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Ref396827952"/>
    <w:p w:rsidR="004A5A96" w:rsidRPr="002A4E28" w:rsidRDefault="006116CB" w:rsidP="004A5A96">
      <w:pPr>
        <w:jc w:val="center"/>
        <w:rPr>
          <w:rFonts w:ascii="Arial Black" w:hAnsi="Arial Black"/>
          <w:b/>
          <w:caps/>
          <w:sz w:val="32"/>
          <w:szCs w:val="32"/>
        </w:rPr>
      </w:pPr>
      <w:sdt>
        <w:sdtPr>
          <w:rPr>
            <w:rFonts w:ascii="Arial Black" w:hAnsi="Arial Black"/>
            <w:b/>
            <w:caps/>
            <w:sz w:val="32"/>
            <w:szCs w:val="32"/>
          </w:rPr>
          <w:alias w:val="Title"/>
          <w:tag w:val=""/>
          <w:id w:val="1791854187"/>
          <w:placeholder>
            <w:docPart w:val="67E5ADE2E2D44497B872D031682CFB48"/>
          </w:placeholder>
          <w:dataBinding w:prefixMappings="xmlns:ns0='http://purl.org/dc/elements/1.1/' xmlns:ns1='http://schemas.openxmlformats.org/package/2006/metadata/core-properties' " w:xpath="/ns1:coreProperties[1]/ns0:title[1]" w:storeItemID="{6C3C8BC8-F283-45AE-878A-BAB7291924A1}"/>
          <w:text/>
        </w:sdtPr>
        <w:sdtContent>
          <w:r w:rsidR="00E47BDF">
            <w:rPr>
              <w:rFonts w:ascii="Arial Black" w:hAnsi="Arial Black"/>
              <w:b/>
              <w:caps/>
              <w:sz w:val="32"/>
              <w:szCs w:val="32"/>
            </w:rPr>
            <w:t>RIICPL401D</w:t>
          </w:r>
        </w:sdtContent>
      </w:sdt>
      <w:r w:rsidR="004A5A96" w:rsidRPr="002A4E28">
        <w:rPr>
          <w:rFonts w:ascii="Arial Black" w:hAnsi="Arial Black"/>
          <w:b/>
          <w:caps/>
          <w:sz w:val="32"/>
          <w:szCs w:val="32"/>
        </w:rPr>
        <w:t xml:space="preserve"> </w:t>
      </w:r>
    </w:p>
    <w:p w:rsidR="004A5A96" w:rsidRPr="002A4E28" w:rsidRDefault="006116CB" w:rsidP="004A5A96">
      <w:pPr>
        <w:jc w:val="center"/>
        <w:rPr>
          <w:rFonts w:ascii="Arial Black" w:hAnsi="Arial Black"/>
          <w:b/>
          <w:caps/>
          <w:sz w:val="32"/>
          <w:szCs w:val="32"/>
        </w:rPr>
      </w:pPr>
      <w:sdt>
        <w:sdtPr>
          <w:rPr>
            <w:rFonts w:ascii="Arial Black" w:hAnsi="Arial Black"/>
            <w:b/>
            <w:caps/>
            <w:sz w:val="32"/>
            <w:szCs w:val="32"/>
          </w:rPr>
          <w:alias w:val="Subject"/>
          <w:tag w:val=""/>
          <w:id w:val="825252594"/>
          <w:placeholder>
            <w:docPart w:val="ED564AA57BF44262B1BB15D6143AD62C"/>
          </w:placeholder>
          <w:dataBinding w:prefixMappings="xmlns:ns0='http://purl.org/dc/elements/1.1/' xmlns:ns1='http://schemas.openxmlformats.org/package/2006/metadata/core-properties' " w:xpath="/ns1:coreProperties[1]/ns0:subject[1]" w:storeItemID="{6C3C8BC8-F283-45AE-878A-BAB7291924A1}"/>
          <w:text/>
        </w:sdtPr>
        <w:sdtContent>
          <w:r w:rsidR="00E47BDF">
            <w:rPr>
              <w:rFonts w:ascii="Arial Black" w:hAnsi="Arial Black"/>
              <w:b/>
              <w:caps/>
              <w:sz w:val="32"/>
              <w:szCs w:val="32"/>
            </w:rPr>
            <w:t>Apply the principles for the installation of underground service using open excavation</w:t>
          </w:r>
        </w:sdtContent>
      </w:sdt>
    </w:p>
    <w:p w:rsidR="004A5A96" w:rsidRPr="002A4E28" w:rsidRDefault="004A5A96" w:rsidP="004A5A96">
      <w:pPr>
        <w:ind w:left="709" w:right="-24" w:hanging="709"/>
        <w:jc w:val="both"/>
        <w:rPr>
          <w:rFonts w:ascii="Arial" w:hAnsi="Arial" w:cs="Arial"/>
          <w:sz w:val="22"/>
          <w:szCs w:val="22"/>
        </w:rPr>
      </w:pPr>
    </w:p>
    <w:p w:rsidR="004A5A96" w:rsidRPr="002A4E28" w:rsidRDefault="004A5A96" w:rsidP="004A5A96">
      <w:pPr>
        <w:ind w:left="709" w:right="-24" w:hanging="709"/>
        <w:jc w:val="both"/>
        <w:rPr>
          <w:rFonts w:ascii="Arial" w:hAnsi="Arial" w:cs="Arial"/>
          <w:sz w:val="22"/>
          <w:szCs w:val="22"/>
        </w:rPr>
      </w:pPr>
    </w:p>
    <w:tbl>
      <w:tblPr>
        <w:tblStyle w:val="TableGrid1"/>
        <w:tblW w:w="0" w:type="auto"/>
        <w:tblLook w:val="04A0" w:firstRow="1" w:lastRow="0" w:firstColumn="1" w:lastColumn="0" w:noHBand="0" w:noVBand="1"/>
      </w:tblPr>
      <w:tblGrid>
        <w:gridCol w:w="8980"/>
      </w:tblGrid>
      <w:tr w:rsidR="004A5A96" w:rsidRPr="002A4E28" w:rsidTr="006116CB">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4A5A96" w:rsidRPr="002A4E28" w:rsidRDefault="004A5A96" w:rsidP="006116CB">
            <w:pPr>
              <w:ind w:right="-24"/>
              <w:jc w:val="center"/>
              <w:rPr>
                <w:rFonts w:ascii="Arial" w:hAnsi="Arial" w:cs="Arial"/>
                <w:b/>
              </w:rPr>
            </w:pPr>
            <w:r w:rsidRPr="002A4E28">
              <w:rPr>
                <w:rFonts w:ascii="Arial" w:hAnsi="Arial" w:cs="Arial"/>
                <w:b/>
              </w:rPr>
              <w:t>THEORY EXAM INSTRUCTIONS</w:t>
            </w:r>
          </w:p>
          <w:p w:rsidR="004A5A96" w:rsidRPr="002A4E28" w:rsidRDefault="004A5A96" w:rsidP="006116CB">
            <w:pPr>
              <w:ind w:right="-24"/>
              <w:jc w:val="center"/>
              <w:rPr>
                <w:rFonts w:ascii="Arial" w:hAnsi="Arial" w:cs="Arial"/>
                <w:b/>
              </w:rPr>
            </w:pPr>
          </w:p>
          <w:p w:rsidR="004A5A96" w:rsidRPr="002A4E28" w:rsidRDefault="004A5A96" w:rsidP="004A5A96">
            <w:pPr>
              <w:numPr>
                <w:ilvl w:val="0"/>
                <w:numId w:val="37"/>
              </w:numPr>
              <w:ind w:right="390"/>
              <w:contextualSpacing/>
              <w:jc w:val="both"/>
              <w:rPr>
                <w:rFonts w:ascii="Arial" w:hAnsi="Arial" w:cs="Arial"/>
                <w:sz w:val="22"/>
                <w:szCs w:val="22"/>
              </w:rPr>
            </w:pPr>
            <w:r w:rsidRPr="002A4E28">
              <w:rPr>
                <w:rFonts w:ascii="Arial" w:hAnsi="Arial" w:cs="Arial"/>
                <w:sz w:val="22"/>
                <w:szCs w:val="22"/>
              </w:rPr>
              <w:t>This exam will occur under standard assessment conditions.</w:t>
            </w:r>
          </w:p>
          <w:p w:rsidR="004A5A96" w:rsidRPr="002A4E28" w:rsidRDefault="004A5A96" w:rsidP="004A5A96">
            <w:pPr>
              <w:numPr>
                <w:ilvl w:val="1"/>
                <w:numId w:val="37"/>
              </w:numPr>
              <w:ind w:right="390"/>
              <w:contextualSpacing/>
              <w:jc w:val="both"/>
              <w:rPr>
                <w:rFonts w:ascii="Arial" w:hAnsi="Arial" w:cs="Arial"/>
                <w:sz w:val="22"/>
                <w:szCs w:val="22"/>
              </w:rPr>
            </w:pPr>
            <w:r w:rsidRPr="002A4E28">
              <w:rPr>
                <w:rFonts w:ascii="Arial" w:hAnsi="Arial" w:cs="Arial"/>
                <w:sz w:val="22"/>
                <w:szCs w:val="22"/>
              </w:rPr>
              <w:t xml:space="preserve">An oral examination may be allowed under certain circumstances. </w:t>
            </w:r>
            <w:r w:rsidRPr="002A4E28">
              <w:rPr>
                <w:rFonts w:ascii="Arial" w:hAnsi="Arial" w:cs="Arial"/>
                <w:sz w:val="22"/>
                <w:szCs w:val="22"/>
              </w:rPr>
              <w:br/>
              <w:t>Answers will be documented and FT003 (Oral examination declaration form) must be completed.</w:t>
            </w:r>
          </w:p>
          <w:p w:rsidR="004A5A96" w:rsidRPr="002A4E28" w:rsidRDefault="004A5A96" w:rsidP="004A5A96">
            <w:pPr>
              <w:numPr>
                <w:ilvl w:val="0"/>
                <w:numId w:val="37"/>
              </w:numPr>
              <w:ind w:right="390"/>
              <w:contextualSpacing/>
              <w:jc w:val="both"/>
              <w:rPr>
                <w:rFonts w:ascii="Arial" w:hAnsi="Arial" w:cs="Arial"/>
                <w:sz w:val="22"/>
                <w:szCs w:val="22"/>
              </w:rPr>
            </w:pPr>
            <w:r w:rsidRPr="002A4E28">
              <w:rPr>
                <w:rFonts w:ascii="Arial" w:hAnsi="Arial" w:cs="Arial"/>
                <w:sz w:val="22"/>
                <w:szCs w:val="22"/>
              </w:rPr>
              <w:t>Participants must provide enough detail in their responses to demonstrate their knowledge and skills.</w:t>
            </w:r>
          </w:p>
          <w:p w:rsidR="004A5A96" w:rsidRPr="002A4E28" w:rsidRDefault="004A5A96" w:rsidP="004A5A96">
            <w:pPr>
              <w:numPr>
                <w:ilvl w:val="0"/>
                <w:numId w:val="37"/>
              </w:numPr>
              <w:ind w:right="390"/>
              <w:contextualSpacing/>
              <w:jc w:val="both"/>
              <w:rPr>
                <w:rFonts w:ascii="Arial" w:hAnsi="Arial" w:cs="Arial"/>
                <w:sz w:val="22"/>
                <w:szCs w:val="22"/>
              </w:rPr>
            </w:pPr>
            <w:r w:rsidRPr="002A4E28">
              <w:rPr>
                <w:rFonts w:ascii="Arial" w:hAnsi="Arial" w:cs="Arial"/>
                <w:sz w:val="22"/>
                <w:szCs w:val="22"/>
              </w:rPr>
              <w:t>Please fill in the details below, providing your name, signature and date of assessment.</w:t>
            </w:r>
          </w:p>
          <w:p w:rsidR="004A5A96" w:rsidRPr="002A4E28" w:rsidRDefault="004A5A96" w:rsidP="004A5A96">
            <w:pPr>
              <w:numPr>
                <w:ilvl w:val="1"/>
                <w:numId w:val="37"/>
              </w:numPr>
              <w:ind w:right="390"/>
              <w:contextualSpacing/>
              <w:jc w:val="both"/>
              <w:rPr>
                <w:rFonts w:ascii="Arial" w:hAnsi="Arial" w:cs="Arial"/>
                <w:sz w:val="22"/>
                <w:szCs w:val="22"/>
              </w:rPr>
            </w:pPr>
            <w:r w:rsidRPr="002A4E28">
              <w:rPr>
                <w:rFonts w:ascii="Arial" w:hAnsi="Arial" w:cs="Arial"/>
                <w:sz w:val="22"/>
                <w:szCs w:val="22"/>
              </w:rPr>
              <w:t>Your signature acknowledges that this is your own work.</w:t>
            </w:r>
          </w:p>
          <w:p w:rsidR="004A5A96" w:rsidRPr="002A4E28" w:rsidRDefault="004A5A96" w:rsidP="004A5A96">
            <w:pPr>
              <w:numPr>
                <w:ilvl w:val="0"/>
                <w:numId w:val="37"/>
              </w:numPr>
              <w:ind w:right="390"/>
              <w:contextualSpacing/>
              <w:jc w:val="both"/>
              <w:rPr>
                <w:rFonts w:ascii="Arial" w:hAnsi="Arial" w:cs="Arial"/>
                <w:sz w:val="22"/>
                <w:szCs w:val="22"/>
              </w:rPr>
            </w:pPr>
            <w:r w:rsidRPr="002A4E28">
              <w:rPr>
                <w:rFonts w:ascii="Arial" w:hAnsi="Arial" w:cs="Arial"/>
                <w:sz w:val="22"/>
                <w:szCs w:val="22"/>
              </w:rPr>
              <w:t>If a participant initially answers a question incorrectly but modifies their response, they must follow the instructions below:</w:t>
            </w:r>
          </w:p>
          <w:p w:rsidR="004A5A96" w:rsidRPr="002A4E28" w:rsidRDefault="004A5A96" w:rsidP="004A5A96">
            <w:pPr>
              <w:numPr>
                <w:ilvl w:val="1"/>
                <w:numId w:val="37"/>
              </w:numPr>
              <w:ind w:right="390"/>
              <w:contextualSpacing/>
              <w:jc w:val="both"/>
              <w:rPr>
                <w:rFonts w:ascii="Arial" w:hAnsi="Arial" w:cs="Arial"/>
                <w:sz w:val="22"/>
                <w:szCs w:val="22"/>
              </w:rPr>
            </w:pPr>
            <w:r w:rsidRPr="002A4E28">
              <w:rPr>
                <w:rFonts w:ascii="Arial" w:hAnsi="Arial" w:cs="Arial"/>
                <w:sz w:val="22"/>
                <w:szCs w:val="22"/>
              </w:rPr>
              <w:t>If a participant changes their response in writing, they must put their initials next to the written change.</w:t>
            </w:r>
          </w:p>
          <w:p w:rsidR="004A5A96" w:rsidRPr="002A4E28" w:rsidRDefault="004A5A96" w:rsidP="004A5A96">
            <w:pPr>
              <w:numPr>
                <w:ilvl w:val="1"/>
                <w:numId w:val="37"/>
              </w:numPr>
              <w:ind w:right="390"/>
              <w:contextualSpacing/>
              <w:jc w:val="both"/>
              <w:rPr>
                <w:rFonts w:ascii="Arial" w:hAnsi="Arial" w:cs="Arial"/>
                <w:sz w:val="22"/>
                <w:szCs w:val="22"/>
              </w:rPr>
            </w:pPr>
            <w:r w:rsidRPr="002A4E28">
              <w:rPr>
                <w:rFonts w:ascii="Arial" w:hAnsi="Arial" w:cs="Arial"/>
                <w:sz w:val="22"/>
                <w:szCs w:val="22"/>
              </w:rPr>
              <w:t>If a participant changes their response verbally, this must be noted on the exam paper by the assessor.</w:t>
            </w:r>
          </w:p>
        </w:tc>
      </w:tr>
    </w:tbl>
    <w:p w:rsidR="004A5A96" w:rsidRPr="002A4E28" w:rsidRDefault="004A5A96" w:rsidP="004A5A96">
      <w:pPr>
        <w:ind w:right="-24"/>
        <w:jc w:val="both"/>
        <w:rPr>
          <w:rFonts w:ascii="Arial" w:hAnsi="Arial" w:cs="Arial"/>
          <w:sz w:val="22"/>
          <w:szCs w:val="22"/>
        </w:rPr>
      </w:pPr>
    </w:p>
    <w:p w:rsidR="004A5A96" w:rsidRPr="002A4E28" w:rsidRDefault="004A5A96" w:rsidP="004A5A96">
      <w:pPr>
        <w:ind w:right="-24"/>
        <w:jc w:val="both"/>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A5A96" w:rsidRPr="002A4E28" w:rsidTr="006116CB">
        <w:tc>
          <w:tcPr>
            <w:tcW w:w="2552" w:type="dxa"/>
            <w:tcBorders>
              <w:top w:val="nil"/>
              <w:left w:val="nil"/>
              <w:bottom w:val="nil"/>
              <w:right w:val="nil"/>
            </w:tcBorders>
          </w:tcPr>
          <w:p w:rsidR="004A5A96" w:rsidRPr="002A4E28" w:rsidRDefault="004A5A96" w:rsidP="006116CB">
            <w:pPr>
              <w:ind w:right="-24"/>
              <w:jc w:val="both"/>
              <w:rPr>
                <w:rFonts w:ascii="Arial" w:hAnsi="Arial" w:cs="Arial"/>
                <w:sz w:val="22"/>
                <w:szCs w:val="22"/>
              </w:rPr>
            </w:pPr>
            <w:r w:rsidRPr="002A4E28">
              <w:rPr>
                <w:rFonts w:ascii="Arial" w:hAnsi="Arial" w:cs="Arial"/>
                <w:sz w:val="22"/>
                <w:szCs w:val="22"/>
              </w:rPr>
              <w:t>Participant name</w:t>
            </w:r>
          </w:p>
        </w:tc>
        <w:tc>
          <w:tcPr>
            <w:tcW w:w="6520" w:type="dxa"/>
            <w:tcBorders>
              <w:top w:val="nil"/>
              <w:left w:val="nil"/>
              <w:bottom w:val="single" w:sz="8" w:space="0" w:color="auto"/>
              <w:right w:val="nil"/>
            </w:tcBorders>
          </w:tcPr>
          <w:p w:rsidR="004A5A96" w:rsidRPr="002A4E28" w:rsidRDefault="009B25FD" w:rsidP="006116CB">
            <w:pPr>
              <w:ind w:right="-24"/>
              <w:jc w:val="both"/>
              <w:rPr>
                <w:rFonts w:ascii="Arial" w:hAnsi="Arial" w:cs="Arial"/>
                <w:sz w:val="22"/>
                <w:szCs w:val="22"/>
              </w:rPr>
            </w:pPr>
            <w:r>
              <w:rPr>
                <w:rFonts w:ascii="Arial" w:hAnsi="Arial" w:cs="Arial"/>
                <w:sz w:val="22"/>
                <w:szCs w:val="22"/>
              </w:rPr>
              <w:t xml:space="preserve">Chris </w:t>
            </w:r>
            <w:proofErr w:type="spellStart"/>
            <w:r>
              <w:rPr>
                <w:rFonts w:ascii="Arial" w:hAnsi="Arial" w:cs="Arial"/>
                <w:sz w:val="22"/>
                <w:szCs w:val="22"/>
              </w:rPr>
              <w:t>williams</w:t>
            </w:r>
            <w:proofErr w:type="spellEnd"/>
          </w:p>
        </w:tc>
      </w:tr>
      <w:tr w:rsidR="004A5A96" w:rsidRPr="002A4E28" w:rsidTr="006116CB">
        <w:tc>
          <w:tcPr>
            <w:tcW w:w="2552" w:type="dxa"/>
            <w:tcBorders>
              <w:top w:val="nil"/>
              <w:left w:val="nil"/>
              <w:bottom w:val="nil"/>
              <w:right w:val="nil"/>
            </w:tcBorders>
          </w:tcPr>
          <w:p w:rsidR="004A5A96" w:rsidRPr="002A4E28" w:rsidRDefault="004A5A96" w:rsidP="006116CB">
            <w:pPr>
              <w:ind w:right="-24"/>
              <w:jc w:val="both"/>
              <w:rPr>
                <w:rFonts w:ascii="Arial" w:hAnsi="Arial" w:cs="Arial"/>
                <w:sz w:val="22"/>
                <w:szCs w:val="22"/>
              </w:rPr>
            </w:pPr>
          </w:p>
          <w:p w:rsidR="004A5A96" w:rsidRPr="002A4E28" w:rsidRDefault="004A5A96" w:rsidP="006116CB">
            <w:pPr>
              <w:ind w:right="-24"/>
              <w:jc w:val="both"/>
              <w:rPr>
                <w:rFonts w:ascii="Arial" w:hAnsi="Arial" w:cs="Arial"/>
                <w:sz w:val="22"/>
                <w:szCs w:val="22"/>
              </w:rPr>
            </w:pPr>
          </w:p>
        </w:tc>
        <w:tc>
          <w:tcPr>
            <w:tcW w:w="6520" w:type="dxa"/>
            <w:tcBorders>
              <w:top w:val="single" w:sz="8" w:space="0" w:color="auto"/>
              <w:left w:val="nil"/>
              <w:bottom w:val="nil"/>
              <w:right w:val="nil"/>
            </w:tcBorders>
          </w:tcPr>
          <w:p w:rsidR="004A5A96" w:rsidRPr="002A4E28" w:rsidRDefault="004A5A96" w:rsidP="006116CB">
            <w:pPr>
              <w:ind w:right="-24"/>
              <w:jc w:val="both"/>
              <w:rPr>
                <w:rFonts w:ascii="Arial" w:hAnsi="Arial" w:cs="Arial"/>
                <w:sz w:val="22"/>
                <w:szCs w:val="22"/>
              </w:rPr>
            </w:pPr>
          </w:p>
        </w:tc>
      </w:tr>
      <w:tr w:rsidR="004A5A96" w:rsidRPr="002A4E28" w:rsidTr="006116CB">
        <w:tc>
          <w:tcPr>
            <w:tcW w:w="2552" w:type="dxa"/>
            <w:tcBorders>
              <w:top w:val="nil"/>
              <w:left w:val="nil"/>
              <w:bottom w:val="nil"/>
              <w:right w:val="nil"/>
            </w:tcBorders>
          </w:tcPr>
          <w:p w:rsidR="004A5A96" w:rsidRPr="002A4E28" w:rsidRDefault="004A5A96" w:rsidP="006116CB">
            <w:pPr>
              <w:ind w:right="-24"/>
              <w:jc w:val="both"/>
              <w:rPr>
                <w:rFonts w:ascii="Arial" w:hAnsi="Arial" w:cs="Arial"/>
                <w:sz w:val="22"/>
                <w:szCs w:val="22"/>
              </w:rPr>
            </w:pPr>
            <w:r w:rsidRPr="002A4E28">
              <w:rPr>
                <w:rFonts w:ascii="Arial" w:hAnsi="Arial" w:cs="Arial"/>
                <w:sz w:val="22"/>
                <w:szCs w:val="22"/>
              </w:rPr>
              <w:t>Participant signature</w:t>
            </w:r>
          </w:p>
        </w:tc>
        <w:sdt>
          <w:sdtPr>
            <w:rPr>
              <w:rFonts w:ascii="Arial" w:hAnsi="Arial" w:cs="Arial"/>
              <w:sz w:val="22"/>
              <w:szCs w:val="22"/>
            </w:rPr>
            <w:id w:val="-1080060842"/>
            <w:showingPlcHdr/>
            <w:picture/>
          </w:sdtPr>
          <w:sdtContent>
            <w:tc>
              <w:tcPr>
                <w:tcW w:w="6520" w:type="dxa"/>
                <w:tcBorders>
                  <w:top w:val="nil"/>
                  <w:left w:val="nil"/>
                  <w:bottom w:val="single" w:sz="8" w:space="0" w:color="auto"/>
                  <w:right w:val="nil"/>
                </w:tcBorders>
              </w:tcPr>
              <w:p w:rsidR="004A5A96" w:rsidRPr="002A4E28" w:rsidRDefault="004A5A96" w:rsidP="006116CB">
                <w:pPr>
                  <w:ind w:right="-24"/>
                  <w:jc w:val="both"/>
                  <w:rPr>
                    <w:rFonts w:ascii="Arial" w:hAnsi="Arial" w:cs="Arial"/>
                    <w:sz w:val="22"/>
                    <w:szCs w:val="22"/>
                  </w:rPr>
                </w:pPr>
                <w:r w:rsidRPr="002A4E28">
                  <w:rPr>
                    <w:rFonts w:ascii="Arial" w:hAnsi="Arial" w:cs="Arial"/>
                    <w:noProof/>
                    <w:sz w:val="22"/>
                    <w:szCs w:val="22"/>
                    <w:lang w:eastAsia="en-AU"/>
                  </w:rPr>
                  <w:drawing>
                    <wp:inline distT="0" distB="0" distL="0" distR="0" wp14:anchorId="26E6F2A6" wp14:editId="04F7A26D">
                      <wp:extent cx="3933825" cy="428625"/>
                      <wp:effectExtent l="0" t="0" r="9525" b="9525"/>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tr>
    </w:tbl>
    <w:p w:rsidR="004A5A96" w:rsidRPr="002A4E28" w:rsidRDefault="004A5A96" w:rsidP="004A5A96">
      <w:pPr>
        <w:ind w:right="-24"/>
        <w:jc w:val="both"/>
        <w:rPr>
          <w:rFonts w:ascii="Arial" w:hAnsi="Arial" w:cs="Arial"/>
          <w:sz w:val="22"/>
          <w:szCs w:val="22"/>
        </w:rPr>
      </w:pPr>
    </w:p>
    <w:p w:rsidR="004A5A96" w:rsidRPr="002A4E28" w:rsidRDefault="004A5A96" w:rsidP="004A5A96">
      <w:pPr>
        <w:ind w:right="-24"/>
        <w:jc w:val="both"/>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A5A96" w:rsidRPr="002A4E28" w:rsidTr="006116CB">
        <w:tc>
          <w:tcPr>
            <w:tcW w:w="2552" w:type="dxa"/>
            <w:tcBorders>
              <w:top w:val="nil"/>
              <w:left w:val="nil"/>
              <w:bottom w:val="nil"/>
              <w:right w:val="nil"/>
            </w:tcBorders>
          </w:tcPr>
          <w:p w:rsidR="004A5A96" w:rsidRPr="002A4E28" w:rsidRDefault="004A5A96" w:rsidP="006116CB">
            <w:pPr>
              <w:ind w:right="-24"/>
              <w:jc w:val="both"/>
              <w:rPr>
                <w:rFonts w:ascii="Arial" w:hAnsi="Arial" w:cs="Arial"/>
                <w:sz w:val="22"/>
                <w:szCs w:val="22"/>
              </w:rPr>
            </w:pPr>
            <w:r w:rsidRPr="002A4E28">
              <w:rPr>
                <w:rFonts w:ascii="Arial" w:hAnsi="Arial" w:cs="Arial"/>
                <w:sz w:val="22"/>
                <w:szCs w:val="22"/>
              </w:rPr>
              <w:t>Assessor name</w:t>
            </w:r>
          </w:p>
        </w:tc>
        <w:tc>
          <w:tcPr>
            <w:tcW w:w="6520" w:type="dxa"/>
            <w:tcBorders>
              <w:top w:val="nil"/>
              <w:left w:val="nil"/>
              <w:bottom w:val="single" w:sz="8" w:space="0" w:color="auto"/>
              <w:right w:val="nil"/>
            </w:tcBorders>
          </w:tcPr>
          <w:p w:rsidR="004A5A96" w:rsidRPr="002A4E28" w:rsidRDefault="009B25FD" w:rsidP="006116CB">
            <w:pPr>
              <w:ind w:right="-24"/>
              <w:jc w:val="both"/>
              <w:rPr>
                <w:rFonts w:ascii="Arial" w:hAnsi="Arial" w:cs="Arial"/>
                <w:sz w:val="22"/>
                <w:szCs w:val="22"/>
              </w:rPr>
            </w:pPr>
            <w:r>
              <w:rPr>
                <w:rFonts w:ascii="Arial" w:hAnsi="Arial" w:cs="Arial"/>
                <w:sz w:val="22"/>
                <w:szCs w:val="22"/>
              </w:rPr>
              <w:t xml:space="preserve">Brett </w:t>
            </w:r>
            <w:proofErr w:type="spellStart"/>
            <w:r>
              <w:rPr>
                <w:rFonts w:ascii="Arial" w:hAnsi="Arial" w:cs="Arial"/>
                <w:sz w:val="22"/>
                <w:szCs w:val="22"/>
              </w:rPr>
              <w:t>Stoward</w:t>
            </w:r>
            <w:proofErr w:type="spellEnd"/>
          </w:p>
        </w:tc>
      </w:tr>
      <w:tr w:rsidR="004A5A96" w:rsidRPr="002A4E28" w:rsidTr="006116CB">
        <w:tc>
          <w:tcPr>
            <w:tcW w:w="2552" w:type="dxa"/>
            <w:tcBorders>
              <w:top w:val="nil"/>
              <w:left w:val="nil"/>
              <w:bottom w:val="nil"/>
              <w:right w:val="nil"/>
            </w:tcBorders>
          </w:tcPr>
          <w:p w:rsidR="004A5A96" w:rsidRPr="002A4E28" w:rsidRDefault="004A5A96" w:rsidP="006116CB">
            <w:pPr>
              <w:ind w:right="-24"/>
              <w:jc w:val="both"/>
              <w:rPr>
                <w:rFonts w:ascii="Arial" w:hAnsi="Arial" w:cs="Arial"/>
                <w:sz w:val="22"/>
                <w:szCs w:val="22"/>
              </w:rPr>
            </w:pPr>
          </w:p>
          <w:p w:rsidR="004A5A96" w:rsidRPr="002A4E28" w:rsidRDefault="004A5A96" w:rsidP="006116CB">
            <w:pPr>
              <w:ind w:right="-24"/>
              <w:jc w:val="both"/>
              <w:rPr>
                <w:rFonts w:ascii="Arial" w:hAnsi="Arial" w:cs="Arial"/>
                <w:sz w:val="22"/>
                <w:szCs w:val="22"/>
              </w:rPr>
            </w:pPr>
          </w:p>
        </w:tc>
        <w:tc>
          <w:tcPr>
            <w:tcW w:w="6520" w:type="dxa"/>
            <w:tcBorders>
              <w:top w:val="single" w:sz="8" w:space="0" w:color="auto"/>
              <w:left w:val="nil"/>
              <w:bottom w:val="nil"/>
              <w:right w:val="nil"/>
            </w:tcBorders>
          </w:tcPr>
          <w:p w:rsidR="004A5A96" w:rsidRPr="002A4E28" w:rsidRDefault="004A5A96" w:rsidP="006116CB">
            <w:pPr>
              <w:ind w:right="-24"/>
              <w:jc w:val="both"/>
              <w:rPr>
                <w:rFonts w:ascii="Arial" w:hAnsi="Arial" w:cs="Arial"/>
                <w:sz w:val="22"/>
                <w:szCs w:val="22"/>
              </w:rPr>
            </w:pPr>
          </w:p>
        </w:tc>
      </w:tr>
      <w:tr w:rsidR="004A5A96" w:rsidRPr="002A4E28" w:rsidTr="006116CB">
        <w:tc>
          <w:tcPr>
            <w:tcW w:w="2552" w:type="dxa"/>
            <w:tcBorders>
              <w:top w:val="nil"/>
              <w:left w:val="nil"/>
              <w:bottom w:val="nil"/>
              <w:right w:val="nil"/>
            </w:tcBorders>
          </w:tcPr>
          <w:p w:rsidR="004A5A96" w:rsidRPr="002A4E28" w:rsidRDefault="004A5A96" w:rsidP="006116CB">
            <w:pPr>
              <w:ind w:right="-24"/>
              <w:jc w:val="both"/>
              <w:rPr>
                <w:rFonts w:ascii="Arial" w:hAnsi="Arial" w:cs="Arial"/>
                <w:sz w:val="22"/>
                <w:szCs w:val="22"/>
              </w:rPr>
            </w:pPr>
            <w:r w:rsidRPr="002A4E28">
              <w:rPr>
                <w:rFonts w:ascii="Arial" w:hAnsi="Arial" w:cs="Arial"/>
                <w:sz w:val="22"/>
                <w:szCs w:val="22"/>
              </w:rPr>
              <w:t>Assessor signature</w:t>
            </w:r>
          </w:p>
        </w:tc>
        <w:sdt>
          <w:sdtPr>
            <w:rPr>
              <w:rFonts w:ascii="Arial" w:hAnsi="Arial" w:cs="Arial"/>
              <w:noProof/>
              <w:sz w:val="22"/>
              <w:szCs w:val="22"/>
              <w:lang w:eastAsia="en-AU"/>
            </w:rPr>
            <w:id w:val="-865052159"/>
            <w:showingPlcHdr/>
            <w:picture/>
          </w:sdtPr>
          <w:sdtContent>
            <w:tc>
              <w:tcPr>
                <w:tcW w:w="6520" w:type="dxa"/>
                <w:tcBorders>
                  <w:top w:val="nil"/>
                  <w:left w:val="nil"/>
                  <w:bottom w:val="single" w:sz="8" w:space="0" w:color="auto"/>
                  <w:right w:val="nil"/>
                </w:tcBorders>
              </w:tcPr>
              <w:p w:rsidR="004A5A96" w:rsidRPr="002A4E28" w:rsidRDefault="004A5A96" w:rsidP="006116CB">
                <w:pPr>
                  <w:ind w:right="-24"/>
                  <w:jc w:val="both"/>
                  <w:rPr>
                    <w:rFonts w:ascii="Arial" w:hAnsi="Arial" w:cs="Arial"/>
                    <w:sz w:val="22"/>
                    <w:szCs w:val="22"/>
                  </w:rPr>
                </w:pPr>
                <w:r w:rsidRPr="002A4E28">
                  <w:rPr>
                    <w:rFonts w:ascii="Arial" w:hAnsi="Arial" w:cs="Arial"/>
                    <w:noProof/>
                    <w:sz w:val="22"/>
                    <w:szCs w:val="22"/>
                    <w:lang w:eastAsia="en-AU"/>
                  </w:rPr>
                  <w:drawing>
                    <wp:inline distT="0" distB="0" distL="0" distR="0" wp14:anchorId="2B1ED417" wp14:editId="58BB3B70">
                      <wp:extent cx="3933825" cy="409575"/>
                      <wp:effectExtent l="0" t="0" r="9525" b="9525"/>
                      <wp:docPr id="1025"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09575"/>
                              </a:xfrm>
                              <a:prstGeom prst="rect">
                                <a:avLst/>
                              </a:prstGeom>
                              <a:noFill/>
                              <a:ln>
                                <a:noFill/>
                              </a:ln>
                            </pic:spPr>
                          </pic:pic>
                        </a:graphicData>
                      </a:graphic>
                    </wp:inline>
                  </w:drawing>
                </w:r>
              </w:p>
            </w:tc>
          </w:sdtContent>
        </w:sdt>
      </w:tr>
    </w:tbl>
    <w:p w:rsidR="004A5A96" w:rsidRPr="002A4E28" w:rsidRDefault="004A5A96" w:rsidP="004A5A96">
      <w:pPr>
        <w:ind w:right="-24"/>
        <w:jc w:val="both"/>
        <w:rPr>
          <w:rFonts w:ascii="Arial" w:hAnsi="Arial" w:cs="Arial"/>
          <w:sz w:val="22"/>
          <w:szCs w:val="22"/>
        </w:rPr>
      </w:pPr>
    </w:p>
    <w:p w:rsidR="004A5A96" w:rsidRPr="002A4E28" w:rsidRDefault="004A5A96" w:rsidP="004A5A96">
      <w:pPr>
        <w:ind w:right="-24"/>
        <w:jc w:val="both"/>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A5A96" w:rsidRPr="002A4E28" w:rsidTr="006116CB">
        <w:tc>
          <w:tcPr>
            <w:tcW w:w="2552" w:type="dxa"/>
            <w:tcBorders>
              <w:top w:val="nil"/>
              <w:left w:val="nil"/>
              <w:bottom w:val="nil"/>
              <w:right w:val="nil"/>
            </w:tcBorders>
          </w:tcPr>
          <w:p w:rsidR="004A5A96" w:rsidRPr="002A4E28" w:rsidRDefault="004A5A96" w:rsidP="006116CB">
            <w:pPr>
              <w:ind w:right="-24"/>
              <w:jc w:val="both"/>
              <w:rPr>
                <w:rFonts w:ascii="Arial" w:hAnsi="Arial" w:cs="Arial"/>
                <w:sz w:val="22"/>
                <w:szCs w:val="22"/>
              </w:rPr>
            </w:pPr>
            <w:r w:rsidRPr="002A4E28">
              <w:rPr>
                <w:rFonts w:ascii="Arial" w:hAnsi="Arial" w:cs="Arial"/>
                <w:sz w:val="22"/>
                <w:szCs w:val="22"/>
              </w:rPr>
              <w:t>Date</w:t>
            </w:r>
          </w:p>
        </w:tc>
        <w:sdt>
          <w:sdtPr>
            <w:rPr>
              <w:rFonts w:ascii="Arial" w:hAnsi="Arial" w:cs="Arial"/>
              <w:sz w:val="22"/>
              <w:szCs w:val="22"/>
            </w:rPr>
            <w:id w:val="923916815"/>
            <w:placeholder>
              <w:docPart w:val="165F54F50A484A3AB0E37650603123AE"/>
            </w:placeholder>
            <w:date w:fullDate="2018-05-22T00:00:00Z">
              <w:dateFormat w:val="d/MM/yyyy"/>
              <w:lid w:val="en-AU"/>
              <w:storeMappedDataAs w:val="dateTime"/>
              <w:calendar w:val="gregorian"/>
            </w:date>
          </w:sdtPr>
          <w:sdtContent>
            <w:tc>
              <w:tcPr>
                <w:tcW w:w="6520" w:type="dxa"/>
                <w:tcBorders>
                  <w:top w:val="nil"/>
                  <w:left w:val="nil"/>
                  <w:bottom w:val="single" w:sz="8" w:space="0" w:color="auto"/>
                  <w:right w:val="nil"/>
                </w:tcBorders>
              </w:tcPr>
              <w:p w:rsidR="004A5A96" w:rsidRPr="002A4E28" w:rsidRDefault="00E47BDF" w:rsidP="006116CB">
                <w:pPr>
                  <w:ind w:right="-24"/>
                  <w:jc w:val="both"/>
                  <w:rPr>
                    <w:rFonts w:ascii="Arial" w:hAnsi="Arial" w:cs="Arial"/>
                    <w:sz w:val="22"/>
                    <w:szCs w:val="22"/>
                  </w:rPr>
                </w:pPr>
                <w:r>
                  <w:rPr>
                    <w:rFonts w:ascii="Arial" w:hAnsi="Arial" w:cs="Arial"/>
                    <w:sz w:val="22"/>
                    <w:szCs w:val="22"/>
                  </w:rPr>
                  <w:t>22/05/2018</w:t>
                </w:r>
              </w:p>
            </w:tc>
          </w:sdtContent>
        </w:sdt>
      </w:tr>
    </w:tbl>
    <w:p w:rsidR="004A5A96" w:rsidRPr="002A4E28" w:rsidRDefault="004A5A96" w:rsidP="004A5A96">
      <w:pPr>
        <w:ind w:right="-24"/>
        <w:jc w:val="both"/>
        <w:rPr>
          <w:rFonts w:ascii="Arial" w:hAnsi="Arial" w:cs="Arial"/>
          <w:sz w:val="22"/>
          <w:szCs w:val="22"/>
        </w:rPr>
      </w:pPr>
    </w:p>
    <w:p w:rsidR="004A5A96" w:rsidRPr="002A4E28" w:rsidRDefault="004A5A96" w:rsidP="004A5A96">
      <w:pPr>
        <w:ind w:right="-24"/>
        <w:jc w:val="both"/>
        <w:rPr>
          <w:rFonts w:ascii="Arial" w:hAnsi="Arial" w:cs="Arial"/>
          <w:sz w:val="22"/>
          <w:szCs w:val="22"/>
        </w:rPr>
      </w:pPr>
    </w:p>
    <w:p w:rsidR="004A5A96" w:rsidRPr="002A4E28" w:rsidRDefault="004A5A96" w:rsidP="004A5A96">
      <w:pPr>
        <w:ind w:right="-24"/>
        <w:jc w:val="both"/>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4A5A96" w:rsidRPr="002A4E28" w:rsidTr="006116CB">
        <w:trPr>
          <w:trHeight w:val="217"/>
          <w:jc w:val="center"/>
        </w:trPr>
        <w:tc>
          <w:tcPr>
            <w:tcW w:w="2528" w:type="dxa"/>
            <w:shd w:val="clear" w:color="auto" w:fill="F3F3F3"/>
            <w:vAlign w:val="center"/>
          </w:tcPr>
          <w:p w:rsidR="004A5A96" w:rsidRPr="002A4E28" w:rsidRDefault="004A5A96" w:rsidP="006116CB">
            <w:pPr>
              <w:ind w:right="-24"/>
              <w:jc w:val="center"/>
              <w:rPr>
                <w:rFonts w:ascii="Arial" w:hAnsi="Arial" w:cs="Arial"/>
                <w:b/>
                <w:bCs/>
                <w:sz w:val="22"/>
                <w:szCs w:val="22"/>
              </w:rPr>
            </w:pPr>
            <w:r w:rsidRPr="002A4E28">
              <w:rPr>
                <w:rFonts w:ascii="Arial" w:hAnsi="Arial" w:cs="Arial"/>
                <w:b/>
                <w:bCs/>
                <w:sz w:val="22"/>
                <w:szCs w:val="22"/>
              </w:rPr>
              <w:t>Number of questions</w:t>
            </w:r>
          </w:p>
        </w:tc>
        <w:tc>
          <w:tcPr>
            <w:tcW w:w="2559" w:type="dxa"/>
            <w:shd w:val="clear" w:color="auto" w:fill="F3F3F3"/>
            <w:vAlign w:val="center"/>
          </w:tcPr>
          <w:p w:rsidR="004A5A96" w:rsidRPr="002A4E28" w:rsidRDefault="004A5A96" w:rsidP="006116CB">
            <w:pPr>
              <w:ind w:right="-24"/>
              <w:jc w:val="center"/>
              <w:rPr>
                <w:rFonts w:ascii="Arial" w:hAnsi="Arial" w:cs="Arial"/>
                <w:b/>
                <w:bCs/>
                <w:sz w:val="22"/>
                <w:szCs w:val="22"/>
              </w:rPr>
            </w:pPr>
            <w:r w:rsidRPr="002A4E28">
              <w:rPr>
                <w:rFonts w:ascii="Arial" w:hAnsi="Arial" w:cs="Arial"/>
                <w:b/>
                <w:bCs/>
                <w:sz w:val="22"/>
                <w:szCs w:val="22"/>
              </w:rPr>
              <w:t>Number of questions answered correctly</w:t>
            </w:r>
          </w:p>
        </w:tc>
        <w:tc>
          <w:tcPr>
            <w:tcW w:w="2545" w:type="dxa"/>
            <w:gridSpan w:val="2"/>
            <w:shd w:val="clear" w:color="auto" w:fill="F3F3F3"/>
            <w:vAlign w:val="center"/>
          </w:tcPr>
          <w:p w:rsidR="004A5A96" w:rsidRPr="002A4E28" w:rsidRDefault="004A5A96" w:rsidP="006116CB">
            <w:pPr>
              <w:ind w:right="-24"/>
              <w:jc w:val="center"/>
              <w:rPr>
                <w:rFonts w:ascii="Arial" w:hAnsi="Arial" w:cs="Arial"/>
                <w:b/>
                <w:bCs/>
                <w:sz w:val="22"/>
                <w:szCs w:val="22"/>
              </w:rPr>
            </w:pPr>
            <w:r w:rsidRPr="002A4E28">
              <w:rPr>
                <w:rFonts w:ascii="Arial" w:hAnsi="Arial" w:cs="Arial"/>
                <w:b/>
                <w:bCs/>
                <w:sz w:val="22"/>
                <w:szCs w:val="22"/>
              </w:rPr>
              <w:t>Satisfactory?</w:t>
            </w:r>
          </w:p>
        </w:tc>
      </w:tr>
      <w:tr w:rsidR="004A5A96" w:rsidRPr="002A4E28" w:rsidTr="006116CB">
        <w:trPr>
          <w:cantSplit/>
          <w:jc w:val="center"/>
        </w:trPr>
        <w:tc>
          <w:tcPr>
            <w:tcW w:w="2528" w:type="dxa"/>
            <w:vMerge w:val="restart"/>
            <w:vAlign w:val="center"/>
          </w:tcPr>
          <w:p w:rsidR="004A5A96" w:rsidRPr="002A4E28" w:rsidRDefault="008C5AA9" w:rsidP="006116CB">
            <w:pPr>
              <w:ind w:right="-24"/>
              <w:jc w:val="center"/>
              <w:rPr>
                <w:rFonts w:ascii="Arial" w:hAnsi="Arial" w:cs="Arial"/>
                <w:sz w:val="22"/>
                <w:szCs w:val="22"/>
              </w:rPr>
            </w:pPr>
            <w:r>
              <w:rPr>
                <w:rFonts w:ascii="Arial" w:hAnsi="Arial" w:cs="Arial"/>
                <w:sz w:val="22"/>
                <w:szCs w:val="22"/>
              </w:rPr>
              <w:t>20</w:t>
            </w:r>
          </w:p>
        </w:tc>
        <w:tc>
          <w:tcPr>
            <w:tcW w:w="2559" w:type="dxa"/>
            <w:vMerge w:val="restart"/>
            <w:vAlign w:val="center"/>
          </w:tcPr>
          <w:p w:rsidR="004A5A96" w:rsidRPr="002A4E28" w:rsidRDefault="004A5A96" w:rsidP="006116CB">
            <w:pPr>
              <w:ind w:right="-24"/>
              <w:jc w:val="center"/>
              <w:rPr>
                <w:rFonts w:ascii="Arial" w:hAnsi="Arial" w:cs="Arial"/>
                <w:sz w:val="22"/>
                <w:szCs w:val="22"/>
              </w:rPr>
            </w:pPr>
          </w:p>
        </w:tc>
        <w:tc>
          <w:tcPr>
            <w:tcW w:w="1272" w:type="dxa"/>
            <w:vAlign w:val="center"/>
          </w:tcPr>
          <w:p w:rsidR="004A5A96" w:rsidRPr="002A4E28" w:rsidRDefault="004A5A96" w:rsidP="006116CB">
            <w:pPr>
              <w:ind w:right="-24"/>
              <w:jc w:val="center"/>
              <w:rPr>
                <w:rFonts w:ascii="Arial" w:hAnsi="Arial" w:cs="Arial"/>
                <w:sz w:val="22"/>
                <w:szCs w:val="22"/>
              </w:rPr>
            </w:pPr>
            <w:r w:rsidRPr="002A4E28">
              <w:rPr>
                <w:rFonts w:ascii="Arial" w:hAnsi="Arial" w:cs="Arial"/>
                <w:sz w:val="22"/>
                <w:szCs w:val="22"/>
              </w:rPr>
              <w:t>Yes</w:t>
            </w:r>
          </w:p>
        </w:tc>
        <w:tc>
          <w:tcPr>
            <w:tcW w:w="1273" w:type="dxa"/>
            <w:vAlign w:val="center"/>
          </w:tcPr>
          <w:p w:rsidR="004A5A96" w:rsidRPr="002A4E28" w:rsidRDefault="004A5A96" w:rsidP="006116CB">
            <w:pPr>
              <w:ind w:right="-24"/>
              <w:jc w:val="center"/>
              <w:rPr>
                <w:rFonts w:ascii="Arial" w:hAnsi="Arial" w:cs="Arial"/>
                <w:sz w:val="22"/>
                <w:szCs w:val="22"/>
              </w:rPr>
            </w:pPr>
            <w:r w:rsidRPr="002A4E28">
              <w:rPr>
                <w:rFonts w:ascii="Arial" w:hAnsi="Arial" w:cs="Arial"/>
                <w:sz w:val="22"/>
                <w:szCs w:val="22"/>
              </w:rPr>
              <w:t>No</w:t>
            </w:r>
          </w:p>
        </w:tc>
      </w:tr>
      <w:tr w:rsidR="004A5A96" w:rsidRPr="002A4E28" w:rsidTr="006116CB">
        <w:trPr>
          <w:cantSplit/>
          <w:trHeight w:val="454"/>
          <w:jc w:val="center"/>
        </w:trPr>
        <w:tc>
          <w:tcPr>
            <w:tcW w:w="2528" w:type="dxa"/>
            <w:vMerge/>
            <w:vAlign w:val="center"/>
          </w:tcPr>
          <w:p w:rsidR="004A5A96" w:rsidRPr="002A4E28" w:rsidRDefault="004A5A96" w:rsidP="006116CB">
            <w:pPr>
              <w:ind w:right="-24"/>
              <w:jc w:val="center"/>
              <w:rPr>
                <w:rFonts w:ascii="Arial" w:hAnsi="Arial" w:cs="Arial"/>
                <w:sz w:val="22"/>
                <w:szCs w:val="22"/>
              </w:rPr>
            </w:pPr>
          </w:p>
        </w:tc>
        <w:tc>
          <w:tcPr>
            <w:tcW w:w="2559" w:type="dxa"/>
            <w:vMerge/>
            <w:vAlign w:val="center"/>
          </w:tcPr>
          <w:p w:rsidR="004A5A96" w:rsidRPr="002A4E28" w:rsidRDefault="004A5A96" w:rsidP="006116CB">
            <w:pPr>
              <w:ind w:right="-24"/>
              <w:jc w:val="center"/>
              <w:rPr>
                <w:rFonts w:ascii="Arial" w:hAnsi="Arial" w:cs="Arial"/>
                <w:sz w:val="22"/>
                <w:szCs w:val="22"/>
              </w:rPr>
            </w:pPr>
          </w:p>
        </w:tc>
        <w:sdt>
          <w:sdtPr>
            <w:rPr>
              <w:rFonts w:ascii="Arial" w:hAnsi="Arial" w:cs="Arial"/>
              <w:sz w:val="44"/>
              <w:szCs w:val="44"/>
            </w:rPr>
            <w:id w:val="-1598856121"/>
            <w14:checkbox>
              <w14:checked w14:val="0"/>
              <w14:checkedState w14:val="00FE" w14:font="Wingdings"/>
              <w14:uncheckedState w14:val="00A8" w14:font="Wingdings"/>
            </w14:checkbox>
          </w:sdtPr>
          <w:sdtContent>
            <w:tc>
              <w:tcPr>
                <w:tcW w:w="1272" w:type="dxa"/>
              </w:tcPr>
              <w:p w:rsidR="004A5A96" w:rsidRPr="002A4E28" w:rsidRDefault="00A672B4" w:rsidP="006116CB">
                <w:pPr>
                  <w:jc w:val="center"/>
                  <w:rPr>
                    <w:rFonts w:ascii="Arial" w:hAnsi="Arial" w:cs="Arial"/>
                    <w:sz w:val="44"/>
                    <w:szCs w:val="44"/>
                  </w:rPr>
                </w:pPr>
                <w:r>
                  <w:rPr>
                    <w:rFonts w:ascii="Arial" w:hAnsi="Arial" w:cs="Arial"/>
                    <w:sz w:val="44"/>
                    <w:szCs w:val="44"/>
                  </w:rPr>
                  <w:sym w:font="Wingdings" w:char="F0A8"/>
                </w:r>
              </w:p>
            </w:tc>
          </w:sdtContent>
        </w:sdt>
        <w:sdt>
          <w:sdtPr>
            <w:rPr>
              <w:rFonts w:ascii="Arial" w:hAnsi="Arial" w:cs="Arial"/>
              <w:sz w:val="44"/>
              <w:szCs w:val="44"/>
            </w:rPr>
            <w:id w:val="-1663156627"/>
            <w14:checkbox>
              <w14:checked w14:val="0"/>
              <w14:checkedState w14:val="00FE" w14:font="Wingdings"/>
              <w14:uncheckedState w14:val="00A8" w14:font="Wingdings"/>
            </w14:checkbox>
          </w:sdtPr>
          <w:sdtContent>
            <w:tc>
              <w:tcPr>
                <w:tcW w:w="1273" w:type="dxa"/>
              </w:tcPr>
              <w:p w:rsidR="004A5A96" w:rsidRPr="002A4E28" w:rsidRDefault="004A5A96" w:rsidP="006116CB">
                <w:pPr>
                  <w:jc w:val="center"/>
                  <w:rPr>
                    <w:rFonts w:ascii="Arial" w:hAnsi="Arial" w:cs="Arial"/>
                    <w:sz w:val="44"/>
                    <w:szCs w:val="44"/>
                  </w:rPr>
                </w:pPr>
                <w:r w:rsidRPr="002A4E28">
                  <w:rPr>
                    <w:rFonts w:ascii="Arial" w:hAnsi="Arial" w:cs="Arial"/>
                    <w:sz w:val="44"/>
                    <w:szCs w:val="44"/>
                  </w:rPr>
                  <w:sym w:font="Wingdings" w:char="F0A8"/>
                </w:r>
              </w:p>
            </w:tc>
          </w:sdtContent>
        </w:sdt>
      </w:tr>
    </w:tbl>
    <w:tbl>
      <w:tblPr>
        <w:tblStyle w:val="TableGrid1"/>
        <w:tblW w:w="9918" w:type="dxa"/>
        <w:tblLook w:val="04A0" w:firstRow="1" w:lastRow="0" w:firstColumn="1" w:lastColumn="0" w:noHBand="0" w:noVBand="1"/>
      </w:tblPr>
      <w:tblGrid>
        <w:gridCol w:w="9918"/>
      </w:tblGrid>
      <w:tr w:rsidR="004A5A96" w:rsidRPr="002A4E28" w:rsidTr="006116CB">
        <w:tc>
          <w:tcPr>
            <w:tcW w:w="9918" w:type="dxa"/>
            <w:shd w:val="clear" w:color="auto" w:fill="D9D9D9" w:themeFill="background1" w:themeFillShade="D9"/>
          </w:tcPr>
          <w:p w:rsidR="004A5A96" w:rsidRPr="002A4E28" w:rsidRDefault="004A5A96" w:rsidP="006116CB">
            <w:pPr>
              <w:keepNext/>
              <w:jc w:val="both"/>
              <w:rPr>
                <w:rFonts w:ascii="Arial" w:hAnsi="Arial" w:cs="Arial"/>
                <w:b/>
                <w:caps/>
              </w:rPr>
            </w:pPr>
            <w:r w:rsidRPr="002A4E28">
              <w:rPr>
                <w:rFonts w:ascii="Arial" w:hAnsi="Arial" w:cs="Arial"/>
                <w:b/>
                <w:caps/>
              </w:rPr>
              <w:lastRenderedPageBreak/>
              <w:t>Assessor Comments</w:t>
            </w:r>
          </w:p>
        </w:tc>
      </w:tr>
      <w:tr w:rsidR="004A5A96" w:rsidRPr="002A4E28" w:rsidTr="006116CB">
        <w:trPr>
          <w:trHeight w:val="13602"/>
        </w:trPr>
        <w:tc>
          <w:tcPr>
            <w:tcW w:w="9918" w:type="dxa"/>
          </w:tcPr>
          <w:p w:rsidR="004A5A96" w:rsidRPr="002A4E28" w:rsidRDefault="004A5A96" w:rsidP="006116CB">
            <w:pPr>
              <w:jc w:val="both"/>
              <w:rPr>
                <w:rFonts w:ascii="Arial" w:hAnsi="Arial" w:cs="Arial"/>
              </w:rPr>
            </w:pPr>
          </w:p>
        </w:tc>
      </w:tr>
      <w:bookmarkEnd w:id="0"/>
    </w:tbl>
    <w:p w:rsidR="004A5A96" w:rsidRPr="004A5A96" w:rsidRDefault="004A5A96" w:rsidP="004A5A96">
      <w:pPr>
        <w:rPr>
          <w:rFonts w:ascii="Arial" w:hAnsi="Arial" w:cs="Arial"/>
          <w:sz w:val="20"/>
          <w:szCs w:val="22"/>
        </w:rPr>
      </w:pPr>
      <w:r w:rsidRPr="004A5A96">
        <w:rPr>
          <w:rFonts w:ascii="Arial" w:hAnsi="Arial" w:cs="Arial"/>
          <w:sz w:val="20"/>
          <w:szCs w:val="22"/>
        </w:rPr>
        <w:br w:type="page"/>
      </w:r>
    </w:p>
    <w:p w:rsidR="006C5004" w:rsidRPr="007B3BCF" w:rsidRDefault="0061561F" w:rsidP="00094D37">
      <w:pPr>
        <w:numPr>
          <w:ilvl w:val="0"/>
          <w:numId w:val="6"/>
        </w:numPr>
        <w:spacing w:line="276" w:lineRule="auto"/>
        <w:ind w:left="709" w:hanging="709"/>
        <w:rPr>
          <w:rFonts w:ascii="Arial" w:hAnsi="Arial" w:cs="Arial"/>
          <w:b/>
        </w:rPr>
      </w:pPr>
      <w:r w:rsidRPr="0061561F">
        <w:rPr>
          <w:rFonts w:ascii="Arial" w:hAnsi="Arial" w:cs="Arial"/>
          <w:b/>
        </w:rPr>
        <w:lastRenderedPageBreak/>
        <w:t>List two (2) types of statutory compliance that is relevant to installing underground service using open excavation</w:t>
      </w:r>
      <w:r>
        <w:rPr>
          <w:rFonts w:ascii="Arial" w:hAnsi="Arial" w:cs="Arial"/>
          <w:b/>
        </w:rPr>
        <w:t>.</w:t>
      </w:r>
    </w:p>
    <w:p w:rsidR="007B3BCF" w:rsidRPr="007B3BCF" w:rsidRDefault="007B3BCF" w:rsidP="00094D37">
      <w:pPr>
        <w:spacing w:line="276" w:lineRule="auto"/>
        <w:ind w:left="709" w:hanging="709"/>
        <w:rPr>
          <w:rFonts w:ascii="Arial" w:hAnsi="Arial" w:cs="Arial"/>
          <w:b/>
        </w:rPr>
      </w:pPr>
    </w:p>
    <w:tbl>
      <w:tblPr>
        <w:tblW w:w="100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8391"/>
        <w:gridCol w:w="624"/>
      </w:tblGrid>
      <w:tr w:rsidR="007B3BCF" w:rsidRPr="007B3BCF" w:rsidTr="00C42867">
        <w:trPr>
          <w:trHeight w:val="1020"/>
        </w:trPr>
        <w:tc>
          <w:tcPr>
            <w:tcW w:w="1027" w:type="dxa"/>
            <w:tcBorders>
              <w:top w:val="nil"/>
              <w:left w:val="nil"/>
              <w:bottom w:val="nil"/>
              <w:right w:val="single" w:sz="4" w:space="0" w:color="auto"/>
            </w:tcBorders>
          </w:tcPr>
          <w:p w:rsidR="007B3BCF" w:rsidRPr="007B3BCF" w:rsidRDefault="007B3BCF" w:rsidP="007B3BCF">
            <w:pPr>
              <w:jc w:val="both"/>
              <w:rPr>
                <w:rFonts w:ascii="Arial" w:hAnsi="Arial" w:cs="Arial"/>
                <w:b/>
                <w:sz w:val="22"/>
                <w:szCs w:val="22"/>
              </w:rPr>
            </w:pPr>
            <w:r w:rsidRPr="007B3BCF">
              <w:rPr>
                <w:rFonts w:ascii="Arial" w:hAnsi="Arial" w:cs="Arial"/>
                <w:b/>
                <w:sz w:val="22"/>
                <w:szCs w:val="22"/>
              </w:rPr>
              <w:t>Answer</w:t>
            </w:r>
          </w:p>
        </w:tc>
        <w:tc>
          <w:tcPr>
            <w:tcW w:w="8391" w:type="dxa"/>
            <w:tcBorders>
              <w:top w:val="single" w:sz="4" w:space="0" w:color="auto"/>
              <w:left w:val="single" w:sz="4" w:space="0" w:color="auto"/>
              <w:bottom w:val="single" w:sz="4" w:space="0" w:color="auto"/>
              <w:right w:val="single" w:sz="4" w:space="0" w:color="auto"/>
            </w:tcBorders>
          </w:tcPr>
          <w:p w:rsidR="00AE1618" w:rsidRDefault="006116CB" w:rsidP="00AE1618">
            <w:pPr>
              <w:numPr>
                <w:ilvl w:val="0"/>
                <w:numId w:val="48"/>
              </w:numPr>
              <w:jc w:val="both"/>
              <w:rPr>
                <w:rFonts w:ascii="Arial" w:hAnsi="Arial" w:cs="Arial"/>
                <w:sz w:val="22"/>
                <w:szCs w:val="22"/>
              </w:rPr>
            </w:pPr>
            <w:r w:rsidRPr="00DC6835">
              <w:rPr>
                <w:rFonts w:ascii="Arial" w:hAnsi="Arial" w:cs="Arial"/>
                <w:sz w:val="22"/>
                <w:szCs w:val="22"/>
              </w:rPr>
              <w:t>Workplace Health and Safety Act 2011</w:t>
            </w:r>
          </w:p>
          <w:p w:rsidR="006116CB" w:rsidRPr="00AE1618" w:rsidRDefault="006116CB" w:rsidP="00AE1618">
            <w:pPr>
              <w:numPr>
                <w:ilvl w:val="0"/>
                <w:numId w:val="48"/>
              </w:numPr>
              <w:jc w:val="both"/>
              <w:rPr>
                <w:rFonts w:ascii="Arial" w:hAnsi="Arial" w:cs="Arial"/>
                <w:sz w:val="22"/>
                <w:szCs w:val="22"/>
              </w:rPr>
            </w:pPr>
            <w:r w:rsidRPr="00AE1618">
              <w:rPr>
                <w:rFonts w:ascii="Arial" w:hAnsi="Arial" w:cs="Arial"/>
                <w:sz w:val="22"/>
                <w:szCs w:val="22"/>
              </w:rPr>
              <w:t>Electrical Safety Act 2002</w:t>
            </w:r>
          </w:p>
          <w:p w:rsidR="00AE1618" w:rsidRPr="00AE1618" w:rsidRDefault="00AE1618" w:rsidP="00AE1618">
            <w:pPr>
              <w:ind w:left="720"/>
              <w:jc w:val="both"/>
              <w:rPr>
                <w:rFonts w:ascii="Arial" w:hAnsi="Arial" w:cs="Arial"/>
                <w:sz w:val="22"/>
                <w:szCs w:val="22"/>
              </w:rPr>
            </w:pPr>
          </w:p>
          <w:p w:rsidR="007B3BCF" w:rsidRPr="007B3BCF" w:rsidRDefault="007B3BCF" w:rsidP="007B3BCF">
            <w:pPr>
              <w:jc w:val="both"/>
              <w:rPr>
                <w:rFonts w:ascii="Arial" w:hAnsi="Arial" w:cs="Arial"/>
                <w:sz w:val="22"/>
                <w:szCs w:val="22"/>
              </w:rPr>
            </w:pPr>
          </w:p>
        </w:tc>
        <w:sdt>
          <w:sdtPr>
            <w:rPr>
              <w:rFonts w:ascii="Arial" w:hAnsi="Arial" w:cs="Arial"/>
              <w:sz w:val="44"/>
              <w:szCs w:val="44"/>
            </w:rPr>
            <w:id w:val="-1386562573"/>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7B3BCF" w:rsidRPr="007B3BCF" w:rsidRDefault="007B3BCF" w:rsidP="007B3BCF">
                <w:pPr>
                  <w:jc w:val="both"/>
                  <w:rPr>
                    <w:rFonts w:ascii="Arial" w:hAnsi="Arial" w:cs="Arial"/>
                    <w:sz w:val="44"/>
                    <w:szCs w:val="44"/>
                  </w:rPr>
                </w:pPr>
                <w:r w:rsidRPr="007B3BCF">
                  <w:rPr>
                    <w:rFonts w:ascii="Arial" w:hAnsi="Arial" w:cs="Arial"/>
                    <w:sz w:val="44"/>
                    <w:szCs w:val="44"/>
                  </w:rPr>
                  <w:sym w:font="Wingdings" w:char="F0A8"/>
                </w:r>
              </w:p>
            </w:tc>
          </w:sdtContent>
        </w:sdt>
      </w:tr>
    </w:tbl>
    <w:p w:rsidR="006C5004" w:rsidRDefault="006C5004" w:rsidP="007B3BCF">
      <w:pPr>
        <w:rPr>
          <w:rFonts w:ascii="Arial" w:hAnsi="Arial" w:cs="Arial"/>
          <w:b/>
        </w:rPr>
      </w:pPr>
    </w:p>
    <w:p w:rsidR="007B3BCF" w:rsidRPr="007B3BCF" w:rsidRDefault="007B3BCF" w:rsidP="007B3BCF">
      <w:pPr>
        <w:rPr>
          <w:rFonts w:ascii="Arial" w:hAnsi="Arial" w:cs="Arial"/>
          <w:b/>
        </w:rPr>
      </w:pPr>
    </w:p>
    <w:p w:rsidR="006C5004" w:rsidRDefault="00D3494E" w:rsidP="00094D37">
      <w:pPr>
        <w:numPr>
          <w:ilvl w:val="0"/>
          <w:numId w:val="6"/>
        </w:numPr>
        <w:spacing w:line="276" w:lineRule="auto"/>
        <w:ind w:left="709" w:hanging="709"/>
        <w:rPr>
          <w:rFonts w:ascii="Arial" w:hAnsi="Arial" w:cs="Arial"/>
          <w:b/>
        </w:rPr>
      </w:pPr>
      <w:r w:rsidRPr="00D3494E">
        <w:rPr>
          <w:rFonts w:ascii="Arial" w:hAnsi="Arial" w:cs="Arial"/>
          <w:b/>
        </w:rPr>
        <w:t>Where, in your workplace, would you locate procedures relevant to the installation of underground service using open excavation</w:t>
      </w:r>
      <w:r w:rsidR="006C5004" w:rsidRPr="007B3BCF">
        <w:rPr>
          <w:rFonts w:ascii="Arial" w:hAnsi="Arial" w:cs="Arial"/>
          <w:b/>
        </w:rPr>
        <w:t>?</w:t>
      </w:r>
    </w:p>
    <w:p w:rsidR="00D3494E" w:rsidRPr="007B3BCF" w:rsidRDefault="00D3494E" w:rsidP="00094D37">
      <w:pPr>
        <w:spacing w:line="276" w:lineRule="auto"/>
        <w:ind w:left="709" w:hanging="709"/>
        <w:rPr>
          <w:rFonts w:ascii="Arial" w:hAnsi="Arial" w:cs="Arial"/>
          <w:b/>
        </w:rPr>
      </w:pPr>
    </w:p>
    <w:tbl>
      <w:tblPr>
        <w:tblW w:w="100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8391"/>
        <w:gridCol w:w="624"/>
      </w:tblGrid>
      <w:tr w:rsidR="00212E59" w:rsidRPr="00212E59" w:rsidTr="00C42867">
        <w:trPr>
          <w:trHeight w:val="1020"/>
        </w:trPr>
        <w:tc>
          <w:tcPr>
            <w:tcW w:w="1027" w:type="dxa"/>
            <w:tcBorders>
              <w:top w:val="nil"/>
              <w:left w:val="nil"/>
              <w:bottom w:val="nil"/>
              <w:right w:val="single" w:sz="4" w:space="0" w:color="auto"/>
            </w:tcBorders>
          </w:tcPr>
          <w:p w:rsidR="00212E59" w:rsidRPr="00212E59" w:rsidRDefault="00212E59" w:rsidP="00212E59">
            <w:pPr>
              <w:jc w:val="both"/>
              <w:rPr>
                <w:rFonts w:ascii="Arial" w:hAnsi="Arial" w:cs="Arial"/>
                <w:b/>
                <w:sz w:val="22"/>
                <w:szCs w:val="22"/>
              </w:rPr>
            </w:pPr>
            <w:r w:rsidRPr="00212E59">
              <w:rPr>
                <w:rFonts w:ascii="Arial" w:hAnsi="Arial" w:cs="Arial"/>
                <w:b/>
                <w:sz w:val="22"/>
                <w:szCs w:val="22"/>
              </w:rPr>
              <w:t>Answer</w:t>
            </w:r>
          </w:p>
        </w:tc>
        <w:tc>
          <w:tcPr>
            <w:tcW w:w="8391" w:type="dxa"/>
            <w:tcBorders>
              <w:top w:val="single" w:sz="4" w:space="0" w:color="auto"/>
              <w:left w:val="single" w:sz="4" w:space="0" w:color="auto"/>
              <w:bottom w:val="single" w:sz="4" w:space="0" w:color="auto"/>
              <w:right w:val="single" w:sz="4" w:space="0" w:color="auto"/>
            </w:tcBorders>
          </w:tcPr>
          <w:p w:rsidR="00212E59" w:rsidRPr="00212E59" w:rsidRDefault="00AE1618" w:rsidP="00212E59">
            <w:pPr>
              <w:jc w:val="both"/>
              <w:rPr>
                <w:rFonts w:ascii="Arial" w:hAnsi="Arial" w:cs="Arial"/>
                <w:sz w:val="22"/>
                <w:szCs w:val="22"/>
              </w:rPr>
            </w:pPr>
            <w:r>
              <w:rPr>
                <w:rFonts w:ascii="Arial" w:hAnsi="Arial" w:cs="Arial"/>
                <w:sz w:val="22"/>
                <w:szCs w:val="22"/>
              </w:rPr>
              <w:t xml:space="preserve">Site office </w:t>
            </w:r>
          </w:p>
        </w:tc>
        <w:sdt>
          <w:sdtPr>
            <w:rPr>
              <w:rFonts w:ascii="Arial" w:hAnsi="Arial" w:cs="Arial"/>
              <w:sz w:val="44"/>
              <w:szCs w:val="44"/>
            </w:rPr>
            <w:id w:val="-2058768803"/>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212E59" w:rsidRPr="00212E59" w:rsidRDefault="00212E59" w:rsidP="00212E59">
                <w:pPr>
                  <w:jc w:val="both"/>
                  <w:rPr>
                    <w:rFonts w:ascii="Arial" w:hAnsi="Arial" w:cs="Arial"/>
                    <w:sz w:val="44"/>
                    <w:szCs w:val="44"/>
                  </w:rPr>
                </w:pPr>
                <w:r w:rsidRPr="00212E59">
                  <w:rPr>
                    <w:rFonts w:ascii="Arial" w:hAnsi="Arial" w:cs="Arial"/>
                    <w:sz w:val="44"/>
                    <w:szCs w:val="44"/>
                  </w:rPr>
                  <w:sym w:font="Wingdings" w:char="F0A8"/>
                </w:r>
              </w:p>
            </w:tc>
          </w:sdtContent>
        </w:sdt>
      </w:tr>
    </w:tbl>
    <w:p w:rsidR="006C5004" w:rsidRDefault="006C5004" w:rsidP="00051C4D">
      <w:pPr>
        <w:rPr>
          <w:rFonts w:ascii="Arial" w:hAnsi="Arial" w:cs="Arial"/>
          <w:b/>
        </w:rPr>
      </w:pPr>
    </w:p>
    <w:p w:rsidR="00212E59" w:rsidRPr="007B3BCF" w:rsidRDefault="00212E59" w:rsidP="00051C4D">
      <w:pPr>
        <w:rPr>
          <w:rFonts w:ascii="Arial" w:hAnsi="Arial" w:cs="Arial"/>
          <w:b/>
        </w:rPr>
      </w:pPr>
    </w:p>
    <w:p w:rsidR="006C5004" w:rsidRPr="007B3BCF" w:rsidRDefault="00393C3D" w:rsidP="00BE0362">
      <w:pPr>
        <w:numPr>
          <w:ilvl w:val="0"/>
          <w:numId w:val="6"/>
        </w:numPr>
        <w:spacing w:line="276" w:lineRule="auto"/>
        <w:ind w:left="709" w:hanging="709"/>
        <w:rPr>
          <w:rFonts w:ascii="Arial" w:hAnsi="Arial" w:cs="Arial"/>
          <w:b/>
        </w:rPr>
      </w:pPr>
      <w:r w:rsidRPr="00393C3D">
        <w:rPr>
          <w:rFonts w:ascii="Arial" w:hAnsi="Arial" w:cs="Arial"/>
          <w:b/>
        </w:rPr>
        <w:t>Identify two (2) methods used to identify and locate other related underground services and utilities</w:t>
      </w:r>
      <w:r>
        <w:rPr>
          <w:rFonts w:ascii="Arial" w:hAnsi="Arial" w:cs="Arial"/>
          <w:b/>
        </w:rPr>
        <w:t>.</w:t>
      </w:r>
    </w:p>
    <w:p w:rsidR="006C5004" w:rsidRPr="007B3BCF" w:rsidRDefault="006C5004" w:rsidP="00094D37">
      <w:pPr>
        <w:spacing w:line="276" w:lineRule="auto"/>
        <w:ind w:left="709" w:hanging="709"/>
        <w:rPr>
          <w:rFonts w:ascii="Arial" w:hAnsi="Arial" w:cs="Arial"/>
          <w:b/>
          <w:highlight w:val="yellow"/>
        </w:rPr>
      </w:pPr>
    </w:p>
    <w:tbl>
      <w:tblPr>
        <w:tblW w:w="100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8391"/>
        <w:gridCol w:w="624"/>
      </w:tblGrid>
      <w:tr w:rsidR="000E5C6B" w:rsidRPr="000E5C6B" w:rsidTr="00C42867">
        <w:trPr>
          <w:trHeight w:val="1020"/>
        </w:trPr>
        <w:tc>
          <w:tcPr>
            <w:tcW w:w="1027" w:type="dxa"/>
            <w:tcBorders>
              <w:top w:val="nil"/>
              <w:left w:val="nil"/>
              <w:bottom w:val="nil"/>
              <w:right w:val="single" w:sz="4" w:space="0" w:color="auto"/>
            </w:tcBorders>
          </w:tcPr>
          <w:p w:rsidR="000E5C6B" w:rsidRPr="000E5C6B" w:rsidRDefault="000E5C6B" w:rsidP="000E5C6B">
            <w:pPr>
              <w:jc w:val="both"/>
              <w:rPr>
                <w:rFonts w:ascii="Arial" w:hAnsi="Arial" w:cs="Arial"/>
                <w:b/>
                <w:sz w:val="22"/>
                <w:szCs w:val="22"/>
              </w:rPr>
            </w:pPr>
            <w:r w:rsidRPr="000E5C6B">
              <w:rPr>
                <w:rFonts w:ascii="Arial" w:hAnsi="Arial" w:cs="Arial"/>
                <w:b/>
                <w:sz w:val="22"/>
                <w:szCs w:val="22"/>
              </w:rPr>
              <w:t>Answer</w:t>
            </w:r>
          </w:p>
        </w:tc>
        <w:tc>
          <w:tcPr>
            <w:tcW w:w="8391" w:type="dxa"/>
            <w:tcBorders>
              <w:top w:val="single" w:sz="4" w:space="0" w:color="auto"/>
              <w:left w:val="single" w:sz="4" w:space="0" w:color="auto"/>
              <w:bottom w:val="single" w:sz="4" w:space="0" w:color="auto"/>
              <w:right w:val="single" w:sz="4" w:space="0" w:color="auto"/>
            </w:tcBorders>
          </w:tcPr>
          <w:p w:rsidR="000E5C6B" w:rsidRDefault="00AE1618" w:rsidP="00393C3D">
            <w:pPr>
              <w:contextualSpacing/>
              <w:rPr>
                <w:rFonts w:ascii="Arial" w:hAnsi="Arial" w:cs="Arial"/>
                <w:sz w:val="22"/>
                <w:szCs w:val="22"/>
              </w:rPr>
            </w:pPr>
            <w:r>
              <w:rPr>
                <w:rFonts w:ascii="Arial" w:hAnsi="Arial" w:cs="Arial"/>
                <w:sz w:val="22"/>
                <w:szCs w:val="22"/>
              </w:rPr>
              <w:t>Dial before you dig</w:t>
            </w:r>
          </w:p>
          <w:p w:rsidR="00AE1618" w:rsidRDefault="00AE1618" w:rsidP="00393C3D">
            <w:pPr>
              <w:contextualSpacing/>
              <w:rPr>
                <w:rFonts w:ascii="Arial" w:hAnsi="Arial" w:cs="Arial"/>
                <w:sz w:val="22"/>
                <w:szCs w:val="22"/>
              </w:rPr>
            </w:pPr>
            <w:r>
              <w:rPr>
                <w:rFonts w:ascii="Arial" w:hAnsi="Arial" w:cs="Arial"/>
                <w:sz w:val="22"/>
                <w:szCs w:val="22"/>
              </w:rPr>
              <w:t xml:space="preserve">Locator </w:t>
            </w:r>
          </w:p>
          <w:p w:rsidR="000E5C6B" w:rsidRPr="000E5C6B" w:rsidRDefault="000E5C6B" w:rsidP="00393C3D">
            <w:pPr>
              <w:contextualSpacing/>
              <w:rPr>
                <w:rFonts w:ascii="Arial" w:hAnsi="Arial" w:cs="Arial"/>
                <w:sz w:val="22"/>
                <w:szCs w:val="22"/>
              </w:rPr>
            </w:pPr>
          </w:p>
        </w:tc>
        <w:sdt>
          <w:sdtPr>
            <w:rPr>
              <w:rFonts w:ascii="Arial" w:hAnsi="Arial" w:cs="Arial"/>
              <w:sz w:val="44"/>
              <w:szCs w:val="44"/>
            </w:rPr>
            <w:id w:val="-157533304"/>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0E5C6B" w:rsidRPr="000E5C6B" w:rsidRDefault="000E5C6B" w:rsidP="000E5C6B">
                <w:pPr>
                  <w:jc w:val="both"/>
                  <w:rPr>
                    <w:rFonts w:ascii="Arial" w:hAnsi="Arial" w:cs="Arial"/>
                    <w:sz w:val="44"/>
                    <w:szCs w:val="44"/>
                  </w:rPr>
                </w:pPr>
                <w:r w:rsidRPr="000E5C6B">
                  <w:rPr>
                    <w:rFonts w:ascii="Arial" w:hAnsi="Arial" w:cs="Arial"/>
                    <w:sz w:val="44"/>
                    <w:szCs w:val="44"/>
                  </w:rPr>
                  <w:sym w:font="Wingdings" w:char="F0A8"/>
                </w:r>
              </w:p>
            </w:tc>
          </w:sdtContent>
        </w:sdt>
      </w:tr>
    </w:tbl>
    <w:p w:rsidR="00B21397" w:rsidRPr="007B3BCF" w:rsidRDefault="00B21397" w:rsidP="006A05AA">
      <w:pPr>
        <w:rPr>
          <w:rFonts w:ascii="Arial" w:hAnsi="Arial" w:cs="Arial"/>
          <w:b/>
        </w:rPr>
      </w:pPr>
    </w:p>
    <w:p w:rsidR="006C5004" w:rsidRPr="007B3BCF" w:rsidRDefault="006C5004" w:rsidP="006A05AA">
      <w:pPr>
        <w:rPr>
          <w:rFonts w:ascii="Arial" w:hAnsi="Arial" w:cs="Arial"/>
          <w:b/>
        </w:rPr>
      </w:pPr>
    </w:p>
    <w:p w:rsidR="006C5004" w:rsidRPr="007B3BCF" w:rsidRDefault="00E04956" w:rsidP="00BE0362">
      <w:pPr>
        <w:numPr>
          <w:ilvl w:val="0"/>
          <w:numId w:val="6"/>
        </w:numPr>
        <w:spacing w:line="276" w:lineRule="auto"/>
        <w:ind w:left="709" w:hanging="709"/>
        <w:rPr>
          <w:rFonts w:ascii="Arial" w:hAnsi="Arial" w:cs="Arial"/>
          <w:b/>
        </w:rPr>
      </w:pPr>
      <w:r w:rsidRPr="00E04956">
        <w:rPr>
          <w:rFonts w:ascii="Arial" w:hAnsi="Arial" w:cs="Arial"/>
          <w:b/>
        </w:rPr>
        <w:t>Identify two (2) engineering survey principles that relate to the installation of underground service using open excavation</w:t>
      </w:r>
      <w:r>
        <w:rPr>
          <w:rFonts w:ascii="Arial" w:hAnsi="Arial" w:cs="Arial"/>
          <w:b/>
        </w:rPr>
        <w:t>.</w:t>
      </w:r>
    </w:p>
    <w:p w:rsidR="006C5004" w:rsidRPr="007B3BCF" w:rsidRDefault="006C5004" w:rsidP="00094D37">
      <w:pPr>
        <w:spacing w:line="276" w:lineRule="auto"/>
        <w:ind w:left="709" w:hanging="709"/>
        <w:rPr>
          <w:rFonts w:ascii="Arial" w:hAnsi="Arial" w:cs="Arial"/>
          <w:b/>
          <w:highlight w:val="yellow"/>
        </w:rPr>
      </w:pPr>
    </w:p>
    <w:tbl>
      <w:tblPr>
        <w:tblW w:w="100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8391"/>
        <w:gridCol w:w="624"/>
      </w:tblGrid>
      <w:tr w:rsidR="00AC2590" w:rsidRPr="000E5C6B" w:rsidTr="00C42867">
        <w:trPr>
          <w:trHeight w:val="1020"/>
        </w:trPr>
        <w:tc>
          <w:tcPr>
            <w:tcW w:w="1027" w:type="dxa"/>
            <w:tcBorders>
              <w:top w:val="nil"/>
              <w:left w:val="nil"/>
              <w:bottom w:val="nil"/>
              <w:right w:val="single" w:sz="4" w:space="0" w:color="auto"/>
            </w:tcBorders>
          </w:tcPr>
          <w:p w:rsidR="00AC2590" w:rsidRPr="000E5C6B" w:rsidRDefault="00AC2590" w:rsidP="006116CB">
            <w:pPr>
              <w:jc w:val="both"/>
              <w:rPr>
                <w:rFonts w:ascii="Arial" w:hAnsi="Arial" w:cs="Arial"/>
                <w:b/>
                <w:sz w:val="22"/>
                <w:szCs w:val="22"/>
              </w:rPr>
            </w:pPr>
            <w:r w:rsidRPr="000E5C6B">
              <w:rPr>
                <w:rFonts w:ascii="Arial" w:hAnsi="Arial" w:cs="Arial"/>
                <w:b/>
                <w:sz w:val="22"/>
                <w:szCs w:val="22"/>
              </w:rPr>
              <w:t>Answer</w:t>
            </w:r>
          </w:p>
        </w:tc>
        <w:tc>
          <w:tcPr>
            <w:tcW w:w="8391" w:type="dxa"/>
            <w:tcBorders>
              <w:top w:val="single" w:sz="4" w:space="0" w:color="auto"/>
              <w:left w:val="single" w:sz="4" w:space="0" w:color="auto"/>
              <w:bottom w:val="single" w:sz="4" w:space="0" w:color="auto"/>
              <w:right w:val="single" w:sz="4" w:space="0" w:color="auto"/>
            </w:tcBorders>
          </w:tcPr>
          <w:p w:rsidR="00AC2590" w:rsidRDefault="00827B77" w:rsidP="00F536A7">
            <w:pPr>
              <w:contextualSpacing/>
              <w:rPr>
                <w:rFonts w:ascii="Arial" w:hAnsi="Arial" w:cs="Arial"/>
                <w:sz w:val="22"/>
                <w:szCs w:val="22"/>
              </w:rPr>
            </w:pPr>
            <w:r>
              <w:rPr>
                <w:rFonts w:ascii="Arial" w:hAnsi="Arial" w:cs="Arial"/>
                <w:sz w:val="22"/>
                <w:szCs w:val="22"/>
              </w:rPr>
              <w:t>P</w:t>
            </w:r>
            <w:r w:rsidR="00AE1618">
              <w:rPr>
                <w:rFonts w:ascii="Arial" w:hAnsi="Arial" w:cs="Arial"/>
                <w:sz w:val="22"/>
                <w:szCs w:val="22"/>
              </w:rPr>
              <w:t>lanning</w:t>
            </w:r>
          </w:p>
          <w:p w:rsidR="00AC2590" w:rsidRPr="000E5C6B" w:rsidRDefault="00827B77" w:rsidP="00F536A7">
            <w:pPr>
              <w:contextualSpacing/>
              <w:rPr>
                <w:rFonts w:ascii="Arial" w:hAnsi="Arial" w:cs="Arial"/>
                <w:sz w:val="22"/>
                <w:szCs w:val="22"/>
              </w:rPr>
            </w:pPr>
            <w:r>
              <w:rPr>
                <w:rFonts w:ascii="Arial" w:hAnsi="Arial" w:cs="Arial"/>
                <w:sz w:val="22"/>
                <w:szCs w:val="22"/>
              </w:rPr>
              <w:t>safeguarding</w:t>
            </w:r>
          </w:p>
        </w:tc>
        <w:sdt>
          <w:sdtPr>
            <w:rPr>
              <w:rFonts w:ascii="Arial" w:hAnsi="Arial" w:cs="Arial"/>
              <w:sz w:val="44"/>
              <w:szCs w:val="44"/>
            </w:rPr>
            <w:id w:val="-519393211"/>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AC2590" w:rsidRPr="000E5C6B" w:rsidRDefault="00AC2590" w:rsidP="006116CB">
                <w:pPr>
                  <w:jc w:val="both"/>
                  <w:rPr>
                    <w:rFonts w:ascii="Arial" w:hAnsi="Arial" w:cs="Arial"/>
                    <w:sz w:val="44"/>
                    <w:szCs w:val="44"/>
                  </w:rPr>
                </w:pPr>
                <w:r w:rsidRPr="000E5C6B">
                  <w:rPr>
                    <w:rFonts w:ascii="Arial" w:hAnsi="Arial" w:cs="Arial"/>
                    <w:sz w:val="44"/>
                    <w:szCs w:val="44"/>
                  </w:rPr>
                  <w:sym w:font="Wingdings" w:char="F0A8"/>
                </w:r>
              </w:p>
            </w:tc>
          </w:sdtContent>
        </w:sdt>
      </w:tr>
    </w:tbl>
    <w:p w:rsidR="00152872" w:rsidRDefault="00152872" w:rsidP="00AC2590">
      <w:pPr>
        <w:rPr>
          <w:rFonts w:ascii="Arial" w:hAnsi="Arial" w:cs="Arial"/>
          <w:b/>
        </w:rPr>
      </w:pPr>
    </w:p>
    <w:p w:rsidR="00152872" w:rsidRDefault="00152872" w:rsidP="00094D37">
      <w:pPr>
        <w:spacing w:line="276" w:lineRule="auto"/>
        <w:ind w:left="709" w:hanging="709"/>
        <w:rPr>
          <w:rFonts w:ascii="Arial" w:hAnsi="Arial" w:cs="Arial"/>
          <w:b/>
        </w:rPr>
      </w:pPr>
    </w:p>
    <w:p w:rsidR="006C5004" w:rsidRDefault="00094EAF" w:rsidP="00094D37">
      <w:pPr>
        <w:numPr>
          <w:ilvl w:val="0"/>
          <w:numId w:val="6"/>
        </w:numPr>
        <w:spacing w:line="276" w:lineRule="auto"/>
        <w:ind w:left="709" w:hanging="709"/>
        <w:rPr>
          <w:rFonts w:ascii="Arial" w:hAnsi="Arial" w:cs="Arial"/>
          <w:b/>
        </w:rPr>
      </w:pPr>
      <w:r w:rsidRPr="00094EAF">
        <w:rPr>
          <w:rFonts w:ascii="Arial" w:hAnsi="Arial" w:cs="Arial"/>
          <w:b/>
        </w:rPr>
        <w:t xml:space="preserve">In the space below, </w:t>
      </w:r>
      <w:r w:rsidR="00937F34">
        <w:rPr>
          <w:rFonts w:ascii="Arial" w:hAnsi="Arial" w:cs="Arial"/>
          <w:b/>
        </w:rPr>
        <w:t xml:space="preserve">identify and </w:t>
      </w:r>
      <w:r w:rsidRPr="00094EAF">
        <w:rPr>
          <w:rFonts w:ascii="Arial" w:hAnsi="Arial" w:cs="Arial"/>
          <w:b/>
        </w:rPr>
        <w:t xml:space="preserve">explain how </w:t>
      </w:r>
      <w:r w:rsidR="00937F34">
        <w:rPr>
          <w:rFonts w:ascii="Arial" w:hAnsi="Arial" w:cs="Arial"/>
          <w:b/>
        </w:rPr>
        <w:t xml:space="preserve">one (1) </w:t>
      </w:r>
      <w:r w:rsidRPr="00094EAF">
        <w:rPr>
          <w:rFonts w:ascii="Arial" w:hAnsi="Arial" w:cs="Arial"/>
          <w:b/>
        </w:rPr>
        <w:t>environmental management principle impact</w:t>
      </w:r>
      <w:r w:rsidR="00937F34">
        <w:rPr>
          <w:rFonts w:ascii="Arial" w:hAnsi="Arial" w:cs="Arial"/>
          <w:b/>
        </w:rPr>
        <w:t>s</w:t>
      </w:r>
      <w:r w:rsidRPr="00094EAF">
        <w:rPr>
          <w:rFonts w:ascii="Arial" w:hAnsi="Arial" w:cs="Arial"/>
          <w:b/>
        </w:rPr>
        <w:t xml:space="preserve"> on the task of installing underground service using open excavation</w:t>
      </w:r>
      <w:r>
        <w:rPr>
          <w:rFonts w:ascii="Arial" w:hAnsi="Arial" w:cs="Arial"/>
          <w:b/>
        </w:rPr>
        <w:t>.</w:t>
      </w:r>
    </w:p>
    <w:p w:rsidR="00677D8C" w:rsidRPr="00AC2590" w:rsidRDefault="00677D8C" w:rsidP="00094D37">
      <w:pPr>
        <w:spacing w:line="276" w:lineRule="auto"/>
        <w:ind w:left="709" w:hanging="709"/>
        <w:rPr>
          <w:rFonts w:ascii="Arial" w:hAnsi="Arial" w:cs="Arial"/>
          <w:b/>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2008"/>
        <w:gridCol w:w="6201"/>
        <w:gridCol w:w="669"/>
      </w:tblGrid>
      <w:tr w:rsidR="00C42867" w:rsidRPr="00C42867" w:rsidTr="00CE2BF9">
        <w:tc>
          <w:tcPr>
            <w:tcW w:w="556" w:type="pct"/>
            <w:tcBorders>
              <w:top w:val="nil"/>
              <w:left w:val="nil"/>
              <w:bottom w:val="nil"/>
              <w:right w:val="single" w:sz="12" w:space="0" w:color="auto"/>
            </w:tcBorders>
          </w:tcPr>
          <w:p w:rsidR="00C42867" w:rsidRPr="00C42867" w:rsidRDefault="00C42867" w:rsidP="00C42867">
            <w:pPr>
              <w:keepNext/>
              <w:ind w:left="993" w:hanging="993"/>
              <w:jc w:val="both"/>
              <w:rPr>
                <w:rFonts w:ascii="Arial Narrow" w:hAnsi="Arial Narrow"/>
                <w:szCs w:val="20"/>
              </w:rPr>
            </w:pPr>
            <w:r w:rsidRPr="00C42867">
              <w:rPr>
                <w:rFonts w:ascii="Arial" w:hAnsi="Arial" w:cs="Arial"/>
                <w:b/>
                <w:sz w:val="22"/>
                <w:szCs w:val="22"/>
              </w:rPr>
              <w:t>Answer</w:t>
            </w:r>
          </w:p>
        </w:tc>
        <w:tc>
          <w:tcPr>
            <w:tcW w:w="1005" w:type="pct"/>
            <w:tcBorders>
              <w:top w:val="single" w:sz="12" w:space="0" w:color="auto"/>
              <w:bottom w:val="single" w:sz="12" w:space="0" w:color="auto"/>
              <w:right w:val="single" w:sz="4" w:space="0" w:color="auto"/>
            </w:tcBorders>
            <w:shd w:val="clear" w:color="auto" w:fill="C0C0C0"/>
            <w:vAlign w:val="center"/>
          </w:tcPr>
          <w:p w:rsidR="00C42867" w:rsidRPr="00C42867" w:rsidRDefault="00C42867" w:rsidP="00C42867">
            <w:pPr>
              <w:keepNext/>
              <w:ind w:left="15" w:right="82" w:hanging="15"/>
              <w:jc w:val="center"/>
              <w:rPr>
                <w:rFonts w:ascii="Arial Narrow" w:hAnsi="Arial Narrow"/>
                <w:szCs w:val="20"/>
              </w:rPr>
            </w:pPr>
            <w:r>
              <w:rPr>
                <w:rFonts w:ascii="Arial Narrow" w:hAnsi="Arial Narrow"/>
                <w:szCs w:val="20"/>
              </w:rPr>
              <w:t>Principle</w:t>
            </w:r>
          </w:p>
        </w:tc>
        <w:tc>
          <w:tcPr>
            <w:tcW w:w="3104" w:type="pct"/>
            <w:tcBorders>
              <w:top w:val="single" w:sz="12" w:space="0" w:color="auto"/>
              <w:left w:val="single" w:sz="4" w:space="0" w:color="auto"/>
              <w:bottom w:val="single" w:sz="12" w:space="0" w:color="auto"/>
            </w:tcBorders>
            <w:shd w:val="clear" w:color="auto" w:fill="C0C0C0"/>
            <w:vAlign w:val="center"/>
          </w:tcPr>
          <w:p w:rsidR="00C42867" w:rsidRPr="00C42867" w:rsidRDefault="00C42867" w:rsidP="00C42867">
            <w:pPr>
              <w:keepNext/>
              <w:ind w:left="993" w:right="82" w:hanging="993"/>
              <w:jc w:val="center"/>
              <w:rPr>
                <w:rFonts w:ascii="Arial Narrow" w:hAnsi="Arial Narrow"/>
                <w:szCs w:val="20"/>
              </w:rPr>
            </w:pPr>
            <w:r>
              <w:rPr>
                <w:rFonts w:ascii="Arial Narrow" w:hAnsi="Arial Narrow"/>
                <w:szCs w:val="20"/>
              </w:rPr>
              <w:t>Explanation</w:t>
            </w:r>
          </w:p>
        </w:tc>
        <w:sdt>
          <w:sdtPr>
            <w:rPr>
              <w:rFonts w:ascii="Arial" w:hAnsi="Arial" w:cs="Arial"/>
              <w:sz w:val="44"/>
              <w:szCs w:val="44"/>
            </w:rPr>
            <w:id w:val="-212568602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rsidR="00C42867" w:rsidRPr="00C42867" w:rsidRDefault="00C42867" w:rsidP="00C42867">
                <w:pPr>
                  <w:keepNext/>
                  <w:ind w:left="993" w:hanging="993"/>
                  <w:jc w:val="both"/>
                  <w:rPr>
                    <w:rFonts w:ascii="Arial Narrow" w:hAnsi="Arial Narrow"/>
                    <w:szCs w:val="20"/>
                  </w:rPr>
                </w:pPr>
                <w:r w:rsidRPr="00C42867">
                  <w:rPr>
                    <w:rFonts w:ascii="Arial" w:hAnsi="Arial" w:cs="Arial"/>
                    <w:sz w:val="44"/>
                    <w:szCs w:val="44"/>
                  </w:rPr>
                  <w:sym w:font="Wingdings" w:char="F0A8"/>
                </w:r>
              </w:p>
            </w:tc>
          </w:sdtContent>
        </w:sdt>
      </w:tr>
      <w:tr w:rsidR="00C42867" w:rsidRPr="00C42867" w:rsidTr="00CE2BF9">
        <w:trPr>
          <w:trHeight w:val="2041"/>
        </w:trPr>
        <w:tc>
          <w:tcPr>
            <w:tcW w:w="556" w:type="pct"/>
            <w:tcBorders>
              <w:top w:val="nil"/>
              <w:left w:val="nil"/>
              <w:bottom w:val="nil"/>
              <w:right w:val="single" w:sz="12" w:space="0" w:color="auto"/>
            </w:tcBorders>
          </w:tcPr>
          <w:p w:rsidR="00C42867" w:rsidRPr="00C42867" w:rsidRDefault="00C42867" w:rsidP="00C42867">
            <w:pPr>
              <w:ind w:left="993" w:hanging="993"/>
              <w:jc w:val="center"/>
              <w:rPr>
                <w:rFonts w:ascii="Arial Narrow" w:hAnsi="Arial Narrow"/>
                <w:szCs w:val="20"/>
              </w:rPr>
            </w:pPr>
          </w:p>
        </w:tc>
        <w:tc>
          <w:tcPr>
            <w:tcW w:w="1005" w:type="pct"/>
            <w:tcBorders>
              <w:top w:val="single" w:sz="12" w:space="0" w:color="auto"/>
              <w:right w:val="single" w:sz="4" w:space="0" w:color="auto"/>
            </w:tcBorders>
            <w:vAlign w:val="center"/>
          </w:tcPr>
          <w:p w:rsidR="00C42867" w:rsidRPr="00C42867" w:rsidRDefault="00A149C4" w:rsidP="008A6FD8">
            <w:pPr>
              <w:contextualSpacing/>
              <w:rPr>
                <w:rFonts w:ascii="Arial" w:hAnsi="Arial" w:cs="Arial"/>
                <w:sz w:val="22"/>
                <w:szCs w:val="22"/>
              </w:rPr>
            </w:pPr>
            <w:r>
              <w:rPr>
                <w:rFonts w:ascii="Arial" w:hAnsi="Arial" w:cs="Arial"/>
                <w:sz w:val="22"/>
                <w:szCs w:val="22"/>
              </w:rPr>
              <w:t>Sensitive areas</w:t>
            </w:r>
          </w:p>
        </w:tc>
        <w:tc>
          <w:tcPr>
            <w:tcW w:w="3104" w:type="pct"/>
            <w:tcBorders>
              <w:top w:val="single" w:sz="12" w:space="0" w:color="auto"/>
              <w:left w:val="single" w:sz="4" w:space="0" w:color="auto"/>
            </w:tcBorders>
            <w:vAlign w:val="center"/>
          </w:tcPr>
          <w:p w:rsidR="00C42867" w:rsidRPr="00C42867" w:rsidRDefault="00A149C4" w:rsidP="008A6FD8">
            <w:pPr>
              <w:contextualSpacing/>
              <w:rPr>
                <w:rFonts w:ascii="Arial" w:hAnsi="Arial" w:cs="Arial"/>
                <w:sz w:val="22"/>
                <w:szCs w:val="22"/>
              </w:rPr>
            </w:pPr>
            <w:r>
              <w:rPr>
                <w:rFonts w:ascii="Arial" w:hAnsi="Arial" w:cs="Arial"/>
                <w:sz w:val="22"/>
                <w:szCs w:val="22"/>
              </w:rPr>
              <w:t>In environmental point of view, wetlands &amp; bogs should be avoided when planning underground cables. Also, sensitive water flows &amp; archaeological sites should factor into route planning process.</w:t>
            </w:r>
            <w:bookmarkStart w:id="1" w:name="_GoBack"/>
            <w:bookmarkEnd w:id="1"/>
          </w:p>
        </w:tc>
        <w:tc>
          <w:tcPr>
            <w:tcW w:w="335" w:type="pct"/>
            <w:tcBorders>
              <w:top w:val="nil"/>
              <w:left w:val="single" w:sz="12" w:space="0" w:color="auto"/>
              <w:bottom w:val="nil"/>
              <w:right w:val="nil"/>
            </w:tcBorders>
          </w:tcPr>
          <w:p w:rsidR="00C42867" w:rsidRPr="00C42867" w:rsidRDefault="00C42867" w:rsidP="00C42867">
            <w:pPr>
              <w:ind w:left="993" w:hanging="993"/>
              <w:jc w:val="both"/>
              <w:rPr>
                <w:rFonts w:ascii="Arial Narrow" w:hAnsi="Arial Narrow"/>
                <w:szCs w:val="20"/>
              </w:rPr>
            </w:pPr>
          </w:p>
        </w:tc>
      </w:tr>
    </w:tbl>
    <w:p w:rsidR="009F0C7F" w:rsidRDefault="009F0C7F" w:rsidP="00094D37">
      <w:pPr>
        <w:spacing w:line="276" w:lineRule="auto"/>
        <w:ind w:left="709" w:hanging="709"/>
        <w:rPr>
          <w:rFonts w:ascii="Arial" w:hAnsi="Arial" w:cs="Arial"/>
          <w:b/>
        </w:rPr>
      </w:pPr>
    </w:p>
    <w:p w:rsidR="000E606D" w:rsidRDefault="000E606D" w:rsidP="00094D37">
      <w:pPr>
        <w:spacing w:line="276" w:lineRule="auto"/>
        <w:ind w:left="709" w:hanging="709"/>
        <w:rPr>
          <w:rFonts w:ascii="Arial" w:hAnsi="Arial" w:cs="Arial"/>
          <w:b/>
        </w:rPr>
      </w:pPr>
    </w:p>
    <w:p w:rsidR="006C5004" w:rsidRPr="007B3BCF" w:rsidRDefault="00152872" w:rsidP="00094D37">
      <w:pPr>
        <w:numPr>
          <w:ilvl w:val="0"/>
          <w:numId w:val="6"/>
        </w:numPr>
        <w:spacing w:line="276" w:lineRule="auto"/>
        <w:ind w:left="709" w:hanging="709"/>
        <w:rPr>
          <w:rFonts w:ascii="Arial" w:hAnsi="Arial" w:cs="Arial"/>
          <w:b/>
        </w:rPr>
      </w:pPr>
      <w:r w:rsidRPr="00152872">
        <w:rPr>
          <w:rFonts w:ascii="Arial" w:hAnsi="Arial" w:cs="Arial"/>
          <w:b/>
        </w:rPr>
        <w:t>Describe three (3) processes that are involved in developing a ‘work plan’</w:t>
      </w:r>
      <w:r>
        <w:rPr>
          <w:rFonts w:ascii="Arial" w:hAnsi="Arial" w:cs="Arial"/>
          <w:b/>
        </w:rPr>
        <w:t>.</w:t>
      </w:r>
    </w:p>
    <w:p w:rsidR="00F6458A" w:rsidRDefault="00F6458A" w:rsidP="00F6458A">
      <w:pPr>
        <w:rPr>
          <w:rFonts w:ascii="Arial" w:hAnsi="Arial" w:cs="Arial"/>
          <w:b/>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1"/>
        <w:gridCol w:w="2469"/>
        <w:gridCol w:w="5739"/>
        <w:gridCol w:w="669"/>
      </w:tblGrid>
      <w:tr w:rsidR="00D75C8E" w:rsidRPr="00D75C8E" w:rsidTr="005E2C24">
        <w:tc>
          <w:tcPr>
            <w:tcW w:w="556" w:type="pct"/>
            <w:tcBorders>
              <w:top w:val="nil"/>
              <w:left w:val="nil"/>
              <w:bottom w:val="nil"/>
              <w:right w:val="single" w:sz="12" w:space="0" w:color="auto"/>
            </w:tcBorders>
          </w:tcPr>
          <w:p w:rsidR="00D75C8E" w:rsidRPr="00D75C8E" w:rsidRDefault="00D75C8E" w:rsidP="005E2C24">
            <w:pPr>
              <w:keepNext/>
              <w:ind w:left="993" w:hanging="993"/>
              <w:jc w:val="both"/>
              <w:rPr>
                <w:rFonts w:ascii="Arial Narrow" w:hAnsi="Arial Narrow"/>
                <w:szCs w:val="20"/>
              </w:rPr>
            </w:pPr>
            <w:r w:rsidRPr="00D75C8E">
              <w:rPr>
                <w:rFonts w:ascii="Arial" w:hAnsi="Arial" w:cs="Arial"/>
                <w:b/>
                <w:sz w:val="22"/>
                <w:szCs w:val="22"/>
              </w:rPr>
              <w:t>Answer</w:t>
            </w:r>
          </w:p>
        </w:tc>
        <w:tc>
          <w:tcPr>
            <w:tcW w:w="1236" w:type="pct"/>
            <w:tcBorders>
              <w:top w:val="single" w:sz="12" w:space="0" w:color="auto"/>
              <w:bottom w:val="single" w:sz="12" w:space="0" w:color="auto"/>
              <w:right w:val="single" w:sz="4" w:space="0" w:color="auto"/>
            </w:tcBorders>
            <w:shd w:val="clear" w:color="auto" w:fill="C0C0C0"/>
            <w:vAlign w:val="center"/>
          </w:tcPr>
          <w:p w:rsidR="00D75C8E" w:rsidRPr="00D75C8E" w:rsidRDefault="00D75C8E" w:rsidP="005E2C24">
            <w:pPr>
              <w:keepNext/>
              <w:ind w:left="15" w:right="82" w:hanging="15"/>
              <w:jc w:val="center"/>
              <w:rPr>
                <w:rFonts w:ascii="Arial Narrow" w:hAnsi="Arial Narrow"/>
                <w:szCs w:val="20"/>
              </w:rPr>
            </w:pPr>
            <w:r w:rsidRPr="00F754E5">
              <w:rPr>
                <w:rFonts w:ascii="Arial Narrow" w:hAnsi="Arial Narrow"/>
                <w:szCs w:val="20"/>
              </w:rPr>
              <w:t>Planning Process</w:t>
            </w:r>
          </w:p>
        </w:tc>
        <w:tc>
          <w:tcPr>
            <w:tcW w:w="2873" w:type="pct"/>
            <w:tcBorders>
              <w:top w:val="single" w:sz="12" w:space="0" w:color="auto"/>
              <w:left w:val="single" w:sz="4" w:space="0" w:color="auto"/>
              <w:bottom w:val="single" w:sz="12" w:space="0" w:color="auto"/>
            </w:tcBorders>
            <w:shd w:val="clear" w:color="auto" w:fill="C0C0C0"/>
            <w:vAlign w:val="center"/>
          </w:tcPr>
          <w:p w:rsidR="00D75C8E" w:rsidRPr="00D75C8E" w:rsidRDefault="00D75C8E" w:rsidP="005E2C24">
            <w:pPr>
              <w:keepNext/>
              <w:ind w:left="993" w:right="82" w:hanging="993"/>
              <w:jc w:val="center"/>
              <w:rPr>
                <w:rFonts w:ascii="Arial Narrow" w:hAnsi="Arial Narrow"/>
                <w:szCs w:val="20"/>
              </w:rPr>
            </w:pPr>
            <w:r w:rsidRPr="00F754E5">
              <w:rPr>
                <w:rFonts w:ascii="Arial Narrow" w:hAnsi="Arial Narrow"/>
                <w:szCs w:val="20"/>
              </w:rPr>
              <w:t>Description</w:t>
            </w:r>
          </w:p>
        </w:tc>
        <w:sdt>
          <w:sdtPr>
            <w:rPr>
              <w:rFonts w:ascii="Arial" w:hAnsi="Arial" w:cs="Arial"/>
              <w:sz w:val="44"/>
              <w:szCs w:val="44"/>
            </w:rPr>
            <w:id w:val="299050536"/>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rsidR="00D75C8E" w:rsidRPr="00D75C8E" w:rsidRDefault="00D75C8E" w:rsidP="005E2C24">
                <w:pPr>
                  <w:keepNext/>
                  <w:ind w:left="993" w:hanging="993"/>
                  <w:jc w:val="both"/>
                  <w:rPr>
                    <w:rFonts w:ascii="Arial Narrow" w:hAnsi="Arial Narrow"/>
                    <w:szCs w:val="20"/>
                  </w:rPr>
                </w:pPr>
                <w:r w:rsidRPr="00D75C8E">
                  <w:rPr>
                    <w:rFonts w:ascii="Arial" w:hAnsi="Arial" w:cs="Arial"/>
                    <w:sz w:val="44"/>
                    <w:szCs w:val="44"/>
                  </w:rPr>
                  <w:sym w:font="Wingdings" w:char="F0A8"/>
                </w:r>
              </w:p>
            </w:tc>
          </w:sdtContent>
        </w:sdt>
      </w:tr>
      <w:tr w:rsidR="00D75C8E" w:rsidRPr="00D75C8E" w:rsidTr="005E2C24">
        <w:trPr>
          <w:trHeight w:val="2041"/>
        </w:trPr>
        <w:tc>
          <w:tcPr>
            <w:tcW w:w="556" w:type="pct"/>
            <w:tcBorders>
              <w:top w:val="nil"/>
              <w:left w:val="nil"/>
              <w:bottom w:val="nil"/>
              <w:right w:val="single" w:sz="12" w:space="0" w:color="auto"/>
            </w:tcBorders>
          </w:tcPr>
          <w:p w:rsidR="00D75C8E" w:rsidRPr="00D75C8E" w:rsidRDefault="00D75C8E" w:rsidP="005E2C24">
            <w:pPr>
              <w:ind w:left="993" w:hanging="993"/>
              <w:jc w:val="center"/>
              <w:rPr>
                <w:rFonts w:ascii="Arial Narrow" w:hAnsi="Arial Narrow"/>
                <w:szCs w:val="20"/>
              </w:rPr>
            </w:pPr>
          </w:p>
        </w:tc>
        <w:tc>
          <w:tcPr>
            <w:tcW w:w="1236" w:type="pct"/>
            <w:tcBorders>
              <w:top w:val="single" w:sz="12" w:space="0" w:color="auto"/>
              <w:right w:val="single" w:sz="4" w:space="0" w:color="auto"/>
            </w:tcBorders>
            <w:vAlign w:val="center"/>
          </w:tcPr>
          <w:p w:rsidR="00D75C8E" w:rsidRPr="00D75C8E" w:rsidRDefault="00827B77" w:rsidP="005E2C24">
            <w:pPr>
              <w:jc w:val="center"/>
              <w:rPr>
                <w:rFonts w:ascii="Arial" w:hAnsi="Arial" w:cs="Arial"/>
                <w:sz w:val="22"/>
                <w:szCs w:val="22"/>
              </w:rPr>
            </w:pPr>
            <w:r w:rsidRPr="000B71EB">
              <w:rPr>
                <w:rFonts w:asciiTheme="minorHAnsi" w:hAnsiTheme="minorHAnsi"/>
                <w:b/>
                <w:i/>
                <w:szCs w:val="22"/>
              </w:rPr>
              <w:t>Providing a Framework</w:t>
            </w:r>
          </w:p>
        </w:tc>
        <w:tc>
          <w:tcPr>
            <w:tcW w:w="2873" w:type="pct"/>
            <w:tcBorders>
              <w:top w:val="single" w:sz="12" w:space="0" w:color="auto"/>
              <w:left w:val="single" w:sz="4" w:space="0" w:color="auto"/>
            </w:tcBorders>
            <w:vAlign w:val="center"/>
          </w:tcPr>
          <w:p w:rsidR="00D75C8E" w:rsidRPr="00D75C8E" w:rsidRDefault="00827B77" w:rsidP="005E2C24">
            <w:pPr>
              <w:jc w:val="center"/>
              <w:rPr>
                <w:rFonts w:ascii="Arial" w:hAnsi="Arial" w:cs="Arial"/>
                <w:sz w:val="22"/>
                <w:szCs w:val="22"/>
              </w:rPr>
            </w:pPr>
            <w:r w:rsidRPr="000B71EB">
              <w:rPr>
                <w:rFonts w:asciiTheme="minorHAnsi" w:hAnsiTheme="minorHAnsi" w:cs="Arial"/>
                <w:szCs w:val="22"/>
              </w:rPr>
              <w:t xml:space="preserve">Provision of an initial framework before observing and fixing the detail of a survey This process is often known as </w:t>
            </w:r>
            <w:r w:rsidRPr="000B71EB">
              <w:rPr>
                <w:rFonts w:asciiTheme="minorHAnsi" w:hAnsiTheme="minorHAnsi" w:cs="Arial"/>
                <w:b/>
                <w:szCs w:val="22"/>
              </w:rPr>
              <w:t>providing control</w:t>
            </w:r>
            <w:r w:rsidRPr="000B71EB">
              <w:rPr>
                <w:rFonts w:asciiTheme="minorHAnsi" w:hAnsiTheme="minorHAnsi" w:cs="Arial"/>
                <w:szCs w:val="22"/>
              </w:rPr>
              <w:t>. It is essential to ensure that the positions of the control points are known to a higher order of accuracy than those of the subsidiary points. By satisfying this principle it is possible to ensure that errors, which inevitably occur, do not accumulate but are contained within the control framework.</w:t>
            </w:r>
          </w:p>
        </w:tc>
        <w:tc>
          <w:tcPr>
            <w:tcW w:w="335" w:type="pct"/>
            <w:tcBorders>
              <w:top w:val="nil"/>
              <w:left w:val="single" w:sz="12" w:space="0" w:color="auto"/>
              <w:bottom w:val="nil"/>
              <w:right w:val="nil"/>
            </w:tcBorders>
          </w:tcPr>
          <w:p w:rsidR="00D75C8E" w:rsidRPr="00D75C8E" w:rsidRDefault="00D75C8E" w:rsidP="005E2C24">
            <w:pPr>
              <w:ind w:left="993" w:hanging="993"/>
              <w:jc w:val="both"/>
              <w:rPr>
                <w:rFonts w:ascii="Arial Narrow" w:hAnsi="Arial Narrow"/>
                <w:szCs w:val="20"/>
              </w:rPr>
            </w:pPr>
          </w:p>
        </w:tc>
      </w:tr>
      <w:tr w:rsidR="00D75C8E" w:rsidRPr="00D75C8E" w:rsidTr="005E2C24">
        <w:trPr>
          <w:trHeight w:val="2041"/>
        </w:trPr>
        <w:tc>
          <w:tcPr>
            <w:tcW w:w="556" w:type="pct"/>
            <w:tcBorders>
              <w:top w:val="nil"/>
              <w:left w:val="nil"/>
              <w:bottom w:val="nil"/>
              <w:right w:val="single" w:sz="12" w:space="0" w:color="auto"/>
            </w:tcBorders>
          </w:tcPr>
          <w:p w:rsidR="00D75C8E" w:rsidRPr="00D75C8E" w:rsidRDefault="00D75C8E" w:rsidP="005E2C24">
            <w:pPr>
              <w:ind w:left="993" w:hanging="993"/>
              <w:jc w:val="center"/>
              <w:rPr>
                <w:rFonts w:ascii="Arial Narrow" w:hAnsi="Arial Narrow"/>
                <w:szCs w:val="20"/>
              </w:rPr>
            </w:pPr>
          </w:p>
        </w:tc>
        <w:tc>
          <w:tcPr>
            <w:tcW w:w="1236" w:type="pct"/>
            <w:tcBorders>
              <w:right w:val="single" w:sz="4" w:space="0" w:color="auto"/>
            </w:tcBorders>
            <w:vAlign w:val="center"/>
          </w:tcPr>
          <w:p w:rsidR="00D75C8E" w:rsidRPr="00D75C8E" w:rsidRDefault="00827B77" w:rsidP="005E2C24">
            <w:pPr>
              <w:jc w:val="center"/>
              <w:rPr>
                <w:rFonts w:ascii="Arial" w:hAnsi="Arial" w:cs="Arial"/>
                <w:sz w:val="22"/>
                <w:szCs w:val="22"/>
              </w:rPr>
            </w:pPr>
            <w:r w:rsidRPr="000B71EB">
              <w:rPr>
                <w:rFonts w:asciiTheme="minorHAnsi" w:hAnsiTheme="minorHAnsi" w:cs="Arial"/>
                <w:b/>
                <w:i/>
                <w:szCs w:val="22"/>
              </w:rPr>
              <w:t>Planning</w:t>
            </w:r>
          </w:p>
        </w:tc>
        <w:tc>
          <w:tcPr>
            <w:tcW w:w="2873" w:type="pct"/>
            <w:tcBorders>
              <w:left w:val="single" w:sz="4" w:space="0" w:color="auto"/>
            </w:tcBorders>
            <w:vAlign w:val="center"/>
          </w:tcPr>
          <w:p w:rsidR="00D75C8E" w:rsidRPr="00D75C8E" w:rsidRDefault="00827B77" w:rsidP="005E2C24">
            <w:pPr>
              <w:jc w:val="center"/>
              <w:rPr>
                <w:rFonts w:ascii="Arial" w:hAnsi="Arial" w:cs="Arial"/>
                <w:sz w:val="22"/>
                <w:szCs w:val="22"/>
              </w:rPr>
            </w:pPr>
            <w:r w:rsidRPr="000B71EB">
              <w:rPr>
                <w:rFonts w:asciiTheme="minorHAnsi" w:hAnsiTheme="minorHAnsi" w:cs="Arial"/>
                <w:szCs w:val="22"/>
              </w:rPr>
              <w:t xml:space="preserve">Of </w:t>
            </w:r>
            <w:proofErr w:type="gramStart"/>
            <w:r w:rsidRPr="000B71EB">
              <w:rPr>
                <w:rFonts w:asciiTheme="minorHAnsi" w:hAnsiTheme="minorHAnsi" w:cs="Arial"/>
                <w:szCs w:val="22"/>
              </w:rPr>
              <w:t>particular importance</w:t>
            </w:r>
            <w:proofErr w:type="gramEnd"/>
            <w:r w:rsidRPr="000B71EB">
              <w:rPr>
                <w:rFonts w:asciiTheme="minorHAnsi" w:hAnsiTheme="minorHAnsi" w:cs="Arial"/>
                <w:szCs w:val="22"/>
              </w:rPr>
              <w:t xml:space="preserve"> is the need to define a job specification. This is indispensable since the relationship between cost and accuracy is not linear and an increase in accuracy may have a disproportionate effect on cost. For example, if </w:t>
            </w:r>
            <w:proofErr w:type="gramStart"/>
            <w:r w:rsidRPr="000B71EB">
              <w:rPr>
                <w:rFonts w:asciiTheme="minorHAnsi" w:hAnsiTheme="minorHAnsi" w:cs="Arial"/>
                <w:szCs w:val="22"/>
              </w:rPr>
              <w:t>a distance of 50Om</w:t>
            </w:r>
            <w:proofErr w:type="gramEnd"/>
            <w:r w:rsidRPr="000B71EB">
              <w:rPr>
                <w:rFonts w:asciiTheme="minorHAnsi" w:hAnsiTheme="minorHAnsi" w:cs="Arial"/>
                <w:szCs w:val="22"/>
              </w:rPr>
              <w:t xml:space="preserve"> is to be determined to an accuracy of either 5 or 0.5 mm, the cost ratio of the respective accuracies may be of the order of 1:300. It is important, therefore, to choose techniques and instruments appropriate to the survey specification. Of equal importance is the need to plan the reconnaissance stage. Before starting a </w:t>
            </w:r>
            <w:proofErr w:type="gramStart"/>
            <w:r w:rsidRPr="000B71EB">
              <w:rPr>
                <w:rFonts w:asciiTheme="minorHAnsi" w:hAnsiTheme="minorHAnsi" w:cs="Arial"/>
                <w:szCs w:val="22"/>
              </w:rPr>
              <w:t>task</w:t>
            </w:r>
            <w:proofErr w:type="gramEnd"/>
            <w:r w:rsidRPr="000B71EB">
              <w:rPr>
                <w:rFonts w:asciiTheme="minorHAnsi" w:hAnsiTheme="minorHAnsi" w:cs="Arial"/>
                <w:szCs w:val="22"/>
              </w:rPr>
              <w:t xml:space="preserve"> it is essential to examine the area carefully, considering all the possible ways of doing the survey and then selecting the most suitable method.</w:t>
            </w:r>
          </w:p>
        </w:tc>
        <w:tc>
          <w:tcPr>
            <w:tcW w:w="335" w:type="pct"/>
            <w:tcBorders>
              <w:top w:val="nil"/>
              <w:left w:val="single" w:sz="12" w:space="0" w:color="auto"/>
              <w:bottom w:val="nil"/>
              <w:right w:val="nil"/>
            </w:tcBorders>
          </w:tcPr>
          <w:p w:rsidR="00D75C8E" w:rsidRPr="00D75C8E" w:rsidRDefault="00D75C8E" w:rsidP="005E2C24">
            <w:pPr>
              <w:ind w:left="993" w:hanging="993"/>
              <w:jc w:val="both"/>
              <w:rPr>
                <w:rFonts w:ascii="Arial Narrow" w:hAnsi="Arial Narrow"/>
                <w:szCs w:val="20"/>
              </w:rPr>
            </w:pPr>
          </w:p>
        </w:tc>
      </w:tr>
      <w:tr w:rsidR="00D75C8E" w:rsidRPr="00D75C8E" w:rsidTr="005E2C24">
        <w:trPr>
          <w:trHeight w:val="2041"/>
        </w:trPr>
        <w:tc>
          <w:tcPr>
            <w:tcW w:w="556" w:type="pct"/>
            <w:tcBorders>
              <w:top w:val="nil"/>
              <w:left w:val="nil"/>
              <w:bottom w:val="nil"/>
              <w:right w:val="single" w:sz="12" w:space="0" w:color="auto"/>
            </w:tcBorders>
          </w:tcPr>
          <w:p w:rsidR="00D75C8E" w:rsidRPr="00D75C8E" w:rsidRDefault="00D75C8E" w:rsidP="005E2C24">
            <w:pPr>
              <w:ind w:left="993" w:hanging="993"/>
              <w:jc w:val="center"/>
              <w:rPr>
                <w:rFonts w:ascii="Arial Narrow" w:hAnsi="Arial Narrow"/>
                <w:szCs w:val="20"/>
              </w:rPr>
            </w:pPr>
          </w:p>
        </w:tc>
        <w:tc>
          <w:tcPr>
            <w:tcW w:w="1236" w:type="pct"/>
            <w:tcBorders>
              <w:right w:val="single" w:sz="4" w:space="0" w:color="auto"/>
            </w:tcBorders>
            <w:vAlign w:val="center"/>
          </w:tcPr>
          <w:p w:rsidR="00D75C8E" w:rsidRPr="00D75C8E" w:rsidRDefault="00827B77" w:rsidP="005E2C24">
            <w:pPr>
              <w:jc w:val="center"/>
              <w:rPr>
                <w:rFonts w:ascii="Arial" w:hAnsi="Arial" w:cs="Arial"/>
                <w:sz w:val="22"/>
                <w:szCs w:val="22"/>
              </w:rPr>
            </w:pPr>
            <w:r w:rsidRPr="000B71EB">
              <w:rPr>
                <w:rFonts w:asciiTheme="minorHAnsi" w:hAnsiTheme="minorHAnsi"/>
                <w:b/>
                <w:i/>
                <w:szCs w:val="22"/>
              </w:rPr>
              <w:t>Independent Checks</w:t>
            </w:r>
          </w:p>
        </w:tc>
        <w:tc>
          <w:tcPr>
            <w:tcW w:w="2873" w:type="pct"/>
            <w:tcBorders>
              <w:left w:val="single" w:sz="4" w:space="0" w:color="auto"/>
            </w:tcBorders>
            <w:vAlign w:val="center"/>
          </w:tcPr>
          <w:p w:rsidR="00D75C8E" w:rsidRPr="00D75C8E" w:rsidRDefault="00827B77" w:rsidP="005E2C24">
            <w:pPr>
              <w:jc w:val="center"/>
              <w:rPr>
                <w:rFonts w:ascii="Arial" w:hAnsi="Arial" w:cs="Arial"/>
                <w:sz w:val="22"/>
                <w:szCs w:val="22"/>
              </w:rPr>
            </w:pPr>
            <w:r w:rsidRPr="000B71EB">
              <w:rPr>
                <w:rFonts w:asciiTheme="minorHAnsi" w:hAnsiTheme="minorHAnsi" w:cs="Arial"/>
                <w:szCs w:val="22"/>
              </w:rPr>
              <w:t>Ensure that sufficient independent checks are incorporated into the survey to eliminate or minimi</w:t>
            </w:r>
            <w:r>
              <w:rPr>
                <w:rFonts w:asciiTheme="minorHAnsi" w:hAnsiTheme="minorHAnsi" w:cs="Arial"/>
                <w:szCs w:val="22"/>
              </w:rPr>
              <w:t>s</w:t>
            </w:r>
            <w:r w:rsidRPr="000B71EB">
              <w:rPr>
                <w:rFonts w:asciiTheme="minorHAnsi" w:hAnsiTheme="minorHAnsi" w:cs="Arial"/>
                <w:szCs w:val="22"/>
              </w:rPr>
              <w:t>e errors. It is important that the checking system is included at all stages of the survey from fieldwork and computations to the final plotting. In addition, the checking system should be independent and not solely a repeat of the initial</w:t>
            </w:r>
          </w:p>
        </w:tc>
        <w:tc>
          <w:tcPr>
            <w:tcW w:w="335" w:type="pct"/>
            <w:tcBorders>
              <w:top w:val="nil"/>
              <w:left w:val="single" w:sz="12" w:space="0" w:color="auto"/>
              <w:bottom w:val="nil"/>
              <w:right w:val="nil"/>
            </w:tcBorders>
          </w:tcPr>
          <w:p w:rsidR="00D75C8E" w:rsidRPr="00D75C8E" w:rsidRDefault="00D75C8E" w:rsidP="005E2C24">
            <w:pPr>
              <w:ind w:left="993" w:hanging="993"/>
              <w:jc w:val="both"/>
              <w:rPr>
                <w:rFonts w:ascii="Arial Narrow" w:hAnsi="Arial Narrow"/>
                <w:szCs w:val="20"/>
              </w:rPr>
            </w:pPr>
          </w:p>
        </w:tc>
      </w:tr>
    </w:tbl>
    <w:p w:rsidR="00CE2BF9" w:rsidRDefault="00CE2BF9" w:rsidP="00F6458A">
      <w:pPr>
        <w:rPr>
          <w:rFonts w:ascii="Arial" w:hAnsi="Arial" w:cs="Arial"/>
          <w:b/>
        </w:rPr>
      </w:pPr>
    </w:p>
    <w:p w:rsidR="00CE2BF9" w:rsidRPr="007B3BCF" w:rsidRDefault="00CE2BF9" w:rsidP="00F6458A">
      <w:pPr>
        <w:rPr>
          <w:rFonts w:ascii="Arial" w:hAnsi="Arial" w:cs="Arial"/>
          <w:b/>
        </w:rPr>
      </w:pPr>
    </w:p>
    <w:p w:rsidR="006C5004" w:rsidRPr="007B3BCF" w:rsidRDefault="00D64CD7" w:rsidP="00094D37">
      <w:pPr>
        <w:numPr>
          <w:ilvl w:val="0"/>
          <w:numId w:val="6"/>
        </w:numPr>
        <w:spacing w:line="276" w:lineRule="auto"/>
        <w:ind w:left="709" w:hanging="709"/>
        <w:rPr>
          <w:rFonts w:ascii="Arial" w:hAnsi="Arial" w:cs="Arial"/>
          <w:b/>
        </w:rPr>
      </w:pPr>
      <w:r w:rsidRPr="00D64CD7">
        <w:rPr>
          <w:rFonts w:ascii="Arial" w:hAnsi="Arial" w:cs="Arial"/>
          <w:b/>
        </w:rPr>
        <w:t>Describe two (2) estimating principles that are relevant to you in planning for the installation of underground service using open excavation</w:t>
      </w:r>
      <w:r>
        <w:rPr>
          <w:rFonts w:ascii="Arial" w:hAnsi="Arial" w:cs="Arial"/>
          <w:b/>
        </w:rPr>
        <w:t>.</w:t>
      </w:r>
    </w:p>
    <w:p w:rsidR="007F5C4C" w:rsidRPr="007B3BCF" w:rsidRDefault="007F5C4C" w:rsidP="00EF27D2">
      <w:pPr>
        <w:rPr>
          <w:rFonts w:ascii="Arial" w:hAnsi="Arial" w:cs="Arial"/>
          <w:b/>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1"/>
        <w:gridCol w:w="2469"/>
        <w:gridCol w:w="5739"/>
        <w:gridCol w:w="669"/>
      </w:tblGrid>
      <w:tr w:rsidR="00E25A5A" w:rsidRPr="00D75C8E" w:rsidTr="006116CB">
        <w:tc>
          <w:tcPr>
            <w:tcW w:w="556" w:type="pct"/>
            <w:tcBorders>
              <w:top w:val="nil"/>
              <w:left w:val="nil"/>
              <w:bottom w:val="nil"/>
              <w:right w:val="single" w:sz="12" w:space="0" w:color="auto"/>
            </w:tcBorders>
          </w:tcPr>
          <w:p w:rsidR="00E25A5A" w:rsidRPr="00D75C8E" w:rsidRDefault="00E25A5A" w:rsidP="006116CB">
            <w:pPr>
              <w:keepNext/>
              <w:ind w:left="993" w:hanging="993"/>
              <w:jc w:val="both"/>
              <w:rPr>
                <w:rFonts w:ascii="Arial Narrow" w:hAnsi="Arial Narrow"/>
                <w:szCs w:val="20"/>
              </w:rPr>
            </w:pPr>
            <w:r w:rsidRPr="00D75C8E">
              <w:rPr>
                <w:rFonts w:ascii="Arial" w:hAnsi="Arial" w:cs="Arial"/>
                <w:b/>
                <w:sz w:val="22"/>
                <w:szCs w:val="22"/>
              </w:rPr>
              <w:t>Answer</w:t>
            </w:r>
          </w:p>
        </w:tc>
        <w:tc>
          <w:tcPr>
            <w:tcW w:w="1236" w:type="pct"/>
            <w:tcBorders>
              <w:top w:val="single" w:sz="12" w:space="0" w:color="auto"/>
              <w:bottom w:val="single" w:sz="12" w:space="0" w:color="auto"/>
              <w:right w:val="single" w:sz="4" w:space="0" w:color="auto"/>
            </w:tcBorders>
            <w:shd w:val="clear" w:color="auto" w:fill="C0C0C0"/>
            <w:vAlign w:val="center"/>
          </w:tcPr>
          <w:p w:rsidR="00E25A5A" w:rsidRPr="00D75C8E" w:rsidRDefault="00E25A5A" w:rsidP="006116CB">
            <w:pPr>
              <w:keepNext/>
              <w:ind w:left="15" w:right="82" w:hanging="15"/>
              <w:jc w:val="center"/>
              <w:rPr>
                <w:rFonts w:ascii="Arial Narrow" w:hAnsi="Arial Narrow"/>
                <w:szCs w:val="20"/>
              </w:rPr>
            </w:pPr>
            <w:r>
              <w:rPr>
                <w:rFonts w:ascii="Arial Narrow" w:hAnsi="Arial Narrow"/>
                <w:szCs w:val="20"/>
              </w:rPr>
              <w:t>Estimation Principle</w:t>
            </w:r>
          </w:p>
        </w:tc>
        <w:tc>
          <w:tcPr>
            <w:tcW w:w="2873" w:type="pct"/>
            <w:tcBorders>
              <w:top w:val="single" w:sz="12" w:space="0" w:color="auto"/>
              <w:left w:val="single" w:sz="4" w:space="0" w:color="auto"/>
              <w:bottom w:val="single" w:sz="12" w:space="0" w:color="auto"/>
            </w:tcBorders>
            <w:shd w:val="clear" w:color="auto" w:fill="C0C0C0"/>
            <w:vAlign w:val="center"/>
          </w:tcPr>
          <w:p w:rsidR="00E25A5A" w:rsidRPr="00D75C8E" w:rsidRDefault="00E25A5A" w:rsidP="006116CB">
            <w:pPr>
              <w:keepNext/>
              <w:ind w:left="993" w:right="82" w:hanging="993"/>
              <w:jc w:val="center"/>
              <w:rPr>
                <w:rFonts w:ascii="Arial Narrow" w:hAnsi="Arial Narrow"/>
                <w:szCs w:val="20"/>
              </w:rPr>
            </w:pPr>
            <w:r w:rsidRPr="00F754E5">
              <w:rPr>
                <w:rFonts w:ascii="Arial Narrow" w:hAnsi="Arial Narrow"/>
                <w:szCs w:val="20"/>
              </w:rPr>
              <w:t>Description</w:t>
            </w:r>
          </w:p>
        </w:tc>
        <w:sdt>
          <w:sdtPr>
            <w:rPr>
              <w:rFonts w:ascii="Arial" w:hAnsi="Arial" w:cs="Arial"/>
              <w:sz w:val="44"/>
              <w:szCs w:val="44"/>
            </w:rPr>
            <w:id w:val="1437103184"/>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rsidR="00E25A5A" w:rsidRPr="00D75C8E" w:rsidRDefault="00E25A5A" w:rsidP="006116CB">
                <w:pPr>
                  <w:keepNext/>
                  <w:ind w:left="993" w:hanging="993"/>
                  <w:jc w:val="both"/>
                  <w:rPr>
                    <w:rFonts w:ascii="Arial Narrow" w:hAnsi="Arial Narrow"/>
                    <w:szCs w:val="20"/>
                  </w:rPr>
                </w:pPr>
                <w:r w:rsidRPr="00D75C8E">
                  <w:rPr>
                    <w:rFonts w:ascii="Arial" w:hAnsi="Arial" w:cs="Arial"/>
                    <w:sz w:val="44"/>
                    <w:szCs w:val="44"/>
                  </w:rPr>
                  <w:sym w:font="Wingdings" w:char="F0A8"/>
                </w:r>
              </w:p>
            </w:tc>
          </w:sdtContent>
        </w:sdt>
      </w:tr>
      <w:tr w:rsidR="00E25A5A" w:rsidRPr="00D75C8E" w:rsidTr="006116CB">
        <w:trPr>
          <w:trHeight w:val="2041"/>
        </w:trPr>
        <w:tc>
          <w:tcPr>
            <w:tcW w:w="556" w:type="pct"/>
            <w:tcBorders>
              <w:top w:val="nil"/>
              <w:left w:val="nil"/>
              <w:bottom w:val="nil"/>
              <w:right w:val="single" w:sz="12" w:space="0" w:color="auto"/>
            </w:tcBorders>
          </w:tcPr>
          <w:p w:rsidR="00E25A5A" w:rsidRPr="00D75C8E" w:rsidRDefault="00E25A5A" w:rsidP="006116CB">
            <w:pPr>
              <w:ind w:left="993" w:hanging="993"/>
              <w:jc w:val="center"/>
              <w:rPr>
                <w:rFonts w:ascii="Arial Narrow" w:hAnsi="Arial Narrow"/>
                <w:szCs w:val="20"/>
              </w:rPr>
            </w:pPr>
          </w:p>
        </w:tc>
        <w:tc>
          <w:tcPr>
            <w:tcW w:w="1236" w:type="pct"/>
            <w:tcBorders>
              <w:top w:val="single" w:sz="12" w:space="0" w:color="auto"/>
              <w:right w:val="single" w:sz="4" w:space="0" w:color="auto"/>
            </w:tcBorders>
            <w:vAlign w:val="center"/>
          </w:tcPr>
          <w:p w:rsidR="00E25A5A" w:rsidRPr="00D75C8E" w:rsidRDefault="00827B77" w:rsidP="006116CB">
            <w:pPr>
              <w:jc w:val="center"/>
              <w:rPr>
                <w:rFonts w:ascii="Arial" w:hAnsi="Arial" w:cs="Arial"/>
                <w:sz w:val="22"/>
                <w:szCs w:val="22"/>
              </w:rPr>
            </w:pPr>
            <w:r w:rsidRPr="000B71EB">
              <w:rPr>
                <w:rFonts w:asciiTheme="minorHAnsi" w:hAnsiTheme="minorHAnsi"/>
                <w:b/>
                <w:i/>
                <w:szCs w:val="22"/>
              </w:rPr>
              <w:t>Safeguarding</w:t>
            </w:r>
          </w:p>
        </w:tc>
        <w:tc>
          <w:tcPr>
            <w:tcW w:w="2873" w:type="pct"/>
            <w:tcBorders>
              <w:top w:val="single" w:sz="12" w:space="0" w:color="auto"/>
              <w:left w:val="single" w:sz="4" w:space="0" w:color="auto"/>
            </w:tcBorders>
            <w:vAlign w:val="center"/>
          </w:tcPr>
          <w:p w:rsidR="00E25A5A" w:rsidRPr="00D75C8E" w:rsidRDefault="002B0888" w:rsidP="006116CB">
            <w:pPr>
              <w:jc w:val="center"/>
              <w:rPr>
                <w:rFonts w:ascii="Arial" w:hAnsi="Arial" w:cs="Arial"/>
                <w:sz w:val="22"/>
                <w:szCs w:val="22"/>
              </w:rPr>
            </w:pPr>
            <w:r w:rsidRPr="000B71EB">
              <w:rPr>
                <w:rFonts w:asciiTheme="minorHAnsi" w:hAnsiTheme="minorHAnsi" w:cs="Arial"/>
                <w:szCs w:val="22"/>
              </w:rPr>
              <w:t xml:space="preserve">Safeguarding is equally important at all stages of the </w:t>
            </w:r>
            <w:proofErr w:type="gramStart"/>
            <w:r w:rsidRPr="000B71EB">
              <w:rPr>
                <w:rFonts w:asciiTheme="minorHAnsi" w:hAnsiTheme="minorHAnsi" w:cs="Arial"/>
                <w:szCs w:val="22"/>
              </w:rPr>
              <w:t>survey, and</w:t>
            </w:r>
            <w:proofErr w:type="gramEnd"/>
            <w:r w:rsidRPr="000B71EB">
              <w:rPr>
                <w:rFonts w:asciiTheme="minorHAnsi" w:hAnsiTheme="minorHAnsi" w:cs="Arial"/>
                <w:szCs w:val="22"/>
              </w:rPr>
              <w:t xml:space="preserve"> refers to the process of ensuring that the survey results can be replicated if accidental, or other, damage occurs to the survey markers or field observations. Thus, it is important when constructing permanent survey markers to take ‘witness or reference measurements’ to points of prominent detail in the </w:t>
            </w:r>
            <w:r w:rsidRPr="000B71EB">
              <w:rPr>
                <w:rFonts w:asciiTheme="minorHAnsi" w:hAnsiTheme="minorHAnsi" w:cs="Arial"/>
                <w:szCs w:val="22"/>
              </w:rPr>
              <w:lastRenderedPageBreak/>
              <w:t>vicinity of the point. Linear measurements of this type enable the point to be relocated if it is damaged, or alternatively if it is difficult to</w:t>
            </w:r>
          </w:p>
        </w:tc>
        <w:tc>
          <w:tcPr>
            <w:tcW w:w="335" w:type="pct"/>
            <w:tcBorders>
              <w:top w:val="nil"/>
              <w:left w:val="single" w:sz="12" w:space="0" w:color="auto"/>
              <w:bottom w:val="nil"/>
              <w:right w:val="nil"/>
            </w:tcBorders>
          </w:tcPr>
          <w:p w:rsidR="00E25A5A" w:rsidRPr="00D75C8E" w:rsidRDefault="00E25A5A" w:rsidP="006116CB">
            <w:pPr>
              <w:ind w:left="993" w:hanging="993"/>
              <w:jc w:val="both"/>
              <w:rPr>
                <w:rFonts w:ascii="Arial Narrow" w:hAnsi="Arial Narrow"/>
                <w:szCs w:val="20"/>
              </w:rPr>
            </w:pPr>
          </w:p>
        </w:tc>
      </w:tr>
      <w:tr w:rsidR="00E25A5A" w:rsidRPr="00D75C8E" w:rsidTr="006116CB">
        <w:trPr>
          <w:trHeight w:val="2041"/>
        </w:trPr>
        <w:tc>
          <w:tcPr>
            <w:tcW w:w="556" w:type="pct"/>
            <w:tcBorders>
              <w:top w:val="nil"/>
              <w:left w:val="nil"/>
              <w:bottom w:val="nil"/>
              <w:right w:val="single" w:sz="12" w:space="0" w:color="auto"/>
            </w:tcBorders>
          </w:tcPr>
          <w:p w:rsidR="00E25A5A" w:rsidRPr="00D75C8E" w:rsidRDefault="00E25A5A" w:rsidP="006116CB">
            <w:pPr>
              <w:ind w:left="993" w:hanging="993"/>
              <w:jc w:val="center"/>
              <w:rPr>
                <w:rFonts w:ascii="Arial Narrow" w:hAnsi="Arial Narrow"/>
                <w:szCs w:val="20"/>
              </w:rPr>
            </w:pPr>
          </w:p>
        </w:tc>
        <w:tc>
          <w:tcPr>
            <w:tcW w:w="1236" w:type="pct"/>
            <w:tcBorders>
              <w:right w:val="single" w:sz="4" w:space="0" w:color="auto"/>
            </w:tcBorders>
            <w:vAlign w:val="center"/>
          </w:tcPr>
          <w:p w:rsidR="00E25A5A" w:rsidRPr="00D75C8E" w:rsidRDefault="00827B77" w:rsidP="006116CB">
            <w:pPr>
              <w:jc w:val="center"/>
              <w:rPr>
                <w:rFonts w:ascii="Arial" w:hAnsi="Arial" w:cs="Arial"/>
                <w:sz w:val="22"/>
                <w:szCs w:val="22"/>
              </w:rPr>
            </w:pPr>
            <w:r w:rsidRPr="00FC0E39">
              <w:rPr>
                <w:rFonts w:asciiTheme="minorHAnsi" w:hAnsiTheme="minorHAnsi"/>
                <w:b/>
                <w:szCs w:val="22"/>
              </w:rPr>
              <w:t>During Installation:</w:t>
            </w:r>
          </w:p>
        </w:tc>
        <w:tc>
          <w:tcPr>
            <w:tcW w:w="2873" w:type="pct"/>
            <w:tcBorders>
              <w:left w:val="single" w:sz="4" w:space="0" w:color="auto"/>
            </w:tcBorders>
            <w:vAlign w:val="center"/>
          </w:tcPr>
          <w:p w:rsidR="00E25A5A" w:rsidRPr="00D75C8E" w:rsidRDefault="002B0888" w:rsidP="006116CB">
            <w:pPr>
              <w:jc w:val="center"/>
              <w:rPr>
                <w:rFonts w:ascii="Arial" w:hAnsi="Arial" w:cs="Arial"/>
                <w:sz w:val="22"/>
                <w:szCs w:val="22"/>
              </w:rPr>
            </w:pPr>
            <w:r w:rsidRPr="00FC0E39">
              <w:rPr>
                <w:rFonts w:asciiTheme="minorHAnsi" w:hAnsiTheme="minorHAnsi"/>
                <w:szCs w:val="22"/>
              </w:rPr>
              <w:t xml:space="preserve">The civil works during this time can have considerable consequences for the environment. Trenches need to be excavated and access to the construction site </w:t>
            </w:r>
            <w:proofErr w:type="gramStart"/>
            <w:r w:rsidRPr="00FC0E39">
              <w:rPr>
                <w:rFonts w:asciiTheme="minorHAnsi" w:hAnsiTheme="minorHAnsi"/>
                <w:szCs w:val="22"/>
              </w:rPr>
              <w:t>has to</w:t>
            </w:r>
            <w:proofErr w:type="gramEnd"/>
            <w:r w:rsidRPr="00FC0E39">
              <w:rPr>
                <w:rFonts w:asciiTheme="minorHAnsi" w:hAnsiTheme="minorHAnsi"/>
                <w:szCs w:val="22"/>
              </w:rPr>
              <w:t xml:space="preserve"> be cleared for heavy machinery needed for cable transportation and trenching. Animals such as beetles, amphibians, reptiles and bats, as well as plants, such as ferns and seed plants, are particularly affected by the construction works. The construction may also cause soil compaction, which in turn can have considerable negative impacts on biodiversity.</w:t>
            </w:r>
          </w:p>
        </w:tc>
        <w:tc>
          <w:tcPr>
            <w:tcW w:w="335" w:type="pct"/>
            <w:tcBorders>
              <w:top w:val="nil"/>
              <w:left w:val="single" w:sz="12" w:space="0" w:color="auto"/>
              <w:bottom w:val="nil"/>
              <w:right w:val="nil"/>
            </w:tcBorders>
          </w:tcPr>
          <w:p w:rsidR="00E25A5A" w:rsidRPr="00D75C8E" w:rsidRDefault="00E25A5A" w:rsidP="006116CB">
            <w:pPr>
              <w:ind w:left="993" w:hanging="993"/>
              <w:jc w:val="both"/>
              <w:rPr>
                <w:rFonts w:ascii="Arial Narrow" w:hAnsi="Arial Narrow"/>
                <w:szCs w:val="20"/>
              </w:rPr>
            </w:pPr>
          </w:p>
        </w:tc>
      </w:tr>
    </w:tbl>
    <w:p w:rsidR="00EF27D2" w:rsidRDefault="00EF27D2" w:rsidP="00EF27D2">
      <w:pPr>
        <w:rPr>
          <w:rFonts w:ascii="Arial" w:hAnsi="Arial" w:cs="Arial"/>
          <w:b/>
        </w:rPr>
      </w:pPr>
    </w:p>
    <w:p w:rsidR="00EF27D2" w:rsidRPr="00EF27D2" w:rsidRDefault="00EF27D2" w:rsidP="00EF27D2">
      <w:pPr>
        <w:rPr>
          <w:rFonts w:ascii="Arial" w:hAnsi="Arial" w:cs="Arial"/>
          <w:b/>
        </w:rPr>
      </w:pPr>
    </w:p>
    <w:p w:rsidR="006C5004" w:rsidRPr="007B3BCF" w:rsidRDefault="00E70AFF" w:rsidP="00094D37">
      <w:pPr>
        <w:numPr>
          <w:ilvl w:val="0"/>
          <w:numId w:val="6"/>
        </w:numPr>
        <w:spacing w:line="276" w:lineRule="auto"/>
        <w:ind w:left="709" w:hanging="709"/>
        <w:rPr>
          <w:rFonts w:ascii="Arial" w:hAnsi="Arial" w:cs="Arial"/>
          <w:b/>
        </w:rPr>
      </w:pPr>
      <w:r w:rsidRPr="00E70AFF">
        <w:rPr>
          <w:rFonts w:ascii="Arial" w:hAnsi="Arial" w:cs="Arial"/>
          <w:b/>
        </w:rPr>
        <w:t>Identify three (3) principles of leadership and how they apply to you in your role as a Supervisor in the installation of underground service using open excavation</w:t>
      </w:r>
      <w:r>
        <w:rPr>
          <w:rFonts w:ascii="Arial" w:hAnsi="Arial" w:cs="Arial"/>
          <w:b/>
        </w:rPr>
        <w:t>.</w:t>
      </w:r>
    </w:p>
    <w:p w:rsidR="006C5004" w:rsidRPr="007B3BCF" w:rsidRDefault="006C5004" w:rsidP="00094D37">
      <w:pPr>
        <w:spacing w:line="276" w:lineRule="auto"/>
        <w:ind w:left="709" w:hanging="709"/>
        <w:rPr>
          <w:rFonts w:ascii="Arial" w:hAnsi="Arial" w:cs="Arial"/>
          <w:b/>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1"/>
        <w:gridCol w:w="2469"/>
        <w:gridCol w:w="5739"/>
        <w:gridCol w:w="669"/>
      </w:tblGrid>
      <w:tr w:rsidR="002B0888" w:rsidRPr="00D75C8E" w:rsidTr="0042008F">
        <w:tc>
          <w:tcPr>
            <w:tcW w:w="556" w:type="pct"/>
            <w:tcBorders>
              <w:top w:val="nil"/>
              <w:left w:val="nil"/>
              <w:bottom w:val="nil"/>
              <w:right w:val="single" w:sz="12" w:space="0" w:color="auto"/>
            </w:tcBorders>
          </w:tcPr>
          <w:p w:rsidR="0042008F" w:rsidRPr="00D75C8E" w:rsidRDefault="0042008F" w:rsidP="0042008F">
            <w:pPr>
              <w:keepNext/>
              <w:ind w:left="993" w:hanging="993"/>
              <w:jc w:val="both"/>
              <w:rPr>
                <w:rFonts w:ascii="Arial Narrow" w:hAnsi="Arial Narrow"/>
                <w:szCs w:val="20"/>
              </w:rPr>
            </w:pPr>
            <w:r w:rsidRPr="00D75C8E">
              <w:rPr>
                <w:rFonts w:ascii="Arial" w:hAnsi="Arial" w:cs="Arial"/>
                <w:b/>
                <w:sz w:val="22"/>
                <w:szCs w:val="22"/>
              </w:rPr>
              <w:t>Answer</w:t>
            </w:r>
          </w:p>
        </w:tc>
        <w:tc>
          <w:tcPr>
            <w:tcW w:w="1236" w:type="pct"/>
            <w:tcBorders>
              <w:top w:val="single" w:sz="12" w:space="0" w:color="auto"/>
              <w:bottom w:val="single" w:sz="12" w:space="0" w:color="auto"/>
              <w:right w:val="single" w:sz="4" w:space="0" w:color="auto"/>
            </w:tcBorders>
            <w:shd w:val="clear" w:color="auto" w:fill="C0C0C0"/>
            <w:vAlign w:val="center"/>
          </w:tcPr>
          <w:p w:rsidR="0042008F" w:rsidRPr="00D75C8E" w:rsidRDefault="005117BE" w:rsidP="005117BE">
            <w:pPr>
              <w:keepNext/>
              <w:ind w:left="15" w:right="82" w:hanging="15"/>
              <w:jc w:val="center"/>
              <w:rPr>
                <w:rFonts w:ascii="Arial Narrow" w:hAnsi="Arial Narrow"/>
                <w:szCs w:val="20"/>
              </w:rPr>
            </w:pPr>
            <w:r w:rsidRPr="005117BE">
              <w:rPr>
                <w:rFonts w:ascii="Arial Narrow" w:hAnsi="Arial Narrow"/>
                <w:szCs w:val="20"/>
              </w:rPr>
              <w:t>Leadership Principle</w:t>
            </w:r>
          </w:p>
        </w:tc>
        <w:tc>
          <w:tcPr>
            <w:tcW w:w="2873" w:type="pct"/>
            <w:tcBorders>
              <w:top w:val="single" w:sz="12" w:space="0" w:color="auto"/>
              <w:left w:val="single" w:sz="4" w:space="0" w:color="auto"/>
              <w:bottom w:val="single" w:sz="12" w:space="0" w:color="auto"/>
            </w:tcBorders>
            <w:shd w:val="clear" w:color="auto" w:fill="C0C0C0"/>
            <w:vAlign w:val="center"/>
          </w:tcPr>
          <w:p w:rsidR="0042008F" w:rsidRPr="00D75C8E" w:rsidRDefault="005117BE" w:rsidP="0042008F">
            <w:pPr>
              <w:keepNext/>
              <w:ind w:left="993" w:right="82" w:hanging="993"/>
              <w:jc w:val="center"/>
              <w:rPr>
                <w:rFonts w:ascii="Arial Narrow" w:hAnsi="Arial Narrow"/>
                <w:szCs w:val="20"/>
              </w:rPr>
            </w:pPr>
            <w:r w:rsidRPr="005117BE">
              <w:rPr>
                <w:rFonts w:ascii="Arial Narrow" w:hAnsi="Arial Narrow"/>
                <w:szCs w:val="20"/>
              </w:rPr>
              <w:t>Application in the workplace</w:t>
            </w:r>
          </w:p>
        </w:tc>
        <w:sdt>
          <w:sdtPr>
            <w:rPr>
              <w:rFonts w:ascii="Arial" w:hAnsi="Arial" w:cs="Arial"/>
              <w:sz w:val="44"/>
              <w:szCs w:val="44"/>
            </w:rPr>
            <w:id w:val="77328661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rsidR="0042008F" w:rsidRPr="00D75C8E" w:rsidRDefault="0042008F" w:rsidP="0042008F">
                <w:pPr>
                  <w:keepNext/>
                  <w:ind w:left="993" w:hanging="993"/>
                  <w:jc w:val="both"/>
                  <w:rPr>
                    <w:rFonts w:ascii="Arial Narrow" w:hAnsi="Arial Narrow"/>
                    <w:szCs w:val="20"/>
                  </w:rPr>
                </w:pPr>
                <w:r w:rsidRPr="00D75C8E">
                  <w:rPr>
                    <w:rFonts w:ascii="Arial" w:hAnsi="Arial" w:cs="Arial"/>
                    <w:sz w:val="44"/>
                    <w:szCs w:val="44"/>
                  </w:rPr>
                  <w:sym w:font="Wingdings" w:char="F0A8"/>
                </w:r>
              </w:p>
            </w:tc>
          </w:sdtContent>
        </w:sdt>
      </w:tr>
      <w:tr w:rsidR="002B0888" w:rsidRPr="00D75C8E" w:rsidTr="0042008F">
        <w:trPr>
          <w:trHeight w:val="1644"/>
        </w:trPr>
        <w:tc>
          <w:tcPr>
            <w:tcW w:w="556" w:type="pct"/>
            <w:tcBorders>
              <w:top w:val="nil"/>
              <w:left w:val="nil"/>
              <w:bottom w:val="nil"/>
              <w:right w:val="single" w:sz="12" w:space="0" w:color="auto"/>
            </w:tcBorders>
          </w:tcPr>
          <w:p w:rsidR="0042008F" w:rsidRPr="00D75C8E" w:rsidRDefault="0042008F" w:rsidP="0042008F">
            <w:pPr>
              <w:ind w:left="993" w:hanging="993"/>
              <w:jc w:val="center"/>
              <w:rPr>
                <w:rFonts w:ascii="Arial Narrow" w:hAnsi="Arial Narrow"/>
                <w:szCs w:val="20"/>
              </w:rPr>
            </w:pPr>
          </w:p>
        </w:tc>
        <w:tc>
          <w:tcPr>
            <w:tcW w:w="1236" w:type="pct"/>
            <w:tcBorders>
              <w:top w:val="single" w:sz="12" w:space="0" w:color="auto"/>
              <w:right w:val="single" w:sz="4" w:space="0" w:color="auto"/>
            </w:tcBorders>
            <w:vAlign w:val="center"/>
          </w:tcPr>
          <w:tbl>
            <w:tblPr>
              <w:tblStyle w:val="TableGrid"/>
              <w:tblW w:w="0" w:type="auto"/>
              <w:tblLook w:val="04A0" w:firstRow="1" w:lastRow="0" w:firstColumn="1" w:lastColumn="0" w:noHBand="0" w:noVBand="1"/>
            </w:tblPr>
            <w:tblGrid>
              <w:gridCol w:w="1111"/>
              <w:gridCol w:w="1132"/>
            </w:tblGrid>
            <w:tr w:rsidR="00E60566" w:rsidRPr="00FC0E39" w:rsidTr="00E60566">
              <w:tc>
                <w:tcPr>
                  <w:tcW w:w="1111" w:type="dxa"/>
                  <w:shd w:val="clear" w:color="auto" w:fill="D9D9D9" w:themeFill="background1" w:themeFillShade="D9"/>
                </w:tcPr>
                <w:p w:rsidR="002B0888" w:rsidRPr="00FC0E39" w:rsidRDefault="00E60566" w:rsidP="002B0888">
                  <w:pPr>
                    <w:framePr w:hSpace="180" w:wrap="around" w:vAnchor="text" w:hAnchor="margin" w:y="36"/>
                    <w:spacing w:before="100" w:after="100"/>
                  </w:pPr>
                  <w:r w:rsidRPr="00FC0E39">
                    <w:rPr>
                      <w:rFonts w:asciiTheme="minorHAnsi" w:hAnsiTheme="minorHAnsi"/>
                      <w:b/>
                      <w:szCs w:val="22"/>
                    </w:rPr>
                    <w:t>Sensitive areas:</w:t>
                  </w:r>
                </w:p>
              </w:tc>
              <w:tc>
                <w:tcPr>
                  <w:tcW w:w="1132" w:type="dxa"/>
                </w:tcPr>
                <w:p w:rsidR="002B0888" w:rsidRPr="00FC0E39" w:rsidRDefault="002B0888" w:rsidP="002B0888">
                  <w:pPr>
                    <w:framePr w:hSpace="180" w:wrap="around" w:vAnchor="text" w:hAnchor="margin" w:y="36"/>
                    <w:spacing w:before="100" w:after="100"/>
                  </w:pPr>
                </w:p>
              </w:tc>
            </w:tr>
            <w:tr w:rsidR="00E60566" w:rsidRPr="00FC0E39" w:rsidTr="00E60566">
              <w:tc>
                <w:tcPr>
                  <w:tcW w:w="1111" w:type="dxa"/>
                  <w:shd w:val="clear" w:color="auto" w:fill="D9D9D9" w:themeFill="background1" w:themeFillShade="D9"/>
                </w:tcPr>
                <w:p w:rsidR="002B0888" w:rsidRPr="00FC0E39" w:rsidRDefault="002B0888" w:rsidP="002B0888">
                  <w:pPr>
                    <w:framePr w:hSpace="180" w:wrap="around" w:vAnchor="text" w:hAnchor="margin" w:y="36"/>
                    <w:spacing w:before="100" w:after="100"/>
                  </w:pPr>
                </w:p>
              </w:tc>
              <w:tc>
                <w:tcPr>
                  <w:tcW w:w="1132" w:type="dxa"/>
                </w:tcPr>
                <w:p w:rsidR="002B0888" w:rsidRPr="00FC0E39" w:rsidRDefault="002B0888" w:rsidP="002B0888">
                  <w:pPr>
                    <w:framePr w:hSpace="180" w:wrap="around" w:vAnchor="text" w:hAnchor="margin" w:y="36"/>
                    <w:spacing w:before="100" w:after="100"/>
                  </w:pPr>
                </w:p>
              </w:tc>
            </w:tr>
            <w:tr w:rsidR="00E60566" w:rsidRPr="00FC0E39" w:rsidTr="00E60566">
              <w:tc>
                <w:tcPr>
                  <w:tcW w:w="1111" w:type="dxa"/>
                  <w:shd w:val="clear" w:color="auto" w:fill="D9D9D9" w:themeFill="background1" w:themeFillShade="D9"/>
                </w:tcPr>
                <w:p w:rsidR="002B0888" w:rsidRPr="00FC0E39" w:rsidRDefault="002B0888" w:rsidP="002B0888">
                  <w:pPr>
                    <w:framePr w:hSpace="180" w:wrap="around" w:vAnchor="text" w:hAnchor="margin" w:y="36"/>
                    <w:spacing w:before="100" w:after="100"/>
                  </w:pPr>
                </w:p>
              </w:tc>
              <w:tc>
                <w:tcPr>
                  <w:tcW w:w="1132" w:type="dxa"/>
                </w:tcPr>
                <w:p w:rsidR="002B0888" w:rsidRPr="00FC0E39" w:rsidRDefault="002B0888" w:rsidP="002B0888">
                  <w:pPr>
                    <w:framePr w:hSpace="180" w:wrap="around" w:vAnchor="text" w:hAnchor="margin" w:y="36"/>
                    <w:spacing w:before="100" w:after="100"/>
                  </w:pPr>
                </w:p>
              </w:tc>
            </w:tr>
          </w:tbl>
          <w:p w:rsidR="0042008F" w:rsidRPr="00D75C8E" w:rsidRDefault="0042008F" w:rsidP="0042008F">
            <w:pPr>
              <w:jc w:val="center"/>
              <w:rPr>
                <w:rFonts w:ascii="Arial" w:hAnsi="Arial" w:cs="Arial"/>
                <w:sz w:val="22"/>
                <w:szCs w:val="22"/>
              </w:rPr>
            </w:pPr>
          </w:p>
        </w:tc>
        <w:tc>
          <w:tcPr>
            <w:tcW w:w="2873" w:type="pct"/>
            <w:tcBorders>
              <w:top w:val="single" w:sz="12" w:space="0" w:color="auto"/>
              <w:left w:val="single" w:sz="4" w:space="0" w:color="auto"/>
            </w:tcBorders>
            <w:vAlign w:val="center"/>
          </w:tcPr>
          <w:p w:rsidR="0042008F" w:rsidRPr="00D75C8E" w:rsidRDefault="00E60566" w:rsidP="0042008F">
            <w:pPr>
              <w:jc w:val="center"/>
              <w:rPr>
                <w:rFonts w:ascii="Arial" w:hAnsi="Arial" w:cs="Arial"/>
                <w:sz w:val="22"/>
                <w:szCs w:val="22"/>
              </w:rPr>
            </w:pPr>
            <w:r w:rsidRPr="00FC0E39">
              <w:rPr>
                <w:rFonts w:asciiTheme="minorHAnsi" w:hAnsiTheme="minorHAnsi"/>
                <w:szCs w:val="22"/>
              </w:rPr>
              <w:t>From an environmental point of view, wetlands, swamps and bogs should be avoided when planning underground cables as these habitats may suffer severe or even irreparable harm. Also, sensitive water flows and archaeological sites should factor into the route planning process.</w:t>
            </w:r>
          </w:p>
        </w:tc>
        <w:tc>
          <w:tcPr>
            <w:tcW w:w="335" w:type="pct"/>
            <w:tcBorders>
              <w:top w:val="nil"/>
              <w:left w:val="single" w:sz="12" w:space="0" w:color="auto"/>
              <w:bottom w:val="nil"/>
              <w:right w:val="nil"/>
            </w:tcBorders>
          </w:tcPr>
          <w:p w:rsidR="0042008F" w:rsidRPr="00D75C8E" w:rsidRDefault="0042008F" w:rsidP="0042008F">
            <w:pPr>
              <w:ind w:left="993" w:hanging="993"/>
              <w:jc w:val="both"/>
              <w:rPr>
                <w:rFonts w:ascii="Arial Narrow" w:hAnsi="Arial Narrow"/>
                <w:szCs w:val="20"/>
              </w:rPr>
            </w:pPr>
          </w:p>
        </w:tc>
      </w:tr>
      <w:tr w:rsidR="002B0888" w:rsidRPr="00D75C8E" w:rsidTr="0042008F">
        <w:trPr>
          <w:trHeight w:val="1644"/>
        </w:trPr>
        <w:tc>
          <w:tcPr>
            <w:tcW w:w="556" w:type="pct"/>
            <w:tcBorders>
              <w:top w:val="nil"/>
              <w:left w:val="nil"/>
              <w:bottom w:val="nil"/>
              <w:right w:val="single" w:sz="12" w:space="0" w:color="auto"/>
            </w:tcBorders>
          </w:tcPr>
          <w:p w:rsidR="0042008F" w:rsidRPr="00D75C8E" w:rsidRDefault="0042008F" w:rsidP="0042008F">
            <w:pPr>
              <w:ind w:left="993" w:hanging="993"/>
              <w:jc w:val="center"/>
              <w:rPr>
                <w:rFonts w:ascii="Arial Narrow" w:hAnsi="Arial Narrow"/>
                <w:szCs w:val="20"/>
              </w:rPr>
            </w:pPr>
          </w:p>
        </w:tc>
        <w:tc>
          <w:tcPr>
            <w:tcW w:w="1236" w:type="pct"/>
            <w:tcBorders>
              <w:right w:val="single" w:sz="4" w:space="0" w:color="auto"/>
            </w:tcBorders>
            <w:vAlign w:val="center"/>
          </w:tcPr>
          <w:p w:rsidR="0042008F" w:rsidRPr="00D75C8E" w:rsidRDefault="00E60566" w:rsidP="0042008F">
            <w:pPr>
              <w:jc w:val="center"/>
              <w:rPr>
                <w:rFonts w:ascii="Arial" w:hAnsi="Arial" w:cs="Arial"/>
                <w:sz w:val="22"/>
                <w:szCs w:val="22"/>
              </w:rPr>
            </w:pPr>
            <w:r w:rsidRPr="00FC0E39">
              <w:rPr>
                <w:rFonts w:asciiTheme="minorHAnsi" w:hAnsiTheme="minorHAnsi"/>
                <w:b/>
                <w:szCs w:val="22"/>
              </w:rPr>
              <w:t>Land use:</w:t>
            </w:r>
          </w:p>
        </w:tc>
        <w:tc>
          <w:tcPr>
            <w:tcW w:w="2873" w:type="pct"/>
            <w:tcBorders>
              <w:left w:val="single" w:sz="4" w:space="0" w:color="auto"/>
            </w:tcBorders>
            <w:vAlign w:val="center"/>
          </w:tcPr>
          <w:tbl>
            <w:tblPr>
              <w:tblStyle w:val="TableGrid"/>
              <w:tblW w:w="0" w:type="auto"/>
              <w:tblLook w:val="04A0" w:firstRow="1" w:lastRow="0" w:firstColumn="1" w:lastColumn="0" w:noHBand="0" w:noVBand="1"/>
            </w:tblPr>
            <w:tblGrid>
              <w:gridCol w:w="5513"/>
            </w:tblGrid>
            <w:tr w:rsidR="00E60566" w:rsidRPr="00FC0E39" w:rsidTr="006116CB">
              <w:tc>
                <w:tcPr>
                  <w:tcW w:w="7854" w:type="dxa"/>
                </w:tcPr>
                <w:p w:rsidR="00E60566" w:rsidRPr="00FC0E39" w:rsidRDefault="00E60566" w:rsidP="00E60566">
                  <w:pPr>
                    <w:framePr w:hSpace="180" w:wrap="around" w:vAnchor="text" w:hAnchor="margin" w:y="36"/>
                    <w:spacing w:before="100" w:after="100"/>
                  </w:pPr>
                  <w:r w:rsidRPr="00FC0E39">
                    <w:rPr>
                      <w:rFonts w:asciiTheme="minorHAnsi" w:hAnsiTheme="minorHAnsi"/>
                      <w:szCs w:val="22"/>
                    </w:rPr>
                    <w:t xml:space="preserve">After the installation is done there are only minor limitations regarding land use. Agriculture and farming are generally possible on top of the cable trench. However, deep-rooting plants and vineyards </w:t>
                  </w:r>
                  <w:proofErr w:type="gramStart"/>
                  <w:r w:rsidRPr="00FC0E39">
                    <w:rPr>
                      <w:rFonts w:asciiTheme="minorHAnsi" w:hAnsiTheme="minorHAnsi"/>
                      <w:szCs w:val="22"/>
                    </w:rPr>
                    <w:t>have to</w:t>
                  </w:r>
                  <w:proofErr w:type="gramEnd"/>
                  <w:r w:rsidRPr="00FC0E39">
                    <w:rPr>
                      <w:rFonts w:asciiTheme="minorHAnsi" w:hAnsiTheme="minorHAnsi"/>
                      <w:szCs w:val="22"/>
                    </w:rPr>
                    <w:t xml:space="preserve"> be avoided to prevent the cables from damage.</w:t>
                  </w:r>
                </w:p>
              </w:tc>
            </w:tr>
          </w:tbl>
          <w:p w:rsidR="0042008F" w:rsidRPr="00D75C8E" w:rsidRDefault="0042008F" w:rsidP="0042008F">
            <w:pPr>
              <w:jc w:val="center"/>
              <w:rPr>
                <w:rFonts w:ascii="Arial" w:hAnsi="Arial" w:cs="Arial"/>
                <w:sz w:val="22"/>
                <w:szCs w:val="22"/>
              </w:rPr>
            </w:pPr>
          </w:p>
        </w:tc>
        <w:tc>
          <w:tcPr>
            <w:tcW w:w="335" w:type="pct"/>
            <w:tcBorders>
              <w:top w:val="nil"/>
              <w:left w:val="single" w:sz="12" w:space="0" w:color="auto"/>
              <w:bottom w:val="nil"/>
              <w:right w:val="nil"/>
            </w:tcBorders>
          </w:tcPr>
          <w:p w:rsidR="0042008F" w:rsidRPr="00D75C8E" w:rsidRDefault="0042008F" w:rsidP="0042008F">
            <w:pPr>
              <w:ind w:left="993" w:hanging="993"/>
              <w:jc w:val="both"/>
              <w:rPr>
                <w:rFonts w:ascii="Arial Narrow" w:hAnsi="Arial Narrow"/>
                <w:szCs w:val="20"/>
              </w:rPr>
            </w:pPr>
          </w:p>
        </w:tc>
      </w:tr>
      <w:tr w:rsidR="002B0888" w:rsidRPr="00D75C8E" w:rsidTr="0042008F">
        <w:trPr>
          <w:trHeight w:val="1644"/>
        </w:trPr>
        <w:tc>
          <w:tcPr>
            <w:tcW w:w="556" w:type="pct"/>
            <w:tcBorders>
              <w:top w:val="nil"/>
              <w:left w:val="nil"/>
              <w:bottom w:val="nil"/>
              <w:right w:val="single" w:sz="12" w:space="0" w:color="auto"/>
            </w:tcBorders>
          </w:tcPr>
          <w:p w:rsidR="0042008F" w:rsidRPr="00D75C8E" w:rsidRDefault="0042008F" w:rsidP="0042008F">
            <w:pPr>
              <w:ind w:left="993" w:hanging="993"/>
              <w:jc w:val="center"/>
              <w:rPr>
                <w:rFonts w:ascii="Arial Narrow" w:hAnsi="Arial Narrow"/>
                <w:szCs w:val="20"/>
              </w:rPr>
            </w:pPr>
          </w:p>
        </w:tc>
        <w:tc>
          <w:tcPr>
            <w:tcW w:w="1236" w:type="pct"/>
            <w:tcBorders>
              <w:right w:val="single" w:sz="4" w:space="0" w:color="auto"/>
            </w:tcBorders>
            <w:vAlign w:val="center"/>
          </w:tcPr>
          <w:p w:rsidR="0042008F" w:rsidRPr="00D75C8E" w:rsidRDefault="00E47BDF" w:rsidP="0042008F">
            <w:pPr>
              <w:jc w:val="center"/>
              <w:rPr>
                <w:rFonts w:ascii="Arial" w:hAnsi="Arial" w:cs="Arial"/>
                <w:sz w:val="22"/>
                <w:szCs w:val="22"/>
              </w:rPr>
            </w:pPr>
            <w:r>
              <w:rPr>
                <w:rFonts w:ascii="Arial" w:hAnsi="Arial" w:cs="Arial"/>
                <w:sz w:val="22"/>
                <w:szCs w:val="22"/>
              </w:rPr>
              <w:t>Communicate safety &amp; project related information</w:t>
            </w:r>
          </w:p>
        </w:tc>
        <w:tc>
          <w:tcPr>
            <w:tcW w:w="2873" w:type="pct"/>
            <w:tcBorders>
              <w:left w:val="single" w:sz="4" w:space="0" w:color="auto"/>
            </w:tcBorders>
            <w:vAlign w:val="center"/>
          </w:tcPr>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5540"/>
            </w:tblGrid>
            <w:tr w:rsidR="00E47BDF" w:rsidRPr="00D75C8E" w:rsidTr="00047031">
              <w:trPr>
                <w:trHeight w:val="1644"/>
              </w:trPr>
              <w:tc>
                <w:tcPr>
                  <w:tcW w:w="2873" w:type="pct"/>
                  <w:tcBorders>
                    <w:left w:val="single" w:sz="4" w:space="0" w:color="auto"/>
                  </w:tcBorders>
                  <w:vAlign w:val="center"/>
                </w:tcPr>
                <w:p w:rsidR="00E47BDF" w:rsidRPr="00D75C8E" w:rsidRDefault="00E47BDF" w:rsidP="00E47BDF">
                  <w:pPr>
                    <w:jc w:val="center"/>
                    <w:rPr>
                      <w:rFonts w:ascii="Arial" w:hAnsi="Arial" w:cs="Arial"/>
                      <w:sz w:val="22"/>
                      <w:szCs w:val="22"/>
                    </w:rPr>
                  </w:pPr>
                  <w:r>
                    <w:rPr>
                      <w:rFonts w:ascii="Arial" w:hAnsi="Arial" w:cs="Arial"/>
                      <w:sz w:val="22"/>
                      <w:szCs w:val="22"/>
                    </w:rPr>
                    <w:t xml:space="preserve">It is essential to the management of safety &amp; </w:t>
                  </w:r>
                  <w:proofErr w:type="spellStart"/>
                  <w:r>
                    <w:rPr>
                      <w:rFonts w:ascii="Arial" w:hAnsi="Arial" w:cs="Arial"/>
                      <w:sz w:val="22"/>
                      <w:szCs w:val="22"/>
                    </w:rPr>
                    <w:t>over all</w:t>
                  </w:r>
                  <w:proofErr w:type="spellEnd"/>
                  <w:r>
                    <w:rPr>
                      <w:rFonts w:ascii="Arial" w:hAnsi="Arial" w:cs="Arial"/>
                      <w:sz w:val="22"/>
                      <w:szCs w:val="22"/>
                    </w:rPr>
                    <w:t xml:space="preserve"> project. This may be verbal or non-verbal. Formal or informal. Educating the workers regularly will keep out from risks &amp; hazards.</w:t>
                  </w:r>
                </w:p>
              </w:tc>
            </w:tr>
          </w:tbl>
          <w:p w:rsidR="0042008F" w:rsidRPr="00D75C8E" w:rsidRDefault="0042008F" w:rsidP="0042008F">
            <w:pPr>
              <w:jc w:val="center"/>
              <w:rPr>
                <w:rFonts w:ascii="Arial" w:hAnsi="Arial" w:cs="Arial"/>
                <w:sz w:val="22"/>
                <w:szCs w:val="22"/>
              </w:rPr>
            </w:pPr>
          </w:p>
        </w:tc>
        <w:tc>
          <w:tcPr>
            <w:tcW w:w="335" w:type="pct"/>
            <w:tcBorders>
              <w:top w:val="nil"/>
              <w:left w:val="single" w:sz="12" w:space="0" w:color="auto"/>
              <w:bottom w:val="nil"/>
              <w:right w:val="nil"/>
            </w:tcBorders>
          </w:tcPr>
          <w:p w:rsidR="0042008F" w:rsidRPr="00D75C8E" w:rsidRDefault="0042008F" w:rsidP="0042008F">
            <w:pPr>
              <w:ind w:left="993" w:hanging="993"/>
              <w:jc w:val="both"/>
              <w:rPr>
                <w:rFonts w:ascii="Arial Narrow" w:hAnsi="Arial Narrow"/>
                <w:szCs w:val="20"/>
              </w:rPr>
            </w:pPr>
          </w:p>
        </w:tc>
      </w:tr>
    </w:tbl>
    <w:p w:rsidR="009F0C7F" w:rsidRDefault="009F0C7F" w:rsidP="006C5004">
      <w:pPr>
        <w:rPr>
          <w:rFonts w:ascii="Arial" w:hAnsi="Arial" w:cs="Arial"/>
          <w:b/>
        </w:rPr>
      </w:pPr>
    </w:p>
    <w:p w:rsidR="00B13331" w:rsidRPr="007B3BCF" w:rsidRDefault="00B13331" w:rsidP="00094D37">
      <w:pPr>
        <w:spacing w:line="276" w:lineRule="auto"/>
        <w:ind w:left="709" w:hanging="709"/>
        <w:rPr>
          <w:rFonts w:ascii="Arial" w:hAnsi="Arial" w:cs="Arial"/>
          <w:b/>
        </w:rPr>
      </w:pPr>
    </w:p>
    <w:p w:rsidR="006C5004" w:rsidRPr="007B3BCF" w:rsidRDefault="00AC7465" w:rsidP="00094D37">
      <w:pPr>
        <w:numPr>
          <w:ilvl w:val="0"/>
          <w:numId w:val="6"/>
        </w:numPr>
        <w:spacing w:line="276" w:lineRule="auto"/>
        <w:ind w:left="709" w:hanging="709"/>
        <w:rPr>
          <w:rFonts w:ascii="Arial" w:hAnsi="Arial" w:cs="Arial"/>
          <w:b/>
        </w:rPr>
      </w:pPr>
      <w:r w:rsidRPr="00AC7465">
        <w:rPr>
          <w:rFonts w:ascii="Arial" w:hAnsi="Arial" w:cs="Arial"/>
          <w:b/>
        </w:rPr>
        <w:t>List three (3) key factors that influence the selection of operational techniques when planning to install underground service using open excavation</w:t>
      </w:r>
      <w:r w:rsidR="004D591B">
        <w:rPr>
          <w:rFonts w:ascii="Arial" w:hAnsi="Arial" w:cs="Arial"/>
          <w:b/>
        </w:rPr>
        <w:t>.</w:t>
      </w:r>
    </w:p>
    <w:p w:rsidR="006C5004" w:rsidRPr="007B3BCF" w:rsidRDefault="006C5004" w:rsidP="006C5004">
      <w:pPr>
        <w:rPr>
          <w:rFonts w:ascii="Arial" w:hAnsi="Arial" w:cs="Arial"/>
          <w:b/>
        </w:rPr>
      </w:pPr>
    </w:p>
    <w:tbl>
      <w:tblPr>
        <w:tblW w:w="184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8391"/>
        <w:gridCol w:w="8391"/>
        <w:gridCol w:w="624"/>
      </w:tblGrid>
      <w:tr w:rsidR="00E47BDF" w:rsidRPr="00C078BA" w:rsidTr="00E47BDF">
        <w:trPr>
          <w:trHeight w:val="1984"/>
        </w:trPr>
        <w:tc>
          <w:tcPr>
            <w:tcW w:w="1027" w:type="dxa"/>
            <w:tcBorders>
              <w:top w:val="nil"/>
              <w:left w:val="nil"/>
              <w:bottom w:val="nil"/>
              <w:right w:val="single" w:sz="4" w:space="0" w:color="auto"/>
            </w:tcBorders>
          </w:tcPr>
          <w:p w:rsidR="00E47BDF" w:rsidRPr="00C078BA" w:rsidRDefault="00E47BDF" w:rsidP="00E47BDF">
            <w:pPr>
              <w:jc w:val="both"/>
              <w:rPr>
                <w:rFonts w:ascii="Arial" w:hAnsi="Arial" w:cs="Arial"/>
                <w:b/>
                <w:sz w:val="22"/>
                <w:szCs w:val="22"/>
              </w:rPr>
            </w:pPr>
            <w:r w:rsidRPr="00C078BA">
              <w:rPr>
                <w:rFonts w:ascii="Arial" w:hAnsi="Arial" w:cs="Arial"/>
                <w:b/>
                <w:sz w:val="22"/>
                <w:szCs w:val="22"/>
              </w:rPr>
              <w:t>Answer</w:t>
            </w:r>
          </w:p>
        </w:tc>
        <w:tc>
          <w:tcPr>
            <w:tcW w:w="8391" w:type="dxa"/>
            <w:tcBorders>
              <w:top w:val="single" w:sz="4" w:space="0" w:color="auto"/>
              <w:left w:val="single" w:sz="4" w:space="0" w:color="auto"/>
              <w:bottom w:val="single" w:sz="4" w:space="0" w:color="auto"/>
              <w:right w:val="single" w:sz="4" w:space="0" w:color="auto"/>
            </w:tcBorders>
          </w:tcPr>
          <w:p w:rsidR="00E47BDF" w:rsidRDefault="00E47BDF" w:rsidP="00E47BDF">
            <w:pPr>
              <w:jc w:val="both"/>
              <w:rPr>
                <w:rFonts w:ascii="Arial" w:hAnsi="Arial" w:cs="Arial"/>
                <w:sz w:val="22"/>
                <w:szCs w:val="22"/>
              </w:rPr>
            </w:pPr>
            <w:r>
              <w:rPr>
                <w:rFonts w:ascii="Arial" w:hAnsi="Arial" w:cs="Arial"/>
                <w:sz w:val="22"/>
                <w:szCs w:val="22"/>
              </w:rPr>
              <w:t>1. Proximity to the other services.</w:t>
            </w:r>
          </w:p>
          <w:p w:rsidR="00E47BDF" w:rsidRDefault="00E47BDF" w:rsidP="00E47BDF">
            <w:pPr>
              <w:jc w:val="both"/>
              <w:rPr>
                <w:rFonts w:ascii="Arial" w:hAnsi="Arial" w:cs="Arial"/>
                <w:sz w:val="22"/>
                <w:szCs w:val="22"/>
              </w:rPr>
            </w:pPr>
            <w:r>
              <w:rPr>
                <w:rFonts w:ascii="Arial" w:hAnsi="Arial" w:cs="Arial"/>
                <w:sz w:val="22"/>
                <w:szCs w:val="22"/>
              </w:rPr>
              <w:t>2. The nature of the good conditions-such as soil make up, drainage etc.</w:t>
            </w:r>
          </w:p>
          <w:p w:rsidR="00E47BDF" w:rsidRPr="00C078BA" w:rsidRDefault="00E47BDF" w:rsidP="00E47BDF">
            <w:pPr>
              <w:jc w:val="both"/>
              <w:rPr>
                <w:rFonts w:ascii="Arial" w:hAnsi="Arial" w:cs="Arial"/>
                <w:sz w:val="22"/>
                <w:szCs w:val="22"/>
              </w:rPr>
            </w:pPr>
            <w:r>
              <w:rPr>
                <w:rFonts w:ascii="Arial" w:hAnsi="Arial" w:cs="Arial"/>
                <w:sz w:val="22"/>
                <w:szCs w:val="22"/>
              </w:rPr>
              <w:t>3. the type of installation works-such as culvert, pipe etc.</w:t>
            </w:r>
          </w:p>
        </w:tc>
        <w:tc>
          <w:tcPr>
            <w:tcW w:w="8391" w:type="dxa"/>
            <w:tcBorders>
              <w:top w:val="single" w:sz="4" w:space="0" w:color="auto"/>
              <w:left w:val="single" w:sz="4" w:space="0" w:color="auto"/>
              <w:bottom w:val="single" w:sz="4" w:space="0" w:color="auto"/>
              <w:right w:val="single" w:sz="4" w:space="0" w:color="auto"/>
            </w:tcBorders>
          </w:tcPr>
          <w:p w:rsidR="00E47BDF" w:rsidRDefault="00E47BDF" w:rsidP="00E47BDF">
            <w:pPr>
              <w:jc w:val="both"/>
              <w:rPr>
                <w:rFonts w:ascii="Arial" w:hAnsi="Arial" w:cs="Arial"/>
                <w:sz w:val="22"/>
                <w:szCs w:val="22"/>
              </w:rPr>
            </w:pPr>
          </w:p>
          <w:p w:rsidR="00E47BDF" w:rsidRDefault="00E47BDF" w:rsidP="00E47BDF">
            <w:pPr>
              <w:rPr>
                <w:rFonts w:ascii="Arial" w:hAnsi="Arial" w:cs="Arial"/>
                <w:sz w:val="22"/>
                <w:szCs w:val="22"/>
              </w:rPr>
            </w:pPr>
          </w:p>
          <w:p w:rsidR="00E47BDF" w:rsidRPr="00E47BDF" w:rsidRDefault="00E47BDF" w:rsidP="00E47BDF">
            <w:pPr>
              <w:rPr>
                <w:rFonts w:ascii="Arial" w:hAnsi="Arial" w:cs="Arial"/>
                <w:sz w:val="22"/>
                <w:szCs w:val="22"/>
              </w:rPr>
            </w:pPr>
          </w:p>
        </w:tc>
        <w:sdt>
          <w:sdtPr>
            <w:rPr>
              <w:rFonts w:ascii="Arial" w:hAnsi="Arial" w:cs="Arial"/>
              <w:sz w:val="44"/>
              <w:szCs w:val="44"/>
            </w:rPr>
            <w:id w:val="-487248152"/>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E47BDF" w:rsidRPr="00C078BA" w:rsidRDefault="00E47BDF" w:rsidP="00E47BDF">
                <w:pPr>
                  <w:jc w:val="both"/>
                  <w:rPr>
                    <w:rFonts w:ascii="Arial" w:hAnsi="Arial" w:cs="Arial"/>
                    <w:sz w:val="44"/>
                    <w:szCs w:val="44"/>
                  </w:rPr>
                </w:pPr>
                <w:r w:rsidRPr="00C078BA">
                  <w:rPr>
                    <w:rFonts w:ascii="Arial" w:hAnsi="Arial" w:cs="Arial"/>
                    <w:sz w:val="44"/>
                    <w:szCs w:val="44"/>
                  </w:rPr>
                  <w:sym w:font="Wingdings" w:char="F0A8"/>
                </w:r>
              </w:p>
            </w:tc>
          </w:sdtContent>
        </w:sdt>
      </w:tr>
    </w:tbl>
    <w:p w:rsidR="009F0C7F" w:rsidRDefault="009F0C7F" w:rsidP="006C5004">
      <w:pPr>
        <w:rPr>
          <w:rFonts w:ascii="Arial" w:hAnsi="Arial" w:cs="Arial"/>
          <w:b/>
        </w:rPr>
      </w:pPr>
    </w:p>
    <w:p w:rsidR="00C078BA" w:rsidRPr="007B3BCF" w:rsidRDefault="00C078BA" w:rsidP="006C5004">
      <w:pPr>
        <w:rPr>
          <w:rFonts w:ascii="Arial" w:hAnsi="Arial" w:cs="Arial"/>
          <w:b/>
        </w:rPr>
      </w:pPr>
    </w:p>
    <w:p w:rsidR="006C5004" w:rsidRPr="007B3BCF" w:rsidRDefault="007734A6" w:rsidP="00094D37">
      <w:pPr>
        <w:numPr>
          <w:ilvl w:val="0"/>
          <w:numId w:val="6"/>
        </w:numPr>
        <w:spacing w:line="276" w:lineRule="auto"/>
        <w:ind w:left="709" w:hanging="709"/>
        <w:rPr>
          <w:rFonts w:ascii="Arial" w:hAnsi="Arial" w:cs="Arial"/>
          <w:b/>
        </w:rPr>
      </w:pPr>
      <w:r w:rsidRPr="007734A6">
        <w:rPr>
          <w:rFonts w:ascii="Arial" w:hAnsi="Arial" w:cs="Arial"/>
          <w:b/>
        </w:rPr>
        <w:t>List three (3) key factors that influence your selection of resources when planning to install underground service using open excavation</w:t>
      </w:r>
      <w:r w:rsidR="00762A99">
        <w:rPr>
          <w:rFonts w:ascii="Arial" w:hAnsi="Arial" w:cs="Arial"/>
          <w:b/>
        </w:rPr>
        <w:t>.</w:t>
      </w:r>
    </w:p>
    <w:p w:rsidR="006C5004" w:rsidRPr="007B3BCF" w:rsidRDefault="006C5004" w:rsidP="006C5004">
      <w:pPr>
        <w:rPr>
          <w:rFonts w:ascii="Arial" w:hAnsi="Arial" w:cs="Arial"/>
          <w:b/>
        </w:rPr>
      </w:pPr>
    </w:p>
    <w:tbl>
      <w:tblPr>
        <w:tblW w:w="100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8391"/>
        <w:gridCol w:w="624"/>
      </w:tblGrid>
      <w:tr w:rsidR="00A1623A" w:rsidRPr="00A1623A" w:rsidTr="003D0785">
        <w:trPr>
          <w:trHeight w:val="1984"/>
        </w:trPr>
        <w:tc>
          <w:tcPr>
            <w:tcW w:w="1027" w:type="dxa"/>
            <w:tcBorders>
              <w:top w:val="nil"/>
              <w:left w:val="nil"/>
              <w:bottom w:val="nil"/>
              <w:right w:val="single" w:sz="4" w:space="0" w:color="auto"/>
            </w:tcBorders>
          </w:tcPr>
          <w:p w:rsidR="00A1623A" w:rsidRPr="00A1623A" w:rsidRDefault="00A1623A" w:rsidP="00A1623A">
            <w:pPr>
              <w:jc w:val="both"/>
              <w:rPr>
                <w:rFonts w:ascii="Arial" w:hAnsi="Arial" w:cs="Arial"/>
                <w:b/>
                <w:sz w:val="22"/>
                <w:szCs w:val="22"/>
              </w:rPr>
            </w:pPr>
            <w:r w:rsidRPr="00A1623A">
              <w:rPr>
                <w:rFonts w:ascii="Arial" w:hAnsi="Arial" w:cs="Arial"/>
                <w:b/>
                <w:sz w:val="22"/>
                <w:szCs w:val="22"/>
              </w:rPr>
              <w:t>Answer</w:t>
            </w:r>
          </w:p>
        </w:tc>
        <w:tc>
          <w:tcPr>
            <w:tcW w:w="8391" w:type="dxa"/>
            <w:tcBorders>
              <w:top w:val="single" w:sz="4" w:space="0" w:color="auto"/>
              <w:left w:val="single" w:sz="4" w:space="0" w:color="auto"/>
              <w:bottom w:val="single" w:sz="4" w:space="0" w:color="auto"/>
              <w:right w:val="single" w:sz="4" w:space="0" w:color="auto"/>
            </w:tcBorders>
          </w:tcPr>
          <w:p w:rsidR="00E47BDF" w:rsidRDefault="00E47BDF" w:rsidP="00E47BDF">
            <w:pPr>
              <w:jc w:val="both"/>
              <w:rPr>
                <w:rFonts w:ascii="Arial" w:hAnsi="Arial" w:cs="Arial"/>
                <w:sz w:val="22"/>
                <w:szCs w:val="22"/>
              </w:rPr>
            </w:pPr>
            <w:r>
              <w:rPr>
                <w:rFonts w:ascii="Arial" w:hAnsi="Arial" w:cs="Arial"/>
                <w:sz w:val="22"/>
                <w:szCs w:val="22"/>
              </w:rPr>
              <w:t>The type of utility-such as electrical, telecommunication, gas etc.</w:t>
            </w:r>
          </w:p>
          <w:p w:rsidR="00E47BDF" w:rsidRDefault="00E47BDF" w:rsidP="00E47BDF">
            <w:pPr>
              <w:jc w:val="both"/>
              <w:rPr>
                <w:rFonts w:ascii="Arial" w:hAnsi="Arial" w:cs="Arial"/>
                <w:sz w:val="22"/>
                <w:szCs w:val="22"/>
              </w:rPr>
            </w:pPr>
            <w:r>
              <w:rPr>
                <w:rFonts w:ascii="Arial" w:hAnsi="Arial" w:cs="Arial"/>
                <w:sz w:val="22"/>
                <w:szCs w:val="22"/>
              </w:rPr>
              <w:t>The expected duration or life of product.</w:t>
            </w:r>
          </w:p>
          <w:p w:rsidR="00A1623A" w:rsidRPr="00A1623A" w:rsidRDefault="00E47BDF" w:rsidP="00E47BDF">
            <w:pPr>
              <w:jc w:val="both"/>
              <w:rPr>
                <w:rFonts w:ascii="Arial" w:hAnsi="Arial" w:cs="Arial"/>
                <w:sz w:val="22"/>
                <w:szCs w:val="22"/>
              </w:rPr>
            </w:pPr>
            <w:r>
              <w:rPr>
                <w:rFonts w:ascii="Arial" w:hAnsi="Arial" w:cs="Arial"/>
                <w:sz w:val="22"/>
                <w:szCs w:val="22"/>
              </w:rPr>
              <w:t>The installation housing.</w:t>
            </w:r>
          </w:p>
        </w:tc>
        <w:sdt>
          <w:sdtPr>
            <w:rPr>
              <w:rFonts w:ascii="Arial" w:hAnsi="Arial" w:cs="Arial"/>
              <w:sz w:val="44"/>
              <w:szCs w:val="44"/>
            </w:rPr>
            <w:id w:val="-1133404336"/>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A1623A" w:rsidRPr="00A1623A" w:rsidRDefault="00A1623A" w:rsidP="00A1623A">
                <w:pPr>
                  <w:jc w:val="both"/>
                  <w:rPr>
                    <w:rFonts w:ascii="Arial" w:hAnsi="Arial" w:cs="Arial"/>
                    <w:sz w:val="44"/>
                    <w:szCs w:val="44"/>
                  </w:rPr>
                </w:pPr>
                <w:r w:rsidRPr="00A1623A">
                  <w:rPr>
                    <w:rFonts w:ascii="Arial" w:hAnsi="Arial" w:cs="Arial"/>
                    <w:sz w:val="44"/>
                    <w:szCs w:val="44"/>
                  </w:rPr>
                  <w:sym w:font="Wingdings" w:char="F0A8"/>
                </w:r>
              </w:p>
            </w:tc>
          </w:sdtContent>
        </w:sdt>
      </w:tr>
    </w:tbl>
    <w:p w:rsidR="00A1623A" w:rsidRDefault="00A1623A" w:rsidP="00A1623A">
      <w:pPr>
        <w:rPr>
          <w:rFonts w:ascii="Arial" w:hAnsi="Arial" w:cs="Arial"/>
          <w:b/>
        </w:rPr>
      </w:pPr>
    </w:p>
    <w:p w:rsidR="00DC5524" w:rsidRDefault="00DC5524">
      <w:pPr>
        <w:spacing w:after="200" w:line="276" w:lineRule="auto"/>
        <w:rPr>
          <w:rFonts w:ascii="Arial" w:hAnsi="Arial" w:cs="Arial"/>
          <w:b/>
        </w:rPr>
      </w:pPr>
      <w:r>
        <w:rPr>
          <w:rFonts w:ascii="Arial" w:hAnsi="Arial" w:cs="Arial"/>
          <w:b/>
        </w:rPr>
        <w:br w:type="page"/>
      </w:r>
    </w:p>
    <w:p w:rsidR="006C5004" w:rsidRPr="007B3BCF" w:rsidRDefault="002B3AC9" w:rsidP="00094D37">
      <w:pPr>
        <w:numPr>
          <w:ilvl w:val="0"/>
          <w:numId w:val="6"/>
        </w:numPr>
        <w:spacing w:line="276" w:lineRule="auto"/>
        <w:ind w:left="709" w:hanging="709"/>
        <w:rPr>
          <w:rFonts w:ascii="Arial" w:hAnsi="Arial" w:cs="Arial"/>
          <w:b/>
        </w:rPr>
      </w:pPr>
      <w:r w:rsidRPr="002B3AC9">
        <w:rPr>
          <w:rFonts w:ascii="Arial" w:hAnsi="Arial" w:cs="Arial"/>
          <w:b/>
        </w:rPr>
        <w:lastRenderedPageBreak/>
        <w:t>Explain the principle of scheduling tasks and activities</w:t>
      </w:r>
      <w:r w:rsidR="00AC0185" w:rsidRPr="002B3AC9">
        <w:rPr>
          <w:rFonts w:ascii="Arial" w:hAnsi="Arial" w:cs="Arial"/>
          <w:b/>
        </w:rPr>
        <w:t>.</w:t>
      </w:r>
    </w:p>
    <w:p w:rsidR="006C5004" w:rsidRPr="007B3BCF" w:rsidRDefault="006C5004" w:rsidP="006C5004">
      <w:pPr>
        <w:rPr>
          <w:rFonts w:ascii="Arial" w:hAnsi="Arial" w:cs="Arial"/>
          <w:b/>
        </w:rPr>
      </w:pPr>
    </w:p>
    <w:tbl>
      <w:tblPr>
        <w:tblW w:w="100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8391"/>
        <w:gridCol w:w="624"/>
      </w:tblGrid>
      <w:tr w:rsidR="00594F71" w:rsidRPr="00594F71" w:rsidTr="003D0785">
        <w:trPr>
          <w:trHeight w:val="1984"/>
        </w:trPr>
        <w:tc>
          <w:tcPr>
            <w:tcW w:w="1027" w:type="dxa"/>
            <w:tcBorders>
              <w:top w:val="nil"/>
              <w:left w:val="nil"/>
              <w:bottom w:val="nil"/>
              <w:right w:val="single" w:sz="4" w:space="0" w:color="auto"/>
            </w:tcBorders>
          </w:tcPr>
          <w:p w:rsidR="00594F71" w:rsidRPr="00594F71" w:rsidRDefault="00594F71" w:rsidP="00594F71">
            <w:pPr>
              <w:jc w:val="both"/>
              <w:rPr>
                <w:rFonts w:ascii="Arial" w:hAnsi="Arial" w:cs="Arial"/>
                <w:b/>
                <w:sz w:val="22"/>
                <w:szCs w:val="22"/>
              </w:rPr>
            </w:pPr>
            <w:r w:rsidRPr="00594F71">
              <w:rPr>
                <w:rFonts w:ascii="Arial" w:hAnsi="Arial" w:cs="Arial"/>
                <w:b/>
                <w:sz w:val="22"/>
                <w:szCs w:val="22"/>
              </w:rPr>
              <w:t>Answer</w:t>
            </w:r>
          </w:p>
        </w:tc>
        <w:tc>
          <w:tcPr>
            <w:tcW w:w="8391" w:type="dxa"/>
            <w:tcBorders>
              <w:top w:val="single" w:sz="4" w:space="0" w:color="auto"/>
              <w:left w:val="single" w:sz="4" w:space="0" w:color="auto"/>
              <w:bottom w:val="single" w:sz="4" w:space="0" w:color="auto"/>
              <w:right w:val="single" w:sz="4" w:space="0" w:color="auto"/>
            </w:tcBorders>
          </w:tcPr>
          <w:p w:rsidR="00A149C4" w:rsidRDefault="00A149C4" w:rsidP="00A149C4">
            <w:pPr>
              <w:jc w:val="both"/>
              <w:rPr>
                <w:rFonts w:ascii="Arial" w:hAnsi="Arial" w:cs="Arial"/>
                <w:sz w:val="22"/>
                <w:szCs w:val="22"/>
              </w:rPr>
            </w:pPr>
            <w:r>
              <w:rPr>
                <w:rFonts w:ascii="Arial" w:hAnsi="Arial" w:cs="Arial"/>
                <w:sz w:val="22"/>
                <w:szCs w:val="22"/>
              </w:rPr>
              <w:t>Construction project scheduling has evolved into a powerful &amp; complex management tool.</w:t>
            </w:r>
          </w:p>
          <w:p w:rsidR="00A149C4" w:rsidRDefault="00A149C4" w:rsidP="00A149C4">
            <w:pPr>
              <w:jc w:val="both"/>
              <w:rPr>
                <w:rFonts w:ascii="Arial" w:hAnsi="Arial" w:cs="Arial"/>
                <w:sz w:val="22"/>
                <w:szCs w:val="22"/>
              </w:rPr>
            </w:pPr>
            <w:r>
              <w:rPr>
                <w:rFonts w:ascii="Arial" w:hAnsi="Arial" w:cs="Arial"/>
                <w:sz w:val="22"/>
                <w:szCs w:val="22"/>
              </w:rPr>
              <w:t>Planning establishes what, how, where &amp; in what order the works to be carried out.</w:t>
            </w:r>
          </w:p>
          <w:p w:rsidR="00A149C4" w:rsidRDefault="00A149C4" w:rsidP="00A149C4">
            <w:pPr>
              <w:jc w:val="both"/>
              <w:rPr>
                <w:rFonts w:ascii="Arial" w:hAnsi="Arial" w:cs="Arial"/>
                <w:sz w:val="22"/>
                <w:szCs w:val="22"/>
              </w:rPr>
            </w:pPr>
            <w:r>
              <w:rPr>
                <w:rFonts w:ascii="Arial" w:hAnsi="Arial" w:cs="Arial"/>
                <w:sz w:val="22"/>
                <w:szCs w:val="22"/>
              </w:rPr>
              <w:t>Estimating the time required for each activity.</w:t>
            </w:r>
          </w:p>
          <w:p w:rsidR="00A149C4" w:rsidRDefault="00A149C4" w:rsidP="00A149C4">
            <w:pPr>
              <w:jc w:val="both"/>
              <w:rPr>
                <w:rFonts w:ascii="Arial" w:hAnsi="Arial" w:cs="Arial"/>
                <w:sz w:val="22"/>
                <w:szCs w:val="22"/>
              </w:rPr>
            </w:pPr>
            <w:r>
              <w:rPr>
                <w:rFonts w:ascii="Arial" w:hAnsi="Arial" w:cs="Arial"/>
                <w:sz w:val="22"/>
                <w:szCs w:val="22"/>
              </w:rPr>
              <w:t>Computing the time frames.</w:t>
            </w:r>
          </w:p>
          <w:p w:rsidR="00A149C4" w:rsidRDefault="00A149C4" w:rsidP="00A149C4">
            <w:pPr>
              <w:jc w:val="both"/>
              <w:rPr>
                <w:rFonts w:ascii="Arial" w:hAnsi="Arial" w:cs="Arial"/>
                <w:sz w:val="22"/>
                <w:szCs w:val="22"/>
              </w:rPr>
            </w:pPr>
            <w:r>
              <w:rPr>
                <w:rFonts w:ascii="Arial" w:hAnsi="Arial" w:cs="Arial"/>
                <w:sz w:val="22"/>
                <w:szCs w:val="22"/>
              </w:rPr>
              <w:t>Establishing time intervals between start &amp; finish.</w:t>
            </w:r>
          </w:p>
          <w:p w:rsidR="00594F71" w:rsidRPr="00594F71" w:rsidRDefault="00A149C4" w:rsidP="00A149C4">
            <w:pPr>
              <w:jc w:val="both"/>
              <w:rPr>
                <w:rFonts w:ascii="Arial" w:hAnsi="Arial" w:cs="Arial"/>
                <w:sz w:val="22"/>
                <w:szCs w:val="22"/>
              </w:rPr>
            </w:pPr>
            <w:r>
              <w:rPr>
                <w:rFonts w:ascii="Arial" w:hAnsi="Arial" w:cs="Arial"/>
                <w:sz w:val="22"/>
                <w:szCs w:val="22"/>
              </w:rPr>
              <w:t>Identifying the activities crucial to timely project completion.</w:t>
            </w:r>
          </w:p>
        </w:tc>
        <w:sdt>
          <w:sdtPr>
            <w:rPr>
              <w:rFonts w:ascii="Arial" w:hAnsi="Arial" w:cs="Arial"/>
              <w:sz w:val="44"/>
              <w:szCs w:val="44"/>
            </w:rPr>
            <w:id w:val="882061209"/>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594F71" w:rsidRPr="00594F71" w:rsidRDefault="00594F71" w:rsidP="00594F71">
                <w:pPr>
                  <w:jc w:val="both"/>
                  <w:rPr>
                    <w:rFonts w:ascii="Arial" w:hAnsi="Arial" w:cs="Arial"/>
                    <w:sz w:val="44"/>
                    <w:szCs w:val="44"/>
                  </w:rPr>
                </w:pPr>
                <w:r w:rsidRPr="00594F71">
                  <w:rPr>
                    <w:rFonts w:ascii="Arial" w:hAnsi="Arial" w:cs="Arial"/>
                    <w:sz w:val="44"/>
                    <w:szCs w:val="44"/>
                  </w:rPr>
                  <w:sym w:font="Wingdings" w:char="F0A8"/>
                </w:r>
              </w:p>
            </w:tc>
          </w:sdtContent>
        </w:sdt>
      </w:tr>
    </w:tbl>
    <w:p w:rsidR="00594F71" w:rsidRDefault="00594F71" w:rsidP="00594F71">
      <w:pPr>
        <w:rPr>
          <w:rFonts w:ascii="Arial" w:hAnsi="Arial" w:cs="Arial"/>
          <w:b/>
        </w:rPr>
      </w:pPr>
    </w:p>
    <w:p w:rsidR="007F5C4C" w:rsidRPr="007B3BCF" w:rsidRDefault="007F5C4C" w:rsidP="00594F71">
      <w:pPr>
        <w:rPr>
          <w:rFonts w:ascii="Arial" w:hAnsi="Arial" w:cs="Arial"/>
          <w:b/>
        </w:rPr>
      </w:pPr>
    </w:p>
    <w:p w:rsidR="006C5004" w:rsidRPr="007B3BCF" w:rsidRDefault="00B43C2E" w:rsidP="00094D37">
      <w:pPr>
        <w:numPr>
          <w:ilvl w:val="0"/>
          <w:numId w:val="6"/>
        </w:numPr>
        <w:spacing w:line="276" w:lineRule="auto"/>
        <w:ind w:left="709" w:hanging="709"/>
        <w:rPr>
          <w:rFonts w:ascii="Arial" w:hAnsi="Arial" w:cs="Arial"/>
          <w:b/>
        </w:rPr>
      </w:pPr>
      <w:r w:rsidRPr="00B43C2E">
        <w:rPr>
          <w:rFonts w:ascii="Arial" w:hAnsi="Arial" w:cs="Arial"/>
          <w:b/>
        </w:rPr>
        <w:t>In your workplace, what are two (2) key things you must consider when scheduling the delivery of materials to site</w:t>
      </w:r>
      <w:r>
        <w:rPr>
          <w:rFonts w:ascii="Arial" w:hAnsi="Arial" w:cs="Arial"/>
          <w:b/>
        </w:rPr>
        <w:t>.</w:t>
      </w:r>
    </w:p>
    <w:p w:rsidR="009F0C7F" w:rsidRPr="007B3BCF" w:rsidRDefault="009F0C7F" w:rsidP="00344570">
      <w:pPr>
        <w:rPr>
          <w:rFonts w:ascii="Arial" w:hAnsi="Arial" w:cs="Arial"/>
          <w:b/>
        </w:rPr>
      </w:pPr>
    </w:p>
    <w:tbl>
      <w:tblPr>
        <w:tblW w:w="100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8391"/>
        <w:gridCol w:w="624"/>
      </w:tblGrid>
      <w:tr w:rsidR="00010079" w:rsidRPr="00010079" w:rsidTr="00F00A6A">
        <w:trPr>
          <w:trHeight w:val="1701"/>
        </w:trPr>
        <w:tc>
          <w:tcPr>
            <w:tcW w:w="1027" w:type="dxa"/>
            <w:tcBorders>
              <w:top w:val="nil"/>
              <w:left w:val="nil"/>
              <w:bottom w:val="nil"/>
              <w:right w:val="single" w:sz="4" w:space="0" w:color="auto"/>
            </w:tcBorders>
          </w:tcPr>
          <w:p w:rsidR="00010079" w:rsidRPr="00010079" w:rsidRDefault="00010079" w:rsidP="00010079">
            <w:pPr>
              <w:jc w:val="both"/>
              <w:rPr>
                <w:rFonts w:ascii="Arial" w:hAnsi="Arial" w:cs="Arial"/>
                <w:b/>
                <w:sz w:val="22"/>
                <w:szCs w:val="22"/>
              </w:rPr>
            </w:pPr>
            <w:r w:rsidRPr="00010079">
              <w:rPr>
                <w:rFonts w:ascii="Arial" w:hAnsi="Arial" w:cs="Arial"/>
                <w:b/>
                <w:sz w:val="22"/>
                <w:szCs w:val="22"/>
              </w:rPr>
              <w:t>Answer</w:t>
            </w:r>
          </w:p>
        </w:tc>
        <w:tc>
          <w:tcPr>
            <w:tcW w:w="8391" w:type="dxa"/>
            <w:tcBorders>
              <w:top w:val="single" w:sz="4" w:space="0" w:color="auto"/>
              <w:left w:val="single" w:sz="4" w:space="0" w:color="auto"/>
              <w:bottom w:val="single" w:sz="4" w:space="0" w:color="auto"/>
              <w:right w:val="single" w:sz="4" w:space="0" w:color="auto"/>
            </w:tcBorders>
          </w:tcPr>
          <w:p w:rsidR="00A149C4" w:rsidRDefault="00A149C4" w:rsidP="00A149C4">
            <w:pPr>
              <w:jc w:val="both"/>
              <w:rPr>
                <w:rFonts w:ascii="Arial" w:hAnsi="Arial" w:cs="Arial"/>
                <w:sz w:val="22"/>
                <w:szCs w:val="22"/>
              </w:rPr>
            </w:pPr>
            <w:r>
              <w:rPr>
                <w:rFonts w:ascii="Arial" w:hAnsi="Arial" w:cs="Arial"/>
                <w:sz w:val="22"/>
                <w:szCs w:val="22"/>
              </w:rPr>
              <w:t>Tasks of the job.</w:t>
            </w:r>
          </w:p>
          <w:p w:rsidR="00010079" w:rsidRPr="00010079" w:rsidRDefault="00A149C4" w:rsidP="00A149C4">
            <w:pPr>
              <w:jc w:val="both"/>
              <w:rPr>
                <w:rFonts w:ascii="Arial" w:hAnsi="Arial" w:cs="Arial"/>
                <w:sz w:val="22"/>
                <w:szCs w:val="22"/>
              </w:rPr>
            </w:pPr>
            <w:r>
              <w:rPr>
                <w:rFonts w:ascii="Arial" w:hAnsi="Arial" w:cs="Arial"/>
                <w:sz w:val="22"/>
                <w:szCs w:val="22"/>
              </w:rPr>
              <w:t>Sequence of tasks to get the job done.</w:t>
            </w:r>
          </w:p>
        </w:tc>
        <w:sdt>
          <w:sdtPr>
            <w:rPr>
              <w:rFonts w:ascii="Arial" w:hAnsi="Arial" w:cs="Arial"/>
              <w:sz w:val="44"/>
              <w:szCs w:val="44"/>
            </w:rPr>
            <w:id w:val="1818693756"/>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010079" w:rsidRPr="00010079" w:rsidRDefault="00010079" w:rsidP="00010079">
                <w:pPr>
                  <w:jc w:val="both"/>
                  <w:rPr>
                    <w:rFonts w:ascii="Arial" w:hAnsi="Arial" w:cs="Arial"/>
                    <w:sz w:val="44"/>
                    <w:szCs w:val="44"/>
                  </w:rPr>
                </w:pPr>
                <w:r w:rsidRPr="00010079">
                  <w:rPr>
                    <w:rFonts w:ascii="Arial" w:hAnsi="Arial" w:cs="Arial"/>
                    <w:sz w:val="44"/>
                    <w:szCs w:val="44"/>
                  </w:rPr>
                  <w:sym w:font="Wingdings" w:char="F0A8"/>
                </w:r>
              </w:p>
            </w:tc>
          </w:sdtContent>
        </w:sdt>
      </w:tr>
    </w:tbl>
    <w:p w:rsidR="00010079" w:rsidRDefault="00010079" w:rsidP="00010079">
      <w:pPr>
        <w:tabs>
          <w:tab w:val="left" w:pos="426"/>
        </w:tabs>
        <w:rPr>
          <w:rFonts w:ascii="Arial" w:hAnsi="Arial" w:cs="Arial"/>
          <w:b/>
        </w:rPr>
      </w:pPr>
    </w:p>
    <w:p w:rsidR="00010079" w:rsidRDefault="00010079" w:rsidP="009F78D2">
      <w:pPr>
        <w:spacing w:line="276" w:lineRule="auto"/>
        <w:rPr>
          <w:rFonts w:ascii="Arial" w:hAnsi="Arial" w:cs="Arial"/>
          <w:b/>
        </w:rPr>
      </w:pPr>
    </w:p>
    <w:p w:rsidR="00F67A59" w:rsidRPr="007B3BCF" w:rsidRDefault="00D50D1F" w:rsidP="00094D37">
      <w:pPr>
        <w:numPr>
          <w:ilvl w:val="0"/>
          <w:numId w:val="6"/>
        </w:numPr>
        <w:tabs>
          <w:tab w:val="left" w:pos="426"/>
        </w:tabs>
        <w:ind w:left="709" w:hanging="709"/>
        <w:rPr>
          <w:rFonts w:ascii="Arial" w:hAnsi="Arial" w:cs="Arial"/>
          <w:b/>
        </w:rPr>
      </w:pPr>
      <w:r w:rsidRPr="00D50D1F">
        <w:rPr>
          <w:rFonts w:ascii="Arial" w:hAnsi="Arial" w:cs="Arial"/>
          <w:b/>
        </w:rPr>
        <w:t>In the generalised list below, number each task in order of sequence for the installation of underground service using open excavation</w:t>
      </w:r>
      <w:r w:rsidR="00F67A59" w:rsidRPr="007B3BCF">
        <w:rPr>
          <w:rFonts w:ascii="Arial" w:hAnsi="Arial" w:cs="Arial"/>
          <w:b/>
        </w:rPr>
        <w:t>.</w:t>
      </w:r>
    </w:p>
    <w:p w:rsidR="00F67A59" w:rsidRPr="007B3BCF" w:rsidRDefault="00F67A59" w:rsidP="00010079">
      <w:pPr>
        <w:rPr>
          <w:rFonts w:ascii="Arial" w:hAnsi="Arial" w:cs="Arial"/>
          <w:b/>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218"/>
        <w:gridCol w:w="1081"/>
        <w:gridCol w:w="7020"/>
        <w:gridCol w:w="669"/>
      </w:tblGrid>
      <w:tr w:rsidR="0018643E" w:rsidRPr="0018643E" w:rsidTr="00F00A6A">
        <w:tc>
          <w:tcPr>
            <w:tcW w:w="610" w:type="pct"/>
            <w:tcBorders>
              <w:top w:val="nil"/>
              <w:left w:val="nil"/>
              <w:bottom w:val="nil"/>
              <w:right w:val="single" w:sz="12" w:space="0" w:color="auto"/>
            </w:tcBorders>
            <w:shd w:val="clear" w:color="auto" w:fill="auto"/>
          </w:tcPr>
          <w:p w:rsidR="0018643E" w:rsidRPr="0018643E" w:rsidRDefault="0018643E" w:rsidP="00F00A6A">
            <w:pPr>
              <w:keepNext/>
              <w:ind w:left="993" w:hanging="993"/>
              <w:jc w:val="both"/>
              <w:rPr>
                <w:rFonts w:ascii="Arial Narrow" w:hAnsi="Arial Narrow"/>
                <w:szCs w:val="20"/>
              </w:rPr>
            </w:pPr>
            <w:r w:rsidRPr="0018643E">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18643E" w:rsidRPr="0018643E" w:rsidRDefault="0018643E" w:rsidP="00F00A6A">
            <w:pPr>
              <w:keepNext/>
              <w:ind w:left="993" w:hanging="993"/>
              <w:jc w:val="center"/>
              <w:rPr>
                <w:rFonts w:ascii="Arial Narrow" w:hAnsi="Arial Narrow"/>
                <w:szCs w:val="20"/>
              </w:rPr>
            </w:pPr>
            <w:r>
              <w:rPr>
                <w:rFonts w:ascii="Arial Narrow" w:hAnsi="Arial Narrow"/>
                <w:szCs w:val="20"/>
              </w:rPr>
              <w:t>Order</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18643E" w:rsidRPr="0018643E" w:rsidRDefault="0018643E" w:rsidP="00F00A6A">
            <w:pPr>
              <w:keepNext/>
              <w:ind w:left="993" w:hanging="993"/>
              <w:jc w:val="center"/>
              <w:rPr>
                <w:rFonts w:ascii="Arial Narrow" w:hAnsi="Arial Narrow"/>
                <w:szCs w:val="20"/>
              </w:rPr>
            </w:pPr>
            <w:r>
              <w:rPr>
                <w:rFonts w:ascii="Arial Narrow" w:hAnsi="Arial Narrow"/>
                <w:szCs w:val="20"/>
              </w:rPr>
              <w:t>Tasks</w:t>
            </w:r>
          </w:p>
        </w:tc>
        <w:sdt>
          <w:sdtPr>
            <w:rPr>
              <w:rFonts w:ascii="Arial" w:hAnsi="Arial" w:cs="Arial"/>
              <w:sz w:val="44"/>
              <w:szCs w:val="44"/>
            </w:rPr>
            <w:id w:val="762180424"/>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18643E" w:rsidRPr="0018643E" w:rsidRDefault="0018643E" w:rsidP="00F00A6A">
                <w:pPr>
                  <w:keepNext/>
                  <w:ind w:left="993" w:hanging="993"/>
                  <w:jc w:val="both"/>
                  <w:rPr>
                    <w:rFonts w:ascii="Arial Narrow" w:hAnsi="Arial Narrow"/>
                    <w:szCs w:val="20"/>
                  </w:rPr>
                </w:pPr>
                <w:r w:rsidRPr="0018643E">
                  <w:rPr>
                    <w:rFonts w:ascii="Arial" w:hAnsi="Arial" w:cs="Arial"/>
                    <w:sz w:val="44"/>
                    <w:szCs w:val="44"/>
                  </w:rPr>
                  <w:sym w:font="Wingdings" w:char="F0A8"/>
                </w:r>
              </w:p>
            </w:tc>
          </w:sdtContent>
        </w:sdt>
      </w:tr>
      <w:tr w:rsidR="009E7B1E" w:rsidRPr="0018643E" w:rsidTr="00F00A6A">
        <w:trPr>
          <w:trHeight w:val="425"/>
        </w:trPr>
        <w:tc>
          <w:tcPr>
            <w:tcW w:w="610" w:type="pct"/>
            <w:tcBorders>
              <w:top w:val="nil"/>
              <w:left w:val="nil"/>
              <w:bottom w:val="nil"/>
              <w:right w:val="single" w:sz="12" w:space="0" w:color="auto"/>
            </w:tcBorders>
          </w:tcPr>
          <w:p w:rsidR="009E7B1E" w:rsidRPr="0018643E" w:rsidRDefault="009E7B1E" w:rsidP="00F00A6A">
            <w:pPr>
              <w:ind w:left="993" w:hanging="993"/>
              <w:jc w:val="center"/>
              <w:rPr>
                <w:rFonts w:ascii="Arial Narrow" w:hAnsi="Arial Narrow"/>
                <w:szCs w:val="20"/>
              </w:rPr>
            </w:pPr>
          </w:p>
        </w:tc>
        <w:tc>
          <w:tcPr>
            <w:tcW w:w="541" w:type="pct"/>
            <w:tcBorders>
              <w:top w:val="single" w:sz="12" w:space="0" w:color="auto"/>
              <w:left w:val="single" w:sz="12" w:space="0" w:color="auto"/>
              <w:right w:val="single" w:sz="4" w:space="0" w:color="auto"/>
            </w:tcBorders>
            <w:shd w:val="clear" w:color="auto" w:fill="auto"/>
            <w:vAlign w:val="center"/>
          </w:tcPr>
          <w:p w:rsidR="009E7B1E" w:rsidRPr="00D75C8E" w:rsidRDefault="00A149C4" w:rsidP="00F00A6A">
            <w:pPr>
              <w:jc w:val="center"/>
              <w:rPr>
                <w:rFonts w:ascii="Arial" w:hAnsi="Arial" w:cs="Arial"/>
                <w:sz w:val="22"/>
                <w:szCs w:val="22"/>
              </w:rPr>
            </w:pPr>
            <w:r>
              <w:rPr>
                <w:rFonts w:ascii="Arial" w:hAnsi="Arial" w:cs="Arial"/>
                <w:sz w:val="22"/>
                <w:szCs w:val="22"/>
              </w:rPr>
              <w:t>1</w:t>
            </w:r>
          </w:p>
        </w:tc>
        <w:tc>
          <w:tcPr>
            <w:tcW w:w="3514" w:type="pct"/>
            <w:tcBorders>
              <w:top w:val="single" w:sz="12" w:space="0" w:color="auto"/>
              <w:left w:val="single" w:sz="4" w:space="0" w:color="auto"/>
              <w:right w:val="single" w:sz="12" w:space="0" w:color="auto"/>
            </w:tcBorders>
            <w:shd w:val="clear" w:color="auto" w:fill="auto"/>
            <w:vAlign w:val="center"/>
          </w:tcPr>
          <w:p w:rsidR="009E7B1E" w:rsidRPr="009E7B1E" w:rsidRDefault="009E7B1E" w:rsidP="00F00A6A">
            <w:pPr>
              <w:ind w:left="105"/>
              <w:jc w:val="center"/>
              <w:rPr>
                <w:rFonts w:ascii="Arial Narrow" w:hAnsi="Arial Narrow"/>
                <w:sz w:val="22"/>
                <w:szCs w:val="22"/>
              </w:rPr>
            </w:pPr>
            <w:r w:rsidRPr="009E7B1E">
              <w:rPr>
                <w:rFonts w:ascii="Arial Narrow" w:hAnsi="Arial Narrow"/>
                <w:sz w:val="22"/>
                <w:szCs w:val="22"/>
              </w:rPr>
              <w:t>Plan the work</w:t>
            </w:r>
          </w:p>
        </w:tc>
        <w:tc>
          <w:tcPr>
            <w:tcW w:w="335" w:type="pct"/>
            <w:tcBorders>
              <w:top w:val="nil"/>
              <w:left w:val="single" w:sz="12" w:space="0" w:color="auto"/>
              <w:bottom w:val="nil"/>
              <w:right w:val="nil"/>
            </w:tcBorders>
          </w:tcPr>
          <w:p w:rsidR="009E7B1E" w:rsidRPr="0018643E" w:rsidRDefault="009E7B1E" w:rsidP="00F00A6A">
            <w:pPr>
              <w:ind w:left="993" w:hanging="993"/>
              <w:jc w:val="both"/>
              <w:rPr>
                <w:rFonts w:ascii="Arial Narrow" w:hAnsi="Arial Narrow"/>
                <w:szCs w:val="20"/>
              </w:rPr>
            </w:pPr>
          </w:p>
        </w:tc>
      </w:tr>
      <w:tr w:rsidR="009E7B1E" w:rsidRPr="0018643E" w:rsidTr="00F00A6A">
        <w:trPr>
          <w:trHeight w:val="425"/>
        </w:trPr>
        <w:tc>
          <w:tcPr>
            <w:tcW w:w="610" w:type="pct"/>
            <w:tcBorders>
              <w:top w:val="nil"/>
              <w:left w:val="nil"/>
              <w:bottom w:val="nil"/>
              <w:right w:val="single" w:sz="12" w:space="0" w:color="auto"/>
            </w:tcBorders>
          </w:tcPr>
          <w:p w:rsidR="009E7B1E" w:rsidRPr="0018643E" w:rsidRDefault="009E7B1E" w:rsidP="00F00A6A">
            <w:pPr>
              <w:ind w:left="993" w:hanging="993"/>
              <w:jc w:val="center"/>
              <w:rPr>
                <w:rFonts w:ascii="Arial Narrow" w:hAnsi="Arial Narrow"/>
                <w:szCs w:val="20"/>
              </w:rPr>
            </w:pPr>
          </w:p>
        </w:tc>
        <w:tc>
          <w:tcPr>
            <w:tcW w:w="541" w:type="pct"/>
            <w:tcBorders>
              <w:left w:val="single" w:sz="12" w:space="0" w:color="auto"/>
              <w:right w:val="single" w:sz="4" w:space="0" w:color="auto"/>
            </w:tcBorders>
            <w:shd w:val="clear" w:color="auto" w:fill="auto"/>
            <w:vAlign w:val="center"/>
          </w:tcPr>
          <w:p w:rsidR="009E7B1E" w:rsidRPr="00D75C8E" w:rsidRDefault="00A149C4" w:rsidP="00F00A6A">
            <w:pPr>
              <w:jc w:val="center"/>
              <w:rPr>
                <w:rFonts w:ascii="Arial" w:hAnsi="Arial" w:cs="Arial"/>
                <w:sz w:val="22"/>
                <w:szCs w:val="22"/>
              </w:rPr>
            </w:pPr>
            <w:r>
              <w:rPr>
                <w:rFonts w:ascii="Arial" w:hAnsi="Arial" w:cs="Arial"/>
                <w:sz w:val="22"/>
                <w:szCs w:val="22"/>
              </w:rPr>
              <w:t>8</w:t>
            </w:r>
          </w:p>
        </w:tc>
        <w:tc>
          <w:tcPr>
            <w:tcW w:w="3514" w:type="pct"/>
            <w:tcBorders>
              <w:left w:val="single" w:sz="4" w:space="0" w:color="auto"/>
              <w:right w:val="single" w:sz="12" w:space="0" w:color="auto"/>
            </w:tcBorders>
            <w:shd w:val="clear" w:color="auto" w:fill="auto"/>
            <w:vAlign w:val="center"/>
          </w:tcPr>
          <w:p w:rsidR="009E7B1E" w:rsidRPr="009E7B1E" w:rsidRDefault="009E7B1E" w:rsidP="00F00A6A">
            <w:pPr>
              <w:ind w:left="105"/>
              <w:jc w:val="center"/>
              <w:rPr>
                <w:rFonts w:ascii="Arial Narrow" w:hAnsi="Arial Narrow"/>
                <w:sz w:val="22"/>
                <w:szCs w:val="22"/>
              </w:rPr>
            </w:pPr>
            <w:r w:rsidRPr="009E7B1E">
              <w:rPr>
                <w:rFonts w:ascii="Arial Narrow" w:hAnsi="Arial Narrow"/>
                <w:sz w:val="22"/>
                <w:szCs w:val="22"/>
              </w:rPr>
              <w:t>Backfill the trench</w:t>
            </w:r>
          </w:p>
        </w:tc>
        <w:tc>
          <w:tcPr>
            <w:tcW w:w="335" w:type="pct"/>
            <w:tcBorders>
              <w:top w:val="nil"/>
              <w:left w:val="single" w:sz="12" w:space="0" w:color="auto"/>
              <w:bottom w:val="nil"/>
              <w:right w:val="nil"/>
            </w:tcBorders>
          </w:tcPr>
          <w:p w:rsidR="009E7B1E" w:rsidRPr="0018643E" w:rsidRDefault="009E7B1E" w:rsidP="00F00A6A">
            <w:pPr>
              <w:ind w:left="993" w:hanging="993"/>
              <w:jc w:val="both"/>
              <w:rPr>
                <w:rFonts w:ascii="Arial Narrow" w:hAnsi="Arial Narrow"/>
                <w:szCs w:val="20"/>
              </w:rPr>
            </w:pPr>
          </w:p>
        </w:tc>
      </w:tr>
      <w:tr w:rsidR="009E7B1E" w:rsidRPr="0018643E" w:rsidTr="00F00A6A">
        <w:trPr>
          <w:trHeight w:val="425"/>
        </w:trPr>
        <w:tc>
          <w:tcPr>
            <w:tcW w:w="610" w:type="pct"/>
            <w:tcBorders>
              <w:top w:val="nil"/>
              <w:left w:val="nil"/>
              <w:bottom w:val="nil"/>
              <w:right w:val="single" w:sz="12" w:space="0" w:color="auto"/>
            </w:tcBorders>
          </w:tcPr>
          <w:p w:rsidR="009E7B1E" w:rsidRPr="0018643E" w:rsidRDefault="009E7B1E" w:rsidP="00F00A6A">
            <w:pPr>
              <w:ind w:left="993" w:hanging="993"/>
              <w:jc w:val="center"/>
              <w:rPr>
                <w:rFonts w:ascii="Arial Narrow" w:hAnsi="Arial Narrow"/>
                <w:szCs w:val="20"/>
              </w:rPr>
            </w:pPr>
          </w:p>
        </w:tc>
        <w:tc>
          <w:tcPr>
            <w:tcW w:w="541" w:type="pct"/>
            <w:tcBorders>
              <w:left w:val="single" w:sz="12" w:space="0" w:color="auto"/>
              <w:right w:val="single" w:sz="4" w:space="0" w:color="auto"/>
            </w:tcBorders>
            <w:shd w:val="clear" w:color="auto" w:fill="auto"/>
            <w:vAlign w:val="center"/>
          </w:tcPr>
          <w:p w:rsidR="009E7B1E" w:rsidRPr="00D75C8E" w:rsidRDefault="00A149C4" w:rsidP="00F00A6A">
            <w:pPr>
              <w:jc w:val="center"/>
              <w:rPr>
                <w:rFonts w:ascii="Arial" w:hAnsi="Arial" w:cs="Arial"/>
                <w:sz w:val="22"/>
                <w:szCs w:val="22"/>
              </w:rPr>
            </w:pPr>
            <w:r>
              <w:rPr>
                <w:rFonts w:ascii="Arial" w:hAnsi="Arial" w:cs="Arial"/>
                <w:sz w:val="22"/>
                <w:szCs w:val="22"/>
              </w:rPr>
              <w:t>5</w:t>
            </w:r>
          </w:p>
        </w:tc>
        <w:tc>
          <w:tcPr>
            <w:tcW w:w="3514" w:type="pct"/>
            <w:tcBorders>
              <w:left w:val="single" w:sz="4" w:space="0" w:color="auto"/>
              <w:right w:val="single" w:sz="12" w:space="0" w:color="auto"/>
            </w:tcBorders>
            <w:shd w:val="clear" w:color="auto" w:fill="auto"/>
            <w:vAlign w:val="center"/>
          </w:tcPr>
          <w:p w:rsidR="009E7B1E" w:rsidRPr="009E7B1E" w:rsidRDefault="009E7B1E" w:rsidP="00F00A6A">
            <w:pPr>
              <w:ind w:left="105"/>
              <w:jc w:val="center"/>
              <w:rPr>
                <w:rFonts w:ascii="Arial Narrow" w:hAnsi="Arial Narrow"/>
                <w:sz w:val="22"/>
                <w:szCs w:val="22"/>
              </w:rPr>
            </w:pPr>
            <w:r w:rsidRPr="009E7B1E">
              <w:rPr>
                <w:rFonts w:ascii="Arial Narrow" w:hAnsi="Arial Narrow"/>
                <w:sz w:val="22"/>
                <w:szCs w:val="22"/>
              </w:rPr>
              <w:t>Prepare and maintain batters</w:t>
            </w:r>
          </w:p>
        </w:tc>
        <w:tc>
          <w:tcPr>
            <w:tcW w:w="335" w:type="pct"/>
            <w:tcBorders>
              <w:top w:val="nil"/>
              <w:left w:val="single" w:sz="12" w:space="0" w:color="auto"/>
              <w:bottom w:val="nil"/>
              <w:right w:val="nil"/>
            </w:tcBorders>
          </w:tcPr>
          <w:p w:rsidR="009E7B1E" w:rsidRPr="0018643E" w:rsidRDefault="009E7B1E" w:rsidP="00F00A6A">
            <w:pPr>
              <w:ind w:left="993" w:hanging="993"/>
              <w:jc w:val="both"/>
              <w:rPr>
                <w:rFonts w:ascii="Arial Narrow" w:hAnsi="Arial Narrow"/>
                <w:szCs w:val="20"/>
              </w:rPr>
            </w:pPr>
          </w:p>
        </w:tc>
      </w:tr>
      <w:tr w:rsidR="009E7B1E" w:rsidRPr="0018643E" w:rsidTr="00F00A6A">
        <w:trPr>
          <w:trHeight w:val="425"/>
        </w:trPr>
        <w:tc>
          <w:tcPr>
            <w:tcW w:w="610" w:type="pct"/>
            <w:tcBorders>
              <w:top w:val="nil"/>
              <w:left w:val="nil"/>
              <w:bottom w:val="nil"/>
              <w:right w:val="single" w:sz="12" w:space="0" w:color="auto"/>
            </w:tcBorders>
          </w:tcPr>
          <w:p w:rsidR="009E7B1E" w:rsidRPr="0018643E" w:rsidRDefault="009E7B1E" w:rsidP="00F00A6A">
            <w:pPr>
              <w:ind w:left="993" w:hanging="993"/>
              <w:jc w:val="center"/>
              <w:rPr>
                <w:rFonts w:ascii="Arial Narrow" w:hAnsi="Arial Narrow"/>
                <w:szCs w:val="20"/>
              </w:rPr>
            </w:pPr>
          </w:p>
        </w:tc>
        <w:tc>
          <w:tcPr>
            <w:tcW w:w="541" w:type="pct"/>
            <w:tcBorders>
              <w:left w:val="single" w:sz="12" w:space="0" w:color="auto"/>
              <w:right w:val="single" w:sz="4" w:space="0" w:color="auto"/>
            </w:tcBorders>
            <w:shd w:val="clear" w:color="auto" w:fill="auto"/>
            <w:vAlign w:val="center"/>
          </w:tcPr>
          <w:p w:rsidR="009E7B1E" w:rsidRPr="00D75C8E" w:rsidRDefault="00A149C4" w:rsidP="00F00A6A">
            <w:pPr>
              <w:jc w:val="center"/>
              <w:rPr>
                <w:rFonts w:ascii="Arial" w:hAnsi="Arial" w:cs="Arial"/>
                <w:sz w:val="22"/>
                <w:szCs w:val="22"/>
              </w:rPr>
            </w:pPr>
            <w:r>
              <w:rPr>
                <w:rFonts w:ascii="Arial" w:hAnsi="Arial" w:cs="Arial"/>
                <w:sz w:val="22"/>
                <w:szCs w:val="22"/>
              </w:rPr>
              <w:t>3</w:t>
            </w:r>
          </w:p>
        </w:tc>
        <w:tc>
          <w:tcPr>
            <w:tcW w:w="3514" w:type="pct"/>
            <w:tcBorders>
              <w:left w:val="single" w:sz="4" w:space="0" w:color="auto"/>
              <w:right w:val="single" w:sz="12" w:space="0" w:color="auto"/>
            </w:tcBorders>
            <w:shd w:val="clear" w:color="auto" w:fill="auto"/>
            <w:vAlign w:val="center"/>
          </w:tcPr>
          <w:p w:rsidR="009E7B1E" w:rsidRPr="009E7B1E" w:rsidRDefault="009E7B1E" w:rsidP="00F00A6A">
            <w:pPr>
              <w:ind w:left="105"/>
              <w:jc w:val="center"/>
              <w:rPr>
                <w:rFonts w:ascii="Arial Narrow" w:hAnsi="Arial Narrow"/>
                <w:sz w:val="22"/>
                <w:szCs w:val="22"/>
              </w:rPr>
            </w:pPr>
            <w:r w:rsidRPr="009E7B1E">
              <w:rPr>
                <w:rFonts w:ascii="Arial Narrow" w:hAnsi="Arial Narrow"/>
                <w:sz w:val="22"/>
                <w:szCs w:val="22"/>
              </w:rPr>
              <w:t>Prepare the work environment</w:t>
            </w:r>
          </w:p>
        </w:tc>
        <w:tc>
          <w:tcPr>
            <w:tcW w:w="335" w:type="pct"/>
            <w:tcBorders>
              <w:top w:val="nil"/>
              <w:left w:val="single" w:sz="12" w:space="0" w:color="auto"/>
              <w:bottom w:val="nil"/>
              <w:right w:val="nil"/>
            </w:tcBorders>
          </w:tcPr>
          <w:p w:rsidR="009E7B1E" w:rsidRPr="0018643E" w:rsidRDefault="009E7B1E" w:rsidP="00F00A6A">
            <w:pPr>
              <w:ind w:left="993" w:hanging="993"/>
              <w:jc w:val="both"/>
              <w:rPr>
                <w:rFonts w:ascii="Arial Narrow" w:hAnsi="Arial Narrow"/>
                <w:szCs w:val="20"/>
              </w:rPr>
            </w:pPr>
          </w:p>
        </w:tc>
      </w:tr>
      <w:tr w:rsidR="009E7B1E" w:rsidRPr="0018643E" w:rsidTr="00F00A6A">
        <w:trPr>
          <w:trHeight w:val="425"/>
        </w:trPr>
        <w:tc>
          <w:tcPr>
            <w:tcW w:w="610" w:type="pct"/>
            <w:tcBorders>
              <w:top w:val="nil"/>
              <w:left w:val="nil"/>
              <w:bottom w:val="nil"/>
              <w:right w:val="single" w:sz="12" w:space="0" w:color="auto"/>
            </w:tcBorders>
          </w:tcPr>
          <w:p w:rsidR="009E7B1E" w:rsidRPr="0018643E" w:rsidRDefault="009E7B1E" w:rsidP="00F00A6A">
            <w:pPr>
              <w:ind w:left="993" w:hanging="993"/>
              <w:jc w:val="center"/>
              <w:rPr>
                <w:rFonts w:ascii="Arial Narrow" w:hAnsi="Arial Narrow"/>
                <w:szCs w:val="20"/>
              </w:rPr>
            </w:pPr>
          </w:p>
        </w:tc>
        <w:tc>
          <w:tcPr>
            <w:tcW w:w="541" w:type="pct"/>
            <w:tcBorders>
              <w:left w:val="single" w:sz="12" w:space="0" w:color="auto"/>
              <w:right w:val="single" w:sz="4" w:space="0" w:color="auto"/>
            </w:tcBorders>
            <w:shd w:val="clear" w:color="auto" w:fill="auto"/>
            <w:vAlign w:val="center"/>
          </w:tcPr>
          <w:p w:rsidR="009E7B1E" w:rsidRPr="00D75C8E" w:rsidRDefault="00A149C4" w:rsidP="00F00A6A">
            <w:pPr>
              <w:jc w:val="center"/>
              <w:rPr>
                <w:rFonts w:ascii="Arial" w:hAnsi="Arial" w:cs="Arial"/>
                <w:sz w:val="22"/>
                <w:szCs w:val="22"/>
              </w:rPr>
            </w:pPr>
            <w:r>
              <w:rPr>
                <w:rFonts w:ascii="Arial" w:hAnsi="Arial" w:cs="Arial"/>
                <w:sz w:val="22"/>
                <w:szCs w:val="22"/>
              </w:rPr>
              <w:t>7</w:t>
            </w:r>
          </w:p>
        </w:tc>
        <w:tc>
          <w:tcPr>
            <w:tcW w:w="3514" w:type="pct"/>
            <w:tcBorders>
              <w:left w:val="single" w:sz="4" w:space="0" w:color="auto"/>
              <w:right w:val="single" w:sz="12" w:space="0" w:color="auto"/>
            </w:tcBorders>
            <w:shd w:val="clear" w:color="auto" w:fill="auto"/>
            <w:vAlign w:val="center"/>
          </w:tcPr>
          <w:p w:rsidR="009E7B1E" w:rsidRPr="009E7B1E" w:rsidRDefault="009E7B1E" w:rsidP="00F00A6A">
            <w:pPr>
              <w:ind w:left="105"/>
              <w:jc w:val="center"/>
              <w:rPr>
                <w:rFonts w:ascii="Arial Narrow" w:hAnsi="Arial Narrow"/>
                <w:sz w:val="22"/>
                <w:szCs w:val="22"/>
              </w:rPr>
            </w:pPr>
            <w:r w:rsidRPr="009E7B1E">
              <w:rPr>
                <w:rFonts w:ascii="Arial Narrow" w:hAnsi="Arial Narrow"/>
                <w:sz w:val="22"/>
                <w:szCs w:val="22"/>
              </w:rPr>
              <w:t>Enclose with bedding materials</w:t>
            </w:r>
          </w:p>
        </w:tc>
        <w:tc>
          <w:tcPr>
            <w:tcW w:w="335" w:type="pct"/>
            <w:tcBorders>
              <w:top w:val="nil"/>
              <w:left w:val="single" w:sz="12" w:space="0" w:color="auto"/>
              <w:bottom w:val="nil"/>
              <w:right w:val="nil"/>
            </w:tcBorders>
          </w:tcPr>
          <w:p w:rsidR="009E7B1E" w:rsidRPr="0018643E" w:rsidRDefault="009E7B1E" w:rsidP="00F00A6A">
            <w:pPr>
              <w:ind w:left="993" w:hanging="993"/>
              <w:jc w:val="both"/>
              <w:rPr>
                <w:rFonts w:ascii="Arial Narrow" w:hAnsi="Arial Narrow"/>
                <w:szCs w:val="20"/>
              </w:rPr>
            </w:pPr>
          </w:p>
        </w:tc>
      </w:tr>
      <w:tr w:rsidR="009E7B1E" w:rsidRPr="0018643E" w:rsidTr="00F00A6A">
        <w:trPr>
          <w:trHeight w:val="425"/>
        </w:trPr>
        <w:tc>
          <w:tcPr>
            <w:tcW w:w="610" w:type="pct"/>
            <w:tcBorders>
              <w:top w:val="nil"/>
              <w:left w:val="nil"/>
              <w:bottom w:val="nil"/>
              <w:right w:val="single" w:sz="12" w:space="0" w:color="auto"/>
            </w:tcBorders>
          </w:tcPr>
          <w:p w:rsidR="009E7B1E" w:rsidRPr="0018643E" w:rsidRDefault="009E7B1E" w:rsidP="00F00A6A">
            <w:pPr>
              <w:ind w:left="993" w:hanging="993"/>
              <w:jc w:val="center"/>
              <w:rPr>
                <w:rFonts w:ascii="Arial Narrow" w:hAnsi="Arial Narrow"/>
                <w:szCs w:val="20"/>
              </w:rPr>
            </w:pPr>
          </w:p>
        </w:tc>
        <w:tc>
          <w:tcPr>
            <w:tcW w:w="541" w:type="pct"/>
            <w:tcBorders>
              <w:left w:val="single" w:sz="12" w:space="0" w:color="auto"/>
              <w:right w:val="single" w:sz="4" w:space="0" w:color="auto"/>
            </w:tcBorders>
            <w:shd w:val="clear" w:color="auto" w:fill="auto"/>
            <w:vAlign w:val="center"/>
          </w:tcPr>
          <w:p w:rsidR="009E7B1E" w:rsidRPr="00D75C8E" w:rsidRDefault="00A149C4" w:rsidP="00F00A6A">
            <w:pPr>
              <w:jc w:val="center"/>
              <w:rPr>
                <w:rFonts w:ascii="Arial" w:hAnsi="Arial" w:cs="Arial"/>
                <w:sz w:val="22"/>
                <w:szCs w:val="22"/>
              </w:rPr>
            </w:pPr>
            <w:r>
              <w:rPr>
                <w:rFonts w:ascii="Arial" w:hAnsi="Arial" w:cs="Arial"/>
                <w:sz w:val="22"/>
                <w:szCs w:val="22"/>
              </w:rPr>
              <w:t>4</w:t>
            </w:r>
          </w:p>
        </w:tc>
        <w:tc>
          <w:tcPr>
            <w:tcW w:w="3514" w:type="pct"/>
            <w:tcBorders>
              <w:left w:val="single" w:sz="4" w:space="0" w:color="auto"/>
              <w:right w:val="single" w:sz="12" w:space="0" w:color="auto"/>
            </w:tcBorders>
            <w:shd w:val="clear" w:color="auto" w:fill="auto"/>
            <w:vAlign w:val="center"/>
          </w:tcPr>
          <w:p w:rsidR="009E7B1E" w:rsidRPr="009E7B1E" w:rsidRDefault="009E7B1E" w:rsidP="00F00A6A">
            <w:pPr>
              <w:ind w:left="150"/>
              <w:jc w:val="center"/>
              <w:rPr>
                <w:rFonts w:ascii="Arial Narrow" w:hAnsi="Arial Narrow"/>
                <w:sz w:val="22"/>
                <w:szCs w:val="22"/>
              </w:rPr>
            </w:pPr>
            <w:r w:rsidRPr="009E7B1E">
              <w:rPr>
                <w:rFonts w:ascii="Arial Narrow" w:hAnsi="Arial Narrow"/>
                <w:sz w:val="22"/>
                <w:szCs w:val="22"/>
              </w:rPr>
              <w:t>Excavate the trench</w:t>
            </w:r>
          </w:p>
        </w:tc>
        <w:tc>
          <w:tcPr>
            <w:tcW w:w="335" w:type="pct"/>
            <w:tcBorders>
              <w:top w:val="nil"/>
              <w:left w:val="single" w:sz="12" w:space="0" w:color="auto"/>
              <w:bottom w:val="nil"/>
              <w:right w:val="nil"/>
            </w:tcBorders>
          </w:tcPr>
          <w:p w:rsidR="009E7B1E" w:rsidRPr="0018643E" w:rsidRDefault="009E7B1E" w:rsidP="00F00A6A">
            <w:pPr>
              <w:ind w:left="993" w:hanging="993"/>
              <w:jc w:val="both"/>
              <w:rPr>
                <w:rFonts w:ascii="Arial Narrow" w:hAnsi="Arial Narrow"/>
                <w:szCs w:val="20"/>
              </w:rPr>
            </w:pPr>
          </w:p>
        </w:tc>
      </w:tr>
      <w:tr w:rsidR="009E7B1E" w:rsidRPr="0018643E" w:rsidTr="00F00A6A">
        <w:trPr>
          <w:trHeight w:val="425"/>
        </w:trPr>
        <w:tc>
          <w:tcPr>
            <w:tcW w:w="610" w:type="pct"/>
            <w:tcBorders>
              <w:top w:val="nil"/>
              <w:left w:val="nil"/>
              <w:bottom w:val="nil"/>
              <w:right w:val="single" w:sz="12" w:space="0" w:color="auto"/>
            </w:tcBorders>
          </w:tcPr>
          <w:p w:rsidR="009E7B1E" w:rsidRPr="0018643E" w:rsidRDefault="009E7B1E" w:rsidP="00F00A6A">
            <w:pPr>
              <w:ind w:left="993" w:hanging="993"/>
              <w:jc w:val="center"/>
              <w:rPr>
                <w:rFonts w:ascii="Arial Narrow" w:hAnsi="Arial Narrow"/>
                <w:szCs w:val="20"/>
              </w:rPr>
            </w:pPr>
          </w:p>
        </w:tc>
        <w:tc>
          <w:tcPr>
            <w:tcW w:w="541" w:type="pct"/>
            <w:tcBorders>
              <w:left w:val="single" w:sz="12" w:space="0" w:color="auto"/>
              <w:right w:val="single" w:sz="4" w:space="0" w:color="auto"/>
            </w:tcBorders>
            <w:shd w:val="clear" w:color="auto" w:fill="auto"/>
            <w:vAlign w:val="center"/>
          </w:tcPr>
          <w:p w:rsidR="009E7B1E" w:rsidRPr="00D75C8E" w:rsidRDefault="00A149C4" w:rsidP="00F00A6A">
            <w:pPr>
              <w:jc w:val="center"/>
              <w:rPr>
                <w:rFonts w:ascii="Arial" w:hAnsi="Arial" w:cs="Arial"/>
                <w:sz w:val="22"/>
                <w:szCs w:val="22"/>
              </w:rPr>
            </w:pPr>
            <w:r>
              <w:rPr>
                <w:rFonts w:ascii="Arial" w:hAnsi="Arial" w:cs="Arial"/>
                <w:sz w:val="22"/>
                <w:szCs w:val="22"/>
              </w:rPr>
              <w:t>10</w:t>
            </w:r>
          </w:p>
        </w:tc>
        <w:tc>
          <w:tcPr>
            <w:tcW w:w="3514" w:type="pct"/>
            <w:tcBorders>
              <w:left w:val="single" w:sz="4" w:space="0" w:color="auto"/>
              <w:right w:val="single" w:sz="12" w:space="0" w:color="auto"/>
            </w:tcBorders>
            <w:shd w:val="clear" w:color="auto" w:fill="auto"/>
            <w:vAlign w:val="center"/>
          </w:tcPr>
          <w:p w:rsidR="009E7B1E" w:rsidRPr="009E7B1E" w:rsidRDefault="009E7B1E" w:rsidP="00F00A6A">
            <w:pPr>
              <w:ind w:left="150"/>
              <w:jc w:val="center"/>
              <w:rPr>
                <w:rFonts w:ascii="Arial Narrow" w:hAnsi="Arial Narrow"/>
                <w:sz w:val="22"/>
                <w:szCs w:val="22"/>
              </w:rPr>
            </w:pPr>
            <w:r w:rsidRPr="009E7B1E">
              <w:rPr>
                <w:rFonts w:ascii="Arial Narrow" w:hAnsi="Arial Narrow"/>
                <w:sz w:val="22"/>
                <w:szCs w:val="22"/>
              </w:rPr>
              <w:t>Update service plans and drawings</w:t>
            </w:r>
          </w:p>
        </w:tc>
        <w:tc>
          <w:tcPr>
            <w:tcW w:w="335" w:type="pct"/>
            <w:tcBorders>
              <w:top w:val="nil"/>
              <w:left w:val="single" w:sz="12" w:space="0" w:color="auto"/>
              <w:bottom w:val="nil"/>
              <w:right w:val="nil"/>
            </w:tcBorders>
          </w:tcPr>
          <w:p w:rsidR="009E7B1E" w:rsidRPr="0018643E" w:rsidRDefault="009E7B1E" w:rsidP="00F00A6A">
            <w:pPr>
              <w:ind w:left="993" w:hanging="993"/>
              <w:jc w:val="both"/>
              <w:rPr>
                <w:rFonts w:ascii="Arial Narrow" w:hAnsi="Arial Narrow"/>
                <w:szCs w:val="20"/>
              </w:rPr>
            </w:pPr>
          </w:p>
        </w:tc>
      </w:tr>
      <w:tr w:rsidR="009E7B1E" w:rsidRPr="0018643E" w:rsidTr="00F00A6A">
        <w:trPr>
          <w:trHeight w:val="425"/>
        </w:trPr>
        <w:tc>
          <w:tcPr>
            <w:tcW w:w="610" w:type="pct"/>
            <w:tcBorders>
              <w:top w:val="nil"/>
              <w:left w:val="nil"/>
              <w:bottom w:val="nil"/>
              <w:right w:val="single" w:sz="12" w:space="0" w:color="auto"/>
            </w:tcBorders>
          </w:tcPr>
          <w:p w:rsidR="009E7B1E" w:rsidRPr="0018643E" w:rsidRDefault="009E7B1E" w:rsidP="00F00A6A">
            <w:pPr>
              <w:ind w:left="993" w:hanging="993"/>
              <w:jc w:val="center"/>
              <w:rPr>
                <w:rFonts w:ascii="Arial Narrow" w:hAnsi="Arial Narrow"/>
                <w:szCs w:val="20"/>
              </w:rPr>
            </w:pPr>
          </w:p>
        </w:tc>
        <w:tc>
          <w:tcPr>
            <w:tcW w:w="541" w:type="pct"/>
            <w:tcBorders>
              <w:left w:val="single" w:sz="12" w:space="0" w:color="auto"/>
              <w:right w:val="single" w:sz="4" w:space="0" w:color="auto"/>
            </w:tcBorders>
            <w:shd w:val="clear" w:color="auto" w:fill="auto"/>
            <w:vAlign w:val="center"/>
          </w:tcPr>
          <w:p w:rsidR="009E7B1E" w:rsidRPr="00D75C8E" w:rsidRDefault="00A149C4" w:rsidP="00F00A6A">
            <w:pPr>
              <w:jc w:val="center"/>
              <w:rPr>
                <w:rFonts w:ascii="Arial" w:hAnsi="Arial" w:cs="Arial"/>
                <w:sz w:val="22"/>
                <w:szCs w:val="22"/>
              </w:rPr>
            </w:pPr>
            <w:r>
              <w:rPr>
                <w:rFonts w:ascii="Arial" w:hAnsi="Arial" w:cs="Arial"/>
                <w:sz w:val="22"/>
                <w:szCs w:val="22"/>
              </w:rPr>
              <w:t>2</w:t>
            </w:r>
          </w:p>
        </w:tc>
        <w:tc>
          <w:tcPr>
            <w:tcW w:w="3514" w:type="pct"/>
            <w:tcBorders>
              <w:left w:val="single" w:sz="4" w:space="0" w:color="auto"/>
              <w:right w:val="single" w:sz="12" w:space="0" w:color="auto"/>
            </w:tcBorders>
            <w:shd w:val="clear" w:color="auto" w:fill="auto"/>
            <w:vAlign w:val="center"/>
          </w:tcPr>
          <w:p w:rsidR="009E7B1E" w:rsidRPr="009E7B1E" w:rsidRDefault="009E7B1E" w:rsidP="00F00A6A">
            <w:pPr>
              <w:ind w:left="150"/>
              <w:jc w:val="center"/>
              <w:rPr>
                <w:rFonts w:ascii="Arial Narrow" w:hAnsi="Arial Narrow"/>
                <w:sz w:val="22"/>
                <w:szCs w:val="22"/>
              </w:rPr>
            </w:pPr>
            <w:r w:rsidRPr="009E7B1E">
              <w:rPr>
                <w:rFonts w:ascii="Arial Narrow" w:hAnsi="Arial Narrow"/>
                <w:sz w:val="22"/>
                <w:szCs w:val="22"/>
              </w:rPr>
              <w:t>Check for any underground or overhead services</w:t>
            </w:r>
          </w:p>
        </w:tc>
        <w:tc>
          <w:tcPr>
            <w:tcW w:w="335" w:type="pct"/>
            <w:tcBorders>
              <w:top w:val="nil"/>
              <w:left w:val="single" w:sz="12" w:space="0" w:color="auto"/>
              <w:bottom w:val="nil"/>
              <w:right w:val="nil"/>
            </w:tcBorders>
          </w:tcPr>
          <w:p w:rsidR="009E7B1E" w:rsidRPr="0018643E" w:rsidRDefault="009E7B1E" w:rsidP="00F00A6A">
            <w:pPr>
              <w:ind w:left="993" w:hanging="993"/>
              <w:jc w:val="both"/>
              <w:rPr>
                <w:rFonts w:ascii="Arial Narrow" w:hAnsi="Arial Narrow"/>
                <w:szCs w:val="20"/>
              </w:rPr>
            </w:pPr>
          </w:p>
        </w:tc>
      </w:tr>
      <w:tr w:rsidR="009E7B1E" w:rsidRPr="0018643E" w:rsidTr="00F00A6A">
        <w:trPr>
          <w:trHeight w:val="425"/>
        </w:trPr>
        <w:tc>
          <w:tcPr>
            <w:tcW w:w="610" w:type="pct"/>
            <w:tcBorders>
              <w:top w:val="nil"/>
              <w:left w:val="nil"/>
              <w:bottom w:val="nil"/>
              <w:right w:val="single" w:sz="12" w:space="0" w:color="auto"/>
            </w:tcBorders>
          </w:tcPr>
          <w:p w:rsidR="009E7B1E" w:rsidRPr="0018643E" w:rsidRDefault="009E7B1E" w:rsidP="00F00A6A">
            <w:pPr>
              <w:ind w:left="993" w:hanging="993"/>
              <w:jc w:val="center"/>
              <w:rPr>
                <w:rFonts w:ascii="Arial Narrow" w:hAnsi="Arial Narrow"/>
                <w:szCs w:val="20"/>
              </w:rPr>
            </w:pPr>
          </w:p>
        </w:tc>
        <w:tc>
          <w:tcPr>
            <w:tcW w:w="541" w:type="pct"/>
            <w:tcBorders>
              <w:left w:val="single" w:sz="12" w:space="0" w:color="auto"/>
              <w:right w:val="single" w:sz="4" w:space="0" w:color="auto"/>
            </w:tcBorders>
            <w:shd w:val="clear" w:color="auto" w:fill="auto"/>
            <w:vAlign w:val="center"/>
          </w:tcPr>
          <w:p w:rsidR="009E7B1E" w:rsidRPr="00D75C8E" w:rsidRDefault="00A149C4" w:rsidP="00F00A6A">
            <w:pPr>
              <w:jc w:val="center"/>
              <w:rPr>
                <w:rFonts w:ascii="Arial" w:hAnsi="Arial" w:cs="Arial"/>
                <w:sz w:val="22"/>
                <w:szCs w:val="22"/>
              </w:rPr>
            </w:pPr>
            <w:r>
              <w:rPr>
                <w:rFonts w:ascii="Arial" w:hAnsi="Arial" w:cs="Arial"/>
                <w:sz w:val="22"/>
                <w:szCs w:val="22"/>
              </w:rPr>
              <w:t>6</w:t>
            </w:r>
          </w:p>
        </w:tc>
        <w:tc>
          <w:tcPr>
            <w:tcW w:w="3514" w:type="pct"/>
            <w:tcBorders>
              <w:left w:val="single" w:sz="4" w:space="0" w:color="auto"/>
              <w:right w:val="single" w:sz="12" w:space="0" w:color="auto"/>
            </w:tcBorders>
            <w:shd w:val="clear" w:color="auto" w:fill="auto"/>
            <w:vAlign w:val="center"/>
          </w:tcPr>
          <w:p w:rsidR="009E7B1E" w:rsidRPr="009E7B1E" w:rsidRDefault="009E7B1E" w:rsidP="00F00A6A">
            <w:pPr>
              <w:ind w:left="150"/>
              <w:jc w:val="center"/>
              <w:rPr>
                <w:rFonts w:ascii="Arial Narrow" w:hAnsi="Arial Narrow"/>
                <w:sz w:val="22"/>
                <w:szCs w:val="22"/>
              </w:rPr>
            </w:pPr>
            <w:r w:rsidRPr="009E7B1E">
              <w:rPr>
                <w:rFonts w:ascii="Arial Narrow" w:hAnsi="Arial Narrow"/>
                <w:sz w:val="22"/>
                <w:szCs w:val="22"/>
              </w:rPr>
              <w:t>Lay service piping &amp; install services</w:t>
            </w:r>
          </w:p>
        </w:tc>
        <w:tc>
          <w:tcPr>
            <w:tcW w:w="335" w:type="pct"/>
            <w:tcBorders>
              <w:top w:val="nil"/>
              <w:left w:val="single" w:sz="12" w:space="0" w:color="auto"/>
              <w:bottom w:val="nil"/>
              <w:right w:val="nil"/>
            </w:tcBorders>
          </w:tcPr>
          <w:p w:rsidR="009E7B1E" w:rsidRPr="0018643E" w:rsidRDefault="009E7B1E" w:rsidP="00F00A6A">
            <w:pPr>
              <w:ind w:left="993" w:hanging="993"/>
              <w:jc w:val="both"/>
              <w:rPr>
                <w:rFonts w:ascii="Arial Narrow" w:hAnsi="Arial Narrow"/>
                <w:szCs w:val="20"/>
              </w:rPr>
            </w:pPr>
          </w:p>
        </w:tc>
      </w:tr>
      <w:tr w:rsidR="009E7B1E" w:rsidRPr="0018643E" w:rsidTr="00F00A6A">
        <w:trPr>
          <w:trHeight w:val="425"/>
        </w:trPr>
        <w:tc>
          <w:tcPr>
            <w:tcW w:w="610" w:type="pct"/>
            <w:tcBorders>
              <w:top w:val="nil"/>
              <w:left w:val="nil"/>
              <w:bottom w:val="nil"/>
              <w:right w:val="single" w:sz="12" w:space="0" w:color="auto"/>
            </w:tcBorders>
          </w:tcPr>
          <w:p w:rsidR="009E7B1E" w:rsidRPr="0018643E" w:rsidRDefault="009E7B1E" w:rsidP="00F00A6A">
            <w:pPr>
              <w:ind w:left="993" w:hanging="993"/>
              <w:jc w:val="center"/>
              <w:rPr>
                <w:rFonts w:ascii="Arial Narrow" w:hAnsi="Arial Narrow"/>
                <w:szCs w:val="20"/>
              </w:rPr>
            </w:pPr>
          </w:p>
        </w:tc>
        <w:tc>
          <w:tcPr>
            <w:tcW w:w="541" w:type="pct"/>
            <w:tcBorders>
              <w:left w:val="single" w:sz="12" w:space="0" w:color="auto"/>
              <w:right w:val="single" w:sz="4" w:space="0" w:color="auto"/>
            </w:tcBorders>
            <w:shd w:val="clear" w:color="auto" w:fill="auto"/>
            <w:vAlign w:val="center"/>
          </w:tcPr>
          <w:p w:rsidR="009E7B1E" w:rsidRPr="00D75C8E" w:rsidRDefault="00A149C4" w:rsidP="00F00A6A">
            <w:pPr>
              <w:jc w:val="center"/>
              <w:rPr>
                <w:rFonts w:ascii="Arial" w:hAnsi="Arial" w:cs="Arial"/>
                <w:sz w:val="22"/>
                <w:szCs w:val="22"/>
              </w:rPr>
            </w:pPr>
            <w:r>
              <w:rPr>
                <w:rFonts w:ascii="Arial" w:hAnsi="Arial" w:cs="Arial"/>
                <w:sz w:val="22"/>
                <w:szCs w:val="22"/>
              </w:rPr>
              <w:t>9</w:t>
            </w:r>
          </w:p>
        </w:tc>
        <w:tc>
          <w:tcPr>
            <w:tcW w:w="3514" w:type="pct"/>
            <w:tcBorders>
              <w:left w:val="single" w:sz="4" w:space="0" w:color="auto"/>
              <w:right w:val="single" w:sz="12" w:space="0" w:color="auto"/>
            </w:tcBorders>
            <w:shd w:val="clear" w:color="auto" w:fill="auto"/>
            <w:vAlign w:val="center"/>
          </w:tcPr>
          <w:p w:rsidR="009E7B1E" w:rsidRPr="009E7B1E" w:rsidRDefault="009E7B1E" w:rsidP="00F00A6A">
            <w:pPr>
              <w:ind w:left="150"/>
              <w:jc w:val="center"/>
              <w:rPr>
                <w:rFonts w:ascii="Arial Narrow" w:hAnsi="Arial Narrow"/>
                <w:sz w:val="22"/>
                <w:szCs w:val="22"/>
              </w:rPr>
            </w:pPr>
            <w:r w:rsidRPr="009E7B1E">
              <w:rPr>
                <w:rFonts w:ascii="Arial Narrow" w:hAnsi="Arial Narrow"/>
                <w:sz w:val="22"/>
                <w:szCs w:val="22"/>
              </w:rPr>
              <w:t>Clean up work area</w:t>
            </w:r>
          </w:p>
        </w:tc>
        <w:tc>
          <w:tcPr>
            <w:tcW w:w="335" w:type="pct"/>
            <w:tcBorders>
              <w:top w:val="nil"/>
              <w:left w:val="single" w:sz="12" w:space="0" w:color="auto"/>
              <w:bottom w:val="nil"/>
              <w:right w:val="nil"/>
            </w:tcBorders>
          </w:tcPr>
          <w:p w:rsidR="009E7B1E" w:rsidRPr="0018643E" w:rsidRDefault="009E7B1E" w:rsidP="00F00A6A">
            <w:pPr>
              <w:ind w:left="993" w:hanging="993"/>
              <w:jc w:val="both"/>
              <w:rPr>
                <w:rFonts w:ascii="Arial Narrow" w:hAnsi="Arial Narrow"/>
                <w:szCs w:val="20"/>
              </w:rPr>
            </w:pPr>
          </w:p>
        </w:tc>
      </w:tr>
    </w:tbl>
    <w:p w:rsidR="00010079" w:rsidRDefault="00010079" w:rsidP="00010079">
      <w:pPr>
        <w:rPr>
          <w:rFonts w:ascii="Arial" w:hAnsi="Arial" w:cs="Arial"/>
          <w:b/>
        </w:rPr>
      </w:pPr>
    </w:p>
    <w:p w:rsidR="009E7B1E" w:rsidRDefault="009E7B1E">
      <w:pPr>
        <w:spacing w:after="200" w:line="276" w:lineRule="auto"/>
        <w:rPr>
          <w:rFonts w:ascii="Arial" w:hAnsi="Arial" w:cs="Arial"/>
          <w:b/>
        </w:rPr>
      </w:pPr>
      <w:r>
        <w:rPr>
          <w:rFonts w:ascii="Arial" w:hAnsi="Arial" w:cs="Arial"/>
          <w:b/>
        </w:rPr>
        <w:br w:type="page"/>
      </w:r>
    </w:p>
    <w:p w:rsidR="00010079" w:rsidRPr="00010079" w:rsidRDefault="00010079" w:rsidP="00010079">
      <w:pPr>
        <w:rPr>
          <w:rFonts w:ascii="Arial" w:hAnsi="Arial" w:cs="Arial"/>
          <w:b/>
        </w:rPr>
      </w:pPr>
    </w:p>
    <w:p w:rsidR="00F67A59" w:rsidRPr="007B3BCF" w:rsidRDefault="00C46055" w:rsidP="00094D37">
      <w:pPr>
        <w:numPr>
          <w:ilvl w:val="0"/>
          <w:numId w:val="6"/>
        </w:numPr>
        <w:tabs>
          <w:tab w:val="left" w:pos="426"/>
        </w:tabs>
        <w:ind w:left="709" w:hanging="709"/>
        <w:rPr>
          <w:rFonts w:ascii="Arial" w:hAnsi="Arial" w:cs="Arial"/>
          <w:b/>
        </w:rPr>
      </w:pPr>
      <w:r w:rsidRPr="00C46055">
        <w:rPr>
          <w:rFonts w:ascii="Arial" w:hAnsi="Arial" w:cs="Arial"/>
          <w:b/>
        </w:rPr>
        <w:t>List three (3) key aspects relevant to managing open excavation underground service installation</w:t>
      </w:r>
      <w:r>
        <w:rPr>
          <w:rFonts w:ascii="Arial" w:hAnsi="Arial" w:cs="Arial"/>
          <w:b/>
        </w:rPr>
        <w:t>.</w:t>
      </w:r>
    </w:p>
    <w:p w:rsidR="00F67A59" w:rsidRPr="007B3BCF" w:rsidRDefault="00F67A59" w:rsidP="00E51090">
      <w:pPr>
        <w:rPr>
          <w:rFonts w:ascii="Arial" w:hAnsi="Arial" w:cs="Arial"/>
          <w:b/>
        </w:rPr>
      </w:pPr>
    </w:p>
    <w:tbl>
      <w:tblPr>
        <w:tblW w:w="100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8391"/>
        <w:gridCol w:w="624"/>
      </w:tblGrid>
      <w:tr w:rsidR="00E51090" w:rsidRPr="00E51090" w:rsidTr="00F32B0A">
        <w:trPr>
          <w:trHeight w:val="1417"/>
        </w:trPr>
        <w:tc>
          <w:tcPr>
            <w:tcW w:w="1027" w:type="dxa"/>
            <w:tcBorders>
              <w:top w:val="nil"/>
              <w:left w:val="nil"/>
              <w:bottom w:val="nil"/>
              <w:right w:val="single" w:sz="4" w:space="0" w:color="auto"/>
            </w:tcBorders>
          </w:tcPr>
          <w:p w:rsidR="00E51090" w:rsidRPr="00E51090" w:rsidRDefault="00E51090" w:rsidP="00E51090">
            <w:pPr>
              <w:jc w:val="both"/>
              <w:rPr>
                <w:rFonts w:ascii="Arial" w:hAnsi="Arial" w:cs="Arial"/>
                <w:b/>
                <w:sz w:val="22"/>
                <w:szCs w:val="22"/>
              </w:rPr>
            </w:pPr>
            <w:r w:rsidRPr="00E51090">
              <w:rPr>
                <w:rFonts w:ascii="Arial" w:hAnsi="Arial" w:cs="Arial"/>
                <w:b/>
                <w:sz w:val="22"/>
                <w:szCs w:val="22"/>
              </w:rPr>
              <w:t>Answer</w:t>
            </w:r>
          </w:p>
        </w:tc>
        <w:tc>
          <w:tcPr>
            <w:tcW w:w="8391" w:type="dxa"/>
            <w:tcBorders>
              <w:top w:val="single" w:sz="4" w:space="0" w:color="auto"/>
              <w:left w:val="single" w:sz="4" w:space="0" w:color="auto"/>
              <w:bottom w:val="single" w:sz="4" w:space="0" w:color="auto"/>
              <w:right w:val="single" w:sz="4" w:space="0" w:color="auto"/>
            </w:tcBorders>
          </w:tcPr>
          <w:p w:rsidR="00A149C4" w:rsidRDefault="00A149C4" w:rsidP="00A149C4">
            <w:pPr>
              <w:jc w:val="both"/>
              <w:rPr>
                <w:rFonts w:ascii="Arial" w:hAnsi="Arial" w:cs="Arial"/>
                <w:sz w:val="22"/>
                <w:szCs w:val="22"/>
              </w:rPr>
            </w:pPr>
            <w:r>
              <w:rPr>
                <w:rFonts w:ascii="Arial" w:hAnsi="Arial" w:cs="Arial"/>
                <w:sz w:val="22"/>
                <w:szCs w:val="22"/>
              </w:rPr>
              <w:t>Permit &amp; licences to work in the area.</w:t>
            </w:r>
          </w:p>
          <w:p w:rsidR="00A149C4" w:rsidRDefault="00A149C4" w:rsidP="00A149C4">
            <w:pPr>
              <w:jc w:val="both"/>
              <w:rPr>
                <w:rFonts w:ascii="Arial" w:hAnsi="Arial" w:cs="Arial"/>
                <w:sz w:val="22"/>
                <w:szCs w:val="22"/>
              </w:rPr>
            </w:pPr>
            <w:r>
              <w:rPr>
                <w:rFonts w:ascii="Arial" w:hAnsi="Arial" w:cs="Arial"/>
                <w:sz w:val="22"/>
                <w:szCs w:val="22"/>
              </w:rPr>
              <w:t>Public safety</w:t>
            </w:r>
          </w:p>
          <w:p w:rsidR="00A149C4" w:rsidRDefault="00A149C4" w:rsidP="00A149C4">
            <w:pPr>
              <w:jc w:val="both"/>
              <w:rPr>
                <w:rFonts w:ascii="Arial" w:hAnsi="Arial" w:cs="Arial"/>
                <w:sz w:val="22"/>
                <w:szCs w:val="22"/>
              </w:rPr>
            </w:pPr>
            <w:r>
              <w:rPr>
                <w:rFonts w:ascii="Arial" w:hAnsi="Arial" w:cs="Arial"/>
                <w:sz w:val="22"/>
                <w:szCs w:val="22"/>
              </w:rPr>
              <w:t>Where to locate the spoil dump</w:t>
            </w:r>
          </w:p>
          <w:p w:rsidR="00E51090" w:rsidRPr="00E51090" w:rsidRDefault="00A149C4" w:rsidP="00A149C4">
            <w:pPr>
              <w:jc w:val="both"/>
              <w:rPr>
                <w:rFonts w:ascii="Arial" w:hAnsi="Arial" w:cs="Arial"/>
                <w:sz w:val="22"/>
                <w:szCs w:val="22"/>
              </w:rPr>
            </w:pPr>
            <w:r>
              <w:rPr>
                <w:rFonts w:ascii="Arial" w:hAnsi="Arial" w:cs="Arial"/>
                <w:sz w:val="22"/>
                <w:szCs w:val="22"/>
              </w:rPr>
              <w:t>Emergency points.</w:t>
            </w:r>
          </w:p>
        </w:tc>
        <w:sdt>
          <w:sdtPr>
            <w:rPr>
              <w:rFonts w:ascii="Arial" w:hAnsi="Arial" w:cs="Arial"/>
              <w:sz w:val="44"/>
              <w:szCs w:val="44"/>
            </w:rPr>
            <w:id w:val="865257712"/>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E51090" w:rsidRPr="00E51090" w:rsidRDefault="00E51090" w:rsidP="00E51090">
                <w:pPr>
                  <w:jc w:val="both"/>
                  <w:rPr>
                    <w:rFonts w:ascii="Arial" w:hAnsi="Arial" w:cs="Arial"/>
                    <w:sz w:val="44"/>
                    <w:szCs w:val="44"/>
                  </w:rPr>
                </w:pPr>
                <w:r w:rsidRPr="00E51090">
                  <w:rPr>
                    <w:rFonts w:ascii="Arial" w:hAnsi="Arial" w:cs="Arial"/>
                    <w:sz w:val="44"/>
                    <w:szCs w:val="44"/>
                  </w:rPr>
                  <w:sym w:font="Wingdings" w:char="F0A8"/>
                </w:r>
              </w:p>
            </w:tc>
          </w:sdtContent>
        </w:sdt>
      </w:tr>
    </w:tbl>
    <w:p w:rsidR="00E51090" w:rsidRDefault="00E51090" w:rsidP="00E51090">
      <w:pPr>
        <w:rPr>
          <w:rFonts w:ascii="Arial" w:hAnsi="Arial" w:cs="Arial"/>
          <w:b/>
        </w:rPr>
      </w:pPr>
    </w:p>
    <w:p w:rsidR="00E51090" w:rsidRPr="00E51090" w:rsidRDefault="00E51090" w:rsidP="00E51090">
      <w:pPr>
        <w:rPr>
          <w:rFonts w:ascii="Arial" w:hAnsi="Arial" w:cs="Arial"/>
          <w:b/>
        </w:rPr>
      </w:pPr>
    </w:p>
    <w:p w:rsidR="00F67A59" w:rsidRPr="007B3BCF" w:rsidRDefault="00423726" w:rsidP="00094D37">
      <w:pPr>
        <w:numPr>
          <w:ilvl w:val="0"/>
          <w:numId w:val="6"/>
        </w:numPr>
        <w:spacing w:line="276" w:lineRule="auto"/>
        <w:ind w:left="709" w:hanging="709"/>
        <w:rPr>
          <w:rFonts w:ascii="Arial" w:hAnsi="Arial" w:cs="Arial"/>
          <w:b/>
        </w:rPr>
      </w:pPr>
      <w:r w:rsidRPr="00423726">
        <w:rPr>
          <w:rFonts w:ascii="Arial" w:hAnsi="Arial" w:cs="Arial"/>
          <w:b/>
        </w:rPr>
        <w:t>List five (5) daily tasks you conduct (as the Project Manager / Lead), when managing client and site operational requirements, in relation to the installation of underground service using open excavation</w:t>
      </w:r>
      <w:r>
        <w:rPr>
          <w:rFonts w:ascii="Arial" w:hAnsi="Arial" w:cs="Arial"/>
          <w:b/>
        </w:rPr>
        <w:t>.</w:t>
      </w:r>
    </w:p>
    <w:p w:rsidR="00F67A59" w:rsidRPr="007B3BCF" w:rsidRDefault="00F67A59" w:rsidP="00796170">
      <w:pPr>
        <w:rPr>
          <w:rFonts w:ascii="Arial" w:hAnsi="Arial" w:cs="Arial"/>
          <w:b/>
        </w:rPr>
      </w:pPr>
    </w:p>
    <w:tbl>
      <w:tblPr>
        <w:tblW w:w="100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8391"/>
        <w:gridCol w:w="624"/>
      </w:tblGrid>
      <w:tr w:rsidR="00FA2F58" w:rsidRPr="00FA2F58" w:rsidTr="00F32B0A">
        <w:trPr>
          <w:trHeight w:val="2268"/>
        </w:trPr>
        <w:tc>
          <w:tcPr>
            <w:tcW w:w="1027" w:type="dxa"/>
            <w:tcBorders>
              <w:top w:val="nil"/>
              <w:left w:val="nil"/>
              <w:bottom w:val="nil"/>
              <w:right w:val="single" w:sz="4" w:space="0" w:color="auto"/>
            </w:tcBorders>
          </w:tcPr>
          <w:p w:rsidR="00FA2F58" w:rsidRPr="00FA2F58" w:rsidRDefault="00FA2F58" w:rsidP="00FA2F58">
            <w:pPr>
              <w:jc w:val="both"/>
              <w:rPr>
                <w:rFonts w:ascii="Arial" w:hAnsi="Arial" w:cs="Arial"/>
                <w:b/>
                <w:sz w:val="22"/>
                <w:szCs w:val="22"/>
              </w:rPr>
            </w:pPr>
            <w:r w:rsidRPr="00FA2F58">
              <w:rPr>
                <w:rFonts w:ascii="Arial" w:hAnsi="Arial" w:cs="Arial"/>
                <w:b/>
                <w:sz w:val="22"/>
                <w:szCs w:val="22"/>
              </w:rPr>
              <w:t>Answer</w:t>
            </w:r>
          </w:p>
        </w:tc>
        <w:tc>
          <w:tcPr>
            <w:tcW w:w="8391" w:type="dxa"/>
            <w:tcBorders>
              <w:top w:val="single" w:sz="4" w:space="0" w:color="auto"/>
              <w:left w:val="single" w:sz="4" w:space="0" w:color="auto"/>
              <w:bottom w:val="single" w:sz="4" w:space="0" w:color="auto"/>
              <w:right w:val="single" w:sz="4" w:space="0" w:color="auto"/>
            </w:tcBorders>
          </w:tcPr>
          <w:p w:rsidR="00A149C4" w:rsidRDefault="00A149C4" w:rsidP="00A149C4">
            <w:pPr>
              <w:jc w:val="both"/>
              <w:rPr>
                <w:rFonts w:ascii="Arial" w:hAnsi="Arial" w:cs="Arial"/>
                <w:sz w:val="22"/>
                <w:szCs w:val="22"/>
              </w:rPr>
            </w:pPr>
            <w:r>
              <w:rPr>
                <w:rFonts w:ascii="Arial" w:hAnsi="Arial" w:cs="Arial"/>
                <w:sz w:val="22"/>
                <w:szCs w:val="22"/>
              </w:rPr>
              <w:t>Site inspection reports.</w:t>
            </w:r>
          </w:p>
          <w:p w:rsidR="00A149C4" w:rsidRDefault="00A149C4" w:rsidP="00A149C4">
            <w:pPr>
              <w:jc w:val="both"/>
              <w:rPr>
                <w:rFonts w:ascii="Arial" w:hAnsi="Arial" w:cs="Arial"/>
                <w:sz w:val="22"/>
                <w:szCs w:val="22"/>
              </w:rPr>
            </w:pPr>
            <w:r>
              <w:rPr>
                <w:rFonts w:ascii="Arial" w:hAnsi="Arial" w:cs="Arial"/>
                <w:sz w:val="22"/>
                <w:szCs w:val="22"/>
              </w:rPr>
              <w:t>Authorising overtime.</w:t>
            </w:r>
          </w:p>
          <w:p w:rsidR="00A149C4" w:rsidRDefault="00A149C4" w:rsidP="00A149C4">
            <w:pPr>
              <w:jc w:val="both"/>
              <w:rPr>
                <w:rFonts w:ascii="Arial" w:hAnsi="Arial" w:cs="Arial"/>
                <w:sz w:val="22"/>
                <w:szCs w:val="22"/>
              </w:rPr>
            </w:pPr>
            <w:r>
              <w:rPr>
                <w:rFonts w:ascii="Arial" w:hAnsi="Arial" w:cs="Arial"/>
                <w:sz w:val="22"/>
                <w:szCs w:val="22"/>
              </w:rPr>
              <w:t>Prestart meeting attendance</w:t>
            </w:r>
          </w:p>
          <w:p w:rsidR="00A149C4" w:rsidRDefault="00A149C4" w:rsidP="00A149C4">
            <w:pPr>
              <w:jc w:val="both"/>
              <w:rPr>
                <w:rFonts w:ascii="Arial" w:hAnsi="Arial" w:cs="Arial"/>
                <w:sz w:val="22"/>
                <w:szCs w:val="22"/>
              </w:rPr>
            </w:pPr>
            <w:r>
              <w:rPr>
                <w:rFonts w:ascii="Arial" w:hAnsi="Arial" w:cs="Arial"/>
                <w:sz w:val="22"/>
                <w:szCs w:val="22"/>
              </w:rPr>
              <w:t>Review of previous days reports, progress &amp; incidents.</w:t>
            </w:r>
          </w:p>
          <w:p w:rsidR="00FA2F58" w:rsidRPr="00FA2F58" w:rsidRDefault="00A149C4" w:rsidP="00A149C4">
            <w:pPr>
              <w:jc w:val="both"/>
              <w:rPr>
                <w:rFonts w:ascii="Arial" w:hAnsi="Arial" w:cs="Arial"/>
                <w:sz w:val="22"/>
                <w:szCs w:val="22"/>
              </w:rPr>
            </w:pPr>
            <w:r>
              <w:rPr>
                <w:rFonts w:ascii="Arial" w:hAnsi="Arial" w:cs="Arial"/>
                <w:sz w:val="22"/>
                <w:szCs w:val="22"/>
              </w:rPr>
              <w:t>Maintain open communication with authorities &amp; client.</w:t>
            </w:r>
          </w:p>
        </w:tc>
        <w:sdt>
          <w:sdtPr>
            <w:rPr>
              <w:rFonts w:ascii="Arial" w:hAnsi="Arial" w:cs="Arial"/>
              <w:sz w:val="44"/>
              <w:szCs w:val="44"/>
            </w:rPr>
            <w:id w:val="856545617"/>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FA2F58" w:rsidRPr="00FA2F58" w:rsidRDefault="00FA2F58" w:rsidP="00FA2F58">
                <w:pPr>
                  <w:jc w:val="both"/>
                  <w:rPr>
                    <w:rFonts w:ascii="Arial" w:hAnsi="Arial" w:cs="Arial"/>
                    <w:sz w:val="44"/>
                    <w:szCs w:val="44"/>
                  </w:rPr>
                </w:pPr>
                <w:r w:rsidRPr="00FA2F58">
                  <w:rPr>
                    <w:rFonts w:ascii="Arial" w:hAnsi="Arial" w:cs="Arial"/>
                    <w:sz w:val="44"/>
                    <w:szCs w:val="44"/>
                  </w:rPr>
                  <w:sym w:font="Wingdings" w:char="F0A8"/>
                </w:r>
              </w:p>
            </w:tc>
          </w:sdtContent>
        </w:sdt>
      </w:tr>
    </w:tbl>
    <w:p w:rsidR="00796170" w:rsidRDefault="00796170" w:rsidP="00796170">
      <w:pPr>
        <w:rPr>
          <w:rFonts w:ascii="Arial" w:hAnsi="Arial" w:cs="Arial"/>
          <w:b/>
        </w:rPr>
      </w:pPr>
    </w:p>
    <w:p w:rsidR="007F5C4C" w:rsidRPr="007B3BCF" w:rsidRDefault="007F5C4C" w:rsidP="00796170">
      <w:pPr>
        <w:rPr>
          <w:rFonts w:ascii="Arial" w:hAnsi="Arial" w:cs="Arial"/>
          <w:b/>
        </w:rPr>
      </w:pPr>
    </w:p>
    <w:p w:rsidR="00F67A59" w:rsidRPr="007B3BCF" w:rsidRDefault="001241AB" w:rsidP="00094D37">
      <w:pPr>
        <w:numPr>
          <w:ilvl w:val="0"/>
          <w:numId w:val="6"/>
        </w:numPr>
        <w:ind w:left="709" w:hanging="709"/>
        <w:rPr>
          <w:rFonts w:ascii="Arial" w:hAnsi="Arial" w:cs="Arial"/>
          <w:b/>
        </w:rPr>
      </w:pPr>
      <w:r w:rsidRPr="001241AB">
        <w:rPr>
          <w:rFonts w:ascii="Arial" w:hAnsi="Arial" w:cs="Arial"/>
          <w:b/>
        </w:rPr>
        <w:t xml:space="preserve">From the list below, </w:t>
      </w:r>
      <w:r w:rsidR="00BA5DAF">
        <w:rPr>
          <w:rFonts w:ascii="Arial" w:hAnsi="Arial" w:cs="Arial"/>
          <w:b/>
        </w:rPr>
        <w:t>which</w:t>
      </w:r>
      <w:r w:rsidRPr="001241AB">
        <w:rPr>
          <w:rFonts w:ascii="Arial" w:hAnsi="Arial" w:cs="Arial"/>
          <w:b/>
        </w:rPr>
        <w:t xml:space="preserve"> areas of civil works are related to the installation of underground service using open excavation</w:t>
      </w:r>
      <w:r w:rsidR="00BA5DAF">
        <w:rPr>
          <w:rFonts w:ascii="Arial" w:hAnsi="Arial" w:cs="Arial"/>
          <w:b/>
        </w:rPr>
        <w:t>?</w:t>
      </w:r>
      <w:r w:rsidR="003F6487">
        <w:rPr>
          <w:rFonts w:ascii="Arial" w:hAnsi="Arial" w:cs="Arial"/>
          <w:b/>
        </w:rPr>
        <w:t xml:space="preserve"> Tick all that apply.</w:t>
      </w:r>
    </w:p>
    <w:p w:rsidR="00F67A59" w:rsidRPr="007B3BCF" w:rsidRDefault="00F67A59" w:rsidP="008D3160">
      <w:pPr>
        <w:rPr>
          <w:rFonts w:ascii="Arial" w:hAnsi="Arial" w:cs="Arial"/>
          <w:b/>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218"/>
        <w:gridCol w:w="1081"/>
        <w:gridCol w:w="7020"/>
        <w:gridCol w:w="669"/>
      </w:tblGrid>
      <w:tr w:rsidR="00F00A6A" w:rsidRPr="00F00A6A" w:rsidTr="00F32B0A">
        <w:tc>
          <w:tcPr>
            <w:tcW w:w="610" w:type="pct"/>
            <w:tcBorders>
              <w:top w:val="nil"/>
              <w:left w:val="nil"/>
              <w:bottom w:val="nil"/>
              <w:right w:val="single" w:sz="12" w:space="0" w:color="auto"/>
            </w:tcBorders>
            <w:shd w:val="clear" w:color="auto" w:fill="auto"/>
          </w:tcPr>
          <w:p w:rsidR="00F00A6A" w:rsidRPr="00F00A6A" w:rsidRDefault="00F00A6A" w:rsidP="00F32B0A">
            <w:pPr>
              <w:keepNext/>
              <w:ind w:left="993" w:hanging="993"/>
              <w:jc w:val="both"/>
              <w:rPr>
                <w:rFonts w:ascii="Arial Narrow" w:hAnsi="Arial Narrow"/>
                <w:szCs w:val="20"/>
              </w:rPr>
            </w:pPr>
            <w:r w:rsidRPr="00F00A6A">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F00A6A" w:rsidRPr="00F00A6A" w:rsidRDefault="00F00A6A" w:rsidP="00F32B0A">
            <w:pPr>
              <w:keepNext/>
              <w:ind w:left="993" w:hanging="993"/>
              <w:jc w:val="center"/>
              <w:rPr>
                <w:rFonts w:ascii="Arial Narrow" w:hAnsi="Arial Narrow"/>
                <w:szCs w:val="20"/>
              </w:rPr>
            </w:pPr>
            <w:r w:rsidRPr="00F00A6A">
              <w:rPr>
                <w:rFonts w:ascii="Arial Narrow" w:hAnsi="Arial Narrow"/>
                <w:szCs w:val="20"/>
              </w:rP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F00A6A" w:rsidRPr="00F00A6A" w:rsidRDefault="00F00A6A" w:rsidP="00F32B0A">
            <w:pPr>
              <w:keepNext/>
              <w:ind w:left="993" w:hanging="993"/>
              <w:jc w:val="center"/>
              <w:rPr>
                <w:rFonts w:ascii="Arial Narrow" w:hAnsi="Arial Narrow"/>
                <w:szCs w:val="20"/>
              </w:rPr>
            </w:pPr>
            <w:r w:rsidRPr="00F00A6A">
              <w:rPr>
                <w:rFonts w:ascii="Arial Narrow" w:hAnsi="Arial Narrow"/>
                <w:szCs w:val="20"/>
              </w:rPr>
              <w:t>Possible Answers</w:t>
            </w:r>
          </w:p>
        </w:tc>
        <w:sdt>
          <w:sdtPr>
            <w:rPr>
              <w:rFonts w:ascii="Arial" w:hAnsi="Arial" w:cs="Arial"/>
              <w:sz w:val="44"/>
              <w:szCs w:val="44"/>
            </w:rPr>
            <w:id w:val="176232680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F00A6A" w:rsidRPr="00F00A6A" w:rsidRDefault="00F00A6A" w:rsidP="00F32B0A">
                <w:pPr>
                  <w:keepNext/>
                  <w:ind w:left="993" w:hanging="993"/>
                  <w:jc w:val="both"/>
                  <w:rPr>
                    <w:rFonts w:ascii="Arial Narrow" w:hAnsi="Arial Narrow"/>
                    <w:szCs w:val="20"/>
                  </w:rPr>
                </w:pPr>
                <w:r w:rsidRPr="00F00A6A">
                  <w:rPr>
                    <w:rFonts w:ascii="Arial" w:hAnsi="Arial" w:cs="Arial"/>
                    <w:sz w:val="44"/>
                    <w:szCs w:val="44"/>
                  </w:rPr>
                  <w:sym w:font="Wingdings" w:char="F0A8"/>
                </w:r>
              </w:p>
            </w:tc>
          </w:sdtContent>
        </w:sdt>
      </w:tr>
      <w:tr w:rsidR="00327959" w:rsidRPr="00F00A6A" w:rsidTr="00F32B0A">
        <w:trPr>
          <w:trHeight w:val="397"/>
        </w:trPr>
        <w:tc>
          <w:tcPr>
            <w:tcW w:w="610" w:type="pct"/>
            <w:tcBorders>
              <w:top w:val="nil"/>
              <w:left w:val="nil"/>
              <w:bottom w:val="nil"/>
              <w:right w:val="single" w:sz="12" w:space="0" w:color="auto"/>
            </w:tcBorders>
          </w:tcPr>
          <w:p w:rsidR="00327959" w:rsidRPr="00F00A6A" w:rsidRDefault="00327959" w:rsidP="00327959">
            <w:pPr>
              <w:ind w:left="993" w:hanging="993"/>
              <w:jc w:val="center"/>
              <w:rPr>
                <w:rFonts w:ascii="Arial Narrow" w:hAnsi="Arial Narrow"/>
                <w:szCs w:val="20"/>
              </w:rPr>
            </w:pPr>
          </w:p>
        </w:tc>
        <w:sdt>
          <w:sdtPr>
            <w:rPr>
              <w:rFonts w:ascii="Arial" w:hAnsi="Arial" w:cs="Arial"/>
              <w:sz w:val="40"/>
              <w:szCs w:val="44"/>
            </w:rPr>
            <w:id w:val="-1724288541"/>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rsidR="00327959" w:rsidRPr="00F00A6A" w:rsidRDefault="00A149C4" w:rsidP="00327959">
                <w:pPr>
                  <w:keepNext/>
                  <w:ind w:left="993" w:right="82" w:hanging="993"/>
                  <w:jc w:val="center"/>
                  <w:rPr>
                    <w:rFonts w:ascii="Arial Narrow" w:hAnsi="Arial Narrow"/>
                    <w:color w:val="17365D" w:themeColor="text2" w:themeShade="BF"/>
                    <w:sz w:val="40"/>
                    <w:szCs w:val="20"/>
                  </w:rPr>
                </w:pPr>
                <w:r>
                  <w:rPr>
                    <w:rFonts w:ascii="Arial" w:hAnsi="Arial" w:cs="Arial"/>
                    <w:sz w:val="40"/>
                    <w:szCs w:val="44"/>
                  </w:rPr>
                  <w:sym w:font="Wingdings" w:char="F0FE"/>
                </w:r>
              </w:p>
            </w:tc>
          </w:sdtContent>
        </w:sdt>
        <w:tc>
          <w:tcPr>
            <w:tcW w:w="3514" w:type="pct"/>
            <w:tcBorders>
              <w:top w:val="single" w:sz="12" w:space="0" w:color="auto"/>
              <w:left w:val="single" w:sz="4" w:space="0" w:color="auto"/>
              <w:right w:val="single" w:sz="12" w:space="0" w:color="auto"/>
            </w:tcBorders>
            <w:shd w:val="clear" w:color="auto" w:fill="auto"/>
            <w:vAlign w:val="center"/>
          </w:tcPr>
          <w:p w:rsidR="00327959" w:rsidRPr="00327959" w:rsidRDefault="00327959" w:rsidP="00327959">
            <w:pPr>
              <w:ind w:left="105"/>
              <w:jc w:val="center"/>
              <w:rPr>
                <w:rFonts w:ascii="Arial Narrow" w:hAnsi="Arial Narrow"/>
                <w:sz w:val="22"/>
                <w:szCs w:val="22"/>
              </w:rPr>
            </w:pPr>
            <w:r w:rsidRPr="00327959">
              <w:rPr>
                <w:rFonts w:ascii="Arial Narrow" w:hAnsi="Arial Narrow"/>
                <w:sz w:val="22"/>
                <w:szCs w:val="22"/>
              </w:rPr>
              <w:t>Environmental conservation</w:t>
            </w:r>
          </w:p>
        </w:tc>
        <w:tc>
          <w:tcPr>
            <w:tcW w:w="335" w:type="pct"/>
            <w:tcBorders>
              <w:top w:val="nil"/>
              <w:left w:val="single" w:sz="12" w:space="0" w:color="auto"/>
              <w:bottom w:val="nil"/>
              <w:right w:val="nil"/>
            </w:tcBorders>
          </w:tcPr>
          <w:p w:rsidR="00327959" w:rsidRPr="00F00A6A" w:rsidRDefault="00327959" w:rsidP="00327959">
            <w:pPr>
              <w:ind w:left="993" w:hanging="993"/>
              <w:jc w:val="both"/>
              <w:rPr>
                <w:rFonts w:ascii="Arial Narrow" w:hAnsi="Arial Narrow"/>
                <w:szCs w:val="20"/>
              </w:rPr>
            </w:pPr>
          </w:p>
        </w:tc>
      </w:tr>
      <w:tr w:rsidR="00327959" w:rsidRPr="00F00A6A" w:rsidTr="00F32B0A">
        <w:trPr>
          <w:trHeight w:val="397"/>
        </w:trPr>
        <w:tc>
          <w:tcPr>
            <w:tcW w:w="610" w:type="pct"/>
            <w:tcBorders>
              <w:top w:val="nil"/>
              <w:left w:val="nil"/>
              <w:bottom w:val="nil"/>
              <w:right w:val="single" w:sz="12" w:space="0" w:color="auto"/>
            </w:tcBorders>
          </w:tcPr>
          <w:p w:rsidR="00327959" w:rsidRPr="00F00A6A" w:rsidRDefault="00327959" w:rsidP="00327959">
            <w:pPr>
              <w:ind w:left="993" w:hanging="993"/>
              <w:jc w:val="center"/>
              <w:rPr>
                <w:rFonts w:ascii="Arial Narrow" w:hAnsi="Arial Narrow"/>
                <w:szCs w:val="20"/>
              </w:rPr>
            </w:pPr>
          </w:p>
        </w:tc>
        <w:sdt>
          <w:sdtPr>
            <w:rPr>
              <w:rFonts w:ascii="Arial" w:hAnsi="Arial" w:cs="Arial"/>
              <w:sz w:val="40"/>
              <w:szCs w:val="44"/>
            </w:rPr>
            <w:id w:val="-112219194"/>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327959" w:rsidRPr="00F00A6A" w:rsidRDefault="00A149C4" w:rsidP="00327959">
                <w:pPr>
                  <w:keepNext/>
                  <w:ind w:left="993" w:right="82" w:hanging="993"/>
                  <w:jc w:val="center"/>
                  <w:rPr>
                    <w:rFonts w:ascii="Arial Narrow" w:hAnsi="Arial Narrow"/>
                    <w:color w:val="17365D" w:themeColor="text2" w:themeShade="BF"/>
                    <w:sz w:val="40"/>
                    <w:szCs w:val="20"/>
                  </w:rPr>
                </w:pPr>
                <w:r>
                  <w:rPr>
                    <w:rFonts w:ascii="Arial" w:hAnsi="Arial" w:cs="Arial"/>
                    <w:sz w:val="40"/>
                    <w:szCs w:val="44"/>
                  </w:rPr>
                  <w:sym w:font="Wingdings" w:char="F0FE"/>
                </w:r>
              </w:p>
            </w:tc>
          </w:sdtContent>
        </w:sdt>
        <w:tc>
          <w:tcPr>
            <w:tcW w:w="3514" w:type="pct"/>
            <w:tcBorders>
              <w:left w:val="single" w:sz="4" w:space="0" w:color="auto"/>
              <w:right w:val="single" w:sz="12" w:space="0" w:color="auto"/>
            </w:tcBorders>
            <w:shd w:val="clear" w:color="auto" w:fill="auto"/>
            <w:vAlign w:val="center"/>
          </w:tcPr>
          <w:p w:rsidR="00327959" w:rsidRPr="00327959" w:rsidRDefault="00327959" w:rsidP="00327959">
            <w:pPr>
              <w:ind w:left="105"/>
              <w:jc w:val="center"/>
              <w:rPr>
                <w:rFonts w:ascii="Arial Narrow" w:hAnsi="Arial Narrow"/>
                <w:sz w:val="22"/>
                <w:szCs w:val="22"/>
              </w:rPr>
            </w:pPr>
            <w:r w:rsidRPr="00327959">
              <w:rPr>
                <w:rFonts w:ascii="Arial Narrow" w:hAnsi="Arial Narrow"/>
                <w:sz w:val="22"/>
                <w:szCs w:val="22"/>
              </w:rPr>
              <w:t>Infrastructure development</w:t>
            </w:r>
          </w:p>
        </w:tc>
        <w:tc>
          <w:tcPr>
            <w:tcW w:w="335" w:type="pct"/>
            <w:tcBorders>
              <w:top w:val="nil"/>
              <w:left w:val="single" w:sz="12" w:space="0" w:color="auto"/>
              <w:bottom w:val="nil"/>
              <w:right w:val="nil"/>
            </w:tcBorders>
          </w:tcPr>
          <w:p w:rsidR="00327959" w:rsidRPr="00F00A6A" w:rsidRDefault="00327959" w:rsidP="00327959">
            <w:pPr>
              <w:ind w:left="993" w:hanging="993"/>
              <w:jc w:val="both"/>
              <w:rPr>
                <w:rFonts w:ascii="Arial Narrow" w:hAnsi="Arial Narrow"/>
                <w:szCs w:val="20"/>
              </w:rPr>
            </w:pPr>
          </w:p>
        </w:tc>
      </w:tr>
      <w:tr w:rsidR="00327959" w:rsidRPr="00F00A6A" w:rsidTr="00F32B0A">
        <w:trPr>
          <w:trHeight w:val="397"/>
        </w:trPr>
        <w:tc>
          <w:tcPr>
            <w:tcW w:w="610" w:type="pct"/>
            <w:tcBorders>
              <w:top w:val="nil"/>
              <w:left w:val="nil"/>
              <w:bottom w:val="nil"/>
              <w:right w:val="single" w:sz="12" w:space="0" w:color="auto"/>
            </w:tcBorders>
          </w:tcPr>
          <w:p w:rsidR="00327959" w:rsidRPr="00F00A6A" w:rsidRDefault="00327959" w:rsidP="00327959">
            <w:pPr>
              <w:ind w:left="993" w:hanging="993"/>
              <w:jc w:val="center"/>
              <w:rPr>
                <w:rFonts w:ascii="Arial Narrow" w:hAnsi="Arial Narrow"/>
                <w:szCs w:val="20"/>
              </w:rPr>
            </w:pPr>
          </w:p>
        </w:tc>
        <w:sdt>
          <w:sdtPr>
            <w:rPr>
              <w:rFonts w:ascii="Arial" w:hAnsi="Arial" w:cs="Arial"/>
              <w:sz w:val="40"/>
              <w:szCs w:val="44"/>
            </w:rPr>
            <w:id w:val="56443808"/>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327959" w:rsidRPr="00F00A6A" w:rsidRDefault="00327959" w:rsidP="00327959">
                <w:pPr>
                  <w:keepNext/>
                  <w:ind w:left="993" w:right="82" w:hanging="993"/>
                  <w:jc w:val="center"/>
                  <w:rPr>
                    <w:rFonts w:ascii="Arial Narrow" w:hAnsi="Arial Narrow"/>
                    <w:color w:val="17365D" w:themeColor="text2" w:themeShade="BF"/>
                    <w:sz w:val="40"/>
                    <w:szCs w:val="20"/>
                  </w:rPr>
                </w:pPr>
                <w:r w:rsidRPr="00F00A6A">
                  <w:rPr>
                    <w:rFonts w:ascii="Arial" w:hAnsi="Arial" w:cs="Arial"/>
                    <w:sz w:val="40"/>
                    <w:szCs w:val="44"/>
                  </w:rPr>
                  <w:sym w:font="Wingdings" w:char="F0A8"/>
                </w:r>
              </w:p>
            </w:tc>
          </w:sdtContent>
        </w:sdt>
        <w:tc>
          <w:tcPr>
            <w:tcW w:w="3514" w:type="pct"/>
            <w:tcBorders>
              <w:left w:val="single" w:sz="4" w:space="0" w:color="auto"/>
              <w:right w:val="single" w:sz="12" w:space="0" w:color="auto"/>
            </w:tcBorders>
            <w:shd w:val="clear" w:color="auto" w:fill="auto"/>
            <w:vAlign w:val="center"/>
          </w:tcPr>
          <w:p w:rsidR="00327959" w:rsidRPr="00327959" w:rsidRDefault="00327959" w:rsidP="00327959">
            <w:pPr>
              <w:ind w:left="105"/>
              <w:jc w:val="center"/>
              <w:rPr>
                <w:rFonts w:ascii="Arial Narrow" w:hAnsi="Arial Narrow"/>
                <w:sz w:val="22"/>
                <w:szCs w:val="22"/>
              </w:rPr>
            </w:pPr>
            <w:r w:rsidRPr="00327959">
              <w:rPr>
                <w:rFonts w:ascii="Arial Narrow" w:hAnsi="Arial Narrow"/>
                <w:sz w:val="22"/>
                <w:szCs w:val="22"/>
              </w:rPr>
              <w:t>Bridge construction</w:t>
            </w:r>
          </w:p>
        </w:tc>
        <w:tc>
          <w:tcPr>
            <w:tcW w:w="335" w:type="pct"/>
            <w:tcBorders>
              <w:top w:val="nil"/>
              <w:left w:val="single" w:sz="12" w:space="0" w:color="auto"/>
              <w:bottom w:val="nil"/>
              <w:right w:val="nil"/>
            </w:tcBorders>
          </w:tcPr>
          <w:p w:rsidR="00327959" w:rsidRPr="00F00A6A" w:rsidRDefault="00327959" w:rsidP="00327959">
            <w:pPr>
              <w:ind w:left="993" w:hanging="993"/>
              <w:jc w:val="both"/>
              <w:rPr>
                <w:rFonts w:ascii="Arial Narrow" w:hAnsi="Arial Narrow"/>
                <w:szCs w:val="20"/>
              </w:rPr>
            </w:pPr>
          </w:p>
        </w:tc>
      </w:tr>
      <w:tr w:rsidR="00327959" w:rsidRPr="00F00A6A" w:rsidTr="00F32B0A">
        <w:trPr>
          <w:trHeight w:val="397"/>
        </w:trPr>
        <w:tc>
          <w:tcPr>
            <w:tcW w:w="610" w:type="pct"/>
            <w:tcBorders>
              <w:top w:val="nil"/>
              <w:left w:val="nil"/>
              <w:bottom w:val="nil"/>
              <w:right w:val="single" w:sz="12" w:space="0" w:color="auto"/>
            </w:tcBorders>
          </w:tcPr>
          <w:p w:rsidR="00327959" w:rsidRPr="00F00A6A" w:rsidRDefault="00327959" w:rsidP="00327959">
            <w:pPr>
              <w:ind w:left="993" w:hanging="993"/>
              <w:jc w:val="center"/>
              <w:rPr>
                <w:rFonts w:ascii="Arial Narrow" w:hAnsi="Arial Narrow"/>
                <w:szCs w:val="20"/>
              </w:rPr>
            </w:pPr>
          </w:p>
        </w:tc>
        <w:sdt>
          <w:sdtPr>
            <w:rPr>
              <w:rFonts w:ascii="Arial" w:hAnsi="Arial" w:cs="Arial"/>
              <w:sz w:val="40"/>
              <w:szCs w:val="44"/>
            </w:rPr>
            <w:id w:val="106436512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327959" w:rsidRPr="00F00A6A" w:rsidRDefault="00A149C4" w:rsidP="00327959">
                <w:pPr>
                  <w:keepNext/>
                  <w:ind w:left="993" w:right="82" w:hanging="993"/>
                  <w:jc w:val="center"/>
                  <w:rPr>
                    <w:rFonts w:ascii="Arial Narrow" w:hAnsi="Arial Narrow"/>
                    <w:color w:val="17365D" w:themeColor="text2" w:themeShade="BF"/>
                    <w:sz w:val="40"/>
                    <w:szCs w:val="20"/>
                  </w:rPr>
                </w:pPr>
                <w:r>
                  <w:rPr>
                    <w:rFonts w:ascii="Arial" w:hAnsi="Arial" w:cs="Arial"/>
                    <w:sz w:val="40"/>
                    <w:szCs w:val="44"/>
                  </w:rPr>
                  <w:sym w:font="Wingdings" w:char="F0FE"/>
                </w:r>
              </w:p>
            </w:tc>
          </w:sdtContent>
        </w:sdt>
        <w:tc>
          <w:tcPr>
            <w:tcW w:w="3514" w:type="pct"/>
            <w:tcBorders>
              <w:left w:val="single" w:sz="4" w:space="0" w:color="auto"/>
              <w:right w:val="single" w:sz="12" w:space="0" w:color="auto"/>
            </w:tcBorders>
            <w:shd w:val="clear" w:color="auto" w:fill="auto"/>
            <w:vAlign w:val="center"/>
          </w:tcPr>
          <w:p w:rsidR="00327959" w:rsidRPr="00327959" w:rsidRDefault="00327959" w:rsidP="00327959">
            <w:pPr>
              <w:ind w:left="105"/>
              <w:jc w:val="center"/>
              <w:rPr>
                <w:rFonts w:ascii="Arial Narrow" w:hAnsi="Arial Narrow"/>
                <w:sz w:val="22"/>
                <w:szCs w:val="22"/>
              </w:rPr>
            </w:pPr>
            <w:r w:rsidRPr="00327959">
              <w:rPr>
                <w:rFonts w:ascii="Arial Narrow" w:hAnsi="Arial Narrow"/>
                <w:sz w:val="22"/>
                <w:szCs w:val="22"/>
              </w:rPr>
              <w:t>Commercial development</w:t>
            </w:r>
          </w:p>
        </w:tc>
        <w:tc>
          <w:tcPr>
            <w:tcW w:w="335" w:type="pct"/>
            <w:tcBorders>
              <w:top w:val="nil"/>
              <w:left w:val="single" w:sz="12" w:space="0" w:color="auto"/>
              <w:bottom w:val="nil"/>
              <w:right w:val="nil"/>
            </w:tcBorders>
          </w:tcPr>
          <w:p w:rsidR="00327959" w:rsidRPr="00F00A6A" w:rsidRDefault="00327959" w:rsidP="00327959">
            <w:pPr>
              <w:ind w:left="993" w:hanging="993"/>
              <w:jc w:val="both"/>
              <w:rPr>
                <w:rFonts w:ascii="Arial Narrow" w:hAnsi="Arial Narrow"/>
                <w:szCs w:val="20"/>
              </w:rPr>
            </w:pPr>
          </w:p>
        </w:tc>
      </w:tr>
      <w:tr w:rsidR="00327959" w:rsidRPr="00F00A6A" w:rsidTr="00F32B0A">
        <w:trPr>
          <w:trHeight w:val="397"/>
        </w:trPr>
        <w:tc>
          <w:tcPr>
            <w:tcW w:w="610" w:type="pct"/>
            <w:tcBorders>
              <w:top w:val="nil"/>
              <w:left w:val="nil"/>
              <w:bottom w:val="nil"/>
              <w:right w:val="single" w:sz="12" w:space="0" w:color="auto"/>
            </w:tcBorders>
          </w:tcPr>
          <w:p w:rsidR="00327959" w:rsidRPr="00F00A6A" w:rsidRDefault="00327959" w:rsidP="00327959">
            <w:pPr>
              <w:ind w:left="993" w:hanging="993"/>
              <w:jc w:val="center"/>
              <w:rPr>
                <w:rFonts w:ascii="Arial Narrow" w:hAnsi="Arial Narrow"/>
                <w:szCs w:val="20"/>
              </w:rPr>
            </w:pPr>
          </w:p>
        </w:tc>
        <w:sdt>
          <w:sdtPr>
            <w:rPr>
              <w:rFonts w:ascii="Arial" w:hAnsi="Arial" w:cs="Arial"/>
              <w:sz w:val="40"/>
              <w:szCs w:val="44"/>
            </w:rPr>
            <w:id w:val="-2058698442"/>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327959" w:rsidRPr="00F00A6A" w:rsidRDefault="00A149C4" w:rsidP="00327959">
                <w:pPr>
                  <w:keepNext/>
                  <w:ind w:left="993" w:right="82" w:hanging="993"/>
                  <w:jc w:val="center"/>
                  <w:rPr>
                    <w:rFonts w:ascii="Arial Narrow" w:hAnsi="Arial Narrow"/>
                    <w:color w:val="17365D" w:themeColor="text2" w:themeShade="BF"/>
                    <w:sz w:val="40"/>
                    <w:szCs w:val="20"/>
                  </w:rPr>
                </w:pPr>
                <w:r>
                  <w:rPr>
                    <w:rFonts w:ascii="Arial" w:hAnsi="Arial" w:cs="Arial"/>
                    <w:sz w:val="40"/>
                    <w:szCs w:val="44"/>
                  </w:rPr>
                  <w:sym w:font="Wingdings" w:char="F0FE"/>
                </w:r>
              </w:p>
            </w:tc>
          </w:sdtContent>
        </w:sdt>
        <w:tc>
          <w:tcPr>
            <w:tcW w:w="3514" w:type="pct"/>
            <w:tcBorders>
              <w:left w:val="single" w:sz="4" w:space="0" w:color="auto"/>
              <w:right w:val="single" w:sz="12" w:space="0" w:color="auto"/>
            </w:tcBorders>
            <w:shd w:val="clear" w:color="auto" w:fill="auto"/>
            <w:vAlign w:val="center"/>
          </w:tcPr>
          <w:p w:rsidR="00327959" w:rsidRPr="00327959" w:rsidRDefault="00327959" w:rsidP="00327959">
            <w:pPr>
              <w:ind w:left="105"/>
              <w:jc w:val="center"/>
              <w:rPr>
                <w:rFonts w:ascii="Arial Narrow" w:hAnsi="Arial Narrow"/>
                <w:sz w:val="22"/>
                <w:szCs w:val="22"/>
              </w:rPr>
            </w:pPr>
            <w:r w:rsidRPr="00327959">
              <w:rPr>
                <w:rFonts w:ascii="Arial Narrow" w:hAnsi="Arial Narrow"/>
                <w:sz w:val="22"/>
                <w:szCs w:val="22"/>
              </w:rPr>
              <w:t>Rail construction</w:t>
            </w:r>
          </w:p>
        </w:tc>
        <w:tc>
          <w:tcPr>
            <w:tcW w:w="335" w:type="pct"/>
            <w:tcBorders>
              <w:top w:val="nil"/>
              <w:left w:val="single" w:sz="12" w:space="0" w:color="auto"/>
              <w:bottom w:val="nil"/>
              <w:right w:val="nil"/>
            </w:tcBorders>
          </w:tcPr>
          <w:p w:rsidR="00327959" w:rsidRPr="00F00A6A" w:rsidRDefault="00327959" w:rsidP="00327959">
            <w:pPr>
              <w:ind w:left="993" w:hanging="993"/>
              <w:jc w:val="both"/>
              <w:rPr>
                <w:rFonts w:ascii="Arial Narrow" w:hAnsi="Arial Narrow"/>
                <w:szCs w:val="20"/>
              </w:rPr>
            </w:pPr>
          </w:p>
        </w:tc>
      </w:tr>
      <w:tr w:rsidR="00327959" w:rsidRPr="00F00A6A" w:rsidTr="00F32B0A">
        <w:trPr>
          <w:trHeight w:val="397"/>
        </w:trPr>
        <w:tc>
          <w:tcPr>
            <w:tcW w:w="610" w:type="pct"/>
            <w:tcBorders>
              <w:top w:val="nil"/>
              <w:left w:val="nil"/>
              <w:bottom w:val="nil"/>
              <w:right w:val="single" w:sz="12" w:space="0" w:color="auto"/>
            </w:tcBorders>
          </w:tcPr>
          <w:p w:rsidR="00327959" w:rsidRPr="00F00A6A" w:rsidRDefault="00327959" w:rsidP="00327959">
            <w:pPr>
              <w:ind w:left="993" w:hanging="993"/>
              <w:jc w:val="center"/>
              <w:rPr>
                <w:rFonts w:ascii="Arial Narrow" w:hAnsi="Arial Narrow"/>
                <w:szCs w:val="20"/>
              </w:rPr>
            </w:pPr>
          </w:p>
        </w:tc>
        <w:sdt>
          <w:sdtPr>
            <w:rPr>
              <w:rFonts w:ascii="Arial" w:hAnsi="Arial" w:cs="Arial"/>
              <w:sz w:val="40"/>
              <w:szCs w:val="44"/>
            </w:rPr>
            <w:id w:val="2056573849"/>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327959" w:rsidRPr="00F00A6A" w:rsidRDefault="00A149C4" w:rsidP="00327959">
                <w:pPr>
                  <w:keepNext/>
                  <w:ind w:left="993" w:right="82" w:hanging="993"/>
                  <w:jc w:val="center"/>
                  <w:rPr>
                    <w:rFonts w:ascii="Arial Narrow" w:hAnsi="Arial Narrow"/>
                    <w:color w:val="17365D" w:themeColor="text2" w:themeShade="BF"/>
                    <w:sz w:val="40"/>
                    <w:szCs w:val="20"/>
                  </w:rPr>
                </w:pPr>
                <w:r>
                  <w:rPr>
                    <w:rFonts w:ascii="Arial" w:hAnsi="Arial" w:cs="Arial"/>
                    <w:sz w:val="40"/>
                    <w:szCs w:val="44"/>
                  </w:rPr>
                  <w:sym w:font="Wingdings" w:char="F0FE"/>
                </w:r>
              </w:p>
            </w:tc>
          </w:sdtContent>
        </w:sdt>
        <w:tc>
          <w:tcPr>
            <w:tcW w:w="3514" w:type="pct"/>
            <w:tcBorders>
              <w:left w:val="single" w:sz="4" w:space="0" w:color="auto"/>
              <w:right w:val="single" w:sz="12" w:space="0" w:color="auto"/>
            </w:tcBorders>
            <w:shd w:val="clear" w:color="auto" w:fill="auto"/>
            <w:vAlign w:val="center"/>
          </w:tcPr>
          <w:p w:rsidR="00327959" w:rsidRPr="00327959" w:rsidRDefault="00327959" w:rsidP="00327959">
            <w:pPr>
              <w:ind w:left="105"/>
              <w:jc w:val="center"/>
              <w:rPr>
                <w:rFonts w:ascii="Arial Narrow" w:hAnsi="Arial Narrow"/>
                <w:sz w:val="22"/>
                <w:szCs w:val="22"/>
              </w:rPr>
            </w:pPr>
            <w:r w:rsidRPr="00327959">
              <w:rPr>
                <w:rFonts w:ascii="Arial Narrow" w:hAnsi="Arial Narrow"/>
                <w:sz w:val="22"/>
                <w:szCs w:val="22"/>
              </w:rPr>
              <w:t>Lifting and cranage</w:t>
            </w:r>
          </w:p>
        </w:tc>
        <w:tc>
          <w:tcPr>
            <w:tcW w:w="335" w:type="pct"/>
            <w:tcBorders>
              <w:top w:val="nil"/>
              <w:left w:val="single" w:sz="12" w:space="0" w:color="auto"/>
              <w:bottom w:val="nil"/>
              <w:right w:val="nil"/>
            </w:tcBorders>
          </w:tcPr>
          <w:p w:rsidR="00327959" w:rsidRPr="00F00A6A" w:rsidRDefault="00327959" w:rsidP="00327959">
            <w:pPr>
              <w:ind w:left="993" w:hanging="993"/>
              <w:jc w:val="both"/>
              <w:rPr>
                <w:rFonts w:ascii="Arial Narrow" w:hAnsi="Arial Narrow"/>
                <w:szCs w:val="20"/>
              </w:rPr>
            </w:pPr>
          </w:p>
        </w:tc>
      </w:tr>
      <w:tr w:rsidR="00327959" w:rsidRPr="00F00A6A" w:rsidTr="00F32B0A">
        <w:trPr>
          <w:trHeight w:val="397"/>
        </w:trPr>
        <w:tc>
          <w:tcPr>
            <w:tcW w:w="610" w:type="pct"/>
            <w:tcBorders>
              <w:top w:val="nil"/>
              <w:left w:val="nil"/>
              <w:bottom w:val="nil"/>
              <w:right w:val="single" w:sz="12" w:space="0" w:color="auto"/>
            </w:tcBorders>
          </w:tcPr>
          <w:p w:rsidR="00327959" w:rsidRPr="00F00A6A" w:rsidRDefault="00327959" w:rsidP="00327959">
            <w:pPr>
              <w:ind w:left="993" w:hanging="993"/>
              <w:jc w:val="center"/>
              <w:rPr>
                <w:rFonts w:ascii="Arial Narrow" w:hAnsi="Arial Narrow"/>
                <w:szCs w:val="20"/>
              </w:rPr>
            </w:pPr>
          </w:p>
        </w:tc>
        <w:sdt>
          <w:sdtPr>
            <w:rPr>
              <w:rFonts w:ascii="Arial" w:hAnsi="Arial" w:cs="Arial"/>
              <w:sz w:val="40"/>
              <w:szCs w:val="44"/>
            </w:rPr>
            <w:id w:val="-163717031"/>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327959" w:rsidRPr="00F00A6A" w:rsidRDefault="00A149C4" w:rsidP="00327959">
                <w:pPr>
                  <w:keepNext/>
                  <w:ind w:left="993" w:right="82" w:hanging="993"/>
                  <w:jc w:val="center"/>
                  <w:rPr>
                    <w:rFonts w:ascii="Arial Narrow" w:hAnsi="Arial Narrow"/>
                    <w:color w:val="17365D" w:themeColor="text2" w:themeShade="BF"/>
                    <w:sz w:val="40"/>
                    <w:szCs w:val="20"/>
                  </w:rPr>
                </w:pPr>
                <w:r>
                  <w:rPr>
                    <w:rFonts w:ascii="Arial" w:hAnsi="Arial" w:cs="Arial"/>
                    <w:sz w:val="40"/>
                    <w:szCs w:val="44"/>
                  </w:rPr>
                  <w:sym w:font="Wingdings" w:char="F0FE"/>
                </w:r>
              </w:p>
            </w:tc>
          </w:sdtContent>
        </w:sdt>
        <w:tc>
          <w:tcPr>
            <w:tcW w:w="3514" w:type="pct"/>
            <w:tcBorders>
              <w:left w:val="single" w:sz="4" w:space="0" w:color="auto"/>
              <w:right w:val="single" w:sz="12" w:space="0" w:color="auto"/>
            </w:tcBorders>
            <w:shd w:val="clear" w:color="auto" w:fill="auto"/>
            <w:vAlign w:val="center"/>
          </w:tcPr>
          <w:p w:rsidR="00327959" w:rsidRPr="00327959" w:rsidRDefault="00327959" w:rsidP="00327959">
            <w:pPr>
              <w:ind w:left="105"/>
              <w:jc w:val="center"/>
              <w:rPr>
                <w:rFonts w:ascii="Arial Narrow" w:hAnsi="Arial Narrow"/>
                <w:sz w:val="22"/>
                <w:szCs w:val="22"/>
              </w:rPr>
            </w:pPr>
            <w:r w:rsidRPr="00327959">
              <w:rPr>
                <w:rFonts w:ascii="Arial Narrow" w:hAnsi="Arial Narrow"/>
                <w:sz w:val="22"/>
                <w:szCs w:val="22"/>
              </w:rPr>
              <w:t>Road construction/maintenance</w:t>
            </w:r>
          </w:p>
        </w:tc>
        <w:tc>
          <w:tcPr>
            <w:tcW w:w="335" w:type="pct"/>
            <w:tcBorders>
              <w:top w:val="nil"/>
              <w:left w:val="single" w:sz="12" w:space="0" w:color="auto"/>
              <w:bottom w:val="nil"/>
              <w:right w:val="nil"/>
            </w:tcBorders>
          </w:tcPr>
          <w:p w:rsidR="00327959" w:rsidRPr="00F00A6A" w:rsidRDefault="00327959" w:rsidP="00327959">
            <w:pPr>
              <w:ind w:left="993" w:hanging="993"/>
              <w:jc w:val="both"/>
              <w:rPr>
                <w:rFonts w:ascii="Arial Narrow" w:hAnsi="Arial Narrow"/>
                <w:szCs w:val="20"/>
              </w:rPr>
            </w:pPr>
          </w:p>
        </w:tc>
      </w:tr>
      <w:tr w:rsidR="00327959" w:rsidRPr="00F00A6A" w:rsidTr="00F32B0A">
        <w:trPr>
          <w:trHeight w:val="397"/>
        </w:trPr>
        <w:tc>
          <w:tcPr>
            <w:tcW w:w="610" w:type="pct"/>
            <w:tcBorders>
              <w:top w:val="nil"/>
              <w:left w:val="nil"/>
              <w:bottom w:val="nil"/>
              <w:right w:val="single" w:sz="12" w:space="0" w:color="auto"/>
            </w:tcBorders>
          </w:tcPr>
          <w:p w:rsidR="00327959" w:rsidRPr="00F00A6A" w:rsidRDefault="00327959" w:rsidP="00327959">
            <w:pPr>
              <w:ind w:left="993" w:hanging="993"/>
              <w:jc w:val="center"/>
              <w:rPr>
                <w:rFonts w:ascii="Arial Narrow" w:hAnsi="Arial Narrow"/>
                <w:szCs w:val="20"/>
              </w:rPr>
            </w:pPr>
          </w:p>
        </w:tc>
        <w:sdt>
          <w:sdtPr>
            <w:rPr>
              <w:rFonts w:ascii="Arial" w:hAnsi="Arial" w:cs="Arial"/>
              <w:sz w:val="40"/>
              <w:szCs w:val="44"/>
            </w:rPr>
            <w:id w:val="1378811020"/>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327959" w:rsidRPr="00F00A6A" w:rsidRDefault="00A149C4" w:rsidP="00327959">
                <w:pPr>
                  <w:keepNext/>
                  <w:ind w:left="993" w:right="82" w:hanging="993"/>
                  <w:jc w:val="center"/>
                  <w:rPr>
                    <w:rFonts w:ascii="Arial Narrow" w:hAnsi="Arial Narrow"/>
                    <w:color w:val="17365D" w:themeColor="text2" w:themeShade="BF"/>
                    <w:sz w:val="40"/>
                    <w:szCs w:val="20"/>
                  </w:rPr>
                </w:pPr>
                <w:r>
                  <w:rPr>
                    <w:rFonts w:ascii="Arial" w:hAnsi="Arial" w:cs="Arial"/>
                    <w:sz w:val="40"/>
                    <w:szCs w:val="44"/>
                  </w:rPr>
                  <w:sym w:font="Wingdings" w:char="F0FE"/>
                </w:r>
              </w:p>
            </w:tc>
          </w:sdtContent>
        </w:sdt>
        <w:tc>
          <w:tcPr>
            <w:tcW w:w="3514" w:type="pct"/>
            <w:tcBorders>
              <w:left w:val="single" w:sz="4" w:space="0" w:color="auto"/>
              <w:right w:val="single" w:sz="12" w:space="0" w:color="auto"/>
            </w:tcBorders>
            <w:shd w:val="clear" w:color="auto" w:fill="auto"/>
            <w:vAlign w:val="center"/>
          </w:tcPr>
          <w:p w:rsidR="00327959" w:rsidRPr="00327959" w:rsidRDefault="00327959" w:rsidP="00327959">
            <w:pPr>
              <w:ind w:left="105"/>
              <w:jc w:val="center"/>
              <w:rPr>
                <w:rFonts w:ascii="Arial Narrow" w:hAnsi="Arial Narrow"/>
                <w:sz w:val="22"/>
                <w:szCs w:val="22"/>
              </w:rPr>
            </w:pPr>
            <w:r w:rsidRPr="00327959">
              <w:rPr>
                <w:rFonts w:ascii="Arial Narrow" w:hAnsi="Arial Narrow"/>
                <w:sz w:val="22"/>
                <w:szCs w:val="22"/>
              </w:rPr>
              <w:t>Pipeline construction</w:t>
            </w:r>
          </w:p>
        </w:tc>
        <w:tc>
          <w:tcPr>
            <w:tcW w:w="335" w:type="pct"/>
            <w:tcBorders>
              <w:top w:val="nil"/>
              <w:left w:val="single" w:sz="12" w:space="0" w:color="auto"/>
              <w:bottom w:val="nil"/>
              <w:right w:val="nil"/>
            </w:tcBorders>
          </w:tcPr>
          <w:p w:rsidR="00327959" w:rsidRPr="00F00A6A" w:rsidRDefault="00327959" w:rsidP="00327959">
            <w:pPr>
              <w:ind w:left="993" w:hanging="993"/>
              <w:jc w:val="both"/>
              <w:rPr>
                <w:rFonts w:ascii="Arial Narrow" w:hAnsi="Arial Narrow"/>
                <w:szCs w:val="20"/>
              </w:rPr>
            </w:pPr>
          </w:p>
        </w:tc>
      </w:tr>
      <w:tr w:rsidR="00327959" w:rsidRPr="00F00A6A" w:rsidTr="00F32B0A">
        <w:trPr>
          <w:trHeight w:val="397"/>
        </w:trPr>
        <w:tc>
          <w:tcPr>
            <w:tcW w:w="610" w:type="pct"/>
            <w:tcBorders>
              <w:top w:val="nil"/>
              <w:left w:val="nil"/>
              <w:bottom w:val="nil"/>
              <w:right w:val="single" w:sz="12" w:space="0" w:color="auto"/>
            </w:tcBorders>
          </w:tcPr>
          <w:p w:rsidR="00327959" w:rsidRPr="00F00A6A" w:rsidRDefault="00327959" w:rsidP="00327959">
            <w:pPr>
              <w:ind w:left="993" w:hanging="993"/>
              <w:jc w:val="center"/>
              <w:rPr>
                <w:rFonts w:ascii="Arial Narrow" w:hAnsi="Arial Narrow"/>
                <w:szCs w:val="20"/>
              </w:rPr>
            </w:pPr>
          </w:p>
        </w:tc>
        <w:sdt>
          <w:sdtPr>
            <w:rPr>
              <w:rFonts w:ascii="Arial" w:hAnsi="Arial" w:cs="Arial"/>
              <w:sz w:val="40"/>
              <w:szCs w:val="44"/>
            </w:rPr>
            <w:id w:val="926536822"/>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327959" w:rsidRPr="00F00A6A" w:rsidRDefault="00A149C4" w:rsidP="00327959">
                <w:pPr>
                  <w:keepNext/>
                  <w:ind w:left="993" w:right="82" w:hanging="993"/>
                  <w:jc w:val="center"/>
                  <w:rPr>
                    <w:rFonts w:ascii="Arial Narrow" w:hAnsi="Arial Narrow"/>
                    <w:color w:val="17365D" w:themeColor="text2" w:themeShade="BF"/>
                    <w:sz w:val="40"/>
                    <w:szCs w:val="20"/>
                  </w:rPr>
                </w:pPr>
                <w:r>
                  <w:rPr>
                    <w:rFonts w:ascii="Arial" w:hAnsi="Arial" w:cs="Arial"/>
                    <w:sz w:val="40"/>
                    <w:szCs w:val="44"/>
                  </w:rPr>
                  <w:sym w:font="Wingdings" w:char="F0A8"/>
                </w:r>
              </w:p>
            </w:tc>
          </w:sdtContent>
        </w:sdt>
        <w:tc>
          <w:tcPr>
            <w:tcW w:w="3514" w:type="pct"/>
            <w:tcBorders>
              <w:left w:val="single" w:sz="4" w:space="0" w:color="auto"/>
              <w:right w:val="single" w:sz="12" w:space="0" w:color="auto"/>
            </w:tcBorders>
            <w:shd w:val="clear" w:color="auto" w:fill="auto"/>
            <w:vAlign w:val="center"/>
          </w:tcPr>
          <w:p w:rsidR="00327959" w:rsidRPr="00327959" w:rsidRDefault="00327959" w:rsidP="00327959">
            <w:pPr>
              <w:ind w:left="105"/>
              <w:jc w:val="center"/>
              <w:rPr>
                <w:rFonts w:ascii="Arial Narrow" w:hAnsi="Arial Narrow"/>
                <w:sz w:val="22"/>
                <w:szCs w:val="22"/>
              </w:rPr>
            </w:pPr>
            <w:r w:rsidRPr="00327959">
              <w:rPr>
                <w:rFonts w:ascii="Arial Narrow" w:hAnsi="Arial Narrow"/>
                <w:sz w:val="22"/>
                <w:szCs w:val="22"/>
              </w:rPr>
              <w:t>Ship building</w:t>
            </w:r>
          </w:p>
        </w:tc>
        <w:tc>
          <w:tcPr>
            <w:tcW w:w="335" w:type="pct"/>
            <w:tcBorders>
              <w:top w:val="nil"/>
              <w:left w:val="single" w:sz="12" w:space="0" w:color="auto"/>
              <w:bottom w:val="nil"/>
              <w:right w:val="nil"/>
            </w:tcBorders>
          </w:tcPr>
          <w:p w:rsidR="00327959" w:rsidRPr="00F00A6A" w:rsidRDefault="00327959" w:rsidP="00327959">
            <w:pPr>
              <w:ind w:left="993" w:hanging="993"/>
              <w:jc w:val="both"/>
              <w:rPr>
                <w:rFonts w:ascii="Arial Narrow" w:hAnsi="Arial Narrow"/>
                <w:szCs w:val="20"/>
              </w:rPr>
            </w:pPr>
          </w:p>
        </w:tc>
      </w:tr>
      <w:tr w:rsidR="00327959" w:rsidRPr="00F00A6A" w:rsidTr="00F32B0A">
        <w:trPr>
          <w:trHeight w:val="397"/>
        </w:trPr>
        <w:tc>
          <w:tcPr>
            <w:tcW w:w="610" w:type="pct"/>
            <w:tcBorders>
              <w:top w:val="nil"/>
              <w:left w:val="nil"/>
              <w:bottom w:val="nil"/>
              <w:right w:val="single" w:sz="12" w:space="0" w:color="auto"/>
            </w:tcBorders>
          </w:tcPr>
          <w:p w:rsidR="00327959" w:rsidRPr="00F00A6A" w:rsidRDefault="00327959" w:rsidP="00327959">
            <w:pPr>
              <w:ind w:left="993" w:hanging="993"/>
              <w:jc w:val="center"/>
              <w:rPr>
                <w:rFonts w:ascii="Arial Narrow" w:hAnsi="Arial Narrow"/>
                <w:szCs w:val="20"/>
              </w:rPr>
            </w:pPr>
          </w:p>
        </w:tc>
        <w:sdt>
          <w:sdtPr>
            <w:rPr>
              <w:rFonts w:ascii="Arial" w:hAnsi="Arial" w:cs="Arial"/>
              <w:sz w:val="40"/>
              <w:szCs w:val="44"/>
            </w:rPr>
            <w:id w:val="-1752883166"/>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327959" w:rsidRPr="00F00A6A" w:rsidRDefault="00A149C4" w:rsidP="00327959">
                <w:pPr>
                  <w:keepNext/>
                  <w:ind w:left="993" w:right="82" w:hanging="993"/>
                  <w:jc w:val="center"/>
                  <w:rPr>
                    <w:rFonts w:ascii="Arial Narrow" w:hAnsi="Arial Narrow"/>
                    <w:color w:val="17365D" w:themeColor="text2" w:themeShade="BF"/>
                    <w:sz w:val="40"/>
                    <w:szCs w:val="20"/>
                  </w:rPr>
                </w:pPr>
                <w:r>
                  <w:rPr>
                    <w:rFonts w:ascii="Arial" w:hAnsi="Arial" w:cs="Arial"/>
                    <w:sz w:val="40"/>
                    <w:szCs w:val="44"/>
                  </w:rPr>
                  <w:sym w:font="Wingdings" w:char="F0FE"/>
                </w:r>
              </w:p>
            </w:tc>
          </w:sdtContent>
        </w:sdt>
        <w:tc>
          <w:tcPr>
            <w:tcW w:w="3514" w:type="pct"/>
            <w:tcBorders>
              <w:left w:val="single" w:sz="4" w:space="0" w:color="auto"/>
              <w:right w:val="single" w:sz="12" w:space="0" w:color="auto"/>
            </w:tcBorders>
            <w:shd w:val="clear" w:color="auto" w:fill="auto"/>
            <w:vAlign w:val="center"/>
          </w:tcPr>
          <w:p w:rsidR="00327959" w:rsidRPr="00327959" w:rsidRDefault="00327959" w:rsidP="00327959">
            <w:pPr>
              <w:ind w:left="105"/>
              <w:jc w:val="center"/>
              <w:rPr>
                <w:rFonts w:ascii="Arial Narrow" w:hAnsi="Arial Narrow"/>
                <w:sz w:val="22"/>
                <w:szCs w:val="22"/>
              </w:rPr>
            </w:pPr>
            <w:r w:rsidRPr="00327959">
              <w:rPr>
                <w:rFonts w:ascii="Arial Narrow" w:hAnsi="Arial Narrow"/>
                <w:sz w:val="22"/>
                <w:szCs w:val="22"/>
              </w:rPr>
              <w:t>Industrial development</w:t>
            </w:r>
          </w:p>
        </w:tc>
        <w:tc>
          <w:tcPr>
            <w:tcW w:w="335" w:type="pct"/>
            <w:tcBorders>
              <w:top w:val="nil"/>
              <w:left w:val="single" w:sz="12" w:space="0" w:color="auto"/>
              <w:bottom w:val="nil"/>
              <w:right w:val="nil"/>
            </w:tcBorders>
          </w:tcPr>
          <w:p w:rsidR="00327959" w:rsidRPr="00F00A6A" w:rsidRDefault="00327959" w:rsidP="00327959">
            <w:pPr>
              <w:ind w:left="993" w:hanging="993"/>
              <w:jc w:val="both"/>
              <w:rPr>
                <w:rFonts w:ascii="Arial Narrow" w:hAnsi="Arial Narrow"/>
                <w:szCs w:val="20"/>
              </w:rPr>
            </w:pPr>
          </w:p>
        </w:tc>
      </w:tr>
      <w:tr w:rsidR="00327959" w:rsidRPr="00F00A6A" w:rsidTr="00F32B0A">
        <w:trPr>
          <w:trHeight w:val="397"/>
        </w:trPr>
        <w:tc>
          <w:tcPr>
            <w:tcW w:w="610" w:type="pct"/>
            <w:tcBorders>
              <w:top w:val="nil"/>
              <w:left w:val="nil"/>
              <w:bottom w:val="nil"/>
              <w:right w:val="single" w:sz="12" w:space="0" w:color="auto"/>
            </w:tcBorders>
          </w:tcPr>
          <w:p w:rsidR="00327959" w:rsidRPr="00F00A6A" w:rsidRDefault="00327959" w:rsidP="00327959">
            <w:pPr>
              <w:ind w:left="993" w:hanging="993"/>
              <w:jc w:val="center"/>
              <w:rPr>
                <w:rFonts w:ascii="Arial Narrow" w:hAnsi="Arial Narrow"/>
                <w:szCs w:val="20"/>
              </w:rPr>
            </w:pPr>
          </w:p>
        </w:tc>
        <w:sdt>
          <w:sdtPr>
            <w:rPr>
              <w:rFonts w:ascii="Arial" w:hAnsi="Arial" w:cs="Arial"/>
              <w:sz w:val="40"/>
              <w:szCs w:val="44"/>
            </w:rPr>
            <w:id w:val="-1443068336"/>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327959" w:rsidRPr="00F00A6A" w:rsidRDefault="00327959" w:rsidP="00327959">
                <w:pPr>
                  <w:keepNext/>
                  <w:ind w:left="993" w:right="82" w:hanging="993"/>
                  <w:jc w:val="center"/>
                  <w:rPr>
                    <w:rFonts w:ascii="Arial Narrow" w:hAnsi="Arial Narrow"/>
                    <w:color w:val="17365D" w:themeColor="text2" w:themeShade="BF"/>
                    <w:sz w:val="40"/>
                    <w:szCs w:val="20"/>
                  </w:rPr>
                </w:pPr>
                <w:r w:rsidRPr="00F00A6A">
                  <w:rPr>
                    <w:rFonts w:ascii="Arial" w:hAnsi="Arial" w:cs="Arial"/>
                    <w:sz w:val="40"/>
                    <w:szCs w:val="44"/>
                  </w:rPr>
                  <w:sym w:font="Wingdings" w:char="F0A8"/>
                </w:r>
              </w:p>
            </w:tc>
          </w:sdtContent>
        </w:sdt>
        <w:tc>
          <w:tcPr>
            <w:tcW w:w="3514" w:type="pct"/>
            <w:tcBorders>
              <w:left w:val="single" w:sz="4" w:space="0" w:color="auto"/>
              <w:right w:val="single" w:sz="12" w:space="0" w:color="auto"/>
            </w:tcBorders>
            <w:shd w:val="clear" w:color="auto" w:fill="auto"/>
            <w:vAlign w:val="center"/>
          </w:tcPr>
          <w:p w:rsidR="00327959" w:rsidRPr="00327959" w:rsidRDefault="00327959" w:rsidP="00327959">
            <w:pPr>
              <w:ind w:left="105"/>
              <w:jc w:val="center"/>
              <w:rPr>
                <w:rFonts w:ascii="Arial Narrow" w:hAnsi="Arial Narrow"/>
                <w:sz w:val="22"/>
                <w:szCs w:val="22"/>
              </w:rPr>
            </w:pPr>
            <w:r w:rsidRPr="00327959">
              <w:rPr>
                <w:rFonts w:ascii="Arial Narrow" w:hAnsi="Arial Narrow"/>
                <w:sz w:val="22"/>
                <w:szCs w:val="22"/>
              </w:rPr>
              <w:t>Systems development</w:t>
            </w:r>
          </w:p>
        </w:tc>
        <w:tc>
          <w:tcPr>
            <w:tcW w:w="335" w:type="pct"/>
            <w:tcBorders>
              <w:top w:val="nil"/>
              <w:left w:val="single" w:sz="12" w:space="0" w:color="auto"/>
              <w:bottom w:val="nil"/>
              <w:right w:val="nil"/>
            </w:tcBorders>
          </w:tcPr>
          <w:p w:rsidR="00327959" w:rsidRPr="00F00A6A" w:rsidRDefault="00327959" w:rsidP="00327959">
            <w:pPr>
              <w:ind w:left="993" w:hanging="993"/>
              <w:jc w:val="both"/>
              <w:rPr>
                <w:rFonts w:ascii="Arial Narrow" w:hAnsi="Arial Narrow"/>
                <w:szCs w:val="20"/>
              </w:rPr>
            </w:pPr>
          </w:p>
        </w:tc>
      </w:tr>
      <w:tr w:rsidR="00327959" w:rsidRPr="00F00A6A" w:rsidTr="00F32B0A">
        <w:trPr>
          <w:trHeight w:val="397"/>
        </w:trPr>
        <w:tc>
          <w:tcPr>
            <w:tcW w:w="610" w:type="pct"/>
            <w:tcBorders>
              <w:top w:val="nil"/>
              <w:left w:val="nil"/>
              <w:bottom w:val="nil"/>
              <w:right w:val="single" w:sz="12" w:space="0" w:color="auto"/>
            </w:tcBorders>
          </w:tcPr>
          <w:p w:rsidR="00327959" w:rsidRPr="00F00A6A" w:rsidRDefault="00327959" w:rsidP="00327959">
            <w:pPr>
              <w:ind w:left="993" w:hanging="993"/>
              <w:jc w:val="center"/>
              <w:rPr>
                <w:rFonts w:ascii="Arial Narrow" w:hAnsi="Arial Narrow"/>
                <w:szCs w:val="20"/>
              </w:rPr>
            </w:pPr>
          </w:p>
        </w:tc>
        <w:sdt>
          <w:sdtPr>
            <w:rPr>
              <w:rFonts w:ascii="Arial" w:hAnsi="Arial" w:cs="Arial"/>
              <w:sz w:val="40"/>
              <w:szCs w:val="44"/>
            </w:rPr>
            <w:id w:val="-1296597642"/>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327959" w:rsidRPr="00F00A6A" w:rsidRDefault="00327959" w:rsidP="00327959">
                <w:pPr>
                  <w:keepNext/>
                  <w:ind w:left="993" w:right="82" w:hanging="993"/>
                  <w:jc w:val="center"/>
                  <w:rPr>
                    <w:rFonts w:ascii="Arial Narrow" w:hAnsi="Arial Narrow"/>
                    <w:color w:val="17365D" w:themeColor="text2" w:themeShade="BF"/>
                    <w:sz w:val="40"/>
                    <w:szCs w:val="20"/>
                  </w:rPr>
                </w:pPr>
                <w:r w:rsidRPr="00F00A6A">
                  <w:rPr>
                    <w:rFonts w:ascii="Arial" w:hAnsi="Arial" w:cs="Arial"/>
                    <w:sz w:val="40"/>
                    <w:szCs w:val="44"/>
                  </w:rPr>
                  <w:sym w:font="Wingdings" w:char="F0A8"/>
                </w:r>
              </w:p>
            </w:tc>
          </w:sdtContent>
        </w:sdt>
        <w:tc>
          <w:tcPr>
            <w:tcW w:w="3514" w:type="pct"/>
            <w:tcBorders>
              <w:left w:val="single" w:sz="4" w:space="0" w:color="auto"/>
              <w:right w:val="single" w:sz="12" w:space="0" w:color="auto"/>
            </w:tcBorders>
            <w:shd w:val="clear" w:color="auto" w:fill="auto"/>
            <w:vAlign w:val="center"/>
          </w:tcPr>
          <w:p w:rsidR="00327959" w:rsidRPr="00327959" w:rsidRDefault="00327959" w:rsidP="00327959">
            <w:pPr>
              <w:ind w:left="105"/>
              <w:jc w:val="center"/>
              <w:rPr>
                <w:rFonts w:ascii="Arial Narrow" w:hAnsi="Arial Narrow"/>
                <w:sz w:val="22"/>
                <w:szCs w:val="22"/>
              </w:rPr>
            </w:pPr>
            <w:r w:rsidRPr="00327959">
              <w:rPr>
                <w:rFonts w:ascii="Arial Narrow" w:hAnsi="Arial Narrow"/>
                <w:sz w:val="22"/>
                <w:szCs w:val="22"/>
              </w:rPr>
              <w:t>Road transport</w:t>
            </w:r>
          </w:p>
        </w:tc>
        <w:tc>
          <w:tcPr>
            <w:tcW w:w="335" w:type="pct"/>
            <w:tcBorders>
              <w:top w:val="nil"/>
              <w:left w:val="single" w:sz="12" w:space="0" w:color="auto"/>
              <w:bottom w:val="nil"/>
              <w:right w:val="nil"/>
            </w:tcBorders>
          </w:tcPr>
          <w:p w:rsidR="00327959" w:rsidRPr="00F00A6A" w:rsidRDefault="00327959" w:rsidP="00327959">
            <w:pPr>
              <w:ind w:left="993" w:hanging="993"/>
              <w:jc w:val="both"/>
              <w:rPr>
                <w:rFonts w:ascii="Arial Narrow" w:hAnsi="Arial Narrow"/>
                <w:szCs w:val="20"/>
              </w:rPr>
            </w:pPr>
          </w:p>
        </w:tc>
      </w:tr>
    </w:tbl>
    <w:p w:rsidR="009F0C7F" w:rsidRDefault="009F0C7F" w:rsidP="008D3160">
      <w:pPr>
        <w:rPr>
          <w:rFonts w:ascii="Arial" w:hAnsi="Arial" w:cs="Arial"/>
          <w:b/>
        </w:rPr>
      </w:pPr>
    </w:p>
    <w:p w:rsidR="00F67A59" w:rsidRPr="007B3BCF" w:rsidRDefault="008A1D95" w:rsidP="00094D37">
      <w:pPr>
        <w:numPr>
          <w:ilvl w:val="0"/>
          <w:numId w:val="6"/>
        </w:numPr>
        <w:spacing w:line="276" w:lineRule="auto"/>
        <w:ind w:left="709" w:hanging="709"/>
        <w:rPr>
          <w:rFonts w:ascii="Arial" w:hAnsi="Arial" w:cs="Arial"/>
          <w:b/>
        </w:rPr>
      </w:pPr>
      <w:r w:rsidRPr="008A1D95">
        <w:rPr>
          <w:rFonts w:ascii="Arial" w:hAnsi="Arial" w:cs="Arial"/>
          <w:b/>
        </w:rPr>
        <w:lastRenderedPageBreak/>
        <w:t>Identify two (2) places where you can locate information that relates to plant and equipment capabilities and operation</w:t>
      </w:r>
      <w:r>
        <w:rPr>
          <w:rFonts w:ascii="Arial" w:hAnsi="Arial" w:cs="Arial"/>
          <w:b/>
        </w:rPr>
        <w:t>.</w:t>
      </w:r>
    </w:p>
    <w:p w:rsidR="00B21397" w:rsidRPr="007B3BCF" w:rsidRDefault="00B21397" w:rsidP="00722117">
      <w:pPr>
        <w:rPr>
          <w:rFonts w:ascii="Arial" w:hAnsi="Arial" w:cs="Arial"/>
          <w:b/>
        </w:rPr>
      </w:pPr>
    </w:p>
    <w:tbl>
      <w:tblPr>
        <w:tblW w:w="184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8391"/>
        <w:gridCol w:w="8391"/>
        <w:gridCol w:w="624"/>
      </w:tblGrid>
      <w:tr w:rsidR="00A149C4" w:rsidRPr="00722117" w:rsidTr="00A149C4">
        <w:trPr>
          <w:trHeight w:val="1020"/>
        </w:trPr>
        <w:tc>
          <w:tcPr>
            <w:tcW w:w="1027" w:type="dxa"/>
            <w:tcBorders>
              <w:top w:val="nil"/>
              <w:left w:val="nil"/>
              <w:bottom w:val="nil"/>
              <w:right w:val="single" w:sz="4" w:space="0" w:color="auto"/>
            </w:tcBorders>
          </w:tcPr>
          <w:p w:rsidR="00A149C4" w:rsidRPr="00722117" w:rsidRDefault="00A149C4" w:rsidP="00A149C4">
            <w:pPr>
              <w:jc w:val="both"/>
              <w:rPr>
                <w:rFonts w:ascii="Arial" w:hAnsi="Arial" w:cs="Arial"/>
                <w:b/>
                <w:sz w:val="22"/>
                <w:szCs w:val="22"/>
              </w:rPr>
            </w:pPr>
            <w:r w:rsidRPr="00722117">
              <w:rPr>
                <w:rFonts w:ascii="Arial" w:hAnsi="Arial" w:cs="Arial"/>
                <w:b/>
                <w:sz w:val="22"/>
                <w:szCs w:val="22"/>
              </w:rPr>
              <w:t>Answer</w:t>
            </w:r>
          </w:p>
        </w:tc>
        <w:tc>
          <w:tcPr>
            <w:tcW w:w="8391" w:type="dxa"/>
            <w:tcBorders>
              <w:top w:val="single" w:sz="4" w:space="0" w:color="auto"/>
              <w:left w:val="single" w:sz="4" w:space="0" w:color="auto"/>
              <w:bottom w:val="single" w:sz="4" w:space="0" w:color="auto"/>
              <w:right w:val="single" w:sz="4" w:space="0" w:color="auto"/>
            </w:tcBorders>
          </w:tcPr>
          <w:p w:rsidR="00A149C4" w:rsidRDefault="00A149C4" w:rsidP="00A149C4">
            <w:pPr>
              <w:jc w:val="both"/>
              <w:rPr>
                <w:rFonts w:ascii="Arial" w:hAnsi="Arial" w:cs="Arial"/>
                <w:sz w:val="22"/>
                <w:szCs w:val="22"/>
              </w:rPr>
            </w:pPr>
            <w:r>
              <w:rPr>
                <w:rFonts w:ascii="Arial" w:hAnsi="Arial" w:cs="Arial"/>
                <w:sz w:val="22"/>
                <w:szCs w:val="22"/>
              </w:rPr>
              <w:t>The OEM that comes with the equipment/plant when purchased.</w:t>
            </w:r>
          </w:p>
          <w:p w:rsidR="00A149C4" w:rsidRPr="00722117" w:rsidRDefault="00A149C4" w:rsidP="00A149C4">
            <w:pPr>
              <w:jc w:val="both"/>
              <w:rPr>
                <w:rFonts w:ascii="Arial" w:hAnsi="Arial" w:cs="Arial"/>
                <w:sz w:val="22"/>
                <w:szCs w:val="22"/>
              </w:rPr>
            </w:pPr>
            <w:r>
              <w:rPr>
                <w:rFonts w:ascii="Arial" w:hAnsi="Arial" w:cs="Arial"/>
                <w:sz w:val="22"/>
                <w:szCs w:val="22"/>
              </w:rPr>
              <w:t>The organisations records management systems.</w:t>
            </w:r>
          </w:p>
        </w:tc>
        <w:tc>
          <w:tcPr>
            <w:tcW w:w="8391" w:type="dxa"/>
            <w:tcBorders>
              <w:top w:val="single" w:sz="4" w:space="0" w:color="auto"/>
              <w:left w:val="single" w:sz="4" w:space="0" w:color="auto"/>
              <w:bottom w:val="single" w:sz="4" w:space="0" w:color="auto"/>
              <w:right w:val="single" w:sz="4" w:space="0" w:color="auto"/>
            </w:tcBorders>
          </w:tcPr>
          <w:p w:rsidR="00A149C4" w:rsidRPr="00722117" w:rsidRDefault="00A149C4" w:rsidP="00A149C4">
            <w:pPr>
              <w:jc w:val="both"/>
              <w:rPr>
                <w:rFonts w:ascii="Arial" w:hAnsi="Arial" w:cs="Arial"/>
                <w:sz w:val="22"/>
                <w:szCs w:val="22"/>
              </w:rPr>
            </w:pPr>
          </w:p>
        </w:tc>
        <w:sdt>
          <w:sdtPr>
            <w:rPr>
              <w:rFonts w:ascii="Arial" w:hAnsi="Arial" w:cs="Arial"/>
              <w:sz w:val="44"/>
              <w:szCs w:val="44"/>
            </w:rPr>
            <w:id w:val="1837654280"/>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A149C4" w:rsidRPr="00722117" w:rsidRDefault="00A149C4" w:rsidP="00A149C4">
                <w:pPr>
                  <w:jc w:val="both"/>
                  <w:rPr>
                    <w:rFonts w:ascii="Arial" w:hAnsi="Arial" w:cs="Arial"/>
                    <w:sz w:val="44"/>
                    <w:szCs w:val="44"/>
                  </w:rPr>
                </w:pPr>
                <w:r w:rsidRPr="00722117">
                  <w:rPr>
                    <w:rFonts w:ascii="Arial" w:hAnsi="Arial" w:cs="Arial"/>
                    <w:sz w:val="44"/>
                    <w:szCs w:val="44"/>
                  </w:rPr>
                  <w:sym w:font="Wingdings" w:char="F0A8"/>
                </w:r>
              </w:p>
            </w:tc>
          </w:sdtContent>
        </w:sdt>
      </w:tr>
    </w:tbl>
    <w:p w:rsidR="009F0C7F" w:rsidRDefault="009F0C7F" w:rsidP="00722117">
      <w:pPr>
        <w:rPr>
          <w:rFonts w:ascii="Arial" w:hAnsi="Arial" w:cs="Arial"/>
          <w:b/>
        </w:rPr>
      </w:pPr>
    </w:p>
    <w:p w:rsidR="00722117" w:rsidRPr="007B3BCF" w:rsidRDefault="00722117" w:rsidP="00722117">
      <w:pPr>
        <w:rPr>
          <w:rFonts w:ascii="Arial" w:hAnsi="Arial" w:cs="Arial"/>
          <w:b/>
        </w:rPr>
      </w:pPr>
    </w:p>
    <w:p w:rsidR="00F67A59" w:rsidRPr="007B3BCF" w:rsidRDefault="00131852" w:rsidP="00094D37">
      <w:pPr>
        <w:numPr>
          <w:ilvl w:val="0"/>
          <w:numId w:val="6"/>
        </w:numPr>
        <w:spacing w:line="276" w:lineRule="auto"/>
        <w:ind w:left="709" w:hanging="709"/>
        <w:rPr>
          <w:rFonts w:ascii="Arial" w:hAnsi="Arial" w:cs="Arial"/>
          <w:b/>
        </w:rPr>
      </w:pPr>
      <w:r w:rsidRPr="00131852">
        <w:rPr>
          <w:rFonts w:ascii="Arial" w:hAnsi="Arial" w:cs="Arial"/>
          <w:b/>
        </w:rPr>
        <w:t>Describe the process for maintaining plant, equipment, and tools</w:t>
      </w:r>
      <w:r w:rsidR="00F67A59" w:rsidRPr="007B3BCF">
        <w:rPr>
          <w:rFonts w:ascii="Arial" w:hAnsi="Arial" w:cs="Arial"/>
          <w:b/>
        </w:rPr>
        <w:t>.</w:t>
      </w:r>
    </w:p>
    <w:p w:rsidR="007F5C4C" w:rsidRPr="007B3BCF" w:rsidRDefault="007F5C4C" w:rsidP="005A44EF">
      <w:pPr>
        <w:rPr>
          <w:rFonts w:ascii="Arial" w:hAnsi="Arial" w:cs="Arial"/>
          <w:b/>
        </w:rPr>
      </w:pPr>
    </w:p>
    <w:tbl>
      <w:tblPr>
        <w:tblW w:w="100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8391"/>
        <w:gridCol w:w="624"/>
      </w:tblGrid>
      <w:tr w:rsidR="005A44EF" w:rsidRPr="005A44EF" w:rsidTr="00CB2A03">
        <w:trPr>
          <w:trHeight w:val="1984"/>
        </w:trPr>
        <w:tc>
          <w:tcPr>
            <w:tcW w:w="1027" w:type="dxa"/>
            <w:tcBorders>
              <w:top w:val="nil"/>
              <w:left w:val="nil"/>
              <w:bottom w:val="nil"/>
              <w:right w:val="single" w:sz="4" w:space="0" w:color="auto"/>
            </w:tcBorders>
          </w:tcPr>
          <w:p w:rsidR="005A44EF" w:rsidRPr="005A44EF" w:rsidRDefault="005A44EF" w:rsidP="005A44EF">
            <w:pPr>
              <w:jc w:val="both"/>
              <w:rPr>
                <w:rFonts w:ascii="Arial" w:hAnsi="Arial" w:cs="Arial"/>
                <w:b/>
                <w:sz w:val="22"/>
                <w:szCs w:val="22"/>
              </w:rPr>
            </w:pPr>
            <w:r w:rsidRPr="005A44EF">
              <w:rPr>
                <w:rFonts w:ascii="Arial" w:hAnsi="Arial" w:cs="Arial"/>
                <w:b/>
                <w:sz w:val="22"/>
                <w:szCs w:val="22"/>
              </w:rPr>
              <w:t>Answer</w:t>
            </w:r>
          </w:p>
        </w:tc>
        <w:tc>
          <w:tcPr>
            <w:tcW w:w="8391" w:type="dxa"/>
            <w:tcBorders>
              <w:top w:val="single" w:sz="4" w:space="0" w:color="auto"/>
              <w:left w:val="single" w:sz="4" w:space="0" w:color="auto"/>
              <w:bottom w:val="single" w:sz="4" w:space="0" w:color="auto"/>
              <w:right w:val="single" w:sz="4" w:space="0" w:color="auto"/>
            </w:tcBorders>
          </w:tcPr>
          <w:p w:rsidR="00A149C4" w:rsidRDefault="00A149C4" w:rsidP="00A149C4">
            <w:pPr>
              <w:jc w:val="both"/>
              <w:rPr>
                <w:rFonts w:ascii="Arial" w:hAnsi="Arial" w:cs="Arial"/>
                <w:sz w:val="22"/>
                <w:szCs w:val="22"/>
              </w:rPr>
            </w:pPr>
            <w:r>
              <w:rPr>
                <w:rFonts w:ascii="Arial" w:hAnsi="Arial" w:cs="Arial"/>
                <w:sz w:val="22"/>
                <w:szCs w:val="22"/>
              </w:rPr>
              <w:t>Is to be maintained in accordance with the OEM requirements at requiring compliance checks at regular intervals by engineers &amp; regulators.</w:t>
            </w:r>
          </w:p>
          <w:p w:rsidR="005A44EF" w:rsidRPr="005A44EF" w:rsidRDefault="00A149C4" w:rsidP="00A149C4">
            <w:pPr>
              <w:jc w:val="both"/>
              <w:rPr>
                <w:rFonts w:ascii="Arial" w:hAnsi="Arial" w:cs="Arial"/>
                <w:sz w:val="22"/>
                <w:szCs w:val="22"/>
              </w:rPr>
            </w:pPr>
            <w:r>
              <w:rPr>
                <w:rFonts w:ascii="Arial" w:hAnsi="Arial" w:cs="Arial"/>
                <w:sz w:val="22"/>
                <w:szCs w:val="22"/>
              </w:rPr>
              <w:t xml:space="preserve">To be checked prior to operation for the first time of each shift. Any issues to be </w:t>
            </w:r>
            <w:proofErr w:type="gramStart"/>
            <w:r>
              <w:rPr>
                <w:rFonts w:ascii="Arial" w:hAnsi="Arial" w:cs="Arial"/>
                <w:sz w:val="22"/>
                <w:szCs w:val="22"/>
              </w:rPr>
              <w:t>taken action</w:t>
            </w:r>
            <w:proofErr w:type="gramEnd"/>
            <w:r>
              <w:rPr>
                <w:rFonts w:ascii="Arial" w:hAnsi="Arial" w:cs="Arial"/>
                <w:sz w:val="22"/>
                <w:szCs w:val="22"/>
              </w:rPr>
              <w:t xml:space="preserve"> immediately &amp; rectification as appropriate.</w:t>
            </w:r>
          </w:p>
        </w:tc>
        <w:sdt>
          <w:sdtPr>
            <w:rPr>
              <w:rFonts w:ascii="Arial" w:hAnsi="Arial" w:cs="Arial"/>
              <w:sz w:val="44"/>
              <w:szCs w:val="44"/>
            </w:rPr>
            <w:id w:val="-126936176"/>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5A44EF" w:rsidRPr="005A44EF" w:rsidRDefault="005A44EF" w:rsidP="005A44EF">
                <w:pPr>
                  <w:jc w:val="both"/>
                  <w:rPr>
                    <w:rFonts w:ascii="Arial" w:hAnsi="Arial" w:cs="Arial"/>
                    <w:sz w:val="44"/>
                    <w:szCs w:val="44"/>
                  </w:rPr>
                </w:pPr>
                <w:r w:rsidRPr="005A44EF">
                  <w:rPr>
                    <w:rFonts w:ascii="Arial" w:hAnsi="Arial" w:cs="Arial"/>
                    <w:sz w:val="44"/>
                    <w:szCs w:val="44"/>
                  </w:rPr>
                  <w:sym w:font="Wingdings" w:char="F0A8"/>
                </w:r>
              </w:p>
            </w:tc>
          </w:sdtContent>
        </w:sdt>
      </w:tr>
    </w:tbl>
    <w:p w:rsidR="00F67A59" w:rsidRDefault="00F67A59" w:rsidP="005A44EF">
      <w:pPr>
        <w:rPr>
          <w:rFonts w:ascii="Arial" w:hAnsi="Arial" w:cs="Arial"/>
          <w:b/>
        </w:rPr>
      </w:pPr>
    </w:p>
    <w:p w:rsidR="005A44EF" w:rsidRPr="007B3BCF" w:rsidRDefault="005A44EF" w:rsidP="005A44EF">
      <w:pPr>
        <w:rPr>
          <w:rFonts w:ascii="Arial" w:hAnsi="Arial" w:cs="Arial"/>
          <w:b/>
        </w:rPr>
      </w:pPr>
    </w:p>
    <w:p w:rsidR="00F67A59" w:rsidRPr="007B3BCF" w:rsidRDefault="00493220" w:rsidP="00094D37">
      <w:pPr>
        <w:numPr>
          <w:ilvl w:val="0"/>
          <w:numId w:val="6"/>
        </w:numPr>
        <w:spacing w:line="276" w:lineRule="auto"/>
        <w:ind w:left="709" w:hanging="709"/>
        <w:rPr>
          <w:rFonts w:ascii="Arial" w:hAnsi="Arial" w:cs="Arial"/>
          <w:b/>
        </w:rPr>
      </w:pPr>
      <w:r w:rsidRPr="00493220">
        <w:rPr>
          <w:rFonts w:ascii="Arial" w:hAnsi="Arial" w:cs="Arial"/>
          <w:b/>
        </w:rPr>
        <w:t>In your own words, explain three (3) terms that are commonly used in the installation of underground service using open excavation</w:t>
      </w:r>
      <w:r w:rsidR="00E478D9">
        <w:rPr>
          <w:rFonts w:ascii="Arial" w:hAnsi="Arial" w:cs="Arial"/>
          <w:b/>
        </w:rPr>
        <w:t>.</w:t>
      </w:r>
    </w:p>
    <w:p w:rsidR="00F67A59" w:rsidRPr="007B3BCF" w:rsidRDefault="00F67A59" w:rsidP="00F76589">
      <w:pPr>
        <w:rPr>
          <w:rFonts w:ascii="Arial" w:hAnsi="Arial" w:cs="Arial"/>
          <w:b/>
        </w:rPr>
      </w:pPr>
    </w:p>
    <w:tbl>
      <w:tblPr>
        <w:tblW w:w="100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8391"/>
        <w:gridCol w:w="624"/>
      </w:tblGrid>
      <w:tr w:rsidR="00F76589" w:rsidRPr="00F76589" w:rsidTr="00271FD8">
        <w:trPr>
          <w:trHeight w:val="1984"/>
        </w:trPr>
        <w:tc>
          <w:tcPr>
            <w:tcW w:w="1027" w:type="dxa"/>
            <w:tcBorders>
              <w:top w:val="nil"/>
              <w:left w:val="nil"/>
              <w:bottom w:val="nil"/>
              <w:right w:val="single" w:sz="4" w:space="0" w:color="auto"/>
            </w:tcBorders>
          </w:tcPr>
          <w:p w:rsidR="00F76589" w:rsidRPr="00F76589" w:rsidRDefault="00F76589" w:rsidP="00F76589">
            <w:pPr>
              <w:jc w:val="both"/>
              <w:rPr>
                <w:rFonts w:ascii="Arial" w:hAnsi="Arial" w:cs="Arial"/>
                <w:b/>
                <w:sz w:val="22"/>
                <w:szCs w:val="22"/>
              </w:rPr>
            </w:pPr>
            <w:r w:rsidRPr="00F76589">
              <w:rPr>
                <w:rFonts w:ascii="Arial" w:hAnsi="Arial" w:cs="Arial"/>
                <w:b/>
                <w:sz w:val="22"/>
                <w:szCs w:val="22"/>
              </w:rPr>
              <w:t>Answer</w:t>
            </w:r>
          </w:p>
        </w:tc>
        <w:tc>
          <w:tcPr>
            <w:tcW w:w="8391" w:type="dxa"/>
            <w:tcBorders>
              <w:top w:val="single" w:sz="4" w:space="0" w:color="auto"/>
              <w:left w:val="single" w:sz="4" w:space="0" w:color="auto"/>
              <w:bottom w:val="single" w:sz="4" w:space="0" w:color="auto"/>
              <w:right w:val="single" w:sz="4" w:space="0" w:color="auto"/>
            </w:tcBorders>
          </w:tcPr>
          <w:p w:rsidR="00A149C4" w:rsidRDefault="00A149C4" w:rsidP="00A149C4">
            <w:pPr>
              <w:jc w:val="both"/>
              <w:rPr>
                <w:rFonts w:ascii="Arial" w:hAnsi="Arial" w:cs="Arial"/>
                <w:sz w:val="22"/>
                <w:szCs w:val="22"/>
              </w:rPr>
            </w:pPr>
            <w:r>
              <w:rPr>
                <w:rFonts w:ascii="Arial" w:hAnsi="Arial" w:cs="Arial"/>
                <w:sz w:val="22"/>
                <w:szCs w:val="22"/>
              </w:rPr>
              <w:t xml:space="preserve">Backfill-to fill the </w:t>
            </w:r>
            <w:proofErr w:type="spellStart"/>
            <w:r>
              <w:rPr>
                <w:rFonts w:ascii="Arial" w:hAnsi="Arial" w:cs="Arial"/>
                <w:sz w:val="22"/>
                <w:szCs w:val="22"/>
              </w:rPr>
              <w:t>arth</w:t>
            </w:r>
            <w:proofErr w:type="spellEnd"/>
            <w:r>
              <w:rPr>
                <w:rFonts w:ascii="Arial" w:hAnsi="Arial" w:cs="Arial"/>
                <w:sz w:val="22"/>
                <w:szCs w:val="22"/>
              </w:rPr>
              <w:t>, any remaining space after placing concrete, brickwork etc.</w:t>
            </w:r>
          </w:p>
          <w:p w:rsidR="00A149C4" w:rsidRDefault="00A149C4" w:rsidP="00A149C4">
            <w:pPr>
              <w:jc w:val="both"/>
              <w:rPr>
                <w:rFonts w:ascii="Arial" w:hAnsi="Arial" w:cs="Arial"/>
                <w:sz w:val="22"/>
                <w:szCs w:val="22"/>
              </w:rPr>
            </w:pPr>
            <w:r>
              <w:rPr>
                <w:rFonts w:ascii="Arial" w:hAnsi="Arial" w:cs="Arial"/>
                <w:sz w:val="22"/>
                <w:szCs w:val="22"/>
              </w:rPr>
              <w:t>Batter-the slope of a wall of buttress built at an inclination to the vertical plane.</w:t>
            </w:r>
          </w:p>
          <w:p w:rsidR="00F76589" w:rsidRPr="00F76589" w:rsidRDefault="00A149C4" w:rsidP="00A149C4">
            <w:pPr>
              <w:jc w:val="both"/>
              <w:rPr>
                <w:rFonts w:ascii="Arial" w:hAnsi="Arial" w:cs="Arial"/>
                <w:sz w:val="22"/>
                <w:szCs w:val="22"/>
              </w:rPr>
            </w:pPr>
            <w:r>
              <w:rPr>
                <w:rFonts w:ascii="Arial" w:hAnsi="Arial" w:cs="Arial"/>
                <w:sz w:val="22"/>
                <w:szCs w:val="22"/>
              </w:rPr>
              <w:t>Benchmark-a fixed point of reference, the elevation of which is known &amp; referred to during levelling operations</w:t>
            </w:r>
          </w:p>
        </w:tc>
        <w:sdt>
          <w:sdtPr>
            <w:rPr>
              <w:rFonts w:ascii="Arial" w:hAnsi="Arial" w:cs="Arial"/>
              <w:sz w:val="44"/>
              <w:szCs w:val="44"/>
            </w:rPr>
            <w:id w:val="-2051294189"/>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F76589" w:rsidRPr="00F76589" w:rsidRDefault="00DD0B9A" w:rsidP="00F76589">
                <w:pPr>
                  <w:jc w:val="both"/>
                  <w:rPr>
                    <w:rFonts w:ascii="Arial" w:hAnsi="Arial" w:cs="Arial"/>
                    <w:sz w:val="44"/>
                    <w:szCs w:val="44"/>
                  </w:rPr>
                </w:pPr>
                <w:r>
                  <w:rPr>
                    <w:rFonts w:ascii="Arial" w:hAnsi="Arial" w:cs="Arial"/>
                    <w:sz w:val="44"/>
                    <w:szCs w:val="44"/>
                  </w:rPr>
                  <w:sym w:font="Wingdings" w:char="F0A8"/>
                </w:r>
              </w:p>
            </w:tc>
          </w:sdtContent>
        </w:sdt>
      </w:tr>
    </w:tbl>
    <w:p w:rsidR="009F0C7F" w:rsidRDefault="009F0C7F" w:rsidP="00F76589">
      <w:pPr>
        <w:rPr>
          <w:rFonts w:ascii="Arial" w:hAnsi="Arial" w:cs="Arial"/>
          <w:b/>
        </w:rPr>
      </w:pPr>
    </w:p>
    <w:p w:rsidR="003408E5" w:rsidRDefault="003408E5" w:rsidP="00F76589">
      <w:pPr>
        <w:rPr>
          <w:rFonts w:ascii="Arial" w:hAnsi="Arial" w:cs="Arial"/>
          <w:b/>
        </w:rPr>
      </w:pPr>
    </w:p>
    <w:p w:rsidR="00EF4DAC" w:rsidRDefault="00EF4DAC" w:rsidP="00EF4DAC">
      <w:pPr>
        <w:spacing w:line="276" w:lineRule="auto"/>
        <w:rPr>
          <w:rFonts w:ascii="Arial" w:hAnsi="Arial" w:cs="Arial"/>
          <w:b/>
        </w:rPr>
      </w:pPr>
    </w:p>
    <w:p w:rsidR="00EF4DAC" w:rsidRDefault="00EF4DAC" w:rsidP="00EF4DAC">
      <w:pPr>
        <w:spacing w:line="276" w:lineRule="auto"/>
        <w:rPr>
          <w:rFonts w:ascii="Arial" w:hAnsi="Arial" w:cs="Arial"/>
          <w:b/>
        </w:rPr>
      </w:pPr>
    </w:p>
    <w:p w:rsidR="00EF4DAC" w:rsidRDefault="00EF4DAC" w:rsidP="00EF4DAC">
      <w:pPr>
        <w:spacing w:line="276" w:lineRule="auto"/>
        <w:rPr>
          <w:rFonts w:ascii="Arial" w:hAnsi="Arial" w:cs="Arial"/>
          <w:b/>
        </w:rPr>
      </w:pPr>
    </w:p>
    <w:p w:rsidR="00EF4DAC" w:rsidRDefault="00EF4DAC">
      <w:pPr>
        <w:spacing w:after="200" w:line="276" w:lineRule="auto"/>
        <w:rPr>
          <w:rFonts w:ascii="Arial" w:hAnsi="Arial" w:cs="Arial"/>
          <w:b/>
        </w:rPr>
      </w:pPr>
      <w:r>
        <w:rPr>
          <w:rFonts w:ascii="Arial" w:hAnsi="Arial" w:cs="Arial"/>
          <w:b/>
        </w:rPr>
        <w:br w:type="page"/>
      </w:r>
    </w:p>
    <w:p w:rsidR="00A4471B" w:rsidRDefault="00A4471B" w:rsidP="008D1353">
      <w:pPr>
        <w:numPr>
          <w:ilvl w:val="0"/>
          <w:numId w:val="6"/>
        </w:numPr>
        <w:spacing w:line="276" w:lineRule="auto"/>
        <w:ind w:left="709" w:hanging="709"/>
        <w:rPr>
          <w:rFonts w:ascii="Arial" w:hAnsi="Arial" w:cs="Arial"/>
          <w:b/>
        </w:rPr>
      </w:pPr>
      <w:r>
        <w:rPr>
          <w:rFonts w:ascii="Arial" w:hAnsi="Arial" w:cs="Arial"/>
          <w:b/>
        </w:rPr>
        <w:lastRenderedPageBreak/>
        <w:t>Calculate the following:</w:t>
      </w:r>
      <w:r w:rsidR="00DD0B9A">
        <w:rPr>
          <w:rFonts w:ascii="Arial" w:hAnsi="Arial" w:cs="Arial"/>
          <w:b/>
        </w:rPr>
        <w:tab/>
      </w:r>
    </w:p>
    <w:p w:rsidR="009B018C" w:rsidRPr="009B018C" w:rsidRDefault="00A4471B" w:rsidP="008D1353">
      <w:pPr>
        <w:pStyle w:val="ListParagraph"/>
        <w:numPr>
          <w:ilvl w:val="0"/>
          <w:numId w:val="42"/>
        </w:numPr>
        <w:tabs>
          <w:tab w:val="left" w:pos="9498"/>
        </w:tabs>
        <w:spacing w:line="276" w:lineRule="auto"/>
        <w:rPr>
          <w:rFonts w:ascii="Arial" w:hAnsi="Arial" w:cs="Arial"/>
          <w:sz w:val="20"/>
        </w:rPr>
      </w:pPr>
      <w:r>
        <w:rPr>
          <w:rFonts w:ascii="Arial" w:hAnsi="Arial" w:cs="Arial"/>
          <w:b/>
        </w:rPr>
        <w:t>What is the total volume of the shape</w:t>
      </w:r>
      <w:r w:rsidR="004C233F">
        <w:rPr>
          <w:rFonts w:ascii="Arial" w:hAnsi="Arial" w:cs="Arial"/>
          <w:b/>
        </w:rPr>
        <w:t xml:space="preserve"> below</w:t>
      </w:r>
      <w:r>
        <w:rPr>
          <w:rFonts w:ascii="Arial" w:hAnsi="Arial" w:cs="Arial"/>
          <w:b/>
        </w:rPr>
        <w:t>?</w:t>
      </w:r>
      <w:r w:rsidR="008D1353">
        <w:rPr>
          <w:rFonts w:ascii="Arial" w:hAnsi="Arial" w:cs="Arial"/>
          <w:b/>
        </w:rPr>
        <w:tab/>
      </w:r>
      <w:sdt>
        <w:sdtPr>
          <w:rPr>
            <w:rFonts w:ascii="Arial" w:hAnsi="Arial" w:cs="Arial"/>
            <w:sz w:val="44"/>
            <w:szCs w:val="44"/>
          </w:rPr>
          <w:id w:val="-469280815"/>
          <w14:checkbox>
            <w14:checked w14:val="0"/>
            <w14:checkedState w14:val="00FE" w14:font="Wingdings"/>
            <w14:uncheckedState w14:val="00A8" w14:font="Wingdings"/>
          </w14:checkbox>
        </w:sdtPr>
        <w:sdtContent>
          <w:r w:rsidR="008D1353">
            <w:rPr>
              <w:rFonts w:ascii="Arial" w:hAnsi="Arial" w:cs="Arial"/>
              <w:sz w:val="44"/>
              <w:szCs w:val="44"/>
            </w:rPr>
            <w:sym w:font="Wingdings" w:char="F0A8"/>
          </w:r>
        </w:sdtContent>
      </w:sdt>
    </w:p>
    <w:p w:rsidR="009B018C" w:rsidRDefault="00A149C4" w:rsidP="009B018C">
      <w:pPr>
        <w:spacing w:line="276" w:lineRule="auto"/>
        <w:rPr>
          <w:rFonts w:ascii="Arial" w:hAnsi="Arial" w:cs="Arial"/>
          <w:sz w:val="22"/>
        </w:rPr>
      </w:pPr>
      <w:r>
        <w:rPr>
          <w:rFonts w:ascii="Arial" w:hAnsi="Arial" w:cs="Arial"/>
          <w:sz w:val="22"/>
        </w:rPr>
        <w:t>10,750,350,000 Cubic mm (V=</w:t>
      </w:r>
      <w:proofErr w:type="spellStart"/>
      <w:r>
        <w:rPr>
          <w:rFonts w:ascii="Arial" w:hAnsi="Arial" w:cs="Arial"/>
          <w:sz w:val="22"/>
        </w:rPr>
        <w:t>LxWxD</w:t>
      </w:r>
      <w:proofErr w:type="spellEnd"/>
    </w:p>
    <w:p w:rsidR="00A4471B" w:rsidRPr="00295169" w:rsidRDefault="00A4471B" w:rsidP="004C233F">
      <w:pPr>
        <w:spacing w:line="276" w:lineRule="auto"/>
        <w:ind w:left="360"/>
        <w:rPr>
          <w:rFonts w:ascii="Arial" w:hAnsi="Arial" w:cs="Arial"/>
          <w:sz w:val="22"/>
        </w:rPr>
      </w:pPr>
    </w:p>
    <w:p w:rsidR="00295169" w:rsidRPr="00295169" w:rsidRDefault="00295169" w:rsidP="009B018C">
      <w:pPr>
        <w:spacing w:line="276" w:lineRule="auto"/>
        <w:rPr>
          <w:rFonts w:ascii="Arial" w:hAnsi="Arial" w:cs="Arial"/>
          <w:sz w:val="22"/>
        </w:rPr>
      </w:pPr>
    </w:p>
    <w:p w:rsidR="009B018C" w:rsidRPr="009B018C" w:rsidRDefault="00A4471B" w:rsidP="00A4471B">
      <w:pPr>
        <w:pStyle w:val="ListParagraph"/>
        <w:numPr>
          <w:ilvl w:val="0"/>
          <w:numId w:val="42"/>
        </w:numPr>
        <w:spacing w:line="276" w:lineRule="auto"/>
        <w:rPr>
          <w:rFonts w:ascii="Arial" w:hAnsi="Arial" w:cs="Arial"/>
          <w:sz w:val="20"/>
        </w:rPr>
      </w:pPr>
      <w:r>
        <w:rPr>
          <w:rFonts w:ascii="Arial" w:hAnsi="Arial" w:cs="Arial"/>
          <w:b/>
        </w:rPr>
        <w:t>What is the surface area of the shape</w:t>
      </w:r>
      <w:r w:rsidR="004C233F">
        <w:rPr>
          <w:rFonts w:ascii="Arial" w:hAnsi="Arial" w:cs="Arial"/>
          <w:b/>
        </w:rPr>
        <w:t xml:space="preserve"> below</w:t>
      </w:r>
      <w:r>
        <w:rPr>
          <w:rFonts w:ascii="Arial" w:hAnsi="Arial" w:cs="Arial"/>
          <w:b/>
        </w:rPr>
        <w:t>?</w:t>
      </w:r>
    </w:p>
    <w:p w:rsidR="00A149C4" w:rsidRPr="00A149C4" w:rsidRDefault="00A149C4" w:rsidP="00A149C4">
      <w:pPr>
        <w:pStyle w:val="ListParagraph"/>
        <w:numPr>
          <w:ilvl w:val="0"/>
          <w:numId w:val="42"/>
        </w:numPr>
        <w:spacing w:line="276" w:lineRule="auto"/>
        <w:rPr>
          <w:rFonts w:ascii="Arial" w:hAnsi="Arial" w:cs="Arial"/>
          <w:sz w:val="22"/>
        </w:rPr>
      </w:pPr>
      <w:r w:rsidRPr="00A149C4">
        <w:rPr>
          <w:rFonts w:ascii="Arial" w:hAnsi="Arial" w:cs="Arial"/>
          <w:sz w:val="22"/>
        </w:rPr>
        <w:t xml:space="preserve">5,811,000 </w:t>
      </w:r>
      <w:proofErr w:type="spellStart"/>
      <w:r w:rsidRPr="00A149C4">
        <w:rPr>
          <w:rFonts w:ascii="Arial" w:hAnsi="Arial" w:cs="Arial"/>
          <w:sz w:val="22"/>
        </w:rPr>
        <w:t>Sq</w:t>
      </w:r>
      <w:proofErr w:type="spellEnd"/>
      <w:r w:rsidRPr="00A149C4">
        <w:rPr>
          <w:rFonts w:ascii="Arial" w:hAnsi="Arial" w:cs="Arial"/>
          <w:sz w:val="22"/>
        </w:rPr>
        <w:t xml:space="preserve"> mm (A=</w:t>
      </w:r>
      <w:proofErr w:type="spellStart"/>
      <w:r w:rsidRPr="00A149C4">
        <w:rPr>
          <w:rFonts w:ascii="Arial" w:hAnsi="Arial" w:cs="Arial"/>
          <w:sz w:val="22"/>
        </w:rPr>
        <w:t>LxW</w:t>
      </w:r>
      <w:proofErr w:type="spellEnd"/>
      <w:r w:rsidRPr="00A149C4">
        <w:rPr>
          <w:rFonts w:ascii="Arial" w:hAnsi="Arial" w:cs="Arial"/>
          <w:sz w:val="22"/>
        </w:rPr>
        <w:t>)</w:t>
      </w:r>
    </w:p>
    <w:p w:rsidR="009B018C" w:rsidRDefault="009B018C" w:rsidP="009B018C">
      <w:pPr>
        <w:spacing w:line="276" w:lineRule="auto"/>
        <w:rPr>
          <w:rFonts w:ascii="Arial" w:hAnsi="Arial" w:cs="Arial"/>
          <w:sz w:val="22"/>
        </w:rPr>
      </w:pPr>
    </w:p>
    <w:p w:rsidR="00A4471B" w:rsidRPr="00295169" w:rsidRDefault="00A4471B" w:rsidP="004C233F">
      <w:pPr>
        <w:spacing w:line="276" w:lineRule="auto"/>
        <w:ind w:left="360"/>
        <w:rPr>
          <w:rFonts w:ascii="Arial" w:hAnsi="Arial" w:cs="Arial"/>
          <w:sz w:val="22"/>
        </w:rPr>
      </w:pPr>
    </w:p>
    <w:p w:rsidR="00295169" w:rsidRPr="00295169" w:rsidRDefault="00295169" w:rsidP="009B018C">
      <w:pPr>
        <w:spacing w:line="276" w:lineRule="auto"/>
        <w:rPr>
          <w:rFonts w:ascii="Arial" w:hAnsi="Arial" w:cs="Arial"/>
          <w:sz w:val="22"/>
        </w:rPr>
      </w:pPr>
    </w:p>
    <w:p w:rsidR="004170C9" w:rsidRPr="004170C9" w:rsidRDefault="00B26BC7" w:rsidP="00A4471B">
      <w:pPr>
        <w:pStyle w:val="ListParagraph"/>
        <w:numPr>
          <w:ilvl w:val="0"/>
          <w:numId w:val="42"/>
        </w:numPr>
        <w:spacing w:line="276" w:lineRule="auto"/>
        <w:rPr>
          <w:rFonts w:ascii="Arial" w:hAnsi="Arial" w:cs="Arial"/>
          <w:sz w:val="20"/>
        </w:rPr>
      </w:pPr>
      <w:r>
        <w:rPr>
          <w:noProof/>
        </w:rPr>
        <mc:AlternateContent>
          <mc:Choice Requires="wps">
            <w:drawing>
              <wp:anchor distT="0" distB="0" distL="114300" distR="114300" simplePos="0" relativeHeight="251659264" behindDoc="0" locked="0" layoutInCell="1" allowOverlap="1" wp14:anchorId="360D5AC9" wp14:editId="3960AE75">
                <wp:simplePos x="0" y="0"/>
                <wp:positionH relativeFrom="column">
                  <wp:posOffset>3347085</wp:posOffset>
                </wp:positionH>
                <wp:positionV relativeFrom="paragraph">
                  <wp:posOffset>290513</wp:posOffset>
                </wp:positionV>
                <wp:extent cx="795338" cy="0"/>
                <wp:effectExtent l="38100" t="38100" r="24130" b="95250"/>
                <wp:wrapNone/>
                <wp:docPr id="15" name="Straight Connector 15"/>
                <wp:cNvGraphicFramePr/>
                <a:graphic xmlns:a="http://schemas.openxmlformats.org/drawingml/2006/main">
                  <a:graphicData uri="http://schemas.microsoft.com/office/word/2010/wordprocessingShape">
                    <wps:wsp>
                      <wps:cNvCnPr/>
                      <wps:spPr>
                        <a:xfrm>
                          <a:off x="0" y="0"/>
                          <a:ext cx="795338" cy="0"/>
                        </a:xfrm>
                        <a:prstGeom prst="line">
                          <a:avLst/>
                        </a:prstGeom>
                        <a:ln>
                          <a:prstDash val="dash"/>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A70E434" id="Straight Connector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63.55pt,22.9pt" to="326.2pt,2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" strokecolor="black [3200]" strokeweight="2pt">
                <v:stroke dashstyle="dash"/>
                <v:shadow on="t" color="black" opacity="24903f" origin=",.5" offset="0,.55556mm"/>
              </v:line>
            </w:pict>
          </mc:Fallback>
        </mc:AlternateContent>
      </w:r>
      <w:r w:rsidRPr="00B26BC7">
        <w:rPr>
          <w:rFonts w:ascii="Arial" w:hAnsi="Arial" w:cs="Arial"/>
          <w:b/>
        </w:rPr>
        <w:t>In the shape below, calculate the grade of the dotted line using the grade ratio of 1:10. What is the total grade amount</w:t>
      </w:r>
      <w:r w:rsidR="00A4471B">
        <w:rPr>
          <w:rFonts w:ascii="Arial" w:hAnsi="Arial" w:cs="Arial"/>
          <w:b/>
        </w:rPr>
        <w:t>?</w:t>
      </w:r>
    </w:p>
    <w:p w:rsidR="00A149C4" w:rsidRDefault="00A149C4" w:rsidP="00A149C4">
      <w:pPr>
        <w:spacing w:line="276" w:lineRule="auto"/>
        <w:ind w:left="360"/>
        <w:rPr>
          <w:rFonts w:ascii="Arial" w:hAnsi="Arial" w:cs="Arial"/>
          <w:sz w:val="22"/>
        </w:rPr>
      </w:pPr>
      <w:r>
        <w:rPr>
          <w:rFonts w:ascii="Arial" w:hAnsi="Arial" w:cs="Arial"/>
          <w:sz w:val="22"/>
        </w:rPr>
        <w:t xml:space="preserve">            </w:t>
      </w:r>
      <w:r>
        <w:rPr>
          <w:rFonts w:ascii="Arial" w:hAnsi="Arial" w:cs="Arial"/>
          <w:sz w:val="22"/>
        </w:rPr>
        <w:t>Ramp (Slope) = Rise 1850 (10)185mm/Run 3725 (10)372.5mm</w:t>
      </w:r>
    </w:p>
    <w:p w:rsidR="00A149C4" w:rsidRPr="00295169" w:rsidRDefault="00A149C4" w:rsidP="00A149C4">
      <w:pPr>
        <w:spacing w:line="276" w:lineRule="auto"/>
        <w:ind w:left="360"/>
        <w:rPr>
          <w:rFonts w:ascii="Arial" w:hAnsi="Arial" w:cs="Arial"/>
          <w:sz w:val="22"/>
        </w:rPr>
      </w:pPr>
      <w:r>
        <w:rPr>
          <w:rFonts w:ascii="Arial" w:hAnsi="Arial" w:cs="Arial"/>
          <w:sz w:val="22"/>
        </w:rPr>
        <w:t>For Every 372.5mm the grade drops by 185mm (37.25:18.50)</w:t>
      </w:r>
    </w:p>
    <w:p w:rsidR="00A4471B" w:rsidRPr="00295169" w:rsidRDefault="00A4471B" w:rsidP="00295169">
      <w:pPr>
        <w:spacing w:line="276" w:lineRule="auto"/>
        <w:rPr>
          <w:rFonts w:ascii="Arial" w:hAnsi="Arial" w:cs="Arial"/>
          <w:sz w:val="22"/>
        </w:rPr>
      </w:pPr>
    </w:p>
    <w:p w:rsidR="00295169" w:rsidRPr="00295169" w:rsidRDefault="00295169" w:rsidP="004C233F">
      <w:pPr>
        <w:spacing w:line="276" w:lineRule="auto"/>
        <w:ind w:left="360"/>
        <w:rPr>
          <w:rFonts w:ascii="Arial" w:hAnsi="Arial" w:cs="Arial"/>
          <w:sz w:val="22"/>
        </w:rPr>
      </w:pPr>
    </w:p>
    <w:p w:rsidR="00295169" w:rsidRDefault="00295169" w:rsidP="00295169">
      <w:pPr>
        <w:spacing w:line="276" w:lineRule="auto"/>
        <w:rPr>
          <w:rFonts w:ascii="Arial" w:hAnsi="Arial" w:cs="Arial"/>
          <w:sz w:val="22"/>
        </w:rPr>
      </w:pPr>
    </w:p>
    <w:p w:rsidR="00F27D14" w:rsidRDefault="00F27D14" w:rsidP="00295169">
      <w:pPr>
        <w:spacing w:line="276" w:lineRule="auto"/>
        <w:rPr>
          <w:rFonts w:ascii="Arial" w:hAnsi="Arial" w:cs="Arial"/>
          <w:sz w:val="22"/>
        </w:rPr>
      </w:pPr>
      <w:r w:rsidRPr="00F27D14">
        <w:rPr>
          <w:rFonts w:ascii="Calibri" w:hAnsi="Calibri"/>
          <w:noProof/>
          <w:color w:val="000000"/>
          <w:sz w:val="22"/>
          <w:szCs w:val="22"/>
          <w:lang w:eastAsia="en-AU"/>
        </w:rPr>
        <mc:AlternateContent>
          <mc:Choice Requires="wpg">
            <w:drawing>
              <wp:inline distT="0" distB="0" distL="0" distR="0" wp14:anchorId="6A31E443" wp14:editId="170EDAFC">
                <wp:extent cx="6202393" cy="2372264"/>
                <wp:effectExtent l="0" t="38100" r="27305" b="28575"/>
                <wp:docPr id="14" name="Group 14"/>
                <wp:cNvGraphicFramePr/>
                <a:graphic xmlns:a="http://schemas.openxmlformats.org/drawingml/2006/main">
                  <a:graphicData uri="http://schemas.microsoft.com/office/word/2010/wordprocessingGroup">
                    <wpg:wgp>
                      <wpg:cNvGrpSpPr/>
                      <wpg:grpSpPr>
                        <a:xfrm>
                          <a:off x="0" y="0"/>
                          <a:ext cx="6202393" cy="2372264"/>
                          <a:chOff x="0" y="0"/>
                          <a:chExt cx="5658842" cy="1935834"/>
                        </a:xfrm>
                      </wpg:grpSpPr>
                      <wps:wsp>
                        <wps:cNvPr id="2" name="Cube 2"/>
                        <wps:cNvSpPr/>
                        <wps:spPr>
                          <a:xfrm>
                            <a:off x="895350" y="0"/>
                            <a:ext cx="3697410" cy="1527712"/>
                          </a:xfrm>
                          <a:prstGeom prst="cube">
                            <a:avLst/>
                          </a:prstGeom>
                          <a:gradFill rotWithShape="1">
                            <a:gsLst>
                              <a:gs pos="0">
                                <a:srgbClr val="F79646">
                                  <a:tint val="50000"/>
                                  <a:satMod val="300000"/>
                                </a:srgbClr>
                              </a:gs>
                              <a:gs pos="35000">
                                <a:srgbClr val="F79646">
                                  <a:tint val="37000"/>
                                  <a:satMod val="300000"/>
                                </a:srgbClr>
                              </a:gs>
                              <a:gs pos="100000">
                                <a:srgbClr val="F79646">
                                  <a:tint val="15000"/>
                                  <a:satMod val="350000"/>
                                </a:srgbClr>
                              </a:gs>
                            </a:gsLst>
                            <a:lin ang="16200000" scaled="1"/>
                          </a:gradFill>
                          <a:ln w="19050" cap="flat" cmpd="sng" algn="ctr">
                            <a:solidFill>
                              <a:srgbClr val="F79646">
                                <a:shade val="95000"/>
                                <a:satMod val="105000"/>
                              </a:srgbClr>
                            </a:solidFill>
                            <a:prstDash val="solid"/>
                          </a:ln>
                          <a:effectLst>
                            <a:outerShdw blurRad="40000" dist="20000" dir="5400000" rotWithShape="0">
                              <a:srgbClr val="000000">
                                <a:alpha val="38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 name="Text Box 3"/>
                        <wps:cNvSpPr txBox="1"/>
                        <wps:spPr>
                          <a:xfrm>
                            <a:off x="4419600" y="704850"/>
                            <a:ext cx="1239242" cy="300913"/>
                          </a:xfrm>
                          <a:prstGeom prst="rect">
                            <a:avLst/>
                          </a:prstGeom>
                          <a:solidFill>
                            <a:sysClr val="window" lastClr="FFFFFF"/>
                          </a:solidFill>
                          <a:ln w="25400" cap="flat" cmpd="sng" algn="ctr">
                            <a:solidFill>
                              <a:srgbClr val="F79646"/>
                            </a:solidFill>
                            <a:prstDash val="solid"/>
                          </a:ln>
                          <a:effectLst/>
                        </wps:spPr>
                        <wps:txbx>
                          <w:txbxContent>
                            <w:p w:rsidR="00F27D14" w:rsidRPr="00F27D14" w:rsidRDefault="00F27D14" w:rsidP="005A5DAA">
                              <w:pPr>
                                <w:jc w:val="center"/>
                                <w:rPr>
                                  <w:rFonts w:ascii="Calibri" w:hAnsi="Calibri"/>
                                  <w:sz w:val="22"/>
                                  <w:szCs w:val="22"/>
                                </w:rPr>
                              </w:pPr>
                              <w:r w:rsidRPr="00F27D14">
                                <w:rPr>
                                  <w:rFonts w:ascii="Calibri" w:hAnsi="Calibri"/>
                                  <w:sz w:val="22"/>
                                  <w:szCs w:val="22"/>
                                </w:rPr>
                                <w:t>Depth 1850mm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 name="Text Box 4"/>
                        <wps:cNvSpPr txBox="1"/>
                        <wps:spPr>
                          <a:xfrm>
                            <a:off x="1876425" y="1600200"/>
                            <a:ext cx="1239242" cy="335634"/>
                          </a:xfrm>
                          <a:prstGeom prst="rect">
                            <a:avLst/>
                          </a:prstGeom>
                          <a:solidFill>
                            <a:sysClr val="window" lastClr="FFFFFF"/>
                          </a:solidFill>
                          <a:ln w="25400" cap="flat" cmpd="sng" algn="ctr">
                            <a:solidFill>
                              <a:srgbClr val="F79646"/>
                            </a:solidFill>
                            <a:prstDash val="solid"/>
                          </a:ln>
                          <a:effectLst/>
                        </wps:spPr>
                        <wps:txbx>
                          <w:txbxContent>
                            <w:p w:rsidR="00F27D14" w:rsidRPr="00F27D14" w:rsidRDefault="00F27D14" w:rsidP="005A5DAA">
                              <w:pPr>
                                <w:jc w:val="center"/>
                                <w:rPr>
                                  <w:rFonts w:ascii="Calibri" w:hAnsi="Calibri"/>
                                  <w:sz w:val="22"/>
                                  <w:szCs w:val="22"/>
                                </w:rPr>
                              </w:pPr>
                              <w:r w:rsidRPr="00F27D14">
                                <w:rPr>
                                  <w:rFonts w:ascii="Calibri" w:hAnsi="Calibri"/>
                                  <w:sz w:val="22"/>
                                  <w:szCs w:val="22"/>
                                </w:rPr>
                                <w:t>Length 3725mm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 name="Text Box 5"/>
                        <wps:cNvSpPr txBox="1"/>
                        <wps:spPr>
                          <a:xfrm>
                            <a:off x="0" y="0"/>
                            <a:ext cx="1239242" cy="300913"/>
                          </a:xfrm>
                          <a:prstGeom prst="rect">
                            <a:avLst/>
                          </a:prstGeom>
                          <a:solidFill>
                            <a:sysClr val="window" lastClr="FFFFFF"/>
                          </a:solidFill>
                          <a:ln w="25400" cap="flat" cmpd="sng" algn="ctr">
                            <a:solidFill>
                              <a:srgbClr val="F79646"/>
                            </a:solidFill>
                            <a:prstDash val="solid"/>
                          </a:ln>
                          <a:effectLst/>
                        </wps:spPr>
                        <wps:txbx>
                          <w:txbxContent>
                            <w:p w:rsidR="00F27D14" w:rsidRPr="00F27D14" w:rsidRDefault="00F27D14" w:rsidP="005A5DAA">
                              <w:pPr>
                                <w:jc w:val="center"/>
                                <w:rPr>
                                  <w:rFonts w:ascii="Calibri" w:hAnsi="Calibri"/>
                                  <w:sz w:val="22"/>
                                  <w:szCs w:val="22"/>
                                </w:rPr>
                              </w:pPr>
                              <w:r w:rsidRPr="00F27D14">
                                <w:rPr>
                                  <w:rFonts w:ascii="Calibri" w:hAnsi="Calibri"/>
                                  <w:sz w:val="22"/>
                                  <w:szCs w:val="22"/>
                                </w:rPr>
                                <w:t>Width 1560mm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 name="Straight Connector 12"/>
                        <wps:cNvCnPr/>
                        <wps:spPr>
                          <a:xfrm>
                            <a:off x="895350" y="400050"/>
                            <a:ext cx="3286125" cy="1127662"/>
                          </a:xfrm>
                          <a:prstGeom prst="line">
                            <a:avLst/>
                          </a:prstGeom>
                          <a:noFill/>
                          <a:ln w="25400" cap="flat" cmpd="sng" algn="ctr">
                            <a:solidFill>
                              <a:sysClr val="windowText" lastClr="000000"/>
                            </a:solidFill>
                            <a:prstDash val="dash"/>
                          </a:ln>
                          <a:effectLst>
                            <a:outerShdw blurRad="40000" dist="20000" dir="5400000" rotWithShape="0">
                              <a:srgbClr val="000000">
                                <a:alpha val="38000"/>
                              </a:srgbClr>
                            </a:outerShdw>
                          </a:effectLst>
                        </wps:spPr>
                        <wps:bodyPr/>
                      </wps:wsp>
                      <wps:wsp>
                        <wps:cNvPr id="13" name="Text Box 13"/>
                        <wps:cNvSpPr txBox="1"/>
                        <wps:spPr>
                          <a:xfrm>
                            <a:off x="2686050" y="466725"/>
                            <a:ext cx="914400" cy="247650"/>
                          </a:xfrm>
                          <a:prstGeom prst="rect">
                            <a:avLst/>
                          </a:prstGeom>
                          <a:solidFill>
                            <a:sysClr val="window" lastClr="FFFFFF"/>
                          </a:solidFill>
                          <a:ln w="25400" cap="flat" cmpd="sng" algn="ctr">
                            <a:solidFill>
                              <a:sysClr val="windowText" lastClr="000000"/>
                            </a:solidFill>
                            <a:prstDash val="dash"/>
                          </a:ln>
                          <a:effectLst/>
                        </wps:spPr>
                        <wps:txbx>
                          <w:txbxContent>
                            <w:p w:rsidR="00F27D14" w:rsidRPr="00F27D14" w:rsidRDefault="00F27D14" w:rsidP="005A5DAA">
                              <w:pPr>
                                <w:jc w:val="center"/>
                                <w:rPr>
                                  <w:rFonts w:ascii="Calibri" w:hAnsi="Calibri"/>
                                  <w:sz w:val="22"/>
                                  <w:szCs w:val="22"/>
                                </w:rPr>
                              </w:pPr>
                              <w:r w:rsidRPr="00F27D14">
                                <w:rPr>
                                  <w:rFonts w:ascii="Calibri" w:hAnsi="Calibri"/>
                                  <w:sz w:val="22"/>
                                  <w:szCs w:val="22"/>
                                </w:rPr>
                                <w:t>Grade 1:10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inline>
            </w:drawing>
          </mc:Choice>
          <mc:Fallback>
            <w:pict>
              <v:group w14:anchorId="6A31E443" id="Group 14" o:spid="_x0000_s1026" style="width:488.4pt;height:186.8pt;mso-position-horizontal-relative:char;mso-position-vertical-relative:line" coordsize="56588,193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">
                <v:shapetype id="_x0000_t16" coordsize="21600,21600" o:spt="16" adj="5400" path="m@0,l0@0,,21600@1,21600,21600@2,21600,xem0@0nfl@1@0,21600,em@1@0nfl@1,21600e">
                  <v:stroke joinstyle="miter"/>
                  <v:formulas>
                    <v:f eqn="val #0"/>
                    <v:f eqn="sum width 0 #0"/>
                    <v:f eqn="sum height 0 #0"/>
                    <v:f eqn="mid height #0"/>
                    <v:f eqn="prod @1 1 2"/>
                    <v:f eqn="prod @2 1 2"/>
                    <v:f eqn="mid width #0"/>
                  </v:formulas>
                  <v:path o:extrusionok="f" gradientshapeok="t" limo="10800,10800" o:connecttype="custom" o:connectlocs="@6,0;@4,@0;0,@3;@4,21600;@1,@3;21600,@5" o:connectangles="270,270,180,90,0,0" textboxrect="0,@0,@1,21600"/>
                  <v:handles>
                    <v:h position="topLeft,#0" switch="" yrange="0,21600"/>
                  </v:handles>
                  <o:complex v:ext="view"/>
                </v:shapetype>
                <v:shape id="Cube 2" o:spid="_x0000_s1027" type="#_x0000_t16" style="position:absolute;left:8953;width:36974;height:1527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" fillcolor="#ffbe86" strokecolor="#f69240" strokeweight="1.5pt">
                  <v:fill color2="#ffebdb" rotate="t" angle="180" colors="0 #ffbe86;22938f #ffd0aa;1 #ffebdb" focus="100%" type="gradient"/>
                  <v:shadow on="t" color="black" opacity="24903f" origin=",.5" offset="0,.55556mm"/>
                </v:shape>
                <v:shapetype id="_x0000_t202" coordsize="21600,21600" o:spt="202" path="m,l,21600r21600,l21600,xe">
                  <v:stroke joinstyle="miter"/>
                  <v:path gradientshapeok="t" o:connecttype="rect"/>
                </v:shapetype>
                <v:shape id="Text Box 3" o:spid="_x0000_s1028" type="#_x0000_t202" style="position:absolute;left:44196;top:7048;width:12392;height:300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" fillcolor="window" strokecolor="#f79646" strokeweight="2pt">
                  <v:textbox>
                    <w:txbxContent>
                      <w:p w:rsidR="00F27D14" w:rsidRPr="00F27D14" w:rsidRDefault="00F27D14" w:rsidP="005A5DAA">
                        <w:pPr>
                          <w:jc w:val="center"/>
                          <w:rPr>
                            <w:rFonts w:ascii="Calibri" w:hAnsi="Calibri"/>
                            <w:sz w:val="22"/>
                            <w:szCs w:val="22"/>
                          </w:rPr>
                        </w:pPr>
                        <w:r w:rsidRPr="00F27D14">
                          <w:rPr>
                            <w:rFonts w:ascii="Calibri" w:hAnsi="Calibri"/>
                            <w:sz w:val="22"/>
                            <w:szCs w:val="22"/>
                          </w:rPr>
                          <w:t>Depth 1850mm</w:t>
                        </w:r>
                      </w:p>
                    </w:txbxContent>
                  </v:textbox>
                </v:shape>
                <v:shape id="Text Box 4" o:spid="_x0000_s1029" type="#_x0000_t202" style="position:absolute;left:18764;top:16002;width:12392;height:335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" fillcolor="window" strokecolor="#f79646" strokeweight="2pt">
                  <v:textbox>
                    <w:txbxContent>
                      <w:p w:rsidR="00F27D14" w:rsidRPr="00F27D14" w:rsidRDefault="00F27D14" w:rsidP="005A5DAA">
                        <w:pPr>
                          <w:jc w:val="center"/>
                          <w:rPr>
                            <w:rFonts w:ascii="Calibri" w:hAnsi="Calibri"/>
                            <w:sz w:val="22"/>
                            <w:szCs w:val="22"/>
                          </w:rPr>
                        </w:pPr>
                        <w:r w:rsidRPr="00F27D14">
                          <w:rPr>
                            <w:rFonts w:ascii="Calibri" w:hAnsi="Calibri"/>
                            <w:sz w:val="22"/>
                            <w:szCs w:val="22"/>
                          </w:rPr>
                          <w:t>Length 3725mm</w:t>
                        </w:r>
                      </w:p>
                    </w:txbxContent>
                  </v:textbox>
                </v:shape>
                <v:shape id="Text Box 5" o:spid="_x0000_s1030" type="#_x0000_t202" style="position:absolute;width:12392;height:300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" fillcolor="window" strokecolor="#f79646" strokeweight="2pt">
                  <v:textbox>
                    <w:txbxContent>
                      <w:p w:rsidR="00F27D14" w:rsidRPr="00F27D14" w:rsidRDefault="00F27D14" w:rsidP="005A5DAA">
                        <w:pPr>
                          <w:jc w:val="center"/>
                          <w:rPr>
                            <w:rFonts w:ascii="Calibri" w:hAnsi="Calibri"/>
                            <w:sz w:val="22"/>
                            <w:szCs w:val="22"/>
                          </w:rPr>
                        </w:pPr>
                        <w:r w:rsidRPr="00F27D14">
                          <w:rPr>
                            <w:rFonts w:ascii="Calibri" w:hAnsi="Calibri"/>
                            <w:sz w:val="22"/>
                            <w:szCs w:val="22"/>
                          </w:rPr>
                          <w:t>Width 1560mm</w:t>
                        </w:r>
                      </w:p>
                    </w:txbxContent>
                  </v:textbox>
                </v:shape>
                <v:line id="Straight Connector 12" o:spid="_x0000_s1031" style="position:absolute;visibility:visible;mso-wrap-style:square" from="8953,4000" to="41814,1527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" strokecolor="windowText" strokeweight="2pt">
                  <v:stroke dashstyle="dash"/>
                  <v:shadow on="t" color="black" opacity="24903f" origin=",.5" offset="0,.55556mm"/>
                </v:line>
                <v:shape id="Text Box 13" o:spid="_x0000_s1032" type="#_x0000_t202" style="position:absolute;left:26860;top:4667;width:9144;height:247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" fillcolor="window" strokecolor="windowText" strokeweight="2pt">
                  <v:stroke dashstyle="dash"/>
                  <v:textbox>
                    <w:txbxContent>
                      <w:p w:rsidR="00F27D14" w:rsidRPr="00F27D14" w:rsidRDefault="00F27D14" w:rsidP="005A5DAA">
                        <w:pPr>
                          <w:jc w:val="center"/>
                          <w:rPr>
                            <w:rFonts w:ascii="Calibri" w:hAnsi="Calibri"/>
                            <w:sz w:val="22"/>
                            <w:szCs w:val="22"/>
                          </w:rPr>
                        </w:pPr>
                        <w:r w:rsidRPr="00F27D14">
                          <w:rPr>
                            <w:rFonts w:ascii="Calibri" w:hAnsi="Calibri"/>
                            <w:sz w:val="22"/>
                            <w:szCs w:val="22"/>
                          </w:rPr>
                          <w:t>Grade 1:10</w:t>
                        </w:r>
                      </w:p>
                    </w:txbxContent>
                  </v:textbox>
                </v:shape>
                <w10:anchorlock/>
              </v:group>
            </w:pict>
          </mc:Fallback>
        </mc:AlternateContent>
      </w:r>
    </w:p>
    <w:p w:rsidR="00F27D14" w:rsidRDefault="00F27D14" w:rsidP="00295169">
      <w:pPr>
        <w:spacing w:line="276" w:lineRule="auto"/>
        <w:rPr>
          <w:rFonts w:ascii="Arial" w:hAnsi="Arial" w:cs="Arial"/>
          <w:sz w:val="22"/>
        </w:rPr>
      </w:pPr>
    </w:p>
    <w:p w:rsidR="003A7BBC" w:rsidRDefault="003A7BBC" w:rsidP="003A7BBC">
      <w:pPr>
        <w:pStyle w:val="ListParagraph"/>
        <w:numPr>
          <w:ilvl w:val="0"/>
          <w:numId w:val="42"/>
        </w:numPr>
        <w:spacing w:line="276" w:lineRule="auto"/>
        <w:rPr>
          <w:rFonts w:ascii="Arial" w:hAnsi="Arial" w:cs="Arial"/>
          <w:b/>
        </w:rPr>
      </w:pPr>
      <w:r w:rsidRPr="003A7BBC">
        <w:rPr>
          <w:rFonts w:ascii="Arial" w:hAnsi="Arial" w:cs="Arial"/>
          <w:b/>
        </w:rPr>
        <w:t>You need an excavator for 3 days and have been asked to make sure there is enough diesel to last the whole 3 days.  The excavator uses 15 litres per hour and will be operating for approximately 6 hours per day.  The company buys its diesel at cost ($1.10 per Litre) and it has a policy that requires all order</w:t>
      </w:r>
      <w:r>
        <w:rPr>
          <w:rFonts w:ascii="Arial" w:hAnsi="Arial" w:cs="Arial"/>
          <w:b/>
        </w:rPr>
        <w:t>s include a contingency of 10%.</w:t>
      </w:r>
    </w:p>
    <w:p w:rsidR="003A7BBC" w:rsidRPr="003A7BBC" w:rsidRDefault="003A7BBC" w:rsidP="003A7BBC">
      <w:pPr>
        <w:spacing w:line="276" w:lineRule="auto"/>
        <w:rPr>
          <w:rFonts w:ascii="Arial" w:hAnsi="Arial" w:cs="Arial"/>
          <w:b/>
        </w:rPr>
      </w:pPr>
    </w:p>
    <w:p w:rsidR="003A7BBC" w:rsidRDefault="003A7BBC" w:rsidP="003A7BBC">
      <w:pPr>
        <w:pStyle w:val="ListParagraph"/>
        <w:numPr>
          <w:ilvl w:val="1"/>
          <w:numId w:val="46"/>
        </w:numPr>
        <w:spacing w:line="276" w:lineRule="auto"/>
        <w:ind w:left="1560"/>
        <w:rPr>
          <w:rFonts w:ascii="Arial" w:hAnsi="Arial" w:cs="Arial"/>
          <w:b/>
        </w:rPr>
      </w:pPr>
      <w:r w:rsidRPr="003A7BBC">
        <w:rPr>
          <w:rFonts w:ascii="Arial" w:hAnsi="Arial" w:cs="Arial"/>
          <w:b/>
        </w:rPr>
        <w:t xml:space="preserve">What is the total consumption of diesel for the 3 days? </w:t>
      </w:r>
    </w:p>
    <w:p w:rsidR="00DD0B9A" w:rsidRDefault="00DD0B9A" w:rsidP="00DD0B9A">
      <w:pPr>
        <w:spacing w:line="276" w:lineRule="auto"/>
        <w:rPr>
          <w:rFonts w:ascii="Arial" w:hAnsi="Arial" w:cs="Arial"/>
          <w:b/>
        </w:rPr>
      </w:pPr>
    </w:p>
    <w:p w:rsidR="00DD0B9A" w:rsidRDefault="002B10E0" w:rsidP="00DD0B9A">
      <w:pPr>
        <w:spacing w:line="276" w:lineRule="auto"/>
        <w:ind w:left="1200"/>
        <w:rPr>
          <w:rFonts w:ascii="Arial" w:hAnsi="Arial" w:cs="Arial"/>
          <w:b/>
        </w:rPr>
      </w:pPr>
      <w:r>
        <w:rPr>
          <w:rFonts w:ascii="Arial" w:hAnsi="Arial" w:cs="Arial"/>
          <w:b/>
        </w:rPr>
        <w:t>270</w:t>
      </w:r>
    </w:p>
    <w:p w:rsidR="00DD0B9A" w:rsidRPr="00DD0B9A" w:rsidRDefault="00DD0B9A" w:rsidP="00DD0B9A">
      <w:pPr>
        <w:spacing w:line="276" w:lineRule="auto"/>
        <w:rPr>
          <w:rFonts w:ascii="Arial" w:hAnsi="Arial" w:cs="Arial"/>
          <w:b/>
        </w:rPr>
      </w:pPr>
    </w:p>
    <w:p w:rsidR="003A7BBC" w:rsidRDefault="003A7BBC" w:rsidP="003A7BBC">
      <w:pPr>
        <w:pStyle w:val="ListParagraph"/>
        <w:numPr>
          <w:ilvl w:val="1"/>
          <w:numId w:val="46"/>
        </w:numPr>
        <w:spacing w:line="276" w:lineRule="auto"/>
        <w:ind w:left="1560"/>
        <w:rPr>
          <w:rFonts w:ascii="Arial" w:hAnsi="Arial" w:cs="Arial"/>
          <w:b/>
        </w:rPr>
      </w:pPr>
      <w:r w:rsidRPr="003A7BBC">
        <w:rPr>
          <w:rFonts w:ascii="Arial" w:hAnsi="Arial" w:cs="Arial"/>
          <w:b/>
        </w:rPr>
        <w:t xml:space="preserve">How much diesel will you need to order? </w:t>
      </w:r>
    </w:p>
    <w:p w:rsidR="00DD0B9A" w:rsidRDefault="00DD0B9A" w:rsidP="00DD0B9A">
      <w:pPr>
        <w:spacing w:line="276" w:lineRule="auto"/>
        <w:rPr>
          <w:rFonts w:ascii="Arial" w:hAnsi="Arial" w:cs="Arial"/>
          <w:b/>
        </w:rPr>
      </w:pPr>
    </w:p>
    <w:p w:rsidR="00DD0B9A" w:rsidRDefault="002B10E0" w:rsidP="00DD0B9A">
      <w:pPr>
        <w:spacing w:line="276" w:lineRule="auto"/>
        <w:ind w:left="1200"/>
        <w:rPr>
          <w:rFonts w:ascii="Arial" w:hAnsi="Arial" w:cs="Arial"/>
          <w:b/>
        </w:rPr>
      </w:pPr>
      <w:r>
        <w:rPr>
          <w:rFonts w:ascii="Arial" w:hAnsi="Arial" w:cs="Arial"/>
          <w:b/>
        </w:rPr>
        <w:t>297</w:t>
      </w:r>
    </w:p>
    <w:p w:rsidR="00DD0B9A" w:rsidRPr="00DD0B9A" w:rsidRDefault="00DD0B9A" w:rsidP="00DD0B9A">
      <w:pPr>
        <w:spacing w:line="276" w:lineRule="auto"/>
        <w:rPr>
          <w:rFonts w:ascii="Arial" w:hAnsi="Arial" w:cs="Arial"/>
          <w:b/>
        </w:rPr>
      </w:pPr>
    </w:p>
    <w:p w:rsidR="00A4471B" w:rsidRDefault="003A7BBC" w:rsidP="003A7BBC">
      <w:pPr>
        <w:pStyle w:val="ListParagraph"/>
        <w:numPr>
          <w:ilvl w:val="1"/>
          <w:numId w:val="46"/>
        </w:numPr>
        <w:spacing w:line="276" w:lineRule="auto"/>
        <w:ind w:left="1560"/>
        <w:rPr>
          <w:rFonts w:ascii="Arial" w:hAnsi="Arial" w:cs="Arial"/>
          <w:b/>
        </w:rPr>
      </w:pPr>
      <w:r w:rsidRPr="003A7BBC">
        <w:rPr>
          <w:rFonts w:ascii="Arial" w:hAnsi="Arial" w:cs="Arial"/>
          <w:b/>
        </w:rPr>
        <w:t xml:space="preserve">What is the total cost of your order? </w:t>
      </w:r>
    </w:p>
    <w:p w:rsidR="00DD0B9A" w:rsidRDefault="00DD0B9A" w:rsidP="00DD0B9A">
      <w:pPr>
        <w:spacing w:line="276" w:lineRule="auto"/>
        <w:rPr>
          <w:rFonts w:ascii="Arial" w:hAnsi="Arial" w:cs="Arial"/>
          <w:b/>
        </w:rPr>
      </w:pPr>
    </w:p>
    <w:p w:rsidR="00DD0B9A" w:rsidRPr="00DD0B9A" w:rsidRDefault="00DD0B9A" w:rsidP="00DD0B9A">
      <w:pPr>
        <w:spacing w:line="276" w:lineRule="auto"/>
        <w:ind w:left="1200"/>
        <w:rPr>
          <w:rFonts w:ascii="Arial" w:hAnsi="Arial" w:cs="Arial"/>
          <w:b/>
        </w:rPr>
      </w:pPr>
    </w:p>
    <w:sectPr w:rsidR="00DD0B9A" w:rsidRPr="00DD0B9A" w:rsidSect="008D4A76">
      <w:headerReference w:type="default" r:id="rId10"/>
      <w:footerReference w:type="default" r:id="rId11"/>
      <w:pgSz w:w="11906" w:h="16838"/>
      <w:pgMar w:top="1560" w:right="851" w:bottom="244" w:left="1134"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81A41" w:rsidRDefault="00181A41" w:rsidP="001D2EFB">
      <w:r>
        <w:separator/>
      </w:r>
    </w:p>
  </w:endnote>
  <w:endnote w:type="continuationSeparator" w:id="0">
    <w:p w:rsidR="00181A41" w:rsidRDefault="00181A41" w:rsidP="001D2E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Century Schoolbook">
    <w:charset w:val="00"/>
    <w:family w:val="roman"/>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tblBorders>
        <w:top w:val="single" w:sz="4" w:space="0" w:color="auto"/>
        <w:insideH w:val="single" w:sz="4" w:space="0" w:color="auto"/>
        <w:insideV w:val="single" w:sz="4" w:space="0" w:color="auto"/>
      </w:tblBorders>
      <w:tblLook w:val="04A0" w:firstRow="1" w:lastRow="0" w:firstColumn="1" w:lastColumn="0" w:noHBand="0" w:noVBand="1"/>
    </w:tblPr>
    <w:tblGrid>
      <w:gridCol w:w="1843"/>
      <w:gridCol w:w="8078"/>
    </w:tblGrid>
    <w:tr w:rsidR="009F0C7F" w:rsidRPr="00237EB8" w:rsidTr="00FA2F09">
      <w:tc>
        <w:tcPr>
          <w:tcW w:w="1809" w:type="dxa"/>
        </w:tcPr>
        <w:p w:rsidR="009F0C7F" w:rsidRPr="00237EB8" w:rsidRDefault="00237EB8" w:rsidP="00944028">
          <w:pPr>
            <w:pStyle w:val="Footer"/>
            <w:jc w:val="center"/>
            <w:rPr>
              <w:rFonts w:asciiTheme="minorHAnsi" w:hAnsiTheme="minorHAnsi"/>
              <w:sz w:val="16"/>
              <w:szCs w:val="16"/>
            </w:rPr>
          </w:pPr>
          <w:r w:rsidRPr="00237EB8">
            <w:rPr>
              <w:rFonts w:asciiTheme="minorHAnsi" w:hAnsiTheme="minorHAnsi"/>
              <w:sz w:val="16"/>
              <w:szCs w:val="16"/>
            </w:rPr>
            <w:t>April 2017</w:t>
          </w:r>
        </w:p>
      </w:tc>
      <w:tc>
        <w:tcPr>
          <w:tcW w:w="7931" w:type="dxa"/>
        </w:tcPr>
        <w:p w:rsidR="009F0C7F" w:rsidRPr="00237EB8" w:rsidRDefault="009F0C7F" w:rsidP="00FA2F09">
          <w:pPr>
            <w:pStyle w:val="Footer"/>
            <w:jc w:val="right"/>
            <w:rPr>
              <w:rFonts w:asciiTheme="minorHAnsi" w:hAnsiTheme="minorHAnsi"/>
              <w:sz w:val="16"/>
              <w:szCs w:val="16"/>
            </w:rPr>
          </w:pPr>
          <w:r w:rsidRPr="00237EB8">
            <w:rPr>
              <w:rFonts w:asciiTheme="minorHAnsi" w:hAnsiTheme="minorHAnsi"/>
              <w:sz w:val="16"/>
              <w:szCs w:val="16"/>
            </w:rPr>
            <w:t xml:space="preserve">Page </w:t>
          </w:r>
          <w:r w:rsidR="007F0C46" w:rsidRPr="00237EB8">
            <w:rPr>
              <w:rFonts w:asciiTheme="minorHAnsi" w:hAnsiTheme="minorHAnsi"/>
              <w:sz w:val="16"/>
              <w:szCs w:val="16"/>
            </w:rPr>
            <w:fldChar w:fldCharType="begin"/>
          </w:r>
          <w:r w:rsidRPr="00237EB8">
            <w:rPr>
              <w:rFonts w:asciiTheme="minorHAnsi" w:hAnsiTheme="minorHAnsi"/>
              <w:sz w:val="16"/>
              <w:szCs w:val="16"/>
            </w:rPr>
            <w:instrText xml:space="preserve"> PAGE   \* MERGEFORMAT </w:instrText>
          </w:r>
          <w:r w:rsidR="007F0C46" w:rsidRPr="00237EB8">
            <w:rPr>
              <w:rFonts w:asciiTheme="minorHAnsi" w:hAnsiTheme="minorHAnsi"/>
              <w:sz w:val="16"/>
              <w:szCs w:val="16"/>
            </w:rPr>
            <w:fldChar w:fldCharType="separate"/>
          </w:r>
          <w:r w:rsidR="008D1DFB">
            <w:rPr>
              <w:rFonts w:asciiTheme="minorHAnsi" w:hAnsiTheme="minorHAnsi"/>
              <w:noProof/>
              <w:sz w:val="16"/>
              <w:szCs w:val="16"/>
            </w:rPr>
            <w:t>9</w:t>
          </w:r>
          <w:r w:rsidR="007F0C46" w:rsidRPr="00237EB8">
            <w:rPr>
              <w:rFonts w:asciiTheme="minorHAnsi" w:hAnsiTheme="minorHAnsi"/>
              <w:sz w:val="16"/>
              <w:szCs w:val="16"/>
            </w:rPr>
            <w:fldChar w:fldCharType="end"/>
          </w:r>
        </w:p>
      </w:tc>
    </w:tr>
  </w:tbl>
  <w:p w:rsidR="009F0C7F" w:rsidRPr="00CC15C8" w:rsidRDefault="009F0C7F">
    <w:pPr>
      <w:pStyle w:val="Footer"/>
      <w:rPr>
        <w:sz w:val="4"/>
        <w:szCs w:val="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81A41" w:rsidRDefault="00181A41" w:rsidP="001D2EFB">
      <w:r>
        <w:separator/>
      </w:r>
    </w:p>
  </w:footnote>
  <w:footnote w:type="continuationSeparator" w:id="0">
    <w:p w:rsidR="00181A41" w:rsidRDefault="00181A41" w:rsidP="001D2EF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5AA9" w:rsidRPr="008C5AA9" w:rsidRDefault="008C5AA9" w:rsidP="008C5AA9">
    <w:pPr>
      <w:tabs>
        <w:tab w:val="right" w:pos="10345"/>
      </w:tabs>
      <w:ind w:left="3402"/>
      <w:jc w:val="right"/>
      <w:rPr>
        <w:rFonts w:ascii="Calibri" w:eastAsia="Calibri" w:hAnsi="Calibri"/>
        <w:b/>
        <w:color w:val="000000"/>
        <w:sz w:val="22"/>
        <w:szCs w:val="22"/>
      </w:rPr>
    </w:pPr>
    <w:r w:rsidRPr="008C5AA9">
      <w:rPr>
        <w:rFonts w:ascii="Calibri" w:eastAsia="Calibri" w:hAnsi="Calibri"/>
        <w:b/>
        <w:noProof/>
        <w:color w:val="000000"/>
        <w:sz w:val="22"/>
        <w:szCs w:val="22"/>
        <w:lang w:eastAsia="en-AU"/>
      </w:rPr>
      <w:drawing>
        <wp:anchor distT="0" distB="0" distL="114300" distR="114300" simplePos="0" relativeHeight="251659264" behindDoc="1" locked="0" layoutInCell="1" allowOverlap="1" wp14:anchorId="43C505CD" wp14:editId="787C5F43">
          <wp:simplePos x="0" y="0"/>
          <wp:positionH relativeFrom="margin">
            <wp:posOffset>2540</wp:posOffset>
          </wp:positionH>
          <wp:positionV relativeFrom="paragraph">
            <wp:posOffset>-20955</wp:posOffset>
          </wp:positionV>
          <wp:extent cx="1967865" cy="359410"/>
          <wp:effectExtent l="0" t="0" r="0" b="2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A 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967865" cy="359410"/>
                  </a:xfrm>
                  <a:prstGeom prst="rect">
                    <a:avLst/>
                  </a:prstGeom>
                </pic:spPr>
              </pic:pic>
            </a:graphicData>
          </a:graphic>
          <wp14:sizeRelH relativeFrom="margin">
            <wp14:pctWidth>0</wp14:pctWidth>
          </wp14:sizeRelH>
          <wp14:sizeRelV relativeFrom="margin">
            <wp14:pctHeight>0</wp14:pctHeight>
          </wp14:sizeRelV>
        </wp:anchor>
      </w:drawing>
    </w:r>
    <w:sdt>
      <w:sdtPr>
        <w:rPr>
          <w:rFonts w:ascii="Calibri" w:eastAsia="Calibri" w:hAnsi="Calibri"/>
          <w:b/>
          <w:color w:val="000000"/>
          <w:sz w:val="22"/>
          <w:szCs w:val="22"/>
        </w:rPr>
        <w:alias w:val="Category"/>
        <w:tag w:val=""/>
        <w:id w:val="-502282938"/>
        <w:placeholder>
          <w:docPart w:val="6798411E4BB24B9090361798A024ECD7"/>
        </w:placeholder>
        <w:dataBinding w:prefixMappings="xmlns:ns0='http://purl.org/dc/elements/1.1/' xmlns:ns1='http://schemas.openxmlformats.org/package/2006/metadata/core-properties' " w:xpath="/ns1:coreProperties[1]/ns1:category[1]" w:storeItemID="{6C3C8BC8-F283-45AE-878A-BAB7291924A1}"/>
        <w:text/>
      </w:sdtPr>
      <w:sdtContent>
        <w:r>
          <w:rPr>
            <w:rFonts w:ascii="Calibri" w:eastAsia="Calibri" w:hAnsi="Calibri"/>
            <w:b/>
            <w:color w:val="000000"/>
            <w:sz w:val="22"/>
            <w:szCs w:val="22"/>
          </w:rPr>
          <w:t>Theory Exam</w:t>
        </w:r>
      </w:sdtContent>
    </w:sdt>
    <w:r w:rsidRPr="008C5AA9">
      <w:rPr>
        <w:rFonts w:ascii="Calibri" w:eastAsia="Calibri" w:hAnsi="Calibri"/>
        <w:b/>
        <w:color w:val="000000"/>
        <w:sz w:val="22"/>
        <w:szCs w:val="22"/>
      </w:rPr>
      <w:t xml:space="preserve"> - </w:t>
    </w:r>
    <w:sdt>
      <w:sdtPr>
        <w:rPr>
          <w:rFonts w:ascii="Calibri" w:eastAsia="Calibri" w:hAnsi="Calibri"/>
          <w:b/>
          <w:color w:val="000000"/>
          <w:sz w:val="22"/>
          <w:szCs w:val="22"/>
        </w:rPr>
        <w:alias w:val="Title"/>
        <w:tag w:val=""/>
        <w:id w:val="-2018218524"/>
        <w:placeholder>
          <w:docPart w:val="C45958AC3C5C4F539E1867C280D6F983"/>
        </w:placeholder>
        <w:dataBinding w:prefixMappings="xmlns:ns0='http://purl.org/dc/elements/1.1/' xmlns:ns1='http://schemas.openxmlformats.org/package/2006/metadata/core-properties' " w:xpath="/ns1:coreProperties[1]/ns0:title[1]" w:storeItemID="{6C3C8BC8-F283-45AE-878A-BAB7291924A1}"/>
        <w:text/>
      </w:sdtPr>
      <w:sdtContent>
        <w:r w:rsidRPr="008C5AA9">
          <w:rPr>
            <w:rFonts w:ascii="Calibri" w:eastAsia="Calibri" w:hAnsi="Calibri"/>
            <w:b/>
            <w:color w:val="000000"/>
            <w:sz w:val="22"/>
            <w:szCs w:val="22"/>
          </w:rPr>
          <w:t>RIICPL401D</w:t>
        </w:r>
      </w:sdtContent>
    </w:sdt>
    <w:r w:rsidRPr="008C5AA9">
      <w:rPr>
        <w:rFonts w:ascii="Calibri" w:eastAsia="Calibri" w:hAnsi="Calibri"/>
        <w:b/>
        <w:color w:val="000000"/>
        <w:sz w:val="22"/>
        <w:szCs w:val="22"/>
      </w:rPr>
      <w:t xml:space="preserve"> </w:t>
    </w:r>
    <w:sdt>
      <w:sdtPr>
        <w:rPr>
          <w:rFonts w:ascii="Calibri" w:eastAsia="Calibri" w:hAnsi="Calibri"/>
          <w:b/>
          <w:color w:val="000000"/>
          <w:sz w:val="22"/>
          <w:szCs w:val="22"/>
        </w:rPr>
        <w:alias w:val="Subject"/>
        <w:tag w:val=""/>
        <w:id w:val="347225790"/>
        <w:placeholder>
          <w:docPart w:val="DF98596AA87A4695AD6A4A714E30CF7D"/>
        </w:placeholder>
        <w:dataBinding w:prefixMappings="xmlns:ns0='http://purl.org/dc/elements/1.1/' xmlns:ns1='http://schemas.openxmlformats.org/package/2006/metadata/core-properties' " w:xpath="/ns1:coreProperties[1]/ns0:subject[1]" w:storeItemID="{6C3C8BC8-F283-45AE-878A-BAB7291924A1}"/>
        <w:text/>
      </w:sdtPr>
      <w:sdtContent>
        <w:r w:rsidRPr="008C5AA9">
          <w:rPr>
            <w:rFonts w:ascii="Calibri" w:eastAsia="Calibri" w:hAnsi="Calibri"/>
            <w:b/>
            <w:color w:val="000000"/>
            <w:sz w:val="22"/>
            <w:szCs w:val="22"/>
          </w:rPr>
          <w:t>Apply the principles for the installation of underground service using open excavation</w:t>
        </w:r>
      </w:sdtContent>
    </w:sdt>
  </w:p>
  <w:p w:rsidR="008C5AA9" w:rsidRPr="008C5AA9" w:rsidRDefault="008C5AA9" w:rsidP="008C5AA9">
    <w:pPr>
      <w:pBdr>
        <w:bottom w:val="single" w:sz="4" w:space="1" w:color="auto"/>
      </w:pBdr>
      <w:tabs>
        <w:tab w:val="right" w:pos="10345"/>
      </w:tabs>
      <w:jc w:val="right"/>
      <w:rPr>
        <w:rFonts w:ascii="Calibri" w:eastAsia="Calibri" w:hAnsi="Calibri"/>
        <w:b/>
        <w:color w:val="000000"/>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80" type="#_x0000_t75" style="width:34.15pt;height:67.15pt" o:bullet="t">
        <v:imagedata r:id="rId1" o:title="Blue Bullet Small"/>
      </v:shape>
    </w:pict>
  </w:numPicBullet>
  <w:numPicBullet w:numPicBulletId="1">
    <w:pict>
      <v:shape id="_x0000_i1081" type="#_x0000_t75" style="width:49.5pt;height:96.4pt" o:bullet="t">
        <v:imagedata r:id="rId2" o:title="bullet second level V4 transparent"/>
      </v:shape>
    </w:pict>
  </w:numPicBullet>
  <w:abstractNum w:abstractNumId="0" w15:restartNumberingAfterBreak="0">
    <w:nsid w:val="00C47D02"/>
    <w:multiLevelType w:val="hybridMultilevel"/>
    <w:tmpl w:val="FD50837E"/>
    <w:lvl w:ilvl="0" w:tplc="0100D034">
      <w:start w:val="4"/>
      <w:numFmt w:val="lowerLetter"/>
      <w:lvlText w:val="%1."/>
      <w:lvlJc w:val="left"/>
      <w:pPr>
        <w:ind w:left="720" w:hanging="360"/>
      </w:pPr>
      <w:rPr>
        <w:rFonts w:hint="default"/>
      </w:rPr>
    </w:lvl>
    <w:lvl w:ilvl="1" w:tplc="0C090019">
      <w:start w:val="1"/>
      <w:numFmt w:val="lowerLetter"/>
      <w:lvlText w:val="%2."/>
      <w:lvlJc w:val="left"/>
      <w:pPr>
        <w:ind w:left="1440" w:hanging="360"/>
      </w:pPr>
    </w:lvl>
    <w:lvl w:ilvl="2" w:tplc="0C09001B">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2884AFB"/>
    <w:multiLevelType w:val="hybridMultilevel"/>
    <w:tmpl w:val="A872AF58"/>
    <w:lvl w:ilvl="0" w:tplc="67D48E30">
      <w:start w:val="1"/>
      <w:numFmt w:val="lowerLetter"/>
      <w:lvlText w:val="%1."/>
      <w:lvlJc w:val="left"/>
      <w:pPr>
        <w:ind w:left="720" w:hanging="360"/>
      </w:pPr>
      <w:rPr>
        <w:rFonts w:hint="default"/>
        <w:b/>
        <w:sz w:val="24"/>
      </w:rPr>
    </w:lvl>
    <w:lvl w:ilvl="1" w:tplc="0C090013">
      <w:start w:val="1"/>
      <w:numFmt w:val="upperRoman"/>
      <w:lvlText w:val="%2."/>
      <w:lvlJc w:val="righ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4C2340D"/>
    <w:multiLevelType w:val="hybridMultilevel"/>
    <w:tmpl w:val="4E58E58A"/>
    <w:lvl w:ilvl="0" w:tplc="FA981E38">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5D20BBC"/>
    <w:multiLevelType w:val="hybridMultilevel"/>
    <w:tmpl w:val="B28E68C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97E59B6"/>
    <w:multiLevelType w:val="hybridMultilevel"/>
    <w:tmpl w:val="CBA6191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9AD5BB1"/>
    <w:multiLevelType w:val="hybridMultilevel"/>
    <w:tmpl w:val="BFCEBB6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E11556A"/>
    <w:multiLevelType w:val="hybridMultilevel"/>
    <w:tmpl w:val="031246B2"/>
    <w:lvl w:ilvl="0" w:tplc="FA981E38">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32641D4"/>
    <w:multiLevelType w:val="hybridMultilevel"/>
    <w:tmpl w:val="F3DAAC30"/>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17E31C96"/>
    <w:multiLevelType w:val="hybridMultilevel"/>
    <w:tmpl w:val="10363D20"/>
    <w:lvl w:ilvl="0" w:tplc="0C090019">
      <w:start w:val="1"/>
      <w:numFmt w:val="lowerLetter"/>
      <w:lvlText w:val="%1."/>
      <w:lvlJc w:val="left"/>
      <w:pPr>
        <w:ind w:left="720" w:hanging="360"/>
      </w:pPr>
      <w:rPr>
        <w:rFonts w:hint="default"/>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1A6D0DCC"/>
    <w:multiLevelType w:val="hybridMultilevel"/>
    <w:tmpl w:val="FAA42022"/>
    <w:lvl w:ilvl="0" w:tplc="FA981E38">
      <w:start w:val="1"/>
      <w:numFmt w:val="bullet"/>
      <w:lvlText w:val=""/>
      <w:lvlPicBulletId w:val="0"/>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1C0C32B0"/>
    <w:multiLevelType w:val="hybridMultilevel"/>
    <w:tmpl w:val="B3D80034"/>
    <w:lvl w:ilvl="0" w:tplc="04090005">
      <w:start w:val="1"/>
      <w:numFmt w:val="bullet"/>
      <w:lvlText w:val=""/>
      <w:lvlJc w:val="left"/>
      <w:pPr>
        <w:tabs>
          <w:tab w:val="num" w:pos="720"/>
        </w:tabs>
        <w:ind w:left="720" w:hanging="360"/>
      </w:pPr>
      <w:rPr>
        <w:rFonts w:ascii="Wingdings" w:hAnsi="Wingdings"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1" w15:restartNumberingAfterBreak="0">
    <w:nsid w:val="1E265052"/>
    <w:multiLevelType w:val="hybridMultilevel"/>
    <w:tmpl w:val="5032FDB8"/>
    <w:lvl w:ilvl="0" w:tplc="FA981E38">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21425E"/>
    <w:multiLevelType w:val="hybridMultilevel"/>
    <w:tmpl w:val="9BC2C6FE"/>
    <w:lvl w:ilvl="0" w:tplc="7F848AC0">
      <w:start w:val="1"/>
      <w:numFmt w:val="bullet"/>
      <w:lvlText w:val=""/>
      <w:lvlPicBulletId w:val="1"/>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21C4090F"/>
    <w:multiLevelType w:val="hybridMultilevel"/>
    <w:tmpl w:val="518239EE"/>
    <w:lvl w:ilvl="0" w:tplc="FA981E38">
      <w:start w:val="1"/>
      <w:numFmt w:val="bullet"/>
      <w:lvlText w:val=""/>
      <w:lvlPicBulletId w:val="0"/>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23327871"/>
    <w:multiLevelType w:val="hybridMultilevel"/>
    <w:tmpl w:val="C86206FA"/>
    <w:lvl w:ilvl="0" w:tplc="252C6102">
      <w:start w:val="1"/>
      <w:numFmt w:val="decimal"/>
      <w:lvlText w:val="Q%1."/>
      <w:lvlJc w:val="left"/>
      <w:pPr>
        <w:ind w:left="360" w:hanging="360"/>
      </w:pPr>
      <w:rPr>
        <w:rFonts w:hint="default"/>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15:restartNumberingAfterBreak="0">
    <w:nsid w:val="2A485A00"/>
    <w:multiLevelType w:val="hybridMultilevel"/>
    <w:tmpl w:val="D88E3FC8"/>
    <w:lvl w:ilvl="0" w:tplc="2BCECBF0">
      <w:start w:val="1"/>
      <w:numFmt w:val="bullet"/>
      <w:lvlText w:val="•"/>
      <w:lvlJc w:val="left"/>
      <w:pPr>
        <w:tabs>
          <w:tab w:val="num" w:pos="720"/>
        </w:tabs>
        <w:ind w:left="720" w:hanging="360"/>
      </w:pPr>
      <w:rPr>
        <w:rFonts w:ascii="Arial" w:hAnsi="Arial" w:hint="default"/>
      </w:rPr>
    </w:lvl>
    <w:lvl w:ilvl="1" w:tplc="4106E550" w:tentative="1">
      <w:start w:val="1"/>
      <w:numFmt w:val="bullet"/>
      <w:lvlText w:val="•"/>
      <w:lvlJc w:val="left"/>
      <w:pPr>
        <w:tabs>
          <w:tab w:val="num" w:pos="1440"/>
        </w:tabs>
        <w:ind w:left="1440" w:hanging="360"/>
      </w:pPr>
      <w:rPr>
        <w:rFonts w:ascii="Arial" w:hAnsi="Arial" w:hint="default"/>
      </w:rPr>
    </w:lvl>
    <w:lvl w:ilvl="2" w:tplc="E8A6E854" w:tentative="1">
      <w:start w:val="1"/>
      <w:numFmt w:val="bullet"/>
      <w:lvlText w:val="•"/>
      <w:lvlJc w:val="left"/>
      <w:pPr>
        <w:tabs>
          <w:tab w:val="num" w:pos="2160"/>
        </w:tabs>
        <w:ind w:left="2160" w:hanging="360"/>
      </w:pPr>
      <w:rPr>
        <w:rFonts w:ascii="Arial" w:hAnsi="Arial" w:hint="default"/>
      </w:rPr>
    </w:lvl>
    <w:lvl w:ilvl="3" w:tplc="679E76C0" w:tentative="1">
      <w:start w:val="1"/>
      <w:numFmt w:val="bullet"/>
      <w:lvlText w:val="•"/>
      <w:lvlJc w:val="left"/>
      <w:pPr>
        <w:tabs>
          <w:tab w:val="num" w:pos="2880"/>
        </w:tabs>
        <w:ind w:left="2880" w:hanging="360"/>
      </w:pPr>
      <w:rPr>
        <w:rFonts w:ascii="Arial" w:hAnsi="Arial" w:hint="default"/>
      </w:rPr>
    </w:lvl>
    <w:lvl w:ilvl="4" w:tplc="121E66D4" w:tentative="1">
      <w:start w:val="1"/>
      <w:numFmt w:val="bullet"/>
      <w:lvlText w:val="•"/>
      <w:lvlJc w:val="left"/>
      <w:pPr>
        <w:tabs>
          <w:tab w:val="num" w:pos="3600"/>
        </w:tabs>
        <w:ind w:left="3600" w:hanging="360"/>
      </w:pPr>
      <w:rPr>
        <w:rFonts w:ascii="Arial" w:hAnsi="Arial" w:hint="default"/>
      </w:rPr>
    </w:lvl>
    <w:lvl w:ilvl="5" w:tplc="66FC37C2" w:tentative="1">
      <w:start w:val="1"/>
      <w:numFmt w:val="bullet"/>
      <w:lvlText w:val="•"/>
      <w:lvlJc w:val="left"/>
      <w:pPr>
        <w:tabs>
          <w:tab w:val="num" w:pos="4320"/>
        </w:tabs>
        <w:ind w:left="4320" w:hanging="360"/>
      </w:pPr>
      <w:rPr>
        <w:rFonts w:ascii="Arial" w:hAnsi="Arial" w:hint="default"/>
      </w:rPr>
    </w:lvl>
    <w:lvl w:ilvl="6" w:tplc="6F72E726" w:tentative="1">
      <w:start w:val="1"/>
      <w:numFmt w:val="bullet"/>
      <w:lvlText w:val="•"/>
      <w:lvlJc w:val="left"/>
      <w:pPr>
        <w:tabs>
          <w:tab w:val="num" w:pos="5040"/>
        </w:tabs>
        <w:ind w:left="5040" w:hanging="360"/>
      </w:pPr>
      <w:rPr>
        <w:rFonts w:ascii="Arial" w:hAnsi="Arial" w:hint="default"/>
      </w:rPr>
    </w:lvl>
    <w:lvl w:ilvl="7" w:tplc="2A6019A2" w:tentative="1">
      <w:start w:val="1"/>
      <w:numFmt w:val="bullet"/>
      <w:lvlText w:val="•"/>
      <w:lvlJc w:val="left"/>
      <w:pPr>
        <w:tabs>
          <w:tab w:val="num" w:pos="5760"/>
        </w:tabs>
        <w:ind w:left="5760" w:hanging="360"/>
      </w:pPr>
      <w:rPr>
        <w:rFonts w:ascii="Arial" w:hAnsi="Arial" w:hint="default"/>
      </w:rPr>
    </w:lvl>
    <w:lvl w:ilvl="8" w:tplc="ABA2ECB4"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2C242086"/>
    <w:multiLevelType w:val="hybridMultilevel"/>
    <w:tmpl w:val="9564CB2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2D927C50"/>
    <w:multiLevelType w:val="hybridMultilevel"/>
    <w:tmpl w:val="B0A63F30"/>
    <w:lvl w:ilvl="0" w:tplc="0C090017">
      <w:start w:val="1"/>
      <w:numFmt w:val="lowerLetter"/>
      <w:lvlText w:val="%1)"/>
      <w:lvlJc w:val="left"/>
      <w:pPr>
        <w:ind w:left="2498" w:hanging="360"/>
      </w:pPr>
    </w:lvl>
    <w:lvl w:ilvl="1" w:tplc="0C090019" w:tentative="1">
      <w:start w:val="1"/>
      <w:numFmt w:val="lowerLetter"/>
      <w:lvlText w:val="%2."/>
      <w:lvlJc w:val="left"/>
      <w:pPr>
        <w:ind w:left="3218" w:hanging="360"/>
      </w:pPr>
    </w:lvl>
    <w:lvl w:ilvl="2" w:tplc="0C09001B" w:tentative="1">
      <w:start w:val="1"/>
      <w:numFmt w:val="lowerRoman"/>
      <w:lvlText w:val="%3."/>
      <w:lvlJc w:val="right"/>
      <w:pPr>
        <w:ind w:left="3938" w:hanging="180"/>
      </w:pPr>
    </w:lvl>
    <w:lvl w:ilvl="3" w:tplc="0C09000F" w:tentative="1">
      <w:start w:val="1"/>
      <w:numFmt w:val="decimal"/>
      <w:lvlText w:val="%4."/>
      <w:lvlJc w:val="left"/>
      <w:pPr>
        <w:ind w:left="4658" w:hanging="360"/>
      </w:pPr>
    </w:lvl>
    <w:lvl w:ilvl="4" w:tplc="0C090019" w:tentative="1">
      <w:start w:val="1"/>
      <w:numFmt w:val="lowerLetter"/>
      <w:lvlText w:val="%5."/>
      <w:lvlJc w:val="left"/>
      <w:pPr>
        <w:ind w:left="5378" w:hanging="360"/>
      </w:pPr>
    </w:lvl>
    <w:lvl w:ilvl="5" w:tplc="0C09001B" w:tentative="1">
      <w:start w:val="1"/>
      <w:numFmt w:val="lowerRoman"/>
      <w:lvlText w:val="%6."/>
      <w:lvlJc w:val="right"/>
      <w:pPr>
        <w:ind w:left="6098" w:hanging="180"/>
      </w:pPr>
    </w:lvl>
    <w:lvl w:ilvl="6" w:tplc="0C09000F" w:tentative="1">
      <w:start w:val="1"/>
      <w:numFmt w:val="decimal"/>
      <w:lvlText w:val="%7."/>
      <w:lvlJc w:val="left"/>
      <w:pPr>
        <w:ind w:left="6818" w:hanging="360"/>
      </w:pPr>
    </w:lvl>
    <w:lvl w:ilvl="7" w:tplc="0C090019" w:tentative="1">
      <w:start w:val="1"/>
      <w:numFmt w:val="lowerLetter"/>
      <w:lvlText w:val="%8."/>
      <w:lvlJc w:val="left"/>
      <w:pPr>
        <w:ind w:left="7538" w:hanging="360"/>
      </w:pPr>
    </w:lvl>
    <w:lvl w:ilvl="8" w:tplc="0C09001B" w:tentative="1">
      <w:start w:val="1"/>
      <w:numFmt w:val="lowerRoman"/>
      <w:lvlText w:val="%9."/>
      <w:lvlJc w:val="right"/>
      <w:pPr>
        <w:ind w:left="8258" w:hanging="180"/>
      </w:pPr>
    </w:lvl>
  </w:abstractNum>
  <w:abstractNum w:abstractNumId="18" w15:restartNumberingAfterBreak="0">
    <w:nsid w:val="2E6C2F6E"/>
    <w:multiLevelType w:val="hybridMultilevel"/>
    <w:tmpl w:val="885EE5F2"/>
    <w:lvl w:ilvl="0" w:tplc="0C090019">
      <w:start w:val="1"/>
      <w:numFmt w:val="lowerLetter"/>
      <w:lvlText w:val="%1."/>
      <w:lvlJc w:val="left"/>
      <w:pPr>
        <w:ind w:left="720" w:hanging="360"/>
      </w:pPr>
      <w:rPr>
        <w:rFonts w:hint="default"/>
      </w:rPr>
    </w:lvl>
    <w:lvl w:ilvl="1" w:tplc="0C09001B">
      <w:start w:val="1"/>
      <w:numFmt w:val="lowerRoman"/>
      <w:lvlText w:val="%2."/>
      <w:lvlJc w:val="righ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325C2BF6"/>
    <w:multiLevelType w:val="hybridMultilevel"/>
    <w:tmpl w:val="5DDE91B4"/>
    <w:lvl w:ilvl="0" w:tplc="FA981E38">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5095D37"/>
    <w:multiLevelType w:val="hybridMultilevel"/>
    <w:tmpl w:val="B6E28D78"/>
    <w:lvl w:ilvl="0" w:tplc="FA981E38">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7B00977"/>
    <w:multiLevelType w:val="hybridMultilevel"/>
    <w:tmpl w:val="85F6A284"/>
    <w:lvl w:ilvl="0" w:tplc="FA981E38">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951180E"/>
    <w:multiLevelType w:val="hybridMultilevel"/>
    <w:tmpl w:val="A85ED2C2"/>
    <w:lvl w:ilvl="0" w:tplc="8FD4333A">
      <w:numFmt w:val="bullet"/>
      <w:lvlText w:val="-"/>
      <w:lvlJc w:val="left"/>
      <w:pPr>
        <w:ind w:left="1080" w:hanging="360"/>
      </w:pPr>
      <w:rPr>
        <w:rFonts w:ascii="Calibri" w:eastAsia="Times New Roman" w:hAnsi="Calibri" w:cs="Arial" w:hint="default"/>
      </w:rPr>
    </w:lvl>
    <w:lvl w:ilvl="1" w:tplc="0C090003">
      <w:start w:val="1"/>
      <w:numFmt w:val="decimal"/>
      <w:lvlText w:val="%2."/>
      <w:lvlJc w:val="left"/>
      <w:pPr>
        <w:tabs>
          <w:tab w:val="num" w:pos="1440"/>
        </w:tabs>
        <w:ind w:left="1440" w:hanging="360"/>
      </w:pPr>
    </w:lvl>
    <w:lvl w:ilvl="2" w:tplc="0C090005">
      <w:start w:val="1"/>
      <w:numFmt w:val="decimal"/>
      <w:lvlText w:val="%3."/>
      <w:lvlJc w:val="left"/>
      <w:pPr>
        <w:tabs>
          <w:tab w:val="num" w:pos="2160"/>
        </w:tabs>
        <w:ind w:left="2160" w:hanging="360"/>
      </w:pPr>
    </w:lvl>
    <w:lvl w:ilvl="3" w:tplc="0C090001">
      <w:start w:val="1"/>
      <w:numFmt w:val="decimal"/>
      <w:lvlText w:val="%4."/>
      <w:lvlJc w:val="left"/>
      <w:pPr>
        <w:tabs>
          <w:tab w:val="num" w:pos="2880"/>
        </w:tabs>
        <w:ind w:left="2880" w:hanging="360"/>
      </w:pPr>
    </w:lvl>
    <w:lvl w:ilvl="4" w:tplc="0C090003">
      <w:start w:val="1"/>
      <w:numFmt w:val="decimal"/>
      <w:lvlText w:val="%5."/>
      <w:lvlJc w:val="left"/>
      <w:pPr>
        <w:tabs>
          <w:tab w:val="num" w:pos="3600"/>
        </w:tabs>
        <w:ind w:left="3600" w:hanging="360"/>
      </w:pPr>
    </w:lvl>
    <w:lvl w:ilvl="5" w:tplc="0C090005">
      <w:start w:val="1"/>
      <w:numFmt w:val="decimal"/>
      <w:lvlText w:val="%6."/>
      <w:lvlJc w:val="left"/>
      <w:pPr>
        <w:tabs>
          <w:tab w:val="num" w:pos="4320"/>
        </w:tabs>
        <w:ind w:left="4320" w:hanging="360"/>
      </w:pPr>
    </w:lvl>
    <w:lvl w:ilvl="6" w:tplc="0C090001">
      <w:start w:val="1"/>
      <w:numFmt w:val="decimal"/>
      <w:lvlText w:val="%7."/>
      <w:lvlJc w:val="left"/>
      <w:pPr>
        <w:tabs>
          <w:tab w:val="num" w:pos="5040"/>
        </w:tabs>
        <w:ind w:left="5040" w:hanging="360"/>
      </w:pPr>
    </w:lvl>
    <w:lvl w:ilvl="7" w:tplc="0C090003">
      <w:start w:val="1"/>
      <w:numFmt w:val="decimal"/>
      <w:lvlText w:val="%8."/>
      <w:lvlJc w:val="left"/>
      <w:pPr>
        <w:tabs>
          <w:tab w:val="num" w:pos="5760"/>
        </w:tabs>
        <w:ind w:left="5760" w:hanging="360"/>
      </w:pPr>
    </w:lvl>
    <w:lvl w:ilvl="8" w:tplc="0C090005">
      <w:start w:val="1"/>
      <w:numFmt w:val="decimal"/>
      <w:lvlText w:val="%9."/>
      <w:lvlJc w:val="left"/>
      <w:pPr>
        <w:tabs>
          <w:tab w:val="num" w:pos="6480"/>
        </w:tabs>
        <w:ind w:left="6480" w:hanging="360"/>
      </w:pPr>
    </w:lvl>
  </w:abstractNum>
  <w:abstractNum w:abstractNumId="23" w15:restartNumberingAfterBreak="0">
    <w:nsid w:val="398B576B"/>
    <w:multiLevelType w:val="hybridMultilevel"/>
    <w:tmpl w:val="E71E1B54"/>
    <w:lvl w:ilvl="0" w:tplc="258CD212">
      <w:start w:val="6"/>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852508"/>
    <w:multiLevelType w:val="hybridMultilevel"/>
    <w:tmpl w:val="ACC2137C"/>
    <w:lvl w:ilvl="0" w:tplc="FA981E38">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4C1607A"/>
    <w:multiLevelType w:val="hybridMultilevel"/>
    <w:tmpl w:val="0C4AF7B6"/>
    <w:lvl w:ilvl="0" w:tplc="FA981E38">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8F639E6"/>
    <w:multiLevelType w:val="hybridMultilevel"/>
    <w:tmpl w:val="A566DEAC"/>
    <w:lvl w:ilvl="0" w:tplc="3306DB98">
      <w:start w:val="1"/>
      <w:numFmt w:val="decimal"/>
      <w:lvlText w:val="%1."/>
      <w:lvlJc w:val="left"/>
      <w:pPr>
        <w:ind w:left="1778" w:hanging="360"/>
      </w:pPr>
      <w:rPr>
        <w:rFonts w:cs="Times New Roman"/>
        <w:b/>
        <w:i w:val="0"/>
        <w:color w:val="auto"/>
        <w:sz w:val="22"/>
        <w:szCs w:val="22"/>
      </w:rPr>
    </w:lvl>
    <w:lvl w:ilvl="1" w:tplc="04090019">
      <w:start w:val="1"/>
      <w:numFmt w:val="lowerLetter"/>
      <w:lvlText w:val="%2."/>
      <w:lvlJc w:val="left"/>
      <w:pPr>
        <w:ind w:left="2880" w:hanging="360"/>
      </w:pPr>
      <w:rPr>
        <w:rFonts w:cs="Times New Roman"/>
      </w:rPr>
    </w:lvl>
    <w:lvl w:ilvl="2" w:tplc="0409001B" w:tentative="1">
      <w:start w:val="1"/>
      <w:numFmt w:val="lowerRoman"/>
      <w:lvlText w:val="%3."/>
      <w:lvlJc w:val="right"/>
      <w:pPr>
        <w:ind w:left="3600" w:hanging="180"/>
      </w:pPr>
      <w:rPr>
        <w:rFonts w:cs="Times New Roman"/>
      </w:rPr>
    </w:lvl>
    <w:lvl w:ilvl="3" w:tplc="0409000F" w:tentative="1">
      <w:start w:val="1"/>
      <w:numFmt w:val="decimal"/>
      <w:lvlText w:val="%4."/>
      <w:lvlJc w:val="left"/>
      <w:pPr>
        <w:ind w:left="4320" w:hanging="360"/>
      </w:pPr>
      <w:rPr>
        <w:rFonts w:cs="Times New Roman"/>
      </w:rPr>
    </w:lvl>
    <w:lvl w:ilvl="4" w:tplc="04090019" w:tentative="1">
      <w:start w:val="1"/>
      <w:numFmt w:val="lowerLetter"/>
      <w:lvlText w:val="%5."/>
      <w:lvlJc w:val="left"/>
      <w:pPr>
        <w:ind w:left="5040" w:hanging="360"/>
      </w:pPr>
      <w:rPr>
        <w:rFonts w:cs="Times New Roman"/>
      </w:rPr>
    </w:lvl>
    <w:lvl w:ilvl="5" w:tplc="0409001B" w:tentative="1">
      <w:start w:val="1"/>
      <w:numFmt w:val="lowerRoman"/>
      <w:lvlText w:val="%6."/>
      <w:lvlJc w:val="right"/>
      <w:pPr>
        <w:ind w:left="5760" w:hanging="180"/>
      </w:pPr>
      <w:rPr>
        <w:rFonts w:cs="Times New Roman"/>
      </w:rPr>
    </w:lvl>
    <w:lvl w:ilvl="6" w:tplc="0409000F" w:tentative="1">
      <w:start w:val="1"/>
      <w:numFmt w:val="decimal"/>
      <w:lvlText w:val="%7."/>
      <w:lvlJc w:val="left"/>
      <w:pPr>
        <w:ind w:left="6480" w:hanging="360"/>
      </w:pPr>
      <w:rPr>
        <w:rFonts w:cs="Times New Roman"/>
      </w:rPr>
    </w:lvl>
    <w:lvl w:ilvl="7" w:tplc="04090019" w:tentative="1">
      <w:start w:val="1"/>
      <w:numFmt w:val="lowerLetter"/>
      <w:lvlText w:val="%8."/>
      <w:lvlJc w:val="left"/>
      <w:pPr>
        <w:ind w:left="7200" w:hanging="360"/>
      </w:pPr>
      <w:rPr>
        <w:rFonts w:cs="Times New Roman"/>
      </w:rPr>
    </w:lvl>
    <w:lvl w:ilvl="8" w:tplc="0409001B" w:tentative="1">
      <w:start w:val="1"/>
      <w:numFmt w:val="lowerRoman"/>
      <w:lvlText w:val="%9."/>
      <w:lvlJc w:val="right"/>
      <w:pPr>
        <w:ind w:left="7920" w:hanging="180"/>
      </w:pPr>
      <w:rPr>
        <w:rFonts w:cs="Times New Roman"/>
      </w:rPr>
    </w:lvl>
  </w:abstractNum>
  <w:abstractNum w:abstractNumId="27" w15:restartNumberingAfterBreak="0">
    <w:nsid w:val="49F86894"/>
    <w:multiLevelType w:val="hybridMultilevel"/>
    <w:tmpl w:val="F3DAAC30"/>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4B821185"/>
    <w:multiLevelType w:val="hybridMultilevel"/>
    <w:tmpl w:val="9D540CD8"/>
    <w:lvl w:ilvl="0" w:tplc="FA981E38">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E1D6D90"/>
    <w:multiLevelType w:val="hybridMultilevel"/>
    <w:tmpl w:val="0F940AC4"/>
    <w:lvl w:ilvl="0" w:tplc="0C090019">
      <w:start w:val="1"/>
      <w:numFmt w:val="lowerLetter"/>
      <w:lvlText w:val="%1."/>
      <w:lvlJc w:val="left"/>
      <w:pPr>
        <w:ind w:left="720" w:hanging="360"/>
      </w:pPr>
    </w:lvl>
    <w:lvl w:ilvl="1" w:tplc="0C09001B">
      <w:start w:val="1"/>
      <w:numFmt w:val="lowerRoman"/>
      <w:lvlText w:val="%2."/>
      <w:lvlJc w:val="right"/>
      <w:pPr>
        <w:ind w:left="1440" w:hanging="360"/>
      </w:pPr>
    </w:lvl>
    <w:lvl w:ilvl="2" w:tplc="0C09001B">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51F15BAA"/>
    <w:multiLevelType w:val="hybridMultilevel"/>
    <w:tmpl w:val="C7F80748"/>
    <w:lvl w:ilvl="0" w:tplc="16063B62">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3971189"/>
    <w:multiLevelType w:val="hybridMultilevel"/>
    <w:tmpl w:val="ACBC16F4"/>
    <w:lvl w:ilvl="0" w:tplc="FA981E38">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48E1391"/>
    <w:multiLevelType w:val="hybridMultilevel"/>
    <w:tmpl w:val="9400463E"/>
    <w:lvl w:ilvl="0" w:tplc="FA981E38">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4" w15:restartNumberingAfterBreak="0">
    <w:nsid w:val="5CCE2718"/>
    <w:multiLevelType w:val="hybridMultilevel"/>
    <w:tmpl w:val="10363D20"/>
    <w:lvl w:ilvl="0" w:tplc="0C090019">
      <w:start w:val="1"/>
      <w:numFmt w:val="lowerLetter"/>
      <w:lvlText w:val="%1."/>
      <w:lvlJc w:val="left"/>
      <w:pPr>
        <w:ind w:left="720" w:hanging="360"/>
      </w:pPr>
      <w:rPr>
        <w:rFonts w:hint="default"/>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5DD50AF9"/>
    <w:multiLevelType w:val="hybridMultilevel"/>
    <w:tmpl w:val="5F3E6BAE"/>
    <w:lvl w:ilvl="0" w:tplc="FA981E38">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5F4643F2"/>
    <w:multiLevelType w:val="hybridMultilevel"/>
    <w:tmpl w:val="C0A4FC7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07E0EC6"/>
    <w:multiLevelType w:val="hybridMultilevel"/>
    <w:tmpl w:val="077A481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309268E"/>
    <w:multiLevelType w:val="hybridMultilevel"/>
    <w:tmpl w:val="BF1285EE"/>
    <w:lvl w:ilvl="0" w:tplc="2000FA8E">
      <w:start w:val="8"/>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6F33B9E"/>
    <w:multiLevelType w:val="hybridMultilevel"/>
    <w:tmpl w:val="BBBA7EF0"/>
    <w:lvl w:ilvl="0" w:tplc="FA981E38">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68C21B08"/>
    <w:multiLevelType w:val="hybridMultilevel"/>
    <w:tmpl w:val="89B0BDC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1" w15:restartNumberingAfterBreak="0">
    <w:nsid w:val="74757BB6"/>
    <w:multiLevelType w:val="hybridMultilevel"/>
    <w:tmpl w:val="866A0FB2"/>
    <w:lvl w:ilvl="0" w:tplc="FA981E38">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5BF03BD"/>
    <w:multiLevelType w:val="hybridMultilevel"/>
    <w:tmpl w:val="49B41210"/>
    <w:lvl w:ilvl="0" w:tplc="740A3870">
      <w:start w:val="1"/>
      <w:numFmt w:val="bullet"/>
      <w:lvlText w:val="•"/>
      <w:lvlJc w:val="left"/>
      <w:pPr>
        <w:tabs>
          <w:tab w:val="num" w:pos="720"/>
        </w:tabs>
        <w:ind w:left="720" w:hanging="360"/>
      </w:pPr>
      <w:rPr>
        <w:rFonts w:ascii="Arial" w:hAnsi="Arial" w:hint="default"/>
      </w:rPr>
    </w:lvl>
    <w:lvl w:ilvl="1" w:tplc="6C36D5B6" w:tentative="1">
      <w:start w:val="1"/>
      <w:numFmt w:val="bullet"/>
      <w:lvlText w:val="•"/>
      <w:lvlJc w:val="left"/>
      <w:pPr>
        <w:tabs>
          <w:tab w:val="num" w:pos="1440"/>
        </w:tabs>
        <w:ind w:left="1440" w:hanging="360"/>
      </w:pPr>
      <w:rPr>
        <w:rFonts w:ascii="Arial" w:hAnsi="Arial" w:hint="default"/>
      </w:rPr>
    </w:lvl>
    <w:lvl w:ilvl="2" w:tplc="617C5552" w:tentative="1">
      <w:start w:val="1"/>
      <w:numFmt w:val="bullet"/>
      <w:lvlText w:val="•"/>
      <w:lvlJc w:val="left"/>
      <w:pPr>
        <w:tabs>
          <w:tab w:val="num" w:pos="2160"/>
        </w:tabs>
        <w:ind w:left="2160" w:hanging="360"/>
      </w:pPr>
      <w:rPr>
        <w:rFonts w:ascii="Arial" w:hAnsi="Arial" w:hint="default"/>
      </w:rPr>
    </w:lvl>
    <w:lvl w:ilvl="3" w:tplc="AFA0200C" w:tentative="1">
      <w:start w:val="1"/>
      <w:numFmt w:val="bullet"/>
      <w:lvlText w:val="•"/>
      <w:lvlJc w:val="left"/>
      <w:pPr>
        <w:tabs>
          <w:tab w:val="num" w:pos="2880"/>
        </w:tabs>
        <w:ind w:left="2880" w:hanging="360"/>
      </w:pPr>
      <w:rPr>
        <w:rFonts w:ascii="Arial" w:hAnsi="Arial" w:hint="default"/>
      </w:rPr>
    </w:lvl>
    <w:lvl w:ilvl="4" w:tplc="BAEEC032" w:tentative="1">
      <w:start w:val="1"/>
      <w:numFmt w:val="bullet"/>
      <w:lvlText w:val="•"/>
      <w:lvlJc w:val="left"/>
      <w:pPr>
        <w:tabs>
          <w:tab w:val="num" w:pos="3600"/>
        </w:tabs>
        <w:ind w:left="3600" w:hanging="360"/>
      </w:pPr>
      <w:rPr>
        <w:rFonts w:ascii="Arial" w:hAnsi="Arial" w:hint="default"/>
      </w:rPr>
    </w:lvl>
    <w:lvl w:ilvl="5" w:tplc="CE541F00" w:tentative="1">
      <w:start w:val="1"/>
      <w:numFmt w:val="bullet"/>
      <w:lvlText w:val="•"/>
      <w:lvlJc w:val="left"/>
      <w:pPr>
        <w:tabs>
          <w:tab w:val="num" w:pos="4320"/>
        </w:tabs>
        <w:ind w:left="4320" w:hanging="360"/>
      </w:pPr>
      <w:rPr>
        <w:rFonts w:ascii="Arial" w:hAnsi="Arial" w:hint="default"/>
      </w:rPr>
    </w:lvl>
    <w:lvl w:ilvl="6" w:tplc="98FEE3F0" w:tentative="1">
      <w:start w:val="1"/>
      <w:numFmt w:val="bullet"/>
      <w:lvlText w:val="•"/>
      <w:lvlJc w:val="left"/>
      <w:pPr>
        <w:tabs>
          <w:tab w:val="num" w:pos="5040"/>
        </w:tabs>
        <w:ind w:left="5040" w:hanging="360"/>
      </w:pPr>
      <w:rPr>
        <w:rFonts w:ascii="Arial" w:hAnsi="Arial" w:hint="default"/>
      </w:rPr>
    </w:lvl>
    <w:lvl w:ilvl="7" w:tplc="12C6B402" w:tentative="1">
      <w:start w:val="1"/>
      <w:numFmt w:val="bullet"/>
      <w:lvlText w:val="•"/>
      <w:lvlJc w:val="left"/>
      <w:pPr>
        <w:tabs>
          <w:tab w:val="num" w:pos="5760"/>
        </w:tabs>
        <w:ind w:left="5760" w:hanging="360"/>
      </w:pPr>
      <w:rPr>
        <w:rFonts w:ascii="Arial" w:hAnsi="Arial" w:hint="default"/>
      </w:rPr>
    </w:lvl>
    <w:lvl w:ilvl="8" w:tplc="4DD8E9AA" w:tentative="1">
      <w:start w:val="1"/>
      <w:numFmt w:val="bullet"/>
      <w:lvlText w:val="•"/>
      <w:lvlJc w:val="left"/>
      <w:pPr>
        <w:tabs>
          <w:tab w:val="num" w:pos="6480"/>
        </w:tabs>
        <w:ind w:left="6480" w:hanging="360"/>
      </w:pPr>
      <w:rPr>
        <w:rFonts w:ascii="Arial" w:hAnsi="Arial" w:hint="default"/>
      </w:rPr>
    </w:lvl>
  </w:abstractNum>
  <w:abstractNum w:abstractNumId="43" w15:restartNumberingAfterBreak="0">
    <w:nsid w:val="7A0E330E"/>
    <w:multiLevelType w:val="hybridMultilevel"/>
    <w:tmpl w:val="BD20E806"/>
    <w:lvl w:ilvl="0" w:tplc="FA981E38">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7A40352C"/>
    <w:multiLevelType w:val="hybridMultilevel"/>
    <w:tmpl w:val="F3DAAC30"/>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7A8D575F"/>
    <w:multiLevelType w:val="hybridMultilevel"/>
    <w:tmpl w:val="4A864C0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7CFF199B"/>
    <w:multiLevelType w:val="hybridMultilevel"/>
    <w:tmpl w:val="22F8DD1E"/>
    <w:lvl w:ilvl="0" w:tplc="0409000F">
      <w:start w:val="1"/>
      <w:numFmt w:val="decimal"/>
      <w:lvlText w:val="%1."/>
      <w:lvlJc w:val="left"/>
      <w:pPr>
        <w:ind w:left="360" w:hanging="360"/>
      </w:pPr>
      <w:rPr>
        <w:rFonts w:hint="default"/>
      </w:rPr>
    </w:lvl>
    <w:lvl w:ilvl="1" w:tplc="7A30EB9C">
      <w:start w:val="1"/>
      <w:numFmt w:val="decimal"/>
      <w:lvlText w:val="%2."/>
      <w:lvlJc w:val="left"/>
      <w:pPr>
        <w:ind w:left="1080" w:hanging="360"/>
      </w:pPr>
      <w:rPr>
        <w:rFonts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7" w15:restartNumberingAfterBreak="0">
    <w:nsid w:val="7DDD5B01"/>
    <w:multiLevelType w:val="hybridMultilevel"/>
    <w:tmpl w:val="0680975A"/>
    <w:lvl w:ilvl="0" w:tplc="FA981E38">
      <w:start w:val="1"/>
      <w:numFmt w:val="bullet"/>
      <w:lvlText w:val=""/>
      <w:lvlPicBulletId w:val="0"/>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17"/>
  </w:num>
  <w:num w:numId="2">
    <w:abstractNumId w:val="26"/>
  </w:num>
  <w:num w:numId="3">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4"/>
  </w:num>
  <w:num w:numId="7">
    <w:abstractNumId w:val="4"/>
  </w:num>
  <w:num w:numId="8">
    <w:abstractNumId w:val="36"/>
  </w:num>
  <w:num w:numId="9">
    <w:abstractNumId w:val="37"/>
  </w:num>
  <w:num w:numId="10">
    <w:abstractNumId w:val="16"/>
  </w:num>
  <w:num w:numId="11">
    <w:abstractNumId w:val="5"/>
  </w:num>
  <w:num w:numId="12">
    <w:abstractNumId w:val="47"/>
  </w:num>
  <w:num w:numId="13">
    <w:abstractNumId w:val="9"/>
  </w:num>
  <w:num w:numId="14">
    <w:abstractNumId w:val="3"/>
  </w:num>
  <w:num w:numId="15">
    <w:abstractNumId w:val="21"/>
  </w:num>
  <w:num w:numId="16">
    <w:abstractNumId w:val="12"/>
  </w:num>
  <w:num w:numId="17">
    <w:abstractNumId w:val="2"/>
  </w:num>
  <w:num w:numId="18">
    <w:abstractNumId w:val="23"/>
  </w:num>
  <w:num w:numId="19">
    <w:abstractNumId w:val="38"/>
  </w:num>
  <w:num w:numId="20">
    <w:abstractNumId w:val="6"/>
  </w:num>
  <w:num w:numId="21">
    <w:abstractNumId w:val="20"/>
  </w:num>
  <w:num w:numId="22">
    <w:abstractNumId w:val="31"/>
  </w:num>
  <w:num w:numId="23">
    <w:abstractNumId w:val="46"/>
  </w:num>
  <w:num w:numId="24">
    <w:abstractNumId w:val="19"/>
  </w:num>
  <w:num w:numId="25">
    <w:abstractNumId w:val="39"/>
  </w:num>
  <w:num w:numId="26">
    <w:abstractNumId w:val="25"/>
  </w:num>
  <w:num w:numId="27">
    <w:abstractNumId w:val="41"/>
  </w:num>
  <w:num w:numId="28">
    <w:abstractNumId w:val="30"/>
  </w:num>
  <w:num w:numId="29">
    <w:abstractNumId w:val="24"/>
  </w:num>
  <w:num w:numId="30">
    <w:abstractNumId w:val="35"/>
  </w:num>
  <w:num w:numId="31">
    <w:abstractNumId w:val="32"/>
  </w:num>
  <w:num w:numId="32">
    <w:abstractNumId w:val="13"/>
  </w:num>
  <w:num w:numId="33">
    <w:abstractNumId w:val="28"/>
  </w:num>
  <w:num w:numId="34">
    <w:abstractNumId w:val="11"/>
  </w:num>
  <w:num w:numId="35">
    <w:abstractNumId w:val="43"/>
  </w:num>
  <w:num w:numId="36">
    <w:abstractNumId w:val="45"/>
  </w:num>
  <w:num w:numId="37">
    <w:abstractNumId w:val="33"/>
  </w:num>
  <w:num w:numId="38">
    <w:abstractNumId w:val="27"/>
  </w:num>
  <w:num w:numId="39">
    <w:abstractNumId w:val="44"/>
  </w:num>
  <w:num w:numId="40">
    <w:abstractNumId w:val="22"/>
  </w:num>
  <w:num w:numId="41">
    <w:abstractNumId w:val="7"/>
  </w:num>
  <w:num w:numId="42">
    <w:abstractNumId w:val="1"/>
  </w:num>
  <w:num w:numId="43">
    <w:abstractNumId w:val="34"/>
  </w:num>
  <w:num w:numId="44">
    <w:abstractNumId w:val="29"/>
  </w:num>
  <w:num w:numId="45">
    <w:abstractNumId w:val="0"/>
  </w:num>
  <w:num w:numId="46">
    <w:abstractNumId w:val="18"/>
  </w:num>
  <w:num w:numId="47">
    <w:abstractNumId w:val="8"/>
  </w:num>
  <w:num w:numId="48">
    <w:abstractNumId w:val="15"/>
  </w:num>
  <w:num w:numId="49">
    <w:abstractNumId w:val="42"/>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ocumentProtection w:edit="forms" w:enforcement="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2EFB"/>
    <w:rsid w:val="00000BA3"/>
    <w:rsid w:val="00005750"/>
    <w:rsid w:val="00010079"/>
    <w:rsid w:val="000102AA"/>
    <w:rsid w:val="000153D9"/>
    <w:rsid w:val="0002477A"/>
    <w:rsid w:val="00026B9F"/>
    <w:rsid w:val="00051985"/>
    <w:rsid w:val="00051C4D"/>
    <w:rsid w:val="00057ABF"/>
    <w:rsid w:val="00066460"/>
    <w:rsid w:val="0008679C"/>
    <w:rsid w:val="00094D37"/>
    <w:rsid w:val="00094EAF"/>
    <w:rsid w:val="000A2BA5"/>
    <w:rsid w:val="000B3E95"/>
    <w:rsid w:val="000B403A"/>
    <w:rsid w:val="000D2E16"/>
    <w:rsid w:val="000D5F3B"/>
    <w:rsid w:val="000E395B"/>
    <w:rsid w:val="000E4E24"/>
    <w:rsid w:val="000E5495"/>
    <w:rsid w:val="000E5C6B"/>
    <w:rsid w:val="000E606D"/>
    <w:rsid w:val="0011317A"/>
    <w:rsid w:val="001174BD"/>
    <w:rsid w:val="00123AEF"/>
    <w:rsid w:val="001241AB"/>
    <w:rsid w:val="00131852"/>
    <w:rsid w:val="00144769"/>
    <w:rsid w:val="0014649F"/>
    <w:rsid w:val="001469E2"/>
    <w:rsid w:val="00152872"/>
    <w:rsid w:val="001645BB"/>
    <w:rsid w:val="001727A7"/>
    <w:rsid w:val="00181A41"/>
    <w:rsid w:val="00185E20"/>
    <w:rsid w:val="0018643E"/>
    <w:rsid w:val="00193CD9"/>
    <w:rsid w:val="001D2EFB"/>
    <w:rsid w:val="001E59BA"/>
    <w:rsid w:val="001F7BDC"/>
    <w:rsid w:val="00212E59"/>
    <w:rsid w:val="00217D1A"/>
    <w:rsid w:val="00232D2C"/>
    <w:rsid w:val="00237EB8"/>
    <w:rsid w:val="002405BB"/>
    <w:rsid w:val="00257635"/>
    <w:rsid w:val="002622D4"/>
    <w:rsid w:val="00264ED2"/>
    <w:rsid w:val="0027097C"/>
    <w:rsid w:val="00270AC2"/>
    <w:rsid w:val="00271FD8"/>
    <w:rsid w:val="00274A3D"/>
    <w:rsid w:val="00275D7E"/>
    <w:rsid w:val="00283BB3"/>
    <w:rsid w:val="00290A75"/>
    <w:rsid w:val="00295169"/>
    <w:rsid w:val="002A14B3"/>
    <w:rsid w:val="002B0888"/>
    <w:rsid w:val="002B10E0"/>
    <w:rsid w:val="002B3AC9"/>
    <w:rsid w:val="002C7890"/>
    <w:rsid w:val="002D00ED"/>
    <w:rsid w:val="002E6540"/>
    <w:rsid w:val="002F3ACD"/>
    <w:rsid w:val="002F44C9"/>
    <w:rsid w:val="00305569"/>
    <w:rsid w:val="003212DA"/>
    <w:rsid w:val="00327450"/>
    <w:rsid w:val="00327959"/>
    <w:rsid w:val="003335E1"/>
    <w:rsid w:val="003408E5"/>
    <w:rsid w:val="00344570"/>
    <w:rsid w:val="003464A0"/>
    <w:rsid w:val="0035023D"/>
    <w:rsid w:val="00375E80"/>
    <w:rsid w:val="0038213A"/>
    <w:rsid w:val="0038533F"/>
    <w:rsid w:val="0039022E"/>
    <w:rsid w:val="003931F6"/>
    <w:rsid w:val="00393C3D"/>
    <w:rsid w:val="00393E70"/>
    <w:rsid w:val="003A071B"/>
    <w:rsid w:val="003A216D"/>
    <w:rsid w:val="003A7BBC"/>
    <w:rsid w:val="003B624B"/>
    <w:rsid w:val="003C5082"/>
    <w:rsid w:val="003D0785"/>
    <w:rsid w:val="003D3770"/>
    <w:rsid w:val="003D3855"/>
    <w:rsid w:val="003F6487"/>
    <w:rsid w:val="004170C9"/>
    <w:rsid w:val="0042008F"/>
    <w:rsid w:val="00423726"/>
    <w:rsid w:val="00435C6B"/>
    <w:rsid w:val="00447DF5"/>
    <w:rsid w:val="00463951"/>
    <w:rsid w:val="0046722F"/>
    <w:rsid w:val="00472838"/>
    <w:rsid w:val="00487EFF"/>
    <w:rsid w:val="00493220"/>
    <w:rsid w:val="00495F7D"/>
    <w:rsid w:val="004A0FB8"/>
    <w:rsid w:val="004A2719"/>
    <w:rsid w:val="004A5A96"/>
    <w:rsid w:val="004C233F"/>
    <w:rsid w:val="004C28E3"/>
    <w:rsid w:val="004D591B"/>
    <w:rsid w:val="004E359E"/>
    <w:rsid w:val="004F0B52"/>
    <w:rsid w:val="005117BE"/>
    <w:rsid w:val="00515830"/>
    <w:rsid w:val="00516F2C"/>
    <w:rsid w:val="00541086"/>
    <w:rsid w:val="00545345"/>
    <w:rsid w:val="00574FE1"/>
    <w:rsid w:val="005770A8"/>
    <w:rsid w:val="0058010C"/>
    <w:rsid w:val="00587A5C"/>
    <w:rsid w:val="00587F5E"/>
    <w:rsid w:val="00594F71"/>
    <w:rsid w:val="00596727"/>
    <w:rsid w:val="005A44EF"/>
    <w:rsid w:val="005A5DAA"/>
    <w:rsid w:val="005B3233"/>
    <w:rsid w:val="005C334A"/>
    <w:rsid w:val="005E290B"/>
    <w:rsid w:val="005E2C24"/>
    <w:rsid w:val="005E5377"/>
    <w:rsid w:val="005E5526"/>
    <w:rsid w:val="006116CB"/>
    <w:rsid w:val="0061561F"/>
    <w:rsid w:val="00631D83"/>
    <w:rsid w:val="0064032C"/>
    <w:rsid w:val="006419CD"/>
    <w:rsid w:val="00650C3B"/>
    <w:rsid w:val="00655FB3"/>
    <w:rsid w:val="006704F5"/>
    <w:rsid w:val="00670939"/>
    <w:rsid w:val="00676C80"/>
    <w:rsid w:val="00677D8C"/>
    <w:rsid w:val="006A05AA"/>
    <w:rsid w:val="006C009F"/>
    <w:rsid w:val="006C0EBB"/>
    <w:rsid w:val="006C4618"/>
    <w:rsid w:val="006C5004"/>
    <w:rsid w:val="006E0DDA"/>
    <w:rsid w:val="006E5561"/>
    <w:rsid w:val="006F78FA"/>
    <w:rsid w:val="00722117"/>
    <w:rsid w:val="00737BD8"/>
    <w:rsid w:val="00752744"/>
    <w:rsid w:val="00762A99"/>
    <w:rsid w:val="00767CA5"/>
    <w:rsid w:val="007734A6"/>
    <w:rsid w:val="007739EE"/>
    <w:rsid w:val="007913B6"/>
    <w:rsid w:val="00794422"/>
    <w:rsid w:val="00796170"/>
    <w:rsid w:val="007A262B"/>
    <w:rsid w:val="007B3BCF"/>
    <w:rsid w:val="007D7F4A"/>
    <w:rsid w:val="007E669B"/>
    <w:rsid w:val="007F0C46"/>
    <w:rsid w:val="007F5C4C"/>
    <w:rsid w:val="00807236"/>
    <w:rsid w:val="008078A9"/>
    <w:rsid w:val="0081181D"/>
    <w:rsid w:val="00815F7B"/>
    <w:rsid w:val="0082758D"/>
    <w:rsid w:val="00827B77"/>
    <w:rsid w:val="00844266"/>
    <w:rsid w:val="008A1D95"/>
    <w:rsid w:val="008A6FD8"/>
    <w:rsid w:val="008B35F7"/>
    <w:rsid w:val="008B5776"/>
    <w:rsid w:val="008B7393"/>
    <w:rsid w:val="008C5AA9"/>
    <w:rsid w:val="008D1353"/>
    <w:rsid w:val="008D1DFB"/>
    <w:rsid w:val="008D3160"/>
    <w:rsid w:val="008D4A76"/>
    <w:rsid w:val="008F5770"/>
    <w:rsid w:val="008F693E"/>
    <w:rsid w:val="0091049D"/>
    <w:rsid w:val="00912838"/>
    <w:rsid w:val="009212A7"/>
    <w:rsid w:val="00937F34"/>
    <w:rsid w:val="00944028"/>
    <w:rsid w:val="00986842"/>
    <w:rsid w:val="00991ECD"/>
    <w:rsid w:val="00993877"/>
    <w:rsid w:val="009A59CD"/>
    <w:rsid w:val="009B018C"/>
    <w:rsid w:val="009B25FD"/>
    <w:rsid w:val="009E4EDC"/>
    <w:rsid w:val="009E7B1E"/>
    <w:rsid w:val="009F0C7F"/>
    <w:rsid w:val="009F34A3"/>
    <w:rsid w:val="009F78D2"/>
    <w:rsid w:val="00A149C4"/>
    <w:rsid w:val="00A1623A"/>
    <w:rsid w:val="00A30B63"/>
    <w:rsid w:val="00A31C05"/>
    <w:rsid w:val="00A4399D"/>
    <w:rsid w:val="00A4471B"/>
    <w:rsid w:val="00A65DC2"/>
    <w:rsid w:val="00A672B4"/>
    <w:rsid w:val="00A67CB2"/>
    <w:rsid w:val="00A701C4"/>
    <w:rsid w:val="00A7296A"/>
    <w:rsid w:val="00A76CA1"/>
    <w:rsid w:val="00AB3F39"/>
    <w:rsid w:val="00AC0185"/>
    <w:rsid w:val="00AC2590"/>
    <w:rsid w:val="00AC7465"/>
    <w:rsid w:val="00AE1618"/>
    <w:rsid w:val="00AE67BB"/>
    <w:rsid w:val="00B12292"/>
    <w:rsid w:val="00B13331"/>
    <w:rsid w:val="00B21397"/>
    <w:rsid w:val="00B26BC7"/>
    <w:rsid w:val="00B273AB"/>
    <w:rsid w:val="00B27CC9"/>
    <w:rsid w:val="00B42882"/>
    <w:rsid w:val="00B43C2E"/>
    <w:rsid w:val="00B53D3A"/>
    <w:rsid w:val="00B5644E"/>
    <w:rsid w:val="00B6091A"/>
    <w:rsid w:val="00B65F4E"/>
    <w:rsid w:val="00B66A0B"/>
    <w:rsid w:val="00B75071"/>
    <w:rsid w:val="00B76685"/>
    <w:rsid w:val="00B80F0C"/>
    <w:rsid w:val="00BA5DAF"/>
    <w:rsid w:val="00BD257A"/>
    <w:rsid w:val="00BE0362"/>
    <w:rsid w:val="00C078BA"/>
    <w:rsid w:val="00C26C85"/>
    <w:rsid w:val="00C2771A"/>
    <w:rsid w:val="00C32915"/>
    <w:rsid w:val="00C348C9"/>
    <w:rsid w:val="00C42867"/>
    <w:rsid w:val="00C46055"/>
    <w:rsid w:val="00C83BAE"/>
    <w:rsid w:val="00C83D92"/>
    <w:rsid w:val="00CA6D3F"/>
    <w:rsid w:val="00CB2840"/>
    <w:rsid w:val="00CB2A03"/>
    <w:rsid w:val="00CC15C8"/>
    <w:rsid w:val="00CE2BF9"/>
    <w:rsid w:val="00CE4458"/>
    <w:rsid w:val="00CE7DA9"/>
    <w:rsid w:val="00CF0D1F"/>
    <w:rsid w:val="00D02F99"/>
    <w:rsid w:val="00D06059"/>
    <w:rsid w:val="00D23D8C"/>
    <w:rsid w:val="00D3494E"/>
    <w:rsid w:val="00D471EE"/>
    <w:rsid w:val="00D50D1F"/>
    <w:rsid w:val="00D64CD7"/>
    <w:rsid w:val="00D75C8E"/>
    <w:rsid w:val="00D8315C"/>
    <w:rsid w:val="00DC5524"/>
    <w:rsid w:val="00DC6835"/>
    <w:rsid w:val="00DD0B9A"/>
    <w:rsid w:val="00DE4C56"/>
    <w:rsid w:val="00DF7089"/>
    <w:rsid w:val="00E04956"/>
    <w:rsid w:val="00E24541"/>
    <w:rsid w:val="00E25A5A"/>
    <w:rsid w:val="00E33213"/>
    <w:rsid w:val="00E477FC"/>
    <w:rsid w:val="00E478D9"/>
    <w:rsid w:val="00E47BDF"/>
    <w:rsid w:val="00E51090"/>
    <w:rsid w:val="00E52D28"/>
    <w:rsid w:val="00E60566"/>
    <w:rsid w:val="00E60968"/>
    <w:rsid w:val="00E7063A"/>
    <w:rsid w:val="00E70AFF"/>
    <w:rsid w:val="00E75D0A"/>
    <w:rsid w:val="00E85195"/>
    <w:rsid w:val="00E94271"/>
    <w:rsid w:val="00E957E3"/>
    <w:rsid w:val="00EA60F2"/>
    <w:rsid w:val="00EC4176"/>
    <w:rsid w:val="00EF27D2"/>
    <w:rsid w:val="00EF33FE"/>
    <w:rsid w:val="00EF4DAC"/>
    <w:rsid w:val="00EF5F86"/>
    <w:rsid w:val="00F00A6A"/>
    <w:rsid w:val="00F02219"/>
    <w:rsid w:val="00F038CB"/>
    <w:rsid w:val="00F16E6A"/>
    <w:rsid w:val="00F27D14"/>
    <w:rsid w:val="00F32B0A"/>
    <w:rsid w:val="00F35D2F"/>
    <w:rsid w:val="00F40799"/>
    <w:rsid w:val="00F43535"/>
    <w:rsid w:val="00F51540"/>
    <w:rsid w:val="00F536A7"/>
    <w:rsid w:val="00F6458A"/>
    <w:rsid w:val="00F67A59"/>
    <w:rsid w:val="00F72B9B"/>
    <w:rsid w:val="00F754E5"/>
    <w:rsid w:val="00F76589"/>
    <w:rsid w:val="00F82C7E"/>
    <w:rsid w:val="00F86DA1"/>
    <w:rsid w:val="00F968DF"/>
    <w:rsid w:val="00FA2F09"/>
    <w:rsid w:val="00FA2F58"/>
    <w:rsid w:val="00FA30E9"/>
    <w:rsid w:val="00FB1724"/>
    <w:rsid w:val="00FC64AC"/>
    <w:rsid w:val="00FD4210"/>
    <w:rsid w:val="00FE45C9"/>
    <w:rsid w:val="00FF0DD4"/>
    <w:rsid w:val="00FF1DAD"/>
    <w:rsid w:val="00FF30F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18463C9"/>
  <w15:docId w15:val="{9D01F5CA-0A51-4554-BFAE-BD4CDB8AC2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A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D2EFB"/>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1D2EFB"/>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qFormat/>
    <w:rsid w:val="001D2EFB"/>
    <w:pPr>
      <w:keepNext/>
      <w:ind w:left="1440" w:hanging="1440"/>
      <w:jc w:val="center"/>
      <w:outlineLvl w:val="1"/>
    </w:pPr>
    <w:rPr>
      <w:b/>
      <w:bCs/>
      <w:lang w:val="en-US"/>
    </w:rPr>
  </w:style>
  <w:style w:type="paragraph" w:styleId="Heading3">
    <w:name w:val="heading 3"/>
    <w:basedOn w:val="Normal"/>
    <w:next w:val="Normal"/>
    <w:link w:val="Heading3Char"/>
    <w:uiPriority w:val="9"/>
    <w:semiHidden/>
    <w:unhideWhenUsed/>
    <w:qFormat/>
    <w:rsid w:val="001E59BA"/>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1D2EFB"/>
    <w:rPr>
      <w:rFonts w:ascii="Times New Roman" w:eastAsia="Times New Roman" w:hAnsi="Times New Roman" w:cs="Times New Roman"/>
      <w:b/>
      <w:bCs/>
      <w:sz w:val="24"/>
      <w:szCs w:val="24"/>
      <w:lang w:val="en-US"/>
    </w:rPr>
  </w:style>
  <w:style w:type="paragraph" w:styleId="Header">
    <w:name w:val="header"/>
    <w:basedOn w:val="Normal"/>
    <w:link w:val="HeaderChar"/>
    <w:uiPriority w:val="99"/>
    <w:unhideWhenUsed/>
    <w:rsid w:val="001D2EFB"/>
    <w:pPr>
      <w:tabs>
        <w:tab w:val="center" w:pos="4513"/>
        <w:tab w:val="right" w:pos="9026"/>
      </w:tabs>
    </w:pPr>
  </w:style>
  <w:style w:type="character" w:customStyle="1" w:styleId="HeaderChar">
    <w:name w:val="Header Char"/>
    <w:basedOn w:val="DefaultParagraphFont"/>
    <w:link w:val="Header"/>
    <w:uiPriority w:val="99"/>
    <w:rsid w:val="001D2EFB"/>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1D2EFB"/>
    <w:pPr>
      <w:tabs>
        <w:tab w:val="center" w:pos="4513"/>
        <w:tab w:val="right" w:pos="9026"/>
      </w:tabs>
    </w:pPr>
  </w:style>
  <w:style w:type="character" w:customStyle="1" w:styleId="FooterChar">
    <w:name w:val="Footer Char"/>
    <w:basedOn w:val="DefaultParagraphFont"/>
    <w:link w:val="Footer"/>
    <w:uiPriority w:val="99"/>
    <w:rsid w:val="001D2EFB"/>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1D2EFB"/>
    <w:rPr>
      <w:rFonts w:ascii="Tahoma" w:hAnsi="Tahoma" w:cs="Tahoma"/>
      <w:sz w:val="16"/>
      <w:szCs w:val="16"/>
    </w:rPr>
  </w:style>
  <w:style w:type="character" w:customStyle="1" w:styleId="BalloonTextChar">
    <w:name w:val="Balloon Text Char"/>
    <w:basedOn w:val="DefaultParagraphFont"/>
    <w:link w:val="BalloonText"/>
    <w:uiPriority w:val="99"/>
    <w:semiHidden/>
    <w:rsid w:val="001D2EFB"/>
    <w:rPr>
      <w:rFonts w:ascii="Tahoma" w:eastAsia="Times New Roman" w:hAnsi="Tahoma" w:cs="Tahoma"/>
      <w:sz w:val="16"/>
      <w:szCs w:val="16"/>
    </w:rPr>
  </w:style>
  <w:style w:type="character" w:customStyle="1" w:styleId="Heading1Char">
    <w:name w:val="Heading 1 Char"/>
    <w:basedOn w:val="DefaultParagraphFont"/>
    <w:link w:val="Heading1"/>
    <w:uiPriority w:val="9"/>
    <w:rsid w:val="001D2EFB"/>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rsid w:val="001D2EFB"/>
    <w:pPr>
      <w:ind w:left="720"/>
      <w:contextualSpacing/>
    </w:pPr>
  </w:style>
  <w:style w:type="character" w:styleId="CommentReference">
    <w:name w:val="annotation reference"/>
    <w:basedOn w:val="DefaultParagraphFont"/>
    <w:uiPriority w:val="99"/>
    <w:semiHidden/>
    <w:unhideWhenUsed/>
    <w:rsid w:val="005E5526"/>
    <w:rPr>
      <w:sz w:val="16"/>
      <w:szCs w:val="16"/>
    </w:rPr>
  </w:style>
  <w:style w:type="paragraph" w:styleId="CommentText">
    <w:name w:val="annotation text"/>
    <w:basedOn w:val="Normal"/>
    <w:link w:val="CommentTextChar"/>
    <w:uiPriority w:val="99"/>
    <w:semiHidden/>
    <w:unhideWhenUsed/>
    <w:rsid w:val="005E5526"/>
    <w:rPr>
      <w:sz w:val="20"/>
      <w:szCs w:val="20"/>
    </w:rPr>
  </w:style>
  <w:style w:type="character" w:customStyle="1" w:styleId="CommentTextChar">
    <w:name w:val="Comment Text Char"/>
    <w:basedOn w:val="DefaultParagraphFont"/>
    <w:link w:val="CommentText"/>
    <w:uiPriority w:val="99"/>
    <w:semiHidden/>
    <w:rsid w:val="005E5526"/>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5E5526"/>
    <w:rPr>
      <w:b/>
      <w:bCs/>
    </w:rPr>
  </w:style>
  <w:style w:type="character" w:customStyle="1" w:styleId="CommentSubjectChar">
    <w:name w:val="Comment Subject Char"/>
    <w:basedOn w:val="CommentTextChar"/>
    <w:link w:val="CommentSubject"/>
    <w:uiPriority w:val="99"/>
    <w:semiHidden/>
    <w:rsid w:val="005E5526"/>
    <w:rPr>
      <w:rFonts w:ascii="Times New Roman" w:eastAsia="Times New Roman" w:hAnsi="Times New Roman" w:cs="Times New Roman"/>
      <w:b/>
      <w:bCs/>
      <w:sz w:val="20"/>
      <w:szCs w:val="20"/>
    </w:rPr>
  </w:style>
  <w:style w:type="paragraph" w:customStyle="1" w:styleId="ParaText">
    <w:name w:val="Para Text"/>
    <w:rsid w:val="00C348C9"/>
    <w:pPr>
      <w:keepLines/>
      <w:spacing w:before="240" w:after="0" w:line="240" w:lineRule="auto"/>
      <w:ind w:left="1418"/>
    </w:pPr>
    <w:rPr>
      <w:rFonts w:ascii="Times New Roman" w:eastAsia="Times New Roman" w:hAnsi="Times New Roman" w:cs="Times New Roman"/>
      <w:szCs w:val="20"/>
    </w:rPr>
  </w:style>
  <w:style w:type="paragraph" w:styleId="BodyTextIndent">
    <w:name w:val="Body Text Indent"/>
    <w:basedOn w:val="Normal"/>
    <w:link w:val="BodyTextIndentChar"/>
    <w:rsid w:val="00C348C9"/>
    <w:pPr>
      <w:tabs>
        <w:tab w:val="left" w:pos="394"/>
      </w:tabs>
      <w:autoSpaceDE w:val="0"/>
      <w:autoSpaceDN w:val="0"/>
      <w:adjustRightInd w:val="0"/>
      <w:ind w:left="394" w:hanging="394"/>
    </w:pPr>
    <w:rPr>
      <w:rFonts w:ascii="Bookman Old Style" w:hAnsi="Bookman Old Style" w:cs="Arial"/>
      <w:b/>
      <w:sz w:val="20"/>
      <w:lang w:val="en-US"/>
    </w:rPr>
  </w:style>
  <w:style w:type="character" w:customStyle="1" w:styleId="BodyTextIndentChar">
    <w:name w:val="Body Text Indent Char"/>
    <w:basedOn w:val="DefaultParagraphFont"/>
    <w:link w:val="BodyTextIndent"/>
    <w:rsid w:val="00C348C9"/>
    <w:rPr>
      <w:rFonts w:ascii="Bookman Old Style" w:eastAsia="Times New Roman" w:hAnsi="Bookman Old Style" w:cs="Arial"/>
      <w:b/>
      <w:sz w:val="20"/>
      <w:szCs w:val="24"/>
      <w:lang w:val="en-US"/>
    </w:rPr>
  </w:style>
  <w:style w:type="paragraph" w:customStyle="1" w:styleId="KKBodyText">
    <w:name w:val="KK Body Text"/>
    <w:link w:val="KKBodyTextChar2"/>
    <w:rsid w:val="00B12292"/>
    <w:pPr>
      <w:tabs>
        <w:tab w:val="left" w:pos="567"/>
        <w:tab w:val="left" w:pos="1134"/>
        <w:tab w:val="left" w:pos="1701"/>
      </w:tabs>
      <w:spacing w:after="40" w:line="280" w:lineRule="exact"/>
    </w:pPr>
    <w:rPr>
      <w:rFonts w:ascii="Century Schoolbook" w:eastAsia="Times New Roman" w:hAnsi="Century Schoolbook" w:cs="Times New Roman"/>
      <w:noProof/>
      <w:sz w:val="20"/>
      <w:szCs w:val="20"/>
      <w:lang w:eastAsia="en-AU"/>
    </w:rPr>
  </w:style>
  <w:style w:type="character" w:customStyle="1" w:styleId="KKBodyTextChar2">
    <w:name w:val="KK Body Text Char2"/>
    <w:basedOn w:val="DefaultParagraphFont"/>
    <w:link w:val="KKBodyText"/>
    <w:rsid w:val="00B12292"/>
    <w:rPr>
      <w:rFonts w:ascii="Century Schoolbook" w:eastAsia="Times New Roman" w:hAnsi="Century Schoolbook" w:cs="Times New Roman"/>
      <w:noProof/>
      <w:sz w:val="20"/>
      <w:szCs w:val="20"/>
      <w:lang w:eastAsia="en-AU"/>
    </w:rPr>
  </w:style>
  <w:style w:type="character" w:customStyle="1" w:styleId="Kranzlettertext">
    <w:name w:val="Kranz letter text"/>
    <w:basedOn w:val="DefaultParagraphFont"/>
    <w:rsid w:val="00B12292"/>
    <w:rPr>
      <w:rFonts w:ascii="Century Schoolbook" w:hAnsi="Century Schoolbook"/>
      <w:noProof w:val="0"/>
      <w:color w:val="000000"/>
      <w:spacing w:val="0"/>
      <w:sz w:val="20"/>
      <w:lang w:val="en-US" w:eastAsia="en-US"/>
    </w:rPr>
  </w:style>
  <w:style w:type="character" w:customStyle="1" w:styleId="Heading3Char">
    <w:name w:val="Heading 3 Char"/>
    <w:basedOn w:val="DefaultParagraphFont"/>
    <w:link w:val="Heading3"/>
    <w:uiPriority w:val="9"/>
    <w:rsid w:val="001E59BA"/>
    <w:rPr>
      <w:rFonts w:asciiTheme="majorHAnsi" w:eastAsiaTheme="majorEastAsia" w:hAnsiTheme="majorHAnsi" w:cstheme="majorBidi"/>
      <w:b/>
      <w:bCs/>
      <w:color w:val="4F81BD" w:themeColor="accent1"/>
      <w:sz w:val="24"/>
      <w:szCs w:val="24"/>
    </w:rPr>
  </w:style>
  <w:style w:type="character" w:styleId="SubtleEmphasis">
    <w:name w:val="Subtle Emphasis"/>
    <w:basedOn w:val="DefaultParagraphFont"/>
    <w:uiPriority w:val="19"/>
    <w:qFormat/>
    <w:rsid w:val="001E59BA"/>
    <w:rPr>
      <w:i/>
      <w:iCs/>
      <w:color w:val="808080"/>
    </w:rPr>
  </w:style>
  <w:style w:type="paragraph" w:styleId="NormalWeb">
    <w:name w:val="Normal (Web)"/>
    <w:basedOn w:val="Normal"/>
    <w:uiPriority w:val="99"/>
    <w:unhideWhenUsed/>
    <w:rsid w:val="001E59BA"/>
    <w:pPr>
      <w:spacing w:before="100" w:beforeAutospacing="1" w:after="100" w:afterAutospacing="1"/>
      <w:ind w:left="1440"/>
    </w:pPr>
    <w:rPr>
      <w:lang w:val="en-US"/>
    </w:rPr>
  </w:style>
  <w:style w:type="paragraph" w:styleId="NoSpacing">
    <w:name w:val="No Spacing"/>
    <w:link w:val="NoSpacingChar"/>
    <w:uiPriority w:val="1"/>
    <w:qFormat/>
    <w:rsid w:val="00E60968"/>
    <w:pPr>
      <w:spacing w:after="0" w:line="240" w:lineRule="auto"/>
    </w:pPr>
  </w:style>
  <w:style w:type="character" w:styleId="PlaceholderText">
    <w:name w:val="Placeholder Text"/>
    <w:basedOn w:val="DefaultParagraphFont"/>
    <w:uiPriority w:val="99"/>
    <w:rsid w:val="00FA2F09"/>
    <w:rPr>
      <w:color w:val="808080"/>
    </w:rPr>
  </w:style>
  <w:style w:type="table" w:styleId="TableGrid">
    <w:name w:val="Table Grid"/>
    <w:basedOn w:val="TableNormal"/>
    <w:uiPriority w:val="59"/>
    <w:rsid w:val="00631D8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NoSpacingChar">
    <w:name w:val="No Spacing Char"/>
    <w:link w:val="NoSpacing"/>
    <w:uiPriority w:val="1"/>
    <w:rsid w:val="00B42882"/>
  </w:style>
  <w:style w:type="table" w:customStyle="1" w:styleId="TableGrid1">
    <w:name w:val="Table Grid1"/>
    <w:basedOn w:val="TableNormal"/>
    <w:next w:val="TableGrid"/>
    <w:uiPriority w:val="59"/>
    <w:rsid w:val="004A5A96"/>
    <w:pPr>
      <w:spacing w:after="0" w:line="240" w:lineRule="auto"/>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5878033">
      <w:bodyDiv w:val="1"/>
      <w:marLeft w:val="0"/>
      <w:marRight w:val="0"/>
      <w:marTop w:val="0"/>
      <w:marBottom w:val="0"/>
      <w:divBdr>
        <w:top w:val="none" w:sz="0" w:space="0" w:color="auto"/>
        <w:left w:val="none" w:sz="0" w:space="0" w:color="auto"/>
        <w:bottom w:val="none" w:sz="0" w:space="0" w:color="auto"/>
        <w:right w:val="none" w:sz="0" w:space="0" w:color="auto"/>
      </w:divBdr>
    </w:div>
    <w:div w:id="1297417625">
      <w:bodyDiv w:val="1"/>
      <w:marLeft w:val="0"/>
      <w:marRight w:val="0"/>
      <w:marTop w:val="0"/>
      <w:marBottom w:val="0"/>
      <w:divBdr>
        <w:top w:val="none" w:sz="0" w:space="0" w:color="auto"/>
        <w:left w:val="none" w:sz="0" w:space="0" w:color="auto"/>
        <w:bottom w:val="none" w:sz="0" w:space="0" w:color="auto"/>
        <w:right w:val="none" w:sz="0" w:space="0" w:color="auto"/>
      </w:divBdr>
      <w:divsChild>
        <w:div w:id="1491486837">
          <w:marLeft w:val="547"/>
          <w:marRight w:val="0"/>
          <w:marTop w:val="120"/>
          <w:marBottom w:val="120"/>
          <w:divBdr>
            <w:top w:val="none" w:sz="0" w:space="0" w:color="auto"/>
            <w:left w:val="none" w:sz="0" w:space="0" w:color="auto"/>
            <w:bottom w:val="none" w:sz="0" w:space="0" w:color="auto"/>
            <w:right w:val="none" w:sz="0" w:space="0" w:color="auto"/>
          </w:divBdr>
        </w:div>
      </w:divsChild>
    </w:div>
    <w:div w:id="1627930657">
      <w:bodyDiv w:val="1"/>
      <w:marLeft w:val="0"/>
      <w:marRight w:val="0"/>
      <w:marTop w:val="0"/>
      <w:marBottom w:val="0"/>
      <w:divBdr>
        <w:top w:val="none" w:sz="0" w:space="0" w:color="auto"/>
        <w:left w:val="none" w:sz="0" w:space="0" w:color="auto"/>
        <w:bottom w:val="none" w:sz="0" w:space="0" w:color="auto"/>
        <w:right w:val="none" w:sz="0" w:space="0" w:color="auto"/>
      </w:divBdr>
    </w:div>
    <w:div w:id="1659378668">
      <w:bodyDiv w:val="1"/>
      <w:marLeft w:val="0"/>
      <w:marRight w:val="0"/>
      <w:marTop w:val="0"/>
      <w:marBottom w:val="0"/>
      <w:divBdr>
        <w:top w:val="none" w:sz="0" w:space="0" w:color="auto"/>
        <w:left w:val="none" w:sz="0" w:space="0" w:color="auto"/>
        <w:bottom w:val="none" w:sz="0" w:space="0" w:color="auto"/>
        <w:right w:val="none" w:sz="0" w:space="0" w:color="auto"/>
      </w:divBdr>
      <w:divsChild>
        <w:div w:id="532034543">
          <w:marLeft w:val="547"/>
          <w:marRight w:val="0"/>
          <w:marTop w:val="120"/>
          <w:marBottom w:val="120"/>
          <w:divBdr>
            <w:top w:val="none" w:sz="0" w:space="0" w:color="auto"/>
            <w:left w:val="none" w:sz="0" w:space="0" w:color="auto"/>
            <w:bottom w:val="none" w:sz="0" w:space="0" w:color="auto"/>
            <w:right w:val="none" w:sz="0" w:space="0" w:color="auto"/>
          </w:divBdr>
        </w:div>
      </w:divsChild>
    </w:div>
    <w:div w:id="21419178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3.png"/><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67E5ADE2E2D44497B872D031682CFB48"/>
        <w:category>
          <w:name w:val="General"/>
          <w:gallery w:val="placeholder"/>
        </w:category>
        <w:types>
          <w:type w:val="bbPlcHdr"/>
        </w:types>
        <w:behaviors>
          <w:behavior w:val="content"/>
        </w:behaviors>
        <w:guid w:val="{183744A7-E9D5-42F3-B107-8D5BDA691185}"/>
      </w:docPartPr>
      <w:docPartBody>
        <w:p w:rsidR="00F734E7" w:rsidRDefault="00080B1B" w:rsidP="00080B1B">
          <w:pPr>
            <w:pStyle w:val="67E5ADE2E2D44497B872D031682CFB48"/>
          </w:pPr>
          <w:r w:rsidRPr="00A24C5D">
            <w:rPr>
              <w:rStyle w:val="PlaceholderText"/>
            </w:rPr>
            <w:t>[Title]</w:t>
          </w:r>
        </w:p>
      </w:docPartBody>
    </w:docPart>
    <w:docPart>
      <w:docPartPr>
        <w:name w:val="ED564AA57BF44262B1BB15D6143AD62C"/>
        <w:category>
          <w:name w:val="General"/>
          <w:gallery w:val="placeholder"/>
        </w:category>
        <w:types>
          <w:type w:val="bbPlcHdr"/>
        </w:types>
        <w:behaviors>
          <w:behavior w:val="content"/>
        </w:behaviors>
        <w:guid w:val="{C83CBA72-BC08-45EF-B48B-41F2DE6D8BA4}"/>
      </w:docPartPr>
      <w:docPartBody>
        <w:p w:rsidR="00F734E7" w:rsidRDefault="00080B1B" w:rsidP="00080B1B">
          <w:pPr>
            <w:pStyle w:val="ED564AA57BF44262B1BB15D6143AD62C"/>
          </w:pPr>
          <w:r w:rsidRPr="00A24C5D">
            <w:rPr>
              <w:rStyle w:val="PlaceholderText"/>
            </w:rPr>
            <w:t>[Subject]</w:t>
          </w:r>
        </w:p>
      </w:docPartBody>
    </w:docPart>
    <w:docPart>
      <w:docPartPr>
        <w:name w:val="165F54F50A484A3AB0E37650603123AE"/>
        <w:category>
          <w:name w:val="General"/>
          <w:gallery w:val="placeholder"/>
        </w:category>
        <w:types>
          <w:type w:val="bbPlcHdr"/>
        </w:types>
        <w:behaviors>
          <w:behavior w:val="content"/>
        </w:behaviors>
        <w:guid w:val="{AF43FE2A-FDEF-41CF-8855-9EBF3A0CE699}"/>
      </w:docPartPr>
      <w:docPartBody>
        <w:p w:rsidR="00F734E7" w:rsidRDefault="00080B1B" w:rsidP="00080B1B">
          <w:pPr>
            <w:pStyle w:val="165F54F50A484A3AB0E37650603123AE"/>
          </w:pPr>
          <w:r w:rsidRPr="006A17DD">
            <w:rPr>
              <w:rStyle w:val="PlaceholderText"/>
            </w:rPr>
            <w:t>Click here to enter a date.</w:t>
          </w:r>
        </w:p>
      </w:docPartBody>
    </w:docPart>
    <w:docPart>
      <w:docPartPr>
        <w:name w:val="6798411E4BB24B9090361798A024ECD7"/>
        <w:category>
          <w:name w:val="General"/>
          <w:gallery w:val="placeholder"/>
        </w:category>
        <w:types>
          <w:type w:val="bbPlcHdr"/>
        </w:types>
        <w:behaviors>
          <w:behavior w:val="content"/>
        </w:behaviors>
        <w:guid w:val="{EE0BBBEB-3802-4CF0-A868-2261101ACE22}"/>
      </w:docPartPr>
      <w:docPartBody>
        <w:p w:rsidR="007E0753" w:rsidRDefault="00B837D6" w:rsidP="00B837D6">
          <w:pPr>
            <w:pStyle w:val="6798411E4BB24B9090361798A024ECD7"/>
          </w:pPr>
          <w:r w:rsidRPr="00795571">
            <w:rPr>
              <w:rStyle w:val="PlaceholderText"/>
            </w:rPr>
            <w:t>[Category]</w:t>
          </w:r>
        </w:p>
      </w:docPartBody>
    </w:docPart>
    <w:docPart>
      <w:docPartPr>
        <w:name w:val="C45958AC3C5C4F539E1867C280D6F983"/>
        <w:category>
          <w:name w:val="General"/>
          <w:gallery w:val="placeholder"/>
        </w:category>
        <w:types>
          <w:type w:val="bbPlcHdr"/>
        </w:types>
        <w:behaviors>
          <w:behavior w:val="content"/>
        </w:behaviors>
        <w:guid w:val="{E36FD3B7-98E2-49B3-90BD-1A73C2A8FA46}"/>
      </w:docPartPr>
      <w:docPartBody>
        <w:p w:rsidR="007E0753" w:rsidRDefault="00B837D6" w:rsidP="00B837D6">
          <w:pPr>
            <w:pStyle w:val="C45958AC3C5C4F539E1867C280D6F983"/>
          </w:pPr>
          <w:r w:rsidRPr="00795571">
            <w:rPr>
              <w:rStyle w:val="PlaceholderText"/>
            </w:rPr>
            <w:t>[Title]</w:t>
          </w:r>
        </w:p>
      </w:docPartBody>
    </w:docPart>
    <w:docPart>
      <w:docPartPr>
        <w:name w:val="DF98596AA87A4695AD6A4A714E30CF7D"/>
        <w:category>
          <w:name w:val="General"/>
          <w:gallery w:val="placeholder"/>
        </w:category>
        <w:types>
          <w:type w:val="bbPlcHdr"/>
        </w:types>
        <w:behaviors>
          <w:behavior w:val="content"/>
        </w:behaviors>
        <w:guid w:val="{A7D07ADE-D834-43EC-8732-D7F2377BFA5B}"/>
      </w:docPartPr>
      <w:docPartBody>
        <w:p w:rsidR="007E0753" w:rsidRDefault="00B837D6" w:rsidP="00B837D6">
          <w:pPr>
            <w:pStyle w:val="DF98596AA87A4695AD6A4A714E30CF7D"/>
          </w:pPr>
          <w:r w:rsidRPr="00795571">
            <w:rPr>
              <w:rStyle w:val="PlaceholderText"/>
            </w:rPr>
            <w:t>[Subject]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Century Schoolbook">
    <w:charset w:val="00"/>
    <w:family w:val="roman"/>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A0002AEF" w:usb1="4000207B" w:usb2="00000000"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80B1B"/>
    <w:rsid w:val="00080B1B"/>
    <w:rsid w:val="00285D1F"/>
    <w:rsid w:val="006C24E2"/>
    <w:rsid w:val="007E0753"/>
    <w:rsid w:val="00B837D6"/>
    <w:rsid w:val="00C566EF"/>
    <w:rsid w:val="00F734E7"/>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rsid w:val="00B837D6"/>
    <w:rPr>
      <w:color w:val="808080"/>
    </w:rPr>
  </w:style>
  <w:style w:type="paragraph" w:customStyle="1" w:styleId="67E5ADE2E2D44497B872D031682CFB48">
    <w:name w:val="67E5ADE2E2D44497B872D031682CFB48"/>
    <w:rsid w:val="00080B1B"/>
  </w:style>
  <w:style w:type="paragraph" w:customStyle="1" w:styleId="ED564AA57BF44262B1BB15D6143AD62C">
    <w:name w:val="ED564AA57BF44262B1BB15D6143AD62C"/>
    <w:rsid w:val="00080B1B"/>
  </w:style>
  <w:style w:type="paragraph" w:customStyle="1" w:styleId="165F54F50A484A3AB0E37650603123AE">
    <w:name w:val="165F54F50A484A3AB0E37650603123AE"/>
    <w:rsid w:val="00080B1B"/>
  </w:style>
  <w:style w:type="paragraph" w:customStyle="1" w:styleId="09B6C7FF74574EB99076B1B84228950A">
    <w:name w:val="09B6C7FF74574EB99076B1B84228950A"/>
    <w:rsid w:val="00F734E7"/>
  </w:style>
  <w:style w:type="paragraph" w:customStyle="1" w:styleId="F6A833DFBF3F44EFBE86DD103EE411D4">
    <w:name w:val="F6A833DFBF3F44EFBE86DD103EE411D4"/>
    <w:rsid w:val="00F734E7"/>
  </w:style>
  <w:style w:type="paragraph" w:customStyle="1" w:styleId="9834A05040D8494FA9DC119AA1127B36">
    <w:name w:val="9834A05040D8494FA9DC119AA1127B36"/>
    <w:rsid w:val="00F734E7"/>
  </w:style>
  <w:style w:type="paragraph" w:customStyle="1" w:styleId="F840EC341B4D4ECCAF9B7A40A14EF417">
    <w:name w:val="F840EC341B4D4ECCAF9B7A40A14EF417"/>
    <w:rsid w:val="00B837D6"/>
  </w:style>
  <w:style w:type="paragraph" w:customStyle="1" w:styleId="CC77C45615E04E26BFF920270A79ED79">
    <w:name w:val="CC77C45615E04E26BFF920270A79ED79"/>
    <w:rsid w:val="00B837D6"/>
  </w:style>
  <w:style w:type="paragraph" w:customStyle="1" w:styleId="246AE77BF3544F9895C7705BDEF35879">
    <w:name w:val="246AE77BF3544F9895C7705BDEF35879"/>
    <w:rsid w:val="00B837D6"/>
  </w:style>
  <w:style w:type="paragraph" w:customStyle="1" w:styleId="6798411E4BB24B9090361798A024ECD7">
    <w:name w:val="6798411E4BB24B9090361798A024ECD7"/>
    <w:rsid w:val="00B837D6"/>
  </w:style>
  <w:style w:type="paragraph" w:customStyle="1" w:styleId="C45958AC3C5C4F539E1867C280D6F983">
    <w:name w:val="C45958AC3C5C4F539E1867C280D6F983"/>
    <w:rsid w:val="00B837D6"/>
  </w:style>
  <w:style w:type="paragraph" w:customStyle="1" w:styleId="DF98596AA87A4695AD6A4A714E30CF7D">
    <w:name w:val="DF98596AA87A4695AD6A4A714E30CF7D"/>
    <w:rsid w:val="00B837D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5146E4-7931-4A40-8798-767BDE345A19}">
  <ds:schemaRefs>
    <ds:schemaRef ds:uri="http://schemas.microsoft.com/office/2006/customDocumentInformationPanel"/>
  </ds:schemaRefs>
</ds:datastoreItem>
</file>

<file path=customXml/itemProps2.xml><?xml version="1.0" encoding="utf-8"?>
<ds:datastoreItem xmlns:ds="http://schemas.openxmlformats.org/officeDocument/2006/customXml" ds:itemID="{703CC889-48D8-4C0F-9B14-5E7EE96262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11</Pages>
  <Words>1664</Words>
  <Characters>9486</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RIICPL401D</vt:lpstr>
    </vt:vector>
  </TitlesOfParts>
  <Company>CAG</Company>
  <LinksUpToDate>false</LinksUpToDate>
  <CharactersWithSpaces>11128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RIICPL401D</dc:title>
  <dc:subject>Apply the principles for the installation of underground service using open excavation</dc:subject>
  <dc:creator>brooker</dc:creator>
  <cp:keywords/>
  <dc:description/>
  <cp:lastModifiedBy>Chris Williams</cp:lastModifiedBy>
  <cp:revision>2</cp:revision>
  <cp:lastPrinted>2013-06-16T23:19:00Z</cp:lastPrinted>
  <dcterms:created xsi:type="dcterms:W3CDTF">2019-06-10T10:26:00Z</dcterms:created>
  <dcterms:modified xsi:type="dcterms:W3CDTF">2019-06-10T10:26:00Z</dcterms:modified>
  <cp:category>Theory Exam</cp:category>
</cp:coreProperties>
</file>