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6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6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6.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access and evaluate project contracts and tender documents and identify and document risks.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risks associated with contracts and tender documents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identifying and recording risks during the evaluation of contracts and tender documents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risk documentation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Review the candidate’s submissions against the contracts and tender documents they used as reference to complete this task. The candidate’s submission must be consistent with these contracts and tender documents. 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spacing w:before="120" w:after="120" w:line="276" w:lineRule="auto"/>
      </w:pP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 and massage shop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classification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class1&amp;5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1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Residential project,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AND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left="1291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Commerical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Contracts used as reference in identifying and recording risks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Tender documents used as reference in identifying and recording risks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identify and document risks related to project contracts and tender documents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Template for documenting risks</w:t>
            </w:r>
          </w:p>
        </w:tc>
      </w:tr>
    </w:tbl>
    <w:p/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spacing w:before="120" w:after="120" w:line="276" w:lineRule="auto"/>
        <w:rPr>
          <w:rFonts w:ascii="Arial" w:hAnsi="Arial" w:cs="Arial"/>
          <w:b/>
          <w:bCs/>
          <w:color w:val="2F5597" w:themeColor="accent1" w:themeShade="BF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  <w:lang w:val="en-US"/>
        </w:rPr>
        <w:t>Risks identified during evaluation of contracts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5"/>
        <w:gridCol w:w="605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296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Contract documents reviewed</w:t>
            </w:r>
          </w:p>
        </w:tc>
        <w:tc>
          <w:tcPr>
            <w:tcW w:w="605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D7332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The assessor to specify the contract documents the candidate reviewed.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assessor to specify the contract documents the candidate reviewed.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>
      <w:pPr>
        <w:spacing w:after="0" w:line="276" w:lineRule="auto"/>
        <w:rPr>
          <w:rFonts w:ascii="Arial" w:hAnsi="Arial" w:cs="Arial"/>
          <w:b/>
          <w:bCs/>
          <w:color w:val="2F5597" w:themeColor="accent1" w:themeShade="BF"/>
          <w:sz w:val="20"/>
          <w:szCs w:val="20"/>
          <w:lang w:val="en-US"/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record of risks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the risks associated with project contracts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left="12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assessor confirms risks documented in this submission are consistent with the information in the contracts the candidate reviewed.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the corresponding description of each risk identified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Indicates the causes of such risks identified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Indicates the probability each risk identified will happen (e.g. likely, moderate, unlikely)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Indicates the effect/impact of each risk on the project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Indicates the severity of the effect/impact (e.g. minor, moderate, catastrophic, etc.)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spacing w:before="120" w:after="120" w:line="276" w:lineRule="auto"/>
        <w:rPr>
          <w:rFonts w:ascii="Arial" w:hAnsi="Arial" w:cs="Arial"/>
          <w:b/>
          <w:bCs/>
          <w:color w:val="2F5597" w:themeColor="accent1" w:themeShade="BF"/>
          <w:sz w:val="20"/>
          <w:szCs w:val="20"/>
          <w:lang w:val="en-US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  <w:lang w:val="en-US"/>
        </w:rPr>
        <w:t>Risks identified during evaluation of project tender documents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5"/>
        <w:gridCol w:w="605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2965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Tender documents reviewed</w:t>
            </w:r>
          </w:p>
        </w:tc>
        <w:tc>
          <w:tcPr>
            <w:tcW w:w="6051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D7332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The assessor to specify tender documents the candidate reviewed."/>
                  </w:textInput>
                </w:ffData>
              </w:fldChar>
            </w:r>
            <w:bookmarkStart w:id="0" w:name="Text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assessor to specify tender documents the candidate reviewed.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bookmarkEnd w:id="0"/>
            <w:r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>
      <w:pPr>
        <w:spacing w:after="0" w:line="276" w:lineRule="auto"/>
        <w:rPr>
          <w:rFonts w:ascii="Arial" w:hAnsi="Arial" w:cs="Arial"/>
          <w:b/>
          <w:bCs/>
          <w:color w:val="2F5597" w:themeColor="accent1" w:themeShade="BF"/>
          <w:sz w:val="20"/>
          <w:szCs w:val="20"/>
          <w:lang w:val="en-US"/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record of risks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States the risks associated with tender documents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3"/>
              </w:numPr>
              <w:tabs>
                <w:tab w:val="left" w:pos="180"/>
              </w:tabs>
              <w:spacing w:before="120" w:after="120" w:line="276" w:lineRule="auto"/>
              <w:ind w:left="12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assessor confirms risks documented in this submission are consistent with the information in the tender documents the candidate reviewed.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the corresponding description of each risk identified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Indicates the causes of such risks identified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Indicates the probability each risk identified will happen (e.g. likely, moderate, unlikely)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Indicates the effect/impact of each risk on the project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Indicates the severity of the effect/impact (e.g. minor, moderate, catastrophic, etc.)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record of risks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682750" cy="295910"/>
                  <wp:effectExtent l="0" t="0" r="0" b="889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750" cy="29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18/01/2023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CCB60A48068840F0A3A5711D07D99D9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225642761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919293169"/>
            <w:placeholder>
              <w:docPart w:val="6594C5C2A66345EE92E67C06C003AEE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AD2E47"/>
    <w:multiLevelType w:val="multilevel"/>
    <w:tmpl w:val="45AD2E47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8FAKp+DjMtAAAA"/>
    <w:docVar w:name="commondata" w:val="eyJoZGlkIjoiZDExODU4OTgyZTZjYjg0YzUzNzA1YzUxMmJhYmJhYWUifQ=="/>
  </w:docVars>
  <w:rsids>
    <w:rsidRoot w:val="002F29A7"/>
    <w:rsid w:val="000055D1"/>
    <w:rsid w:val="00021E70"/>
    <w:rsid w:val="000336D2"/>
    <w:rsid w:val="00073137"/>
    <w:rsid w:val="0008485F"/>
    <w:rsid w:val="00092DC5"/>
    <w:rsid w:val="000A3622"/>
    <w:rsid w:val="000B26D5"/>
    <w:rsid w:val="000D491C"/>
    <w:rsid w:val="00103999"/>
    <w:rsid w:val="0011611A"/>
    <w:rsid w:val="00116168"/>
    <w:rsid w:val="00122866"/>
    <w:rsid w:val="00135162"/>
    <w:rsid w:val="001711BB"/>
    <w:rsid w:val="00181C5B"/>
    <w:rsid w:val="001A1AE2"/>
    <w:rsid w:val="001B2F72"/>
    <w:rsid w:val="001C2BDA"/>
    <w:rsid w:val="001E1567"/>
    <w:rsid w:val="001E3D13"/>
    <w:rsid w:val="001E56E9"/>
    <w:rsid w:val="002637DA"/>
    <w:rsid w:val="002C66F6"/>
    <w:rsid w:val="002F29A7"/>
    <w:rsid w:val="003067FF"/>
    <w:rsid w:val="00337CFE"/>
    <w:rsid w:val="00346E24"/>
    <w:rsid w:val="00351A01"/>
    <w:rsid w:val="0039482B"/>
    <w:rsid w:val="003978BC"/>
    <w:rsid w:val="003C1922"/>
    <w:rsid w:val="003E3C69"/>
    <w:rsid w:val="003E5A30"/>
    <w:rsid w:val="003E73D8"/>
    <w:rsid w:val="003E7EE2"/>
    <w:rsid w:val="003F323F"/>
    <w:rsid w:val="003F5FD1"/>
    <w:rsid w:val="00460A37"/>
    <w:rsid w:val="004664C2"/>
    <w:rsid w:val="00467490"/>
    <w:rsid w:val="00471CDD"/>
    <w:rsid w:val="00473F4F"/>
    <w:rsid w:val="00474640"/>
    <w:rsid w:val="004831EC"/>
    <w:rsid w:val="00484193"/>
    <w:rsid w:val="00490BB9"/>
    <w:rsid w:val="00493A0D"/>
    <w:rsid w:val="004B1D89"/>
    <w:rsid w:val="0050240F"/>
    <w:rsid w:val="00504116"/>
    <w:rsid w:val="00526AD3"/>
    <w:rsid w:val="00542C17"/>
    <w:rsid w:val="0055096D"/>
    <w:rsid w:val="00564398"/>
    <w:rsid w:val="005709B4"/>
    <w:rsid w:val="005B50CD"/>
    <w:rsid w:val="005F4237"/>
    <w:rsid w:val="005F4481"/>
    <w:rsid w:val="0060042F"/>
    <w:rsid w:val="00620AE9"/>
    <w:rsid w:val="006A5580"/>
    <w:rsid w:val="006A6FB3"/>
    <w:rsid w:val="006B3379"/>
    <w:rsid w:val="006D4163"/>
    <w:rsid w:val="006F0E95"/>
    <w:rsid w:val="00700CD0"/>
    <w:rsid w:val="00714A78"/>
    <w:rsid w:val="0073462D"/>
    <w:rsid w:val="00743058"/>
    <w:rsid w:val="00751172"/>
    <w:rsid w:val="007843DD"/>
    <w:rsid w:val="00795A68"/>
    <w:rsid w:val="007A5B82"/>
    <w:rsid w:val="007B5A73"/>
    <w:rsid w:val="007C33C1"/>
    <w:rsid w:val="007E6308"/>
    <w:rsid w:val="007E7679"/>
    <w:rsid w:val="007E7824"/>
    <w:rsid w:val="00805659"/>
    <w:rsid w:val="00820FC5"/>
    <w:rsid w:val="0083339D"/>
    <w:rsid w:val="00850D1A"/>
    <w:rsid w:val="00867B61"/>
    <w:rsid w:val="008949C8"/>
    <w:rsid w:val="008A120A"/>
    <w:rsid w:val="008C057D"/>
    <w:rsid w:val="008C6C99"/>
    <w:rsid w:val="008C7615"/>
    <w:rsid w:val="008D2AAD"/>
    <w:rsid w:val="008D4E46"/>
    <w:rsid w:val="008D57DA"/>
    <w:rsid w:val="008E4057"/>
    <w:rsid w:val="008F10EC"/>
    <w:rsid w:val="009029D9"/>
    <w:rsid w:val="00926BF3"/>
    <w:rsid w:val="00950D0B"/>
    <w:rsid w:val="00984E6E"/>
    <w:rsid w:val="009905B3"/>
    <w:rsid w:val="00995AAA"/>
    <w:rsid w:val="009E106F"/>
    <w:rsid w:val="009E6697"/>
    <w:rsid w:val="00A11D73"/>
    <w:rsid w:val="00A243E3"/>
    <w:rsid w:val="00A74607"/>
    <w:rsid w:val="00A825D0"/>
    <w:rsid w:val="00A8318A"/>
    <w:rsid w:val="00A862E6"/>
    <w:rsid w:val="00AA2D0C"/>
    <w:rsid w:val="00AC707F"/>
    <w:rsid w:val="00AE20D9"/>
    <w:rsid w:val="00AE2E80"/>
    <w:rsid w:val="00AE719F"/>
    <w:rsid w:val="00B21D93"/>
    <w:rsid w:val="00B21F39"/>
    <w:rsid w:val="00B2215F"/>
    <w:rsid w:val="00B532B8"/>
    <w:rsid w:val="00B65856"/>
    <w:rsid w:val="00B7092E"/>
    <w:rsid w:val="00B8397A"/>
    <w:rsid w:val="00BE1DB3"/>
    <w:rsid w:val="00C14ABD"/>
    <w:rsid w:val="00C23614"/>
    <w:rsid w:val="00C272E7"/>
    <w:rsid w:val="00C65E37"/>
    <w:rsid w:val="00C919C8"/>
    <w:rsid w:val="00CA1EA8"/>
    <w:rsid w:val="00CC46FB"/>
    <w:rsid w:val="00CF0ECD"/>
    <w:rsid w:val="00D00C5A"/>
    <w:rsid w:val="00D06A29"/>
    <w:rsid w:val="00D24D3F"/>
    <w:rsid w:val="00D35F1D"/>
    <w:rsid w:val="00D431B2"/>
    <w:rsid w:val="00D638A9"/>
    <w:rsid w:val="00D645BA"/>
    <w:rsid w:val="00D6721D"/>
    <w:rsid w:val="00DA465F"/>
    <w:rsid w:val="00E36EF7"/>
    <w:rsid w:val="00E401DA"/>
    <w:rsid w:val="00E617D7"/>
    <w:rsid w:val="00E61A3A"/>
    <w:rsid w:val="00E672A6"/>
    <w:rsid w:val="00E733D8"/>
    <w:rsid w:val="00E76E88"/>
    <w:rsid w:val="00EA72DB"/>
    <w:rsid w:val="00EC0ABF"/>
    <w:rsid w:val="00ED77EB"/>
    <w:rsid w:val="00EF6AA5"/>
    <w:rsid w:val="00F01915"/>
    <w:rsid w:val="00F25E34"/>
    <w:rsid w:val="00F5779D"/>
    <w:rsid w:val="00FA09BA"/>
    <w:rsid w:val="00FD274C"/>
    <w:rsid w:val="101A6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CCB60A48068840F0A3A5711D07D99D91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5E191B6-676A-41A5-BAC5-616EDA5A1B26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6594C5C2A66345EE92E67C06C003AEE7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3B5D417-E2C9-4A35-AEA2-E126BDE54928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A0F"/>
    <w:rsid w:val="00763F62"/>
    <w:rsid w:val="00AB4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CCB60A48068840F0A3A5711D07D99D91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6594C5C2A66345EE92E67C06C003AEE7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7CA4BC6D-DAF6-4DAE-963D-3BD90E2D40BD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732</Words>
  <Characters>4166</Characters>
  <Lines>37</Lines>
  <Paragraphs>10</Paragraphs>
  <TotalTime>4</TotalTime>
  <ScaleCrop>false</ScaleCrop>
  <LinksUpToDate>false</LinksUpToDate>
  <CharactersWithSpaces>4810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2022-11-09T03:39:00Z</dcterms:created>
  <dc:creator>TotalVET Training Resources</dc:creator>
  <cp:lastModifiedBy>Administrator</cp:lastModifiedBy>
  <dcterms:modified xsi:type="dcterms:W3CDTF">2023-01-01T22:26:26Z</dcterms:modified>
  <dc:subject>Prepare and evaluate tender documentation</dc:subject>
  <dc:title>CPCCBC4013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66082000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2052-11.1.0.12980</vt:lpwstr>
  </property>
  <property fmtid="{D5CDD505-2E9C-101B-9397-08002B2CF9AE}" pid="11" name="ICV">
    <vt:lpwstr>490F30D982A847B78461534BD5EF9BF1</vt:lpwstr>
  </property>
</Properties>
</file>