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62AA1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AU"/>
          <w14:ligatures w14:val="none"/>
        </w:rPr>
        <w:t>Code of Conduct</w:t>
      </w:r>
    </w:p>
    <w:p w14:paraId="106E5A4D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1. Objectives</w:t>
      </w:r>
    </w:p>
    <w:p w14:paraId="748B0087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The objectives of this Code of Conduct are to:</w:t>
      </w:r>
    </w:p>
    <w:p w14:paraId="13A042F7" w14:textId="77777777" w:rsidR="004054F2" w:rsidRPr="004054F2" w:rsidRDefault="004054F2" w:rsidP="004054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Promote a culture of integrity, professionalism, and excellence in all aspects of our work.</w:t>
      </w:r>
    </w:p>
    <w:p w14:paraId="0635C464" w14:textId="77777777" w:rsidR="004054F2" w:rsidRPr="004054F2" w:rsidRDefault="004054F2" w:rsidP="004054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Ensure adherence to legal and regulatory requirements specific to the building and construction industry in Queensland.</w:t>
      </w:r>
    </w:p>
    <w:p w14:paraId="57BBEED1" w14:textId="77777777" w:rsidR="004054F2" w:rsidRPr="004054F2" w:rsidRDefault="004054F2" w:rsidP="004054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Foster an environment of cooperation and respect among employees, subcontractors, and clients.</w:t>
      </w:r>
    </w:p>
    <w:p w14:paraId="5FC5B47F" w14:textId="5530938E" w:rsidR="004054F2" w:rsidRPr="004054F2" w:rsidRDefault="004054F2" w:rsidP="004054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 xml:space="preserve">Uphold high standards of safety, quality, and ethical </w:t>
      </w: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behaviour</w:t>
      </w: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 xml:space="preserve"> in every project undertaken.</w:t>
      </w:r>
    </w:p>
    <w:p w14:paraId="3EAA4D8B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2. Responsibilities</w:t>
      </w:r>
    </w:p>
    <w:p w14:paraId="266DAC6F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Employees and Subcontractors are responsible for:</w:t>
      </w:r>
    </w:p>
    <w:p w14:paraId="587CD71E" w14:textId="77777777" w:rsidR="004054F2" w:rsidRPr="004054F2" w:rsidRDefault="004054F2" w:rsidP="004054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Adhering to the principles and standards outlined in this Code of Conduct.</w:t>
      </w:r>
    </w:p>
    <w:p w14:paraId="48558DF6" w14:textId="77777777" w:rsidR="004054F2" w:rsidRPr="004054F2" w:rsidRDefault="004054F2" w:rsidP="004054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Performing their duties with diligence, competence, and in a manner that reflects the company’s values and legal obligations.</w:t>
      </w:r>
    </w:p>
    <w:p w14:paraId="1533FE12" w14:textId="2A98227D" w:rsidR="004054F2" w:rsidRPr="004054F2" w:rsidRDefault="004054F2" w:rsidP="004054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 xml:space="preserve">Reporting any breaches of this Code of Conduct or unethical </w:t>
      </w: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behaviour</w:t>
      </w: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 xml:space="preserve"> to management or through designated reporting channels.</w:t>
      </w:r>
    </w:p>
    <w:p w14:paraId="06A6BB01" w14:textId="77777777" w:rsidR="004054F2" w:rsidRPr="004054F2" w:rsidRDefault="004054F2" w:rsidP="004054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Ensuring that their actions do not harm the reputation or operational integrity of the company.</w:t>
      </w:r>
    </w:p>
    <w:p w14:paraId="4560CD43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3. Ethical Principles</w:t>
      </w:r>
    </w:p>
    <w:p w14:paraId="2DAF4A26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Integrity and Honesty</w:t>
      </w:r>
    </w:p>
    <w:p w14:paraId="38BC603B" w14:textId="77777777" w:rsidR="004054F2" w:rsidRPr="004054F2" w:rsidRDefault="004054F2" w:rsidP="004054F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Conduct all business activities with honesty and integrity, avoiding conflicts of interest and ensuring transparency in all dealings.</w:t>
      </w:r>
    </w:p>
    <w:p w14:paraId="2DC49BC4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Fairness</w:t>
      </w:r>
    </w:p>
    <w:p w14:paraId="6A9869FE" w14:textId="77777777" w:rsidR="004054F2" w:rsidRPr="004054F2" w:rsidRDefault="004054F2" w:rsidP="004054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Treat all individuals with fairness, respect, and equality, avoiding any form of discrimination or harassment.</w:t>
      </w:r>
    </w:p>
    <w:p w14:paraId="74273386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Confidentiality</w:t>
      </w:r>
    </w:p>
    <w:p w14:paraId="1EF09E5B" w14:textId="77777777" w:rsidR="004054F2" w:rsidRPr="004054F2" w:rsidRDefault="004054F2" w:rsidP="004054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 xml:space="preserve">Protect confidential and proprietary information obtained </w:t>
      </w:r>
      <w:proofErr w:type="gramStart"/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during the course of</w:t>
      </w:r>
      <w:proofErr w:type="gramEnd"/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 xml:space="preserve"> work, and only disclose such information when authorized or legally required.</w:t>
      </w:r>
    </w:p>
    <w:p w14:paraId="0FF7DA82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Accountability</w:t>
      </w:r>
    </w:p>
    <w:p w14:paraId="328671B6" w14:textId="3A82475F" w:rsidR="004054F2" w:rsidRPr="004054F2" w:rsidRDefault="004054F2" w:rsidP="004054F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lastRenderedPageBreak/>
        <w:t>Take responsibility for personal actions and decisions, ensure that work is completed to the highest ethical and professional standards.</w:t>
      </w:r>
    </w:p>
    <w:p w14:paraId="6AC52DB4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4. Continuous Improvement</w:t>
      </w:r>
    </w:p>
    <w:p w14:paraId="29774362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Commitment to Quality</w:t>
      </w:r>
    </w:p>
    <w:p w14:paraId="5F60DD24" w14:textId="77777777" w:rsidR="004054F2" w:rsidRPr="004054F2" w:rsidRDefault="004054F2" w:rsidP="004054F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Strive for continuous improvement in processes, services, and outcomes. Regularly review and refine practices to enhance efficiency and effectiveness.</w:t>
      </w:r>
    </w:p>
    <w:p w14:paraId="2210A66A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Feedback and Learning</w:t>
      </w:r>
    </w:p>
    <w:p w14:paraId="73CCFF68" w14:textId="77777777" w:rsidR="004054F2" w:rsidRPr="004054F2" w:rsidRDefault="004054F2" w:rsidP="004054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Embrace feedback from clients, peers, and supervisors as an opportunity for growth. Participate in ongoing learning and professional development to stay current with industry best practices.</w:t>
      </w:r>
    </w:p>
    <w:p w14:paraId="1A6F1CE3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5. Project Planning and Contract Documentation</w:t>
      </w:r>
    </w:p>
    <w:p w14:paraId="33B3FDB8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Accuracy and Completeness</w:t>
      </w:r>
    </w:p>
    <w:p w14:paraId="1B1939BD" w14:textId="77777777" w:rsidR="004054F2" w:rsidRPr="004054F2" w:rsidRDefault="004054F2" w:rsidP="004054F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Ensure that all project planning and contract documentation is accurate, complete, and complies with legal and contractual obligations.</w:t>
      </w:r>
    </w:p>
    <w:p w14:paraId="31C8BC7C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Clarity and Detail</w:t>
      </w:r>
    </w:p>
    <w:p w14:paraId="7CF3BD0E" w14:textId="77777777" w:rsidR="004054F2" w:rsidRPr="004054F2" w:rsidRDefault="004054F2" w:rsidP="004054F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Clearly outline project scopes, specifications, timelines, and responsibilities in all contracts and planning documents to prevent misunderstandings and disputes.</w:t>
      </w:r>
    </w:p>
    <w:p w14:paraId="2DA8C463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Record Keeping</w:t>
      </w:r>
    </w:p>
    <w:p w14:paraId="3E82DF02" w14:textId="77777777" w:rsidR="004054F2" w:rsidRPr="004054F2" w:rsidRDefault="004054F2" w:rsidP="004054F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Maintain detailed and accurate records of all project-related documentation, including contracts, plans, amendments, and correspondence.</w:t>
      </w:r>
    </w:p>
    <w:p w14:paraId="3DB22FC9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6. Management and Administration of Contracts</w:t>
      </w:r>
    </w:p>
    <w:p w14:paraId="77E0069C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Adherence to Terms</w:t>
      </w:r>
    </w:p>
    <w:p w14:paraId="686A91A5" w14:textId="77777777" w:rsidR="004054F2" w:rsidRPr="004054F2" w:rsidRDefault="004054F2" w:rsidP="004054F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Comply with all terms and conditions stipulated in contracts, ensuring that obligations are met in a timely and professional manner.</w:t>
      </w:r>
    </w:p>
    <w:p w14:paraId="5B625443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Dispute Resolution</w:t>
      </w:r>
    </w:p>
    <w:p w14:paraId="664768B4" w14:textId="77777777" w:rsidR="004054F2" w:rsidRPr="004054F2" w:rsidRDefault="004054F2" w:rsidP="004054F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Address and resolve any contract-related disputes promptly and amicably, seeking mediation or legal advice if necessary.</w:t>
      </w:r>
    </w:p>
    <w:p w14:paraId="5C889D7A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Contract Modifications</w:t>
      </w:r>
    </w:p>
    <w:p w14:paraId="000E343B" w14:textId="77777777" w:rsidR="004054F2" w:rsidRPr="004054F2" w:rsidRDefault="004054F2" w:rsidP="004054F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lastRenderedPageBreak/>
        <w:t>Ensure that any modifications to contracts are documented, agreed upon by all parties, and executed in accordance with the terms of the original agreement.</w:t>
      </w:r>
    </w:p>
    <w:p w14:paraId="3BF665EB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7. Environmental Management</w:t>
      </w:r>
    </w:p>
    <w:p w14:paraId="76B0C1D5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Sustainable Practices</w:t>
      </w:r>
    </w:p>
    <w:p w14:paraId="76091192" w14:textId="77777777" w:rsidR="004054F2" w:rsidRPr="004054F2" w:rsidRDefault="004054F2" w:rsidP="004054F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Adopt and implement environmentally sustainable practices to minimize the environmental impact of construction activities.</w:t>
      </w:r>
    </w:p>
    <w:p w14:paraId="54F3FE5B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Waste Management</w:t>
      </w:r>
    </w:p>
    <w:p w14:paraId="2F71CDB0" w14:textId="77777777" w:rsidR="004054F2" w:rsidRPr="004054F2" w:rsidRDefault="004054F2" w:rsidP="004054F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Properly manage and dispose of waste materials in accordance with environmental regulations and best practices.</w:t>
      </w:r>
    </w:p>
    <w:p w14:paraId="3BECB09B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Resource Efficiency</w:t>
      </w:r>
    </w:p>
    <w:p w14:paraId="023FF1B8" w14:textId="77777777" w:rsidR="004054F2" w:rsidRPr="004054F2" w:rsidRDefault="004054F2" w:rsidP="004054F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Use resources efficiently and responsibly, aiming to reduce consumption and promote recycling and reuse where possible.</w:t>
      </w:r>
    </w:p>
    <w:p w14:paraId="6A28D74A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8. Security of Payments</w:t>
      </w:r>
    </w:p>
    <w:p w14:paraId="3BD81B9C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Timely Payments</w:t>
      </w:r>
    </w:p>
    <w:p w14:paraId="6CA80576" w14:textId="77777777" w:rsidR="004054F2" w:rsidRPr="004054F2" w:rsidRDefault="004054F2" w:rsidP="004054F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Ensure that payments to subcontractors, suppliers, and employees are made in a timely manner according to agreed terms and conditions.</w:t>
      </w:r>
    </w:p>
    <w:p w14:paraId="04E67F40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Transparent Transactions</w:t>
      </w:r>
    </w:p>
    <w:p w14:paraId="19AC65A3" w14:textId="77777777" w:rsidR="004054F2" w:rsidRPr="004054F2" w:rsidRDefault="004054F2" w:rsidP="004054F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Maintain transparency in all financial transactions, ensuring that records are accurate and accessible for review.</w:t>
      </w:r>
    </w:p>
    <w:p w14:paraId="05C3D837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Dispute Management</w:t>
      </w:r>
    </w:p>
    <w:p w14:paraId="454A59B9" w14:textId="77777777" w:rsidR="004054F2" w:rsidRPr="004054F2" w:rsidRDefault="004054F2" w:rsidP="004054F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Address any payment disputes or issues promptly and fairly, working to resolve them in a manner that respects contractual obligations and maintains good relationships.</w:t>
      </w:r>
    </w:p>
    <w:p w14:paraId="5060DA55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9. Training and Development</w:t>
      </w:r>
    </w:p>
    <w:p w14:paraId="2EA4DDB3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Professional Development</w:t>
      </w:r>
    </w:p>
    <w:p w14:paraId="05D9E84F" w14:textId="77777777" w:rsidR="004054F2" w:rsidRPr="004054F2" w:rsidRDefault="004054F2" w:rsidP="004054F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Engage in ongoing training and professional development to enhance skills and knowledge relevant to the building and construction industry.</w:t>
      </w:r>
    </w:p>
    <w:p w14:paraId="13B1CEBB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Skill Enhancement</w:t>
      </w:r>
    </w:p>
    <w:p w14:paraId="27549FF8" w14:textId="77777777" w:rsidR="004054F2" w:rsidRPr="004054F2" w:rsidRDefault="004054F2" w:rsidP="004054F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Participate in training programs designed to improve technical skills, safety awareness, and compliance with industry standards and regulations.</w:t>
      </w:r>
    </w:p>
    <w:p w14:paraId="7489C43C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lastRenderedPageBreak/>
        <w:t>Knowledge Sharing</w:t>
      </w:r>
    </w:p>
    <w:p w14:paraId="643A1526" w14:textId="77777777" w:rsidR="004054F2" w:rsidRPr="004054F2" w:rsidRDefault="004054F2" w:rsidP="004054F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Share knowledge and expertise with colleagues to support their development and contribute to the overall improvement of the team and organization.</w:t>
      </w:r>
    </w:p>
    <w:p w14:paraId="234A4D9D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10. Work Health and Safety</w:t>
      </w:r>
    </w:p>
    <w:p w14:paraId="74904EB5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Compliance with Regulations</w:t>
      </w:r>
    </w:p>
    <w:p w14:paraId="5F286B51" w14:textId="77777777" w:rsidR="004054F2" w:rsidRPr="004054F2" w:rsidRDefault="004054F2" w:rsidP="004054F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Adhere to all Work Health and Safety (WHS) regulations and guidelines as outlined in the Work Health and Safety Act 2011 (Queensland).</w:t>
      </w:r>
    </w:p>
    <w:p w14:paraId="2CA9DC1E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Safe Work Practices</w:t>
      </w:r>
    </w:p>
    <w:p w14:paraId="0B6E2EA3" w14:textId="77777777" w:rsidR="004054F2" w:rsidRPr="004054F2" w:rsidRDefault="004054F2" w:rsidP="004054F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Follow established safe work practices and procedures to prevent accidents and injuries on the job site.</w:t>
      </w:r>
    </w:p>
    <w:p w14:paraId="1CFFDE7C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Reporting Incidents</w:t>
      </w:r>
    </w:p>
    <w:p w14:paraId="1F070886" w14:textId="77777777" w:rsidR="004054F2" w:rsidRPr="004054F2" w:rsidRDefault="004054F2" w:rsidP="004054F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Promptly report any workplace incidents, hazards, or safety concerns to management, and participate in investigations and corrective actions.</w:t>
      </w:r>
    </w:p>
    <w:p w14:paraId="6BDECF79" w14:textId="77777777" w:rsidR="004054F2" w:rsidRPr="004054F2" w:rsidRDefault="004054F2" w:rsidP="004054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AU"/>
          <w14:ligatures w14:val="none"/>
        </w:rPr>
        <w:t>11. Compliance</w:t>
      </w:r>
    </w:p>
    <w:p w14:paraId="5DCA4A25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Legal and Regulatory Compliance</w:t>
      </w:r>
    </w:p>
    <w:p w14:paraId="348B4A94" w14:textId="77777777" w:rsidR="004054F2" w:rsidRPr="004054F2" w:rsidRDefault="004054F2" w:rsidP="004054F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Ensure compliance with all relevant laws, regulations, and industry standards applicable to the building and construction sector in Queensland.</w:t>
      </w:r>
    </w:p>
    <w:p w14:paraId="5EB8E123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Company Policies</w:t>
      </w:r>
    </w:p>
    <w:p w14:paraId="75A1DF97" w14:textId="3692A8B4" w:rsidR="004054F2" w:rsidRPr="004054F2" w:rsidRDefault="004054F2" w:rsidP="004054F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 xml:space="preserve">Abide by all company policies and procedures, including those related to ethical </w:t>
      </w: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behaviour</w:t>
      </w: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, confidentiality, and operational practices.</w:t>
      </w:r>
    </w:p>
    <w:p w14:paraId="5E0BA8ED" w14:textId="77777777" w:rsidR="004054F2" w:rsidRPr="004054F2" w:rsidRDefault="004054F2" w:rsidP="004054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AU"/>
          <w14:ligatures w14:val="none"/>
        </w:rPr>
        <w:t>Audit and Review</w:t>
      </w:r>
    </w:p>
    <w:p w14:paraId="005C7CB8" w14:textId="77777777" w:rsidR="004054F2" w:rsidRPr="004054F2" w:rsidRDefault="004054F2" w:rsidP="004054F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4054F2"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  <w:t>Cooperate with internal and external audits, providing accurate information and supporting efforts to review and improve compliance practices.</w:t>
      </w:r>
    </w:p>
    <w:p w14:paraId="0F08A027" w14:textId="77777777" w:rsidR="00DD62AC" w:rsidRDefault="00DD62AC"/>
    <w:sectPr w:rsidR="00DD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67D1C"/>
    <w:multiLevelType w:val="multilevel"/>
    <w:tmpl w:val="FE00E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57E1A"/>
    <w:multiLevelType w:val="multilevel"/>
    <w:tmpl w:val="EB76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900C8F"/>
    <w:multiLevelType w:val="multilevel"/>
    <w:tmpl w:val="D7FA1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A1463A"/>
    <w:multiLevelType w:val="multilevel"/>
    <w:tmpl w:val="CF1E2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6C1FF6"/>
    <w:multiLevelType w:val="multilevel"/>
    <w:tmpl w:val="BBB2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2706E4"/>
    <w:multiLevelType w:val="multilevel"/>
    <w:tmpl w:val="ECE2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684868"/>
    <w:multiLevelType w:val="multilevel"/>
    <w:tmpl w:val="1BACD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4B58CB"/>
    <w:multiLevelType w:val="multilevel"/>
    <w:tmpl w:val="5FC6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BA0C9A"/>
    <w:multiLevelType w:val="multilevel"/>
    <w:tmpl w:val="3C9CB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993AE9"/>
    <w:multiLevelType w:val="multilevel"/>
    <w:tmpl w:val="8B84D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6E245F"/>
    <w:multiLevelType w:val="multilevel"/>
    <w:tmpl w:val="19EC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124719"/>
    <w:multiLevelType w:val="multilevel"/>
    <w:tmpl w:val="A67E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841210"/>
    <w:multiLevelType w:val="multilevel"/>
    <w:tmpl w:val="3F3EA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5872E2"/>
    <w:multiLevelType w:val="multilevel"/>
    <w:tmpl w:val="39F8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DA2A38"/>
    <w:multiLevelType w:val="multilevel"/>
    <w:tmpl w:val="DD221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F046BD"/>
    <w:multiLevelType w:val="multilevel"/>
    <w:tmpl w:val="1BA2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106529"/>
    <w:multiLevelType w:val="multilevel"/>
    <w:tmpl w:val="3EF0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D6108B"/>
    <w:multiLevelType w:val="multilevel"/>
    <w:tmpl w:val="BB924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434794"/>
    <w:multiLevelType w:val="multilevel"/>
    <w:tmpl w:val="8DB2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C32C69"/>
    <w:multiLevelType w:val="multilevel"/>
    <w:tmpl w:val="08AE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0641C2"/>
    <w:multiLevelType w:val="multilevel"/>
    <w:tmpl w:val="DA2C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113E9B"/>
    <w:multiLevelType w:val="multilevel"/>
    <w:tmpl w:val="F666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3D4769"/>
    <w:multiLevelType w:val="multilevel"/>
    <w:tmpl w:val="A07A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2D3F08"/>
    <w:multiLevelType w:val="multilevel"/>
    <w:tmpl w:val="9E862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B2738"/>
    <w:multiLevelType w:val="multilevel"/>
    <w:tmpl w:val="8AEAA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871491"/>
    <w:multiLevelType w:val="multilevel"/>
    <w:tmpl w:val="819EF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8D333F"/>
    <w:multiLevelType w:val="multilevel"/>
    <w:tmpl w:val="4B28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226616"/>
    <w:multiLevelType w:val="multilevel"/>
    <w:tmpl w:val="653E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7B5FF6"/>
    <w:multiLevelType w:val="multilevel"/>
    <w:tmpl w:val="4A6ED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9893659">
    <w:abstractNumId w:val="26"/>
  </w:num>
  <w:num w:numId="2" w16cid:durableId="1633636073">
    <w:abstractNumId w:val="24"/>
  </w:num>
  <w:num w:numId="3" w16cid:durableId="1331829517">
    <w:abstractNumId w:val="20"/>
  </w:num>
  <w:num w:numId="4" w16cid:durableId="636377740">
    <w:abstractNumId w:val="28"/>
  </w:num>
  <w:num w:numId="5" w16cid:durableId="1080523239">
    <w:abstractNumId w:val="0"/>
  </w:num>
  <w:num w:numId="6" w16cid:durableId="1188134772">
    <w:abstractNumId w:val="22"/>
  </w:num>
  <w:num w:numId="7" w16cid:durableId="962929747">
    <w:abstractNumId w:val="18"/>
  </w:num>
  <w:num w:numId="8" w16cid:durableId="2089844073">
    <w:abstractNumId w:val="10"/>
  </w:num>
  <w:num w:numId="9" w16cid:durableId="1147279412">
    <w:abstractNumId w:val="19"/>
  </w:num>
  <w:num w:numId="10" w16cid:durableId="125244745">
    <w:abstractNumId w:val="16"/>
  </w:num>
  <w:num w:numId="11" w16cid:durableId="1666975665">
    <w:abstractNumId w:val="11"/>
  </w:num>
  <w:num w:numId="12" w16cid:durableId="551234260">
    <w:abstractNumId w:val="14"/>
  </w:num>
  <w:num w:numId="13" w16cid:durableId="1557936432">
    <w:abstractNumId w:val="9"/>
  </w:num>
  <w:num w:numId="14" w16cid:durableId="36971613">
    <w:abstractNumId w:val="4"/>
  </w:num>
  <w:num w:numId="15" w16cid:durableId="1109665605">
    <w:abstractNumId w:val="13"/>
  </w:num>
  <w:num w:numId="16" w16cid:durableId="784036258">
    <w:abstractNumId w:val="8"/>
  </w:num>
  <w:num w:numId="17" w16cid:durableId="946500168">
    <w:abstractNumId w:val="5"/>
  </w:num>
  <w:num w:numId="18" w16cid:durableId="812062617">
    <w:abstractNumId w:val="21"/>
  </w:num>
  <w:num w:numId="19" w16cid:durableId="2037190825">
    <w:abstractNumId w:val="23"/>
  </w:num>
  <w:num w:numId="20" w16cid:durableId="2100833713">
    <w:abstractNumId w:val="17"/>
  </w:num>
  <w:num w:numId="21" w16cid:durableId="1840582766">
    <w:abstractNumId w:val="3"/>
  </w:num>
  <w:num w:numId="22" w16cid:durableId="1668246069">
    <w:abstractNumId w:val="25"/>
  </w:num>
  <w:num w:numId="23" w16cid:durableId="298540104">
    <w:abstractNumId w:val="15"/>
  </w:num>
  <w:num w:numId="24" w16cid:durableId="1238203238">
    <w:abstractNumId w:val="27"/>
  </w:num>
  <w:num w:numId="25" w16cid:durableId="393813892">
    <w:abstractNumId w:val="12"/>
  </w:num>
  <w:num w:numId="26" w16cid:durableId="1572809184">
    <w:abstractNumId w:val="6"/>
  </w:num>
  <w:num w:numId="27" w16cid:durableId="345596861">
    <w:abstractNumId w:val="2"/>
  </w:num>
  <w:num w:numId="28" w16cid:durableId="270667821">
    <w:abstractNumId w:val="1"/>
  </w:num>
  <w:num w:numId="29" w16cid:durableId="1749840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4F2"/>
    <w:rsid w:val="00345184"/>
    <w:rsid w:val="004054F2"/>
    <w:rsid w:val="006A1F5C"/>
    <w:rsid w:val="00AC4019"/>
    <w:rsid w:val="00DD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FA707"/>
  <w15:chartTrackingRefBased/>
  <w15:docId w15:val="{B4F03573-F91D-4556-A710-FE871379A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4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4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4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4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4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4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4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4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4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4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4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4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4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4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4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4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4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3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4744</Characters>
  <Application>Microsoft Office Word</Application>
  <DocSecurity>0</DocSecurity>
  <Lines>131</Lines>
  <Paragraphs>64</Paragraphs>
  <ScaleCrop>false</ScaleCrop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Snelgrove</dc:creator>
  <cp:keywords/>
  <dc:description/>
  <cp:lastModifiedBy>Ross Snelgrove</cp:lastModifiedBy>
  <cp:revision>1</cp:revision>
  <dcterms:created xsi:type="dcterms:W3CDTF">2024-08-05T01:43:00Z</dcterms:created>
  <dcterms:modified xsi:type="dcterms:W3CDTF">2024-08-05T01:44:00Z</dcterms:modified>
</cp:coreProperties>
</file>