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DDF72F" w14:textId="77777777" w:rsidR="008B0607" w:rsidRPr="00710CC8" w:rsidRDefault="008B0607" w:rsidP="00710CC8">
      <w:pPr>
        <w:rPr>
          <w:rFonts w:ascii="Arial" w:hAnsi="Arial" w:cs="Arial"/>
          <w:b/>
          <w:u w:val="single"/>
          <w:lang w:eastAsia="en-AU"/>
        </w:rPr>
      </w:pPr>
      <w:r w:rsidRPr="00710CC8">
        <w:rPr>
          <w:rFonts w:ascii="Arial" w:hAnsi="Arial" w:cs="Arial"/>
          <w:b/>
          <w:u w:val="single"/>
          <w:lang w:eastAsia="en-AU"/>
        </w:rPr>
        <w:t>1.0</w:t>
      </w:r>
      <w:r w:rsidR="00710CC8">
        <w:rPr>
          <w:rFonts w:ascii="Arial" w:hAnsi="Arial" w:cs="Arial"/>
          <w:b/>
          <w:u w:val="single"/>
          <w:lang w:eastAsia="en-AU"/>
        </w:rPr>
        <w:tab/>
      </w:r>
      <w:r w:rsidRPr="00710CC8">
        <w:rPr>
          <w:rFonts w:ascii="Arial" w:hAnsi="Arial" w:cs="Arial"/>
          <w:b/>
          <w:u w:val="single"/>
          <w:lang w:eastAsia="en-AU"/>
        </w:rPr>
        <w:t>Purpose</w:t>
      </w:r>
    </w:p>
    <w:p w14:paraId="09609E0B" w14:textId="77777777" w:rsidR="008B0607" w:rsidRPr="008B0607" w:rsidRDefault="008B0607" w:rsidP="00710CC8">
      <w:pPr>
        <w:spacing w:before="120"/>
        <w:rPr>
          <w:rFonts w:ascii="Arial" w:eastAsia="Calibri" w:hAnsi="Arial" w:cs="Arial"/>
          <w:sz w:val="22"/>
          <w:szCs w:val="22"/>
        </w:rPr>
      </w:pPr>
      <w:r w:rsidRPr="008B0607">
        <w:rPr>
          <w:rFonts w:ascii="Arial" w:eastAsia="Calibri" w:hAnsi="Arial" w:cs="Arial"/>
          <w:sz w:val="22"/>
          <w:szCs w:val="22"/>
        </w:rPr>
        <w:t xml:space="preserve">The following procedure establishes how necessary information is communicated to relevant parties both internally and externally. This includes the formal channels along which the information passes as well as the ways information can be communicated.  Additionally, this procedure specifies </w:t>
      </w:r>
      <w:r w:rsidR="007B595A" w:rsidRPr="007B595A">
        <w:rPr>
          <w:rFonts w:ascii="Arial Black" w:hAnsi="Arial Black" w:cs="Arial"/>
          <w:sz w:val="22"/>
          <w:lang w:eastAsia="en-AU"/>
        </w:rPr>
        <w:t>fgf</w:t>
      </w:r>
      <w:r w:rsidRPr="00710CC8">
        <w:rPr>
          <w:rFonts w:ascii="Arial Black" w:eastAsia="Calibri" w:hAnsi="Arial Black" w:cs="Arial"/>
          <w:sz w:val="22"/>
          <w:szCs w:val="22"/>
        </w:rPr>
        <w:t>’s</w:t>
      </w:r>
      <w:r w:rsidRPr="008B0607">
        <w:rPr>
          <w:rFonts w:ascii="Arial" w:eastAsia="Calibri" w:hAnsi="Arial" w:cs="Arial"/>
          <w:sz w:val="22"/>
          <w:szCs w:val="22"/>
        </w:rPr>
        <w:t xml:space="preserve"> consultation processes which will enable management, employees or their representatives the opportunity to jointly examine and discuss issues of mutual concern and seeking acceptable solutions.</w:t>
      </w:r>
    </w:p>
    <w:p w14:paraId="5A9BC8E9" w14:textId="77777777" w:rsidR="008B0607" w:rsidRPr="00710CC8" w:rsidRDefault="008B0607" w:rsidP="00710CC8">
      <w:pPr>
        <w:spacing w:before="120"/>
        <w:rPr>
          <w:rFonts w:ascii="Arial" w:hAnsi="Arial" w:cs="Arial"/>
          <w:b/>
          <w:u w:val="single"/>
          <w:lang w:eastAsia="en-AU"/>
        </w:rPr>
      </w:pPr>
      <w:r w:rsidRPr="00710CC8">
        <w:rPr>
          <w:rFonts w:ascii="Arial" w:hAnsi="Arial" w:cs="Arial"/>
          <w:b/>
          <w:u w:val="single"/>
          <w:lang w:eastAsia="en-AU"/>
        </w:rPr>
        <w:t>2.0</w:t>
      </w:r>
      <w:r w:rsidR="00710CC8">
        <w:rPr>
          <w:rFonts w:ascii="Arial" w:hAnsi="Arial" w:cs="Arial"/>
          <w:b/>
          <w:u w:val="single"/>
          <w:lang w:eastAsia="en-AU"/>
        </w:rPr>
        <w:tab/>
      </w:r>
      <w:r w:rsidRPr="00710CC8">
        <w:rPr>
          <w:rFonts w:ascii="Arial" w:hAnsi="Arial" w:cs="Arial"/>
          <w:b/>
          <w:u w:val="single"/>
          <w:lang w:eastAsia="en-AU"/>
        </w:rPr>
        <w:t>Scope</w:t>
      </w:r>
    </w:p>
    <w:p w14:paraId="25778656" w14:textId="77777777" w:rsidR="008B0607" w:rsidRPr="008B0607" w:rsidRDefault="008B0607" w:rsidP="00710CC8">
      <w:pPr>
        <w:spacing w:before="120"/>
        <w:rPr>
          <w:rFonts w:ascii="Arial" w:hAnsi="Arial" w:cs="Arial"/>
          <w:sz w:val="22"/>
          <w:szCs w:val="22"/>
          <w:lang w:val="en-US"/>
        </w:rPr>
      </w:pPr>
      <w:r w:rsidRPr="008B0607">
        <w:rPr>
          <w:rFonts w:ascii="Arial" w:hAnsi="Arial" w:cs="Arial"/>
          <w:sz w:val="22"/>
          <w:szCs w:val="22"/>
          <w:lang w:val="en-US"/>
        </w:rPr>
        <w:t xml:space="preserve">This process is applicable to all employees and subcontractors working for </w:t>
      </w:r>
      <w:r w:rsidR="007B595A" w:rsidRPr="007B595A">
        <w:rPr>
          <w:rFonts w:ascii="Arial Black" w:hAnsi="Arial Black" w:cs="Arial"/>
          <w:sz w:val="22"/>
          <w:lang w:eastAsia="en-AU"/>
        </w:rPr>
        <w:t>fgf</w:t>
      </w:r>
      <w:r w:rsidRPr="008B0607">
        <w:rPr>
          <w:rFonts w:ascii="Arial" w:hAnsi="Arial" w:cs="Arial"/>
          <w:sz w:val="22"/>
          <w:szCs w:val="22"/>
          <w:lang w:val="en-US"/>
        </w:rPr>
        <w:t xml:space="preserve"> unless specified otherwise in project specific management plans.</w:t>
      </w:r>
    </w:p>
    <w:p w14:paraId="75695619" w14:textId="77777777" w:rsidR="008B0607" w:rsidRPr="000C3E9E" w:rsidRDefault="008B0607" w:rsidP="000C3E9E">
      <w:pPr>
        <w:spacing w:before="120"/>
        <w:rPr>
          <w:rFonts w:ascii="Arial" w:hAnsi="Arial" w:cs="Arial"/>
          <w:b/>
          <w:i/>
          <w:sz w:val="22"/>
          <w:szCs w:val="22"/>
          <w:lang w:eastAsia="en-AU"/>
        </w:rPr>
      </w:pPr>
      <w:r w:rsidRPr="000C3E9E">
        <w:rPr>
          <w:rFonts w:ascii="Arial" w:hAnsi="Arial" w:cs="Arial"/>
          <w:b/>
          <w:i/>
          <w:sz w:val="22"/>
          <w:szCs w:val="22"/>
          <w:lang w:eastAsia="en-AU"/>
        </w:rPr>
        <w:t>2.1</w:t>
      </w:r>
      <w:r w:rsidR="000C3E9E">
        <w:rPr>
          <w:rFonts w:ascii="Arial" w:hAnsi="Arial" w:cs="Arial"/>
          <w:b/>
          <w:i/>
          <w:sz w:val="22"/>
          <w:szCs w:val="22"/>
          <w:lang w:eastAsia="en-AU"/>
        </w:rPr>
        <w:tab/>
      </w:r>
      <w:r w:rsidRPr="000C3E9E">
        <w:rPr>
          <w:rFonts w:ascii="Arial" w:hAnsi="Arial" w:cs="Arial"/>
          <w:b/>
          <w:i/>
          <w:sz w:val="22"/>
          <w:szCs w:val="22"/>
          <w:lang w:eastAsia="en-AU"/>
        </w:rPr>
        <w:t xml:space="preserve">Acquisition and Exchange of Internal </w:t>
      </w:r>
      <w:r w:rsidR="000C3E9E">
        <w:rPr>
          <w:rFonts w:ascii="Arial" w:hAnsi="Arial" w:cs="Arial"/>
          <w:b/>
          <w:i/>
          <w:sz w:val="22"/>
          <w:szCs w:val="22"/>
          <w:lang w:eastAsia="en-AU"/>
        </w:rPr>
        <w:t>and</w:t>
      </w:r>
      <w:r w:rsidRPr="000C3E9E">
        <w:rPr>
          <w:rFonts w:ascii="Arial" w:hAnsi="Arial" w:cs="Arial"/>
          <w:b/>
          <w:i/>
          <w:sz w:val="22"/>
          <w:szCs w:val="22"/>
          <w:lang w:eastAsia="en-AU"/>
        </w:rPr>
        <w:t xml:space="preserve"> External Communication</w:t>
      </w:r>
    </w:p>
    <w:p w14:paraId="6518FA83" w14:textId="77777777" w:rsidR="008B0607" w:rsidRPr="008B0607" w:rsidRDefault="008B0607" w:rsidP="000C3E9E">
      <w:pPr>
        <w:spacing w:before="120" w:after="120"/>
        <w:rPr>
          <w:rFonts w:ascii="Arial" w:eastAsia="Calibri" w:hAnsi="Arial" w:cs="Arial"/>
          <w:sz w:val="22"/>
          <w:szCs w:val="22"/>
        </w:rPr>
      </w:pPr>
      <w:r w:rsidRPr="008B0607">
        <w:rPr>
          <w:rFonts w:ascii="Arial" w:eastAsia="Calibri" w:hAnsi="Arial" w:cs="Arial"/>
          <w:sz w:val="22"/>
          <w:szCs w:val="22"/>
        </w:rPr>
        <w:t xml:space="preserve">To ensure relevant information is communicated, </w:t>
      </w:r>
      <w:r w:rsidR="003C59FF" w:rsidRPr="003C59FF">
        <w:rPr>
          <w:rFonts w:ascii="Arial Black" w:eastAsia="Calibri" w:hAnsi="Arial Black" w:cs="Arial"/>
          <w:sz w:val="22"/>
          <w:szCs w:val="22"/>
        </w:rPr>
        <w:t>fgf</w:t>
      </w:r>
      <w:r w:rsidR="003C59FF">
        <w:rPr>
          <w:rFonts w:ascii="Arial" w:eastAsia="Calibri" w:hAnsi="Arial" w:cs="Arial"/>
          <w:sz w:val="22"/>
          <w:szCs w:val="22"/>
        </w:rPr>
        <w:t xml:space="preserve"> Management </w:t>
      </w:r>
      <w:r w:rsidRPr="008B0607">
        <w:rPr>
          <w:rFonts w:ascii="Arial" w:eastAsia="Calibri" w:hAnsi="Arial" w:cs="Arial"/>
          <w:sz w:val="22"/>
          <w:szCs w:val="22"/>
        </w:rPr>
        <w:t xml:space="preserve">must identify all relevant stakeholders who may be affected by </w:t>
      </w:r>
      <w:r w:rsidR="007B595A" w:rsidRPr="007B595A">
        <w:rPr>
          <w:rFonts w:ascii="Arial Black" w:hAnsi="Arial Black" w:cs="Arial"/>
          <w:sz w:val="22"/>
          <w:lang w:eastAsia="en-AU"/>
        </w:rPr>
        <w:t>fgf</w:t>
      </w:r>
      <w:r w:rsidRPr="000C3E9E">
        <w:rPr>
          <w:rFonts w:ascii="Arial Black" w:eastAsia="Calibri" w:hAnsi="Arial Black" w:cs="Arial"/>
          <w:sz w:val="22"/>
          <w:szCs w:val="22"/>
        </w:rPr>
        <w:t>’s</w:t>
      </w:r>
      <w:r w:rsidRPr="008B0607">
        <w:rPr>
          <w:rFonts w:ascii="Arial" w:eastAsia="Calibri" w:hAnsi="Arial" w:cs="Arial"/>
          <w:sz w:val="22"/>
          <w:szCs w:val="22"/>
        </w:rPr>
        <w:t xml:space="preserve"> operations as well as whose views and input should be considered when conducting day to day activities. The information required to be communicated to relevant stakeholders may include but is not limited to:</w:t>
      </w:r>
    </w:p>
    <w:tbl>
      <w:tblPr>
        <w:tblpPr w:leftFromText="180" w:rightFromText="180" w:vertAnchor="text" w:horzAnchor="margin" w:tblpXSpec="center" w:tblpY="87"/>
        <w:tblW w:w="9918"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1E0" w:firstRow="1" w:lastRow="1" w:firstColumn="1" w:lastColumn="1" w:noHBand="0" w:noVBand="0"/>
      </w:tblPr>
      <w:tblGrid>
        <w:gridCol w:w="4531"/>
        <w:gridCol w:w="5387"/>
      </w:tblGrid>
      <w:tr w:rsidR="008B0607" w:rsidRPr="008B0607" w14:paraId="673B724E" w14:textId="77777777" w:rsidTr="000C3E9E">
        <w:trPr>
          <w:trHeight w:val="340"/>
          <w:jc w:val="center"/>
        </w:trPr>
        <w:tc>
          <w:tcPr>
            <w:tcW w:w="4531" w:type="dxa"/>
            <w:vAlign w:val="center"/>
          </w:tcPr>
          <w:p w14:paraId="0A4F5021" w14:textId="77777777" w:rsidR="008B0607" w:rsidRPr="008B0607" w:rsidRDefault="008B0607" w:rsidP="000C3E9E">
            <w:pPr>
              <w:numPr>
                <w:ilvl w:val="0"/>
                <w:numId w:val="35"/>
              </w:numPr>
              <w:spacing w:before="40" w:after="40"/>
              <w:ind w:left="227" w:hanging="227"/>
              <w:rPr>
                <w:rFonts w:ascii="Arial" w:eastAsia="Calibri" w:hAnsi="Arial" w:cs="Arial"/>
                <w:sz w:val="20"/>
                <w:szCs w:val="20"/>
              </w:rPr>
            </w:pPr>
            <w:r w:rsidRPr="008B0607">
              <w:rPr>
                <w:rFonts w:ascii="Arial" w:eastAsia="Calibri" w:hAnsi="Arial" w:cs="Arial"/>
                <w:sz w:val="20"/>
                <w:szCs w:val="20"/>
              </w:rPr>
              <w:t>Progress of projects</w:t>
            </w:r>
          </w:p>
        </w:tc>
        <w:tc>
          <w:tcPr>
            <w:tcW w:w="5387" w:type="dxa"/>
            <w:vAlign w:val="center"/>
          </w:tcPr>
          <w:p w14:paraId="1FC1C1FB" w14:textId="77777777" w:rsidR="008B0607" w:rsidRPr="008B0607" w:rsidRDefault="008B0607" w:rsidP="000C3E9E">
            <w:pPr>
              <w:numPr>
                <w:ilvl w:val="0"/>
                <w:numId w:val="35"/>
              </w:numPr>
              <w:spacing w:before="40" w:after="40"/>
              <w:ind w:left="227" w:hanging="227"/>
              <w:rPr>
                <w:rFonts w:ascii="Arial" w:eastAsia="Calibri" w:hAnsi="Arial" w:cs="Arial"/>
                <w:sz w:val="20"/>
                <w:szCs w:val="20"/>
              </w:rPr>
            </w:pPr>
            <w:r w:rsidRPr="008B0607">
              <w:rPr>
                <w:rFonts w:ascii="Arial" w:eastAsia="Calibri" w:hAnsi="Arial" w:cs="Arial"/>
                <w:sz w:val="20"/>
                <w:szCs w:val="20"/>
              </w:rPr>
              <w:t>Environmental management strategies and controls</w:t>
            </w:r>
          </w:p>
        </w:tc>
      </w:tr>
      <w:tr w:rsidR="008B0607" w:rsidRPr="008B0607" w14:paraId="62C8D48C" w14:textId="77777777" w:rsidTr="000C3E9E">
        <w:trPr>
          <w:trHeight w:val="340"/>
          <w:jc w:val="center"/>
        </w:trPr>
        <w:tc>
          <w:tcPr>
            <w:tcW w:w="4531" w:type="dxa"/>
            <w:vAlign w:val="center"/>
          </w:tcPr>
          <w:p w14:paraId="6E9CF60C" w14:textId="77777777" w:rsidR="008B0607" w:rsidRPr="008B0607" w:rsidRDefault="008B0607" w:rsidP="000C3E9E">
            <w:pPr>
              <w:numPr>
                <w:ilvl w:val="0"/>
                <w:numId w:val="35"/>
              </w:numPr>
              <w:spacing w:before="40" w:after="40"/>
              <w:ind w:left="227" w:hanging="227"/>
              <w:rPr>
                <w:rFonts w:ascii="Arial" w:eastAsia="Calibri" w:hAnsi="Arial" w:cs="Arial"/>
                <w:sz w:val="20"/>
                <w:szCs w:val="20"/>
              </w:rPr>
            </w:pPr>
            <w:r w:rsidRPr="008B0607">
              <w:rPr>
                <w:rFonts w:ascii="Arial" w:eastAsia="Calibri" w:hAnsi="Arial" w:cs="Arial"/>
                <w:sz w:val="20"/>
                <w:szCs w:val="20"/>
              </w:rPr>
              <w:t>Policies, procedures and management plans</w:t>
            </w:r>
          </w:p>
        </w:tc>
        <w:tc>
          <w:tcPr>
            <w:tcW w:w="5387" w:type="dxa"/>
            <w:vAlign w:val="center"/>
          </w:tcPr>
          <w:p w14:paraId="169810CA" w14:textId="77777777" w:rsidR="008B0607" w:rsidRPr="008B0607" w:rsidRDefault="008B0607" w:rsidP="000C3E9E">
            <w:pPr>
              <w:numPr>
                <w:ilvl w:val="0"/>
                <w:numId w:val="35"/>
              </w:numPr>
              <w:spacing w:before="40" w:after="40"/>
              <w:ind w:left="227" w:hanging="227"/>
              <w:rPr>
                <w:rFonts w:ascii="Arial" w:eastAsia="Calibri" w:hAnsi="Arial" w:cs="Arial"/>
                <w:sz w:val="20"/>
                <w:szCs w:val="20"/>
              </w:rPr>
            </w:pPr>
            <w:r w:rsidRPr="008B0607">
              <w:rPr>
                <w:rFonts w:ascii="Arial" w:eastAsia="Calibri" w:hAnsi="Arial" w:cs="Arial"/>
                <w:sz w:val="20"/>
                <w:szCs w:val="20"/>
              </w:rPr>
              <w:t>Impacts of the project on the local community</w:t>
            </w:r>
          </w:p>
        </w:tc>
      </w:tr>
      <w:tr w:rsidR="008B0607" w:rsidRPr="008B0607" w14:paraId="00D9E788" w14:textId="77777777" w:rsidTr="000C3E9E">
        <w:trPr>
          <w:trHeight w:val="340"/>
          <w:jc w:val="center"/>
        </w:trPr>
        <w:tc>
          <w:tcPr>
            <w:tcW w:w="4531" w:type="dxa"/>
            <w:vAlign w:val="center"/>
          </w:tcPr>
          <w:p w14:paraId="4D8EDD6B" w14:textId="77777777" w:rsidR="008B0607" w:rsidRPr="008B0607" w:rsidRDefault="008B0607" w:rsidP="000C3E9E">
            <w:pPr>
              <w:numPr>
                <w:ilvl w:val="0"/>
                <w:numId w:val="35"/>
              </w:numPr>
              <w:spacing w:before="40" w:after="40"/>
              <w:ind w:left="227" w:hanging="227"/>
              <w:rPr>
                <w:rFonts w:ascii="Arial" w:eastAsia="Calibri" w:hAnsi="Arial" w:cs="Arial"/>
                <w:sz w:val="20"/>
                <w:szCs w:val="20"/>
              </w:rPr>
            </w:pPr>
            <w:r w:rsidRPr="008B0607">
              <w:rPr>
                <w:rFonts w:ascii="Arial" w:eastAsia="Calibri" w:hAnsi="Arial" w:cs="Arial"/>
                <w:sz w:val="20"/>
                <w:szCs w:val="20"/>
              </w:rPr>
              <w:t>Work health and safety procedures and rules</w:t>
            </w:r>
          </w:p>
        </w:tc>
        <w:tc>
          <w:tcPr>
            <w:tcW w:w="5387" w:type="dxa"/>
            <w:vAlign w:val="center"/>
          </w:tcPr>
          <w:p w14:paraId="7CD1348C" w14:textId="77777777" w:rsidR="008B0607" w:rsidRPr="008B0607" w:rsidRDefault="008B0607" w:rsidP="000C3E9E">
            <w:pPr>
              <w:numPr>
                <w:ilvl w:val="0"/>
                <w:numId w:val="35"/>
              </w:numPr>
              <w:spacing w:before="40" w:after="40"/>
              <w:ind w:left="227" w:hanging="227"/>
              <w:rPr>
                <w:rFonts w:ascii="Arial" w:eastAsia="Calibri" w:hAnsi="Arial" w:cs="Arial"/>
                <w:sz w:val="20"/>
                <w:szCs w:val="20"/>
              </w:rPr>
            </w:pPr>
            <w:r w:rsidRPr="008B0607">
              <w:rPr>
                <w:rFonts w:ascii="Arial" w:eastAsia="Calibri" w:hAnsi="Arial" w:cs="Arial"/>
                <w:sz w:val="20"/>
                <w:szCs w:val="20"/>
              </w:rPr>
              <w:t>Notice prior to significant activities such as blasting</w:t>
            </w:r>
          </w:p>
        </w:tc>
      </w:tr>
      <w:tr w:rsidR="008B0607" w:rsidRPr="008B0607" w14:paraId="1F92894B" w14:textId="77777777" w:rsidTr="000C3E9E">
        <w:trPr>
          <w:trHeight w:val="340"/>
          <w:jc w:val="center"/>
        </w:trPr>
        <w:tc>
          <w:tcPr>
            <w:tcW w:w="4531" w:type="dxa"/>
            <w:vAlign w:val="center"/>
          </w:tcPr>
          <w:p w14:paraId="42940BDF" w14:textId="77777777" w:rsidR="008B0607" w:rsidRPr="008B0607" w:rsidRDefault="008B0607" w:rsidP="000C3E9E">
            <w:pPr>
              <w:numPr>
                <w:ilvl w:val="0"/>
                <w:numId w:val="35"/>
              </w:numPr>
              <w:spacing w:before="40" w:after="40"/>
              <w:ind w:left="227" w:hanging="227"/>
              <w:rPr>
                <w:rFonts w:ascii="Arial" w:eastAsia="Calibri" w:hAnsi="Arial" w:cs="Arial"/>
                <w:sz w:val="20"/>
                <w:szCs w:val="20"/>
              </w:rPr>
            </w:pPr>
            <w:r w:rsidRPr="008B0607">
              <w:rPr>
                <w:rFonts w:ascii="Arial" w:eastAsia="Calibri" w:hAnsi="Arial" w:cs="Arial"/>
                <w:sz w:val="20"/>
                <w:szCs w:val="20"/>
              </w:rPr>
              <w:t>Changes to policies, procedures and plans</w:t>
            </w:r>
          </w:p>
        </w:tc>
        <w:tc>
          <w:tcPr>
            <w:tcW w:w="5387" w:type="dxa"/>
            <w:vAlign w:val="center"/>
          </w:tcPr>
          <w:p w14:paraId="44983E15" w14:textId="77777777" w:rsidR="008B0607" w:rsidRPr="008B0607" w:rsidRDefault="008B0607" w:rsidP="000C3E9E">
            <w:pPr>
              <w:numPr>
                <w:ilvl w:val="0"/>
                <w:numId w:val="35"/>
              </w:numPr>
              <w:spacing w:before="40" w:after="40"/>
              <w:ind w:left="227" w:hanging="227"/>
              <w:rPr>
                <w:rFonts w:ascii="Arial" w:eastAsia="Calibri" w:hAnsi="Arial" w:cs="Arial"/>
                <w:sz w:val="20"/>
                <w:szCs w:val="20"/>
              </w:rPr>
            </w:pPr>
            <w:r w:rsidRPr="008B0607">
              <w:rPr>
                <w:rFonts w:ascii="Arial" w:eastAsia="Calibri" w:hAnsi="Arial" w:cs="Arial"/>
                <w:sz w:val="20"/>
                <w:szCs w:val="20"/>
              </w:rPr>
              <w:t>Changes to traffic flow as a result of construction works</w:t>
            </w:r>
          </w:p>
        </w:tc>
      </w:tr>
      <w:tr w:rsidR="008B0607" w:rsidRPr="008B0607" w14:paraId="366B9149" w14:textId="77777777" w:rsidTr="000C3E9E">
        <w:trPr>
          <w:trHeight w:val="340"/>
          <w:jc w:val="center"/>
        </w:trPr>
        <w:tc>
          <w:tcPr>
            <w:tcW w:w="4531" w:type="dxa"/>
            <w:vAlign w:val="center"/>
          </w:tcPr>
          <w:p w14:paraId="53A9B7AB" w14:textId="77777777" w:rsidR="008B0607" w:rsidRPr="008B0607" w:rsidRDefault="008B0607" w:rsidP="000C3E9E">
            <w:pPr>
              <w:numPr>
                <w:ilvl w:val="0"/>
                <w:numId w:val="35"/>
              </w:numPr>
              <w:spacing w:before="40" w:after="40"/>
              <w:ind w:left="227" w:hanging="227"/>
              <w:rPr>
                <w:rFonts w:ascii="Arial" w:eastAsia="Calibri" w:hAnsi="Arial" w:cs="Arial"/>
                <w:color w:val="000000"/>
                <w:sz w:val="20"/>
                <w:szCs w:val="20"/>
              </w:rPr>
            </w:pPr>
            <w:r w:rsidRPr="008B0607">
              <w:rPr>
                <w:rFonts w:ascii="Arial" w:eastAsia="Calibri" w:hAnsi="Arial" w:cs="Arial"/>
                <w:sz w:val="20"/>
                <w:szCs w:val="20"/>
              </w:rPr>
              <w:t xml:space="preserve">Hazards, Incidents </w:t>
            </w:r>
            <w:r w:rsidR="00597182">
              <w:rPr>
                <w:rFonts w:ascii="Arial" w:eastAsia="Calibri" w:hAnsi="Arial" w:cs="Arial"/>
                <w:sz w:val="20"/>
                <w:szCs w:val="20"/>
              </w:rPr>
              <w:t>and</w:t>
            </w:r>
            <w:r w:rsidRPr="008B0607">
              <w:rPr>
                <w:rFonts w:ascii="Arial" w:eastAsia="Calibri" w:hAnsi="Arial" w:cs="Arial"/>
                <w:sz w:val="20"/>
                <w:szCs w:val="20"/>
              </w:rPr>
              <w:t xml:space="preserve"> accidents</w:t>
            </w:r>
          </w:p>
        </w:tc>
        <w:tc>
          <w:tcPr>
            <w:tcW w:w="5387" w:type="dxa"/>
            <w:vAlign w:val="center"/>
          </w:tcPr>
          <w:p w14:paraId="30F80885" w14:textId="77777777" w:rsidR="008B0607" w:rsidRPr="008B0607" w:rsidRDefault="008B0607" w:rsidP="000C3E9E">
            <w:pPr>
              <w:numPr>
                <w:ilvl w:val="0"/>
                <w:numId w:val="35"/>
              </w:numPr>
              <w:spacing w:before="40" w:after="40"/>
              <w:ind w:left="227" w:hanging="227"/>
              <w:rPr>
                <w:rFonts w:ascii="Arial" w:eastAsia="Calibri" w:hAnsi="Arial" w:cs="Arial"/>
                <w:color w:val="000000"/>
                <w:sz w:val="20"/>
                <w:szCs w:val="20"/>
              </w:rPr>
            </w:pPr>
            <w:r w:rsidRPr="008B0607">
              <w:rPr>
                <w:rFonts w:ascii="Arial" w:eastAsia="Calibri" w:hAnsi="Arial" w:cs="Arial"/>
                <w:sz w:val="20"/>
                <w:szCs w:val="20"/>
              </w:rPr>
              <w:t xml:space="preserve">Impact of the project on local businesses </w:t>
            </w:r>
          </w:p>
        </w:tc>
      </w:tr>
      <w:tr w:rsidR="008B0607" w:rsidRPr="008B0607" w14:paraId="4A0DD8D7" w14:textId="77777777" w:rsidTr="000C3E9E">
        <w:trPr>
          <w:trHeight w:val="340"/>
          <w:jc w:val="center"/>
        </w:trPr>
        <w:tc>
          <w:tcPr>
            <w:tcW w:w="4531" w:type="dxa"/>
            <w:vAlign w:val="center"/>
          </w:tcPr>
          <w:p w14:paraId="57B1757C" w14:textId="77777777" w:rsidR="008B0607" w:rsidRPr="008B0607" w:rsidRDefault="008B0607" w:rsidP="000C3E9E">
            <w:pPr>
              <w:numPr>
                <w:ilvl w:val="0"/>
                <w:numId w:val="35"/>
              </w:numPr>
              <w:spacing w:before="40" w:after="40"/>
              <w:ind w:left="227" w:hanging="227"/>
              <w:rPr>
                <w:rFonts w:ascii="Arial" w:eastAsia="Calibri" w:hAnsi="Arial" w:cs="Arial"/>
                <w:sz w:val="20"/>
                <w:szCs w:val="20"/>
              </w:rPr>
            </w:pPr>
            <w:r w:rsidRPr="008B0607">
              <w:rPr>
                <w:rFonts w:ascii="Arial" w:eastAsia="Calibri" w:hAnsi="Arial" w:cs="Arial"/>
                <w:sz w:val="20"/>
                <w:szCs w:val="20"/>
              </w:rPr>
              <w:t>Methods of construction employed</w:t>
            </w:r>
          </w:p>
        </w:tc>
        <w:tc>
          <w:tcPr>
            <w:tcW w:w="5387" w:type="dxa"/>
            <w:vAlign w:val="center"/>
          </w:tcPr>
          <w:p w14:paraId="4DF4F954" w14:textId="77777777" w:rsidR="008B0607" w:rsidRPr="008B0607" w:rsidRDefault="008B0607" w:rsidP="000C3E9E">
            <w:pPr>
              <w:numPr>
                <w:ilvl w:val="0"/>
                <w:numId w:val="35"/>
              </w:numPr>
              <w:spacing w:before="40" w:after="40"/>
              <w:ind w:left="227" w:hanging="227"/>
              <w:rPr>
                <w:rFonts w:ascii="Arial" w:eastAsia="Calibri" w:hAnsi="Arial" w:cs="Arial"/>
                <w:sz w:val="20"/>
                <w:szCs w:val="20"/>
              </w:rPr>
            </w:pPr>
            <w:r w:rsidRPr="008B0607">
              <w:rPr>
                <w:rFonts w:ascii="Arial" w:eastAsia="Calibri" w:hAnsi="Arial" w:cs="Arial"/>
                <w:sz w:val="20"/>
                <w:szCs w:val="20"/>
              </w:rPr>
              <w:t>Performance of the project and staff</w:t>
            </w:r>
          </w:p>
        </w:tc>
      </w:tr>
    </w:tbl>
    <w:p w14:paraId="10449B55" w14:textId="77777777" w:rsidR="008B0607" w:rsidRPr="000C3E9E" w:rsidRDefault="008B0607" w:rsidP="000C3E9E">
      <w:pPr>
        <w:spacing w:before="120" w:after="120"/>
        <w:rPr>
          <w:rFonts w:ascii="Arial" w:hAnsi="Arial" w:cs="Arial"/>
          <w:b/>
          <w:u w:val="single"/>
          <w:lang w:eastAsia="en-AU"/>
        </w:rPr>
      </w:pPr>
      <w:r w:rsidRPr="000C3E9E">
        <w:rPr>
          <w:rFonts w:ascii="Arial" w:hAnsi="Arial" w:cs="Arial"/>
          <w:b/>
          <w:u w:val="single"/>
          <w:lang w:eastAsia="en-AU"/>
        </w:rPr>
        <w:t>3.0</w:t>
      </w:r>
      <w:r w:rsidR="000C3E9E">
        <w:rPr>
          <w:rFonts w:ascii="Arial" w:hAnsi="Arial" w:cs="Arial"/>
          <w:b/>
          <w:u w:val="single"/>
          <w:lang w:eastAsia="en-AU"/>
        </w:rPr>
        <w:tab/>
      </w:r>
      <w:r w:rsidRPr="000C3E9E">
        <w:rPr>
          <w:rFonts w:ascii="Arial" w:hAnsi="Arial" w:cs="Arial"/>
          <w:b/>
          <w:u w:val="single"/>
          <w:lang w:eastAsia="en-AU"/>
        </w:rPr>
        <w:t>Meetings</w:t>
      </w:r>
    </w:p>
    <w:p w14:paraId="3307BC95" w14:textId="4AF77067" w:rsidR="008B0607" w:rsidRPr="008B0607" w:rsidRDefault="008B0607" w:rsidP="000C3E9E">
      <w:pPr>
        <w:spacing w:before="120"/>
        <w:rPr>
          <w:rFonts w:ascii="Arial" w:eastAsia="Calibri" w:hAnsi="Arial" w:cs="Arial"/>
          <w:sz w:val="22"/>
          <w:szCs w:val="22"/>
        </w:rPr>
      </w:pPr>
      <w:r w:rsidRPr="008B0607">
        <w:rPr>
          <w:rFonts w:ascii="Arial" w:eastAsia="Calibri" w:hAnsi="Arial" w:cs="Arial"/>
          <w:sz w:val="22"/>
          <w:szCs w:val="22"/>
        </w:rPr>
        <w:t xml:space="preserve">To ensure the above lines of communication are being utilised and to promote employee input into work health, safety and environmental (WHSE) matters, </w:t>
      </w:r>
      <w:r w:rsidR="007B595A" w:rsidRPr="007B595A">
        <w:rPr>
          <w:rFonts w:ascii="Arial Black" w:hAnsi="Arial Black" w:cs="Arial"/>
          <w:sz w:val="22"/>
          <w:lang w:eastAsia="en-AU"/>
        </w:rPr>
        <w:t>fgf</w:t>
      </w:r>
      <w:r w:rsidRPr="008B0607">
        <w:rPr>
          <w:rFonts w:ascii="Arial" w:eastAsia="Calibri" w:hAnsi="Arial" w:cs="Arial"/>
          <w:sz w:val="22"/>
          <w:szCs w:val="22"/>
        </w:rPr>
        <w:t xml:space="preserve"> requires the following meetings to be facilitated. </w:t>
      </w:r>
      <w:r w:rsidR="003C59FF" w:rsidRPr="003C59FF">
        <w:rPr>
          <w:rFonts w:ascii="Arial Black" w:eastAsia="Calibri" w:hAnsi="Arial Black" w:cs="Arial"/>
          <w:sz w:val="22"/>
          <w:szCs w:val="22"/>
        </w:rPr>
        <w:t>fgf</w:t>
      </w:r>
      <w:r w:rsidR="003C59FF">
        <w:rPr>
          <w:rFonts w:ascii="Arial" w:eastAsia="Calibri" w:hAnsi="Arial" w:cs="Arial"/>
          <w:sz w:val="22"/>
          <w:szCs w:val="22"/>
        </w:rPr>
        <w:t xml:space="preserve"> Management</w:t>
      </w:r>
      <w:r w:rsidRPr="008B0607">
        <w:rPr>
          <w:rFonts w:ascii="Arial" w:eastAsia="Calibri" w:hAnsi="Arial" w:cs="Arial"/>
          <w:sz w:val="22"/>
          <w:szCs w:val="22"/>
        </w:rPr>
        <w:t xml:space="preserve"> must ensure their meetings are recorded and distributed to attendees and other relevant stakeholders via emails</w:t>
      </w:r>
      <w:r w:rsidR="00CF19C2">
        <w:rPr>
          <w:rFonts w:ascii="Arial" w:eastAsia="Calibri" w:hAnsi="Arial" w:cs="Arial"/>
          <w:sz w:val="22"/>
          <w:szCs w:val="22"/>
        </w:rPr>
        <w:t xml:space="preserve">, </w:t>
      </w:r>
      <w:r w:rsidR="00A9008D">
        <w:rPr>
          <w:rFonts w:ascii="Arial" w:eastAsia="Calibri" w:hAnsi="Arial" w:cs="Arial"/>
          <w:sz w:val="22"/>
          <w:szCs w:val="22"/>
        </w:rPr>
        <w:t>(</w:t>
      </w:r>
      <w:r w:rsidR="00E61652">
        <w:rPr>
          <w:rFonts w:ascii="Arial" w:eastAsia="Calibri" w:hAnsi="Arial" w:cs="Arial"/>
          <w:sz w:val="22"/>
          <w:szCs w:val="22"/>
        </w:rPr>
        <w:t>O</w:t>
      </w:r>
      <w:r w:rsidR="000A1312">
        <w:rPr>
          <w:rFonts w:ascii="Arial" w:eastAsia="Calibri" w:hAnsi="Arial" w:cs="Arial"/>
          <w:sz w:val="22"/>
          <w:szCs w:val="22"/>
        </w:rPr>
        <w:t>utlook</w:t>
      </w:r>
      <w:r w:rsidR="00A9008D">
        <w:rPr>
          <w:rFonts w:ascii="Arial" w:eastAsia="Calibri" w:hAnsi="Arial" w:cs="Arial"/>
          <w:sz w:val="22"/>
          <w:szCs w:val="22"/>
        </w:rPr>
        <w:t>,</w:t>
      </w:r>
      <w:r w:rsidR="000A1312">
        <w:rPr>
          <w:rFonts w:ascii="Arial" w:eastAsia="Calibri" w:hAnsi="Arial" w:cs="Arial"/>
          <w:sz w:val="22"/>
          <w:szCs w:val="22"/>
        </w:rPr>
        <w:t xml:space="preserve"> </w:t>
      </w:r>
      <w:r w:rsidR="00CF19C2">
        <w:rPr>
          <w:rFonts w:ascii="Arial" w:eastAsia="Calibri" w:hAnsi="Arial" w:cs="Arial"/>
          <w:sz w:val="22"/>
          <w:szCs w:val="22"/>
        </w:rPr>
        <w:t>Teams</w:t>
      </w:r>
      <w:r w:rsidR="00A9008D">
        <w:rPr>
          <w:rFonts w:ascii="Arial" w:eastAsia="Calibri" w:hAnsi="Arial" w:cs="Arial"/>
          <w:sz w:val="22"/>
          <w:szCs w:val="22"/>
        </w:rPr>
        <w:t>)</w:t>
      </w:r>
      <w:r w:rsidRPr="008B0607">
        <w:rPr>
          <w:rFonts w:ascii="Arial" w:eastAsia="Calibri" w:hAnsi="Arial" w:cs="Arial"/>
          <w:sz w:val="22"/>
          <w:szCs w:val="22"/>
        </w:rPr>
        <w:t xml:space="preserve"> and</w:t>
      </w:r>
      <w:r w:rsidR="00147C85">
        <w:rPr>
          <w:rFonts w:ascii="Arial" w:eastAsia="Calibri" w:hAnsi="Arial" w:cs="Arial"/>
          <w:sz w:val="22"/>
          <w:szCs w:val="22"/>
        </w:rPr>
        <w:t xml:space="preserve"> </w:t>
      </w:r>
      <w:r w:rsidRPr="008B0607">
        <w:rPr>
          <w:rFonts w:ascii="Arial" w:eastAsia="Calibri" w:hAnsi="Arial" w:cs="Arial"/>
          <w:sz w:val="22"/>
          <w:szCs w:val="22"/>
        </w:rPr>
        <w:t>/</w:t>
      </w:r>
      <w:r w:rsidR="00147C85">
        <w:rPr>
          <w:rFonts w:ascii="Arial" w:eastAsia="Calibri" w:hAnsi="Arial" w:cs="Arial"/>
          <w:sz w:val="22"/>
          <w:szCs w:val="22"/>
        </w:rPr>
        <w:t xml:space="preserve"> </w:t>
      </w:r>
      <w:r w:rsidRPr="008B0607">
        <w:rPr>
          <w:rFonts w:ascii="Arial" w:eastAsia="Calibri" w:hAnsi="Arial" w:cs="Arial"/>
          <w:sz w:val="22"/>
          <w:szCs w:val="22"/>
        </w:rPr>
        <w:t>or noticeboards.</w:t>
      </w:r>
    </w:p>
    <w:p w14:paraId="4ADA7C84" w14:textId="77777777" w:rsidR="008B0607" w:rsidRPr="000C3E9E" w:rsidRDefault="008B0607" w:rsidP="000C3E9E">
      <w:pPr>
        <w:keepNext/>
        <w:widowControl w:val="0"/>
        <w:spacing w:before="120"/>
        <w:rPr>
          <w:rFonts w:ascii="Arial" w:hAnsi="Arial" w:cs="Arial"/>
          <w:b/>
          <w:bCs/>
          <w:i/>
          <w:kern w:val="32"/>
          <w:sz w:val="22"/>
          <w:szCs w:val="22"/>
          <w:lang w:eastAsia="en-AU"/>
        </w:rPr>
      </w:pPr>
      <w:r w:rsidRPr="000C3E9E">
        <w:rPr>
          <w:rFonts w:ascii="Arial" w:hAnsi="Arial" w:cs="Arial"/>
          <w:b/>
          <w:bCs/>
          <w:i/>
          <w:kern w:val="32"/>
          <w:sz w:val="22"/>
          <w:szCs w:val="22"/>
          <w:lang w:eastAsia="en-AU"/>
        </w:rPr>
        <w:t>3.1</w:t>
      </w:r>
      <w:r w:rsidR="000C3E9E">
        <w:rPr>
          <w:rFonts w:ascii="Arial" w:hAnsi="Arial" w:cs="Arial"/>
          <w:b/>
          <w:bCs/>
          <w:i/>
          <w:kern w:val="32"/>
          <w:sz w:val="22"/>
          <w:szCs w:val="22"/>
          <w:lang w:eastAsia="en-AU"/>
        </w:rPr>
        <w:tab/>
      </w:r>
      <w:r w:rsidRPr="000C3E9E">
        <w:rPr>
          <w:rFonts w:ascii="Arial" w:hAnsi="Arial" w:cs="Arial"/>
          <w:b/>
          <w:bCs/>
          <w:i/>
          <w:kern w:val="32"/>
          <w:sz w:val="22"/>
          <w:szCs w:val="22"/>
          <w:lang w:eastAsia="en-AU"/>
        </w:rPr>
        <w:t>Prestart Meetings</w:t>
      </w:r>
    </w:p>
    <w:p w14:paraId="3AE7AC5F" w14:textId="77777777" w:rsidR="008B0607" w:rsidRPr="008B0607" w:rsidRDefault="008B0607" w:rsidP="000C3E9E">
      <w:pPr>
        <w:spacing w:before="120"/>
        <w:rPr>
          <w:rFonts w:ascii="Arial" w:hAnsi="Arial" w:cs="Arial"/>
          <w:sz w:val="22"/>
          <w:szCs w:val="22"/>
          <w:lang w:val="en-US"/>
        </w:rPr>
      </w:pPr>
      <w:r w:rsidRPr="008B0607">
        <w:rPr>
          <w:rFonts w:ascii="Arial" w:hAnsi="Arial" w:cs="Arial"/>
          <w:sz w:val="22"/>
          <w:szCs w:val="22"/>
          <w:lang w:val="en-US"/>
        </w:rPr>
        <w:t>Prestart meetings are to be held daily prior to personnel commencing their work shift. Prestart meetings are designed for employees and contractors to discuss the following:</w:t>
      </w:r>
    </w:p>
    <w:p w14:paraId="64CC78E0" w14:textId="77777777" w:rsidR="008B0607" w:rsidRPr="00305AA5" w:rsidRDefault="008B0607" w:rsidP="000C3E9E">
      <w:pPr>
        <w:pStyle w:val="ListParagraph"/>
        <w:numPr>
          <w:ilvl w:val="0"/>
          <w:numId w:val="38"/>
        </w:numPr>
        <w:spacing w:before="40" w:after="0"/>
        <w:ind w:left="397" w:hanging="397"/>
        <w:contextualSpacing w:val="0"/>
        <w:jc w:val="left"/>
        <w:rPr>
          <w:rFonts w:cs="Arial"/>
          <w:szCs w:val="22"/>
          <w:lang w:val="en-US"/>
        </w:rPr>
      </w:pPr>
      <w:r w:rsidRPr="00305AA5">
        <w:rPr>
          <w:rFonts w:cs="Arial"/>
          <w:szCs w:val="22"/>
          <w:lang w:val="en-US"/>
        </w:rPr>
        <w:t>Any identified hazards that may affect the day’s activities</w:t>
      </w:r>
      <w:r w:rsidR="00597182">
        <w:rPr>
          <w:rFonts w:cs="Arial"/>
          <w:szCs w:val="22"/>
          <w:lang w:val="en-US"/>
        </w:rPr>
        <w:t>,</w:t>
      </w:r>
    </w:p>
    <w:p w14:paraId="13460457" w14:textId="77777777" w:rsidR="008B0607" w:rsidRPr="00305AA5" w:rsidRDefault="008B0607" w:rsidP="000C3E9E">
      <w:pPr>
        <w:pStyle w:val="ListParagraph"/>
        <w:numPr>
          <w:ilvl w:val="0"/>
          <w:numId w:val="38"/>
        </w:numPr>
        <w:spacing w:before="40" w:after="0"/>
        <w:ind w:left="397" w:hanging="397"/>
        <w:contextualSpacing w:val="0"/>
        <w:jc w:val="left"/>
        <w:rPr>
          <w:rFonts w:cs="Arial"/>
          <w:szCs w:val="22"/>
          <w:lang w:val="en-US"/>
        </w:rPr>
      </w:pPr>
      <w:r w:rsidRPr="00305AA5">
        <w:rPr>
          <w:rFonts w:cs="Arial"/>
          <w:szCs w:val="22"/>
          <w:lang w:val="en-US"/>
        </w:rPr>
        <w:t>Any hazard observations or incidents from the previous day’s work</w:t>
      </w:r>
      <w:r w:rsidR="00597182">
        <w:rPr>
          <w:rFonts w:cs="Arial"/>
          <w:szCs w:val="22"/>
          <w:lang w:val="en-US"/>
        </w:rPr>
        <w:t>,</w:t>
      </w:r>
    </w:p>
    <w:p w14:paraId="002144B7" w14:textId="77777777" w:rsidR="008B0607" w:rsidRPr="00305AA5" w:rsidRDefault="008B0607" w:rsidP="000C3E9E">
      <w:pPr>
        <w:pStyle w:val="ListParagraph"/>
        <w:numPr>
          <w:ilvl w:val="0"/>
          <w:numId w:val="38"/>
        </w:numPr>
        <w:spacing w:before="40" w:after="0"/>
        <w:ind w:left="397" w:hanging="397"/>
        <w:contextualSpacing w:val="0"/>
        <w:jc w:val="left"/>
        <w:rPr>
          <w:rFonts w:cs="Arial"/>
          <w:szCs w:val="22"/>
          <w:lang w:val="en-US"/>
        </w:rPr>
      </w:pPr>
      <w:r w:rsidRPr="00305AA5">
        <w:rPr>
          <w:rFonts w:cs="Arial"/>
          <w:szCs w:val="22"/>
          <w:lang w:val="en-US"/>
        </w:rPr>
        <w:t>Scope of the day’s activities including objectives, procedures and safety, quality and environmental requirements</w:t>
      </w:r>
      <w:r w:rsidR="00597182">
        <w:rPr>
          <w:rFonts w:cs="Arial"/>
          <w:szCs w:val="22"/>
          <w:lang w:val="en-US"/>
        </w:rPr>
        <w:t>,</w:t>
      </w:r>
    </w:p>
    <w:p w14:paraId="1755E26C" w14:textId="77777777" w:rsidR="008B0607" w:rsidRPr="00305AA5" w:rsidRDefault="008B0607" w:rsidP="000C3E9E">
      <w:pPr>
        <w:pStyle w:val="ListParagraph"/>
        <w:numPr>
          <w:ilvl w:val="0"/>
          <w:numId w:val="38"/>
        </w:numPr>
        <w:spacing w:before="40" w:after="0"/>
        <w:ind w:left="397" w:hanging="397"/>
        <w:contextualSpacing w:val="0"/>
        <w:jc w:val="left"/>
        <w:rPr>
          <w:rFonts w:cs="Arial"/>
          <w:szCs w:val="22"/>
          <w:lang w:val="en-US"/>
        </w:rPr>
      </w:pPr>
      <w:r w:rsidRPr="00305AA5">
        <w:rPr>
          <w:rFonts w:cs="Arial"/>
          <w:szCs w:val="22"/>
          <w:lang w:val="en-US"/>
        </w:rPr>
        <w:t>Give workers the opportunity to raise any issues they may have in relation to the work activities they are undertaking</w:t>
      </w:r>
      <w:r w:rsidR="00597182">
        <w:rPr>
          <w:rFonts w:cs="Arial"/>
          <w:szCs w:val="22"/>
          <w:lang w:val="en-US"/>
        </w:rPr>
        <w:t>,</w:t>
      </w:r>
    </w:p>
    <w:p w14:paraId="54DBF6B7" w14:textId="77777777" w:rsidR="008B0607" w:rsidRPr="00305AA5" w:rsidRDefault="008B0607" w:rsidP="000C3E9E">
      <w:pPr>
        <w:pStyle w:val="ListParagraph"/>
        <w:numPr>
          <w:ilvl w:val="0"/>
          <w:numId w:val="38"/>
        </w:numPr>
        <w:spacing w:before="40" w:after="0"/>
        <w:ind w:left="397" w:hanging="397"/>
        <w:contextualSpacing w:val="0"/>
        <w:jc w:val="left"/>
        <w:rPr>
          <w:rFonts w:cs="Arial"/>
          <w:szCs w:val="22"/>
          <w:lang w:val="en-US"/>
        </w:rPr>
      </w:pPr>
      <w:r w:rsidRPr="00305AA5">
        <w:rPr>
          <w:rFonts w:cs="Arial"/>
          <w:szCs w:val="22"/>
          <w:lang w:val="en-US"/>
        </w:rPr>
        <w:t xml:space="preserve">Other </w:t>
      </w:r>
      <w:r w:rsidRPr="00072690">
        <w:rPr>
          <w:rFonts w:cs="Arial"/>
          <w:szCs w:val="22"/>
        </w:rPr>
        <w:t>organi</w:t>
      </w:r>
      <w:r w:rsidR="00597182" w:rsidRPr="00072690">
        <w:rPr>
          <w:rFonts w:cs="Arial"/>
          <w:szCs w:val="22"/>
        </w:rPr>
        <w:t>s</w:t>
      </w:r>
      <w:r w:rsidRPr="00072690">
        <w:rPr>
          <w:rFonts w:cs="Arial"/>
          <w:szCs w:val="22"/>
        </w:rPr>
        <w:t>ational</w:t>
      </w:r>
      <w:r w:rsidRPr="00305AA5">
        <w:rPr>
          <w:rFonts w:cs="Arial"/>
          <w:szCs w:val="22"/>
          <w:lang w:val="en-US"/>
        </w:rPr>
        <w:t>, legislation, safety alerts and issues that require communicating to employees</w:t>
      </w:r>
      <w:r w:rsidR="00597182">
        <w:rPr>
          <w:rFonts w:cs="Arial"/>
          <w:szCs w:val="22"/>
          <w:lang w:val="en-US"/>
        </w:rPr>
        <w:t>,</w:t>
      </w:r>
    </w:p>
    <w:p w14:paraId="1594BC81" w14:textId="77777777" w:rsidR="008B0607" w:rsidRPr="00305AA5" w:rsidRDefault="008B0607" w:rsidP="000C3E9E">
      <w:pPr>
        <w:pStyle w:val="ListParagraph"/>
        <w:numPr>
          <w:ilvl w:val="0"/>
          <w:numId w:val="38"/>
        </w:numPr>
        <w:spacing w:before="40" w:after="0"/>
        <w:ind w:left="397" w:hanging="397"/>
        <w:contextualSpacing w:val="0"/>
        <w:jc w:val="left"/>
        <w:rPr>
          <w:rFonts w:cs="Arial"/>
          <w:szCs w:val="22"/>
          <w:lang w:val="en-US"/>
        </w:rPr>
      </w:pPr>
      <w:r w:rsidRPr="00305AA5">
        <w:rPr>
          <w:rFonts w:cs="Arial"/>
          <w:szCs w:val="22"/>
          <w:lang w:val="en-US"/>
        </w:rPr>
        <w:t>WHSE issues associated with the proposed work scope, including design changes resulting in additional hazards being introduced into the workplace.</w:t>
      </w:r>
    </w:p>
    <w:p w14:paraId="06106DBE" w14:textId="77777777" w:rsidR="008B0607" w:rsidRPr="008B0607" w:rsidRDefault="008B0607" w:rsidP="000C3E9E">
      <w:pPr>
        <w:tabs>
          <w:tab w:val="left" w:pos="426"/>
        </w:tabs>
        <w:spacing w:before="120"/>
        <w:rPr>
          <w:rFonts w:ascii="Arial" w:hAnsi="Arial" w:cs="Arial"/>
          <w:sz w:val="22"/>
          <w:szCs w:val="22"/>
          <w:lang w:val="en-US" w:eastAsia="en-AU"/>
        </w:rPr>
      </w:pPr>
      <w:r w:rsidRPr="008B0607">
        <w:rPr>
          <w:rFonts w:ascii="Arial" w:hAnsi="Arial" w:cs="Arial"/>
          <w:sz w:val="22"/>
          <w:szCs w:val="22"/>
          <w:lang w:val="en-US" w:eastAsia="en-AU"/>
        </w:rPr>
        <w:t xml:space="preserve">Minutes of the meeting are to be recorded using </w:t>
      </w:r>
      <w:r w:rsidR="00C12CC8" w:rsidRPr="00C12CC8">
        <w:rPr>
          <w:rFonts w:ascii="Arial" w:hAnsi="Arial" w:cs="Arial"/>
          <w:i/>
          <w:sz w:val="22"/>
          <w:szCs w:val="22"/>
          <w:lang w:val="en-US" w:eastAsia="en-AU"/>
        </w:rPr>
        <w:t xml:space="preserve">SPF 04.1 </w:t>
      </w:r>
      <w:r w:rsidR="003C59FF" w:rsidRPr="00C12CC8">
        <w:rPr>
          <w:rFonts w:ascii="Arial" w:hAnsi="Arial" w:cs="Arial"/>
          <w:i/>
          <w:sz w:val="22"/>
          <w:szCs w:val="22"/>
          <w:lang w:val="en-US" w:eastAsia="en-AU"/>
        </w:rPr>
        <w:t xml:space="preserve">Daily </w:t>
      </w:r>
      <w:r w:rsidRPr="00C12CC8">
        <w:rPr>
          <w:rFonts w:ascii="Arial" w:hAnsi="Arial" w:cs="Arial"/>
          <w:i/>
          <w:sz w:val="22"/>
          <w:szCs w:val="22"/>
          <w:lang w:val="en-US" w:eastAsia="en-AU"/>
        </w:rPr>
        <w:t xml:space="preserve">Prestart Meeting </w:t>
      </w:r>
      <w:r w:rsidR="00C81547" w:rsidRPr="00C12CC8">
        <w:rPr>
          <w:rFonts w:ascii="Arial" w:hAnsi="Arial" w:cs="Arial"/>
          <w:i/>
          <w:sz w:val="22"/>
          <w:szCs w:val="22"/>
          <w:lang w:val="en-US" w:eastAsia="en-AU"/>
        </w:rPr>
        <w:t>form</w:t>
      </w:r>
      <w:r w:rsidRPr="008B0607">
        <w:rPr>
          <w:rFonts w:ascii="Arial" w:hAnsi="Arial" w:cs="Arial"/>
          <w:sz w:val="22"/>
          <w:szCs w:val="22"/>
          <w:lang w:val="en-US" w:eastAsia="en-AU"/>
        </w:rPr>
        <w:t>.</w:t>
      </w:r>
    </w:p>
    <w:p w14:paraId="3F4ED370" w14:textId="77777777" w:rsidR="008B0607" w:rsidRPr="000C3E9E" w:rsidRDefault="008B0607" w:rsidP="000C3E9E">
      <w:pPr>
        <w:keepNext/>
        <w:widowControl w:val="0"/>
        <w:spacing w:before="120"/>
        <w:rPr>
          <w:rFonts w:ascii="Arial" w:hAnsi="Arial" w:cs="Arial"/>
          <w:b/>
          <w:bCs/>
          <w:i/>
          <w:kern w:val="32"/>
          <w:sz w:val="22"/>
          <w:szCs w:val="22"/>
          <w:lang w:eastAsia="en-AU"/>
        </w:rPr>
      </w:pPr>
      <w:r w:rsidRPr="000C3E9E">
        <w:rPr>
          <w:rFonts w:ascii="Arial" w:hAnsi="Arial" w:cs="Arial"/>
          <w:b/>
          <w:bCs/>
          <w:i/>
          <w:kern w:val="32"/>
          <w:sz w:val="22"/>
          <w:szCs w:val="22"/>
          <w:lang w:eastAsia="en-AU"/>
        </w:rPr>
        <w:t>3.2</w:t>
      </w:r>
      <w:r w:rsidR="000C3E9E">
        <w:rPr>
          <w:rFonts w:ascii="Arial" w:hAnsi="Arial" w:cs="Arial"/>
          <w:b/>
          <w:bCs/>
          <w:i/>
          <w:kern w:val="32"/>
          <w:sz w:val="22"/>
          <w:szCs w:val="22"/>
          <w:lang w:eastAsia="en-AU"/>
        </w:rPr>
        <w:tab/>
      </w:r>
      <w:r w:rsidRPr="000C3E9E">
        <w:rPr>
          <w:rFonts w:ascii="Arial" w:hAnsi="Arial" w:cs="Arial"/>
          <w:b/>
          <w:bCs/>
          <w:i/>
          <w:kern w:val="32"/>
          <w:sz w:val="22"/>
          <w:szCs w:val="22"/>
          <w:lang w:eastAsia="en-AU"/>
        </w:rPr>
        <w:t>Toolbox Meetings</w:t>
      </w:r>
    </w:p>
    <w:p w14:paraId="4E12391E" w14:textId="77777777" w:rsidR="008B0607" w:rsidRPr="008B0607" w:rsidRDefault="008B0607" w:rsidP="000C3E9E">
      <w:pPr>
        <w:spacing w:before="120"/>
        <w:rPr>
          <w:rFonts w:ascii="Arial" w:hAnsi="Arial" w:cs="Arial"/>
          <w:sz w:val="22"/>
          <w:szCs w:val="22"/>
          <w:lang w:val="en-US"/>
        </w:rPr>
      </w:pPr>
      <w:r w:rsidRPr="008B0607">
        <w:rPr>
          <w:rFonts w:ascii="Arial" w:hAnsi="Arial" w:cs="Arial"/>
          <w:sz w:val="22"/>
          <w:szCs w:val="22"/>
          <w:lang w:val="en-US"/>
        </w:rPr>
        <w:t>Toolbox meetings shall be held once every week on each project site unless specified otherwise in project specific management plans. All workers on site are required to attend. Matters that may be discussed include:</w:t>
      </w:r>
    </w:p>
    <w:p w14:paraId="2C260E0A" w14:textId="77777777" w:rsidR="008B0607" w:rsidRPr="00305AA5" w:rsidRDefault="008B0607" w:rsidP="000311C0">
      <w:pPr>
        <w:pStyle w:val="ListParagraph"/>
        <w:numPr>
          <w:ilvl w:val="0"/>
          <w:numId w:val="39"/>
        </w:numPr>
        <w:spacing w:before="40" w:after="0"/>
        <w:ind w:left="397" w:hanging="397"/>
        <w:contextualSpacing w:val="0"/>
        <w:jc w:val="left"/>
        <w:rPr>
          <w:rFonts w:cs="Arial"/>
          <w:szCs w:val="22"/>
          <w:lang w:val="en-US"/>
        </w:rPr>
      </w:pPr>
      <w:r w:rsidRPr="00305AA5">
        <w:rPr>
          <w:rFonts w:cs="Arial"/>
          <w:szCs w:val="22"/>
          <w:lang w:val="en-US"/>
        </w:rPr>
        <w:lastRenderedPageBreak/>
        <w:t>WHSE issues associated with the proposed work scope</w:t>
      </w:r>
      <w:r w:rsidR="00597182">
        <w:rPr>
          <w:rFonts w:cs="Arial"/>
          <w:szCs w:val="22"/>
          <w:lang w:val="en-US"/>
        </w:rPr>
        <w:t>,</w:t>
      </w:r>
    </w:p>
    <w:p w14:paraId="4AF55CD0" w14:textId="77777777" w:rsidR="008B0607" w:rsidRPr="00305AA5" w:rsidRDefault="008B0607" w:rsidP="000311C0">
      <w:pPr>
        <w:pStyle w:val="ListParagraph"/>
        <w:numPr>
          <w:ilvl w:val="0"/>
          <w:numId w:val="39"/>
        </w:numPr>
        <w:spacing w:before="40" w:after="0"/>
        <w:ind w:left="397" w:hanging="397"/>
        <w:contextualSpacing w:val="0"/>
        <w:jc w:val="left"/>
        <w:rPr>
          <w:rFonts w:cs="Arial"/>
          <w:szCs w:val="22"/>
          <w:lang w:val="en-US"/>
        </w:rPr>
      </w:pPr>
      <w:r w:rsidRPr="00305AA5">
        <w:rPr>
          <w:rFonts w:cs="Arial"/>
          <w:szCs w:val="22"/>
          <w:lang w:val="en-US"/>
        </w:rPr>
        <w:t>Hazard observations, non-conformances and incident reports (including subcontractors), associated corrective actions and statistics</w:t>
      </w:r>
      <w:r w:rsidR="00597182">
        <w:rPr>
          <w:rFonts w:cs="Arial"/>
          <w:szCs w:val="22"/>
          <w:lang w:val="en-US"/>
        </w:rPr>
        <w:t>,</w:t>
      </w:r>
    </w:p>
    <w:p w14:paraId="41F686D5" w14:textId="77777777" w:rsidR="008B0607" w:rsidRPr="00305AA5" w:rsidRDefault="008B0607" w:rsidP="000311C0">
      <w:pPr>
        <w:pStyle w:val="ListParagraph"/>
        <w:numPr>
          <w:ilvl w:val="0"/>
          <w:numId w:val="39"/>
        </w:numPr>
        <w:spacing w:before="40" w:after="0"/>
        <w:ind w:left="397" w:hanging="397"/>
        <w:contextualSpacing w:val="0"/>
        <w:jc w:val="left"/>
        <w:rPr>
          <w:rFonts w:cs="Arial"/>
          <w:szCs w:val="22"/>
          <w:lang w:val="en-US"/>
        </w:rPr>
      </w:pPr>
      <w:r w:rsidRPr="00305AA5">
        <w:rPr>
          <w:rFonts w:cs="Arial"/>
          <w:szCs w:val="22"/>
          <w:lang w:val="en-US"/>
        </w:rPr>
        <w:t>Any applicable industry safety or environmental alerts</w:t>
      </w:r>
      <w:r w:rsidR="00597182">
        <w:rPr>
          <w:rFonts w:cs="Arial"/>
          <w:szCs w:val="22"/>
          <w:lang w:val="en-US"/>
        </w:rPr>
        <w:t>,</w:t>
      </w:r>
    </w:p>
    <w:p w14:paraId="299F691B" w14:textId="77777777" w:rsidR="008B0607" w:rsidRPr="00305AA5" w:rsidRDefault="008B0607" w:rsidP="000311C0">
      <w:pPr>
        <w:pStyle w:val="ListParagraph"/>
        <w:numPr>
          <w:ilvl w:val="0"/>
          <w:numId w:val="39"/>
        </w:numPr>
        <w:spacing w:before="40" w:after="0"/>
        <w:ind w:left="397" w:hanging="397"/>
        <w:contextualSpacing w:val="0"/>
        <w:jc w:val="left"/>
        <w:rPr>
          <w:rFonts w:cs="Arial"/>
          <w:szCs w:val="22"/>
          <w:lang w:val="en-US"/>
        </w:rPr>
      </w:pPr>
      <w:r w:rsidRPr="00305AA5">
        <w:rPr>
          <w:rFonts w:cs="Arial"/>
          <w:szCs w:val="22"/>
          <w:lang w:val="en-US"/>
        </w:rPr>
        <w:t>Emergency response procedures, drill results and training</w:t>
      </w:r>
      <w:r w:rsidR="00597182">
        <w:rPr>
          <w:rFonts w:cs="Arial"/>
          <w:szCs w:val="22"/>
          <w:lang w:val="en-US"/>
        </w:rPr>
        <w:t>,</w:t>
      </w:r>
    </w:p>
    <w:p w14:paraId="638FEE79" w14:textId="77777777" w:rsidR="008B0607" w:rsidRPr="00305AA5" w:rsidRDefault="008B0607" w:rsidP="000311C0">
      <w:pPr>
        <w:pStyle w:val="ListParagraph"/>
        <w:numPr>
          <w:ilvl w:val="0"/>
          <w:numId w:val="39"/>
        </w:numPr>
        <w:spacing w:before="40" w:after="0"/>
        <w:ind w:left="397" w:hanging="397"/>
        <w:contextualSpacing w:val="0"/>
        <w:jc w:val="left"/>
        <w:rPr>
          <w:rFonts w:cs="Arial"/>
          <w:szCs w:val="22"/>
          <w:lang w:val="en-US"/>
        </w:rPr>
      </w:pPr>
      <w:r w:rsidRPr="00305AA5">
        <w:rPr>
          <w:rFonts w:cs="Arial"/>
          <w:szCs w:val="22"/>
          <w:lang w:val="en-US"/>
        </w:rPr>
        <w:t>Proposed changes to safety policies, procedures and plans</w:t>
      </w:r>
      <w:r w:rsidR="00597182">
        <w:rPr>
          <w:rFonts w:cs="Arial"/>
          <w:szCs w:val="22"/>
          <w:lang w:val="en-US"/>
        </w:rPr>
        <w:t>,</w:t>
      </w:r>
    </w:p>
    <w:p w14:paraId="23BC849B" w14:textId="77777777" w:rsidR="008B0607" w:rsidRPr="00305AA5" w:rsidRDefault="008B0607" w:rsidP="000311C0">
      <w:pPr>
        <w:pStyle w:val="ListParagraph"/>
        <w:numPr>
          <w:ilvl w:val="0"/>
          <w:numId w:val="39"/>
        </w:numPr>
        <w:spacing w:before="40" w:after="0"/>
        <w:ind w:left="397" w:hanging="397"/>
        <w:contextualSpacing w:val="0"/>
        <w:jc w:val="left"/>
        <w:rPr>
          <w:rFonts w:cs="Arial"/>
          <w:szCs w:val="22"/>
          <w:lang w:val="en-US"/>
        </w:rPr>
      </w:pPr>
      <w:r w:rsidRPr="00305AA5">
        <w:rPr>
          <w:rFonts w:cs="Arial"/>
          <w:szCs w:val="22"/>
          <w:lang w:val="en-US"/>
        </w:rPr>
        <w:t>Work health and safety issues to be resolved</w:t>
      </w:r>
      <w:r w:rsidR="00597182">
        <w:rPr>
          <w:rFonts w:cs="Arial"/>
          <w:szCs w:val="22"/>
          <w:lang w:val="en-US"/>
        </w:rPr>
        <w:t>,</w:t>
      </w:r>
    </w:p>
    <w:p w14:paraId="1237F053" w14:textId="77777777" w:rsidR="008B0607" w:rsidRPr="00305AA5" w:rsidRDefault="008B0607" w:rsidP="000311C0">
      <w:pPr>
        <w:pStyle w:val="ListParagraph"/>
        <w:numPr>
          <w:ilvl w:val="0"/>
          <w:numId w:val="39"/>
        </w:numPr>
        <w:spacing w:before="40" w:after="0"/>
        <w:ind w:left="397" w:hanging="397"/>
        <w:contextualSpacing w:val="0"/>
        <w:jc w:val="left"/>
        <w:rPr>
          <w:rFonts w:cs="Arial"/>
          <w:szCs w:val="22"/>
          <w:lang w:val="en-US"/>
        </w:rPr>
      </w:pPr>
      <w:r w:rsidRPr="00305AA5">
        <w:rPr>
          <w:rFonts w:cs="Arial"/>
          <w:szCs w:val="22"/>
          <w:lang w:val="en-US"/>
        </w:rPr>
        <w:t>Inspection and task observation results</w:t>
      </w:r>
      <w:r w:rsidR="00597182">
        <w:rPr>
          <w:rFonts w:cs="Arial"/>
          <w:szCs w:val="22"/>
          <w:lang w:val="en-US"/>
        </w:rPr>
        <w:t>,</w:t>
      </w:r>
    </w:p>
    <w:p w14:paraId="070B549B" w14:textId="77777777" w:rsidR="008B0607" w:rsidRPr="00305AA5" w:rsidRDefault="008B0607" w:rsidP="000311C0">
      <w:pPr>
        <w:pStyle w:val="ListParagraph"/>
        <w:numPr>
          <w:ilvl w:val="0"/>
          <w:numId w:val="39"/>
        </w:numPr>
        <w:spacing w:before="40" w:after="0"/>
        <w:ind w:left="397" w:hanging="397"/>
        <w:contextualSpacing w:val="0"/>
        <w:jc w:val="left"/>
        <w:rPr>
          <w:rFonts w:cs="Arial"/>
          <w:szCs w:val="22"/>
          <w:lang w:val="en-US"/>
        </w:rPr>
      </w:pPr>
      <w:r w:rsidRPr="00305AA5">
        <w:rPr>
          <w:rFonts w:cs="Arial"/>
          <w:szCs w:val="22"/>
          <w:lang w:val="en-US"/>
        </w:rPr>
        <w:t>Specific WHSE presentation material pertinent to the project team.</w:t>
      </w:r>
    </w:p>
    <w:p w14:paraId="58B9777A" w14:textId="77777777" w:rsidR="008B0607" w:rsidRPr="008B0607" w:rsidRDefault="008B0607" w:rsidP="00C01862">
      <w:pPr>
        <w:spacing w:before="120"/>
        <w:rPr>
          <w:rFonts w:ascii="Arial" w:hAnsi="Arial" w:cs="Arial"/>
          <w:sz w:val="22"/>
          <w:szCs w:val="22"/>
          <w:lang w:val="en-US"/>
        </w:rPr>
      </w:pPr>
      <w:r w:rsidRPr="008B0607">
        <w:rPr>
          <w:rFonts w:ascii="Arial" w:hAnsi="Arial" w:cs="Arial"/>
          <w:sz w:val="22"/>
          <w:szCs w:val="22"/>
          <w:lang w:val="en-US"/>
        </w:rPr>
        <w:t xml:space="preserve">Minutes of the meeting are to be recorded using </w:t>
      </w:r>
      <w:r w:rsidRPr="00C12CC8">
        <w:rPr>
          <w:rFonts w:ascii="Arial" w:hAnsi="Arial" w:cs="Arial"/>
          <w:i/>
          <w:sz w:val="22"/>
          <w:szCs w:val="22"/>
          <w:lang w:val="en-US"/>
        </w:rPr>
        <w:t xml:space="preserve">SPF </w:t>
      </w:r>
      <w:r w:rsidR="00C12CC8" w:rsidRPr="00C12CC8">
        <w:rPr>
          <w:rFonts w:ascii="Arial" w:hAnsi="Arial" w:cs="Arial"/>
          <w:i/>
          <w:sz w:val="22"/>
          <w:szCs w:val="22"/>
          <w:lang w:val="en-US"/>
        </w:rPr>
        <w:t>0</w:t>
      </w:r>
      <w:r w:rsidRPr="00C12CC8">
        <w:rPr>
          <w:rFonts w:ascii="Arial" w:hAnsi="Arial" w:cs="Arial"/>
          <w:i/>
          <w:sz w:val="22"/>
          <w:szCs w:val="22"/>
          <w:lang w:val="en-US"/>
        </w:rPr>
        <w:t>4.</w:t>
      </w:r>
      <w:r w:rsidR="00C12CC8" w:rsidRPr="00C12CC8">
        <w:rPr>
          <w:rFonts w:ascii="Arial" w:hAnsi="Arial" w:cs="Arial"/>
          <w:i/>
          <w:sz w:val="22"/>
          <w:szCs w:val="22"/>
          <w:lang w:val="en-US"/>
        </w:rPr>
        <w:t>2</w:t>
      </w:r>
      <w:r w:rsidRPr="00C12CC8">
        <w:rPr>
          <w:rFonts w:ascii="Arial" w:hAnsi="Arial" w:cs="Arial"/>
          <w:i/>
          <w:sz w:val="22"/>
          <w:szCs w:val="22"/>
          <w:lang w:val="en-US"/>
        </w:rPr>
        <w:t xml:space="preserve"> Tool</w:t>
      </w:r>
      <w:r w:rsidR="003C59FF" w:rsidRPr="00C12CC8">
        <w:rPr>
          <w:rFonts w:ascii="Arial" w:hAnsi="Arial" w:cs="Arial"/>
          <w:i/>
          <w:sz w:val="22"/>
          <w:szCs w:val="22"/>
          <w:lang w:val="en-US"/>
        </w:rPr>
        <w:t>box</w:t>
      </w:r>
      <w:r w:rsidRPr="00C12CC8">
        <w:rPr>
          <w:rFonts w:ascii="Arial" w:hAnsi="Arial" w:cs="Arial"/>
          <w:i/>
          <w:sz w:val="22"/>
          <w:szCs w:val="22"/>
          <w:lang w:val="en-US"/>
        </w:rPr>
        <w:t xml:space="preserve"> </w:t>
      </w:r>
      <w:r w:rsidR="003C59FF" w:rsidRPr="00C12CC8">
        <w:rPr>
          <w:rFonts w:ascii="Arial" w:hAnsi="Arial" w:cs="Arial"/>
          <w:i/>
          <w:sz w:val="22"/>
          <w:szCs w:val="22"/>
          <w:lang w:val="en-US"/>
        </w:rPr>
        <w:t>Talk Attendance Record</w:t>
      </w:r>
      <w:r w:rsidRPr="00C12CC8">
        <w:rPr>
          <w:rFonts w:ascii="Arial" w:hAnsi="Arial" w:cs="Arial"/>
          <w:sz w:val="22"/>
          <w:szCs w:val="22"/>
          <w:lang w:val="en-US"/>
        </w:rPr>
        <w:t>.</w:t>
      </w:r>
    </w:p>
    <w:p w14:paraId="5E2973DC" w14:textId="77777777" w:rsidR="008B0607" w:rsidRPr="00C01862" w:rsidRDefault="008B0607" w:rsidP="00C01862">
      <w:pPr>
        <w:keepNext/>
        <w:widowControl w:val="0"/>
        <w:tabs>
          <w:tab w:val="left" w:pos="567"/>
        </w:tabs>
        <w:spacing w:before="120"/>
        <w:rPr>
          <w:rFonts w:ascii="Arial" w:hAnsi="Arial" w:cs="Arial"/>
          <w:b/>
          <w:bCs/>
          <w:i/>
          <w:kern w:val="32"/>
          <w:sz w:val="22"/>
          <w:szCs w:val="22"/>
          <w:lang w:eastAsia="en-AU"/>
        </w:rPr>
      </w:pPr>
      <w:r w:rsidRPr="00C01862">
        <w:rPr>
          <w:rFonts w:ascii="Arial" w:hAnsi="Arial" w:cs="Arial"/>
          <w:b/>
          <w:bCs/>
          <w:i/>
          <w:kern w:val="32"/>
          <w:sz w:val="22"/>
          <w:szCs w:val="22"/>
          <w:lang w:eastAsia="en-AU"/>
        </w:rPr>
        <w:t>3.3</w:t>
      </w:r>
      <w:r w:rsidR="00C01862">
        <w:rPr>
          <w:rFonts w:ascii="Arial" w:hAnsi="Arial" w:cs="Arial"/>
          <w:b/>
          <w:bCs/>
          <w:i/>
          <w:kern w:val="32"/>
          <w:sz w:val="22"/>
          <w:szCs w:val="22"/>
          <w:lang w:eastAsia="en-AU"/>
        </w:rPr>
        <w:tab/>
      </w:r>
      <w:r w:rsidRPr="00C01862">
        <w:rPr>
          <w:rFonts w:ascii="Arial" w:hAnsi="Arial" w:cs="Arial"/>
          <w:b/>
          <w:bCs/>
          <w:i/>
          <w:kern w:val="32"/>
          <w:sz w:val="22"/>
          <w:szCs w:val="22"/>
          <w:lang w:eastAsia="en-AU"/>
        </w:rPr>
        <w:t>Safety Committee Meetings</w:t>
      </w:r>
    </w:p>
    <w:p w14:paraId="774EB861" w14:textId="77777777" w:rsidR="008B0607" w:rsidRPr="008B0607" w:rsidRDefault="008B0607" w:rsidP="00C01862">
      <w:pPr>
        <w:spacing w:before="120"/>
        <w:rPr>
          <w:rFonts w:ascii="Arial" w:hAnsi="Arial" w:cs="Arial"/>
          <w:sz w:val="22"/>
          <w:szCs w:val="22"/>
          <w:lang w:val="en-US"/>
        </w:rPr>
      </w:pPr>
      <w:r w:rsidRPr="008B0607">
        <w:rPr>
          <w:rFonts w:ascii="Arial" w:hAnsi="Arial" w:cs="Arial"/>
          <w:sz w:val="22"/>
          <w:szCs w:val="22"/>
          <w:lang w:val="en-US"/>
        </w:rPr>
        <w:t>Safety committee meetings shall be held if a safety committee is established by the project team, the frequency and attendees of these meetings will be specified in the project safety management plan. However, health and safety committees are required to meet at least once every 3 months.</w:t>
      </w:r>
    </w:p>
    <w:p w14:paraId="22044BF0" w14:textId="77777777" w:rsidR="008B0607" w:rsidRPr="008B0607" w:rsidRDefault="008B0607" w:rsidP="00C01862">
      <w:pPr>
        <w:spacing w:before="120"/>
        <w:rPr>
          <w:rFonts w:ascii="Arial" w:hAnsi="Arial" w:cs="Arial"/>
          <w:sz w:val="22"/>
          <w:szCs w:val="22"/>
        </w:rPr>
      </w:pPr>
      <w:r w:rsidRPr="008B0607">
        <w:rPr>
          <w:rFonts w:ascii="Arial" w:hAnsi="Arial" w:cs="Arial"/>
          <w:sz w:val="22"/>
          <w:szCs w:val="22"/>
        </w:rPr>
        <w:t xml:space="preserve">When a Safety Committee is established members are entitled to attend a training course (Health and Safety Representative Training) approved by WHSQ under section 21 of the Work Health and Safety regulation 2011. </w:t>
      </w:r>
      <w:r w:rsidR="007B595A" w:rsidRPr="007B595A">
        <w:rPr>
          <w:rFonts w:ascii="Arial Black" w:hAnsi="Arial Black" w:cs="Arial"/>
          <w:sz w:val="22"/>
          <w:lang w:eastAsia="en-AU"/>
        </w:rPr>
        <w:t>fgf</w:t>
      </w:r>
      <w:r w:rsidRPr="008B0607">
        <w:rPr>
          <w:rFonts w:ascii="Arial" w:hAnsi="Arial" w:cs="Arial"/>
          <w:sz w:val="22"/>
          <w:szCs w:val="22"/>
        </w:rPr>
        <w:t xml:space="preserve"> will arrange Health and Safety Representative Training for all Safety Committee members.</w:t>
      </w:r>
    </w:p>
    <w:p w14:paraId="19E202D7" w14:textId="77777777" w:rsidR="008B0607" w:rsidRPr="008B0607" w:rsidRDefault="008B0607" w:rsidP="00C01862">
      <w:pPr>
        <w:spacing w:before="120"/>
        <w:rPr>
          <w:rFonts w:ascii="Arial" w:hAnsi="Arial" w:cs="Arial"/>
          <w:sz w:val="22"/>
          <w:szCs w:val="22"/>
          <w:lang w:val="en-US"/>
        </w:rPr>
      </w:pPr>
      <w:r w:rsidRPr="008B0607">
        <w:rPr>
          <w:rFonts w:ascii="Arial" w:hAnsi="Arial" w:cs="Arial"/>
          <w:sz w:val="22"/>
          <w:szCs w:val="22"/>
          <w:lang w:val="en-US"/>
        </w:rPr>
        <w:t>Matters that may be discussed in safety committee meetings include:</w:t>
      </w:r>
    </w:p>
    <w:p w14:paraId="0E93C4FB" w14:textId="77777777" w:rsidR="008B0607" w:rsidRPr="00305AA5" w:rsidRDefault="008B0607" w:rsidP="00C01862">
      <w:pPr>
        <w:pStyle w:val="ListParagraph"/>
        <w:numPr>
          <w:ilvl w:val="0"/>
          <w:numId w:val="40"/>
        </w:numPr>
        <w:spacing w:before="40" w:after="0"/>
        <w:ind w:left="397" w:hanging="397"/>
        <w:contextualSpacing w:val="0"/>
        <w:jc w:val="left"/>
        <w:rPr>
          <w:rFonts w:cs="Arial"/>
          <w:szCs w:val="22"/>
          <w:lang w:val="en-US"/>
        </w:rPr>
      </w:pPr>
      <w:r w:rsidRPr="00305AA5">
        <w:rPr>
          <w:rFonts w:cs="Arial"/>
          <w:szCs w:val="22"/>
          <w:lang w:val="en-US"/>
        </w:rPr>
        <w:t>Safety issues associated with the proposed work scope</w:t>
      </w:r>
      <w:r w:rsidR="00597182">
        <w:rPr>
          <w:rFonts w:cs="Arial"/>
          <w:szCs w:val="22"/>
          <w:lang w:val="en-US"/>
        </w:rPr>
        <w:t>,</w:t>
      </w:r>
    </w:p>
    <w:p w14:paraId="55F8809D" w14:textId="77777777" w:rsidR="008B0607" w:rsidRPr="00305AA5" w:rsidRDefault="008B0607" w:rsidP="00C01862">
      <w:pPr>
        <w:pStyle w:val="ListParagraph"/>
        <w:numPr>
          <w:ilvl w:val="0"/>
          <w:numId w:val="40"/>
        </w:numPr>
        <w:spacing w:before="40" w:after="0"/>
        <w:ind w:left="397" w:hanging="397"/>
        <w:contextualSpacing w:val="0"/>
        <w:jc w:val="left"/>
        <w:rPr>
          <w:rFonts w:cs="Arial"/>
          <w:szCs w:val="22"/>
          <w:lang w:val="en-US"/>
        </w:rPr>
      </w:pPr>
      <w:r w:rsidRPr="00305AA5">
        <w:rPr>
          <w:rFonts w:cs="Arial"/>
          <w:szCs w:val="22"/>
          <w:lang w:val="en-US"/>
        </w:rPr>
        <w:t>Incident reports (including contractors), associated corrective actions and statistics</w:t>
      </w:r>
      <w:r w:rsidR="00597182">
        <w:rPr>
          <w:rFonts w:cs="Arial"/>
          <w:szCs w:val="22"/>
          <w:lang w:val="en-US"/>
        </w:rPr>
        <w:t>,</w:t>
      </w:r>
    </w:p>
    <w:p w14:paraId="396AE00D" w14:textId="77777777" w:rsidR="008B0607" w:rsidRPr="00305AA5" w:rsidRDefault="008B0607" w:rsidP="00C01862">
      <w:pPr>
        <w:pStyle w:val="ListParagraph"/>
        <w:numPr>
          <w:ilvl w:val="0"/>
          <w:numId w:val="40"/>
        </w:numPr>
        <w:spacing w:before="40" w:after="0"/>
        <w:ind w:left="397" w:hanging="397"/>
        <w:contextualSpacing w:val="0"/>
        <w:jc w:val="left"/>
        <w:rPr>
          <w:rFonts w:cs="Arial"/>
          <w:szCs w:val="22"/>
          <w:lang w:val="en-US"/>
        </w:rPr>
      </w:pPr>
      <w:r w:rsidRPr="00305AA5">
        <w:rPr>
          <w:rFonts w:cs="Arial"/>
          <w:szCs w:val="22"/>
          <w:lang w:val="en-US"/>
        </w:rPr>
        <w:t>Hazard observations</w:t>
      </w:r>
      <w:r w:rsidR="00597182">
        <w:rPr>
          <w:rFonts w:cs="Arial"/>
          <w:szCs w:val="22"/>
          <w:lang w:val="en-US"/>
        </w:rPr>
        <w:t>,</w:t>
      </w:r>
    </w:p>
    <w:p w14:paraId="54222478" w14:textId="77777777" w:rsidR="008B0607" w:rsidRPr="00305AA5" w:rsidRDefault="008B0607" w:rsidP="00C01862">
      <w:pPr>
        <w:pStyle w:val="ListParagraph"/>
        <w:numPr>
          <w:ilvl w:val="0"/>
          <w:numId w:val="40"/>
        </w:numPr>
        <w:spacing w:before="40" w:after="0"/>
        <w:ind w:left="397" w:hanging="397"/>
        <w:contextualSpacing w:val="0"/>
        <w:jc w:val="left"/>
        <w:rPr>
          <w:rFonts w:cs="Arial"/>
          <w:szCs w:val="22"/>
          <w:lang w:val="en-US"/>
        </w:rPr>
      </w:pPr>
      <w:r w:rsidRPr="00305AA5">
        <w:rPr>
          <w:rFonts w:cs="Arial"/>
          <w:szCs w:val="22"/>
          <w:lang w:val="en-US"/>
        </w:rPr>
        <w:t>Any applicable industry safety alerts</w:t>
      </w:r>
      <w:r w:rsidR="00597182">
        <w:rPr>
          <w:rFonts w:cs="Arial"/>
          <w:szCs w:val="22"/>
          <w:lang w:val="en-US"/>
        </w:rPr>
        <w:t>,</w:t>
      </w:r>
    </w:p>
    <w:p w14:paraId="3CDDEFF4" w14:textId="77777777" w:rsidR="008B0607" w:rsidRPr="00305AA5" w:rsidRDefault="008B0607" w:rsidP="00C01862">
      <w:pPr>
        <w:pStyle w:val="ListParagraph"/>
        <w:numPr>
          <w:ilvl w:val="0"/>
          <w:numId w:val="40"/>
        </w:numPr>
        <w:spacing w:before="40" w:after="0"/>
        <w:ind w:left="397" w:hanging="397"/>
        <w:contextualSpacing w:val="0"/>
        <w:jc w:val="left"/>
        <w:rPr>
          <w:rFonts w:cs="Arial"/>
          <w:szCs w:val="22"/>
          <w:lang w:val="en-US"/>
        </w:rPr>
      </w:pPr>
      <w:r w:rsidRPr="00305AA5">
        <w:rPr>
          <w:rFonts w:cs="Arial"/>
          <w:szCs w:val="22"/>
          <w:lang w:val="en-US"/>
        </w:rPr>
        <w:t>Emergency response procedures and training</w:t>
      </w:r>
      <w:r w:rsidR="00597182">
        <w:rPr>
          <w:rFonts w:cs="Arial"/>
          <w:szCs w:val="22"/>
          <w:lang w:val="en-US"/>
        </w:rPr>
        <w:t>,</w:t>
      </w:r>
    </w:p>
    <w:p w14:paraId="294B2DBF" w14:textId="77777777" w:rsidR="008B0607" w:rsidRPr="00305AA5" w:rsidRDefault="008B0607" w:rsidP="00C01862">
      <w:pPr>
        <w:pStyle w:val="ListParagraph"/>
        <w:numPr>
          <w:ilvl w:val="0"/>
          <w:numId w:val="40"/>
        </w:numPr>
        <w:spacing w:before="40" w:after="0"/>
        <w:ind w:left="397" w:hanging="397"/>
        <w:contextualSpacing w:val="0"/>
        <w:jc w:val="left"/>
        <w:rPr>
          <w:rFonts w:cs="Arial"/>
          <w:szCs w:val="22"/>
          <w:lang w:val="en-US"/>
        </w:rPr>
      </w:pPr>
      <w:r w:rsidRPr="00305AA5">
        <w:rPr>
          <w:rFonts w:cs="Arial"/>
          <w:szCs w:val="22"/>
          <w:lang w:val="en-US"/>
        </w:rPr>
        <w:t>Inspection and task observation reports, emergency drill results and non-conformances</w:t>
      </w:r>
      <w:r w:rsidR="00597182">
        <w:rPr>
          <w:rFonts w:cs="Arial"/>
          <w:szCs w:val="22"/>
          <w:lang w:val="en-US"/>
        </w:rPr>
        <w:t>,</w:t>
      </w:r>
    </w:p>
    <w:p w14:paraId="4426C484" w14:textId="77777777" w:rsidR="008B0607" w:rsidRPr="00305AA5" w:rsidRDefault="008B0607" w:rsidP="00C01862">
      <w:pPr>
        <w:pStyle w:val="ListParagraph"/>
        <w:numPr>
          <w:ilvl w:val="0"/>
          <w:numId w:val="40"/>
        </w:numPr>
        <w:spacing w:before="40" w:after="0"/>
        <w:ind w:left="397" w:hanging="397"/>
        <w:contextualSpacing w:val="0"/>
        <w:jc w:val="left"/>
        <w:rPr>
          <w:rFonts w:cs="Arial"/>
          <w:szCs w:val="22"/>
          <w:lang w:val="en-US"/>
        </w:rPr>
      </w:pPr>
      <w:r w:rsidRPr="00305AA5">
        <w:rPr>
          <w:rFonts w:cs="Arial"/>
          <w:szCs w:val="22"/>
          <w:lang w:val="en-US"/>
        </w:rPr>
        <w:t>Proposed changes to safety policies, procedures and plans</w:t>
      </w:r>
      <w:r w:rsidR="00597182">
        <w:rPr>
          <w:rFonts w:cs="Arial"/>
          <w:szCs w:val="22"/>
          <w:lang w:val="en-US"/>
        </w:rPr>
        <w:t>,</w:t>
      </w:r>
    </w:p>
    <w:p w14:paraId="1E4DC469" w14:textId="77777777" w:rsidR="008B0607" w:rsidRPr="00305AA5" w:rsidRDefault="008B0607" w:rsidP="00C01862">
      <w:pPr>
        <w:pStyle w:val="ListParagraph"/>
        <w:numPr>
          <w:ilvl w:val="0"/>
          <w:numId w:val="40"/>
        </w:numPr>
        <w:spacing w:before="40" w:after="0"/>
        <w:ind w:left="397" w:hanging="397"/>
        <w:contextualSpacing w:val="0"/>
        <w:jc w:val="left"/>
        <w:rPr>
          <w:rFonts w:cs="Arial"/>
          <w:szCs w:val="22"/>
          <w:lang w:val="en-US"/>
        </w:rPr>
      </w:pPr>
      <w:r w:rsidRPr="00305AA5">
        <w:rPr>
          <w:rFonts w:cs="Arial"/>
          <w:szCs w:val="22"/>
          <w:lang w:val="en-US"/>
        </w:rPr>
        <w:t>Work health and safety issues to be resolved.</w:t>
      </w:r>
    </w:p>
    <w:p w14:paraId="2874BC6C" w14:textId="77777777" w:rsidR="008B0607" w:rsidRPr="008B0607" w:rsidRDefault="008B0607" w:rsidP="00C01862">
      <w:pPr>
        <w:spacing w:before="120"/>
        <w:rPr>
          <w:rFonts w:ascii="Arial" w:hAnsi="Arial" w:cs="Arial"/>
          <w:sz w:val="22"/>
          <w:szCs w:val="22"/>
          <w:lang w:val="en-US"/>
        </w:rPr>
      </w:pPr>
      <w:r w:rsidRPr="008B0607">
        <w:rPr>
          <w:rFonts w:ascii="Arial" w:hAnsi="Arial" w:cs="Arial"/>
          <w:sz w:val="22"/>
          <w:szCs w:val="22"/>
          <w:lang w:val="en-US"/>
        </w:rPr>
        <w:t xml:space="preserve">Minutes of the meeting are to be recorded using </w:t>
      </w:r>
      <w:r w:rsidRPr="00C12CC8">
        <w:rPr>
          <w:rFonts w:ascii="Arial" w:hAnsi="Arial" w:cs="Arial"/>
          <w:i/>
          <w:sz w:val="22"/>
          <w:szCs w:val="22"/>
          <w:lang w:val="en-US"/>
        </w:rPr>
        <w:t xml:space="preserve">SPF </w:t>
      </w:r>
      <w:r w:rsidR="00C12CC8" w:rsidRPr="00C12CC8">
        <w:rPr>
          <w:rFonts w:ascii="Arial" w:hAnsi="Arial" w:cs="Arial"/>
          <w:i/>
          <w:sz w:val="22"/>
          <w:szCs w:val="22"/>
          <w:lang w:val="en-US"/>
        </w:rPr>
        <w:t>0</w:t>
      </w:r>
      <w:r w:rsidRPr="00C12CC8">
        <w:rPr>
          <w:rFonts w:ascii="Arial" w:hAnsi="Arial" w:cs="Arial"/>
          <w:i/>
          <w:sz w:val="22"/>
          <w:szCs w:val="22"/>
          <w:lang w:val="en-US"/>
        </w:rPr>
        <w:t>4.</w:t>
      </w:r>
      <w:r w:rsidR="00C12CC8" w:rsidRPr="00C12CC8">
        <w:rPr>
          <w:rFonts w:ascii="Arial" w:hAnsi="Arial" w:cs="Arial"/>
          <w:i/>
          <w:sz w:val="22"/>
          <w:szCs w:val="22"/>
          <w:lang w:val="en-US"/>
        </w:rPr>
        <w:t>3</w:t>
      </w:r>
      <w:r w:rsidRPr="00C12CC8">
        <w:rPr>
          <w:rFonts w:ascii="Arial" w:hAnsi="Arial" w:cs="Arial"/>
          <w:i/>
          <w:sz w:val="22"/>
          <w:szCs w:val="22"/>
          <w:lang w:val="en-US"/>
        </w:rPr>
        <w:t xml:space="preserve"> </w:t>
      </w:r>
      <w:r w:rsidR="00C12CC8" w:rsidRPr="00C12CC8">
        <w:rPr>
          <w:rFonts w:ascii="Arial" w:hAnsi="Arial" w:cs="Arial"/>
          <w:i/>
          <w:sz w:val="22"/>
          <w:szCs w:val="22"/>
          <w:lang w:val="en-US"/>
        </w:rPr>
        <w:t>WHSE</w:t>
      </w:r>
      <w:r w:rsidRPr="00C12CC8">
        <w:rPr>
          <w:rFonts w:ascii="Arial" w:hAnsi="Arial" w:cs="Arial"/>
          <w:i/>
          <w:sz w:val="22"/>
          <w:szCs w:val="22"/>
          <w:lang w:val="en-US"/>
        </w:rPr>
        <w:t xml:space="preserve"> Committee Meeting Minutes</w:t>
      </w:r>
      <w:r w:rsidRPr="008B0607">
        <w:rPr>
          <w:rFonts w:ascii="Arial" w:hAnsi="Arial" w:cs="Arial"/>
          <w:i/>
          <w:sz w:val="22"/>
          <w:szCs w:val="22"/>
          <w:lang w:val="en-US"/>
        </w:rPr>
        <w:t>.</w:t>
      </w:r>
    </w:p>
    <w:p w14:paraId="216D51A1" w14:textId="77777777" w:rsidR="008B0607" w:rsidRPr="00C01862" w:rsidRDefault="008B0607" w:rsidP="00C01862">
      <w:pPr>
        <w:keepNext/>
        <w:widowControl w:val="0"/>
        <w:spacing w:before="120"/>
        <w:rPr>
          <w:rFonts w:ascii="Arial" w:hAnsi="Arial" w:cs="Arial"/>
          <w:b/>
          <w:bCs/>
          <w:i/>
          <w:kern w:val="32"/>
          <w:sz w:val="22"/>
          <w:szCs w:val="22"/>
          <w:lang w:eastAsia="en-AU"/>
        </w:rPr>
      </w:pPr>
      <w:r w:rsidRPr="00C01862">
        <w:rPr>
          <w:rFonts w:ascii="Arial" w:hAnsi="Arial" w:cs="Arial"/>
          <w:b/>
          <w:bCs/>
          <w:i/>
          <w:kern w:val="32"/>
          <w:sz w:val="22"/>
          <w:szCs w:val="22"/>
          <w:lang w:eastAsia="en-AU"/>
        </w:rPr>
        <w:t>3.4</w:t>
      </w:r>
      <w:r w:rsidR="00C01862">
        <w:rPr>
          <w:rFonts w:ascii="Arial" w:hAnsi="Arial" w:cs="Arial"/>
          <w:b/>
          <w:bCs/>
          <w:i/>
          <w:kern w:val="32"/>
          <w:sz w:val="22"/>
          <w:szCs w:val="22"/>
          <w:lang w:eastAsia="en-AU"/>
        </w:rPr>
        <w:tab/>
      </w:r>
      <w:r w:rsidRPr="00C01862">
        <w:rPr>
          <w:rFonts w:ascii="Arial" w:hAnsi="Arial" w:cs="Arial"/>
          <w:b/>
          <w:bCs/>
          <w:i/>
          <w:kern w:val="32"/>
          <w:sz w:val="22"/>
          <w:szCs w:val="22"/>
          <w:lang w:eastAsia="en-AU"/>
        </w:rPr>
        <w:t>Project Team Meetings</w:t>
      </w:r>
    </w:p>
    <w:p w14:paraId="79E15185" w14:textId="77777777" w:rsidR="008B0607" w:rsidRPr="008B0607" w:rsidRDefault="008B0607" w:rsidP="00C01862">
      <w:pPr>
        <w:spacing w:before="120"/>
        <w:rPr>
          <w:rFonts w:ascii="Arial" w:hAnsi="Arial" w:cs="Arial"/>
          <w:sz w:val="22"/>
          <w:szCs w:val="22"/>
          <w:lang w:val="en-US"/>
        </w:rPr>
      </w:pPr>
      <w:r w:rsidRPr="008B0607">
        <w:rPr>
          <w:rFonts w:ascii="Arial" w:hAnsi="Arial" w:cs="Arial"/>
          <w:sz w:val="22"/>
          <w:szCs w:val="22"/>
          <w:lang w:val="en-US"/>
        </w:rPr>
        <w:t xml:space="preserve">Project team meetings should be held once per week or as specified by the Project Manager </w:t>
      </w:r>
      <w:r w:rsidR="00B05D2E">
        <w:rPr>
          <w:rFonts w:ascii="Arial" w:hAnsi="Arial" w:cs="Arial"/>
          <w:sz w:val="22"/>
          <w:szCs w:val="22"/>
          <w:lang w:val="en-US"/>
        </w:rPr>
        <w:t xml:space="preserve">/ Engineer </w:t>
      </w:r>
      <w:r w:rsidRPr="008B0607">
        <w:rPr>
          <w:rFonts w:ascii="Arial" w:hAnsi="Arial" w:cs="Arial"/>
          <w:sz w:val="22"/>
          <w:szCs w:val="22"/>
          <w:lang w:val="en-US"/>
        </w:rPr>
        <w:t>at the start of a project. Key project team members must attend as well as relevant subcontractors and the client where required. The following matters are to be discussed:</w:t>
      </w:r>
    </w:p>
    <w:p w14:paraId="540158D2" w14:textId="77777777" w:rsidR="008B0607" w:rsidRPr="00305AA5" w:rsidRDefault="008B0607" w:rsidP="00C01862">
      <w:pPr>
        <w:pStyle w:val="ListParagraph"/>
        <w:numPr>
          <w:ilvl w:val="0"/>
          <w:numId w:val="41"/>
        </w:numPr>
        <w:spacing w:before="40" w:after="0"/>
        <w:ind w:left="397" w:hanging="397"/>
        <w:contextualSpacing w:val="0"/>
        <w:jc w:val="left"/>
        <w:rPr>
          <w:rFonts w:cs="Arial"/>
          <w:szCs w:val="22"/>
          <w:lang w:val="en-US"/>
        </w:rPr>
      </w:pPr>
      <w:r w:rsidRPr="00305AA5">
        <w:rPr>
          <w:rFonts w:cs="Arial"/>
          <w:szCs w:val="22"/>
          <w:lang w:val="en-US"/>
        </w:rPr>
        <w:t>Programming the works and resources required</w:t>
      </w:r>
      <w:r w:rsidR="00597182">
        <w:rPr>
          <w:rFonts w:cs="Arial"/>
          <w:szCs w:val="22"/>
          <w:lang w:val="en-US"/>
        </w:rPr>
        <w:t>,</w:t>
      </w:r>
    </w:p>
    <w:p w14:paraId="52B953B8" w14:textId="77777777" w:rsidR="008B0607" w:rsidRPr="00305AA5" w:rsidRDefault="008B0607" w:rsidP="00C01862">
      <w:pPr>
        <w:pStyle w:val="ListParagraph"/>
        <w:numPr>
          <w:ilvl w:val="0"/>
          <w:numId w:val="41"/>
        </w:numPr>
        <w:spacing w:before="40" w:after="0"/>
        <w:ind w:left="397" w:hanging="397"/>
        <w:contextualSpacing w:val="0"/>
        <w:jc w:val="left"/>
        <w:rPr>
          <w:rFonts w:cs="Arial"/>
          <w:szCs w:val="22"/>
          <w:lang w:val="en-US"/>
        </w:rPr>
      </w:pPr>
      <w:r w:rsidRPr="00305AA5">
        <w:rPr>
          <w:rFonts w:cs="Arial"/>
          <w:szCs w:val="22"/>
          <w:lang w:val="en-US"/>
        </w:rPr>
        <w:t>Variations to the scope of works</w:t>
      </w:r>
      <w:r w:rsidR="00597182">
        <w:rPr>
          <w:rFonts w:cs="Arial"/>
          <w:szCs w:val="22"/>
          <w:lang w:val="en-US"/>
        </w:rPr>
        <w:t>,</w:t>
      </w:r>
    </w:p>
    <w:p w14:paraId="2ACD951C" w14:textId="77777777" w:rsidR="008B0607" w:rsidRPr="00305AA5" w:rsidRDefault="008B0607" w:rsidP="00C01862">
      <w:pPr>
        <w:pStyle w:val="ListParagraph"/>
        <w:numPr>
          <w:ilvl w:val="0"/>
          <w:numId w:val="41"/>
        </w:numPr>
        <w:spacing w:before="40" w:after="0"/>
        <w:ind w:left="397" w:hanging="397"/>
        <w:contextualSpacing w:val="0"/>
        <w:jc w:val="left"/>
        <w:rPr>
          <w:rFonts w:cs="Arial"/>
          <w:szCs w:val="22"/>
          <w:lang w:val="en-US"/>
        </w:rPr>
      </w:pPr>
      <w:r w:rsidRPr="00305AA5">
        <w:rPr>
          <w:rFonts w:cs="Arial"/>
          <w:szCs w:val="22"/>
          <w:lang w:val="en-US"/>
        </w:rPr>
        <w:t>Changes to design and project risks</w:t>
      </w:r>
      <w:r w:rsidR="00597182">
        <w:rPr>
          <w:rFonts w:cs="Arial"/>
          <w:szCs w:val="22"/>
          <w:lang w:val="en-US"/>
        </w:rPr>
        <w:t>,</w:t>
      </w:r>
    </w:p>
    <w:p w14:paraId="2BDE0FCA" w14:textId="77777777" w:rsidR="008B0607" w:rsidRPr="00305AA5" w:rsidRDefault="008B0607" w:rsidP="00C01862">
      <w:pPr>
        <w:pStyle w:val="ListParagraph"/>
        <w:numPr>
          <w:ilvl w:val="0"/>
          <w:numId w:val="41"/>
        </w:numPr>
        <w:spacing w:before="40" w:after="0"/>
        <w:ind w:left="397" w:hanging="397"/>
        <w:contextualSpacing w:val="0"/>
        <w:jc w:val="left"/>
        <w:rPr>
          <w:rFonts w:cs="Arial"/>
          <w:szCs w:val="22"/>
          <w:lang w:val="en-US"/>
        </w:rPr>
      </w:pPr>
      <w:r w:rsidRPr="00305AA5">
        <w:rPr>
          <w:rFonts w:cs="Arial"/>
          <w:szCs w:val="22"/>
          <w:lang w:val="en-US"/>
        </w:rPr>
        <w:t>Safety, quality and environmental issues to be resolved</w:t>
      </w:r>
      <w:r w:rsidR="00597182">
        <w:rPr>
          <w:rFonts w:cs="Arial"/>
          <w:szCs w:val="22"/>
          <w:lang w:val="en-US"/>
        </w:rPr>
        <w:t>,</w:t>
      </w:r>
    </w:p>
    <w:p w14:paraId="01109034" w14:textId="77777777" w:rsidR="008B0607" w:rsidRPr="00305AA5" w:rsidRDefault="008B0607" w:rsidP="00C01862">
      <w:pPr>
        <w:pStyle w:val="ListParagraph"/>
        <w:numPr>
          <w:ilvl w:val="0"/>
          <w:numId w:val="41"/>
        </w:numPr>
        <w:spacing w:before="40" w:after="0"/>
        <w:ind w:left="397" w:hanging="397"/>
        <w:contextualSpacing w:val="0"/>
        <w:jc w:val="left"/>
        <w:rPr>
          <w:rFonts w:cs="Arial"/>
          <w:szCs w:val="22"/>
          <w:lang w:val="en-US"/>
        </w:rPr>
      </w:pPr>
      <w:r w:rsidRPr="00305AA5">
        <w:rPr>
          <w:rFonts w:cs="Arial"/>
          <w:szCs w:val="22"/>
          <w:lang w:val="en-US"/>
        </w:rPr>
        <w:t>Client feedback and contract issues</w:t>
      </w:r>
      <w:r w:rsidR="00597182">
        <w:rPr>
          <w:rFonts w:cs="Arial"/>
          <w:szCs w:val="22"/>
          <w:lang w:val="en-US"/>
        </w:rPr>
        <w:t>,</w:t>
      </w:r>
    </w:p>
    <w:p w14:paraId="7378C9DE" w14:textId="77777777" w:rsidR="008B0607" w:rsidRPr="00305AA5" w:rsidRDefault="008B0607" w:rsidP="00C01862">
      <w:pPr>
        <w:pStyle w:val="ListParagraph"/>
        <w:numPr>
          <w:ilvl w:val="0"/>
          <w:numId w:val="41"/>
        </w:numPr>
        <w:spacing w:before="40" w:after="0"/>
        <w:ind w:left="397" w:hanging="397"/>
        <w:contextualSpacing w:val="0"/>
        <w:jc w:val="left"/>
        <w:rPr>
          <w:rFonts w:cs="Arial"/>
          <w:szCs w:val="22"/>
          <w:lang w:val="en-US"/>
        </w:rPr>
      </w:pPr>
      <w:r w:rsidRPr="00305AA5">
        <w:rPr>
          <w:rFonts w:cs="Arial"/>
          <w:szCs w:val="22"/>
          <w:lang w:val="en-US"/>
        </w:rPr>
        <w:t>Project safety, quality and environmental objectives and targets</w:t>
      </w:r>
      <w:r w:rsidR="00597182">
        <w:rPr>
          <w:rFonts w:cs="Arial"/>
          <w:szCs w:val="22"/>
          <w:lang w:val="en-US"/>
        </w:rPr>
        <w:t>,</w:t>
      </w:r>
    </w:p>
    <w:p w14:paraId="7BE54594" w14:textId="77777777" w:rsidR="008B0607" w:rsidRPr="00305AA5" w:rsidRDefault="008B0607" w:rsidP="00C01862">
      <w:pPr>
        <w:pStyle w:val="ListParagraph"/>
        <w:numPr>
          <w:ilvl w:val="0"/>
          <w:numId w:val="41"/>
        </w:numPr>
        <w:spacing w:before="40" w:after="0"/>
        <w:ind w:left="397" w:hanging="397"/>
        <w:contextualSpacing w:val="0"/>
        <w:jc w:val="left"/>
        <w:rPr>
          <w:rFonts w:cs="Arial"/>
          <w:szCs w:val="22"/>
          <w:lang w:val="en-US"/>
        </w:rPr>
      </w:pPr>
      <w:r w:rsidRPr="00305AA5">
        <w:rPr>
          <w:rFonts w:cs="Arial"/>
          <w:szCs w:val="22"/>
          <w:lang w:val="en-US"/>
        </w:rPr>
        <w:t>Community issues / feedback</w:t>
      </w:r>
      <w:r w:rsidR="00597182">
        <w:rPr>
          <w:rFonts w:cs="Arial"/>
          <w:szCs w:val="22"/>
          <w:lang w:val="en-US"/>
        </w:rPr>
        <w:t>,</w:t>
      </w:r>
    </w:p>
    <w:p w14:paraId="25AB34C8" w14:textId="77777777" w:rsidR="008B0607" w:rsidRPr="00305AA5" w:rsidRDefault="008B0607" w:rsidP="00C01862">
      <w:pPr>
        <w:pStyle w:val="ListParagraph"/>
        <w:numPr>
          <w:ilvl w:val="0"/>
          <w:numId w:val="41"/>
        </w:numPr>
        <w:spacing w:before="40" w:after="0"/>
        <w:ind w:left="397" w:hanging="397"/>
        <w:contextualSpacing w:val="0"/>
        <w:jc w:val="left"/>
        <w:rPr>
          <w:rFonts w:cs="Arial"/>
          <w:szCs w:val="22"/>
          <w:lang w:val="en-US"/>
        </w:rPr>
      </w:pPr>
      <w:r w:rsidRPr="00305AA5">
        <w:rPr>
          <w:rFonts w:cs="Arial"/>
          <w:szCs w:val="22"/>
          <w:lang w:val="en-US"/>
        </w:rPr>
        <w:t>Procurement requirements, costing and progress claims</w:t>
      </w:r>
      <w:r w:rsidR="00597182">
        <w:rPr>
          <w:rFonts w:cs="Arial"/>
          <w:szCs w:val="22"/>
          <w:lang w:val="en-US"/>
        </w:rPr>
        <w:t>,</w:t>
      </w:r>
    </w:p>
    <w:p w14:paraId="3414936E" w14:textId="77777777" w:rsidR="008B0607" w:rsidRPr="00305AA5" w:rsidRDefault="008B0607" w:rsidP="00C01862">
      <w:pPr>
        <w:pStyle w:val="ListParagraph"/>
        <w:numPr>
          <w:ilvl w:val="0"/>
          <w:numId w:val="41"/>
        </w:numPr>
        <w:spacing w:before="40" w:after="0"/>
        <w:ind w:left="397" w:hanging="397"/>
        <w:contextualSpacing w:val="0"/>
        <w:jc w:val="left"/>
        <w:rPr>
          <w:rFonts w:cs="Arial"/>
          <w:szCs w:val="22"/>
          <w:lang w:val="en-US"/>
        </w:rPr>
      </w:pPr>
      <w:r w:rsidRPr="00305AA5">
        <w:rPr>
          <w:rFonts w:cs="Arial"/>
          <w:szCs w:val="22"/>
          <w:lang w:val="en-US"/>
        </w:rPr>
        <w:t>Any identified deficiencies or improvements to the Management plans and/or System</w:t>
      </w:r>
      <w:r w:rsidR="00597182">
        <w:rPr>
          <w:rFonts w:cs="Arial"/>
          <w:szCs w:val="22"/>
          <w:lang w:val="en-US"/>
        </w:rPr>
        <w:t>,</w:t>
      </w:r>
    </w:p>
    <w:p w14:paraId="1468B456" w14:textId="77777777" w:rsidR="008B0607" w:rsidRPr="00305AA5" w:rsidRDefault="008B0607" w:rsidP="00C01862">
      <w:pPr>
        <w:pStyle w:val="ListParagraph"/>
        <w:numPr>
          <w:ilvl w:val="0"/>
          <w:numId w:val="41"/>
        </w:numPr>
        <w:spacing w:before="40" w:after="0"/>
        <w:ind w:left="397" w:hanging="397"/>
        <w:contextualSpacing w:val="0"/>
        <w:jc w:val="left"/>
        <w:rPr>
          <w:rFonts w:cs="Arial"/>
          <w:szCs w:val="22"/>
          <w:lang w:val="en-US"/>
        </w:rPr>
      </w:pPr>
      <w:r w:rsidRPr="00305AA5">
        <w:rPr>
          <w:rFonts w:cs="Arial"/>
          <w:szCs w:val="22"/>
          <w:lang w:val="en-US"/>
        </w:rPr>
        <w:t>Any identified training requirements that need action.</w:t>
      </w:r>
    </w:p>
    <w:p w14:paraId="0FDB04C3" w14:textId="77777777" w:rsidR="008B0607" w:rsidRPr="008B0607" w:rsidRDefault="008B0607" w:rsidP="00C01862">
      <w:pPr>
        <w:spacing w:before="120"/>
        <w:rPr>
          <w:rFonts w:ascii="Arial" w:hAnsi="Arial" w:cs="Arial"/>
          <w:sz w:val="22"/>
          <w:szCs w:val="22"/>
          <w:lang w:val="en-US" w:eastAsia="en-AU"/>
        </w:rPr>
      </w:pPr>
      <w:r w:rsidRPr="008B0607">
        <w:rPr>
          <w:rFonts w:ascii="Arial" w:hAnsi="Arial" w:cs="Arial"/>
          <w:sz w:val="22"/>
          <w:szCs w:val="22"/>
          <w:lang w:val="en-US" w:eastAsia="en-AU"/>
        </w:rPr>
        <w:t>Minutes of the meeting are to be recorded using</w:t>
      </w:r>
      <w:r w:rsidR="00C81547">
        <w:rPr>
          <w:rFonts w:ascii="Arial" w:hAnsi="Arial" w:cs="Arial"/>
          <w:sz w:val="22"/>
          <w:szCs w:val="22"/>
          <w:lang w:val="en-US" w:eastAsia="en-AU"/>
        </w:rPr>
        <w:t xml:space="preserve"> the</w:t>
      </w:r>
      <w:r w:rsidRPr="008B0607">
        <w:rPr>
          <w:rFonts w:ascii="Arial" w:hAnsi="Arial" w:cs="Arial"/>
          <w:sz w:val="22"/>
          <w:szCs w:val="22"/>
          <w:lang w:val="en-US" w:eastAsia="en-AU"/>
        </w:rPr>
        <w:t xml:space="preserve"> </w:t>
      </w:r>
      <w:r w:rsidR="001B496D" w:rsidRPr="001B496D">
        <w:rPr>
          <w:rFonts w:ascii="Arial" w:hAnsi="Arial" w:cs="Arial"/>
          <w:i/>
          <w:sz w:val="22"/>
          <w:szCs w:val="22"/>
          <w:lang w:val="en-US" w:eastAsia="en-AU"/>
        </w:rPr>
        <w:t xml:space="preserve">SPF 04.4 </w:t>
      </w:r>
      <w:r w:rsidRPr="001B496D">
        <w:rPr>
          <w:rFonts w:ascii="Arial" w:hAnsi="Arial" w:cs="Arial"/>
          <w:i/>
          <w:sz w:val="22"/>
          <w:szCs w:val="22"/>
          <w:lang w:val="en-US" w:eastAsia="en-AU"/>
        </w:rPr>
        <w:t>Project Team Meeting Minutes</w:t>
      </w:r>
      <w:r w:rsidR="00C81547" w:rsidRPr="001B496D">
        <w:rPr>
          <w:rFonts w:ascii="Arial" w:hAnsi="Arial" w:cs="Arial"/>
          <w:i/>
          <w:sz w:val="22"/>
          <w:szCs w:val="22"/>
          <w:lang w:val="en-US" w:eastAsia="en-AU"/>
        </w:rPr>
        <w:t xml:space="preserve"> form</w:t>
      </w:r>
      <w:r w:rsidRPr="001B496D">
        <w:rPr>
          <w:rFonts w:ascii="Arial" w:hAnsi="Arial" w:cs="Arial"/>
          <w:i/>
          <w:sz w:val="22"/>
          <w:szCs w:val="22"/>
          <w:lang w:val="en-US" w:eastAsia="en-AU"/>
        </w:rPr>
        <w:t>.</w:t>
      </w:r>
    </w:p>
    <w:p w14:paraId="6052652F" w14:textId="77777777" w:rsidR="008B0607" w:rsidRPr="008B0607" w:rsidRDefault="008B0607" w:rsidP="008B0607">
      <w:pPr>
        <w:spacing w:line="259" w:lineRule="auto"/>
        <w:jc w:val="both"/>
        <w:rPr>
          <w:rFonts w:ascii="Arial" w:eastAsia="Calibri" w:hAnsi="Arial" w:cs="Arial"/>
          <w:sz w:val="22"/>
          <w:szCs w:val="22"/>
        </w:rPr>
      </w:pPr>
    </w:p>
    <w:p w14:paraId="5400ACB1" w14:textId="77777777" w:rsidR="008B0607" w:rsidRPr="00C01862" w:rsidRDefault="008B0607" w:rsidP="00C01862">
      <w:pPr>
        <w:keepNext/>
        <w:widowControl w:val="0"/>
        <w:rPr>
          <w:rFonts w:ascii="Arial" w:hAnsi="Arial" w:cs="Arial"/>
          <w:b/>
          <w:bCs/>
          <w:i/>
          <w:kern w:val="32"/>
          <w:sz w:val="22"/>
          <w:szCs w:val="22"/>
          <w:lang w:eastAsia="en-AU"/>
        </w:rPr>
      </w:pPr>
      <w:r w:rsidRPr="00C01862">
        <w:rPr>
          <w:rFonts w:ascii="Arial" w:hAnsi="Arial" w:cs="Arial"/>
          <w:b/>
          <w:bCs/>
          <w:i/>
          <w:kern w:val="32"/>
          <w:sz w:val="22"/>
          <w:szCs w:val="22"/>
          <w:lang w:eastAsia="en-AU"/>
        </w:rPr>
        <w:lastRenderedPageBreak/>
        <w:t>3.5</w:t>
      </w:r>
      <w:r w:rsidR="00C01862">
        <w:rPr>
          <w:rFonts w:ascii="Arial" w:hAnsi="Arial" w:cs="Arial"/>
          <w:b/>
          <w:bCs/>
          <w:i/>
          <w:kern w:val="32"/>
          <w:sz w:val="22"/>
          <w:szCs w:val="22"/>
          <w:lang w:eastAsia="en-AU"/>
        </w:rPr>
        <w:tab/>
      </w:r>
      <w:r w:rsidRPr="00C01862">
        <w:rPr>
          <w:rFonts w:ascii="Arial" w:hAnsi="Arial" w:cs="Arial"/>
          <w:b/>
          <w:bCs/>
          <w:i/>
          <w:kern w:val="32"/>
          <w:sz w:val="22"/>
          <w:szCs w:val="22"/>
          <w:lang w:eastAsia="en-AU"/>
        </w:rPr>
        <w:t>Management Review Meetings</w:t>
      </w:r>
    </w:p>
    <w:p w14:paraId="38EDDC5E" w14:textId="77777777" w:rsidR="008B0607" w:rsidRPr="008B0607" w:rsidRDefault="008B0607" w:rsidP="00C01862">
      <w:pPr>
        <w:spacing w:before="120"/>
        <w:rPr>
          <w:rFonts w:ascii="Arial" w:hAnsi="Arial" w:cs="Arial"/>
          <w:sz w:val="22"/>
          <w:szCs w:val="22"/>
          <w:lang w:val="en-US"/>
        </w:rPr>
      </w:pPr>
      <w:r w:rsidRPr="008B0607">
        <w:rPr>
          <w:rFonts w:ascii="Arial" w:hAnsi="Arial" w:cs="Arial"/>
          <w:sz w:val="22"/>
          <w:szCs w:val="22"/>
          <w:lang w:val="en-US"/>
        </w:rPr>
        <w:t xml:space="preserve">Management review meetings will be held in accordance with </w:t>
      </w:r>
      <w:r w:rsidRPr="008B0607">
        <w:rPr>
          <w:rFonts w:ascii="Arial" w:hAnsi="Arial" w:cs="Arial"/>
          <w:i/>
          <w:sz w:val="22"/>
          <w:szCs w:val="22"/>
          <w:lang w:val="en-US"/>
        </w:rPr>
        <w:t>SP 01 Management Review</w:t>
      </w:r>
      <w:r w:rsidRPr="008B0607">
        <w:rPr>
          <w:rFonts w:ascii="Arial" w:hAnsi="Arial" w:cs="Arial"/>
          <w:sz w:val="22"/>
          <w:szCs w:val="22"/>
          <w:lang w:val="en-US"/>
        </w:rPr>
        <w:t>.</w:t>
      </w:r>
    </w:p>
    <w:p w14:paraId="182BC25D" w14:textId="77777777" w:rsidR="008B0607" w:rsidRPr="00C01862" w:rsidRDefault="008B0607" w:rsidP="00C01862">
      <w:pPr>
        <w:spacing w:before="120"/>
        <w:outlineLvl w:val="0"/>
        <w:rPr>
          <w:rFonts w:ascii="Arial" w:hAnsi="Arial" w:cs="Arial"/>
          <w:b/>
          <w:u w:val="single"/>
          <w:lang w:eastAsia="en-AU"/>
        </w:rPr>
      </w:pPr>
      <w:r w:rsidRPr="00C01862">
        <w:rPr>
          <w:rFonts w:ascii="Arial" w:hAnsi="Arial" w:cs="Arial"/>
          <w:b/>
          <w:u w:val="single"/>
          <w:lang w:eastAsia="en-AU"/>
        </w:rPr>
        <w:t>4.0</w:t>
      </w:r>
      <w:r w:rsidR="00C01862">
        <w:rPr>
          <w:rFonts w:ascii="Arial" w:hAnsi="Arial" w:cs="Arial"/>
          <w:b/>
          <w:u w:val="single"/>
          <w:lang w:eastAsia="en-AU"/>
        </w:rPr>
        <w:tab/>
      </w:r>
      <w:r w:rsidRPr="00C01862">
        <w:rPr>
          <w:rFonts w:ascii="Arial" w:hAnsi="Arial" w:cs="Arial"/>
          <w:b/>
          <w:u w:val="single"/>
          <w:lang w:eastAsia="en-AU"/>
        </w:rPr>
        <w:t>Display of Information</w:t>
      </w:r>
    </w:p>
    <w:p w14:paraId="61CC36CF" w14:textId="77777777" w:rsidR="008B0607" w:rsidRPr="008B0607" w:rsidRDefault="007B595A" w:rsidP="00C01862">
      <w:pPr>
        <w:spacing w:before="120"/>
        <w:rPr>
          <w:rFonts w:ascii="Arial" w:hAnsi="Arial" w:cs="Arial"/>
          <w:sz w:val="22"/>
          <w:szCs w:val="22"/>
          <w:lang w:val="en-US"/>
        </w:rPr>
      </w:pPr>
      <w:r w:rsidRPr="007B595A">
        <w:rPr>
          <w:rFonts w:ascii="Arial Black" w:hAnsi="Arial Black" w:cs="Arial"/>
          <w:sz w:val="22"/>
          <w:lang w:eastAsia="en-AU"/>
        </w:rPr>
        <w:t>fgf</w:t>
      </w:r>
      <w:r w:rsidR="008B0607" w:rsidRPr="008B0607">
        <w:rPr>
          <w:rFonts w:ascii="Arial" w:hAnsi="Arial" w:cs="Arial"/>
          <w:sz w:val="22"/>
          <w:szCs w:val="22"/>
          <w:lang w:val="en-US"/>
        </w:rPr>
        <w:t xml:space="preserve"> will make available relevant health, safety, quality and environmental information, which may include:</w:t>
      </w:r>
    </w:p>
    <w:p w14:paraId="725F98E9" w14:textId="6F4D481C" w:rsidR="008B0607" w:rsidRPr="00305AA5" w:rsidRDefault="00072690" w:rsidP="00C01862">
      <w:pPr>
        <w:pStyle w:val="ListParagraph"/>
        <w:numPr>
          <w:ilvl w:val="0"/>
          <w:numId w:val="42"/>
        </w:numPr>
        <w:spacing w:before="40" w:after="0"/>
        <w:ind w:left="397" w:hanging="397"/>
        <w:contextualSpacing w:val="0"/>
        <w:jc w:val="left"/>
        <w:rPr>
          <w:rFonts w:cs="Arial"/>
          <w:szCs w:val="22"/>
          <w:lang w:val="en-US"/>
        </w:rPr>
      </w:pPr>
      <w:r w:rsidRPr="00305AA5">
        <w:rPr>
          <w:rFonts w:cs="Arial"/>
          <w:szCs w:val="22"/>
          <w:lang w:val="en-US"/>
        </w:rPr>
        <w:t>Policies</w:t>
      </w:r>
      <w:r w:rsidR="008B0607" w:rsidRPr="00305AA5">
        <w:rPr>
          <w:rFonts w:cs="Arial"/>
          <w:szCs w:val="22"/>
          <w:lang w:val="en-US"/>
        </w:rPr>
        <w:t xml:space="preserve"> plans and management system documentation</w:t>
      </w:r>
      <w:r w:rsidR="00597182">
        <w:rPr>
          <w:rFonts w:cs="Arial"/>
          <w:szCs w:val="22"/>
          <w:lang w:val="en-US"/>
        </w:rPr>
        <w:t>.</w:t>
      </w:r>
    </w:p>
    <w:p w14:paraId="587A0A32" w14:textId="77777777" w:rsidR="008B0607" w:rsidRPr="00305AA5" w:rsidRDefault="008B0607" w:rsidP="00C01862">
      <w:pPr>
        <w:pStyle w:val="ListParagraph"/>
        <w:numPr>
          <w:ilvl w:val="0"/>
          <w:numId w:val="42"/>
        </w:numPr>
        <w:spacing w:before="40" w:after="0"/>
        <w:ind w:left="397" w:hanging="397"/>
        <w:contextualSpacing w:val="0"/>
        <w:jc w:val="left"/>
        <w:rPr>
          <w:rFonts w:cs="Arial"/>
          <w:szCs w:val="22"/>
          <w:lang w:val="en-US"/>
        </w:rPr>
      </w:pPr>
      <w:r w:rsidRPr="00305AA5">
        <w:rPr>
          <w:rFonts w:cs="Arial"/>
          <w:szCs w:val="22"/>
          <w:lang w:val="en-US"/>
        </w:rPr>
        <w:t>Legislation, standards and other publications</w:t>
      </w:r>
      <w:r w:rsidR="00597182">
        <w:rPr>
          <w:rFonts w:cs="Arial"/>
          <w:szCs w:val="22"/>
          <w:lang w:val="en-US"/>
        </w:rPr>
        <w:t>.</w:t>
      </w:r>
    </w:p>
    <w:p w14:paraId="5CE5FB33" w14:textId="77777777" w:rsidR="008B0607" w:rsidRPr="00305AA5" w:rsidRDefault="008B0607" w:rsidP="00C01862">
      <w:pPr>
        <w:pStyle w:val="ListParagraph"/>
        <w:numPr>
          <w:ilvl w:val="0"/>
          <w:numId w:val="42"/>
        </w:numPr>
        <w:spacing w:before="40" w:after="0"/>
        <w:ind w:left="397" w:hanging="397"/>
        <w:contextualSpacing w:val="0"/>
        <w:jc w:val="left"/>
        <w:rPr>
          <w:rFonts w:cs="Arial"/>
          <w:szCs w:val="22"/>
          <w:lang w:val="en-US"/>
        </w:rPr>
      </w:pPr>
      <w:r w:rsidRPr="00305AA5">
        <w:rPr>
          <w:rFonts w:cs="Arial"/>
          <w:szCs w:val="22"/>
          <w:lang w:val="en-US"/>
        </w:rPr>
        <w:t>Emergency contact details</w:t>
      </w:r>
      <w:r w:rsidR="00597182">
        <w:rPr>
          <w:rFonts w:cs="Arial"/>
          <w:szCs w:val="22"/>
          <w:lang w:val="en-US"/>
        </w:rPr>
        <w:t>.</w:t>
      </w:r>
    </w:p>
    <w:p w14:paraId="7DE2C7F6" w14:textId="77777777" w:rsidR="008B0607" w:rsidRPr="00305AA5" w:rsidRDefault="008B0607" w:rsidP="00C01862">
      <w:pPr>
        <w:pStyle w:val="ListParagraph"/>
        <w:numPr>
          <w:ilvl w:val="0"/>
          <w:numId w:val="42"/>
        </w:numPr>
        <w:spacing w:before="40" w:after="0"/>
        <w:ind w:left="397" w:hanging="397"/>
        <w:contextualSpacing w:val="0"/>
        <w:jc w:val="left"/>
        <w:rPr>
          <w:rFonts w:cs="Arial"/>
          <w:szCs w:val="22"/>
          <w:lang w:val="en-US"/>
        </w:rPr>
      </w:pPr>
      <w:r w:rsidRPr="00305AA5">
        <w:rPr>
          <w:rFonts w:cs="Arial"/>
          <w:szCs w:val="22"/>
          <w:lang w:val="en-US"/>
        </w:rPr>
        <w:t>Appropriate signs being displayed relating to fire, safety and PPE requirements</w:t>
      </w:r>
      <w:r w:rsidR="00597182">
        <w:rPr>
          <w:rFonts w:cs="Arial"/>
          <w:szCs w:val="22"/>
          <w:lang w:val="en-US"/>
        </w:rPr>
        <w:t>.</w:t>
      </w:r>
    </w:p>
    <w:p w14:paraId="001E32EA" w14:textId="77777777" w:rsidR="008B0607" w:rsidRPr="009F55B1" w:rsidRDefault="008B0607" w:rsidP="00C01862">
      <w:pPr>
        <w:pStyle w:val="ListParagraph"/>
        <w:numPr>
          <w:ilvl w:val="0"/>
          <w:numId w:val="42"/>
        </w:numPr>
        <w:spacing w:before="40" w:after="0"/>
        <w:ind w:left="397" w:hanging="397"/>
        <w:contextualSpacing w:val="0"/>
        <w:jc w:val="left"/>
        <w:rPr>
          <w:rFonts w:cs="Arial"/>
          <w:szCs w:val="22"/>
          <w:lang w:val="en-US"/>
        </w:rPr>
      </w:pPr>
      <w:r w:rsidRPr="009F55B1">
        <w:rPr>
          <w:rFonts w:cs="Arial"/>
          <w:i/>
          <w:szCs w:val="22"/>
          <w:lang w:val="en-US"/>
        </w:rPr>
        <w:t>SPF 04.</w:t>
      </w:r>
      <w:r w:rsidR="001B496D" w:rsidRPr="009F55B1">
        <w:rPr>
          <w:rFonts w:cs="Arial"/>
          <w:i/>
          <w:szCs w:val="22"/>
          <w:lang w:val="en-US"/>
        </w:rPr>
        <w:t>5</w:t>
      </w:r>
      <w:r w:rsidRPr="009F55B1">
        <w:rPr>
          <w:rFonts w:cs="Arial"/>
          <w:i/>
          <w:szCs w:val="22"/>
          <w:lang w:val="en-US"/>
        </w:rPr>
        <w:t xml:space="preserve"> Site Health and Safety Consultation Agreement</w:t>
      </w:r>
      <w:r w:rsidR="001D692A" w:rsidRPr="009F55B1">
        <w:rPr>
          <w:rFonts w:cs="Arial"/>
          <w:i/>
          <w:szCs w:val="22"/>
          <w:lang w:val="en-US"/>
        </w:rPr>
        <w:t>.</w:t>
      </w:r>
    </w:p>
    <w:p w14:paraId="2193E8F1" w14:textId="77777777" w:rsidR="008B0607" w:rsidRPr="00305AA5" w:rsidRDefault="008B0607" w:rsidP="00C01862">
      <w:pPr>
        <w:pStyle w:val="ListParagraph"/>
        <w:numPr>
          <w:ilvl w:val="0"/>
          <w:numId w:val="42"/>
        </w:numPr>
        <w:spacing w:before="40" w:after="0"/>
        <w:ind w:left="397" w:hanging="397"/>
        <w:contextualSpacing w:val="0"/>
        <w:jc w:val="left"/>
        <w:rPr>
          <w:rFonts w:cs="Arial"/>
          <w:szCs w:val="22"/>
          <w:lang w:val="en-US"/>
        </w:rPr>
      </w:pPr>
      <w:r w:rsidRPr="00305AA5">
        <w:rPr>
          <w:rFonts w:cs="Arial"/>
          <w:szCs w:val="22"/>
          <w:lang w:val="en-US"/>
        </w:rPr>
        <w:t>Safety committee meeting minutes</w:t>
      </w:r>
      <w:r w:rsidR="001D692A">
        <w:rPr>
          <w:rFonts w:cs="Arial"/>
          <w:szCs w:val="22"/>
          <w:lang w:val="en-US"/>
        </w:rPr>
        <w:t>.</w:t>
      </w:r>
    </w:p>
    <w:p w14:paraId="425C264A" w14:textId="77777777" w:rsidR="008B0607" w:rsidRPr="00305AA5" w:rsidRDefault="008B0607" w:rsidP="00C01862">
      <w:pPr>
        <w:pStyle w:val="ListParagraph"/>
        <w:numPr>
          <w:ilvl w:val="0"/>
          <w:numId w:val="42"/>
        </w:numPr>
        <w:spacing w:before="40" w:after="0"/>
        <w:ind w:left="397" w:hanging="397"/>
        <w:contextualSpacing w:val="0"/>
        <w:jc w:val="left"/>
        <w:rPr>
          <w:rFonts w:cs="Arial"/>
          <w:szCs w:val="22"/>
          <w:lang w:val="en-US"/>
        </w:rPr>
      </w:pPr>
      <w:r w:rsidRPr="00305AA5">
        <w:rPr>
          <w:rFonts w:cs="Arial"/>
          <w:szCs w:val="22"/>
          <w:lang w:val="en-US"/>
        </w:rPr>
        <w:t>Relevant safety and environmental alerts</w:t>
      </w:r>
      <w:r w:rsidR="001D692A">
        <w:rPr>
          <w:rFonts w:cs="Arial"/>
          <w:szCs w:val="22"/>
          <w:lang w:val="en-US"/>
        </w:rPr>
        <w:t>.</w:t>
      </w:r>
    </w:p>
    <w:p w14:paraId="6435CAB5" w14:textId="77777777" w:rsidR="008B0607" w:rsidRPr="00305AA5" w:rsidRDefault="008B0607" w:rsidP="00C01862">
      <w:pPr>
        <w:pStyle w:val="ListParagraph"/>
        <w:numPr>
          <w:ilvl w:val="0"/>
          <w:numId w:val="42"/>
        </w:numPr>
        <w:spacing w:before="40" w:after="0"/>
        <w:ind w:left="397" w:hanging="397"/>
        <w:contextualSpacing w:val="0"/>
        <w:jc w:val="left"/>
        <w:rPr>
          <w:rFonts w:cs="Arial"/>
          <w:szCs w:val="22"/>
          <w:lang w:val="en-US"/>
        </w:rPr>
      </w:pPr>
      <w:r w:rsidRPr="00305AA5">
        <w:rPr>
          <w:rFonts w:cs="Arial"/>
          <w:szCs w:val="22"/>
          <w:lang w:val="en-US"/>
        </w:rPr>
        <w:t>Dispute Resolution Procedure</w:t>
      </w:r>
      <w:r w:rsidR="001D692A">
        <w:rPr>
          <w:rFonts w:cs="Arial"/>
          <w:szCs w:val="22"/>
          <w:lang w:val="en-US"/>
        </w:rPr>
        <w:t>.</w:t>
      </w:r>
    </w:p>
    <w:p w14:paraId="7EAE7C2F" w14:textId="77777777" w:rsidR="008B0607" w:rsidRPr="00305AA5" w:rsidRDefault="008B0607" w:rsidP="00C01862">
      <w:pPr>
        <w:pStyle w:val="ListParagraph"/>
        <w:numPr>
          <w:ilvl w:val="0"/>
          <w:numId w:val="42"/>
        </w:numPr>
        <w:spacing w:before="40" w:after="0"/>
        <w:ind w:left="397" w:hanging="397"/>
        <w:contextualSpacing w:val="0"/>
        <w:jc w:val="left"/>
        <w:rPr>
          <w:rFonts w:cs="Arial"/>
          <w:szCs w:val="22"/>
          <w:lang w:val="en-US"/>
        </w:rPr>
      </w:pPr>
      <w:r w:rsidRPr="00305AA5">
        <w:rPr>
          <w:rFonts w:cs="Arial"/>
          <w:szCs w:val="22"/>
          <w:lang w:val="en-US"/>
        </w:rPr>
        <w:t>Site Rules</w:t>
      </w:r>
      <w:r w:rsidR="001D692A">
        <w:rPr>
          <w:rFonts w:cs="Arial"/>
          <w:szCs w:val="22"/>
          <w:lang w:val="en-US"/>
        </w:rPr>
        <w:t>.</w:t>
      </w:r>
    </w:p>
    <w:p w14:paraId="06DF0FA3" w14:textId="77777777" w:rsidR="008B0607" w:rsidRPr="00305AA5" w:rsidRDefault="008B0607" w:rsidP="00C01862">
      <w:pPr>
        <w:pStyle w:val="ListParagraph"/>
        <w:numPr>
          <w:ilvl w:val="0"/>
          <w:numId w:val="42"/>
        </w:numPr>
        <w:spacing w:before="40" w:after="0"/>
        <w:ind w:left="397" w:hanging="397"/>
        <w:contextualSpacing w:val="0"/>
        <w:jc w:val="left"/>
        <w:rPr>
          <w:rFonts w:cs="Arial"/>
          <w:szCs w:val="22"/>
          <w:lang w:val="en-US"/>
        </w:rPr>
      </w:pPr>
      <w:r w:rsidRPr="00305AA5">
        <w:rPr>
          <w:rFonts w:cs="Arial"/>
          <w:szCs w:val="22"/>
          <w:lang w:val="en-US"/>
        </w:rPr>
        <w:t>General Code of Conduct</w:t>
      </w:r>
      <w:r w:rsidR="001D692A">
        <w:rPr>
          <w:rFonts w:cs="Arial"/>
          <w:szCs w:val="22"/>
          <w:lang w:val="en-US"/>
        </w:rPr>
        <w:t>.</w:t>
      </w:r>
    </w:p>
    <w:p w14:paraId="36679DBB" w14:textId="68943942" w:rsidR="008B0607" w:rsidRPr="00305AA5" w:rsidRDefault="008B0607" w:rsidP="00C01862">
      <w:pPr>
        <w:pStyle w:val="ListParagraph"/>
        <w:numPr>
          <w:ilvl w:val="0"/>
          <w:numId w:val="42"/>
        </w:numPr>
        <w:spacing w:before="40" w:after="0"/>
        <w:ind w:left="397" w:hanging="397"/>
        <w:contextualSpacing w:val="0"/>
        <w:jc w:val="left"/>
        <w:rPr>
          <w:rFonts w:cs="Arial"/>
          <w:szCs w:val="22"/>
          <w:lang w:val="en-US"/>
        </w:rPr>
      </w:pPr>
      <w:r w:rsidRPr="00305AA5">
        <w:rPr>
          <w:rFonts w:cs="Arial"/>
          <w:szCs w:val="22"/>
          <w:lang w:val="en-US"/>
        </w:rPr>
        <w:t xml:space="preserve">Emergency evacuation plans for the </w:t>
      </w:r>
      <w:r w:rsidR="00072690" w:rsidRPr="00305AA5">
        <w:rPr>
          <w:rFonts w:cs="Arial"/>
          <w:szCs w:val="22"/>
          <w:lang w:val="en-US"/>
        </w:rPr>
        <w:t>site</w:t>
      </w:r>
      <w:r w:rsidR="001D692A">
        <w:rPr>
          <w:rFonts w:cs="Arial"/>
          <w:szCs w:val="22"/>
          <w:lang w:val="en-US"/>
        </w:rPr>
        <w:t>.</w:t>
      </w:r>
    </w:p>
    <w:p w14:paraId="401AEDA5" w14:textId="77777777" w:rsidR="008B0607" w:rsidRPr="00305AA5" w:rsidRDefault="008B0607" w:rsidP="00C01862">
      <w:pPr>
        <w:pStyle w:val="ListParagraph"/>
        <w:numPr>
          <w:ilvl w:val="0"/>
          <w:numId w:val="42"/>
        </w:numPr>
        <w:spacing w:before="40" w:after="0"/>
        <w:ind w:left="397" w:hanging="397"/>
        <w:contextualSpacing w:val="0"/>
        <w:jc w:val="left"/>
        <w:rPr>
          <w:rFonts w:cs="Arial"/>
          <w:szCs w:val="22"/>
          <w:lang w:val="en-US"/>
        </w:rPr>
      </w:pPr>
      <w:r w:rsidRPr="00305AA5">
        <w:rPr>
          <w:rFonts w:cs="Arial"/>
          <w:szCs w:val="22"/>
          <w:lang w:val="en-US"/>
        </w:rPr>
        <w:t xml:space="preserve">Any other pertinent safety or </w:t>
      </w:r>
      <w:r w:rsidR="007B595A" w:rsidRPr="007B595A">
        <w:rPr>
          <w:rFonts w:ascii="Arial Black" w:hAnsi="Arial Black" w:cs="Arial"/>
        </w:rPr>
        <w:t>fgf</w:t>
      </w:r>
      <w:r w:rsidRPr="00305AA5">
        <w:rPr>
          <w:rFonts w:cs="Arial"/>
          <w:szCs w:val="22"/>
          <w:lang w:val="en-US"/>
        </w:rPr>
        <w:t xml:space="preserve"> information.</w:t>
      </w:r>
    </w:p>
    <w:p w14:paraId="641B9D32" w14:textId="77777777" w:rsidR="008B0607" w:rsidRPr="008B0607" w:rsidRDefault="008B0607" w:rsidP="00C01862">
      <w:pPr>
        <w:spacing w:before="120"/>
        <w:rPr>
          <w:rFonts w:ascii="Arial" w:hAnsi="Arial" w:cs="Arial"/>
          <w:sz w:val="22"/>
          <w:szCs w:val="22"/>
          <w:lang w:val="en-US"/>
        </w:rPr>
      </w:pPr>
      <w:r w:rsidRPr="008B0607">
        <w:rPr>
          <w:rFonts w:ascii="Arial" w:hAnsi="Arial" w:cs="Arial"/>
          <w:sz w:val="22"/>
          <w:szCs w:val="22"/>
          <w:lang w:val="en-US"/>
        </w:rPr>
        <w:t>The above items are to be displayed on project notice boards in a location where all project personnel have access to the information.</w:t>
      </w:r>
    </w:p>
    <w:p w14:paraId="126A613B" w14:textId="77777777" w:rsidR="008B0607" w:rsidRPr="00C01862" w:rsidRDefault="008B0607" w:rsidP="00C01862">
      <w:pPr>
        <w:spacing w:before="120"/>
        <w:rPr>
          <w:rFonts w:ascii="Arial" w:hAnsi="Arial" w:cs="Arial"/>
          <w:b/>
          <w:u w:val="single"/>
          <w:lang w:eastAsia="en-AU"/>
        </w:rPr>
      </w:pPr>
      <w:r w:rsidRPr="00C01862">
        <w:rPr>
          <w:rFonts w:ascii="Arial" w:hAnsi="Arial" w:cs="Arial"/>
          <w:b/>
          <w:u w:val="single"/>
          <w:lang w:eastAsia="en-AU"/>
        </w:rPr>
        <w:t>5.0</w:t>
      </w:r>
      <w:r w:rsidR="00C01862">
        <w:rPr>
          <w:rFonts w:ascii="Arial" w:hAnsi="Arial" w:cs="Arial"/>
          <w:b/>
          <w:u w:val="single"/>
          <w:lang w:eastAsia="en-AU"/>
        </w:rPr>
        <w:tab/>
      </w:r>
      <w:r w:rsidRPr="00C01862">
        <w:rPr>
          <w:rFonts w:ascii="Arial" w:hAnsi="Arial" w:cs="Arial"/>
          <w:b/>
          <w:u w:val="single"/>
          <w:lang w:eastAsia="en-AU"/>
        </w:rPr>
        <w:t>Consultation</w:t>
      </w:r>
    </w:p>
    <w:p w14:paraId="1620D4A6" w14:textId="77777777" w:rsidR="008B0607" w:rsidRPr="008B0607" w:rsidRDefault="007B595A" w:rsidP="00C01862">
      <w:pPr>
        <w:autoSpaceDE w:val="0"/>
        <w:autoSpaceDN w:val="0"/>
        <w:spacing w:before="120"/>
        <w:rPr>
          <w:rFonts w:ascii="Arial" w:eastAsia="Calibri" w:hAnsi="Arial" w:cs="Arial"/>
          <w:sz w:val="22"/>
          <w:szCs w:val="22"/>
          <w:lang w:val="en-US"/>
        </w:rPr>
      </w:pPr>
      <w:r w:rsidRPr="007B595A">
        <w:rPr>
          <w:rFonts w:ascii="Arial Black" w:hAnsi="Arial Black" w:cs="Arial"/>
          <w:sz w:val="22"/>
          <w:lang w:eastAsia="en-AU"/>
        </w:rPr>
        <w:t>fgf</w:t>
      </w:r>
      <w:r w:rsidR="008B0607" w:rsidRPr="008B0607">
        <w:rPr>
          <w:rFonts w:ascii="Arial" w:eastAsia="Calibri" w:hAnsi="Arial" w:cs="Arial"/>
          <w:sz w:val="22"/>
          <w:szCs w:val="22"/>
          <w:lang w:val="en-US"/>
        </w:rPr>
        <w:t xml:space="preserve"> Managers and Supervisors must ensure they consult with relevant stakeholders on WHSE issues </w:t>
      </w:r>
      <w:r w:rsidR="008B0607" w:rsidRPr="008B0607">
        <w:rPr>
          <w:rFonts w:ascii="Arial" w:eastAsia="Calibri" w:hAnsi="Arial" w:cs="Arial"/>
          <w:sz w:val="22"/>
          <w:szCs w:val="22"/>
        </w:rPr>
        <w:t xml:space="preserve">to </w:t>
      </w:r>
      <w:r w:rsidR="00ED2260">
        <w:rPr>
          <w:rFonts w:ascii="Arial" w:eastAsia="Calibri" w:hAnsi="Arial" w:cs="Arial"/>
          <w:sz w:val="22"/>
          <w:szCs w:val="22"/>
        </w:rPr>
        <w:t xml:space="preserve">give </w:t>
      </w:r>
      <w:r w:rsidR="008B0607" w:rsidRPr="008B0607">
        <w:rPr>
          <w:rFonts w:ascii="Arial" w:eastAsia="Calibri" w:hAnsi="Arial" w:cs="Arial"/>
          <w:sz w:val="22"/>
          <w:szCs w:val="22"/>
        </w:rPr>
        <w:t>all relevant personnel the opportunity to jointly examine and discuss issues of mutual concern and seek acceptable solutions. This should be done by</w:t>
      </w:r>
      <w:r w:rsidR="008B0607" w:rsidRPr="008B0607">
        <w:rPr>
          <w:rFonts w:ascii="Arial" w:eastAsia="Calibri" w:hAnsi="Arial" w:cs="Arial"/>
          <w:sz w:val="22"/>
          <w:szCs w:val="22"/>
          <w:lang w:val="en-US"/>
        </w:rPr>
        <w:t>:</w:t>
      </w:r>
    </w:p>
    <w:p w14:paraId="048AB156" w14:textId="77777777" w:rsidR="008B0607" w:rsidRPr="008B0607" w:rsidRDefault="008B0607" w:rsidP="00C01862">
      <w:pPr>
        <w:numPr>
          <w:ilvl w:val="0"/>
          <w:numId w:val="1"/>
        </w:numPr>
        <w:tabs>
          <w:tab w:val="clear" w:pos="360"/>
        </w:tabs>
        <w:spacing w:before="40"/>
        <w:ind w:left="397" w:hanging="397"/>
        <w:rPr>
          <w:rFonts w:ascii="Arial" w:hAnsi="Arial" w:cs="Arial"/>
          <w:sz w:val="22"/>
          <w:szCs w:val="22"/>
          <w:lang w:val="en-US"/>
        </w:rPr>
      </w:pPr>
      <w:r w:rsidRPr="008B0607">
        <w:rPr>
          <w:rFonts w:ascii="Arial" w:hAnsi="Arial" w:cs="Arial"/>
          <w:sz w:val="22"/>
          <w:szCs w:val="22"/>
          <w:lang w:val="en-US"/>
        </w:rPr>
        <w:t>Encouraging the workforce, including subcontractors to actively participate in the development of workplace procedures especially as they relate to WHSE matters;</w:t>
      </w:r>
    </w:p>
    <w:p w14:paraId="57C1D93A" w14:textId="77777777" w:rsidR="008B0607" w:rsidRPr="008B0607" w:rsidRDefault="008B0607" w:rsidP="00C01862">
      <w:pPr>
        <w:numPr>
          <w:ilvl w:val="0"/>
          <w:numId w:val="1"/>
        </w:numPr>
        <w:tabs>
          <w:tab w:val="clear" w:pos="360"/>
        </w:tabs>
        <w:spacing w:before="40"/>
        <w:ind w:left="397" w:hanging="397"/>
        <w:rPr>
          <w:rFonts w:ascii="Arial" w:hAnsi="Arial" w:cs="Arial"/>
          <w:sz w:val="22"/>
          <w:szCs w:val="22"/>
          <w:lang w:val="en-US"/>
        </w:rPr>
      </w:pPr>
      <w:r w:rsidRPr="008B0607">
        <w:rPr>
          <w:rFonts w:ascii="Arial" w:hAnsi="Arial" w:cs="Arial"/>
          <w:sz w:val="22"/>
          <w:szCs w:val="22"/>
          <w:lang w:val="en-US"/>
        </w:rPr>
        <w:t>Providing all applicable information about issues to relevant stakeholders;</w:t>
      </w:r>
    </w:p>
    <w:p w14:paraId="42B76D9F" w14:textId="77777777" w:rsidR="008B0607" w:rsidRPr="008B0607" w:rsidRDefault="008B0607" w:rsidP="00C01862">
      <w:pPr>
        <w:numPr>
          <w:ilvl w:val="0"/>
          <w:numId w:val="1"/>
        </w:numPr>
        <w:tabs>
          <w:tab w:val="clear" w:pos="360"/>
        </w:tabs>
        <w:spacing w:before="40"/>
        <w:ind w:left="397" w:hanging="397"/>
        <w:rPr>
          <w:rFonts w:ascii="Arial" w:hAnsi="Arial" w:cs="Arial"/>
          <w:sz w:val="22"/>
          <w:szCs w:val="22"/>
          <w:lang w:val="en-US"/>
        </w:rPr>
      </w:pPr>
      <w:r w:rsidRPr="008B0607">
        <w:rPr>
          <w:rFonts w:ascii="Arial" w:hAnsi="Arial" w:cs="Arial"/>
          <w:sz w:val="22"/>
          <w:szCs w:val="22"/>
          <w:lang w:val="en-US"/>
        </w:rPr>
        <w:t>Allowing relevant stakeholders time to discuss the issues;</w:t>
      </w:r>
    </w:p>
    <w:p w14:paraId="11F547A7" w14:textId="77777777" w:rsidR="008B0607" w:rsidRPr="008B0607" w:rsidRDefault="008B0607" w:rsidP="00C01862">
      <w:pPr>
        <w:numPr>
          <w:ilvl w:val="0"/>
          <w:numId w:val="1"/>
        </w:numPr>
        <w:tabs>
          <w:tab w:val="clear" w:pos="360"/>
        </w:tabs>
        <w:spacing w:before="40"/>
        <w:ind w:left="397" w:hanging="397"/>
        <w:rPr>
          <w:rFonts w:ascii="Arial" w:hAnsi="Arial" w:cs="Arial"/>
          <w:sz w:val="22"/>
          <w:szCs w:val="22"/>
          <w:lang w:val="en-US"/>
        </w:rPr>
      </w:pPr>
      <w:r w:rsidRPr="008B0607">
        <w:rPr>
          <w:rFonts w:ascii="Arial" w:hAnsi="Arial" w:cs="Arial"/>
          <w:sz w:val="22"/>
          <w:szCs w:val="22"/>
          <w:lang w:val="en-US"/>
        </w:rPr>
        <w:t>Ensuring all stakeholders listen to each other’s views;</w:t>
      </w:r>
    </w:p>
    <w:p w14:paraId="09CA91CF" w14:textId="77777777" w:rsidR="008B0607" w:rsidRPr="008B0607" w:rsidRDefault="008B0607" w:rsidP="00C01862">
      <w:pPr>
        <w:numPr>
          <w:ilvl w:val="0"/>
          <w:numId w:val="1"/>
        </w:numPr>
        <w:tabs>
          <w:tab w:val="clear" w:pos="360"/>
        </w:tabs>
        <w:spacing w:before="40"/>
        <w:ind w:left="397" w:hanging="397"/>
        <w:rPr>
          <w:rFonts w:ascii="Arial" w:hAnsi="Arial" w:cs="Arial"/>
          <w:sz w:val="22"/>
          <w:szCs w:val="22"/>
          <w:lang w:val="en-US"/>
        </w:rPr>
      </w:pPr>
      <w:r w:rsidRPr="008B0607">
        <w:rPr>
          <w:rFonts w:ascii="Arial" w:hAnsi="Arial" w:cs="Arial"/>
          <w:sz w:val="22"/>
          <w:szCs w:val="22"/>
          <w:lang w:val="en-US"/>
        </w:rPr>
        <w:t>Consider those views when deciding on further action.</w:t>
      </w:r>
    </w:p>
    <w:p w14:paraId="3B487842" w14:textId="77777777" w:rsidR="008B0607" w:rsidRPr="008B0607" w:rsidRDefault="008B0607" w:rsidP="00C01862">
      <w:pPr>
        <w:spacing w:before="120"/>
        <w:rPr>
          <w:rFonts w:ascii="Arial" w:eastAsia="Calibri" w:hAnsi="Arial" w:cs="Arial"/>
          <w:sz w:val="22"/>
          <w:szCs w:val="22"/>
        </w:rPr>
      </w:pPr>
      <w:r w:rsidRPr="008B0607">
        <w:rPr>
          <w:rFonts w:ascii="Arial" w:eastAsia="Calibri" w:hAnsi="Arial" w:cs="Arial"/>
          <w:sz w:val="22"/>
          <w:szCs w:val="22"/>
        </w:rPr>
        <w:t>Please note that consultation does not remove the right of managers to manage - they must still make the final decision. However, it does impose an obligation that the views of other stakeholders will be sought and considered before decisions are made.</w:t>
      </w:r>
    </w:p>
    <w:p w14:paraId="663A4F72" w14:textId="77777777" w:rsidR="008B0607" w:rsidRPr="00C01862" w:rsidRDefault="008B0607" w:rsidP="00C01862">
      <w:pPr>
        <w:spacing w:before="120"/>
        <w:rPr>
          <w:rFonts w:ascii="Arial" w:hAnsi="Arial" w:cs="Arial"/>
          <w:b/>
          <w:u w:val="single"/>
          <w:lang w:eastAsia="en-AU"/>
        </w:rPr>
      </w:pPr>
      <w:r w:rsidRPr="00C01862">
        <w:rPr>
          <w:rFonts w:ascii="Arial" w:hAnsi="Arial" w:cs="Arial"/>
          <w:b/>
          <w:u w:val="single"/>
          <w:lang w:eastAsia="en-AU"/>
        </w:rPr>
        <w:t>6.0</w:t>
      </w:r>
      <w:r w:rsidR="004C7774">
        <w:rPr>
          <w:rFonts w:ascii="Arial" w:hAnsi="Arial" w:cs="Arial"/>
          <w:b/>
          <w:u w:val="single"/>
          <w:lang w:eastAsia="en-AU"/>
        </w:rPr>
        <w:tab/>
      </w:r>
      <w:r w:rsidRPr="00C01862">
        <w:rPr>
          <w:rFonts w:ascii="Arial" w:hAnsi="Arial" w:cs="Arial"/>
          <w:b/>
          <w:u w:val="single"/>
          <w:lang w:eastAsia="en-AU"/>
        </w:rPr>
        <w:t>Establishing Project Consultation Procedures</w:t>
      </w:r>
    </w:p>
    <w:p w14:paraId="6606AF97" w14:textId="77777777" w:rsidR="008B0607" w:rsidRPr="008B0607" w:rsidRDefault="008B0607" w:rsidP="004C7774">
      <w:pPr>
        <w:spacing w:before="120"/>
        <w:rPr>
          <w:rFonts w:ascii="Arial" w:eastAsia="Calibri" w:hAnsi="Arial" w:cs="Arial"/>
          <w:sz w:val="22"/>
          <w:szCs w:val="22"/>
        </w:rPr>
      </w:pPr>
      <w:r w:rsidRPr="008B0607">
        <w:rPr>
          <w:rFonts w:ascii="Arial" w:eastAsia="Calibri" w:hAnsi="Arial" w:cs="Arial"/>
          <w:sz w:val="22"/>
          <w:szCs w:val="22"/>
        </w:rPr>
        <w:t>Upon award of a project, Project Managers are to consult with their team in order to establish the projects formal consultation procedures. This includes establishing:</w:t>
      </w:r>
    </w:p>
    <w:p w14:paraId="298B1244" w14:textId="77777777" w:rsidR="008B0607" w:rsidRPr="008B0607" w:rsidRDefault="008B0607" w:rsidP="004C7774">
      <w:pPr>
        <w:numPr>
          <w:ilvl w:val="0"/>
          <w:numId w:val="1"/>
        </w:numPr>
        <w:spacing w:before="40"/>
        <w:ind w:left="397" w:hanging="397"/>
        <w:rPr>
          <w:rFonts w:ascii="Arial" w:eastAsia="Calibri" w:hAnsi="Arial" w:cs="Arial"/>
          <w:sz w:val="22"/>
          <w:szCs w:val="22"/>
        </w:rPr>
      </w:pPr>
      <w:r w:rsidRPr="008B0607">
        <w:rPr>
          <w:rFonts w:ascii="Arial" w:eastAsia="Calibri" w:hAnsi="Arial" w:cs="Arial"/>
          <w:sz w:val="22"/>
          <w:szCs w:val="22"/>
        </w:rPr>
        <w:t>Whether the project will form a safety committee;</w:t>
      </w:r>
    </w:p>
    <w:p w14:paraId="57488F72" w14:textId="77777777" w:rsidR="008B0607" w:rsidRPr="008B0607" w:rsidRDefault="008B0607" w:rsidP="004C7774">
      <w:pPr>
        <w:numPr>
          <w:ilvl w:val="0"/>
          <w:numId w:val="1"/>
        </w:numPr>
        <w:spacing w:before="40"/>
        <w:ind w:left="397" w:hanging="397"/>
        <w:rPr>
          <w:rFonts w:ascii="Arial" w:eastAsia="Calibri" w:hAnsi="Arial" w:cs="Arial"/>
          <w:sz w:val="22"/>
          <w:szCs w:val="22"/>
        </w:rPr>
      </w:pPr>
      <w:r w:rsidRPr="008B0607">
        <w:rPr>
          <w:rFonts w:ascii="Arial" w:eastAsia="Calibri" w:hAnsi="Arial" w:cs="Arial"/>
          <w:sz w:val="22"/>
          <w:szCs w:val="22"/>
        </w:rPr>
        <w:t>Whether to appoint a Health &amp; Safety Representative (HSR);</w:t>
      </w:r>
    </w:p>
    <w:p w14:paraId="15B3F2F7" w14:textId="77777777" w:rsidR="008B0607" w:rsidRPr="008B0607" w:rsidRDefault="008B0607" w:rsidP="004C7774">
      <w:pPr>
        <w:numPr>
          <w:ilvl w:val="0"/>
          <w:numId w:val="1"/>
        </w:numPr>
        <w:spacing w:before="40"/>
        <w:ind w:left="397" w:hanging="397"/>
        <w:rPr>
          <w:rFonts w:ascii="Arial" w:eastAsia="Calibri" w:hAnsi="Arial" w:cs="Arial"/>
          <w:sz w:val="22"/>
          <w:szCs w:val="22"/>
        </w:rPr>
      </w:pPr>
      <w:r w:rsidRPr="008B0607">
        <w:rPr>
          <w:rFonts w:ascii="Arial" w:eastAsia="Calibri" w:hAnsi="Arial" w:cs="Arial"/>
          <w:sz w:val="22"/>
          <w:szCs w:val="22"/>
        </w:rPr>
        <w:t>Any other agreed arrangements where consultation will take place.</w:t>
      </w:r>
    </w:p>
    <w:p w14:paraId="337CAC72" w14:textId="77777777" w:rsidR="008B0607" w:rsidRPr="008B0607" w:rsidRDefault="008B0607" w:rsidP="004C7774">
      <w:pPr>
        <w:spacing w:before="120"/>
        <w:rPr>
          <w:rFonts w:ascii="Arial" w:eastAsia="Calibri" w:hAnsi="Arial" w:cs="Arial"/>
          <w:sz w:val="22"/>
          <w:szCs w:val="22"/>
        </w:rPr>
      </w:pPr>
      <w:r w:rsidRPr="008B0607">
        <w:rPr>
          <w:rFonts w:ascii="Arial" w:eastAsia="Calibri" w:hAnsi="Arial" w:cs="Arial"/>
          <w:sz w:val="22"/>
          <w:szCs w:val="22"/>
        </w:rPr>
        <w:t xml:space="preserve">This procedure should be documented on </w:t>
      </w:r>
      <w:r w:rsidRPr="00AF72BB">
        <w:rPr>
          <w:rFonts w:ascii="Arial" w:eastAsia="Calibri" w:hAnsi="Arial" w:cs="Arial"/>
          <w:i/>
          <w:sz w:val="22"/>
          <w:szCs w:val="22"/>
        </w:rPr>
        <w:t xml:space="preserve">SPF </w:t>
      </w:r>
      <w:r w:rsidR="001B496D">
        <w:rPr>
          <w:rFonts w:ascii="Arial" w:eastAsia="Calibri" w:hAnsi="Arial" w:cs="Arial"/>
          <w:i/>
          <w:sz w:val="22"/>
          <w:szCs w:val="22"/>
        </w:rPr>
        <w:t>0</w:t>
      </w:r>
      <w:r w:rsidRPr="00AF72BB">
        <w:rPr>
          <w:rFonts w:ascii="Arial" w:eastAsia="Calibri" w:hAnsi="Arial" w:cs="Arial"/>
          <w:i/>
          <w:sz w:val="22"/>
          <w:szCs w:val="22"/>
        </w:rPr>
        <w:t>4.</w:t>
      </w:r>
      <w:r w:rsidR="001B496D">
        <w:rPr>
          <w:rFonts w:ascii="Arial" w:eastAsia="Calibri" w:hAnsi="Arial" w:cs="Arial"/>
          <w:i/>
          <w:sz w:val="22"/>
          <w:szCs w:val="22"/>
        </w:rPr>
        <w:t>5</w:t>
      </w:r>
      <w:r w:rsidRPr="00AF72BB">
        <w:rPr>
          <w:rFonts w:ascii="Arial" w:eastAsia="Calibri" w:hAnsi="Arial" w:cs="Arial"/>
          <w:i/>
          <w:sz w:val="22"/>
          <w:szCs w:val="22"/>
        </w:rPr>
        <w:t xml:space="preserve"> Site Health and Safety Consultation Agreement</w:t>
      </w:r>
      <w:r w:rsidRPr="008B0607">
        <w:rPr>
          <w:rFonts w:ascii="Arial" w:eastAsia="Calibri" w:hAnsi="Arial" w:cs="Arial"/>
          <w:i/>
          <w:sz w:val="22"/>
          <w:szCs w:val="22"/>
        </w:rPr>
        <w:t xml:space="preserve"> </w:t>
      </w:r>
      <w:r w:rsidRPr="008B0607">
        <w:rPr>
          <w:rFonts w:ascii="Arial" w:eastAsia="Calibri" w:hAnsi="Arial" w:cs="Arial"/>
          <w:sz w:val="22"/>
          <w:szCs w:val="22"/>
        </w:rPr>
        <w:t xml:space="preserve">and be communicated and displayed to all workers. Please note that </w:t>
      </w:r>
      <w:r w:rsidRPr="008B0607">
        <w:rPr>
          <w:rFonts w:ascii="Arial" w:eastAsia="Calibri" w:hAnsi="Arial" w:cs="Arial"/>
          <w:color w:val="211D1E"/>
          <w:sz w:val="22"/>
          <w:szCs w:val="22"/>
        </w:rPr>
        <w:t xml:space="preserve">if procedures for consultation are agreed, they must be consistent with the requirements of relevant WHSE legislation and the consultation must be conducted in accordance with those procedures. </w:t>
      </w:r>
    </w:p>
    <w:p w14:paraId="50F06C87" w14:textId="77777777" w:rsidR="00C81547" w:rsidRPr="004C7774" w:rsidRDefault="00C81547" w:rsidP="004C7774">
      <w:pPr>
        <w:rPr>
          <w:rFonts w:ascii="Arial" w:hAnsi="Arial" w:cs="Arial"/>
          <w:sz w:val="22"/>
          <w:szCs w:val="22"/>
          <w:lang w:eastAsia="en-AU"/>
        </w:rPr>
      </w:pPr>
    </w:p>
    <w:p w14:paraId="32804C16" w14:textId="77777777" w:rsidR="004C7774" w:rsidRDefault="004C7774">
      <w:pPr>
        <w:rPr>
          <w:rFonts w:ascii="Arial" w:hAnsi="Arial" w:cs="Arial"/>
          <w:b/>
          <w:sz w:val="28"/>
          <w:szCs w:val="28"/>
          <w:lang w:eastAsia="en-AU"/>
        </w:rPr>
      </w:pPr>
      <w:r>
        <w:rPr>
          <w:rFonts w:ascii="Arial" w:hAnsi="Arial" w:cs="Arial"/>
          <w:b/>
          <w:sz w:val="28"/>
          <w:szCs w:val="28"/>
          <w:lang w:eastAsia="en-AU"/>
        </w:rPr>
        <w:br w:type="page"/>
      </w:r>
    </w:p>
    <w:p w14:paraId="7EF3C80C" w14:textId="77777777" w:rsidR="008B0607" w:rsidRPr="004C7774" w:rsidRDefault="008B0607" w:rsidP="004C7774">
      <w:pPr>
        <w:rPr>
          <w:rFonts w:ascii="Arial" w:hAnsi="Arial" w:cs="Arial"/>
          <w:b/>
          <w:u w:val="single"/>
          <w:lang w:eastAsia="en-AU"/>
        </w:rPr>
      </w:pPr>
      <w:r w:rsidRPr="004C7774">
        <w:rPr>
          <w:rFonts w:ascii="Arial" w:hAnsi="Arial" w:cs="Arial"/>
          <w:b/>
          <w:u w:val="single"/>
          <w:lang w:eastAsia="en-AU"/>
        </w:rPr>
        <w:lastRenderedPageBreak/>
        <w:t>7.0</w:t>
      </w:r>
      <w:r w:rsidR="004C7774">
        <w:rPr>
          <w:rFonts w:ascii="Arial" w:hAnsi="Arial" w:cs="Arial"/>
          <w:b/>
          <w:u w:val="single"/>
          <w:lang w:eastAsia="en-AU"/>
        </w:rPr>
        <w:tab/>
      </w:r>
      <w:r w:rsidRPr="004C7774">
        <w:rPr>
          <w:rFonts w:ascii="Arial" w:hAnsi="Arial" w:cs="Arial"/>
          <w:b/>
          <w:u w:val="single"/>
          <w:lang w:eastAsia="en-AU"/>
        </w:rPr>
        <w:t>Dispute Resolution Procedure</w:t>
      </w:r>
    </w:p>
    <w:p w14:paraId="694E6F51" w14:textId="77777777" w:rsidR="008B0607" w:rsidRPr="008B0607" w:rsidRDefault="008B0607" w:rsidP="004C7774">
      <w:pPr>
        <w:spacing w:before="120"/>
        <w:rPr>
          <w:rFonts w:ascii="Arial" w:eastAsia="Calibri" w:hAnsi="Arial" w:cs="Arial"/>
          <w:sz w:val="22"/>
          <w:szCs w:val="22"/>
        </w:rPr>
      </w:pPr>
      <w:r w:rsidRPr="008B0607">
        <w:rPr>
          <w:rFonts w:ascii="Arial" w:eastAsia="Calibri" w:hAnsi="Arial" w:cs="Arial"/>
          <w:sz w:val="22"/>
          <w:szCs w:val="22"/>
        </w:rPr>
        <w:t>Effective communication between workers and the Company is a prerequisite to good relations and the following procedure is set down in order to ensure that any Health and Safety issues identified may be resolved quickly to maintain a safe working environment and sound working relationships. Please note that a worker may take all steps that are necessary, including leaving their part of the workplace, to report an issue:</w:t>
      </w:r>
    </w:p>
    <w:p w14:paraId="0111531E" w14:textId="77777777" w:rsidR="008B0607" w:rsidRPr="008B0607" w:rsidRDefault="008B0607" w:rsidP="004C7774">
      <w:pPr>
        <w:numPr>
          <w:ilvl w:val="0"/>
          <w:numId w:val="36"/>
        </w:numPr>
        <w:spacing w:before="40"/>
        <w:ind w:left="397" w:hanging="397"/>
        <w:rPr>
          <w:rFonts w:ascii="Arial" w:eastAsia="Calibri" w:hAnsi="Arial" w:cs="Arial"/>
          <w:sz w:val="22"/>
          <w:szCs w:val="22"/>
        </w:rPr>
      </w:pPr>
      <w:r w:rsidRPr="008B0607">
        <w:rPr>
          <w:rFonts w:ascii="Arial" w:eastAsia="Calibri" w:hAnsi="Arial" w:cs="Arial"/>
          <w:sz w:val="22"/>
          <w:szCs w:val="22"/>
        </w:rPr>
        <w:t>In the event of a Work Health and Safety issue being identified the workers shall in the first instance attempt to resolve the issue themselves.</w:t>
      </w:r>
    </w:p>
    <w:p w14:paraId="10AE4D77" w14:textId="251AE363" w:rsidR="008B0607" w:rsidRPr="008B0607" w:rsidRDefault="008B0607" w:rsidP="004C7774">
      <w:pPr>
        <w:numPr>
          <w:ilvl w:val="0"/>
          <w:numId w:val="36"/>
        </w:numPr>
        <w:spacing w:before="40"/>
        <w:ind w:left="397" w:hanging="397"/>
        <w:rPr>
          <w:rFonts w:ascii="Arial" w:eastAsia="Calibri" w:hAnsi="Arial" w:cs="Arial"/>
          <w:sz w:val="22"/>
          <w:szCs w:val="22"/>
        </w:rPr>
      </w:pPr>
      <w:r w:rsidRPr="008B0607">
        <w:rPr>
          <w:rFonts w:ascii="Arial" w:eastAsia="Calibri" w:hAnsi="Arial" w:cs="Arial"/>
          <w:sz w:val="22"/>
          <w:szCs w:val="22"/>
        </w:rPr>
        <w:t xml:space="preserve">If the issue cannot be resolved, workers must report the matter to their Supervisor. The Supervisor shall try and resolve the issue in consultation with the employee/s by </w:t>
      </w:r>
      <w:r w:rsidR="00072690" w:rsidRPr="008B0607">
        <w:rPr>
          <w:rFonts w:ascii="Arial" w:eastAsia="Calibri" w:hAnsi="Arial" w:cs="Arial"/>
          <w:sz w:val="22"/>
          <w:szCs w:val="22"/>
        </w:rPr>
        <w:t>considering</w:t>
      </w:r>
      <w:r w:rsidRPr="008B0607">
        <w:rPr>
          <w:rFonts w:ascii="Arial" w:eastAsia="Calibri" w:hAnsi="Arial" w:cs="Arial"/>
          <w:sz w:val="22"/>
          <w:szCs w:val="22"/>
        </w:rPr>
        <w:t xml:space="preserve"> any of the following factors that may be relevant including: </w:t>
      </w:r>
    </w:p>
    <w:p w14:paraId="09DE7E1D" w14:textId="77777777" w:rsidR="008B0607" w:rsidRPr="008B0607" w:rsidRDefault="008B0607" w:rsidP="004C7774">
      <w:pPr>
        <w:numPr>
          <w:ilvl w:val="0"/>
          <w:numId w:val="37"/>
        </w:numPr>
        <w:spacing w:before="40"/>
        <w:ind w:left="794" w:hanging="397"/>
        <w:rPr>
          <w:rFonts w:ascii="Arial" w:eastAsia="Calibri" w:hAnsi="Arial" w:cs="Arial"/>
          <w:sz w:val="22"/>
          <w:szCs w:val="22"/>
        </w:rPr>
      </w:pPr>
      <w:r w:rsidRPr="008B0607">
        <w:rPr>
          <w:rFonts w:ascii="Arial" w:eastAsia="Calibri" w:hAnsi="Arial" w:cs="Arial"/>
          <w:sz w:val="22"/>
          <w:szCs w:val="22"/>
        </w:rPr>
        <w:t>Whether the hazard or risk can be eliminated;</w:t>
      </w:r>
    </w:p>
    <w:p w14:paraId="3798E023" w14:textId="77777777" w:rsidR="008B0607" w:rsidRPr="008B0607" w:rsidRDefault="008B0607" w:rsidP="004C7774">
      <w:pPr>
        <w:numPr>
          <w:ilvl w:val="0"/>
          <w:numId w:val="37"/>
        </w:numPr>
        <w:spacing w:before="40"/>
        <w:ind w:left="794" w:hanging="397"/>
        <w:rPr>
          <w:rFonts w:ascii="Arial" w:eastAsia="Calibri" w:hAnsi="Arial" w:cs="Arial"/>
          <w:sz w:val="22"/>
          <w:szCs w:val="22"/>
        </w:rPr>
      </w:pPr>
      <w:r w:rsidRPr="008B0607">
        <w:rPr>
          <w:rFonts w:ascii="Arial" w:eastAsia="Calibri" w:hAnsi="Arial" w:cs="Arial"/>
          <w:sz w:val="22"/>
          <w:szCs w:val="22"/>
        </w:rPr>
        <w:t>What control measures are necessary;</w:t>
      </w:r>
    </w:p>
    <w:p w14:paraId="7EDB6661" w14:textId="77777777" w:rsidR="008B0607" w:rsidRPr="008B0607" w:rsidRDefault="008B0607" w:rsidP="004C7774">
      <w:pPr>
        <w:numPr>
          <w:ilvl w:val="0"/>
          <w:numId w:val="37"/>
        </w:numPr>
        <w:spacing w:before="40"/>
        <w:ind w:left="794" w:hanging="397"/>
        <w:rPr>
          <w:rFonts w:ascii="Arial" w:eastAsia="Calibri" w:hAnsi="Arial" w:cs="Arial"/>
          <w:sz w:val="22"/>
          <w:szCs w:val="22"/>
        </w:rPr>
      </w:pPr>
      <w:r w:rsidRPr="008B0607">
        <w:rPr>
          <w:rFonts w:ascii="Arial" w:eastAsia="Calibri" w:hAnsi="Arial" w:cs="Arial"/>
          <w:sz w:val="22"/>
          <w:szCs w:val="22"/>
        </w:rPr>
        <w:t>The number and location of workers affected by it;</w:t>
      </w:r>
    </w:p>
    <w:p w14:paraId="41F3A0A8" w14:textId="77777777" w:rsidR="008B0607" w:rsidRPr="008B0607" w:rsidRDefault="008B0607" w:rsidP="004C7774">
      <w:pPr>
        <w:numPr>
          <w:ilvl w:val="0"/>
          <w:numId w:val="37"/>
        </w:numPr>
        <w:spacing w:before="40"/>
        <w:ind w:left="794" w:hanging="397"/>
        <w:rPr>
          <w:rFonts w:ascii="Arial" w:eastAsia="Calibri" w:hAnsi="Arial" w:cs="Arial"/>
          <w:sz w:val="22"/>
          <w:szCs w:val="22"/>
        </w:rPr>
      </w:pPr>
      <w:r w:rsidRPr="008B0607">
        <w:rPr>
          <w:rFonts w:ascii="Arial" w:eastAsia="Calibri" w:hAnsi="Arial" w:cs="Arial"/>
          <w:sz w:val="22"/>
          <w:szCs w:val="22"/>
        </w:rPr>
        <w:t>Recommendations from workers</w:t>
      </w:r>
    </w:p>
    <w:p w14:paraId="3A672BF7" w14:textId="77777777" w:rsidR="008B0607" w:rsidRPr="008B0607" w:rsidRDefault="008B0607" w:rsidP="004C7774">
      <w:pPr>
        <w:numPr>
          <w:ilvl w:val="0"/>
          <w:numId w:val="37"/>
        </w:numPr>
        <w:spacing w:before="40"/>
        <w:ind w:left="794" w:hanging="397"/>
        <w:rPr>
          <w:rFonts w:ascii="Arial" w:eastAsia="Calibri" w:hAnsi="Arial" w:cs="Arial"/>
          <w:sz w:val="22"/>
          <w:szCs w:val="22"/>
        </w:rPr>
      </w:pPr>
      <w:r w:rsidRPr="008B0607">
        <w:rPr>
          <w:rFonts w:ascii="Arial" w:eastAsia="Calibri" w:hAnsi="Arial" w:cs="Arial"/>
          <w:sz w:val="22"/>
          <w:szCs w:val="22"/>
        </w:rPr>
        <w:t>Whether appropriate temporary measures are possible or desirable;</w:t>
      </w:r>
    </w:p>
    <w:p w14:paraId="230E81E4" w14:textId="77777777" w:rsidR="008B0607" w:rsidRPr="008B0607" w:rsidRDefault="008B0607" w:rsidP="004C7774">
      <w:pPr>
        <w:numPr>
          <w:ilvl w:val="0"/>
          <w:numId w:val="37"/>
        </w:numPr>
        <w:spacing w:before="40"/>
        <w:ind w:left="794" w:hanging="397"/>
        <w:rPr>
          <w:rFonts w:ascii="Arial" w:eastAsia="Calibri" w:hAnsi="Arial" w:cs="Arial"/>
          <w:sz w:val="22"/>
          <w:szCs w:val="22"/>
        </w:rPr>
      </w:pPr>
      <w:r w:rsidRPr="008B0607">
        <w:rPr>
          <w:rFonts w:ascii="Arial" w:eastAsia="Calibri" w:hAnsi="Arial" w:cs="Arial"/>
          <w:sz w:val="22"/>
          <w:szCs w:val="22"/>
        </w:rPr>
        <w:t>Whether additional safety or environmental monitoring is desirable;</w:t>
      </w:r>
    </w:p>
    <w:p w14:paraId="7E99D586" w14:textId="77777777" w:rsidR="008B0607" w:rsidRPr="008B0607" w:rsidRDefault="008B0607" w:rsidP="004C7774">
      <w:pPr>
        <w:numPr>
          <w:ilvl w:val="0"/>
          <w:numId w:val="37"/>
        </w:numPr>
        <w:spacing w:before="40"/>
        <w:ind w:left="794" w:hanging="397"/>
        <w:rPr>
          <w:rFonts w:ascii="Arial" w:eastAsia="Calibri" w:hAnsi="Arial" w:cs="Arial"/>
          <w:sz w:val="22"/>
          <w:szCs w:val="22"/>
        </w:rPr>
      </w:pPr>
      <w:r w:rsidRPr="008B0607">
        <w:rPr>
          <w:rFonts w:ascii="Arial" w:eastAsia="Calibri" w:hAnsi="Arial" w:cs="Arial"/>
          <w:sz w:val="22"/>
          <w:szCs w:val="22"/>
        </w:rPr>
        <w:t>The time that may elapse before the hazard or risk is permanently corrected;</w:t>
      </w:r>
    </w:p>
    <w:p w14:paraId="6EA183BE" w14:textId="77777777" w:rsidR="008B0607" w:rsidRPr="008B0607" w:rsidRDefault="008B0607" w:rsidP="004C7774">
      <w:pPr>
        <w:numPr>
          <w:ilvl w:val="0"/>
          <w:numId w:val="37"/>
        </w:numPr>
        <w:spacing w:before="40"/>
        <w:ind w:left="794" w:hanging="397"/>
        <w:rPr>
          <w:rFonts w:ascii="Arial" w:eastAsia="Calibri" w:hAnsi="Arial" w:cs="Arial"/>
          <w:sz w:val="22"/>
          <w:szCs w:val="22"/>
        </w:rPr>
      </w:pPr>
      <w:r w:rsidRPr="008B0607">
        <w:rPr>
          <w:rFonts w:ascii="Arial" w:eastAsia="Calibri" w:hAnsi="Arial" w:cs="Arial"/>
          <w:sz w:val="22"/>
          <w:szCs w:val="22"/>
        </w:rPr>
        <w:t>Who is responsible for performing and overseeing the removal of the hazard or risk?</w:t>
      </w:r>
    </w:p>
    <w:p w14:paraId="4547F8D9" w14:textId="77777777" w:rsidR="008B0607" w:rsidRPr="008B0607" w:rsidRDefault="008B0607" w:rsidP="004C7774">
      <w:pPr>
        <w:spacing w:before="120"/>
        <w:ind w:left="397"/>
        <w:rPr>
          <w:rFonts w:ascii="Arial" w:eastAsia="Calibri" w:hAnsi="Arial" w:cs="Arial"/>
          <w:sz w:val="22"/>
          <w:szCs w:val="22"/>
        </w:rPr>
      </w:pPr>
      <w:r w:rsidRPr="008B0607">
        <w:rPr>
          <w:rFonts w:ascii="Arial" w:eastAsia="Calibri" w:hAnsi="Arial" w:cs="Arial"/>
          <w:sz w:val="22"/>
          <w:szCs w:val="22"/>
        </w:rPr>
        <w:t>The details of the issue and all matters relating to its resolution must be set out in writing and communicated to all parties.</w:t>
      </w:r>
    </w:p>
    <w:p w14:paraId="75227B2A" w14:textId="77777777" w:rsidR="008B0607" w:rsidRDefault="008B0607" w:rsidP="004C7774">
      <w:pPr>
        <w:numPr>
          <w:ilvl w:val="0"/>
          <w:numId w:val="36"/>
        </w:numPr>
        <w:spacing w:before="40"/>
        <w:ind w:left="397" w:hanging="397"/>
        <w:rPr>
          <w:rFonts w:ascii="Arial" w:eastAsia="Calibri" w:hAnsi="Arial" w:cs="Arial"/>
          <w:sz w:val="22"/>
          <w:szCs w:val="22"/>
          <w:lang w:val="en-US"/>
        </w:rPr>
      </w:pPr>
      <w:r w:rsidRPr="008B0607">
        <w:rPr>
          <w:rFonts w:ascii="Arial" w:eastAsia="Calibri" w:hAnsi="Arial" w:cs="Arial"/>
          <w:sz w:val="22"/>
          <w:szCs w:val="22"/>
          <w:lang w:val="en-US"/>
        </w:rPr>
        <w:t xml:space="preserve">If the matter is not resolved, the parties will arrange further discussions involving more senior management and representatives as appropriate. </w:t>
      </w:r>
    </w:p>
    <w:p w14:paraId="46DBEE66" w14:textId="77777777" w:rsidR="008B0607" w:rsidRPr="008B0607" w:rsidRDefault="008B0607" w:rsidP="004C7774">
      <w:pPr>
        <w:numPr>
          <w:ilvl w:val="0"/>
          <w:numId w:val="36"/>
        </w:numPr>
        <w:spacing w:before="40"/>
        <w:ind w:left="397" w:hanging="397"/>
        <w:rPr>
          <w:rFonts w:ascii="Arial" w:eastAsia="Calibri" w:hAnsi="Arial" w:cs="Arial"/>
          <w:sz w:val="22"/>
          <w:szCs w:val="22"/>
          <w:lang w:val="en-US"/>
        </w:rPr>
      </w:pPr>
      <w:r w:rsidRPr="008B0607">
        <w:rPr>
          <w:rFonts w:ascii="Arial" w:eastAsia="Calibri" w:hAnsi="Arial" w:cs="Arial"/>
          <w:sz w:val="22"/>
          <w:szCs w:val="22"/>
          <w:lang w:val="en-US"/>
        </w:rPr>
        <w:t>In the event of the matter remaining unresolved, either party may refer the matter to a Third Party, a WHSQ Inspector in accordance with the Qld WHS Regulations, for conciliation and / or arbitration.</w:t>
      </w:r>
    </w:p>
    <w:p w14:paraId="7E558782" w14:textId="77777777" w:rsidR="008B0607" w:rsidRPr="004C7774" w:rsidRDefault="008B0607" w:rsidP="004C7774">
      <w:pPr>
        <w:spacing w:before="120" w:after="120"/>
        <w:rPr>
          <w:rFonts w:ascii="Arial" w:hAnsi="Arial" w:cs="Arial"/>
          <w:b/>
          <w:u w:val="single"/>
          <w:lang w:eastAsia="en-AU"/>
        </w:rPr>
      </w:pPr>
      <w:r w:rsidRPr="004C7774">
        <w:rPr>
          <w:rFonts w:ascii="Arial" w:hAnsi="Arial" w:cs="Arial"/>
          <w:b/>
          <w:u w:val="single"/>
          <w:lang w:eastAsia="en-AU"/>
        </w:rPr>
        <w:t>8.0</w:t>
      </w:r>
      <w:r w:rsidR="004C7774">
        <w:rPr>
          <w:rFonts w:ascii="Arial" w:hAnsi="Arial" w:cs="Arial"/>
          <w:b/>
          <w:u w:val="single"/>
          <w:lang w:eastAsia="en-AU"/>
        </w:rPr>
        <w:tab/>
      </w:r>
      <w:r w:rsidRPr="004C7774">
        <w:rPr>
          <w:rFonts w:ascii="Arial" w:hAnsi="Arial" w:cs="Arial"/>
          <w:b/>
          <w:u w:val="single"/>
          <w:lang w:eastAsia="en-AU"/>
        </w:rPr>
        <w:t>Definitions</w:t>
      </w:r>
    </w:p>
    <w:tbl>
      <w:tblPr>
        <w:tblpPr w:leftFromText="180" w:rightFromText="180" w:vertAnchor="text" w:horzAnchor="margin" w:tblpXSpec="center" w:tblpY="87"/>
        <w:tblW w:w="9927"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1E0" w:firstRow="1" w:lastRow="1" w:firstColumn="1" w:lastColumn="1" w:noHBand="0" w:noVBand="0"/>
      </w:tblPr>
      <w:tblGrid>
        <w:gridCol w:w="2601"/>
        <w:gridCol w:w="7326"/>
      </w:tblGrid>
      <w:tr w:rsidR="008B0607" w:rsidRPr="008B0607" w14:paraId="70E830C5" w14:textId="77777777" w:rsidTr="004C7774">
        <w:trPr>
          <w:trHeight w:val="340"/>
          <w:tblHeader/>
          <w:jc w:val="center"/>
        </w:trPr>
        <w:tc>
          <w:tcPr>
            <w:tcW w:w="2601" w:type="dxa"/>
            <w:shd w:val="clear" w:color="auto" w:fill="F2F2F2"/>
            <w:vAlign w:val="center"/>
          </w:tcPr>
          <w:p w14:paraId="323C78DE" w14:textId="77777777" w:rsidR="008B0607" w:rsidRPr="008B0607" w:rsidRDefault="008B0607" w:rsidP="008B0607">
            <w:pPr>
              <w:spacing w:after="160" w:line="259" w:lineRule="auto"/>
              <w:jc w:val="both"/>
              <w:rPr>
                <w:rFonts w:ascii="Arial" w:eastAsia="Calibri" w:hAnsi="Arial" w:cs="Arial"/>
                <w:b/>
                <w:sz w:val="22"/>
                <w:szCs w:val="22"/>
              </w:rPr>
            </w:pPr>
            <w:r w:rsidRPr="008B0607">
              <w:rPr>
                <w:rFonts w:ascii="Arial" w:eastAsia="Calibri" w:hAnsi="Arial" w:cs="Arial"/>
                <w:b/>
                <w:sz w:val="22"/>
                <w:szCs w:val="22"/>
              </w:rPr>
              <w:t>Term</w:t>
            </w:r>
          </w:p>
        </w:tc>
        <w:tc>
          <w:tcPr>
            <w:tcW w:w="7326" w:type="dxa"/>
            <w:shd w:val="clear" w:color="auto" w:fill="F2F2F2"/>
            <w:vAlign w:val="center"/>
          </w:tcPr>
          <w:p w14:paraId="54F5B331" w14:textId="77777777" w:rsidR="008B0607" w:rsidRPr="008B0607" w:rsidRDefault="008B0607" w:rsidP="008B0607">
            <w:pPr>
              <w:spacing w:after="160" w:line="259" w:lineRule="auto"/>
              <w:jc w:val="both"/>
              <w:rPr>
                <w:rFonts w:ascii="Arial" w:eastAsia="Calibri" w:hAnsi="Arial" w:cs="Arial"/>
                <w:b/>
                <w:sz w:val="22"/>
                <w:szCs w:val="22"/>
              </w:rPr>
            </w:pPr>
            <w:r w:rsidRPr="008B0607">
              <w:rPr>
                <w:rFonts w:ascii="Arial" w:eastAsia="Calibri" w:hAnsi="Arial" w:cs="Arial"/>
                <w:b/>
                <w:sz w:val="22"/>
                <w:szCs w:val="22"/>
              </w:rPr>
              <w:t>Description</w:t>
            </w:r>
          </w:p>
        </w:tc>
      </w:tr>
      <w:tr w:rsidR="008B0607" w:rsidRPr="008B0607" w14:paraId="7BD87161" w14:textId="77777777" w:rsidTr="004C7774">
        <w:trPr>
          <w:trHeight w:val="340"/>
          <w:jc w:val="center"/>
        </w:trPr>
        <w:tc>
          <w:tcPr>
            <w:tcW w:w="2601" w:type="dxa"/>
            <w:vAlign w:val="center"/>
          </w:tcPr>
          <w:p w14:paraId="16A3EAD5" w14:textId="77777777" w:rsidR="008B0607" w:rsidRPr="008B0607" w:rsidRDefault="008B0607" w:rsidP="008B0607">
            <w:pPr>
              <w:spacing w:line="259" w:lineRule="auto"/>
              <w:jc w:val="both"/>
              <w:rPr>
                <w:rFonts w:ascii="Arial" w:eastAsia="Calibri" w:hAnsi="Arial" w:cs="Arial"/>
                <w:sz w:val="22"/>
                <w:szCs w:val="22"/>
              </w:rPr>
            </w:pPr>
            <w:r w:rsidRPr="008B0607">
              <w:rPr>
                <w:rFonts w:ascii="Arial" w:eastAsia="Calibri" w:hAnsi="Arial" w:cs="Arial"/>
                <w:sz w:val="22"/>
                <w:szCs w:val="22"/>
              </w:rPr>
              <w:t>Communication</w:t>
            </w:r>
          </w:p>
        </w:tc>
        <w:tc>
          <w:tcPr>
            <w:tcW w:w="7326" w:type="dxa"/>
            <w:vAlign w:val="center"/>
          </w:tcPr>
          <w:p w14:paraId="2974AB32" w14:textId="77777777" w:rsidR="008B0607" w:rsidRPr="008B0607" w:rsidRDefault="008B0607" w:rsidP="00D242BA">
            <w:pPr>
              <w:spacing w:line="259" w:lineRule="auto"/>
              <w:rPr>
                <w:rFonts w:ascii="Arial" w:eastAsia="Calibri" w:hAnsi="Arial" w:cs="Arial"/>
                <w:sz w:val="22"/>
                <w:szCs w:val="22"/>
              </w:rPr>
            </w:pPr>
            <w:r w:rsidRPr="008B0607">
              <w:rPr>
                <w:rFonts w:ascii="Arial" w:eastAsia="Calibri" w:hAnsi="Arial" w:cs="Arial"/>
                <w:sz w:val="22"/>
                <w:szCs w:val="22"/>
              </w:rPr>
              <w:t>The interchange or transmittal of information between relevant parties.</w:t>
            </w:r>
          </w:p>
        </w:tc>
      </w:tr>
      <w:tr w:rsidR="008B0607" w:rsidRPr="008B0607" w14:paraId="08DAB749" w14:textId="77777777" w:rsidTr="004C7774">
        <w:trPr>
          <w:trHeight w:val="340"/>
          <w:jc w:val="center"/>
        </w:trPr>
        <w:tc>
          <w:tcPr>
            <w:tcW w:w="2601" w:type="dxa"/>
            <w:vAlign w:val="center"/>
          </w:tcPr>
          <w:p w14:paraId="39829CBC" w14:textId="77777777" w:rsidR="008B0607" w:rsidRPr="008B0607" w:rsidRDefault="008B0607" w:rsidP="008B0607">
            <w:pPr>
              <w:spacing w:line="259" w:lineRule="auto"/>
              <w:jc w:val="both"/>
              <w:rPr>
                <w:rFonts w:ascii="Arial" w:eastAsia="Calibri" w:hAnsi="Arial" w:cs="Arial"/>
                <w:bCs/>
                <w:sz w:val="22"/>
                <w:szCs w:val="22"/>
              </w:rPr>
            </w:pPr>
            <w:r w:rsidRPr="008B0607">
              <w:rPr>
                <w:rFonts w:ascii="Arial" w:eastAsia="Calibri" w:hAnsi="Arial" w:cs="Arial"/>
                <w:bCs/>
                <w:sz w:val="22"/>
                <w:szCs w:val="22"/>
              </w:rPr>
              <w:t>Consultation</w:t>
            </w:r>
          </w:p>
        </w:tc>
        <w:tc>
          <w:tcPr>
            <w:tcW w:w="7326" w:type="dxa"/>
            <w:vAlign w:val="center"/>
          </w:tcPr>
          <w:p w14:paraId="62C3B3EF" w14:textId="77777777" w:rsidR="008B0607" w:rsidRPr="008B0607" w:rsidRDefault="008B0607" w:rsidP="00D242BA">
            <w:pPr>
              <w:spacing w:line="259" w:lineRule="auto"/>
              <w:rPr>
                <w:rFonts w:ascii="Arial" w:eastAsia="Calibri" w:hAnsi="Arial" w:cs="Arial"/>
                <w:sz w:val="22"/>
                <w:szCs w:val="22"/>
              </w:rPr>
            </w:pPr>
            <w:r w:rsidRPr="008B0607">
              <w:rPr>
                <w:rFonts w:ascii="Arial" w:eastAsia="Calibri" w:hAnsi="Arial" w:cs="Arial"/>
                <w:sz w:val="22"/>
                <w:szCs w:val="22"/>
              </w:rPr>
              <w:t>The process by which all relevant parties are given an opportunity to exchange advice or views for consideration in the final decision</w:t>
            </w:r>
            <w:r w:rsidR="00F0360F">
              <w:rPr>
                <w:rFonts w:ascii="Arial" w:eastAsia="Calibri" w:hAnsi="Arial" w:cs="Arial"/>
                <w:sz w:val="22"/>
                <w:szCs w:val="22"/>
              </w:rPr>
              <w:t>-</w:t>
            </w:r>
            <w:r w:rsidRPr="008B0607">
              <w:rPr>
                <w:rFonts w:ascii="Arial" w:eastAsia="Calibri" w:hAnsi="Arial" w:cs="Arial"/>
                <w:sz w:val="22"/>
                <w:szCs w:val="22"/>
              </w:rPr>
              <w:t xml:space="preserve">making process relating to issues relevant to their positions or daily activities. </w:t>
            </w:r>
          </w:p>
        </w:tc>
      </w:tr>
      <w:tr w:rsidR="008B0607" w:rsidRPr="008B0607" w14:paraId="3BB90321" w14:textId="77777777" w:rsidTr="004C7774">
        <w:trPr>
          <w:trHeight w:val="340"/>
          <w:jc w:val="center"/>
        </w:trPr>
        <w:tc>
          <w:tcPr>
            <w:tcW w:w="2601" w:type="dxa"/>
            <w:vAlign w:val="center"/>
          </w:tcPr>
          <w:p w14:paraId="49B62EBB" w14:textId="77777777" w:rsidR="008B0607" w:rsidRPr="008B0607" w:rsidRDefault="008B0607" w:rsidP="008B0607">
            <w:pPr>
              <w:spacing w:line="259" w:lineRule="auto"/>
              <w:jc w:val="both"/>
              <w:rPr>
                <w:rFonts w:ascii="Arial" w:eastAsia="Calibri" w:hAnsi="Arial" w:cs="Arial"/>
                <w:sz w:val="22"/>
                <w:szCs w:val="22"/>
              </w:rPr>
            </w:pPr>
            <w:r w:rsidRPr="008B0607">
              <w:rPr>
                <w:rFonts w:ascii="Arial" w:eastAsia="Calibri" w:hAnsi="Arial" w:cs="Arial"/>
                <w:sz w:val="22"/>
                <w:szCs w:val="22"/>
              </w:rPr>
              <w:t>HSR</w:t>
            </w:r>
          </w:p>
        </w:tc>
        <w:tc>
          <w:tcPr>
            <w:tcW w:w="7326" w:type="dxa"/>
            <w:vAlign w:val="center"/>
          </w:tcPr>
          <w:p w14:paraId="6D2B9326" w14:textId="77777777" w:rsidR="008B0607" w:rsidRPr="008B0607" w:rsidRDefault="008B0607" w:rsidP="00D242BA">
            <w:pPr>
              <w:spacing w:line="259" w:lineRule="auto"/>
              <w:rPr>
                <w:rFonts w:ascii="Arial" w:eastAsia="Calibri" w:hAnsi="Arial" w:cs="Arial"/>
                <w:sz w:val="22"/>
                <w:szCs w:val="22"/>
              </w:rPr>
            </w:pPr>
            <w:r w:rsidRPr="008B0607">
              <w:rPr>
                <w:rFonts w:ascii="Arial" w:eastAsia="Calibri" w:hAnsi="Arial" w:cs="Arial"/>
                <w:sz w:val="22"/>
                <w:szCs w:val="22"/>
              </w:rPr>
              <w:t xml:space="preserve">Health </w:t>
            </w:r>
            <w:r w:rsidR="00D242BA">
              <w:rPr>
                <w:rFonts w:ascii="Arial" w:eastAsia="Calibri" w:hAnsi="Arial" w:cs="Arial"/>
                <w:sz w:val="22"/>
                <w:szCs w:val="22"/>
              </w:rPr>
              <w:t>and</w:t>
            </w:r>
            <w:r w:rsidRPr="008B0607">
              <w:rPr>
                <w:rFonts w:ascii="Arial" w:eastAsia="Calibri" w:hAnsi="Arial" w:cs="Arial"/>
                <w:sz w:val="22"/>
                <w:szCs w:val="22"/>
              </w:rPr>
              <w:t xml:space="preserve"> Safety Representative.</w:t>
            </w:r>
          </w:p>
        </w:tc>
      </w:tr>
      <w:tr w:rsidR="008B0607" w:rsidRPr="008B0607" w14:paraId="7C353752" w14:textId="77777777" w:rsidTr="004C7774">
        <w:trPr>
          <w:trHeight w:val="340"/>
          <w:jc w:val="center"/>
        </w:trPr>
        <w:tc>
          <w:tcPr>
            <w:tcW w:w="2601" w:type="dxa"/>
            <w:vAlign w:val="center"/>
          </w:tcPr>
          <w:p w14:paraId="43B9D93D" w14:textId="77777777" w:rsidR="008B0607" w:rsidRPr="008B0607" w:rsidRDefault="008B0607" w:rsidP="008B0607">
            <w:pPr>
              <w:spacing w:line="259" w:lineRule="auto"/>
              <w:jc w:val="both"/>
              <w:rPr>
                <w:rFonts w:ascii="Arial" w:eastAsia="Calibri" w:hAnsi="Arial" w:cs="Arial"/>
                <w:color w:val="000000"/>
                <w:sz w:val="22"/>
                <w:szCs w:val="22"/>
              </w:rPr>
            </w:pPr>
            <w:r w:rsidRPr="008B0607">
              <w:rPr>
                <w:rFonts w:ascii="Arial" w:eastAsia="Calibri" w:hAnsi="Arial" w:cs="Arial"/>
                <w:color w:val="000000"/>
                <w:sz w:val="22"/>
                <w:szCs w:val="22"/>
              </w:rPr>
              <w:t>WHSE</w:t>
            </w:r>
          </w:p>
        </w:tc>
        <w:tc>
          <w:tcPr>
            <w:tcW w:w="7326" w:type="dxa"/>
            <w:vAlign w:val="center"/>
          </w:tcPr>
          <w:p w14:paraId="4BCFC13E" w14:textId="77777777" w:rsidR="008B0607" w:rsidRPr="008B0607" w:rsidRDefault="008B0607" w:rsidP="00D242BA">
            <w:pPr>
              <w:spacing w:line="259" w:lineRule="auto"/>
              <w:rPr>
                <w:rFonts w:ascii="Arial" w:eastAsia="Calibri" w:hAnsi="Arial" w:cs="Arial"/>
                <w:color w:val="000000"/>
                <w:sz w:val="22"/>
                <w:szCs w:val="22"/>
              </w:rPr>
            </w:pPr>
            <w:r w:rsidRPr="008B0607">
              <w:rPr>
                <w:rFonts w:ascii="Arial" w:eastAsia="Calibri" w:hAnsi="Arial" w:cs="Arial"/>
                <w:color w:val="000000"/>
                <w:sz w:val="22"/>
                <w:szCs w:val="22"/>
              </w:rPr>
              <w:t>Work Health, Safety and Environment.</w:t>
            </w:r>
          </w:p>
        </w:tc>
      </w:tr>
    </w:tbl>
    <w:p w14:paraId="20982FCA" w14:textId="77777777" w:rsidR="00561DB4" w:rsidRDefault="00561DB4" w:rsidP="004C7774">
      <w:pPr>
        <w:tabs>
          <w:tab w:val="left" w:pos="426"/>
        </w:tabs>
        <w:spacing w:before="120" w:after="120"/>
        <w:rPr>
          <w:rFonts w:ascii="Arial" w:hAnsi="Arial" w:cs="Arial"/>
          <w:b/>
          <w:u w:val="single"/>
          <w:lang w:eastAsia="en-AU"/>
        </w:rPr>
      </w:pPr>
    </w:p>
    <w:p w14:paraId="096E1A8C" w14:textId="77777777" w:rsidR="00561DB4" w:rsidRDefault="00561DB4">
      <w:pPr>
        <w:rPr>
          <w:rFonts w:ascii="Arial" w:hAnsi="Arial" w:cs="Arial"/>
          <w:b/>
          <w:u w:val="single"/>
          <w:lang w:eastAsia="en-AU"/>
        </w:rPr>
      </w:pPr>
      <w:r>
        <w:rPr>
          <w:rFonts w:ascii="Arial" w:hAnsi="Arial" w:cs="Arial"/>
          <w:b/>
          <w:u w:val="single"/>
          <w:lang w:eastAsia="en-AU"/>
        </w:rPr>
        <w:br w:type="page"/>
      </w:r>
    </w:p>
    <w:p w14:paraId="5FFD2F3F" w14:textId="77777777" w:rsidR="008B0607" w:rsidRPr="004C7774" w:rsidRDefault="008B0607" w:rsidP="00D06257">
      <w:pPr>
        <w:spacing w:before="120" w:after="120"/>
        <w:rPr>
          <w:rFonts w:ascii="Arial" w:hAnsi="Arial" w:cs="Arial"/>
          <w:b/>
          <w:u w:val="single"/>
          <w:lang w:eastAsia="en-AU"/>
        </w:rPr>
      </w:pPr>
      <w:r w:rsidRPr="004C7774">
        <w:rPr>
          <w:rFonts w:ascii="Arial" w:hAnsi="Arial" w:cs="Arial"/>
          <w:b/>
          <w:u w:val="single"/>
          <w:lang w:eastAsia="en-AU"/>
        </w:rPr>
        <w:lastRenderedPageBreak/>
        <w:t>9.0</w:t>
      </w:r>
      <w:r w:rsidR="004C7774">
        <w:rPr>
          <w:rFonts w:ascii="Arial" w:hAnsi="Arial" w:cs="Arial"/>
          <w:b/>
          <w:u w:val="single"/>
          <w:lang w:eastAsia="en-AU"/>
        </w:rPr>
        <w:tab/>
      </w:r>
      <w:r w:rsidRPr="004C7774">
        <w:rPr>
          <w:rFonts w:ascii="Arial" w:hAnsi="Arial" w:cs="Arial"/>
          <w:b/>
          <w:u w:val="single"/>
          <w:lang w:eastAsia="en-AU"/>
        </w:rPr>
        <w:t>Related Documents</w:t>
      </w:r>
    </w:p>
    <w:tbl>
      <w:tblPr>
        <w:tblpPr w:leftFromText="180" w:rightFromText="180" w:vertAnchor="text" w:horzAnchor="margin" w:tblpXSpec="center" w:tblpY="87"/>
        <w:tblW w:w="9927"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1E0" w:firstRow="1" w:lastRow="1" w:firstColumn="1" w:lastColumn="1" w:noHBand="0" w:noVBand="0"/>
      </w:tblPr>
      <w:tblGrid>
        <w:gridCol w:w="2665"/>
        <w:gridCol w:w="7262"/>
      </w:tblGrid>
      <w:tr w:rsidR="008B0607" w:rsidRPr="008B0607" w14:paraId="369665A2" w14:textId="77777777" w:rsidTr="004C7774">
        <w:trPr>
          <w:trHeight w:val="340"/>
          <w:jc w:val="center"/>
        </w:trPr>
        <w:tc>
          <w:tcPr>
            <w:tcW w:w="2665" w:type="dxa"/>
            <w:shd w:val="clear" w:color="auto" w:fill="F2F2F2"/>
            <w:vAlign w:val="center"/>
          </w:tcPr>
          <w:p w14:paraId="0F0A5B2E" w14:textId="77777777" w:rsidR="008B0607" w:rsidRPr="008B0607" w:rsidRDefault="008B0607" w:rsidP="008B0607">
            <w:pPr>
              <w:spacing w:after="160" w:line="259" w:lineRule="auto"/>
              <w:jc w:val="both"/>
              <w:rPr>
                <w:rFonts w:ascii="Arial" w:eastAsia="Calibri" w:hAnsi="Arial" w:cs="Arial"/>
                <w:b/>
                <w:sz w:val="22"/>
                <w:szCs w:val="22"/>
              </w:rPr>
            </w:pPr>
            <w:bookmarkStart w:id="0" w:name="_Hlk508176693"/>
            <w:r w:rsidRPr="008B0607">
              <w:rPr>
                <w:rFonts w:ascii="Arial" w:eastAsia="Calibri" w:hAnsi="Arial" w:cs="Arial"/>
                <w:b/>
                <w:sz w:val="22"/>
                <w:szCs w:val="22"/>
              </w:rPr>
              <w:t>Document No.</w:t>
            </w:r>
          </w:p>
        </w:tc>
        <w:tc>
          <w:tcPr>
            <w:tcW w:w="7262" w:type="dxa"/>
            <w:shd w:val="clear" w:color="auto" w:fill="F2F2F2"/>
            <w:vAlign w:val="center"/>
          </w:tcPr>
          <w:p w14:paraId="1B58BEA4" w14:textId="77777777" w:rsidR="008B0607" w:rsidRPr="008B0607" w:rsidRDefault="008B0607" w:rsidP="008B0607">
            <w:pPr>
              <w:spacing w:after="160" w:line="259" w:lineRule="auto"/>
              <w:jc w:val="both"/>
              <w:rPr>
                <w:rFonts w:ascii="Arial" w:eastAsia="Calibri" w:hAnsi="Arial" w:cs="Arial"/>
                <w:b/>
                <w:sz w:val="22"/>
                <w:szCs w:val="22"/>
              </w:rPr>
            </w:pPr>
            <w:r w:rsidRPr="008B0607">
              <w:rPr>
                <w:rFonts w:ascii="Arial" w:eastAsia="Calibri" w:hAnsi="Arial" w:cs="Arial"/>
                <w:b/>
                <w:sz w:val="22"/>
                <w:szCs w:val="22"/>
              </w:rPr>
              <w:t>Description</w:t>
            </w:r>
          </w:p>
        </w:tc>
      </w:tr>
      <w:tr w:rsidR="008B0607" w:rsidRPr="008B0607" w14:paraId="37A06F62" w14:textId="77777777" w:rsidTr="004C7774">
        <w:trPr>
          <w:trHeight w:val="340"/>
          <w:jc w:val="center"/>
        </w:trPr>
        <w:tc>
          <w:tcPr>
            <w:tcW w:w="2665" w:type="dxa"/>
            <w:vAlign w:val="center"/>
          </w:tcPr>
          <w:p w14:paraId="42C5B957" w14:textId="77777777" w:rsidR="008B0607" w:rsidRPr="008B0607" w:rsidRDefault="00C12CC8" w:rsidP="008B0607">
            <w:pPr>
              <w:spacing w:line="259" w:lineRule="auto"/>
              <w:jc w:val="both"/>
              <w:rPr>
                <w:rFonts w:ascii="Arial" w:eastAsia="Calibri" w:hAnsi="Arial" w:cs="Arial"/>
                <w:bCs/>
                <w:sz w:val="22"/>
                <w:szCs w:val="22"/>
              </w:rPr>
            </w:pPr>
            <w:r>
              <w:rPr>
                <w:rFonts w:ascii="Arial" w:eastAsia="Calibri" w:hAnsi="Arial" w:cs="Arial"/>
                <w:bCs/>
                <w:sz w:val="22"/>
                <w:szCs w:val="22"/>
              </w:rPr>
              <w:t>SPF 04.1</w:t>
            </w:r>
          </w:p>
        </w:tc>
        <w:tc>
          <w:tcPr>
            <w:tcW w:w="7262" w:type="dxa"/>
            <w:vAlign w:val="center"/>
          </w:tcPr>
          <w:p w14:paraId="36640F01" w14:textId="77777777" w:rsidR="008B0607" w:rsidRPr="008B0607" w:rsidRDefault="00C12CC8" w:rsidP="008B0607">
            <w:pPr>
              <w:spacing w:line="259" w:lineRule="auto"/>
              <w:jc w:val="both"/>
              <w:rPr>
                <w:rFonts w:ascii="Arial" w:eastAsia="Calibri" w:hAnsi="Arial" w:cs="Arial"/>
                <w:sz w:val="22"/>
                <w:szCs w:val="22"/>
              </w:rPr>
            </w:pPr>
            <w:r>
              <w:rPr>
                <w:rFonts w:ascii="Arial" w:eastAsia="Calibri" w:hAnsi="Arial" w:cs="Arial"/>
                <w:sz w:val="22"/>
                <w:szCs w:val="22"/>
              </w:rPr>
              <w:t xml:space="preserve">Daily </w:t>
            </w:r>
            <w:r w:rsidR="008B0607" w:rsidRPr="008B0607">
              <w:rPr>
                <w:rFonts w:ascii="Arial" w:eastAsia="Calibri" w:hAnsi="Arial" w:cs="Arial"/>
                <w:sz w:val="22"/>
                <w:szCs w:val="22"/>
              </w:rPr>
              <w:t>Pre-start Meeting Minutes</w:t>
            </w:r>
          </w:p>
        </w:tc>
      </w:tr>
      <w:tr w:rsidR="008B0607" w:rsidRPr="008B0607" w14:paraId="01F82147" w14:textId="77777777" w:rsidTr="004C7774">
        <w:trPr>
          <w:trHeight w:val="340"/>
          <w:jc w:val="center"/>
        </w:trPr>
        <w:tc>
          <w:tcPr>
            <w:tcW w:w="2665" w:type="dxa"/>
            <w:vAlign w:val="center"/>
          </w:tcPr>
          <w:p w14:paraId="20DDCA29" w14:textId="77777777" w:rsidR="008B0607" w:rsidRPr="008B0607" w:rsidRDefault="008B0607" w:rsidP="008B0607">
            <w:pPr>
              <w:spacing w:line="259" w:lineRule="auto"/>
              <w:jc w:val="both"/>
              <w:rPr>
                <w:rFonts w:ascii="Arial" w:eastAsia="Calibri" w:hAnsi="Arial" w:cs="Arial"/>
                <w:bCs/>
                <w:sz w:val="22"/>
                <w:szCs w:val="22"/>
              </w:rPr>
            </w:pPr>
            <w:r w:rsidRPr="008B0607">
              <w:rPr>
                <w:rFonts w:ascii="Arial" w:eastAsia="Calibri" w:hAnsi="Arial" w:cs="Arial"/>
                <w:bCs/>
                <w:sz w:val="22"/>
                <w:szCs w:val="22"/>
              </w:rPr>
              <w:t xml:space="preserve">SPF </w:t>
            </w:r>
            <w:r w:rsidR="00C12CC8">
              <w:rPr>
                <w:rFonts w:ascii="Arial" w:eastAsia="Calibri" w:hAnsi="Arial" w:cs="Arial"/>
                <w:bCs/>
                <w:sz w:val="22"/>
                <w:szCs w:val="22"/>
              </w:rPr>
              <w:t>0</w:t>
            </w:r>
            <w:r w:rsidRPr="008B0607">
              <w:rPr>
                <w:rFonts w:ascii="Arial" w:eastAsia="Calibri" w:hAnsi="Arial" w:cs="Arial"/>
                <w:bCs/>
                <w:sz w:val="22"/>
                <w:szCs w:val="22"/>
              </w:rPr>
              <w:t>4.</w:t>
            </w:r>
            <w:r w:rsidR="00C12CC8">
              <w:rPr>
                <w:rFonts w:ascii="Arial" w:eastAsia="Calibri" w:hAnsi="Arial" w:cs="Arial"/>
                <w:bCs/>
                <w:sz w:val="22"/>
                <w:szCs w:val="22"/>
              </w:rPr>
              <w:t>2</w:t>
            </w:r>
          </w:p>
        </w:tc>
        <w:tc>
          <w:tcPr>
            <w:tcW w:w="7262" w:type="dxa"/>
            <w:vAlign w:val="center"/>
          </w:tcPr>
          <w:p w14:paraId="77A14C46" w14:textId="77777777" w:rsidR="008B0607" w:rsidRPr="008B0607" w:rsidRDefault="008B0607" w:rsidP="008B0607">
            <w:pPr>
              <w:spacing w:line="259" w:lineRule="auto"/>
              <w:jc w:val="both"/>
              <w:rPr>
                <w:rFonts w:ascii="Arial" w:eastAsia="Calibri" w:hAnsi="Arial" w:cs="Arial"/>
                <w:sz w:val="22"/>
                <w:szCs w:val="22"/>
              </w:rPr>
            </w:pPr>
            <w:r w:rsidRPr="008B0607">
              <w:rPr>
                <w:rFonts w:ascii="Arial" w:eastAsia="Calibri" w:hAnsi="Arial" w:cs="Arial"/>
                <w:sz w:val="22"/>
                <w:szCs w:val="22"/>
              </w:rPr>
              <w:t>Tool</w:t>
            </w:r>
            <w:r w:rsidR="00C12CC8">
              <w:rPr>
                <w:rFonts w:ascii="Arial" w:eastAsia="Calibri" w:hAnsi="Arial" w:cs="Arial"/>
                <w:sz w:val="22"/>
                <w:szCs w:val="22"/>
              </w:rPr>
              <w:t>box Talk Attendance Record</w:t>
            </w:r>
          </w:p>
        </w:tc>
      </w:tr>
      <w:tr w:rsidR="008B0607" w:rsidRPr="008B0607" w14:paraId="2B40C157" w14:textId="77777777" w:rsidTr="004C7774">
        <w:trPr>
          <w:trHeight w:val="340"/>
          <w:jc w:val="center"/>
        </w:trPr>
        <w:tc>
          <w:tcPr>
            <w:tcW w:w="2665" w:type="dxa"/>
            <w:vAlign w:val="center"/>
          </w:tcPr>
          <w:p w14:paraId="27216069" w14:textId="77777777" w:rsidR="008B0607" w:rsidRPr="008B0607" w:rsidRDefault="008B0607" w:rsidP="008B0607">
            <w:pPr>
              <w:spacing w:line="259" w:lineRule="auto"/>
              <w:jc w:val="both"/>
              <w:rPr>
                <w:rFonts w:ascii="Arial" w:eastAsia="Calibri" w:hAnsi="Arial" w:cs="Arial"/>
                <w:sz w:val="22"/>
                <w:szCs w:val="22"/>
              </w:rPr>
            </w:pPr>
            <w:r w:rsidRPr="008B0607">
              <w:rPr>
                <w:rFonts w:ascii="Arial" w:eastAsia="Calibri" w:hAnsi="Arial" w:cs="Arial"/>
                <w:sz w:val="22"/>
                <w:szCs w:val="22"/>
              </w:rPr>
              <w:t xml:space="preserve">SPF </w:t>
            </w:r>
            <w:r w:rsidR="00C12CC8">
              <w:rPr>
                <w:rFonts w:ascii="Arial" w:eastAsia="Calibri" w:hAnsi="Arial" w:cs="Arial"/>
                <w:sz w:val="22"/>
                <w:szCs w:val="22"/>
              </w:rPr>
              <w:t>0</w:t>
            </w:r>
            <w:r w:rsidRPr="008B0607">
              <w:rPr>
                <w:rFonts w:ascii="Arial" w:eastAsia="Calibri" w:hAnsi="Arial" w:cs="Arial"/>
                <w:sz w:val="22"/>
                <w:szCs w:val="22"/>
              </w:rPr>
              <w:t>4.</w:t>
            </w:r>
            <w:r w:rsidR="00C12CC8">
              <w:rPr>
                <w:rFonts w:ascii="Arial" w:eastAsia="Calibri" w:hAnsi="Arial" w:cs="Arial"/>
                <w:sz w:val="22"/>
                <w:szCs w:val="22"/>
              </w:rPr>
              <w:t>3</w:t>
            </w:r>
          </w:p>
        </w:tc>
        <w:tc>
          <w:tcPr>
            <w:tcW w:w="7262" w:type="dxa"/>
            <w:vAlign w:val="center"/>
          </w:tcPr>
          <w:p w14:paraId="467C57CA" w14:textId="77777777" w:rsidR="008B0607" w:rsidRPr="008B0607" w:rsidRDefault="008B0607" w:rsidP="008B0607">
            <w:pPr>
              <w:spacing w:line="259" w:lineRule="auto"/>
              <w:jc w:val="both"/>
              <w:rPr>
                <w:rFonts w:ascii="Arial" w:eastAsia="Calibri" w:hAnsi="Arial" w:cs="Arial"/>
                <w:sz w:val="22"/>
                <w:szCs w:val="22"/>
              </w:rPr>
            </w:pPr>
            <w:r w:rsidRPr="008B0607">
              <w:rPr>
                <w:rFonts w:ascii="Arial" w:eastAsia="Calibri" w:hAnsi="Arial" w:cs="Arial"/>
                <w:sz w:val="22"/>
                <w:szCs w:val="22"/>
              </w:rPr>
              <w:t xml:space="preserve">WHSE Committee </w:t>
            </w:r>
            <w:r w:rsidR="00C12CC8">
              <w:rPr>
                <w:rFonts w:ascii="Arial" w:eastAsia="Calibri" w:hAnsi="Arial" w:cs="Arial"/>
                <w:sz w:val="22"/>
                <w:szCs w:val="22"/>
              </w:rPr>
              <w:t xml:space="preserve">Meeting </w:t>
            </w:r>
            <w:r w:rsidRPr="008B0607">
              <w:rPr>
                <w:rFonts w:ascii="Arial" w:eastAsia="Calibri" w:hAnsi="Arial" w:cs="Arial"/>
                <w:sz w:val="22"/>
                <w:szCs w:val="22"/>
              </w:rPr>
              <w:t>Minutes</w:t>
            </w:r>
          </w:p>
        </w:tc>
      </w:tr>
      <w:tr w:rsidR="001B496D" w:rsidRPr="008B0607" w14:paraId="223A29FA" w14:textId="77777777" w:rsidTr="004C7774">
        <w:trPr>
          <w:trHeight w:val="340"/>
          <w:jc w:val="center"/>
        </w:trPr>
        <w:tc>
          <w:tcPr>
            <w:tcW w:w="2665" w:type="dxa"/>
            <w:vAlign w:val="center"/>
          </w:tcPr>
          <w:p w14:paraId="6E460217" w14:textId="77777777" w:rsidR="001B496D" w:rsidRPr="008B0607" w:rsidRDefault="001B496D" w:rsidP="008B0607">
            <w:pPr>
              <w:spacing w:line="259" w:lineRule="auto"/>
              <w:jc w:val="both"/>
              <w:rPr>
                <w:rFonts w:ascii="Arial" w:eastAsia="Calibri" w:hAnsi="Arial" w:cs="Arial"/>
                <w:sz w:val="22"/>
                <w:szCs w:val="22"/>
              </w:rPr>
            </w:pPr>
            <w:r>
              <w:rPr>
                <w:rFonts w:ascii="Arial" w:eastAsia="Calibri" w:hAnsi="Arial" w:cs="Arial"/>
                <w:sz w:val="22"/>
                <w:szCs w:val="22"/>
              </w:rPr>
              <w:t>SPF 04.4</w:t>
            </w:r>
          </w:p>
        </w:tc>
        <w:tc>
          <w:tcPr>
            <w:tcW w:w="7262" w:type="dxa"/>
            <w:vAlign w:val="center"/>
          </w:tcPr>
          <w:p w14:paraId="0ECB243E" w14:textId="77777777" w:rsidR="001B496D" w:rsidRPr="008B0607" w:rsidRDefault="001B496D" w:rsidP="008B0607">
            <w:pPr>
              <w:spacing w:line="259" w:lineRule="auto"/>
              <w:jc w:val="both"/>
              <w:rPr>
                <w:rFonts w:ascii="Arial" w:eastAsia="Calibri" w:hAnsi="Arial" w:cs="Arial"/>
                <w:sz w:val="22"/>
                <w:szCs w:val="22"/>
              </w:rPr>
            </w:pPr>
            <w:r>
              <w:rPr>
                <w:rFonts w:ascii="Arial" w:eastAsia="Calibri" w:hAnsi="Arial" w:cs="Arial"/>
                <w:sz w:val="22"/>
                <w:szCs w:val="22"/>
              </w:rPr>
              <w:t>Project Team Meeting Minutes</w:t>
            </w:r>
          </w:p>
        </w:tc>
      </w:tr>
      <w:tr w:rsidR="008B0607" w:rsidRPr="008B0607" w14:paraId="54C3D67C" w14:textId="77777777" w:rsidTr="004C7774">
        <w:trPr>
          <w:trHeight w:val="340"/>
          <w:jc w:val="center"/>
        </w:trPr>
        <w:tc>
          <w:tcPr>
            <w:tcW w:w="2665" w:type="dxa"/>
            <w:vAlign w:val="center"/>
          </w:tcPr>
          <w:p w14:paraId="2C69324A" w14:textId="77777777" w:rsidR="008B0607" w:rsidRPr="008B0607" w:rsidRDefault="008B0607" w:rsidP="008B0607">
            <w:pPr>
              <w:spacing w:line="259" w:lineRule="auto"/>
              <w:jc w:val="both"/>
              <w:rPr>
                <w:rFonts w:ascii="Arial" w:eastAsia="Calibri" w:hAnsi="Arial" w:cs="Arial"/>
                <w:sz w:val="22"/>
                <w:szCs w:val="22"/>
              </w:rPr>
            </w:pPr>
            <w:r w:rsidRPr="008B0607">
              <w:rPr>
                <w:rFonts w:ascii="Arial" w:eastAsia="Calibri" w:hAnsi="Arial" w:cs="Arial"/>
                <w:sz w:val="22"/>
                <w:szCs w:val="22"/>
              </w:rPr>
              <w:t xml:space="preserve">SPF </w:t>
            </w:r>
            <w:r w:rsidR="00C12CC8">
              <w:rPr>
                <w:rFonts w:ascii="Arial" w:eastAsia="Calibri" w:hAnsi="Arial" w:cs="Arial"/>
                <w:sz w:val="22"/>
                <w:szCs w:val="22"/>
              </w:rPr>
              <w:t>0</w:t>
            </w:r>
            <w:r w:rsidRPr="008B0607">
              <w:rPr>
                <w:rFonts w:ascii="Arial" w:eastAsia="Calibri" w:hAnsi="Arial" w:cs="Arial"/>
                <w:sz w:val="22"/>
                <w:szCs w:val="22"/>
              </w:rPr>
              <w:t>4.</w:t>
            </w:r>
            <w:r w:rsidR="001B496D">
              <w:rPr>
                <w:rFonts w:ascii="Arial" w:eastAsia="Calibri" w:hAnsi="Arial" w:cs="Arial"/>
                <w:sz w:val="22"/>
                <w:szCs w:val="22"/>
              </w:rPr>
              <w:t>5</w:t>
            </w:r>
          </w:p>
        </w:tc>
        <w:tc>
          <w:tcPr>
            <w:tcW w:w="7262" w:type="dxa"/>
            <w:vAlign w:val="center"/>
          </w:tcPr>
          <w:p w14:paraId="5ABB0BE2" w14:textId="77777777" w:rsidR="008B0607" w:rsidRPr="008B0607" w:rsidRDefault="008B0607" w:rsidP="008B0607">
            <w:pPr>
              <w:spacing w:line="259" w:lineRule="auto"/>
              <w:jc w:val="both"/>
              <w:rPr>
                <w:rFonts w:ascii="Arial" w:eastAsia="Calibri" w:hAnsi="Arial" w:cs="Arial"/>
                <w:sz w:val="22"/>
                <w:szCs w:val="22"/>
              </w:rPr>
            </w:pPr>
            <w:r w:rsidRPr="008B0607">
              <w:rPr>
                <w:rFonts w:ascii="Arial" w:eastAsia="Calibri" w:hAnsi="Arial" w:cs="Arial"/>
                <w:sz w:val="22"/>
                <w:szCs w:val="22"/>
              </w:rPr>
              <w:t>Site Health and Safety Consultation Agreement</w:t>
            </w:r>
          </w:p>
        </w:tc>
      </w:tr>
    </w:tbl>
    <w:bookmarkEnd w:id="0"/>
    <w:p w14:paraId="780836C6" w14:textId="77777777" w:rsidR="00EC4B84" w:rsidRPr="004C7774" w:rsidRDefault="00305AA5" w:rsidP="004C7774">
      <w:pPr>
        <w:spacing w:before="120" w:after="120"/>
        <w:rPr>
          <w:rFonts w:ascii="Arial" w:hAnsi="Arial"/>
          <w:b/>
          <w:u w:val="single"/>
          <w:lang w:eastAsia="en-AU"/>
        </w:rPr>
      </w:pPr>
      <w:r w:rsidRPr="004C7774">
        <w:rPr>
          <w:rFonts w:ascii="Arial" w:hAnsi="Arial"/>
          <w:b/>
          <w:u w:val="single"/>
          <w:lang w:eastAsia="en-AU"/>
        </w:rPr>
        <w:t>10</w:t>
      </w:r>
      <w:r w:rsidR="00EC4B84" w:rsidRPr="004C7774">
        <w:rPr>
          <w:rFonts w:ascii="Arial" w:hAnsi="Arial"/>
          <w:b/>
          <w:u w:val="single"/>
          <w:lang w:eastAsia="en-AU"/>
        </w:rPr>
        <w:t>.</w:t>
      </w:r>
      <w:r w:rsidR="00CC0061" w:rsidRPr="004C7774">
        <w:rPr>
          <w:rFonts w:ascii="Arial" w:hAnsi="Arial"/>
          <w:b/>
          <w:u w:val="single"/>
          <w:lang w:eastAsia="en-AU"/>
        </w:rPr>
        <w:t>0</w:t>
      </w:r>
      <w:r w:rsidR="004C7774">
        <w:rPr>
          <w:rFonts w:ascii="Arial" w:hAnsi="Arial"/>
          <w:b/>
          <w:u w:val="single"/>
          <w:lang w:eastAsia="en-AU"/>
        </w:rPr>
        <w:tab/>
      </w:r>
      <w:r w:rsidR="00EC4B84" w:rsidRPr="004C7774">
        <w:rPr>
          <w:rFonts w:ascii="Arial" w:hAnsi="Arial"/>
          <w:b/>
          <w:u w:val="single"/>
          <w:lang w:eastAsia="en-AU"/>
        </w:rPr>
        <w:t>Document Modification History</w:t>
      </w:r>
    </w:p>
    <w:tbl>
      <w:tblPr>
        <w:tblW w:w="9920"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849"/>
        <w:gridCol w:w="4677"/>
        <w:gridCol w:w="1980"/>
        <w:gridCol w:w="1414"/>
      </w:tblGrid>
      <w:tr w:rsidR="00EC4B84" w:rsidRPr="00EC4B84" w14:paraId="6CC7C11A" w14:textId="77777777" w:rsidTr="004C7774">
        <w:trPr>
          <w:trHeight w:val="397"/>
          <w:jc w:val="center"/>
        </w:trPr>
        <w:tc>
          <w:tcPr>
            <w:tcW w:w="1849" w:type="dxa"/>
            <w:shd w:val="clear" w:color="auto" w:fill="D9D9D9"/>
            <w:vAlign w:val="center"/>
          </w:tcPr>
          <w:p w14:paraId="6E2A4110" w14:textId="77777777" w:rsidR="00EC4B84" w:rsidRPr="00F85622" w:rsidRDefault="00EC4B84" w:rsidP="00EC4B84">
            <w:pPr>
              <w:ind w:left="-113" w:right="-113"/>
              <w:jc w:val="center"/>
              <w:rPr>
                <w:rFonts w:ascii="Arial" w:hAnsi="Arial" w:cs="Arial"/>
                <w:b/>
                <w:sz w:val="22"/>
                <w:szCs w:val="22"/>
                <w:lang w:eastAsia="en-AU"/>
              </w:rPr>
            </w:pPr>
            <w:r w:rsidRPr="00F85622">
              <w:rPr>
                <w:rFonts w:ascii="Arial" w:hAnsi="Arial" w:cs="Arial"/>
                <w:b/>
                <w:sz w:val="22"/>
                <w:szCs w:val="22"/>
                <w:lang w:eastAsia="en-AU"/>
              </w:rPr>
              <w:t>Revision</w:t>
            </w:r>
          </w:p>
        </w:tc>
        <w:tc>
          <w:tcPr>
            <w:tcW w:w="4677" w:type="dxa"/>
            <w:shd w:val="clear" w:color="auto" w:fill="D9D9D9"/>
            <w:vAlign w:val="center"/>
          </w:tcPr>
          <w:p w14:paraId="660EFBD2" w14:textId="77777777" w:rsidR="00EC4B84" w:rsidRPr="00F85622" w:rsidRDefault="00EC4B84" w:rsidP="00EC4B84">
            <w:pPr>
              <w:jc w:val="center"/>
              <w:rPr>
                <w:rFonts w:ascii="Arial" w:hAnsi="Arial" w:cs="Arial"/>
                <w:b/>
                <w:sz w:val="22"/>
                <w:szCs w:val="22"/>
                <w:lang w:eastAsia="en-AU"/>
              </w:rPr>
            </w:pPr>
            <w:r w:rsidRPr="00F85622">
              <w:rPr>
                <w:rFonts w:ascii="Arial" w:hAnsi="Arial" w:cs="Arial"/>
                <w:b/>
                <w:sz w:val="22"/>
                <w:szCs w:val="22"/>
                <w:lang w:eastAsia="en-AU"/>
              </w:rPr>
              <w:t>Modification</w:t>
            </w:r>
          </w:p>
        </w:tc>
        <w:tc>
          <w:tcPr>
            <w:tcW w:w="1980" w:type="dxa"/>
            <w:shd w:val="clear" w:color="auto" w:fill="D9D9D9"/>
            <w:vAlign w:val="center"/>
          </w:tcPr>
          <w:p w14:paraId="67DF8E9D" w14:textId="77777777" w:rsidR="00EC4B84" w:rsidRPr="00F85622" w:rsidRDefault="00EC4B84" w:rsidP="00EC4B84">
            <w:pPr>
              <w:jc w:val="center"/>
              <w:rPr>
                <w:rFonts w:ascii="Arial" w:hAnsi="Arial" w:cs="Arial"/>
                <w:b/>
                <w:sz w:val="22"/>
                <w:szCs w:val="22"/>
                <w:lang w:eastAsia="en-AU"/>
              </w:rPr>
            </w:pPr>
            <w:r w:rsidRPr="00F85622">
              <w:rPr>
                <w:rFonts w:ascii="Arial" w:hAnsi="Arial" w:cs="Arial"/>
                <w:b/>
                <w:sz w:val="22"/>
                <w:szCs w:val="22"/>
                <w:lang w:eastAsia="en-AU"/>
              </w:rPr>
              <w:t>Approved by</w:t>
            </w:r>
          </w:p>
        </w:tc>
        <w:tc>
          <w:tcPr>
            <w:tcW w:w="1414" w:type="dxa"/>
            <w:shd w:val="clear" w:color="auto" w:fill="D9D9D9"/>
            <w:vAlign w:val="center"/>
          </w:tcPr>
          <w:p w14:paraId="066F0963" w14:textId="77777777" w:rsidR="00EC4B84" w:rsidRPr="00F85622" w:rsidRDefault="00EC4B84" w:rsidP="00EC4B84">
            <w:pPr>
              <w:jc w:val="center"/>
              <w:rPr>
                <w:rFonts w:ascii="Arial" w:hAnsi="Arial" w:cs="Arial"/>
                <w:b/>
                <w:sz w:val="22"/>
                <w:szCs w:val="22"/>
                <w:lang w:eastAsia="en-AU"/>
              </w:rPr>
            </w:pPr>
            <w:r w:rsidRPr="00F85622">
              <w:rPr>
                <w:rFonts w:ascii="Arial" w:hAnsi="Arial" w:cs="Arial"/>
                <w:b/>
                <w:sz w:val="22"/>
                <w:szCs w:val="22"/>
                <w:lang w:eastAsia="en-AU"/>
              </w:rPr>
              <w:t>Date</w:t>
            </w:r>
          </w:p>
        </w:tc>
      </w:tr>
      <w:tr w:rsidR="00EC4B84" w:rsidRPr="00EC4B84" w14:paraId="78A48A45" w14:textId="77777777" w:rsidTr="004C7774">
        <w:trPr>
          <w:trHeight w:val="397"/>
          <w:jc w:val="center"/>
        </w:trPr>
        <w:tc>
          <w:tcPr>
            <w:tcW w:w="1849" w:type="dxa"/>
            <w:vAlign w:val="center"/>
          </w:tcPr>
          <w:p w14:paraId="4647EDBE" w14:textId="77777777" w:rsidR="00EC4B84" w:rsidRPr="00F85622" w:rsidRDefault="00EC4B84" w:rsidP="00EC4B84">
            <w:pPr>
              <w:ind w:left="-113" w:right="-113"/>
              <w:jc w:val="center"/>
              <w:rPr>
                <w:rFonts w:ascii="Arial" w:hAnsi="Arial" w:cs="Arial"/>
                <w:sz w:val="22"/>
                <w:szCs w:val="22"/>
                <w:lang w:eastAsia="en-AU"/>
              </w:rPr>
            </w:pPr>
            <w:r w:rsidRPr="00F85622">
              <w:rPr>
                <w:rFonts w:ascii="Arial" w:hAnsi="Arial" w:cs="Arial"/>
                <w:sz w:val="22"/>
                <w:szCs w:val="22"/>
                <w:lang w:eastAsia="en-AU"/>
              </w:rPr>
              <w:t>1</w:t>
            </w:r>
          </w:p>
        </w:tc>
        <w:tc>
          <w:tcPr>
            <w:tcW w:w="4677" w:type="dxa"/>
            <w:vAlign w:val="center"/>
          </w:tcPr>
          <w:p w14:paraId="5078700F" w14:textId="77777777" w:rsidR="00EC4B84" w:rsidRPr="00F85622" w:rsidRDefault="00EC4B84" w:rsidP="00EC4B84">
            <w:pPr>
              <w:rPr>
                <w:rFonts w:ascii="Arial" w:hAnsi="Arial" w:cs="Arial"/>
                <w:sz w:val="22"/>
                <w:szCs w:val="22"/>
                <w:lang w:eastAsia="en-AU"/>
              </w:rPr>
            </w:pPr>
            <w:r w:rsidRPr="00F85622">
              <w:rPr>
                <w:rFonts w:ascii="Arial" w:hAnsi="Arial" w:cs="Arial"/>
                <w:sz w:val="22"/>
                <w:szCs w:val="22"/>
                <w:lang w:eastAsia="en-AU"/>
              </w:rPr>
              <w:t>Initial Issue</w:t>
            </w:r>
          </w:p>
        </w:tc>
        <w:tc>
          <w:tcPr>
            <w:tcW w:w="1980" w:type="dxa"/>
            <w:vAlign w:val="center"/>
          </w:tcPr>
          <w:p w14:paraId="376FC7B7" w14:textId="77777777" w:rsidR="00EC4B84" w:rsidRPr="00F85622" w:rsidRDefault="00F94AF6" w:rsidP="00EC4B84">
            <w:pPr>
              <w:jc w:val="center"/>
              <w:rPr>
                <w:rFonts w:ascii="Arial" w:hAnsi="Arial" w:cs="Arial"/>
                <w:sz w:val="22"/>
                <w:szCs w:val="22"/>
                <w:lang w:eastAsia="en-AU"/>
              </w:rPr>
            </w:pPr>
            <w:r w:rsidRPr="00F85622">
              <w:rPr>
                <w:rFonts w:ascii="Arial" w:hAnsi="Arial" w:cs="Arial"/>
                <w:sz w:val="22"/>
                <w:szCs w:val="22"/>
                <w:lang w:eastAsia="en-AU"/>
              </w:rPr>
              <w:t>HSEQ Officer</w:t>
            </w:r>
          </w:p>
        </w:tc>
        <w:tc>
          <w:tcPr>
            <w:tcW w:w="1414" w:type="dxa"/>
            <w:vAlign w:val="center"/>
          </w:tcPr>
          <w:p w14:paraId="564D9045" w14:textId="77777777" w:rsidR="00EC4B84" w:rsidRPr="00F85622" w:rsidRDefault="004C7774" w:rsidP="00EC4B84">
            <w:pPr>
              <w:jc w:val="center"/>
              <w:rPr>
                <w:rFonts w:ascii="Arial" w:hAnsi="Arial" w:cs="Arial"/>
                <w:sz w:val="22"/>
                <w:szCs w:val="22"/>
                <w:lang w:eastAsia="en-AU"/>
              </w:rPr>
            </w:pPr>
            <w:r>
              <w:rPr>
                <w:rFonts w:ascii="Arial" w:hAnsi="Arial" w:cs="Arial"/>
                <w:sz w:val="22"/>
                <w:szCs w:val="22"/>
                <w:lang w:eastAsia="en-AU"/>
              </w:rPr>
              <w:t>02</w:t>
            </w:r>
            <w:r w:rsidR="00EC4B84" w:rsidRPr="00F85622">
              <w:rPr>
                <w:rFonts w:ascii="Arial" w:hAnsi="Arial" w:cs="Arial"/>
                <w:sz w:val="22"/>
                <w:szCs w:val="22"/>
                <w:lang w:eastAsia="en-AU"/>
              </w:rPr>
              <w:t>/0</w:t>
            </w:r>
            <w:r>
              <w:rPr>
                <w:rFonts w:ascii="Arial" w:hAnsi="Arial" w:cs="Arial"/>
                <w:sz w:val="22"/>
                <w:szCs w:val="22"/>
                <w:lang w:eastAsia="en-AU"/>
              </w:rPr>
              <w:t>3</w:t>
            </w:r>
            <w:r w:rsidR="00EC4B84" w:rsidRPr="00F85622">
              <w:rPr>
                <w:rFonts w:ascii="Arial" w:hAnsi="Arial" w:cs="Arial"/>
                <w:sz w:val="22"/>
                <w:szCs w:val="22"/>
                <w:lang w:eastAsia="en-AU"/>
              </w:rPr>
              <w:t>/201</w:t>
            </w:r>
            <w:r w:rsidR="00F85622">
              <w:rPr>
                <w:rFonts w:ascii="Arial" w:hAnsi="Arial" w:cs="Arial"/>
                <w:sz w:val="22"/>
                <w:szCs w:val="22"/>
                <w:lang w:eastAsia="en-AU"/>
              </w:rPr>
              <w:t>8</w:t>
            </w:r>
          </w:p>
        </w:tc>
      </w:tr>
      <w:tr w:rsidR="00EC4B84" w:rsidRPr="00EC4B84" w14:paraId="3F3CA75E" w14:textId="77777777" w:rsidTr="004C7774">
        <w:trPr>
          <w:trHeight w:val="397"/>
          <w:jc w:val="center"/>
        </w:trPr>
        <w:tc>
          <w:tcPr>
            <w:tcW w:w="1849" w:type="dxa"/>
            <w:vAlign w:val="center"/>
          </w:tcPr>
          <w:p w14:paraId="5B5965C9" w14:textId="4EAAD114" w:rsidR="00EC4B84" w:rsidRPr="00F85622" w:rsidRDefault="000900D0" w:rsidP="00EC4B84">
            <w:pPr>
              <w:ind w:left="-113" w:right="-113"/>
              <w:jc w:val="center"/>
              <w:rPr>
                <w:rFonts w:ascii="Arial" w:hAnsi="Arial" w:cs="Arial"/>
                <w:sz w:val="22"/>
                <w:szCs w:val="22"/>
                <w:lang w:eastAsia="en-AU"/>
              </w:rPr>
            </w:pPr>
            <w:r>
              <w:rPr>
                <w:rFonts w:ascii="Arial" w:hAnsi="Arial" w:cs="Arial"/>
                <w:sz w:val="22"/>
                <w:szCs w:val="22"/>
                <w:lang w:eastAsia="en-AU"/>
              </w:rPr>
              <w:t>2</w:t>
            </w:r>
          </w:p>
        </w:tc>
        <w:tc>
          <w:tcPr>
            <w:tcW w:w="4677" w:type="dxa"/>
            <w:vAlign w:val="center"/>
          </w:tcPr>
          <w:p w14:paraId="0FA2BF71" w14:textId="77063040" w:rsidR="00EC4B84" w:rsidRPr="00F85622" w:rsidRDefault="000900D0" w:rsidP="00EC4B84">
            <w:pPr>
              <w:rPr>
                <w:rFonts w:ascii="Arial" w:hAnsi="Arial" w:cs="Arial"/>
                <w:sz w:val="22"/>
                <w:szCs w:val="22"/>
                <w:lang w:eastAsia="en-AU"/>
              </w:rPr>
            </w:pPr>
            <w:r>
              <w:rPr>
                <w:rFonts w:ascii="Arial" w:hAnsi="Arial" w:cs="Arial"/>
                <w:sz w:val="22"/>
                <w:szCs w:val="22"/>
                <w:lang w:eastAsia="en-AU"/>
              </w:rPr>
              <w:t xml:space="preserve">Minor changes </w:t>
            </w:r>
            <w:r w:rsidR="00B91830">
              <w:rPr>
                <w:rFonts w:ascii="Arial" w:hAnsi="Arial" w:cs="Arial"/>
                <w:sz w:val="22"/>
                <w:szCs w:val="22"/>
                <w:lang w:eastAsia="en-AU"/>
              </w:rPr>
              <w:t>for use of Teams</w:t>
            </w:r>
          </w:p>
        </w:tc>
        <w:tc>
          <w:tcPr>
            <w:tcW w:w="1980" w:type="dxa"/>
            <w:vAlign w:val="center"/>
          </w:tcPr>
          <w:p w14:paraId="71970958" w14:textId="44468EB0" w:rsidR="00EC4B84" w:rsidRPr="00F85622" w:rsidRDefault="00B91830" w:rsidP="00EC4B84">
            <w:pPr>
              <w:jc w:val="center"/>
              <w:rPr>
                <w:rFonts w:ascii="Arial" w:hAnsi="Arial" w:cs="Arial"/>
                <w:sz w:val="22"/>
                <w:szCs w:val="22"/>
                <w:lang w:eastAsia="en-AU"/>
              </w:rPr>
            </w:pPr>
            <w:r>
              <w:rPr>
                <w:rFonts w:ascii="Arial" w:hAnsi="Arial" w:cs="Arial"/>
                <w:sz w:val="22"/>
                <w:szCs w:val="22"/>
                <w:lang w:eastAsia="en-AU"/>
              </w:rPr>
              <w:t>HSEQ Officer</w:t>
            </w:r>
          </w:p>
        </w:tc>
        <w:tc>
          <w:tcPr>
            <w:tcW w:w="1414" w:type="dxa"/>
            <w:vAlign w:val="center"/>
          </w:tcPr>
          <w:p w14:paraId="4A4E771E" w14:textId="32B9E4E2" w:rsidR="00EC4B84" w:rsidRPr="00F85622" w:rsidRDefault="00B91830" w:rsidP="00EC4B84">
            <w:pPr>
              <w:jc w:val="center"/>
              <w:rPr>
                <w:rFonts w:ascii="Arial" w:hAnsi="Arial" w:cs="Arial"/>
                <w:sz w:val="22"/>
                <w:szCs w:val="22"/>
                <w:lang w:eastAsia="en-AU"/>
              </w:rPr>
            </w:pPr>
            <w:r>
              <w:rPr>
                <w:rFonts w:ascii="Arial" w:hAnsi="Arial" w:cs="Arial"/>
                <w:sz w:val="22"/>
                <w:szCs w:val="22"/>
                <w:lang w:eastAsia="en-AU"/>
              </w:rPr>
              <w:t>18/09/2020</w:t>
            </w:r>
          </w:p>
        </w:tc>
      </w:tr>
      <w:tr w:rsidR="0029459E" w:rsidRPr="00EC4B84" w14:paraId="6513C034" w14:textId="77777777" w:rsidTr="004C7774">
        <w:trPr>
          <w:trHeight w:val="397"/>
          <w:jc w:val="center"/>
        </w:trPr>
        <w:tc>
          <w:tcPr>
            <w:tcW w:w="1849" w:type="dxa"/>
            <w:vAlign w:val="center"/>
          </w:tcPr>
          <w:p w14:paraId="14EDA974" w14:textId="77777777" w:rsidR="0029459E" w:rsidRPr="00F85622" w:rsidRDefault="0029459E" w:rsidP="00EC4B84">
            <w:pPr>
              <w:ind w:left="-113" w:right="-113"/>
              <w:jc w:val="center"/>
              <w:rPr>
                <w:rFonts w:ascii="Arial" w:hAnsi="Arial" w:cs="Arial"/>
                <w:sz w:val="22"/>
                <w:szCs w:val="22"/>
                <w:lang w:eastAsia="en-AU"/>
              </w:rPr>
            </w:pPr>
          </w:p>
        </w:tc>
        <w:tc>
          <w:tcPr>
            <w:tcW w:w="4677" w:type="dxa"/>
            <w:vAlign w:val="center"/>
          </w:tcPr>
          <w:p w14:paraId="7C8A749E" w14:textId="77777777" w:rsidR="0029459E" w:rsidRPr="00F85622" w:rsidRDefault="0029459E" w:rsidP="00EC4B84">
            <w:pPr>
              <w:rPr>
                <w:rFonts w:ascii="Arial" w:hAnsi="Arial" w:cs="Arial"/>
                <w:sz w:val="22"/>
                <w:szCs w:val="22"/>
                <w:lang w:eastAsia="en-AU"/>
              </w:rPr>
            </w:pPr>
          </w:p>
        </w:tc>
        <w:tc>
          <w:tcPr>
            <w:tcW w:w="1980" w:type="dxa"/>
            <w:vAlign w:val="center"/>
          </w:tcPr>
          <w:p w14:paraId="66A8DB6A" w14:textId="77777777" w:rsidR="0029459E" w:rsidRPr="00F85622" w:rsidRDefault="0029459E" w:rsidP="00EC4B84">
            <w:pPr>
              <w:jc w:val="center"/>
              <w:rPr>
                <w:rFonts w:ascii="Arial" w:hAnsi="Arial" w:cs="Arial"/>
                <w:sz w:val="22"/>
                <w:szCs w:val="22"/>
                <w:lang w:eastAsia="en-AU"/>
              </w:rPr>
            </w:pPr>
          </w:p>
        </w:tc>
        <w:tc>
          <w:tcPr>
            <w:tcW w:w="1414" w:type="dxa"/>
            <w:vAlign w:val="center"/>
          </w:tcPr>
          <w:p w14:paraId="76F661D3" w14:textId="77777777" w:rsidR="0029459E" w:rsidRPr="00F85622" w:rsidRDefault="0029459E" w:rsidP="00EC4B84">
            <w:pPr>
              <w:jc w:val="center"/>
              <w:rPr>
                <w:rFonts w:ascii="Arial" w:hAnsi="Arial" w:cs="Arial"/>
                <w:sz w:val="22"/>
                <w:szCs w:val="22"/>
                <w:lang w:eastAsia="en-AU"/>
              </w:rPr>
            </w:pPr>
          </w:p>
        </w:tc>
      </w:tr>
      <w:tr w:rsidR="0029459E" w:rsidRPr="00EC4B84" w14:paraId="41E89103" w14:textId="77777777" w:rsidTr="004C7774">
        <w:trPr>
          <w:trHeight w:val="397"/>
          <w:jc w:val="center"/>
        </w:trPr>
        <w:tc>
          <w:tcPr>
            <w:tcW w:w="1849" w:type="dxa"/>
            <w:vAlign w:val="center"/>
          </w:tcPr>
          <w:p w14:paraId="41C1821A" w14:textId="77777777" w:rsidR="0029459E" w:rsidRPr="00F85622" w:rsidRDefault="0029459E" w:rsidP="00EC4B84">
            <w:pPr>
              <w:ind w:left="-113" w:right="-113"/>
              <w:jc w:val="center"/>
              <w:rPr>
                <w:rFonts w:ascii="Arial" w:hAnsi="Arial" w:cs="Arial"/>
                <w:sz w:val="22"/>
                <w:szCs w:val="22"/>
                <w:lang w:eastAsia="en-AU"/>
              </w:rPr>
            </w:pPr>
          </w:p>
        </w:tc>
        <w:tc>
          <w:tcPr>
            <w:tcW w:w="4677" w:type="dxa"/>
            <w:vAlign w:val="center"/>
          </w:tcPr>
          <w:p w14:paraId="37A8F8E9" w14:textId="77777777" w:rsidR="0029459E" w:rsidRPr="00F85622" w:rsidRDefault="0029459E" w:rsidP="00EC4B84">
            <w:pPr>
              <w:rPr>
                <w:rFonts w:ascii="Arial" w:hAnsi="Arial" w:cs="Arial"/>
                <w:sz w:val="22"/>
                <w:szCs w:val="22"/>
                <w:lang w:eastAsia="en-AU"/>
              </w:rPr>
            </w:pPr>
          </w:p>
        </w:tc>
        <w:tc>
          <w:tcPr>
            <w:tcW w:w="1980" w:type="dxa"/>
            <w:vAlign w:val="center"/>
          </w:tcPr>
          <w:p w14:paraId="6861D7D6" w14:textId="77777777" w:rsidR="0029459E" w:rsidRPr="00F85622" w:rsidRDefault="0029459E" w:rsidP="00EC4B84">
            <w:pPr>
              <w:jc w:val="center"/>
              <w:rPr>
                <w:rFonts w:ascii="Arial" w:hAnsi="Arial" w:cs="Arial"/>
                <w:sz w:val="22"/>
                <w:szCs w:val="22"/>
                <w:lang w:eastAsia="en-AU"/>
              </w:rPr>
            </w:pPr>
          </w:p>
        </w:tc>
        <w:tc>
          <w:tcPr>
            <w:tcW w:w="1414" w:type="dxa"/>
            <w:vAlign w:val="center"/>
          </w:tcPr>
          <w:p w14:paraId="0CA21ABE" w14:textId="77777777" w:rsidR="0029459E" w:rsidRPr="00F85622" w:rsidRDefault="0029459E" w:rsidP="00EC4B84">
            <w:pPr>
              <w:jc w:val="center"/>
              <w:rPr>
                <w:rFonts w:ascii="Arial" w:hAnsi="Arial" w:cs="Arial"/>
                <w:sz w:val="22"/>
                <w:szCs w:val="22"/>
                <w:lang w:eastAsia="en-AU"/>
              </w:rPr>
            </w:pPr>
          </w:p>
        </w:tc>
      </w:tr>
    </w:tbl>
    <w:p w14:paraId="120FFD74" w14:textId="77777777" w:rsidR="00EC4B84" w:rsidRPr="009441D3" w:rsidRDefault="00EC4B84" w:rsidP="009441D3">
      <w:pPr>
        <w:rPr>
          <w:rFonts w:ascii="Arial" w:hAnsi="Arial"/>
          <w:sz w:val="22"/>
          <w:szCs w:val="22"/>
          <w:lang w:eastAsia="en-AU"/>
        </w:rPr>
      </w:pPr>
    </w:p>
    <w:p w14:paraId="0A7B0B0F" w14:textId="77777777" w:rsidR="00EC4B84" w:rsidRPr="009441D3" w:rsidRDefault="00EC4B84" w:rsidP="009441D3">
      <w:pPr>
        <w:rPr>
          <w:rFonts w:ascii="Arial" w:hAnsi="Arial" w:cs="Arial"/>
          <w:sz w:val="22"/>
          <w:szCs w:val="22"/>
          <w:lang w:eastAsia="en-AU"/>
        </w:rPr>
      </w:pPr>
    </w:p>
    <w:sectPr w:rsidR="00EC4B84" w:rsidRPr="009441D3" w:rsidSect="00C96A1E">
      <w:headerReference w:type="default" r:id="rId10"/>
      <w:footerReference w:type="default" r:id="rId11"/>
      <w:pgSz w:w="11909" w:h="16834" w:code="9"/>
      <w:pgMar w:top="567" w:right="851" w:bottom="567" w:left="1134" w:header="563" w:footer="567"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314321" w14:textId="77777777" w:rsidR="00852339" w:rsidRDefault="00852339">
      <w:r>
        <w:separator/>
      </w:r>
    </w:p>
  </w:endnote>
  <w:endnote w:type="continuationSeparator" w:id="0">
    <w:p w14:paraId="43B50272" w14:textId="77777777" w:rsidR="00852339" w:rsidRDefault="00852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3228"/>
      <w:gridCol w:w="3010"/>
    </w:tblGrid>
    <w:tr w:rsidR="00067764" w:rsidRPr="00067764" w14:paraId="084F2765" w14:textId="77777777" w:rsidTr="00606E62">
      <w:trPr>
        <w:jc w:val="center"/>
      </w:trPr>
      <w:tc>
        <w:tcPr>
          <w:tcW w:w="3686" w:type="dxa"/>
          <w:tcBorders>
            <w:top w:val="single" w:sz="4" w:space="0" w:color="auto"/>
            <w:left w:val="nil"/>
            <w:bottom w:val="nil"/>
            <w:right w:val="nil"/>
          </w:tcBorders>
          <w:shd w:val="clear" w:color="auto" w:fill="auto"/>
        </w:tcPr>
        <w:p w14:paraId="60068474" w14:textId="77777777" w:rsidR="005D4041" w:rsidRPr="00606E62" w:rsidRDefault="00BF076C" w:rsidP="00606E62">
          <w:pPr>
            <w:pStyle w:val="Footer"/>
            <w:tabs>
              <w:tab w:val="clear" w:pos="4153"/>
              <w:tab w:val="clear" w:pos="8306"/>
            </w:tabs>
            <w:rPr>
              <w:rFonts w:ascii="Arial" w:hAnsi="Arial" w:cs="Arial"/>
              <w:sz w:val="16"/>
              <w:szCs w:val="16"/>
              <w:lang w:eastAsia="en-AU"/>
            </w:rPr>
          </w:pPr>
          <w:r w:rsidRPr="00606E62">
            <w:rPr>
              <w:rFonts w:ascii="Arial" w:hAnsi="Arial" w:cs="Arial"/>
              <w:sz w:val="16"/>
              <w:szCs w:val="16"/>
            </w:rPr>
            <w:t>Uncontrolled when printed</w:t>
          </w:r>
        </w:p>
      </w:tc>
      <w:tc>
        <w:tcPr>
          <w:tcW w:w="3228" w:type="dxa"/>
          <w:tcBorders>
            <w:top w:val="single" w:sz="4" w:space="0" w:color="auto"/>
            <w:left w:val="nil"/>
            <w:bottom w:val="nil"/>
            <w:right w:val="nil"/>
          </w:tcBorders>
          <w:shd w:val="clear" w:color="auto" w:fill="auto"/>
        </w:tcPr>
        <w:p w14:paraId="75143F7D" w14:textId="77777777" w:rsidR="005D4041" w:rsidRPr="00606E62" w:rsidRDefault="005D4041" w:rsidP="00606E62">
          <w:pPr>
            <w:pStyle w:val="Footer"/>
            <w:tabs>
              <w:tab w:val="clear" w:pos="4153"/>
              <w:tab w:val="clear" w:pos="8306"/>
            </w:tabs>
            <w:jc w:val="center"/>
            <w:rPr>
              <w:rFonts w:ascii="Arial" w:hAnsi="Arial" w:cs="Arial"/>
              <w:sz w:val="16"/>
              <w:szCs w:val="16"/>
              <w:lang w:eastAsia="en-AU"/>
            </w:rPr>
          </w:pPr>
          <w:r w:rsidRPr="00606E62">
            <w:rPr>
              <w:rFonts w:ascii="Arial" w:hAnsi="Arial" w:cs="Arial"/>
              <w:sz w:val="16"/>
              <w:szCs w:val="16"/>
              <w:lang w:eastAsia="en-AU"/>
            </w:rPr>
            <w:t xml:space="preserve">Page </w:t>
          </w:r>
          <w:r w:rsidRPr="00606E62">
            <w:rPr>
              <w:rFonts w:ascii="Arial" w:hAnsi="Arial" w:cs="Arial"/>
              <w:sz w:val="16"/>
              <w:szCs w:val="16"/>
              <w:lang w:eastAsia="en-AU"/>
            </w:rPr>
            <w:fldChar w:fldCharType="begin"/>
          </w:r>
          <w:r w:rsidRPr="00606E62">
            <w:rPr>
              <w:rFonts w:ascii="Arial" w:hAnsi="Arial" w:cs="Arial"/>
              <w:sz w:val="16"/>
              <w:szCs w:val="16"/>
              <w:lang w:eastAsia="en-AU"/>
            </w:rPr>
            <w:instrText xml:space="preserve"> PAGE  \* Arabic  \* MERGEFORMAT </w:instrText>
          </w:r>
          <w:r w:rsidRPr="00606E62">
            <w:rPr>
              <w:rFonts w:ascii="Arial" w:hAnsi="Arial" w:cs="Arial"/>
              <w:sz w:val="16"/>
              <w:szCs w:val="16"/>
              <w:lang w:eastAsia="en-AU"/>
            </w:rPr>
            <w:fldChar w:fldCharType="separate"/>
          </w:r>
          <w:r w:rsidR="009F55B1">
            <w:rPr>
              <w:rFonts w:ascii="Arial" w:hAnsi="Arial" w:cs="Arial"/>
              <w:noProof/>
              <w:sz w:val="16"/>
              <w:szCs w:val="16"/>
              <w:lang w:eastAsia="en-AU"/>
            </w:rPr>
            <w:t>5</w:t>
          </w:r>
          <w:r w:rsidRPr="00606E62">
            <w:rPr>
              <w:rFonts w:ascii="Arial" w:hAnsi="Arial" w:cs="Arial"/>
              <w:sz w:val="16"/>
              <w:szCs w:val="16"/>
              <w:lang w:eastAsia="en-AU"/>
            </w:rPr>
            <w:fldChar w:fldCharType="end"/>
          </w:r>
          <w:r w:rsidRPr="00606E62">
            <w:rPr>
              <w:rFonts w:ascii="Arial" w:hAnsi="Arial" w:cs="Arial"/>
              <w:sz w:val="16"/>
              <w:szCs w:val="16"/>
              <w:lang w:eastAsia="en-AU"/>
            </w:rPr>
            <w:t xml:space="preserve"> of </w:t>
          </w:r>
          <w:r w:rsidRPr="00606E62">
            <w:rPr>
              <w:rFonts w:ascii="Arial" w:hAnsi="Arial" w:cs="Arial"/>
              <w:sz w:val="16"/>
              <w:szCs w:val="16"/>
              <w:lang w:eastAsia="en-AU"/>
            </w:rPr>
            <w:fldChar w:fldCharType="begin"/>
          </w:r>
          <w:r w:rsidRPr="00606E62">
            <w:rPr>
              <w:rFonts w:ascii="Arial" w:hAnsi="Arial" w:cs="Arial"/>
              <w:sz w:val="16"/>
              <w:szCs w:val="16"/>
              <w:lang w:eastAsia="en-AU"/>
            </w:rPr>
            <w:instrText xml:space="preserve"> NUMPAGES  \* Arabic  \* MERGEFORMAT </w:instrText>
          </w:r>
          <w:r w:rsidRPr="00606E62">
            <w:rPr>
              <w:rFonts w:ascii="Arial" w:hAnsi="Arial" w:cs="Arial"/>
              <w:sz w:val="16"/>
              <w:szCs w:val="16"/>
              <w:lang w:eastAsia="en-AU"/>
            </w:rPr>
            <w:fldChar w:fldCharType="separate"/>
          </w:r>
          <w:r w:rsidR="009F55B1">
            <w:rPr>
              <w:rFonts w:ascii="Arial" w:hAnsi="Arial" w:cs="Arial"/>
              <w:noProof/>
              <w:sz w:val="16"/>
              <w:szCs w:val="16"/>
              <w:lang w:eastAsia="en-AU"/>
            </w:rPr>
            <w:t>5</w:t>
          </w:r>
          <w:r w:rsidRPr="00606E62">
            <w:rPr>
              <w:rFonts w:ascii="Arial" w:hAnsi="Arial" w:cs="Arial"/>
              <w:sz w:val="16"/>
              <w:szCs w:val="16"/>
              <w:lang w:eastAsia="en-AU"/>
            </w:rPr>
            <w:fldChar w:fldCharType="end"/>
          </w:r>
        </w:p>
      </w:tc>
      <w:tc>
        <w:tcPr>
          <w:tcW w:w="3010" w:type="dxa"/>
          <w:tcBorders>
            <w:top w:val="single" w:sz="4" w:space="0" w:color="auto"/>
            <w:left w:val="nil"/>
            <w:bottom w:val="nil"/>
            <w:right w:val="nil"/>
          </w:tcBorders>
          <w:shd w:val="clear" w:color="auto" w:fill="auto"/>
          <w:vAlign w:val="center"/>
        </w:tcPr>
        <w:p w14:paraId="24D48716" w14:textId="39BD56DA" w:rsidR="005D4041" w:rsidRPr="00606E62" w:rsidRDefault="005D4041" w:rsidP="00606E62">
          <w:pPr>
            <w:pStyle w:val="Footer"/>
            <w:tabs>
              <w:tab w:val="clear" w:pos="4153"/>
              <w:tab w:val="clear" w:pos="8306"/>
            </w:tabs>
            <w:jc w:val="right"/>
            <w:rPr>
              <w:rFonts w:ascii="Arial" w:hAnsi="Arial" w:cs="Arial"/>
              <w:sz w:val="16"/>
              <w:szCs w:val="16"/>
              <w:lang w:eastAsia="en-AU"/>
            </w:rPr>
          </w:pPr>
          <w:r w:rsidRPr="00606E62">
            <w:rPr>
              <w:rFonts w:ascii="Arial" w:hAnsi="Arial" w:cs="Arial"/>
              <w:sz w:val="16"/>
              <w:szCs w:val="16"/>
              <w:lang w:eastAsia="en-AU"/>
            </w:rPr>
            <w:t xml:space="preserve">Approved on: </w:t>
          </w:r>
          <w:r w:rsidR="00B91830">
            <w:rPr>
              <w:rFonts w:ascii="Arial" w:hAnsi="Arial" w:cs="Arial"/>
              <w:sz w:val="16"/>
              <w:szCs w:val="16"/>
              <w:lang w:eastAsia="en-AU"/>
            </w:rPr>
            <w:t>18</w:t>
          </w:r>
          <w:r w:rsidRPr="00606E62">
            <w:rPr>
              <w:rFonts w:ascii="Arial" w:hAnsi="Arial" w:cs="Arial"/>
              <w:sz w:val="16"/>
              <w:szCs w:val="16"/>
              <w:lang w:eastAsia="en-AU"/>
            </w:rPr>
            <w:t>/</w:t>
          </w:r>
          <w:r w:rsidR="00F85622" w:rsidRPr="00606E62">
            <w:rPr>
              <w:rFonts w:ascii="Arial" w:hAnsi="Arial" w:cs="Arial"/>
              <w:sz w:val="16"/>
              <w:szCs w:val="16"/>
              <w:lang w:eastAsia="en-AU"/>
            </w:rPr>
            <w:t>0</w:t>
          </w:r>
          <w:r w:rsidR="00B91830">
            <w:rPr>
              <w:rFonts w:ascii="Arial" w:hAnsi="Arial" w:cs="Arial"/>
              <w:sz w:val="16"/>
              <w:szCs w:val="16"/>
              <w:lang w:eastAsia="en-AU"/>
            </w:rPr>
            <w:t>9</w:t>
          </w:r>
          <w:r w:rsidRPr="00606E62">
            <w:rPr>
              <w:rFonts w:ascii="Arial" w:hAnsi="Arial" w:cs="Arial"/>
              <w:sz w:val="16"/>
              <w:szCs w:val="16"/>
              <w:lang w:eastAsia="en-AU"/>
            </w:rPr>
            <w:t>/20</w:t>
          </w:r>
          <w:r w:rsidR="00B91830">
            <w:rPr>
              <w:rFonts w:ascii="Arial" w:hAnsi="Arial" w:cs="Arial"/>
              <w:sz w:val="16"/>
              <w:szCs w:val="16"/>
              <w:lang w:eastAsia="en-AU"/>
            </w:rPr>
            <w:t>20</w:t>
          </w:r>
        </w:p>
      </w:tc>
    </w:tr>
  </w:tbl>
  <w:p w14:paraId="5FA6FD58" w14:textId="77777777" w:rsidR="005D4041" w:rsidRPr="00606E62" w:rsidRDefault="005D4041" w:rsidP="007B4176">
    <w:pPr>
      <w:pStyle w:val="Footer"/>
      <w:tabs>
        <w:tab w:val="clear" w:pos="4153"/>
        <w:tab w:val="clear" w:pos="8306"/>
      </w:tabs>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BB554" w14:textId="77777777" w:rsidR="00852339" w:rsidRDefault="00852339">
      <w:r>
        <w:separator/>
      </w:r>
    </w:p>
  </w:footnote>
  <w:footnote w:type="continuationSeparator" w:id="0">
    <w:p w14:paraId="34FC07BD" w14:textId="77777777" w:rsidR="00852339" w:rsidRDefault="008523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204" w:type="dxa"/>
      <w:jc w:val="center"/>
      <w:tblBorders>
        <w:bottom w:val="single" w:sz="4" w:space="0" w:color="auto"/>
      </w:tblBorders>
      <w:tblLayout w:type="fixed"/>
      <w:tblCellMar>
        <w:left w:w="57" w:type="dxa"/>
        <w:right w:w="57" w:type="dxa"/>
      </w:tblCellMar>
      <w:tblLook w:val="04A0" w:firstRow="1" w:lastRow="0" w:firstColumn="1" w:lastColumn="0" w:noHBand="0" w:noVBand="1"/>
    </w:tblPr>
    <w:tblGrid>
      <w:gridCol w:w="993"/>
      <w:gridCol w:w="7938"/>
      <w:gridCol w:w="1273"/>
    </w:tblGrid>
    <w:tr w:rsidR="005D4041" w:rsidRPr="00B54729" w14:paraId="648CFBE5" w14:textId="77777777" w:rsidTr="008A144D">
      <w:trPr>
        <w:trHeight w:val="567"/>
        <w:jc w:val="center"/>
      </w:trPr>
      <w:tc>
        <w:tcPr>
          <w:tcW w:w="993" w:type="dxa"/>
          <w:shd w:val="clear" w:color="auto" w:fill="auto"/>
          <w:vAlign w:val="center"/>
        </w:tcPr>
        <w:p w14:paraId="39F794A2" w14:textId="77777777" w:rsidR="005D4041" w:rsidRPr="00680DEA" w:rsidRDefault="001D22C7" w:rsidP="00680DEA">
          <w:pPr>
            <w:pStyle w:val="Header"/>
            <w:jc w:val="center"/>
            <w:rPr>
              <w:sz w:val="22"/>
              <w:szCs w:val="22"/>
              <w:lang w:eastAsia="en-AU"/>
            </w:rPr>
          </w:pPr>
          <w:r w:rsidRPr="001D22C7">
            <w:rPr>
              <w:rFonts w:ascii="Arial Narrow" w:hAnsi="Arial Narrow"/>
              <w:noProof/>
              <w:sz w:val="40"/>
              <w:szCs w:val="40"/>
              <w:lang w:val="en-US"/>
            </w:rPr>
            <w:drawing>
              <wp:inline distT="0" distB="0" distL="0" distR="0" wp14:anchorId="7F96DF18" wp14:editId="59F9A80F">
                <wp:extent cx="533400" cy="4956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7979" cy="499933"/>
                        </a:xfrm>
                        <a:prstGeom prst="rect">
                          <a:avLst/>
                        </a:prstGeom>
                        <a:noFill/>
                      </pic:spPr>
                    </pic:pic>
                  </a:graphicData>
                </a:graphic>
              </wp:inline>
            </w:drawing>
          </w:r>
        </w:p>
      </w:tc>
      <w:tc>
        <w:tcPr>
          <w:tcW w:w="7938" w:type="dxa"/>
          <w:shd w:val="clear" w:color="auto" w:fill="auto"/>
          <w:vAlign w:val="bottom"/>
        </w:tcPr>
        <w:sdt>
          <w:sdtPr>
            <w:rPr>
              <w:rFonts w:ascii="Arial" w:eastAsia="Calibri" w:hAnsi="Arial" w:cs="Arial"/>
              <w:b/>
              <w:sz w:val="32"/>
              <w:szCs w:val="32"/>
            </w:rPr>
            <w:alias w:val="Title"/>
            <w:tag w:val=""/>
            <w:id w:val="1099912788"/>
            <w:placeholder>
              <w:docPart w:val="16B07F74E7F549F3A0B04DCE27DBA2A5"/>
            </w:placeholder>
            <w:dataBinding w:prefixMappings="xmlns:ns0='http://purl.org/dc/elements/1.1/' xmlns:ns1='http://schemas.openxmlformats.org/package/2006/metadata/core-properties' " w:xpath="/ns1:coreProperties[1]/ns0:title[1]" w:storeItemID="{6C3C8BC8-F283-45AE-878A-BAB7291924A1}"/>
            <w:text/>
          </w:sdtPr>
          <w:sdtEndPr/>
          <w:sdtContent>
            <w:p w14:paraId="2E2B7897" w14:textId="0BCEA10D" w:rsidR="005D4041" w:rsidRDefault="00A84CA4" w:rsidP="008A144D">
              <w:pPr>
                <w:pStyle w:val="Header"/>
                <w:ind w:left="1075" w:right="1648"/>
                <w:jc w:val="center"/>
                <w:rPr>
                  <w:rFonts w:ascii="Arial" w:eastAsia="Calibri" w:hAnsi="Arial" w:cs="Arial"/>
                  <w:b/>
                  <w:sz w:val="32"/>
                  <w:szCs w:val="32"/>
                </w:rPr>
              </w:pPr>
              <w:r>
                <w:rPr>
                  <w:rFonts w:ascii="Arial" w:eastAsia="Calibri" w:hAnsi="Arial" w:cs="Arial"/>
                  <w:b/>
                  <w:sz w:val="32"/>
                  <w:szCs w:val="32"/>
                </w:rPr>
                <w:t>Consultation, Communication and Dispute Resolution</w:t>
              </w:r>
            </w:p>
          </w:sdtContent>
        </w:sdt>
        <w:p w14:paraId="54BE1491" w14:textId="77777777" w:rsidR="00AA76F1" w:rsidRPr="00AA76F1" w:rsidRDefault="00AA76F1" w:rsidP="008A144D">
          <w:pPr>
            <w:pStyle w:val="Header"/>
            <w:jc w:val="center"/>
            <w:rPr>
              <w:rFonts w:ascii="Arial" w:hAnsi="Arial" w:cs="Arial"/>
              <w:sz w:val="16"/>
              <w:szCs w:val="16"/>
              <w:lang w:eastAsia="en-AU"/>
            </w:rPr>
          </w:pPr>
        </w:p>
      </w:tc>
      <w:tc>
        <w:tcPr>
          <w:tcW w:w="1273" w:type="dxa"/>
          <w:shd w:val="clear" w:color="auto" w:fill="auto"/>
          <w:vAlign w:val="center"/>
        </w:tcPr>
        <w:p w14:paraId="1B27E51B" w14:textId="67EB2574" w:rsidR="005D4041" w:rsidRPr="00606E62" w:rsidRDefault="00067764" w:rsidP="00606E62">
          <w:pPr>
            <w:pStyle w:val="Header"/>
            <w:jc w:val="center"/>
            <w:rPr>
              <w:rFonts w:ascii="Arial" w:hAnsi="Arial" w:cs="Arial"/>
              <w:b/>
              <w:sz w:val="32"/>
              <w:szCs w:val="32"/>
              <w:lang w:eastAsia="en-AU"/>
            </w:rPr>
          </w:pPr>
          <w:r w:rsidRPr="00606E62">
            <w:rPr>
              <w:rFonts w:ascii="Arial" w:hAnsi="Arial" w:cs="Arial"/>
              <w:b/>
              <w:sz w:val="32"/>
              <w:szCs w:val="32"/>
              <w:lang w:eastAsia="en-AU"/>
            </w:rPr>
            <w:t>SP</w:t>
          </w:r>
          <w:r w:rsidR="005D4041" w:rsidRPr="00606E62">
            <w:rPr>
              <w:rFonts w:ascii="Arial" w:hAnsi="Arial" w:cs="Arial"/>
              <w:b/>
              <w:sz w:val="32"/>
              <w:szCs w:val="32"/>
              <w:lang w:eastAsia="en-AU"/>
            </w:rPr>
            <w:t xml:space="preserve"> 0</w:t>
          </w:r>
          <w:sdt>
            <w:sdtPr>
              <w:rPr>
                <w:rFonts w:ascii="Arial" w:hAnsi="Arial" w:cs="Arial"/>
                <w:b/>
                <w:sz w:val="32"/>
                <w:szCs w:val="32"/>
                <w:lang w:eastAsia="en-AU"/>
              </w:rPr>
              <w:alias w:val="IMS chapter"/>
              <w:tag w:val="IMS_x0020_chapter"/>
              <w:id w:val="-2045672047"/>
              <w:placeholder>
                <w:docPart w:val="C3C60458890C4F9EB9CF02979A1752E3"/>
              </w:placeholder>
              <w:dataBinding w:prefixMappings="xmlns:ns0='http://schemas.microsoft.com/office/2006/metadata/properties' xmlns:ns1='http://www.w3.org/2001/XMLSchema-instance' xmlns:ns2='http://schemas.microsoft.com/office/infopath/2007/PartnerControls' xmlns:ns3='f58ff433-dcd6-4270-9f47-126bbf30befa' " w:xpath="/ns0:properties[1]/documentManagement[1]/ns3:IMS_x0020_chapter[1]" w:storeItemID="{A9C51787-F6EC-434B-878B-92FE8D4AE415}"/>
              <w:text/>
            </w:sdtPr>
            <w:sdtEndPr/>
            <w:sdtContent>
              <w:r w:rsidR="00F0360F" w:rsidRPr="00606E62">
                <w:rPr>
                  <w:rFonts w:ascii="Arial" w:hAnsi="Arial" w:cs="Arial"/>
                  <w:b/>
                  <w:sz w:val="32"/>
                  <w:szCs w:val="32"/>
                  <w:lang w:eastAsia="en-AU"/>
                </w:rPr>
                <w:t>4</w:t>
              </w:r>
            </w:sdtContent>
          </w:sdt>
        </w:p>
      </w:tc>
    </w:tr>
  </w:tbl>
  <w:p w14:paraId="0FA87E26" w14:textId="77777777" w:rsidR="00AA2CE5" w:rsidRPr="00606E62" w:rsidRDefault="00AA2CE5">
    <w:pPr>
      <w:pStyle w:val="Head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1D6C6CC"/>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FFFFFFFE"/>
    <w:multiLevelType w:val="singleLevel"/>
    <w:tmpl w:val="FFFFFFFF"/>
    <w:lvl w:ilvl="0">
      <w:numFmt w:val="decimal"/>
      <w:lvlText w:val="*"/>
      <w:lvlJc w:val="left"/>
      <w:rPr>
        <w:rFonts w:ascii="Times New Roman" w:hAnsi="Times New Roman" w:cs="Times New Roman"/>
      </w:rPr>
    </w:lvl>
  </w:abstractNum>
  <w:abstractNum w:abstractNumId="2" w15:restartNumberingAfterBreak="0">
    <w:nsid w:val="01A5359B"/>
    <w:multiLevelType w:val="hybridMultilevel"/>
    <w:tmpl w:val="56F693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D21653"/>
    <w:multiLevelType w:val="hybridMultilevel"/>
    <w:tmpl w:val="0F9C204E"/>
    <w:lvl w:ilvl="0" w:tplc="A0BE1CBE">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59179E"/>
    <w:multiLevelType w:val="multilevel"/>
    <w:tmpl w:val="7C044030"/>
    <w:lvl w:ilvl="0">
      <w:start w:val="1"/>
      <w:numFmt w:val="bullet"/>
      <w:lvlText w:val=""/>
      <w:lvlJc w:val="left"/>
      <w:pPr>
        <w:ind w:left="1440" w:hanging="360"/>
      </w:pPr>
      <w:rPr>
        <w:rFonts w:ascii="Symbol" w:hAnsi="Symbol" w:hint="default"/>
      </w:rPr>
    </w:lvl>
    <w:lvl w:ilvl="1">
      <w:start w:val="1"/>
      <w:numFmt w:val="decimal"/>
      <w:isLgl/>
      <w:lvlText w:val="%1.%2"/>
      <w:lvlJc w:val="left"/>
      <w:pPr>
        <w:ind w:left="165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11755708"/>
    <w:multiLevelType w:val="multilevel"/>
    <w:tmpl w:val="C23CFCC8"/>
    <w:lvl w:ilvl="0">
      <w:start w:val="1"/>
      <w:numFmt w:val="decimal"/>
      <w:pStyle w:val="CTheading1"/>
      <w:lvlText w:val="%1."/>
      <w:lvlJc w:val="left"/>
      <w:pPr>
        <w:ind w:left="360" w:hanging="360"/>
      </w:pPr>
      <w:rPr>
        <w:rFonts w:hint="default"/>
      </w:rPr>
    </w:lvl>
    <w:lvl w:ilvl="1">
      <w:start w:val="1"/>
      <w:numFmt w:val="decimal"/>
      <w:pStyle w:val="CTheading2"/>
      <w:isLgl/>
      <w:lvlText w:val="%1.%2"/>
      <w:lvlJc w:val="left"/>
      <w:pPr>
        <w:ind w:left="570" w:hanging="570"/>
      </w:pPr>
      <w:rPr>
        <w:rFonts w:hint="default"/>
      </w:rPr>
    </w:lvl>
    <w:lvl w:ilvl="2">
      <w:start w:val="1"/>
      <w:numFmt w:val="decimal"/>
      <w:pStyle w:val="CTheading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22727C3"/>
    <w:multiLevelType w:val="hybridMultilevel"/>
    <w:tmpl w:val="2526954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13124BCF"/>
    <w:multiLevelType w:val="hybridMultilevel"/>
    <w:tmpl w:val="F86CD602"/>
    <w:lvl w:ilvl="0" w:tplc="43101858">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3E73A6E"/>
    <w:multiLevelType w:val="hybridMultilevel"/>
    <w:tmpl w:val="9F26267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838620E"/>
    <w:multiLevelType w:val="hybridMultilevel"/>
    <w:tmpl w:val="059A26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DB72EF0"/>
    <w:multiLevelType w:val="hybridMultilevel"/>
    <w:tmpl w:val="D54AFDF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1FCD3DD3"/>
    <w:multiLevelType w:val="hybridMultilevel"/>
    <w:tmpl w:val="CDE2CC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094753B"/>
    <w:multiLevelType w:val="singleLevel"/>
    <w:tmpl w:val="0C090001"/>
    <w:lvl w:ilvl="0">
      <w:start w:val="1"/>
      <w:numFmt w:val="bullet"/>
      <w:lvlText w:val=""/>
      <w:lvlJc w:val="left"/>
      <w:pPr>
        <w:ind w:left="720" w:hanging="360"/>
      </w:pPr>
      <w:rPr>
        <w:rFonts w:ascii="Symbol" w:hAnsi="Symbol" w:hint="default"/>
      </w:rPr>
    </w:lvl>
  </w:abstractNum>
  <w:abstractNum w:abstractNumId="13" w15:restartNumberingAfterBreak="0">
    <w:nsid w:val="21306E6C"/>
    <w:multiLevelType w:val="singleLevel"/>
    <w:tmpl w:val="D256B8B4"/>
    <w:lvl w:ilvl="0">
      <w:start w:val="1"/>
      <w:numFmt w:val="decimal"/>
      <w:lvlText w:val="%1."/>
      <w:legacy w:legacy="1" w:legacySpace="0" w:legacyIndent="283"/>
      <w:lvlJc w:val="left"/>
      <w:pPr>
        <w:ind w:left="283" w:hanging="283"/>
      </w:pPr>
      <w:rPr>
        <w:rFonts w:ascii="Times New Roman" w:hAnsi="Times New Roman" w:cs="Times New Roman"/>
      </w:rPr>
    </w:lvl>
  </w:abstractNum>
  <w:abstractNum w:abstractNumId="14" w15:restartNumberingAfterBreak="0">
    <w:nsid w:val="215B5A6D"/>
    <w:multiLevelType w:val="hybridMultilevel"/>
    <w:tmpl w:val="B2A60180"/>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5" w15:restartNumberingAfterBreak="0">
    <w:nsid w:val="2F03419C"/>
    <w:multiLevelType w:val="singleLevel"/>
    <w:tmpl w:val="0C09000B"/>
    <w:lvl w:ilvl="0">
      <w:start w:val="1"/>
      <w:numFmt w:val="bullet"/>
      <w:lvlText w:val=""/>
      <w:lvlJc w:val="left"/>
      <w:pPr>
        <w:tabs>
          <w:tab w:val="num" w:pos="360"/>
        </w:tabs>
        <w:ind w:left="360" w:hanging="360"/>
      </w:pPr>
      <w:rPr>
        <w:rFonts w:ascii="Wingdings" w:hAnsi="Wingdings" w:cs="Wingdings" w:hint="default"/>
      </w:rPr>
    </w:lvl>
  </w:abstractNum>
  <w:abstractNum w:abstractNumId="16" w15:restartNumberingAfterBreak="0">
    <w:nsid w:val="345A13F6"/>
    <w:multiLevelType w:val="hybridMultilevel"/>
    <w:tmpl w:val="F8A8D0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AB55FEB"/>
    <w:multiLevelType w:val="hybridMultilevel"/>
    <w:tmpl w:val="1ADCC0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D8854C7"/>
    <w:multiLevelType w:val="singleLevel"/>
    <w:tmpl w:val="0C09000B"/>
    <w:lvl w:ilvl="0">
      <w:start w:val="1"/>
      <w:numFmt w:val="bullet"/>
      <w:lvlText w:val=""/>
      <w:lvlJc w:val="left"/>
      <w:pPr>
        <w:tabs>
          <w:tab w:val="num" w:pos="360"/>
        </w:tabs>
        <w:ind w:left="360" w:hanging="360"/>
      </w:pPr>
      <w:rPr>
        <w:rFonts w:ascii="Wingdings" w:hAnsi="Wingdings" w:cs="Wingdings" w:hint="default"/>
      </w:rPr>
    </w:lvl>
  </w:abstractNum>
  <w:abstractNum w:abstractNumId="19" w15:restartNumberingAfterBreak="0">
    <w:nsid w:val="422B3882"/>
    <w:multiLevelType w:val="hybridMultilevel"/>
    <w:tmpl w:val="29E002CC"/>
    <w:lvl w:ilvl="0" w:tplc="A0BE1CBE">
      <w:numFmt w:val="bullet"/>
      <w:lvlText w:val="•"/>
      <w:lvlJc w:val="left"/>
      <w:pPr>
        <w:ind w:left="1440" w:hanging="720"/>
      </w:pPr>
      <w:rPr>
        <w:rFonts w:ascii="Arial" w:eastAsia="Times New Roman"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15:restartNumberingAfterBreak="0">
    <w:nsid w:val="45CA0B6C"/>
    <w:multiLevelType w:val="singleLevel"/>
    <w:tmpl w:val="0C09000B"/>
    <w:lvl w:ilvl="0">
      <w:start w:val="1"/>
      <w:numFmt w:val="bullet"/>
      <w:lvlText w:val=""/>
      <w:lvlJc w:val="left"/>
      <w:pPr>
        <w:tabs>
          <w:tab w:val="num" w:pos="360"/>
        </w:tabs>
        <w:ind w:left="360" w:hanging="360"/>
      </w:pPr>
      <w:rPr>
        <w:rFonts w:ascii="Wingdings" w:hAnsi="Wingdings" w:cs="Wingdings" w:hint="default"/>
      </w:rPr>
    </w:lvl>
  </w:abstractNum>
  <w:abstractNum w:abstractNumId="21" w15:restartNumberingAfterBreak="0">
    <w:nsid w:val="45FA40BE"/>
    <w:multiLevelType w:val="hybridMultilevel"/>
    <w:tmpl w:val="DD664CC6"/>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2" w15:restartNumberingAfterBreak="0">
    <w:nsid w:val="4DBB5153"/>
    <w:multiLevelType w:val="hybridMultilevel"/>
    <w:tmpl w:val="3EDCC8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0FA3E7B"/>
    <w:multiLevelType w:val="multilevel"/>
    <w:tmpl w:val="7AE078BE"/>
    <w:lvl w:ilvl="0">
      <w:start w:val="5"/>
      <w:numFmt w:val="decimal"/>
      <w:lvlText w:val="%1"/>
      <w:lvlJc w:val="left"/>
      <w:pPr>
        <w:tabs>
          <w:tab w:val="num" w:pos="720"/>
        </w:tabs>
        <w:ind w:left="720" w:hanging="720"/>
      </w:pPr>
      <w:rPr>
        <w:rFonts w:ascii="Times New Roman" w:hAnsi="Times New Roman" w:cs="Times New Roman" w:hint="default"/>
      </w:rPr>
    </w:lvl>
    <w:lvl w:ilvl="1">
      <w:start w:val="6"/>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4" w15:restartNumberingAfterBreak="0">
    <w:nsid w:val="529A2DD4"/>
    <w:multiLevelType w:val="hybridMultilevel"/>
    <w:tmpl w:val="A6349090"/>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31A6695"/>
    <w:multiLevelType w:val="hybridMultilevel"/>
    <w:tmpl w:val="3822EB6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570780"/>
    <w:multiLevelType w:val="multilevel"/>
    <w:tmpl w:val="BCF23F1E"/>
    <w:lvl w:ilvl="0">
      <w:start w:val="5"/>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565E1BE4"/>
    <w:multiLevelType w:val="singleLevel"/>
    <w:tmpl w:val="7AD83738"/>
    <w:lvl w:ilvl="0">
      <w:start w:val="4"/>
      <w:numFmt w:val="decimal"/>
      <w:lvlText w:val="%1."/>
      <w:lvlJc w:val="left"/>
      <w:pPr>
        <w:tabs>
          <w:tab w:val="num" w:pos="720"/>
        </w:tabs>
        <w:ind w:left="720" w:hanging="720"/>
      </w:pPr>
      <w:rPr>
        <w:rFonts w:ascii="Times New Roman" w:hAnsi="Times New Roman" w:cs="Times New Roman" w:hint="default"/>
      </w:rPr>
    </w:lvl>
  </w:abstractNum>
  <w:abstractNum w:abstractNumId="28" w15:restartNumberingAfterBreak="0">
    <w:nsid w:val="584C289B"/>
    <w:multiLevelType w:val="hybridMultilevel"/>
    <w:tmpl w:val="C11248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A9D0A5B"/>
    <w:multiLevelType w:val="hybridMultilevel"/>
    <w:tmpl w:val="D2FA6596"/>
    <w:lvl w:ilvl="0" w:tplc="C310E1E2">
      <w:start w:val="1"/>
      <w:numFmt w:val="bullet"/>
      <w:pStyle w:val="Bullet"/>
      <w:lvlText w:val=""/>
      <w:lvlJc w:val="left"/>
      <w:pPr>
        <w:ind w:left="1145" w:hanging="360"/>
      </w:pPr>
      <w:rPr>
        <w:rFonts w:ascii="Symbol" w:hAnsi="Symbol" w:hint="default"/>
      </w:rPr>
    </w:lvl>
    <w:lvl w:ilvl="1" w:tplc="571A0F88" w:tentative="1">
      <w:start w:val="1"/>
      <w:numFmt w:val="bullet"/>
      <w:lvlText w:val="o"/>
      <w:lvlJc w:val="left"/>
      <w:pPr>
        <w:ind w:left="1865" w:hanging="360"/>
      </w:pPr>
      <w:rPr>
        <w:rFonts w:ascii="Courier New" w:hAnsi="Courier New" w:cs="Courier New" w:hint="default"/>
      </w:rPr>
    </w:lvl>
    <w:lvl w:ilvl="2" w:tplc="2F984EFC" w:tentative="1">
      <w:start w:val="1"/>
      <w:numFmt w:val="bullet"/>
      <w:lvlText w:val=""/>
      <w:lvlJc w:val="left"/>
      <w:pPr>
        <w:ind w:left="2585" w:hanging="360"/>
      </w:pPr>
      <w:rPr>
        <w:rFonts w:ascii="Wingdings" w:hAnsi="Wingdings" w:hint="default"/>
      </w:rPr>
    </w:lvl>
    <w:lvl w:ilvl="3" w:tplc="A8206C9E" w:tentative="1">
      <w:start w:val="1"/>
      <w:numFmt w:val="bullet"/>
      <w:lvlText w:val=""/>
      <w:lvlJc w:val="left"/>
      <w:pPr>
        <w:ind w:left="3305" w:hanging="360"/>
      </w:pPr>
      <w:rPr>
        <w:rFonts w:ascii="Symbol" w:hAnsi="Symbol" w:hint="default"/>
      </w:rPr>
    </w:lvl>
    <w:lvl w:ilvl="4" w:tplc="4530B168" w:tentative="1">
      <w:start w:val="1"/>
      <w:numFmt w:val="bullet"/>
      <w:lvlText w:val="o"/>
      <w:lvlJc w:val="left"/>
      <w:pPr>
        <w:ind w:left="4025" w:hanging="360"/>
      </w:pPr>
      <w:rPr>
        <w:rFonts w:ascii="Courier New" w:hAnsi="Courier New" w:cs="Courier New" w:hint="default"/>
      </w:rPr>
    </w:lvl>
    <w:lvl w:ilvl="5" w:tplc="5C8E323A" w:tentative="1">
      <w:start w:val="1"/>
      <w:numFmt w:val="bullet"/>
      <w:lvlText w:val=""/>
      <w:lvlJc w:val="left"/>
      <w:pPr>
        <w:ind w:left="4745" w:hanging="360"/>
      </w:pPr>
      <w:rPr>
        <w:rFonts w:ascii="Wingdings" w:hAnsi="Wingdings" w:hint="default"/>
      </w:rPr>
    </w:lvl>
    <w:lvl w:ilvl="6" w:tplc="56F21BE0" w:tentative="1">
      <w:start w:val="1"/>
      <w:numFmt w:val="bullet"/>
      <w:lvlText w:val=""/>
      <w:lvlJc w:val="left"/>
      <w:pPr>
        <w:ind w:left="5465" w:hanging="360"/>
      </w:pPr>
      <w:rPr>
        <w:rFonts w:ascii="Symbol" w:hAnsi="Symbol" w:hint="default"/>
      </w:rPr>
    </w:lvl>
    <w:lvl w:ilvl="7" w:tplc="D02E1F3C" w:tentative="1">
      <w:start w:val="1"/>
      <w:numFmt w:val="bullet"/>
      <w:lvlText w:val="o"/>
      <w:lvlJc w:val="left"/>
      <w:pPr>
        <w:ind w:left="6185" w:hanging="360"/>
      </w:pPr>
      <w:rPr>
        <w:rFonts w:ascii="Courier New" w:hAnsi="Courier New" w:cs="Courier New" w:hint="default"/>
      </w:rPr>
    </w:lvl>
    <w:lvl w:ilvl="8" w:tplc="B3B0F082" w:tentative="1">
      <w:start w:val="1"/>
      <w:numFmt w:val="bullet"/>
      <w:lvlText w:val=""/>
      <w:lvlJc w:val="left"/>
      <w:pPr>
        <w:ind w:left="6905" w:hanging="360"/>
      </w:pPr>
      <w:rPr>
        <w:rFonts w:ascii="Wingdings" w:hAnsi="Wingdings" w:hint="default"/>
      </w:rPr>
    </w:lvl>
  </w:abstractNum>
  <w:abstractNum w:abstractNumId="30" w15:restartNumberingAfterBreak="0">
    <w:nsid w:val="6081796F"/>
    <w:multiLevelType w:val="multilevel"/>
    <w:tmpl w:val="F9F4C412"/>
    <w:lvl w:ilvl="0">
      <w:start w:val="3"/>
      <w:numFmt w:val="decimal"/>
      <w:lvlText w:val="%1"/>
      <w:lvlJc w:val="left"/>
      <w:pPr>
        <w:tabs>
          <w:tab w:val="num" w:pos="720"/>
        </w:tabs>
        <w:ind w:left="720" w:hanging="720"/>
      </w:pPr>
      <w:rPr>
        <w:rFonts w:ascii="Times New Roman" w:hAnsi="Times New Roman" w:cs="Times New Roman" w:hint="default"/>
      </w:rPr>
    </w:lvl>
    <w:lvl w:ilvl="1">
      <w:start w:val="5"/>
      <w:numFmt w:val="decimal"/>
      <w:lvlText w:val="%1.%2"/>
      <w:lvlJc w:val="left"/>
      <w:pPr>
        <w:tabs>
          <w:tab w:val="num" w:pos="716"/>
        </w:tabs>
        <w:ind w:left="716" w:hanging="720"/>
      </w:pPr>
      <w:rPr>
        <w:rFonts w:ascii="Times New Roman" w:hAnsi="Times New Roman" w:cs="Times New Roman" w:hint="default"/>
      </w:rPr>
    </w:lvl>
    <w:lvl w:ilvl="2">
      <w:start w:val="1"/>
      <w:numFmt w:val="decimal"/>
      <w:lvlText w:val="%1.%2.%3"/>
      <w:lvlJc w:val="left"/>
      <w:pPr>
        <w:tabs>
          <w:tab w:val="num" w:pos="712"/>
        </w:tabs>
        <w:ind w:left="712" w:hanging="720"/>
      </w:pPr>
      <w:rPr>
        <w:rFonts w:ascii="Times New Roman" w:hAnsi="Times New Roman" w:cs="Times New Roman" w:hint="default"/>
      </w:rPr>
    </w:lvl>
    <w:lvl w:ilvl="3">
      <w:start w:val="1"/>
      <w:numFmt w:val="decimal"/>
      <w:lvlText w:val="%1.%2.%3.%4"/>
      <w:lvlJc w:val="left"/>
      <w:pPr>
        <w:tabs>
          <w:tab w:val="num" w:pos="708"/>
        </w:tabs>
        <w:ind w:left="708" w:hanging="720"/>
      </w:pPr>
      <w:rPr>
        <w:rFonts w:ascii="Times New Roman" w:hAnsi="Times New Roman" w:cs="Times New Roman" w:hint="default"/>
      </w:rPr>
    </w:lvl>
    <w:lvl w:ilvl="4">
      <w:start w:val="1"/>
      <w:numFmt w:val="decimal"/>
      <w:lvlText w:val="%1.%2.%3.%4.%5"/>
      <w:lvlJc w:val="left"/>
      <w:pPr>
        <w:tabs>
          <w:tab w:val="num" w:pos="1064"/>
        </w:tabs>
        <w:ind w:left="1064" w:hanging="1080"/>
      </w:pPr>
      <w:rPr>
        <w:rFonts w:ascii="Times New Roman" w:hAnsi="Times New Roman" w:cs="Times New Roman" w:hint="default"/>
      </w:rPr>
    </w:lvl>
    <w:lvl w:ilvl="5">
      <w:start w:val="1"/>
      <w:numFmt w:val="decimal"/>
      <w:lvlText w:val="%1.%2.%3.%4.%5.%6"/>
      <w:lvlJc w:val="left"/>
      <w:pPr>
        <w:tabs>
          <w:tab w:val="num" w:pos="1060"/>
        </w:tabs>
        <w:ind w:left="1060" w:hanging="1080"/>
      </w:pPr>
      <w:rPr>
        <w:rFonts w:ascii="Times New Roman" w:hAnsi="Times New Roman" w:cs="Times New Roman" w:hint="default"/>
      </w:rPr>
    </w:lvl>
    <w:lvl w:ilvl="6">
      <w:start w:val="1"/>
      <w:numFmt w:val="decimal"/>
      <w:lvlText w:val="%1.%2.%3.%4.%5.%6.%7"/>
      <w:lvlJc w:val="left"/>
      <w:pPr>
        <w:tabs>
          <w:tab w:val="num" w:pos="1416"/>
        </w:tabs>
        <w:ind w:left="1416" w:hanging="1440"/>
      </w:pPr>
      <w:rPr>
        <w:rFonts w:ascii="Times New Roman" w:hAnsi="Times New Roman" w:cs="Times New Roman" w:hint="default"/>
      </w:rPr>
    </w:lvl>
    <w:lvl w:ilvl="7">
      <w:start w:val="1"/>
      <w:numFmt w:val="decimal"/>
      <w:lvlText w:val="%1.%2.%3.%4.%5.%6.%7.%8"/>
      <w:lvlJc w:val="left"/>
      <w:pPr>
        <w:tabs>
          <w:tab w:val="num" w:pos="1412"/>
        </w:tabs>
        <w:ind w:left="1412" w:hanging="1440"/>
      </w:pPr>
      <w:rPr>
        <w:rFonts w:ascii="Times New Roman" w:hAnsi="Times New Roman" w:cs="Times New Roman" w:hint="default"/>
      </w:rPr>
    </w:lvl>
    <w:lvl w:ilvl="8">
      <w:start w:val="1"/>
      <w:numFmt w:val="decimal"/>
      <w:lvlText w:val="%1.%2.%3.%4.%5.%6.%7.%8.%9"/>
      <w:lvlJc w:val="left"/>
      <w:pPr>
        <w:tabs>
          <w:tab w:val="num" w:pos="1768"/>
        </w:tabs>
        <w:ind w:left="1768" w:hanging="1800"/>
      </w:pPr>
      <w:rPr>
        <w:rFonts w:ascii="Times New Roman" w:hAnsi="Times New Roman" w:cs="Times New Roman" w:hint="default"/>
      </w:rPr>
    </w:lvl>
  </w:abstractNum>
  <w:abstractNum w:abstractNumId="31" w15:restartNumberingAfterBreak="0">
    <w:nsid w:val="658D2DA6"/>
    <w:multiLevelType w:val="singleLevel"/>
    <w:tmpl w:val="0C09000B"/>
    <w:lvl w:ilvl="0">
      <w:start w:val="1"/>
      <w:numFmt w:val="bullet"/>
      <w:lvlText w:val=""/>
      <w:lvlJc w:val="left"/>
      <w:pPr>
        <w:tabs>
          <w:tab w:val="num" w:pos="360"/>
        </w:tabs>
        <w:ind w:left="360" w:hanging="360"/>
      </w:pPr>
      <w:rPr>
        <w:rFonts w:ascii="Wingdings" w:hAnsi="Wingdings" w:cs="Wingdings" w:hint="default"/>
      </w:rPr>
    </w:lvl>
  </w:abstractNum>
  <w:abstractNum w:abstractNumId="32" w15:restartNumberingAfterBreak="0">
    <w:nsid w:val="6D800DD5"/>
    <w:multiLevelType w:val="hybridMultilevel"/>
    <w:tmpl w:val="C0261A4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6F4446B1"/>
    <w:multiLevelType w:val="hybridMultilevel"/>
    <w:tmpl w:val="93967EC6"/>
    <w:lvl w:ilvl="0" w:tplc="A0BE1CBE">
      <w:numFmt w:val="bullet"/>
      <w:lvlText w:val="•"/>
      <w:lvlJc w:val="left"/>
      <w:pPr>
        <w:ind w:left="1440" w:hanging="720"/>
      </w:pPr>
      <w:rPr>
        <w:rFonts w:ascii="Arial" w:eastAsia="Times New Roman"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4" w15:restartNumberingAfterBreak="0">
    <w:nsid w:val="6F683027"/>
    <w:multiLevelType w:val="hybridMultilevel"/>
    <w:tmpl w:val="11A06902"/>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35" w15:restartNumberingAfterBreak="0">
    <w:nsid w:val="70152680"/>
    <w:multiLevelType w:val="hybridMultilevel"/>
    <w:tmpl w:val="6418720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71E70A90"/>
    <w:multiLevelType w:val="hybridMultilevel"/>
    <w:tmpl w:val="F496AE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3926C4B"/>
    <w:multiLevelType w:val="hybridMultilevel"/>
    <w:tmpl w:val="1FF4589C"/>
    <w:lvl w:ilvl="0" w:tplc="0C090001">
      <w:start w:val="1"/>
      <w:numFmt w:val="bullet"/>
      <w:lvlText w:val=""/>
      <w:lvlJc w:val="left"/>
      <w:pPr>
        <w:ind w:left="720" w:hanging="72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74081AD5"/>
    <w:multiLevelType w:val="hybridMultilevel"/>
    <w:tmpl w:val="36F0DC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87D1D9B"/>
    <w:multiLevelType w:val="singleLevel"/>
    <w:tmpl w:val="0C090003"/>
    <w:lvl w:ilvl="0">
      <w:start w:val="1"/>
      <w:numFmt w:val="bullet"/>
      <w:lvlText w:val=""/>
      <w:lvlJc w:val="left"/>
      <w:pPr>
        <w:tabs>
          <w:tab w:val="num" w:pos="360"/>
        </w:tabs>
        <w:ind w:left="360" w:hanging="360"/>
      </w:pPr>
      <w:rPr>
        <w:rFonts w:ascii="Symbol" w:hAnsi="Symbol" w:cs="Symbol" w:hint="default"/>
      </w:rPr>
    </w:lvl>
  </w:abstractNum>
  <w:num w:numId="1">
    <w:abstractNumId w:val="0"/>
  </w:num>
  <w:num w:numId="2">
    <w:abstractNumId w:val="0"/>
  </w:num>
  <w:num w:numId="3">
    <w:abstractNumId w:val="1"/>
    <w:lvlOverride w:ilvl="0">
      <w:lvl w:ilvl="0">
        <w:start w:val="1"/>
        <w:numFmt w:val="bullet"/>
        <w:lvlText w:val=""/>
        <w:legacy w:legacy="1" w:legacySpace="0" w:legacyIndent="283"/>
        <w:lvlJc w:val="left"/>
        <w:pPr>
          <w:ind w:left="283" w:hanging="283"/>
        </w:pPr>
        <w:rPr>
          <w:rFonts w:ascii="Symbol" w:hAnsi="Symbol" w:cs="Symbol" w:hint="default"/>
        </w:rPr>
      </w:lvl>
    </w:lvlOverride>
  </w:num>
  <w:num w:numId="4">
    <w:abstractNumId w:val="30"/>
  </w:num>
  <w:num w:numId="5">
    <w:abstractNumId w:val="23"/>
  </w:num>
  <w:num w:numId="6">
    <w:abstractNumId w:val="13"/>
  </w:num>
  <w:num w:numId="7">
    <w:abstractNumId w:val="13"/>
    <w:lvlOverride w:ilvl="0">
      <w:lvl w:ilvl="0">
        <w:start w:val="1"/>
        <w:numFmt w:val="decimal"/>
        <w:lvlText w:val="%1."/>
        <w:legacy w:legacy="1" w:legacySpace="0" w:legacyIndent="283"/>
        <w:lvlJc w:val="left"/>
        <w:pPr>
          <w:ind w:left="283" w:hanging="283"/>
        </w:pPr>
        <w:rPr>
          <w:rFonts w:ascii="Times New Roman" w:hAnsi="Times New Roman" w:cs="Times New Roman"/>
        </w:rPr>
      </w:lvl>
    </w:lvlOverride>
  </w:num>
  <w:num w:numId="8">
    <w:abstractNumId w:val="27"/>
  </w:num>
  <w:num w:numId="9">
    <w:abstractNumId w:val="39"/>
  </w:num>
  <w:num w:numId="10">
    <w:abstractNumId w:val="31"/>
  </w:num>
  <w:num w:numId="11">
    <w:abstractNumId w:val="20"/>
  </w:num>
  <w:num w:numId="12">
    <w:abstractNumId w:val="7"/>
  </w:num>
  <w:num w:numId="13">
    <w:abstractNumId w:val="4"/>
  </w:num>
  <w:num w:numId="14">
    <w:abstractNumId w:val="26"/>
  </w:num>
  <w:num w:numId="15">
    <w:abstractNumId w:val="21"/>
  </w:num>
  <w:num w:numId="16">
    <w:abstractNumId w:val="11"/>
  </w:num>
  <w:num w:numId="17">
    <w:abstractNumId w:val="28"/>
  </w:num>
  <w:num w:numId="18">
    <w:abstractNumId w:val="36"/>
  </w:num>
  <w:num w:numId="19">
    <w:abstractNumId w:val="2"/>
  </w:num>
  <w:num w:numId="20">
    <w:abstractNumId w:val="38"/>
  </w:num>
  <w:num w:numId="21">
    <w:abstractNumId w:val="5"/>
  </w:num>
  <w:num w:numId="22">
    <w:abstractNumId w:val="29"/>
  </w:num>
  <w:num w:numId="23">
    <w:abstractNumId w:val="16"/>
  </w:num>
  <w:num w:numId="24">
    <w:abstractNumId w:val="17"/>
  </w:num>
  <w:num w:numId="25">
    <w:abstractNumId w:val="3"/>
  </w:num>
  <w:num w:numId="26">
    <w:abstractNumId w:val="19"/>
  </w:num>
  <w:num w:numId="27">
    <w:abstractNumId w:val="33"/>
  </w:num>
  <w:num w:numId="28">
    <w:abstractNumId w:val="37"/>
  </w:num>
  <w:num w:numId="29">
    <w:abstractNumId w:val="12"/>
  </w:num>
  <w:num w:numId="30">
    <w:abstractNumId w:val="15"/>
  </w:num>
  <w:num w:numId="31">
    <w:abstractNumId w:val="18"/>
  </w:num>
  <w:num w:numId="32">
    <w:abstractNumId w:val="34"/>
  </w:num>
  <w:num w:numId="33">
    <w:abstractNumId w:val="22"/>
  </w:num>
  <w:num w:numId="34">
    <w:abstractNumId w:val="9"/>
  </w:num>
  <w:num w:numId="35">
    <w:abstractNumId w:val="14"/>
  </w:num>
  <w:num w:numId="36">
    <w:abstractNumId w:val="25"/>
  </w:num>
  <w:num w:numId="37">
    <w:abstractNumId w:val="24"/>
  </w:num>
  <w:num w:numId="38">
    <w:abstractNumId w:val="32"/>
  </w:num>
  <w:num w:numId="39">
    <w:abstractNumId w:val="8"/>
  </w:num>
  <w:num w:numId="40">
    <w:abstractNumId w:val="6"/>
  </w:num>
  <w:num w:numId="41">
    <w:abstractNumId w:val="10"/>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567"/>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CE5"/>
    <w:rsid w:val="000062AA"/>
    <w:rsid w:val="00013249"/>
    <w:rsid w:val="000311C0"/>
    <w:rsid w:val="00042B08"/>
    <w:rsid w:val="00051865"/>
    <w:rsid w:val="00067764"/>
    <w:rsid w:val="00072690"/>
    <w:rsid w:val="00077D13"/>
    <w:rsid w:val="000900D0"/>
    <w:rsid w:val="000A1312"/>
    <w:rsid w:val="000A3148"/>
    <w:rsid w:val="000B49AE"/>
    <w:rsid w:val="000C3E9E"/>
    <w:rsid w:val="000D175D"/>
    <w:rsid w:val="000E2EF9"/>
    <w:rsid w:val="000E4F79"/>
    <w:rsid w:val="00147C85"/>
    <w:rsid w:val="00190255"/>
    <w:rsid w:val="00197ECC"/>
    <w:rsid w:val="001B27B2"/>
    <w:rsid w:val="001B496D"/>
    <w:rsid w:val="001C430C"/>
    <w:rsid w:val="001D22C7"/>
    <w:rsid w:val="001D4F11"/>
    <w:rsid w:val="001D692A"/>
    <w:rsid w:val="00203822"/>
    <w:rsid w:val="002216E7"/>
    <w:rsid w:val="00253099"/>
    <w:rsid w:val="002730E7"/>
    <w:rsid w:val="00284277"/>
    <w:rsid w:val="0029459E"/>
    <w:rsid w:val="002A3425"/>
    <w:rsid w:val="002A6298"/>
    <w:rsid w:val="002C0F88"/>
    <w:rsid w:val="002E754F"/>
    <w:rsid w:val="002F3AA9"/>
    <w:rsid w:val="00305AA5"/>
    <w:rsid w:val="0030738F"/>
    <w:rsid w:val="00307D73"/>
    <w:rsid w:val="003166A1"/>
    <w:rsid w:val="00342817"/>
    <w:rsid w:val="00363FCD"/>
    <w:rsid w:val="003B56FB"/>
    <w:rsid w:val="003C3A3E"/>
    <w:rsid w:val="003C59A4"/>
    <w:rsid w:val="003C59FF"/>
    <w:rsid w:val="003F19E3"/>
    <w:rsid w:val="004C7774"/>
    <w:rsid w:val="005252A5"/>
    <w:rsid w:val="00557C26"/>
    <w:rsid w:val="00561DB4"/>
    <w:rsid w:val="0056554A"/>
    <w:rsid w:val="00577527"/>
    <w:rsid w:val="00597182"/>
    <w:rsid w:val="005C0D38"/>
    <w:rsid w:val="005D4041"/>
    <w:rsid w:val="005E3687"/>
    <w:rsid w:val="00602E99"/>
    <w:rsid w:val="00606E62"/>
    <w:rsid w:val="00680DEA"/>
    <w:rsid w:val="00687FB5"/>
    <w:rsid w:val="00692D3A"/>
    <w:rsid w:val="00710CC8"/>
    <w:rsid w:val="00743540"/>
    <w:rsid w:val="00782C6C"/>
    <w:rsid w:val="007B4176"/>
    <w:rsid w:val="007B595A"/>
    <w:rsid w:val="007F5E11"/>
    <w:rsid w:val="008055D1"/>
    <w:rsid w:val="0084223C"/>
    <w:rsid w:val="00851B09"/>
    <w:rsid w:val="00852339"/>
    <w:rsid w:val="00891A76"/>
    <w:rsid w:val="008A144D"/>
    <w:rsid w:val="008A76B8"/>
    <w:rsid w:val="008B0607"/>
    <w:rsid w:val="008B58B2"/>
    <w:rsid w:val="008C7F2B"/>
    <w:rsid w:val="008F7C7B"/>
    <w:rsid w:val="009102D9"/>
    <w:rsid w:val="009178AC"/>
    <w:rsid w:val="009255C0"/>
    <w:rsid w:val="009441D3"/>
    <w:rsid w:val="00950959"/>
    <w:rsid w:val="009519E8"/>
    <w:rsid w:val="0095575E"/>
    <w:rsid w:val="00986D27"/>
    <w:rsid w:val="00991130"/>
    <w:rsid w:val="009A57F0"/>
    <w:rsid w:val="009F167A"/>
    <w:rsid w:val="009F55B1"/>
    <w:rsid w:val="00A32B72"/>
    <w:rsid w:val="00A509E5"/>
    <w:rsid w:val="00A84CA4"/>
    <w:rsid w:val="00A9008D"/>
    <w:rsid w:val="00A914A4"/>
    <w:rsid w:val="00A91B29"/>
    <w:rsid w:val="00A96E0C"/>
    <w:rsid w:val="00A96F35"/>
    <w:rsid w:val="00AA2CE5"/>
    <w:rsid w:val="00AA76F1"/>
    <w:rsid w:val="00AE4F79"/>
    <w:rsid w:val="00AF72BB"/>
    <w:rsid w:val="00B02725"/>
    <w:rsid w:val="00B05D2E"/>
    <w:rsid w:val="00B1293C"/>
    <w:rsid w:val="00B37076"/>
    <w:rsid w:val="00B54729"/>
    <w:rsid w:val="00B77ED6"/>
    <w:rsid w:val="00B82CC6"/>
    <w:rsid w:val="00B91830"/>
    <w:rsid w:val="00BA15BA"/>
    <w:rsid w:val="00BD64E0"/>
    <w:rsid w:val="00BE12E0"/>
    <w:rsid w:val="00BE26A5"/>
    <w:rsid w:val="00BF076C"/>
    <w:rsid w:val="00BF0C28"/>
    <w:rsid w:val="00C01862"/>
    <w:rsid w:val="00C06928"/>
    <w:rsid w:val="00C12CC8"/>
    <w:rsid w:val="00C241F4"/>
    <w:rsid w:val="00C3008E"/>
    <w:rsid w:val="00C81547"/>
    <w:rsid w:val="00C91F4F"/>
    <w:rsid w:val="00C96A1E"/>
    <w:rsid w:val="00CA2507"/>
    <w:rsid w:val="00CC0061"/>
    <w:rsid w:val="00CD1C7F"/>
    <w:rsid w:val="00CE0F3A"/>
    <w:rsid w:val="00CF19C2"/>
    <w:rsid w:val="00D06257"/>
    <w:rsid w:val="00D242BA"/>
    <w:rsid w:val="00DD46EB"/>
    <w:rsid w:val="00E226B7"/>
    <w:rsid w:val="00E61652"/>
    <w:rsid w:val="00E64AE7"/>
    <w:rsid w:val="00E65FC2"/>
    <w:rsid w:val="00E71D7C"/>
    <w:rsid w:val="00E82822"/>
    <w:rsid w:val="00EA01EF"/>
    <w:rsid w:val="00EC4B84"/>
    <w:rsid w:val="00ED2260"/>
    <w:rsid w:val="00EE0D02"/>
    <w:rsid w:val="00EF0C06"/>
    <w:rsid w:val="00F0360F"/>
    <w:rsid w:val="00F316E7"/>
    <w:rsid w:val="00F600E2"/>
    <w:rsid w:val="00F85622"/>
    <w:rsid w:val="00F94AF6"/>
    <w:rsid w:val="00FA2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C931753"/>
  <w15:docId w15:val="{643BFF58-1FCE-4EA8-B8DD-1A01A88C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4"/>
      <w:szCs w:val="24"/>
      <w:lang w:eastAsia="en-US"/>
    </w:rPr>
  </w:style>
  <w:style w:type="paragraph" w:styleId="Heading1">
    <w:name w:val="heading 1"/>
    <w:basedOn w:val="Normal"/>
    <w:next w:val="Normal"/>
    <w:link w:val="Heading1Char"/>
    <w:uiPriority w:val="99"/>
    <w:qFormat/>
    <w:pPr>
      <w:keepNext/>
      <w:spacing w:before="240" w:after="60"/>
      <w:outlineLvl w:val="0"/>
    </w:pPr>
    <w:rPr>
      <w:rFonts w:ascii="Arial" w:hAnsi="Arial" w:cs="Arial"/>
      <w:b/>
      <w:bCs/>
      <w:kern w:val="28"/>
      <w:sz w:val="28"/>
      <w:szCs w:val="28"/>
    </w:rPr>
  </w:style>
  <w:style w:type="paragraph" w:styleId="Heading2">
    <w:name w:val="heading 2"/>
    <w:basedOn w:val="Normal"/>
    <w:next w:val="Normal"/>
    <w:link w:val="Heading2Char"/>
    <w:uiPriority w:val="99"/>
    <w:qFormat/>
    <w:pPr>
      <w:keepNext/>
      <w:outlineLvl w:val="1"/>
    </w:pPr>
    <w:rPr>
      <w:b/>
      <w:bCs/>
    </w:rPr>
  </w:style>
  <w:style w:type="paragraph" w:styleId="Heading3">
    <w:name w:val="heading 3"/>
    <w:basedOn w:val="Normal"/>
    <w:next w:val="Normal"/>
    <w:link w:val="Heading3Char"/>
    <w:uiPriority w:val="99"/>
    <w:qFormat/>
    <w:pPr>
      <w:keepNext/>
      <w:outlineLvl w:val="2"/>
    </w:pPr>
    <w:rPr>
      <w:b/>
      <w:bCs/>
    </w:rPr>
  </w:style>
  <w:style w:type="paragraph" w:styleId="Heading4">
    <w:name w:val="heading 4"/>
    <w:basedOn w:val="Normal"/>
    <w:next w:val="Normal"/>
    <w:link w:val="Heading4Char"/>
    <w:uiPriority w:val="99"/>
    <w:qFormat/>
    <w:pPr>
      <w:keepNext/>
      <w:outlineLvl w:val="3"/>
    </w:pPr>
    <w:rPr>
      <w:b/>
      <w:bCs/>
    </w:rPr>
  </w:style>
  <w:style w:type="paragraph" w:styleId="Heading9">
    <w:name w:val="heading 9"/>
    <w:basedOn w:val="Normal"/>
    <w:next w:val="Normal"/>
    <w:link w:val="Heading9Char"/>
    <w:uiPriority w:val="99"/>
    <w:qFormat/>
    <w:pP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A2CE5"/>
    <w:rPr>
      <w:rFonts w:ascii="Cambria" w:eastAsia="Times New Roman" w:hAnsi="Cambria" w:cs="Times New Roman"/>
      <w:b/>
      <w:bCs/>
      <w:kern w:val="32"/>
      <w:sz w:val="32"/>
      <w:szCs w:val="32"/>
      <w:lang w:val="en-GB"/>
    </w:rPr>
  </w:style>
  <w:style w:type="character" w:customStyle="1" w:styleId="Heading2Char">
    <w:name w:val="Heading 2 Char"/>
    <w:link w:val="Heading2"/>
    <w:uiPriority w:val="9"/>
    <w:semiHidden/>
    <w:rsid w:val="00AA2CE5"/>
    <w:rPr>
      <w:rFonts w:ascii="Cambria" w:eastAsia="Times New Roman" w:hAnsi="Cambria" w:cs="Times New Roman"/>
      <w:b/>
      <w:bCs/>
      <w:i/>
      <w:iCs/>
      <w:sz w:val="28"/>
      <w:szCs w:val="28"/>
      <w:lang w:val="en-GB"/>
    </w:rPr>
  </w:style>
  <w:style w:type="character" w:customStyle="1" w:styleId="Heading3Char">
    <w:name w:val="Heading 3 Char"/>
    <w:link w:val="Heading3"/>
    <w:uiPriority w:val="9"/>
    <w:semiHidden/>
    <w:rsid w:val="00AA2CE5"/>
    <w:rPr>
      <w:rFonts w:ascii="Cambria" w:eastAsia="Times New Roman" w:hAnsi="Cambria" w:cs="Times New Roman"/>
      <w:b/>
      <w:bCs/>
      <w:sz w:val="26"/>
      <w:szCs w:val="26"/>
      <w:lang w:val="en-GB"/>
    </w:rPr>
  </w:style>
  <w:style w:type="character" w:customStyle="1" w:styleId="Heading4Char">
    <w:name w:val="Heading 4 Char"/>
    <w:link w:val="Heading4"/>
    <w:uiPriority w:val="9"/>
    <w:semiHidden/>
    <w:rsid w:val="00AA2CE5"/>
    <w:rPr>
      <w:b/>
      <w:bCs/>
      <w:sz w:val="28"/>
      <w:szCs w:val="28"/>
      <w:lang w:val="en-GB"/>
    </w:rPr>
  </w:style>
  <w:style w:type="character" w:customStyle="1" w:styleId="Heading9Char">
    <w:name w:val="Heading 9 Char"/>
    <w:link w:val="Heading9"/>
    <w:uiPriority w:val="9"/>
    <w:semiHidden/>
    <w:rsid w:val="00AA2CE5"/>
    <w:rPr>
      <w:rFonts w:ascii="Cambria" w:eastAsia="Times New Roman" w:hAnsi="Cambria" w:cs="Times New Roman"/>
      <w:lang w:val="en-GB"/>
    </w:rPr>
  </w:style>
  <w:style w:type="paragraph" w:styleId="ListBullet">
    <w:name w:val="List Bullet"/>
    <w:basedOn w:val="Normal"/>
    <w:autoRedefine/>
    <w:uiPriority w:val="99"/>
    <w:pPr>
      <w:ind w:left="283" w:hanging="283"/>
    </w:pPr>
  </w:style>
  <w:style w:type="paragraph" w:styleId="BodyText">
    <w:name w:val="Body Text"/>
    <w:basedOn w:val="Normal"/>
    <w:link w:val="BodyTextChar"/>
    <w:uiPriority w:val="99"/>
    <w:pPr>
      <w:spacing w:after="120"/>
    </w:pPr>
  </w:style>
  <w:style w:type="character" w:customStyle="1" w:styleId="BodyTextChar">
    <w:name w:val="Body Text Char"/>
    <w:link w:val="BodyText"/>
    <w:uiPriority w:val="99"/>
    <w:semiHidden/>
    <w:rsid w:val="00AA2CE5"/>
    <w:rPr>
      <w:rFonts w:ascii="Times New Roman" w:hAnsi="Times New Roman"/>
      <w:sz w:val="24"/>
      <w:szCs w:val="24"/>
      <w:lang w:val="en-GB"/>
    </w:rPr>
  </w:style>
  <w:style w:type="paragraph" w:customStyle="1" w:styleId="glossary">
    <w:name w:val="glossary"/>
    <w:basedOn w:val="Normal"/>
    <w:uiPriority w:val="99"/>
    <w:pPr>
      <w:jc w:val="both"/>
    </w:pPr>
    <w:rPr>
      <w:b/>
      <w:bCs/>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rsid w:val="00AA2CE5"/>
    <w:rPr>
      <w:rFonts w:ascii="Times New Roman" w:hAnsi="Times New Roman"/>
      <w:sz w:val="24"/>
      <w:szCs w:val="24"/>
      <w:lang w:val="en-GB"/>
    </w:rPr>
  </w:style>
  <w:style w:type="paragraph" w:styleId="Footer">
    <w:name w:val="footer"/>
    <w:basedOn w:val="Normal"/>
    <w:link w:val="FooterChar"/>
    <w:pPr>
      <w:tabs>
        <w:tab w:val="center" w:pos="4153"/>
        <w:tab w:val="right" w:pos="8306"/>
      </w:tabs>
    </w:pPr>
  </w:style>
  <w:style w:type="character" w:customStyle="1" w:styleId="FooterChar">
    <w:name w:val="Footer Char"/>
    <w:link w:val="Footer"/>
    <w:uiPriority w:val="99"/>
    <w:rsid w:val="00AA2CE5"/>
    <w:rPr>
      <w:rFonts w:ascii="Times New Roman" w:hAnsi="Times New Roman"/>
      <w:sz w:val="24"/>
      <w:szCs w:val="24"/>
      <w:lang w:val="en-GB"/>
    </w:rPr>
  </w:style>
  <w:style w:type="character" w:styleId="PageNumber">
    <w:name w:val="page number"/>
    <w:uiPriority w:val="99"/>
    <w:rPr>
      <w:rFonts w:ascii="Times New Roman" w:hAnsi="Times New Roman" w:cs="Times New Roman"/>
    </w:rPr>
  </w:style>
  <w:style w:type="paragraph" w:customStyle="1" w:styleId="textbody">
    <w:name w:val="text body"/>
    <w:basedOn w:val="Normal"/>
    <w:uiPriority w:val="99"/>
    <w:pPr>
      <w:tabs>
        <w:tab w:val="left" w:pos="-720"/>
      </w:tabs>
      <w:ind w:left="-720"/>
      <w:jc w:val="both"/>
    </w:pPr>
    <w:rPr>
      <w:kern w:val="28"/>
      <w:sz w:val="20"/>
      <w:szCs w:val="20"/>
    </w:rPr>
  </w:style>
  <w:style w:type="character" w:styleId="Hyperlink">
    <w:name w:val="Hyperlink"/>
    <w:uiPriority w:val="99"/>
    <w:rPr>
      <w:rFonts w:ascii="Times New Roman" w:hAnsi="Times New Roman"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en-GB" w:eastAsia="en-US"/>
    </w:rPr>
  </w:style>
  <w:style w:type="paragraph" w:styleId="ListParagraph">
    <w:name w:val="List Paragraph"/>
    <w:basedOn w:val="Normal"/>
    <w:link w:val="ListParagraphChar"/>
    <w:uiPriority w:val="34"/>
    <w:qFormat/>
    <w:rsid w:val="00C241F4"/>
    <w:pPr>
      <w:spacing w:after="120"/>
      <w:ind w:left="720"/>
      <w:contextualSpacing/>
      <w:jc w:val="both"/>
    </w:pPr>
    <w:rPr>
      <w:rFonts w:ascii="Arial" w:hAnsi="Arial"/>
      <w:sz w:val="22"/>
      <w:lang w:eastAsia="en-AU"/>
    </w:rPr>
  </w:style>
  <w:style w:type="character" w:customStyle="1" w:styleId="ListParagraphChar">
    <w:name w:val="List Paragraph Char"/>
    <w:link w:val="ListParagraph"/>
    <w:uiPriority w:val="34"/>
    <w:rsid w:val="00C241F4"/>
    <w:rPr>
      <w:rFonts w:ascii="Arial" w:hAnsi="Arial"/>
      <w:sz w:val="22"/>
      <w:szCs w:val="24"/>
    </w:rPr>
  </w:style>
  <w:style w:type="paragraph" w:customStyle="1" w:styleId="CTheading1">
    <w:name w:val="CT heading 1"/>
    <w:basedOn w:val="Normal"/>
    <w:qFormat/>
    <w:rsid w:val="00EC4B84"/>
    <w:pPr>
      <w:numPr>
        <w:numId w:val="21"/>
      </w:numPr>
      <w:tabs>
        <w:tab w:val="left" w:pos="426"/>
      </w:tabs>
      <w:ind w:left="426" w:hanging="426"/>
      <w:outlineLvl w:val="0"/>
    </w:pPr>
    <w:rPr>
      <w:rFonts w:ascii="Arial" w:hAnsi="Arial"/>
      <w:b/>
      <w:sz w:val="30"/>
      <w:szCs w:val="30"/>
      <w:lang w:eastAsia="en-AU"/>
    </w:rPr>
  </w:style>
  <w:style w:type="paragraph" w:customStyle="1" w:styleId="CTheading2">
    <w:name w:val="CT heading 2"/>
    <w:next w:val="Normal"/>
    <w:qFormat/>
    <w:rsid w:val="00EC4B84"/>
    <w:pPr>
      <w:keepNext/>
      <w:widowControl w:val="0"/>
      <w:numPr>
        <w:ilvl w:val="1"/>
        <w:numId w:val="21"/>
      </w:numPr>
      <w:tabs>
        <w:tab w:val="left" w:pos="567"/>
      </w:tabs>
      <w:ind w:left="567" w:hanging="567"/>
    </w:pPr>
    <w:rPr>
      <w:rFonts w:ascii="Arial" w:hAnsi="Arial" w:cs="Arial"/>
      <w:b/>
      <w:bCs/>
      <w:kern w:val="32"/>
      <w:sz w:val="26"/>
      <w:szCs w:val="26"/>
    </w:rPr>
  </w:style>
  <w:style w:type="paragraph" w:customStyle="1" w:styleId="CTheading3">
    <w:name w:val="CT heading 3"/>
    <w:basedOn w:val="Normal"/>
    <w:next w:val="Normal"/>
    <w:qFormat/>
    <w:rsid w:val="00EC4B84"/>
    <w:pPr>
      <w:keepNext/>
      <w:numPr>
        <w:ilvl w:val="2"/>
        <w:numId w:val="21"/>
      </w:numPr>
      <w:tabs>
        <w:tab w:val="left" w:pos="709"/>
      </w:tabs>
      <w:jc w:val="both"/>
    </w:pPr>
    <w:rPr>
      <w:rFonts w:ascii="Arial" w:hAnsi="Arial" w:cs="Arial"/>
      <w:b/>
      <w:lang w:eastAsia="en-AU"/>
    </w:rPr>
  </w:style>
  <w:style w:type="paragraph" w:customStyle="1" w:styleId="Bullet">
    <w:name w:val="Bullet"/>
    <w:basedOn w:val="Normal"/>
    <w:qFormat/>
    <w:rsid w:val="00EC4B84"/>
    <w:pPr>
      <w:numPr>
        <w:numId w:val="22"/>
      </w:numPr>
      <w:tabs>
        <w:tab w:val="left" w:pos="426"/>
      </w:tabs>
      <w:spacing w:after="100" w:line="280" w:lineRule="atLeast"/>
      <w:ind w:left="426" w:hanging="426"/>
    </w:pPr>
    <w:rPr>
      <w:rFonts w:ascii="Arial" w:hAnsi="Arial"/>
      <w:sz w:val="20"/>
      <w:lang w:val="en-US" w:eastAsia="en-AU"/>
    </w:rPr>
  </w:style>
  <w:style w:type="character" w:styleId="PlaceholderText">
    <w:name w:val="Placeholder Text"/>
    <w:basedOn w:val="DefaultParagraphFont"/>
    <w:uiPriority w:val="99"/>
    <w:semiHidden/>
    <w:rsid w:val="00A84CA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6B07F74E7F549F3A0B04DCE27DBA2A5"/>
        <w:category>
          <w:name w:val="General"/>
          <w:gallery w:val="placeholder"/>
        </w:category>
        <w:types>
          <w:type w:val="bbPlcHdr"/>
        </w:types>
        <w:behaviors>
          <w:behavior w:val="content"/>
        </w:behaviors>
        <w:guid w:val="{460B1AF5-827C-4D2A-92D5-66C3873DA2DB}"/>
      </w:docPartPr>
      <w:docPartBody>
        <w:p w:rsidR="001F1B15" w:rsidRDefault="00551555">
          <w:r w:rsidRPr="00DF2AB4">
            <w:rPr>
              <w:rStyle w:val="PlaceholderText"/>
            </w:rPr>
            <w:t>[Title]</w:t>
          </w:r>
        </w:p>
      </w:docPartBody>
    </w:docPart>
    <w:docPart>
      <w:docPartPr>
        <w:name w:val="C3C60458890C4F9EB9CF02979A1752E3"/>
        <w:category>
          <w:name w:val="General"/>
          <w:gallery w:val="placeholder"/>
        </w:category>
        <w:types>
          <w:type w:val="bbPlcHdr"/>
        </w:types>
        <w:behaviors>
          <w:behavior w:val="content"/>
        </w:behaviors>
        <w:guid w:val="{FD72DCBC-0E14-4A2B-918F-1752D8465E78}"/>
      </w:docPartPr>
      <w:docPartBody>
        <w:p w:rsidR="001F1B15" w:rsidRDefault="00551555">
          <w:r w:rsidRPr="00DF2AB4">
            <w:rPr>
              <w:rStyle w:val="PlaceholderText"/>
            </w:rPr>
            <w:t>[IMS chapter]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555"/>
    <w:rsid w:val="001F1B15"/>
    <w:rsid w:val="002B3005"/>
    <w:rsid w:val="0055155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5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155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ontrolled Document" ma:contentTypeID="0x010100728C6B86DFDCED4191A8725C78E83796006CE5569E79603E4096E840FF724DFAAE" ma:contentTypeVersion="49" ma:contentTypeDescription="Controlled documents in the IMS" ma:contentTypeScope="" ma:versionID="405ad01947694ffd107ffeaaa07a2c3c">
  <xsd:schema xmlns:xsd="http://www.w3.org/2001/XMLSchema" xmlns:xs="http://www.w3.org/2001/XMLSchema" xmlns:p="http://schemas.microsoft.com/office/2006/metadata/properties" xmlns:ns2="f58ff433-dcd6-4270-9f47-126bbf30befa" xmlns:ns3="71896f04-7fdd-429d-91d1-5ce5ee5d2fc9" targetNamespace="http://schemas.microsoft.com/office/2006/metadata/properties" ma:root="true" ma:fieldsID="b6728aecf6d40f6b7a1376d16327ce01" ns2:_="" ns3:_="">
    <xsd:import namespace="f58ff433-dcd6-4270-9f47-126bbf30befa"/>
    <xsd:import namespace="71896f04-7fdd-429d-91d1-5ce5ee5d2fc9"/>
    <xsd:element name="properties">
      <xsd:complexType>
        <xsd:sequence>
          <xsd:element name="documentManagement">
            <xsd:complexType>
              <xsd:all>
                <xsd:element ref="ns2:Referenced_x0020_in_x0020_manual" minOccurs="0"/>
                <xsd:element ref="ns2:Used_x0020_in_x0020_IWMP" minOccurs="0"/>
                <xsd:element ref="ns2:IPMP_x0020_Appendix" minOccurs="0"/>
                <xsd:element ref="ns2:Doc_x0020_Type"/>
                <xsd:element ref="ns2:HSEQ_x0020_Element"/>
                <xsd:element ref="ns2:Doc_x0020_Owner"/>
                <xsd:element ref="ns2:Doc_x0020_Location"/>
                <xsd:element ref="ns2:DTMR_x0020_Document" minOccurs="0"/>
                <xsd:element ref="ns2:Review_x0020_Period"/>
                <xsd:element ref="ns2:Document_x0020_Source"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Metadata" minOccurs="0"/>
                <xsd:element ref="ns3:MediaServiceFastMetadata" minOccurs="0"/>
                <xsd:element ref="ns2:IMS_x0020_Section_x0020__x0028_Name_x0029_"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ff433-dcd6-4270-9f47-126bbf30befa" elementFormDefault="qualified">
    <xsd:import namespace="http://schemas.microsoft.com/office/2006/documentManagement/types"/>
    <xsd:import namespace="http://schemas.microsoft.com/office/infopath/2007/PartnerControls"/>
    <xsd:element name="Referenced_x0020_in_x0020_manual" ma:index="2" nillable="true" ma:displayName="IMS Manual" ma:default="0" ma:description="Is the document part of the IMS manual?" ma:internalName="Referenced_x0020_in_x0020_manual">
      <xsd:simpleType>
        <xsd:restriction base="dms:Boolean"/>
      </xsd:simpleType>
    </xsd:element>
    <xsd:element name="Used_x0020_in_x0020_IWMP" ma:index="3" nillable="true" ma:displayName="IPMP Document" ma:default="0" ma:description="Is this document used in the IPMP" ma:internalName="Used_x0020_in_x0020_IWMP">
      <xsd:simpleType>
        <xsd:restriction base="dms:Boolean"/>
      </xsd:simpleType>
    </xsd:element>
    <xsd:element name="IPMP_x0020_Appendix" ma:index="4" nillable="true" ma:displayName="IPMP Section" ma:default="!Main Document!" ma:description="Section of IPMP document relates to." ma:format="Dropdown" ma:internalName="IPMP_x0020_Appendix">
      <xsd:simpleType>
        <xsd:restriction base="dms:Choice">
          <xsd:enumeration value="!Main Document!"/>
          <xsd:enumeration value="Appendix A"/>
          <xsd:enumeration value="Appendix B"/>
          <xsd:enumeration value="Appendix C"/>
          <xsd:enumeration value="Appendix D"/>
        </xsd:restriction>
      </xsd:simpleType>
    </xsd:element>
    <xsd:element name="Doc_x0020_Type" ma:index="5" ma:displayName="Doc Type" ma:description="Enter type of document." ma:format="Dropdown" ma:internalName="Doc_x0020_Type">
      <xsd:simpleType>
        <xsd:restriction base="dms:Choice">
          <xsd:enumeration value="Guideline"/>
          <xsd:enumeration value="Policy"/>
          <xsd:enumeration value="Manual"/>
          <xsd:enumeration value="Procedure"/>
          <xsd:enumeration value="Form"/>
          <xsd:enumeration value="Checklist"/>
          <xsd:enumeration value="Register"/>
          <xsd:enumeration value="Template"/>
          <xsd:enumeration value="Image"/>
          <xsd:enumeration value="SWMS"/>
          <xsd:enumeration value="ENVI"/>
          <xsd:enumeration value="SDS"/>
          <xsd:enumeration value="Plan"/>
          <xsd:enumeration value="SWI"/>
          <xsd:enumeration value="PHIC"/>
        </xsd:restriction>
      </xsd:simpleType>
    </xsd:element>
    <xsd:element name="HSEQ_x0020_Element" ma:index="6" ma:displayName="HSEQ Element" ma:default="Integrated" ma:format="Dropdown" ma:internalName="HSEQ_x0020_Element" ma:readOnly="false">
      <xsd:simpleType>
        <xsd:restriction base="dms:Choice">
          <xsd:enumeration value="Integrated"/>
          <xsd:enumeration value="Environment"/>
          <xsd:enumeration value="Quality"/>
          <xsd:enumeration value="WHS"/>
        </xsd:restriction>
      </xsd:simpleType>
    </xsd:element>
    <xsd:element name="Doc_x0020_Owner" ma:index="7" ma:displayName="Doc Owner" ma:default="Quality" ma:description="The custodian of the document." ma:format="Dropdown" ma:internalName="Doc_x0020_Owner" ma:readOnly="false">
      <xsd:simpleType>
        <xsd:restriction base="dms:Choice">
          <xsd:enumeration value="Quality"/>
          <xsd:enumeration value="Management"/>
          <xsd:enumeration value="HR"/>
          <xsd:enumeration value="Finance"/>
          <xsd:enumeration value="IT"/>
          <xsd:enumeration value="Admin"/>
        </xsd:restriction>
      </xsd:simpleType>
    </xsd:element>
    <xsd:element name="Doc_x0020_Location" ma:index="8" ma:displayName="Doc Location" ma:default="All" ma:description="Only fill this in if the document is specifically, and only, for that location." ma:format="Dropdown" ma:internalName="Doc_x0020_Location">
      <xsd:simpleType>
        <xsd:restriction base="dms:Choice">
          <xsd:enumeration value="All"/>
          <xsd:enumeration value="Bitumen"/>
          <xsd:enumeration value="Depot"/>
          <xsd:enumeration value="Developments"/>
          <xsd:enumeration value="Office"/>
          <xsd:enumeration value="Quarry"/>
        </xsd:restriction>
      </xsd:simpleType>
    </xsd:element>
    <xsd:element name="DTMR_x0020_Document" ma:index="9" nillable="true" ma:displayName="DTMR Document" ma:default="0" ma:description="Select 'YES' if document specifically relates to a DTMR job." ma:internalName="DTMR_x0020_Document">
      <xsd:simpleType>
        <xsd:restriction base="dms:Boolean"/>
      </xsd:simpleType>
    </xsd:element>
    <xsd:element name="Review_x0020_Period" ma:index="10" ma:displayName="Review Period" ma:default="0" ma:description="Number of years between reviews.  leave value at 0 if document is not routinely reviewed." ma:internalName="Review_x0020_Period" ma:percentage="FALSE">
      <xsd:simpleType>
        <xsd:restriction base="dms:Number"/>
      </xsd:simpleType>
    </xsd:element>
    <xsd:element name="Document_x0020_Source" ma:index="12" nillable="true" ma:displayName="Doc Source" ma:default="FGF" ma:description="Where did the document come from.  For internal document leave this as fgf." ma:internalName="Document_x0020_Source">
      <xsd:simpleType>
        <xsd:restriction base="dms:Text">
          <xsd:maxLength value="255"/>
        </xsd:restriction>
      </xsd:simpleType>
    </xsd:element>
    <xsd:element name="IMS_x0020_Section_x0020__x0028_Name_x0029_" ma:index="26" nillable="true" ma:displayName="IMS Section" ma:default="01 - Management Review" ma:description="Select the IMS Section document relates to." ma:format="Dropdown" ma:internalName="IMS_x0020_Section_x0020__x0028_Name_x0029_">
      <xsd:simpleType>
        <xsd:restriction base="dms:Choice">
          <xsd:enumeration value="01 - Management Review"/>
          <xsd:enumeration value="02 - Tender and Contract Review"/>
          <xsd:enumeration value="03 - Process Control/Service Delivery"/>
          <xsd:enumeration value="04 - Consultation/Communication/Dispute Resolution"/>
          <xsd:enumeration value="05 - Document and Data Control"/>
          <xsd:enumeration value="06 - Performance Management"/>
          <xsd:enumeration value="07 - Control of Non-Conforming Product"/>
          <xsd:enumeration value="08 - Procurement and Subcontractor Management"/>
          <xsd:enumeration value="09 - Induction, Training and Competence"/>
          <xsd:enumeration value="10 - Handling, Storage, Packaging, Preservation and Delivery"/>
          <xsd:enumeration value="11 - Calibrations, Servicing and Use of Measuring and Test Equipment"/>
          <xsd:enumeration value="12 - Plant and Equipment Maintenance"/>
          <xsd:enumeration value="13 - Emergency Preparedness and Response"/>
          <xsd:enumeration value="14 - Product ID and Traceability"/>
          <xsd:enumeration value="15 - Inspection Testing and Test Status"/>
          <xsd:enumeration value="16 - Systems Audits, Site Inspections and Monitoring"/>
          <xsd:enumeration value="17 - Risk Management"/>
          <xsd:enumeration value="18 - Legal and Other Requirements"/>
          <xsd:enumeration value="19 - Incident Reporting/Investigations/Corrective and Preventative Action"/>
          <xsd:enumeration value="20 - IMS Records Management"/>
          <xsd:enumeration value="21 - Workplace Rehabilitation"/>
          <xsd:enumeration value="22 - Permit to Work Procedure"/>
          <xsd:enumeration value="23 - Design Control"/>
          <xsd:enumeration value="24 - Hazardous Chemicals"/>
          <xsd:enumeration value="25 - Lockout/Tagout for Plant and Equipment"/>
          <xsd:enumeration value="Enter Choice #2"/>
          <xsd:enumeration value="Enter Choice #3"/>
        </xsd:restriction>
      </xsd:simple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896f04-7fdd-429d-91d1-5ce5ee5d2fc9" elementFormDefault="qualified">
    <xsd:import namespace="http://schemas.microsoft.com/office/2006/documentManagement/types"/>
    <xsd:import namespace="http://schemas.microsoft.com/office/infopath/2007/PartnerControls"/>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ferenced_x0020_in_x0020_manual xmlns="f58ff433-dcd6-4270-9f47-126bbf30befa">true</Referenced_x0020_in_x0020_manual>
    <Review_x0020_Period xmlns="f58ff433-dcd6-4270-9f47-126bbf30befa">0</Review_x0020_Period>
    <Used_x0020_in_x0020_IWMP xmlns="f58ff433-dcd6-4270-9f47-126bbf30befa">false</Used_x0020_in_x0020_IWMP>
    <HSEQ_x0020_Element xmlns="f58ff433-dcd6-4270-9f47-126bbf30befa">Quality</HSEQ_x0020_Element>
    <Doc_x0020_Location xmlns="f58ff433-dcd6-4270-9f47-126bbf30befa">All</Doc_x0020_Location>
    <Doc_x0020_Type xmlns="f58ff433-dcd6-4270-9f47-126bbf30befa">Procedure</Doc_x0020_Type>
    <IPMP_x0020_Appendix xmlns="f58ff433-dcd6-4270-9f47-126bbf30befa" xsi:nil="true"/>
    <Document_x0020_Source xmlns="f58ff433-dcd6-4270-9f47-126bbf30befa">FGF</Document_x0020_Source>
    <Doc_x0020_Owner xmlns="f58ff433-dcd6-4270-9f47-126bbf30befa">Quality</Doc_x0020_Owner>
    <DTMR_x0020_Document xmlns="f58ff433-dcd6-4270-9f47-126bbf30befa">false</DTMR_x0020_Document>
    <IMS_x0020_Section_x0020__x0028_Name_x0029_ xmlns="f58ff433-dcd6-4270-9f47-126bbf30befa">04 - Consultation/Communication/Dispute Resolution</IMS_x0020_Section_x0020__x0028_Name_x0029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3F55EC-5AA8-40BA-BED9-10CC37C5D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ff433-dcd6-4270-9f47-126bbf30befa"/>
    <ds:schemaRef ds:uri="71896f04-7fdd-429d-91d1-5ce5ee5d2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C51787-F6EC-434B-878B-92FE8D4AE41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1896f04-7fdd-429d-91d1-5ce5ee5d2fc9"/>
    <ds:schemaRef ds:uri="http://purl.org/dc/terms/"/>
    <ds:schemaRef ds:uri="f58ff433-dcd6-4270-9f47-126bbf30befa"/>
    <ds:schemaRef ds:uri="http://www.w3.org/XML/1998/namespace"/>
    <ds:schemaRef ds:uri="http://purl.org/dc/dcmitype/"/>
  </ds:schemaRefs>
</ds:datastoreItem>
</file>

<file path=customXml/itemProps3.xml><?xml version="1.0" encoding="utf-8"?>
<ds:datastoreItem xmlns:ds="http://schemas.openxmlformats.org/officeDocument/2006/customXml" ds:itemID="{1C71FD93-E223-4A08-B496-CFE0BC6ECA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1648</Words>
  <Characters>9398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Consultation, Communication and Dispute Resolution</vt:lpstr>
    </vt:vector>
  </TitlesOfParts>
  <Company>Champions Tennis Australia</Company>
  <LinksUpToDate>false</LinksUpToDate>
  <CharactersWithSpaces>11024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Communication and Dispute Resolution</dc:title>
  <dc:subject/>
  <dc:creator>User</dc:creator>
  <cp:keywords/>
  <dc:description/>
  <cp:lastModifiedBy>Lauren McKew</cp:lastModifiedBy>
  <cp:revision>2</cp:revision>
  <cp:lastPrinted>2018-03-06T06:47:00Z</cp:lastPrinted>
  <dcterms:created xsi:type="dcterms:W3CDTF">2020-12-18T06:19:00Z</dcterms:created>
  <dcterms:modified xsi:type="dcterms:W3CDTF">2020-12-18T06:19:00Z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0x010100728C6B86DFDCED4191A8725C78E83796006CE5569E79603E4096E840FF724DFAAE</vt:lpwstr>
  </property>
  <property fmtid="{D5CDD505-2E9C-101B-9397-08002B2CF9AE}" pid="3" name="Order">
    <vt:r8>9700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Doc Status">
    <vt:lpwstr>WIP</vt:lpwstr>
  </property>
  <property fmtid="{D5CDD505-2E9C-101B-9397-08002B2CF9AE}" pid="9" name="Controlled">
    <vt:bool>true</vt:bool>
  </property>
  <property fmtid="{D5CDD505-2E9C-101B-9397-08002B2CF9AE}" pid="10" name="Client">
    <vt:lpwstr>Other</vt:lpwstr>
  </property>
  <property fmtid="{D5CDD505-2E9C-101B-9397-08002B2CF9AE}" pid="11" name="IMS chapter">
    <vt:r8>4</vt:r8>
  </property>
</Properties>
</file>