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4FA84" w14:textId="77777777" w:rsidR="00AF1F2F" w:rsidRDefault="00AF1F2F" w:rsidP="00AF1F2F">
      <w:pPr>
        <w:pStyle w:val="ListParagraph"/>
        <w:numPr>
          <w:ilvl w:val="0"/>
          <w:numId w:val="1"/>
        </w:numPr>
        <w:rPr>
          <w:b/>
          <w:bCs/>
          <w:lang w:val="en-US"/>
        </w:rPr>
      </w:pPr>
      <w:r w:rsidRPr="00C6061C">
        <w:rPr>
          <w:b/>
          <w:bCs/>
          <w:lang w:val="en-US"/>
        </w:rPr>
        <w:t>INTRODUCTION</w:t>
      </w:r>
    </w:p>
    <w:p w14:paraId="47AB5D50" w14:textId="63822437" w:rsidR="00AF1F2F" w:rsidRPr="008B6D16" w:rsidRDefault="00AF1F2F" w:rsidP="00AF1F2F">
      <w:pPr>
        <w:rPr>
          <w:sz w:val="20"/>
          <w:szCs w:val="20"/>
          <w:lang w:val="en-US"/>
        </w:rPr>
      </w:pPr>
      <w:r w:rsidRPr="008B6D16">
        <w:rPr>
          <w:sz w:val="20"/>
          <w:szCs w:val="20"/>
          <w:lang w:val="en-US"/>
        </w:rPr>
        <w:t xml:space="preserve">Happy State High School is committed to the continual improvement of workplace health and safety within the company and ensuring compliance with current Legislation. The current legislation is the Workplace Health and Safety Act 2011. All employees, PCBU’s and other workers are required to work in compliance with the Act. PCBU’s are required to know and understand their duties, rights and obligations. </w:t>
      </w:r>
      <w:r w:rsidRPr="008B6D16">
        <w:rPr>
          <w:rFonts w:cstheme="minorHAnsi"/>
          <w:sz w:val="20"/>
          <w:szCs w:val="20"/>
        </w:rPr>
        <w:t>Section 19 of the WHS Act 2011 outlines that a PCBU has the duty, so far as is reasonably practical to provide and maintain a safe working environment includes the layout, lighting, work areas, floods and services, entries and exits, fixtures and fittings and ventilation.</w:t>
      </w:r>
      <w:r w:rsidRPr="008B6D16">
        <w:rPr>
          <w:sz w:val="20"/>
          <w:szCs w:val="20"/>
          <w:lang w:val="en-US"/>
        </w:rPr>
        <w:t xml:space="preserve"> </w:t>
      </w:r>
      <w:r w:rsidRPr="008B6D16">
        <w:rPr>
          <w:rFonts w:cstheme="minorHAnsi"/>
          <w:sz w:val="20"/>
          <w:szCs w:val="20"/>
        </w:rPr>
        <w:t xml:space="preserve">Alongside this, PCBU’s have several obligations to adhere to. PCBU’s must consult with workers who carry out work or who are likely to be directly affected by a matter relating to work health or safety, outlined in section 47 of the WHS Act 2011. A PCBU must also consult with health and safety representatives for the purpose of ensuring the health and safety of workers or a work group. This is to ensure everyone is aware of the health and safety procedures and requirements for a job. </w:t>
      </w:r>
    </w:p>
    <w:p w14:paraId="1427AB38" w14:textId="77777777" w:rsidR="00AF1F2F" w:rsidRPr="00C6061C" w:rsidRDefault="00AF1F2F" w:rsidP="00AF1F2F">
      <w:pPr>
        <w:rPr>
          <w:lang w:val="en-US"/>
        </w:rPr>
      </w:pPr>
    </w:p>
    <w:p w14:paraId="50E03F10" w14:textId="3494B5EA" w:rsidR="00AF1F2F" w:rsidRDefault="00391F7C" w:rsidP="00AF1F2F">
      <w:pPr>
        <w:pStyle w:val="ListParagraph"/>
        <w:numPr>
          <w:ilvl w:val="0"/>
          <w:numId w:val="1"/>
        </w:numPr>
        <w:rPr>
          <w:b/>
          <w:bCs/>
          <w:lang w:val="en-US"/>
        </w:rPr>
      </w:pPr>
      <w:r>
        <w:rPr>
          <w:b/>
          <w:bCs/>
          <w:lang w:val="en-US"/>
        </w:rPr>
        <w:t>P</w:t>
      </w:r>
      <w:r w:rsidR="001A5582">
        <w:rPr>
          <w:b/>
          <w:bCs/>
          <w:lang w:val="en-US"/>
        </w:rPr>
        <w:t>OLICY</w:t>
      </w:r>
      <w:r>
        <w:rPr>
          <w:b/>
          <w:bCs/>
          <w:lang w:val="en-US"/>
        </w:rPr>
        <w:t xml:space="preserve"> </w:t>
      </w:r>
      <w:r w:rsidR="00AF1F2F">
        <w:rPr>
          <w:b/>
          <w:bCs/>
          <w:lang w:val="en-US"/>
        </w:rPr>
        <w:t>NON-COMPLIANCES</w:t>
      </w:r>
    </w:p>
    <w:p w14:paraId="1C3A53DA" w14:textId="77777777" w:rsidR="001A5582" w:rsidRPr="008B6D16" w:rsidRDefault="001A5582" w:rsidP="001A5582">
      <w:pPr>
        <w:rPr>
          <w:sz w:val="20"/>
          <w:szCs w:val="20"/>
          <w:lang w:val="en-US"/>
        </w:rPr>
      </w:pPr>
      <w:r w:rsidRPr="008B6D16">
        <w:rPr>
          <w:sz w:val="20"/>
          <w:szCs w:val="20"/>
          <w:lang w:val="en-US"/>
        </w:rPr>
        <w:t>Elements of the WHS policy need to be updated to ensure compliance with current legislation:</w:t>
      </w:r>
    </w:p>
    <w:p w14:paraId="04AF9064" w14:textId="4092F0C8" w:rsidR="001A5582" w:rsidRPr="008B6D16" w:rsidRDefault="001A5582" w:rsidP="001A5582">
      <w:pPr>
        <w:pStyle w:val="ListParagraph"/>
        <w:numPr>
          <w:ilvl w:val="0"/>
          <w:numId w:val="7"/>
        </w:numPr>
        <w:rPr>
          <w:sz w:val="20"/>
          <w:szCs w:val="20"/>
          <w:lang w:val="en-US"/>
        </w:rPr>
      </w:pPr>
      <w:r w:rsidRPr="008B6D16">
        <w:rPr>
          <w:sz w:val="20"/>
          <w:szCs w:val="20"/>
          <w:lang w:val="en-US"/>
        </w:rPr>
        <w:t>Ensure CEO has signed and dated the Policy Statement.</w:t>
      </w:r>
    </w:p>
    <w:p w14:paraId="5E42F6A9" w14:textId="66EB76F4" w:rsidR="001A5582" w:rsidRPr="008B6D16" w:rsidRDefault="001A5582" w:rsidP="001A5582">
      <w:pPr>
        <w:pStyle w:val="ListParagraph"/>
        <w:numPr>
          <w:ilvl w:val="0"/>
          <w:numId w:val="7"/>
        </w:numPr>
        <w:rPr>
          <w:sz w:val="20"/>
          <w:szCs w:val="20"/>
          <w:lang w:val="en-US"/>
        </w:rPr>
      </w:pPr>
      <w:r w:rsidRPr="008B6D16">
        <w:rPr>
          <w:sz w:val="20"/>
          <w:szCs w:val="20"/>
          <w:lang w:val="en-US"/>
        </w:rPr>
        <w:t>Must work under the Workplace Health and Safety Act 2011 (Outdated).</w:t>
      </w:r>
    </w:p>
    <w:p w14:paraId="2097229E" w14:textId="4801DA59" w:rsidR="000E633D" w:rsidRPr="008B6D16" w:rsidRDefault="001A5582" w:rsidP="000E633D">
      <w:pPr>
        <w:pStyle w:val="ListParagraph"/>
        <w:numPr>
          <w:ilvl w:val="0"/>
          <w:numId w:val="7"/>
        </w:numPr>
        <w:rPr>
          <w:sz w:val="20"/>
          <w:szCs w:val="20"/>
          <w:lang w:val="en-US"/>
        </w:rPr>
      </w:pPr>
      <w:r w:rsidRPr="008B6D16">
        <w:rPr>
          <w:sz w:val="20"/>
          <w:szCs w:val="20"/>
          <w:lang w:val="en-US"/>
        </w:rPr>
        <w:t>The policy needs to outline an its objectives, intentions, and goals.</w:t>
      </w:r>
    </w:p>
    <w:p w14:paraId="67E1841A" w14:textId="77777777" w:rsidR="000E633D" w:rsidRPr="008B6D16" w:rsidRDefault="001A5582" w:rsidP="001A5582">
      <w:pPr>
        <w:pStyle w:val="ListParagraph"/>
        <w:numPr>
          <w:ilvl w:val="0"/>
          <w:numId w:val="7"/>
        </w:numPr>
        <w:rPr>
          <w:sz w:val="20"/>
          <w:szCs w:val="20"/>
          <w:lang w:val="en-US"/>
        </w:rPr>
      </w:pPr>
      <w:r w:rsidRPr="008B6D16">
        <w:rPr>
          <w:sz w:val="20"/>
          <w:szCs w:val="20"/>
          <w:lang w:val="en-US"/>
        </w:rPr>
        <w:t>Document should be structured to be more readable and understandable.</w:t>
      </w:r>
    </w:p>
    <w:p w14:paraId="68A494AD" w14:textId="23C18806" w:rsidR="001A5582" w:rsidRPr="008B6D16" w:rsidRDefault="000E633D" w:rsidP="001A5582">
      <w:pPr>
        <w:pStyle w:val="ListParagraph"/>
        <w:numPr>
          <w:ilvl w:val="0"/>
          <w:numId w:val="7"/>
        </w:numPr>
        <w:rPr>
          <w:sz w:val="20"/>
          <w:szCs w:val="20"/>
          <w:lang w:val="en-US"/>
        </w:rPr>
      </w:pPr>
      <w:r w:rsidRPr="008B6D16">
        <w:rPr>
          <w:sz w:val="20"/>
          <w:szCs w:val="20"/>
          <w:lang w:val="en-US"/>
        </w:rPr>
        <w:t>Guidelines need to be identified for the policy. D</w:t>
      </w:r>
      <w:r w:rsidR="001A5582" w:rsidRPr="008B6D16">
        <w:rPr>
          <w:sz w:val="20"/>
          <w:szCs w:val="20"/>
          <w:lang w:val="en-US"/>
        </w:rPr>
        <w:t xml:space="preserve">ot points should be used to outline </w:t>
      </w:r>
      <w:r w:rsidRPr="008B6D16">
        <w:rPr>
          <w:sz w:val="20"/>
          <w:szCs w:val="20"/>
          <w:lang w:val="en-US"/>
        </w:rPr>
        <w:t>these guidelines.</w:t>
      </w:r>
    </w:p>
    <w:p w14:paraId="41EF8A65" w14:textId="77777777" w:rsidR="001A5582" w:rsidRPr="008B6D16" w:rsidRDefault="001A5582" w:rsidP="001A5582">
      <w:pPr>
        <w:pStyle w:val="ListParagraph"/>
        <w:numPr>
          <w:ilvl w:val="0"/>
          <w:numId w:val="7"/>
        </w:numPr>
        <w:rPr>
          <w:sz w:val="20"/>
          <w:szCs w:val="20"/>
          <w:lang w:val="en-US"/>
        </w:rPr>
      </w:pPr>
      <w:r w:rsidRPr="008B6D16">
        <w:rPr>
          <w:sz w:val="20"/>
          <w:szCs w:val="20"/>
          <w:lang w:val="en-US"/>
        </w:rPr>
        <w:t xml:space="preserve">Document should identify senior management commitment to the policy.   </w:t>
      </w:r>
    </w:p>
    <w:p w14:paraId="120C64DD" w14:textId="2583E76E" w:rsidR="001A5582" w:rsidRPr="008B6D16" w:rsidRDefault="000E633D" w:rsidP="001A5582">
      <w:pPr>
        <w:pStyle w:val="ListParagraph"/>
        <w:numPr>
          <w:ilvl w:val="0"/>
          <w:numId w:val="7"/>
        </w:numPr>
        <w:rPr>
          <w:sz w:val="20"/>
          <w:szCs w:val="20"/>
          <w:lang w:val="en-US"/>
        </w:rPr>
      </w:pPr>
      <w:r w:rsidRPr="008B6D16">
        <w:rPr>
          <w:sz w:val="20"/>
          <w:szCs w:val="20"/>
          <w:lang w:val="en-US"/>
        </w:rPr>
        <w:t>The policy statement should outline authorities, responsibilities</w:t>
      </w:r>
      <w:r w:rsidR="00C866E5" w:rsidRPr="008B6D16">
        <w:rPr>
          <w:sz w:val="20"/>
          <w:szCs w:val="20"/>
          <w:lang w:val="en-US"/>
        </w:rPr>
        <w:t>,</w:t>
      </w:r>
      <w:r w:rsidRPr="008B6D16">
        <w:rPr>
          <w:sz w:val="20"/>
          <w:szCs w:val="20"/>
          <w:lang w:val="en-US"/>
        </w:rPr>
        <w:t xml:space="preserve"> and accountabilities of all employees at all levels including visitors.</w:t>
      </w:r>
    </w:p>
    <w:p w14:paraId="1B97B946" w14:textId="226E04F5" w:rsidR="00AF1F2F" w:rsidRPr="008B6D16" w:rsidRDefault="001A5582" w:rsidP="001A5582">
      <w:pPr>
        <w:rPr>
          <w:sz w:val="20"/>
          <w:szCs w:val="20"/>
          <w:lang w:val="en-US"/>
        </w:rPr>
      </w:pPr>
      <w:r w:rsidRPr="008B6D16">
        <w:rPr>
          <w:sz w:val="20"/>
          <w:szCs w:val="20"/>
          <w:lang w:val="en-US"/>
        </w:rPr>
        <w:t>If the policy is not in line with legislation and/or not communicated to all staff and workers, potential WHS Regulator action may occur. These include Provisional Improvement Notices, Prohibition Notices, and Infringement Notices.</w:t>
      </w:r>
    </w:p>
    <w:p w14:paraId="2A3411DE" w14:textId="77777777" w:rsidR="00544203" w:rsidRPr="00AF1F2F" w:rsidRDefault="00544203" w:rsidP="00AF1F2F">
      <w:pPr>
        <w:rPr>
          <w:lang w:val="en-US"/>
        </w:rPr>
      </w:pPr>
    </w:p>
    <w:p w14:paraId="471BEFF2" w14:textId="04A31A3B" w:rsidR="005B485C" w:rsidRDefault="00AF1F2F" w:rsidP="00391F7C">
      <w:pPr>
        <w:pStyle w:val="ListParagraph"/>
        <w:numPr>
          <w:ilvl w:val="0"/>
          <w:numId w:val="1"/>
        </w:numPr>
        <w:rPr>
          <w:b/>
          <w:bCs/>
          <w:lang w:val="en-US"/>
        </w:rPr>
      </w:pPr>
      <w:r>
        <w:rPr>
          <w:b/>
          <w:bCs/>
          <w:lang w:val="en-US"/>
        </w:rPr>
        <w:t>UPDATED P</w:t>
      </w:r>
      <w:r w:rsidR="001A5582">
        <w:rPr>
          <w:b/>
          <w:bCs/>
          <w:lang w:val="en-US"/>
        </w:rPr>
        <w:t>OLICY</w:t>
      </w:r>
    </w:p>
    <w:p w14:paraId="4E835E9F" w14:textId="0299DB73" w:rsidR="00CF4FEF" w:rsidRDefault="00CF4FEF" w:rsidP="009F1D58">
      <w:pPr>
        <w:rPr>
          <w:rFonts w:cstheme="minorHAnsi"/>
          <w:sz w:val="20"/>
          <w:szCs w:val="20"/>
        </w:rPr>
      </w:pPr>
      <w:r>
        <w:rPr>
          <w:rFonts w:cstheme="minorHAnsi"/>
          <w:b/>
          <w:bCs/>
          <w:sz w:val="20"/>
          <w:szCs w:val="20"/>
        </w:rPr>
        <w:t>HAPPY STATE HIGH SCHOOL WORKPLACE HEALTH AND SAFETY POLICY</w:t>
      </w:r>
      <w:r w:rsidR="0043746A" w:rsidRPr="009F1D58">
        <w:rPr>
          <w:rFonts w:cstheme="minorHAnsi"/>
          <w:sz w:val="20"/>
          <w:szCs w:val="20"/>
        </w:rPr>
        <w:t xml:space="preserve"> </w:t>
      </w:r>
    </w:p>
    <w:p w14:paraId="6384897E" w14:textId="77777777" w:rsidR="00A92945" w:rsidRDefault="00A92945" w:rsidP="009F1D58">
      <w:pPr>
        <w:rPr>
          <w:rFonts w:cstheme="minorHAnsi"/>
          <w:sz w:val="20"/>
          <w:szCs w:val="20"/>
        </w:rPr>
      </w:pPr>
    </w:p>
    <w:p w14:paraId="5B33C76A" w14:textId="1456518E" w:rsidR="009F1D58" w:rsidRDefault="009F1D58" w:rsidP="009F1D58">
      <w:pPr>
        <w:rPr>
          <w:rFonts w:cstheme="minorHAnsi"/>
          <w:sz w:val="20"/>
          <w:szCs w:val="20"/>
        </w:rPr>
      </w:pPr>
      <w:r w:rsidRPr="009F1D58">
        <w:rPr>
          <w:rFonts w:cstheme="minorHAnsi"/>
          <w:sz w:val="20"/>
          <w:szCs w:val="20"/>
        </w:rPr>
        <w:t xml:space="preserve">The </w:t>
      </w:r>
      <w:r>
        <w:rPr>
          <w:rFonts w:cstheme="minorHAnsi"/>
          <w:sz w:val="20"/>
          <w:szCs w:val="20"/>
        </w:rPr>
        <w:t xml:space="preserve">Workplace Health and Safety </w:t>
      </w:r>
      <w:r w:rsidRPr="009F1D58">
        <w:rPr>
          <w:rFonts w:cstheme="minorHAnsi"/>
          <w:sz w:val="20"/>
          <w:szCs w:val="20"/>
        </w:rPr>
        <w:t xml:space="preserve">Policy outlines </w:t>
      </w:r>
      <w:r>
        <w:rPr>
          <w:rFonts w:cstheme="minorHAnsi"/>
          <w:sz w:val="20"/>
          <w:szCs w:val="20"/>
        </w:rPr>
        <w:t>Happy State High Schools</w:t>
      </w:r>
      <w:r w:rsidRPr="009F1D58">
        <w:rPr>
          <w:rFonts w:cstheme="minorHAnsi"/>
          <w:sz w:val="20"/>
          <w:szCs w:val="20"/>
        </w:rPr>
        <w:t xml:space="preserve"> commitment to support, promote and protect the health, safety and wellbeing of all employees, visitors, </w:t>
      </w:r>
      <w:r w:rsidR="00E42E37" w:rsidRPr="009F1D58">
        <w:rPr>
          <w:rFonts w:cstheme="minorHAnsi"/>
          <w:sz w:val="20"/>
          <w:szCs w:val="20"/>
        </w:rPr>
        <w:t>volunteers,</w:t>
      </w:r>
      <w:r w:rsidRPr="009F1D58">
        <w:rPr>
          <w:rFonts w:cstheme="minorHAnsi"/>
          <w:sz w:val="20"/>
          <w:szCs w:val="20"/>
        </w:rPr>
        <w:t xml:space="preserve"> and contractors.</w:t>
      </w:r>
    </w:p>
    <w:p w14:paraId="49AC494C" w14:textId="77777777" w:rsidR="00E42E37" w:rsidRDefault="00E42E37" w:rsidP="009F1D58">
      <w:pPr>
        <w:rPr>
          <w:rFonts w:cstheme="minorHAnsi"/>
          <w:sz w:val="20"/>
          <w:szCs w:val="20"/>
        </w:rPr>
      </w:pPr>
    </w:p>
    <w:p w14:paraId="079984E4" w14:textId="595538D3" w:rsidR="009F1D58" w:rsidRPr="009F1D58" w:rsidRDefault="009F1D58" w:rsidP="009F1D58">
      <w:pPr>
        <w:rPr>
          <w:rFonts w:cstheme="minorHAnsi"/>
          <w:sz w:val="20"/>
          <w:szCs w:val="20"/>
        </w:rPr>
      </w:pPr>
      <w:r w:rsidRPr="009F1D58">
        <w:rPr>
          <w:rFonts w:cstheme="minorHAnsi"/>
          <w:sz w:val="20"/>
          <w:szCs w:val="20"/>
        </w:rPr>
        <w:t>The Health, Safety and Wellbeing Policy strives to build accountability and responsibility in employee health</w:t>
      </w:r>
      <w:r>
        <w:rPr>
          <w:rFonts w:cstheme="minorHAnsi"/>
          <w:sz w:val="20"/>
          <w:szCs w:val="20"/>
        </w:rPr>
        <w:t xml:space="preserve"> and</w:t>
      </w:r>
      <w:r w:rsidRPr="009F1D58">
        <w:rPr>
          <w:rFonts w:cstheme="minorHAnsi"/>
          <w:sz w:val="20"/>
          <w:szCs w:val="20"/>
        </w:rPr>
        <w:t xml:space="preserve"> safety, ensuring healthy and safe working and learning environments. It achieves this by:</w:t>
      </w:r>
    </w:p>
    <w:p w14:paraId="278BE50A" w14:textId="66F2F7D9" w:rsidR="009F1D58" w:rsidRPr="009F1D58" w:rsidRDefault="009F1D58" w:rsidP="009F1D58">
      <w:pPr>
        <w:numPr>
          <w:ilvl w:val="0"/>
          <w:numId w:val="8"/>
        </w:numPr>
        <w:rPr>
          <w:rFonts w:cstheme="minorHAnsi"/>
          <w:sz w:val="20"/>
          <w:szCs w:val="20"/>
        </w:rPr>
      </w:pPr>
      <w:r w:rsidRPr="009F1D58">
        <w:rPr>
          <w:rFonts w:cstheme="minorHAnsi"/>
          <w:sz w:val="20"/>
          <w:szCs w:val="20"/>
        </w:rPr>
        <w:t>recognising a legal and moral commitment to building a positive workplace culture, ensuring healthy and safe working, and learning environments</w:t>
      </w:r>
    </w:p>
    <w:p w14:paraId="3CDE6BAD" w14:textId="4D6C46F0" w:rsidR="009F1D58" w:rsidRPr="009F1D58" w:rsidRDefault="009F1D58" w:rsidP="009F1D58">
      <w:pPr>
        <w:numPr>
          <w:ilvl w:val="0"/>
          <w:numId w:val="8"/>
        </w:numPr>
        <w:rPr>
          <w:rFonts w:cstheme="minorHAnsi"/>
          <w:sz w:val="20"/>
          <w:szCs w:val="20"/>
        </w:rPr>
      </w:pPr>
      <w:r w:rsidRPr="009F1D58">
        <w:rPr>
          <w:rFonts w:cstheme="minorHAnsi"/>
          <w:sz w:val="20"/>
          <w:szCs w:val="20"/>
        </w:rPr>
        <w:t>consulting, collaborating, and communicating with the department’s workforce, including schools, to achieve positive health</w:t>
      </w:r>
      <w:r>
        <w:rPr>
          <w:rFonts w:cstheme="minorHAnsi"/>
          <w:sz w:val="20"/>
          <w:szCs w:val="20"/>
        </w:rPr>
        <w:t xml:space="preserve"> and</w:t>
      </w:r>
      <w:r w:rsidRPr="009F1D58">
        <w:rPr>
          <w:rFonts w:cstheme="minorHAnsi"/>
          <w:sz w:val="20"/>
          <w:szCs w:val="20"/>
        </w:rPr>
        <w:t xml:space="preserve"> safety outcomes</w:t>
      </w:r>
    </w:p>
    <w:p w14:paraId="3BD5AAC8" w14:textId="60115B3B" w:rsidR="009F1D58" w:rsidRPr="009F1D58" w:rsidRDefault="009F1D58" w:rsidP="009F1D58">
      <w:pPr>
        <w:numPr>
          <w:ilvl w:val="0"/>
          <w:numId w:val="8"/>
        </w:numPr>
        <w:rPr>
          <w:rFonts w:cstheme="minorHAnsi"/>
          <w:sz w:val="20"/>
          <w:szCs w:val="20"/>
        </w:rPr>
      </w:pPr>
      <w:r w:rsidRPr="009F1D58">
        <w:rPr>
          <w:rFonts w:cstheme="minorHAnsi"/>
          <w:sz w:val="20"/>
          <w:szCs w:val="20"/>
        </w:rPr>
        <w:t>driving continuous health</w:t>
      </w:r>
      <w:r>
        <w:rPr>
          <w:rFonts w:cstheme="minorHAnsi"/>
          <w:sz w:val="20"/>
          <w:szCs w:val="20"/>
        </w:rPr>
        <w:t xml:space="preserve"> and</w:t>
      </w:r>
      <w:r w:rsidRPr="009F1D58">
        <w:rPr>
          <w:rFonts w:cstheme="minorHAnsi"/>
          <w:sz w:val="20"/>
          <w:szCs w:val="20"/>
        </w:rPr>
        <w:t xml:space="preserve"> safety improvement</w:t>
      </w:r>
    </w:p>
    <w:p w14:paraId="0F0599D2" w14:textId="370479D3" w:rsidR="009F1D58" w:rsidRPr="009F1D58" w:rsidRDefault="009F1D58" w:rsidP="009F1D58">
      <w:pPr>
        <w:numPr>
          <w:ilvl w:val="0"/>
          <w:numId w:val="8"/>
        </w:numPr>
        <w:rPr>
          <w:rFonts w:cstheme="minorHAnsi"/>
          <w:sz w:val="20"/>
          <w:szCs w:val="20"/>
        </w:rPr>
      </w:pPr>
      <w:r w:rsidRPr="009F1D58">
        <w:rPr>
          <w:rFonts w:cstheme="minorHAnsi"/>
          <w:sz w:val="20"/>
          <w:szCs w:val="20"/>
        </w:rPr>
        <w:t>fulfilling relevant health</w:t>
      </w:r>
      <w:r>
        <w:rPr>
          <w:rFonts w:cstheme="minorHAnsi"/>
          <w:sz w:val="20"/>
          <w:szCs w:val="20"/>
        </w:rPr>
        <w:t xml:space="preserve"> and</w:t>
      </w:r>
      <w:r w:rsidRPr="009F1D58">
        <w:rPr>
          <w:rFonts w:cstheme="minorHAnsi"/>
          <w:sz w:val="20"/>
          <w:szCs w:val="20"/>
        </w:rPr>
        <w:t xml:space="preserve"> safety legislative and compliance obligations</w:t>
      </w:r>
    </w:p>
    <w:p w14:paraId="64EAB4A0" w14:textId="1D2D6356" w:rsidR="009F1D58" w:rsidRDefault="009F1D58" w:rsidP="009F1D58">
      <w:pPr>
        <w:numPr>
          <w:ilvl w:val="0"/>
          <w:numId w:val="8"/>
        </w:numPr>
        <w:rPr>
          <w:rFonts w:cstheme="minorHAnsi"/>
          <w:sz w:val="20"/>
          <w:szCs w:val="20"/>
        </w:rPr>
      </w:pPr>
      <w:r w:rsidRPr="009F1D58">
        <w:rPr>
          <w:rFonts w:cstheme="minorHAnsi"/>
          <w:sz w:val="20"/>
          <w:szCs w:val="20"/>
        </w:rPr>
        <w:lastRenderedPageBreak/>
        <w:t>supporting the prevention of workplace injuries and ill health.</w:t>
      </w:r>
    </w:p>
    <w:p w14:paraId="714888EB" w14:textId="4E1AC348" w:rsidR="00F67FF1" w:rsidRPr="009F1D58" w:rsidRDefault="009E7719" w:rsidP="00F67FF1">
      <w:pPr>
        <w:rPr>
          <w:rFonts w:cstheme="minorHAnsi"/>
          <w:sz w:val="20"/>
          <w:szCs w:val="20"/>
        </w:rPr>
      </w:pPr>
      <w:r>
        <w:rPr>
          <w:rFonts w:cstheme="minorHAnsi"/>
          <w:sz w:val="20"/>
          <w:szCs w:val="20"/>
        </w:rPr>
        <w:t xml:space="preserve"> </w:t>
      </w:r>
    </w:p>
    <w:p w14:paraId="1B2045D4" w14:textId="2EF5434A" w:rsidR="009F1D58" w:rsidRDefault="008213FC" w:rsidP="009F1D58">
      <w:pPr>
        <w:rPr>
          <w:rFonts w:cstheme="minorHAnsi"/>
          <w:sz w:val="20"/>
          <w:szCs w:val="20"/>
        </w:rPr>
      </w:pPr>
      <w:r>
        <w:rPr>
          <w:rFonts w:cstheme="minorHAnsi"/>
          <w:sz w:val="20"/>
          <w:szCs w:val="20"/>
        </w:rPr>
        <w:t xml:space="preserve">Happy State High School </w:t>
      </w:r>
      <w:r w:rsidR="009F1D58" w:rsidRPr="009F1D58">
        <w:rPr>
          <w:rFonts w:cstheme="minorHAnsi"/>
          <w:sz w:val="20"/>
          <w:szCs w:val="20"/>
        </w:rPr>
        <w:t>contribute</w:t>
      </w:r>
      <w:r>
        <w:rPr>
          <w:rFonts w:cstheme="minorHAnsi"/>
          <w:sz w:val="20"/>
          <w:szCs w:val="20"/>
        </w:rPr>
        <w:t>s</w:t>
      </w:r>
      <w:r w:rsidR="009F1D58" w:rsidRPr="009F1D58">
        <w:rPr>
          <w:rFonts w:cstheme="minorHAnsi"/>
          <w:sz w:val="20"/>
          <w:szCs w:val="20"/>
        </w:rPr>
        <w:t xml:space="preserve"> to the </w:t>
      </w:r>
      <w:r>
        <w:rPr>
          <w:rFonts w:cstheme="minorHAnsi"/>
          <w:sz w:val="20"/>
          <w:szCs w:val="20"/>
        </w:rPr>
        <w:t xml:space="preserve">Workplace Health and Safety </w:t>
      </w:r>
      <w:r w:rsidR="009F1D58" w:rsidRPr="009F1D58">
        <w:rPr>
          <w:rFonts w:cstheme="minorHAnsi"/>
          <w:sz w:val="20"/>
          <w:szCs w:val="20"/>
        </w:rPr>
        <w:t xml:space="preserve">Policy by following the framework of policies, procedures and objectives set out by the </w:t>
      </w:r>
      <w:r>
        <w:rPr>
          <w:rFonts w:cstheme="minorHAnsi"/>
          <w:sz w:val="20"/>
          <w:szCs w:val="20"/>
        </w:rPr>
        <w:t>D</w:t>
      </w:r>
      <w:r w:rsidR="009F1D58" w:rsidRPr="009F1D58">
        <w:rPr>
          <w:rFonts w:cstheme="minorHAnsi"/>
          <w:sz w:val="20"/>
          <w:szCs w:val="20"/>
        </w:rPr>
        <w:t>epartment</w:t>
      </w:r>
      <w:r>
        <w:rPr>
          <w:rFonts w:cstheme="minorHAnsi"/>
          <w:sz w:val="20"/>
          <w:szCs w:val="20"/>
        </w:rPr>
        <w:t xml:space="preserve"> of Education’s Workplace Health and Safety Management System.</w:t>
      </w:r>
    </w:p>
    <w:p w14:paraId="122336DE" w14:textId="6BFC92FA" w:rsidR="008213FC" w:rsidRDefault="008213FC" w:rsidP="009F1D58">
      <w:pPr>
        <w:rPr>
          <w:rFonts w:cstheme="minorHAnsi"/>
          <w:sz w:val="20"/>
          <w:szCs w:val="20"/>
        </w:rPr>
      </w:pPr>
    </w:p>
    <w:p w14:paraId="539F60BA" w14:textId="19B3DD6D" w:rsidR="008213FC" w:rsidRDefault="00E42E37" w:rsidP="009F1D58">
      <w:pPr>
        <w:rPr>
          <w:rFonts w:cstheme="minorHAnsi"/>
          <w:sz w:val="20"/>
          <w:szCs w:val="20"/>
        </w:rPr>
      </w:pPr>
      <w:r>
        <w:rPr>
          <w:rFonts w:cstheme="minorHAnsi"/>
          <w:sz w:val="20"/>
          <w:szCs w:val="20"/>
        </w:rPr>
        <w:t>[Signed]</w:t>
      </w:r>
    </w:p>
    <w:p w14:paraId="24426B2D" w14:textId="075ABAE4" w:rsidR="00E42E37" w:rsidRDefault="00E42E37" w:rsidP="009F1D58">
      <w:pPr>
        <w:rPr>
          <w:rFonts w:cstheme="minorHAnsi"/>
          <w:sz w:val="20"/>
          <w:szCs w:val="20"/>
        </w:rPr>
      </w:pPr>
      <w:r>
        <w:rPr>
          <w:rFonts w:cstheme="minorHAnsi"/>
          <w:sz w:val="20"/>
          <w:szCs w:val="20"/>
        </w:rPr>
        <w:t>School Principal</w:t>
      </w:r>
    </w:p>
    <w:p w14:paraId="3EC073AD" w14:textId="0858958D" w:rsidR="00E42E37" w:rsidRPr="009F1D58" w:rsidRDefault="00E42E37" w:rsidP="009F1D58">
      <w:pPr>
        <w:rPr>
          <w:rFonts w:cstheme="minorHAnsi"/>
          <w:sz w:val="20"/>
          <w:szCs w:val="20"/>
        </w:rPr>
      </w:pPr>
      <w:r>
        <w:rPr>
          <w:rFonts w:cstheme="minorHAnsi"/>
          <w:sz w:val="20"/>
          <w:szCs w:val="20"/>
        </w:rPr>
        <w:t>April 22</w:t>
      </w:r>
    </w:p>
    <w:p w14:paraId="78FBC82C" w14:textId="77777777" w:rsidR="00AF1F2F" w:rsidRPr="00C6061C" w:rsidRDefault="00AF1F2F" w:rsidP="00AF1F2F">
      <w:pPr>
        <w:rPr>
          <w:lang w:val="en-US"/>
        </w:rPr>
      </w:pPr>
    </w:p>
    <w:p w14:paraId="0CB833C2" w14:textId="247F5347" w:rsidR="00AF1F2F" w:rsidRDefault="00AF1F2F" w:rsidP="007F4B2B">
      <w:pPr>
        <w:pStyle w:val="ListParagraph"/>
        <w:numPr>
          <w:ilvl w:val="0"/>
          <w:numId w:val="1"/>
        </w:numPr>
        <w:rPr>
          <w:b/>
          <w:bCs/>
          <w:lang w:val="en-US"/>
        </w:rPr>
      </w:pPr>
      <w:r>
        <w:rPr>
          <w:b/>
          <w:bCs/>
          <w:lang w:val="en-US"/>
        </w:rPr>
        <w:t>RECOMMENDATIONS</w:t>
      </w:r>
    </w:p>
    <w:p w14:paraId="43AA7E92" w14:textId="1959CB35" w:rsidR="007F4B2B" w:rsidRDefault="007F4B2B" w:rsidP="007F4B2B">
      <w:pPr>
        <w:rPr>
          <w:rFonts w:cstheme="minorHAnsi"/>
          <w:sz w:val="20"/>
          <w:szCs w:val="20"/>
        </w:rPr>
      </w:pPr>
      <w:r w:rsidRPr="007F4B2B">
        <w:rPr>
          <w:rFonts w:cstheme="minorHAnsi"/>
          <w:sz w:val="20"/>
          <w:szCs w:val="20"/>
        </w:rPr>
        <w:t>To ensure policies and procedures remain current, the document should include issue dates and numbers, placed in loose leaf folders and single sided, use amendment sheets and formally review. PCBU’s and/or safety officers have roles to ensure effective consultation and communication with workers about these policies, processes</w:t>
      </w:r>
      <w:r w:rsidR="00003CFB">
        <w:rPr>
          <w:rFonts w:cstheme="minorHAnsi"/>
          <w:sz w:val="20"/>
          <w:szCs w:val="20"/>
        </w:rPr>
        <w:t>,</w:t>
      </w:r>
      <w:r w:rsidRPr="007F4B2B">
        <w:rPr>
          <w:rFonts w:cstheme="minorHAnsi"/>
          <w:sz w:val="20"/>
          <w:szCs w:val="20"/>
        </w:rPr>
        <w:t xml:space="preserve"> and procedures.</w:t>
      </w:r>
    </w:p>
    <w:p w14:paraId="24D57989" w14:textId="20DA8070" w:rsidR="00EC3417" w:rsidRPr="00EC3417" w:rsidRDefault="00EC3417" w:rsidP="007F4B2B">
      <w:pPr>
        <w:rPr>
          <w:rFonts w:cstheme="minorHAnsi"/>
          <w:b/>
          <w:bCs/>
          <w:sz w:val="20"/>
          <w:szCs w:val="20"/>
          <w:lang w:val="en-US"/>
        </w:rPr>
      </w:pPr>
      <w:r w:rsidRPr="00EC3417">
        <w:rPr>
          <w:rFonts w:cstheme="minorHAnsi"/>
          <w:sz w:val="20"/>
          <w:szCs w:val="20"/>
        </w:rPr>
        <w:t>An effective process will document and define the process and its scope. The process will include clear steps and documents that the company should use to meet the process and note down exceptions to this flow. It will describe who is involved and how the process will be monitored and controlled. The process should be reviewed and tested to ensure its effectiveness</w:t>
      </w:r>
      <w:r>
        <w:rPr>
          <w:rFonts w:cstheme="minorHAnsi"/>
          <w:sz w:val="20"/>
          <w:szCs w:val="20"/>
        </w:rPr>
        <w:t>.</w:t>
      </w:r>
    </w:p>
    <w:p w14:paraId="11A64E61" w14:textId="77777777" w:rsidR="00AF1F2F" w:rsidRPr="00C6061C" w:rsidRDefault="00AF1F2F" w:rsidP="00AF1F2F">
      <w:pPr>
        <w:rPr>
          <w:lang w:val="en-US"/>
        </w:rPr>
      </w:pPr>
    </w:p>
    <w:p w14:paraId="34199BDB" w14:textId="77777777" w:rsidR="00AF1F2F" w:rsidRDefault="00AF1F2F" w:rsidP="00AF1F2F">
      <w:pPr>
        <w:pStyle w:val="ListParagraph"/>
        <w:numPr>
          <w:ilvl w:val="0"/>
          <w:numId w:val="1"/>
        </w:numPr>
        <w:rPr>
          <w:b/>
          <w:bCs/>
          <w:lang w:val="en-US"/>
        </w:rPr>
      </w:pPr>
      <w:r>
        <w:rPr>
          <w:b/>
          <w:bCs/>
          <w:lang w:val="en-US"/>
        </w:rPr>
        <w:t>CONCLUSION</w:t>
      </w:r>
    </w:p>
    <w:p w14:paraId="669AD226" w14:textId="62D4AF4F" w:rsidR="008E76E9" w:rsidRPr="008E76E9" w:rsidRDefault="008E76E9" w:rsidP="008E76E9">
      <w:pPr>
        <w:rPr>
          <w:sz w:val="20"/>
          <w:szCs w:val="20"/>
          <w:lang w:val="en-US"/>
        </w:rPr>
      </w:pPr>
      <w:r w:rsidRPr="008E76E9">
        <w:rPr>
          <w:sz w:val="20"/>
          <w:szCs w:val="20"/>
          <w:lang w:val="en-US"/>
        </w:rPr>
        <w:t xml:space="preserve">The implementation of these corrections in the </w:t>
      </w:r>
      <w:r w:rsidR="00CF4FEF">
        <w:rPr>
          <w:sz w:val="20"/>
          <w:szCs w:val="20"/>
          <w:lang w:val="en-US"/>
        </w:rPr>
        <w:t>Workplace Health and Safety Policy</w:t>
      </w:r>
      <w:r>
        <w:rPr>
          <w:sz w:val="20"/>
          <w:szCs w:val="20"/>
          <w:lang w:val="en-US"/>
        </w:rPr>
        <w:t xml:space="preserve"> at Happy State High School</w:t>
      </w:r>
      <w:r w:rsidRPr="008E76E9">
        <w:rPr>
          <w:sz w:val="20"/>
          <w:szCs w:val="20"/>
          <w:lang w:val="en-US"/>
        </w:rPr>
        <w:t xml:space="preserve"> will ensure our company establishes and maintains its reputation and commitment to the health and safety of its workers and employees. Initiating new processes and procedures for communication and consultation will guarantee that all workers and staff remain aware of legislation and changes in legislation to ensure work is completed in line with the Workplace Health and Safety Act 2011.</w:t>
      </w:r>
    </w:p>
    <w:p w14:paraId="557CF860" w14:textId="77777777" w:rsidR="00AF1F2F" w:rsidRPr="008E76E9" w:rsidRDefault="00AF1F2F" w:rsidP="008E76E9">
      <w:pPr>
        <w:rPr>
          <w:lang w:val="en-US"/>
        </w:rPr>
      </w:pPr>
    </w:p>
    <w:p w14:paraId="0F79BDC4" w14:textId="77777777" w:rsidR="00C155B1" w:rsidRDefault="00C155B1"/>
    <w:sectPr w:rsidR="00C155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E25BE"/>
    <w:multiLevelType w:val="hybridMultilevel"/>
    <w:tmpl w:val="26B2FB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01F0BDF"/>
    <w:multiLevelType w:val="hybridMultilevel"/>
    <w:tmpl w:val="927E733C"/>
    <w:lvl w:ilvl="0" w:tplc="22128CC6">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3937209D"/>
    <w:multiLevelType w:val="multilevel"/>
    <w:tmpl w:val="BCB4E76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15F1A29"/>
    <w:multiLevelType w:val="hybridMultilevel"/>
    <w:tmpl w:val="F9D63C16"/>
    <w:lvl w:ilvl="0" w:tplc="7B68E65C">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4EF70EA2"/>
    <w:multiLevelType w:val="hybridMultilevel"/>
    <w:tmpl w:val="3E10653A"/>
    <w:lvl w:ilvl="0" w:tplc="DBFCD12C">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5E327328"/>
    <w:multiLevelType w:val="hybridMultilevel"/>
    <w:tmpl w:val="4442FA50"/>
    <w:lvl w:ilvl="0" w:tplc="B498B402">
      <w:numFmt w:val="bullet"/>
      <w:lvlText w:val="-"/>
      <w:lvlJc w:val="left"/>
      <w:pPr>
        <w:ind w:left="1080" w:hanging="72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757E2F52"/>
    <w:multiLevelType w:val="hybridMultilevel"/>
    <w:tmpl w:val="C0702370"/>
    <w:lvl w:ilvl="0" w:tplc="4E080240">
      <w:start w:val="2"/>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7CD55999"/>
    <w:multiLevelType w:val="multilevel"/>
    <w:tmpl w:val="0E204E9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911239294">
    <w:abstractNumId w:val="2"/>
  </w:num>
  <w:num w:numId="2" w16cid:durableId="1984041188">
    <w:abstractNumId w:val="3"/>
  </w:num>
  <w:num w:numId="3" w16cid:durableId="1048409159">
    <w:abstractNumId w:val="6"/>
  </w:num>
  <w:num w:numId="4" w16cid:durableId="2127194028">
    <w:abstractNumId w:val="4"/>
  </w:num>
  <w:num w:numId="5" w16cid:durableId="1191068525">
    <w:abstractNumId w:val="1"/>
  </w:num>
  <w:num w:numId="6" w16cid:durableId="698698153">
    <w:abstractNumId w:val="0"/>
  </w:num>
  <w:num w:numId="7" w16cid:durableId="194999799">
    <w:abstractNumId w:val="5"/>
  </w:num>
  <w:num w:numId="8" w16cid:durableId="12852369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F2F"/>
    <w:rsid w:val="00003CFB"/>
    <w:rsid w:val="000E633D"/>
    <w:rsid w:val="001A5582"/>
    <w:rsid w:val="001A6055"/>
    <w:rsid w:val="002A0B2B"/>
    <w:rsid w:val="00391F7C"/>
    <w:rsid w:val="003E0F4F"/>
    <w:rsid w:val="0043746A"/>
    <w:rsid w:val="00544203"/>
    <w:rsid w:val="005B485C"/>
    <w:rsid w:val="006F7EC3"/>
    <w:rsid w:val="00707C32"/>
    <w:rsid w:val="007167C3"/>
    <w:rsid w:val="0074361D"/>
    <w:rsid w:val="007F4B2B"/>
    <w:rsid w:val="008213FC"/>
    <w:rsid w:val="008B6D16"/>
    <w:rsid w:val="008E76E9"/>
    <w:rsid w:val="00954DA3"/>
    <w:rsid w:val="009E7719"/>
    <w:rsid w:val="009F1D58"/>
    <w:rsid w:val="00A92945"/>
    <w:rsid w:val="00AF1F2F"/>
    <w:rsid w:val="00C155B1"/>
    <w:rsid w:val="00C866E5"/>
    <w:rsid w:val="00CF4FEF"/>
    <w:rsid w:val="00E42E37"/>
    <w:rsid w:val="00E863F2"/>
    <w:rsid w:val="00EC3417"/>
    <w:rsid w:val="00F67FF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AA655"/>
  <w15:chartTrackingRefBased/>
  <w15:docId w15:val="{F8A69B8D-5DBC-4BD2-80BB-5D6E638F1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F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1F2F"/>
    <w:pPr>
      <w:ind w:left="720"/>
      <w:contextualSpacing/>
    </w:pPr>
  </w:style>
  <w:style w:type="table" w:styleId="TableGrid">
    <w:name w:val="Table Grid"/>
    <w:basedOn w:val="TableNormal"/>
    <w:uiPriority w:val="59"/>
    <w:rsid w:val="005B485C"/>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F1D5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41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2</Pages>
  <Words>684</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Taylah Cubis</dc:creator>
  <cp:keywords/>
  <dc:description/>
  <cp:lastModifiedBy>Taylah Cubis</cp:lastModifiedBy>
  <cp:revision>20</cp:revision>
  <dcterms:created xsi:type="dcterms:W3CDTF">2022-04-27T03:26:00Z</dcterms:created>
  <dcterms:modified xsi:type="dcterms:W3CDTF">2022-06-01T02:52:00Z</dcterms:modified>
</cp:coreProperties>
</file>