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3C14EB" w14:textId="1017147E" w:rsidR="00DD657D" w:rsidRDefault="006C149E" w:rsidP="006C149E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Interim Test Report </w:t>
      </w:r>
      <w:r w:rsidR="00E022DB">
        <w:rPr>
          <w:b/>
          <w:bCs/>
          <w:sz w:val="28"/>
          <w:szCs w:val="28"/>
          <w:u w:val="single"/>
        </w:rPr>
        <w:t>–</w:t>
      </w:r>
      <w:r>
        <w:rPr>
          <w:b/>
          <w:bCs/>
          <w:sz w:val="28"/>
          <w:szCs w:val="28"/>
          <w:u w:val="single"/>
        </w:rPr>
        <w:t xml:space="preserve"> </w:t>
      </w:r>
      <w:r w:rsidR="00E022DB">
        <w:rPr>
          <w:b/>
          <w:bCs/>
          <w:sz w:val="28"/>
          <w:szCs w:val="28"/>
          <w:u w:val="single"/>
        </w:rPr>
        <w:t>Timber framing</w:t>
      </w:r>
      <w:r w:rsidR="00DE45EA" w:rsidRPr="00DE45EA">
        <w:rPr>
          <w:b/>
          <w:bCs/>
          <w:sz w:val="28"/>
          <w:szCs w:val="28"/>
          <w:u w:val="single"/>
        </w:rPr>
        <w:t xml:space="preserve"> </w:t>
      </w:r>
    </w:p>
    <w:p w14:paraId="0665676C" w14:textId="0946E9CA" w:rsidR="006C149E" w:rsidRPr="006C149E" w:rsidRDefault="006C149E" w:rsidP="006C149E">
      <w:pPr>
        <w:ind w:left="-851"/>
        <w:rPr>
          <w:b/>
          <w:bCs/>
          <w:u w:val="single"/>
        </w:rPr>
      </w:pPr>
      <w:r w:rsidRPr="006C149E">
        <w:rPr>
          <w:b/>
          <w:bCs/>
        </w:rPr>
        <w:t>Site address:</w:t>
      </w:r>
      <w:r w:rsidRPr="006C149E">
        <w:rPr>
          <w:b/>
          <w:bCs/>
          <w:u w:val="single"/>
        </w:rPr>
        <w:tab/>
      </w:r>
      <w:r w:rsidRPr="006C149E">
        <w:rPr>
          <w:b/>
          <w:bCs/>
          <w:u w:val="single"/>
        </w:rPr>
        <w:tab/>
      </w:r>
      <w:r w:rsidRPr="006C149E">
        <w:rPr>
          <w:b/>
          <w:bCs/>
          <w:u w:val="single"/>
        </w:rPr>
        <w:tab/>
      </w:r>
      <w:r w:rsidRPr="006C149E">
        <w:rPr>
          <w:b/>
          <w:bCs/>
          <w:u w:val="single"/>
        </w:rPr>
        <w:tab/>
      </w:r>
      <w:r w:rsidRPr="006C149E">
        <w:rPr>
          <w:b/>
          <w:bCs/>
          <w:u w:val="single"/>
        </w:rPr>
        <w:tab/>
      </w:r>
      <w:r w:rsidRPr="006C149E">
        <w:rPr>
          <w:b/>
          <w:bCs/>
          <w:u w:val="single"/>
        </w:rPr>
        <w:tab/>
      </w:r>
      <w:r w:rsidRPr="006C149E">
        <w:rPr>
          <w:b/>
          <w:bCs/>
          <w:u w:val="single"/>
        </w:rPr>
        <w:tab/>
      </w:r>
      <w:r w:rsidRPr="006C149E">
        <w:rPr>
          <w:b/>
          <w:bCs/>
          <w:u w:val="single"/>
        </w:rPr>
        <w:tab/>
      </w:r>
      <w:r w:rsidR="002517DD">
        <w:rPr>
          <w:b/>
          <w:bCs/>
          <w:u w:val="single"/>
        </w:rPr>
        <w:tab/>
      </w:r>
    </w:p>
    <w:p w14:paraId="38463840" w14:textId="67288BF4" w:rsidR="006C149E" w:rsidRPr="006C149E" w:rsidRDefault="006C149E" w:rsidP="006C149E">
      <w:pPr>
        <w:ind w:left="-851"/>
        <w:rPr>
          <w:b/>
          <w:bCs/>
          <w:u w:val="single"/>
        </w:rPr>
      </w:pPr>
      <w:r w:rsidRPr="006C149E">
        <w:rPr>
          <w:b/>
          <w:bCs/>
        </w:rPr>
        <w:t>Date:</w:t>
      </w:r>
      <w:r w:rsidRPr="006C149E">
        <w:rPr>
          <w:b/>
          <w:bCs/>
          <w:u w:val="single"/>
        </w:rPr>
        <w:tab/>
      </w:r>
      <w:r w:rsidRPr="006C149E">
        <w:rPr>
          <w:b/>
          <w:bCs/>
          <w:u w:val="single"/>
        </w:rPr>
        <w:tab/>
      </w:r>
      <w:r w:rsidRPr="006C149E">
        <w:rPr>
          <w:b/>
          <w:bCs/>
          <w:u w:val="single"/>
        </w:rPr>
        <w:tab/>
      </w:r>
      <w:r w:rsidRPr="006C149E">
        <w:rPr>
          <w:b/>
          <w:bCs/>
          <w:u w:val="single"/>
        </w:rPr>
        <w:tab/>
      </w:r>
      <w:r w:rsidRPr="006C149E">
        <w:rPr>
          <w:b/>
          <w:bCs/>
          <w:u w:val="single"/>
        </w:rPr>
        <w:tab/>
      </w:r>
      <w:r w:rsidRPr="006C149E">
        <w:rPr>
          <w:b/>
          <w:bCs/>
          <w:u w:val="single"/>
        </w:rPr>
        <w:tab/>
      </w:r>
      <w:r w:rsidRPr="006C149E">
        <w:rPr>
          <w:b/>
          <w:bCs/>
          <w:u w:val="single"/>
        </w:rPr>
        <w:tab/>
      </w:r>
      <w:r w:rsidRPr="006C149E">
        <w:rPr>
          <w:b/>
          <w:bCs/>
          <w:u w:val="single"/>
        </w:rPr>
        <w:tab/>
      </w:r>
      <w:r w:rsidRPr="006C149E">
        <w:rPr>
          <w:b/>
          <w:bCs/>
          <w:u w:val="single"/>
        </w:rPr>
        <w:tab/>
      </w:r>
      <w:r w:rsidRPr="006C149E">
        <w:rPr>
          <w:b/>
          <w:bCs/>
          <w:u w:val="single"/>
        </w:rPr>
        <w:tab/>
      </w:r>
    </w:p>
    <w:p w14:paraId="612382BF" w14:textId="0083A31C" w:rsidR="006C149E" w:rsidRDefault="006C149E" w:rsidP="006C149E">
      <w:pPr>
        <w:ind w:left="-851"/>
        <w:rPr>
          <w:b/>
          <w:bCs/>
          <w:u w:val="single"/>
        </w:rPr>
      </w:pPr>
      <w:r w:rsidRPr="006C149E">
        <w:rPr>
          <w:b/>
          <w:bCs/>
        </w:rPr>
        <w:t>Site Supervisor:</w:t>
      </w:r>
      <w:r w:rsidRPr="006C149E">
        <w:rPr>
          <w:b/>
          <w:bCs/>
          <w:u w:val="single"/>
        </w:rPr>
        <w:tab/>
      </w:r>
      <w:r w:rsidRPr="006C149E">
        <w:rPr>
          <w:b/>
          <w:bCs/>
          <w:u w:val="single"/>
        </w:rPr>
        <w:tab/>
      </w:r>
      <w:r w:rsidRPr="006C149E">
        <w:rPr>
          <w:b/>
          <w:bCs/>
          <w:u w:val="single"/>
        </w:rPr>
        <w:tab/>
      </w:r>
      <w:r w:rsidRPr="006C149E">
        <w:rPr>
          <w:b/>
          <w:bCs/>
          <w:u w:val="single"/>
        </w:rPr>
        <w:tab/>
      </w:r>
      <w:r w:rsidRPr="006C149E">
        <w:rPr>
          <w:b/>
          <w:bCs/>
          <w:u w:val="single"/>
        </w:rPr>
        <w:tab/>
      </w:r>
      <w:r w:rsidRPr="006C149E">
        <w:rPr>
          <w:b/>
          <w:bCs/>
          <w:u w:val="single"/>
        </w:rPr>
        <w:tab/>
      </w:r>
      <w:r w:rsidRPr="006C149E">
        <w:rPr>
          <w:b/>
          <w:bCs/>
          <w:u w:val="single"/>
        </w:rPr>
        <w:tab/>
      </w:r>
      <w:r w:rsidRPr="006C149E">
        <w:rPr>
          <w:b/>
          <w:bCs/>
          <w:u w:val="single"/>
        </w:rPr>
        <w:tab/>
      </w:r>
      <w:r w:rsidR="002517DD">
        <w:rPr>
          <w:b/>
          <w:bCs/>
          <w:u w:val="single"/>
        </w:rPr>
        <w:tab/>
      </w:r>
    </w:p>
    <w:p w14:paraId="5C53718D" w14:textId="595D5C8E" w:rsidR="00DE45EA" w:rsidRDefault="002517DD" w:rsidP="006E23FE">
      <w:pPr>
        <w:ind w:left="-851"/>
        <w:rPr>
          <w:b/>
          <w:bCs/>
          <w:u w:val="single"/>
        </w:rPr>
      </w:pPr>
      <w:r>
        <w:rPr>
          <w:b/>
          <w:bCs/>
        </w:rPr>
        <w:t>Signature</w:t>
      </w:r>
      <w:r w:rsidRPr="006C149E">
        <w:rPr>
          <w:b/>
          <w:bCs/>
        </w:rPr>
        <w:t>:</w:t>
      </w:r>
      <w:r w:rsidRPr="006C149E">
        <w:rPr>
          <w:b/>
          <w:bCs/>
          <w:u w:val="single"/>
        </w:rPr>
        <w:tab/>
      </w:r>
      <w:r w:rsidRPr="006C149E">
        <w:rPr>
          <w:b/>
          <w:bCs/>
          <w:u w:val="single"/>
        </w:rPr>
        <w:tab/>
      </w:r>
      <w:r w:rsidRPr="006C149E">
        <w:rPr>
          <w:b/>
          <w:bCs/>
          <w:u w:val="single"/>
        </w:rPr>
        <w:tab/>
      </w:r>
      <w:r w:rsidRPr="006C149E">
        <w:rPr>
          <w:b/>
          <w:bCs/>
          <w:u w:val="single"/>
        </w:rPr>
        <w:tab/>
      </w:r>
      <w:r w:rsidRPr="006C149E">
        <w:rPr>
          <w:b/>
          <w:bCs/>
          <w:u w:val="single"/>
        </w:rPr>
        <w:tab/>
      </w:r>
      <w:r w:rsidRPr="006C149E">
        <w:rPr>
          <w:b/>
          <w:bCs/>
          <w:u w:val="single"/>
        </w:rPr>
        <w:tab/>
      </w:r>
      <w:r w:rsidRPr="006C149E">
        <w:rPr>
          <w:b/>
          <w:bCs/>
          <w:u w:val="single"/>
        </w:rPr>
        <w:tab/>
      </w:r>
      <w:r w:rsidRPr="006C149E"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</w:p>
    <w:p w14:paraId="02008D0D" w14:textId="4441A0A1" w:rsidR="006E23FE" w:rsidRPr="006E23FE" w:rsidRDefault="006E23FE" w:rsidP="006E23FE">
      <w:pPr>
        <w:ind w:left="-851"/>
        <w:rPr>
          <w:b/>
          <w:bCs/>
          <w:i/>
          <w:iCs/>
        </w:rPr>
      </w:pPr>
      <w:r>
        <w:t xml:space="preserve">The purpose of this report is to ensure critical aspects of the construction points are adhered to in accordance with </w:t>
      </w:r>
      <w:r w:rsidRPr="006E23FE">
        <w:rPr>
          <w:b/>
          <w:bCs/>
          <w:i/>
          <w:iCs/>
        </w:rPr>
        <w:t>A</w:t>
      </w:r>
      <w:r w:rsidR="00E022DB">
        <w:rPr>
          <w:b/>
          <w:bCs/>
          <w:i/>
          <w:iCs/>
        </w:rPr>
        <w:t xml:space="preserve">S16 </w:t>
      </w:r>
      <w:r w:rsidR="00E022DB" w:rsidRPr="006E23FE">
        <w:rPr>
          <w:b/>
          <w:bCs/>
          <w:i/>
          <w:iCs/>
        </w:rPr>
        <w:t>Timber</w:t>
      </w:r>
      <w:r w:rsidR="00E022DB">
        <w:rPr>
          <w:b/>
          <w:bCs/>
          <w:i/>
          <w:iCs/>
        </w:rPr>
        <w:t xml:space="preserve"> framing </w:t>
      </w:r>
      <w:r w:rsidRPr="006E23FE">
        <w:rPr>
          <w:b/>
          <w:bCs/>
          <w:i/>
          <w:iCs/>
        </w:rPr>
        <w:t>and the National Construction Code Volume 2 – Part 3.</w:t>
      </w:r>
      <w:r w:rsidR="00E022DB">
        <w:rPr>
          <w:b/>
          <w:bCs/>
          <w:i/>
          <w:iCs/>
        </w:rPr>
        <w:t>4.3 Timber framing</w:t>
      </w:r>
    </w:p>
    <w:p w14:paraId="21DBB8B4" w14:textId="77777777" w:rsidR="006E23FE" w:rsidRPr="006E23FE" w:rsidRDefault="006E23FE" w:rsidP="006E23FE">
      <w:pPr>
        <w:ind w:left="-851"/>
        <w:rPr>
          <w:b/>
          <w:bCs/>
          <w:u w:val="single"/>
        </w:rPr>
      </w:pPr>
    </w:p>
    <w:tbl>
      <w:tblPr>
        <w:tblStyle w:val="TableGrid"/>
        <w:tblW w:w="15877" w:type="dxa"/>
        <w:tblInd w:w="-856" w:type="dxa"/>
        <w:tblLook w:val="04A0" w:firstRow="1" w:lastRow="0" w:firstColumn="1" w:lastColumn="0" w:noHBand="0" w:noVBand="1"/>
      </w:tblPr>
      <w:tblGrid>
        <w:gridCol w:w="3539"/>
        <w:gridCol w:w="7088"/>
        <w:gridCol w:w="5250"/>
      </w:tblGrid>
      <w:tr w:rsidR="006C149E" w14:paraId="260BFF86" w14:textId="77777777" w:rsidTr="00D86398">
        <w:tc>
          <w:tcPr>
            <w:tcW w:w="3539" w:type="dxa"/>
            <w:shd w:val="clear" w:color="auto" w:fill="BFBFBF" w:themeFill="background1" w:themeFillShade="BF"/>
          </w:tcPr>
          <w:p w14:paraId="161F490D" w14:textId="59C4B545" w:rsidR="006C149E" w:rsidRPr="006C149E" w:rsidRDefault="006C149E" w:rsidP="006C149E">
            <w:pPr>
              <w:jc w:val="center"/>
              <w:rPr>
                <w:b/>
                <w:bCs/>
                <w:sz w:val="28"/>
                <w:szCs w:val="28"/>
              </w:rPr>
            </w:pPr>
            <w:r w:rsidRPr="006C149E">
              <w:rPr>
                <w:b/>
                <w:bCs/>
                <w:sz w:val="28"/>
                <w:szCs w:val="28"/>
              </w:rPr>
              <w:t>Item</w:t>
            </w:r>
          </w:p>
        </w:tc>
        <w:tc>
          <w:tcPr>
            <w:tcW w:w="7088" w:type="dxa"/>
            <w:shd w:val="clear" w:color="auto" w:fill="BFBFBF" w:themeFill="background1" w:themeFillShade="BF"/>
          </w:tcPr>
          <w:p w14:paraId="494223EE" w14:textId="120CC220" w:rsidR="006C149E" w:rsidRPr="006C149E" w:rsidRDefault="006C149E" w:rsidP="006C149E">
            <w:pPr>
              <w:jc w:val="center"/>
              <w:rPr>
                <w:b/>
                <w:bCs/>
                <w:sz w:val="28"/>
                <w:szCs w:val="28"/>
              </w:rPr>
            </w:pPr>
            <w:r w:rsidRPr="006C149E">
              <w:rPr>
                <w:b/>
                <w:bCs/>
                <w:sz w:val="28"/>
                <w:szCs w:val="28"/>
              </w:rPr>
              <w:t>Checkpoint</w:t>
            </w:r>
          </w:p>
        </w:tc>
        <w:tc>
          <w:tcPr>
            <w:tcW w:w="5250" w:type="dxa"/>
            <w:shd w:val="clear" w:color="auto" w:fill="BFBFBF" w:themeFill="background1" w:themeFillShade="BF"/>
          </w:tcPr>
          <w:p w14:paraId="096941BF" w14:textId="4B3C0992" w:rsidR="006C149E" w:rsidRPr="006C149E" w:rsidRDefault="006C149E" w:rsidP="006C149E">
            <w:pPr>
              <w:jc w:val="center"/>
              <w:rPr>
                <w:b/>
                <w:bCs/>
                <w:sz w:val="28"/>
                <w:szCs w:val="28"/>
              </w:rPr>
            </w:pPr>
            <w:r w:rsidRPr="006C149E">
              <w:rPr>
                <w:b/>
                <w:bCs/>
                <w:sz w:val="28"/>
                <w:szCs w:val="28"/>
              </w:rPr>
              <w:t>Notes</w:t>
            </w:r>
          </w:p>
        </w:tc>
      </w:tr>
      <w:tr w:rsidR="006C149E" w14:paraId="0904E13F" w14:textId="77777777" w:rsidTr="00D86398">
        <w:tc>
          <w:tcPr>
            <w:tcW w:w="3539" w:type="dxa"/>
          </w:tcPr>
          <w:p w14:paraId="355687EE" w14:textId="1D122C13" w:rsidR="006C149E" w:rsidRPr="002517DD" w:rsidRDefault="0006567F" w:rsidP="00DE45EA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</w:rPr>
              <w:t>Sub – floor framing</w:t>
            </w:r>
          </w:p>
        </w:tc>
        <w:tc>
          <w:tcPr>
            <w:tcW w:w="7088" w:type="dxa"/>
          </w:tcPr>
          <w:p w14:paraId="27FF0FE9" w14:textId="6C8D6F36" w:rsidR="006C149E" w:rsidRDefault="00865EAC" w:rsidP="00D86398">
            <w:pPr>
              <w:pStyle w:val="ListParagraph"/>
              <w:ind w:left="323" w:hanging="284"/>
            </w:pPr>
            <w:sdt>
              <w:sdtPr>
                <w:id w:val="2044501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8639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86398">
              <w:t xml:space="preserve"> </w:t>
            </w:r>
            <w:r w:rsidR="0006567F">
              <w:t>Member sizes and spacings</w:t>
            </w:r>
          </w:p>
          <w:p w14:paraId="74596DCB" w14:textId="77777777" w:rsidR="006C149E" w:rsidRDefault="00865EAC" w:rsidP="00D86398">
            <w:pPr>
              <w:pStyle w:val="ListParagraph"/>
              <w:ind w:left="465" w:hanging="426"/>
            </w:pPr>
            <w:sdt>
              <w:sdtPr>
                <w:id w:val="267580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C149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6C149E">
              <w:t xml:space="preserve"> </w:t>
            </w:r>
            <w:r w:rsidR="0006567F">
              <w:t>Minimum clearances to ground levels</w:t>
            </w:r>
          </w:p>
          <w:p w14:paraId="3210AF1E" w14:textId="23F86753" w:rsidR="0006567F" w:rsidRDefault="0006567F" w:rsidP="00D86398">
            <w:pPr>
              <w:pStyle w:val="ListParagraph"/>
              <w:ind w:left="465" w:hanging="426"/>
            </w:pPr>
            <w:sdt>
              <w:sdtPr>
                <w:id w:val="13512116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Sub – Floor bracing</w:t>
            </w:r>
          </w:p>
          <w:p w14:paraId="41D56381" w14:textId="393529AA" w:rsidR="0006567F" w:rsidRDefault="0006567F" w:rsidP="0006567F">
            <w:pPr>
              <w:pStyle w:val="ListParagraph"/>
              <w:ind w:left="465" w:hanging="426"/>
            </w:pPr>
            <w:sdt>
              <w:sdtPr>
                <w:id w:val="1564252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</w:t>
            </w:r>
            <w:r>
              <w:t>Provisions for sub – floor ventilation</w:t>
            </w:r>
          </w:p>
          <w:p w14:paraId="10EAC19C" w14:textId="77777777" w:rsidR="0006567F" w:rsidRDefault="0006567F" w:rsidP="0006567F">
            <w:pPr>
              <w:pStyle w:val="ListParagraph"/>
              <w:ind w:left="465" w:hanging="426"/>
            </w:pPr>
            <w:sdt>
              <w:sdtPr>
                <w:id w:val="-10890697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</w:t>
            </w:r>
            <w:r>
              <w:t>Termite protection</w:t>
            </w:r>
          </w:p>
          <w:p w14:paraId="53A97D8B" w14:textId="60F2B1EA" w:rsidR="0006567F" w:rsidRPr="0006567F" w:rsidRDefault="0006567F" w:rsidP="0006567F">
            <w:pPr>
              <w:pStyle w:val="ListParagraph"/>
              <w:ind w:left="465" w:hanging="426"/>
            </w:pPr>
            <w:sdt>
              <w:sdtPr>
                <w:id w:val="8412734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</w:t>
            </w:r>
            <w:r>
              <w:t>Ground grading</w:t>
            </w:r>
          </w:p>
        </w:tc>
        <w:tc>
          <w:tcPr>
            <w:tcW w:w="5250" w:type="dxa"/>
          </w:tcPr>
          <w:p w14:paraId="28420D4C" w14:textId="77777777" w:rsidR="006C149E" w:rsidRDefault="006C149E" w:rsidP="00DE45EA">
            <w:pPr>
              <w:rPr>
                <w:b/>
                <w:bCs/>
                <w:sz w:val="28"/>
                <w:szCs w:val="28"/>
                <w:u w:val="single"/>
              </w:rPr>
            </w:pPr>
          </w:p>
        </w:tc>
      </w:tr>
      <w:tr w:rsidR="006C149E" w14:paraId="789BB228" w14:textId="77777777" w:rsidTr="00D86398">
        <w:tc>
          <w:tcPr>
            <w:tcW w:w="3539" w:type="dxa"/>
          </w:tcPr>
          <w:p w14:paraId="1B41F00D" w14:textId="775A3889" w:rsidR="006C149E" w:rsidRPr="002517DD" w:rsidRDefault="0006567F" w:rsidP="00DE45EA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</w:rPr>
              <w:t>Lower floor wall framing</w:t>
            </w:r>
          </w:p>
        </w:tc>
        <w:tc>
          <w:tcPr>
            <w:tcW w:w="7088" w:type="dxa"/>
          </w:tcPr>
          <w:p w14:paraId="78FCE20E" w14:textId="18792ECC" w:rsidR="0006567F" w:rsidRPr="0006567F" w:rsidRDefault="00865EAC" w:rsidP="0006567F">
            <w:pPr>
              <w:ind w:left="465" w:right="-109" w:hanging="426"/>
            </w:pPr>
            <w:sdt>
              <w:sdtPr>
                <w:id w:val="1121788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C149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6C149E">
              <w:t xml:space="preserve"> </w:t>
            </w:r>
            <w:r w:rsidR="0006567F">
              <w:t>Member sizes and spacing</w:t>
            </w:r>
          </w:p>
          <w:p w14:paraId="08788180" w14:textId="325F1FFC" w:rsidR="006C149E" w:rsidRPr="006C149E" w:rsidRDefault="00865EAC" w:rsidP="00D86398">
            <w:pPr>
              <w:ind w:left="465" w:right="-109" w:hanging="426"/>
              <w:rPr>
                <w:b/>
                <w:bCs/>
                <w:sz w:val="28"/>
                <w:szCs w:val="28"/>
                <w:u w:val="single"/>
              </w:rPr>
            </w:pPr>
            <w:sdt>
              <w:sdtPr>
                <w:id w:val="-14979630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C149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6C149E">
              <w:t xml:space="preserve"> </w:t>
            </w:r>
            <w:r w:rsidR="0006567F">
              <w:t>Bracing</w:t>
            </w:r>
          </w:p>
          <w:p w14:paraId="4BA2E51C" w14:textId="26F1BB06" w:rsidR="006C149E" w:rsidRPr="006C149E" w:rsidRDefault="00865EAC" w:rsidP="00D86398">
            <w:pPr>
              <w:ind w:left="465" w:right="-109" w:hanging="426"/>
              <w:rPr>
                <w:b/>
                <w:bCs/>
                <w:sz w:val="28"/>
                <w:szCs w:val="28"/>
                <w:u w:val="single"/>
              </w:rPr>
            </w:pPr>
            <w:sdt>
              <w:sdtPr>
                <w:id w:val="6151758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C149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6C149E">
              <w:t xml:space="preserve"> </w:t>
            </w:r>
            <w:r w:rsidR="0006567F">
              <w:t>Tie – down and point – load locations</w:t>
            </w:r>
          </w:p>
        </w:tc>
        <w:tc>
          <w:tcPr>
            <w:tcW w:w="5250" w:type="dxa"/>
          </w:tcPr>
          <w:p w14:paraId="433C3A77" w14:textId="77777777" w:rsidR="006C149E" w:rsidRDefault="006C149E" w:rsidP="00DE45EA">
            <w:pPr>
              <w:rPr>
                <w:b/>
                <w:bCs/>
                <w:sz w:val="28"/>
                <w:szCs w:val="28"/>
                <w:u w:val="single"/>
              </w:rPr>
            </w:pPr>
          </w:p>
        </w:tc>
      </w:tr>
      <w:tr w:rsidR="006C149E" w14:paraId="64AA2BDA" w14:textId="77777777" w:rsidTr="00D86398">
        <w:tc>
          <w:tcPr>
            <w:tcW w:w="3539" w:type="dxa"/>
          </w:tcPr>
          <w:p w14:paraId="080E9AF3" w14:textId="60481553" w:rsidR="006C149E" w:rsidRPr="0006567F" w:rsidRDefault="0006567F" w:rsidP="00DE45EA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</w:rPr>
              <w:t>Upper floor</w:t>
            </w:r>
            <w:r w:rsidRPr="0006567F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wall framing</w:t>
            </w:r>
          </w:p>
        </w:tc>
        <w:tc>
          <w:tcPr>
            <w:tcW w:w="7088" w:type="dxa"/>
          </w:tcPr>
          <w:p w14:paraId="335B1DD7" w14:textId="0F424FC2" w:rsidR="006C149E" w:rsidRPr="006C149E" w:rsidRDefault="00865EAC" w:rsidP="0006567F">
            <w:pPr>
              <w:ind w:left="323" w:right="-109" w:hanging="284"/>
              <w:rPr>
                <w:b/>
                <w:bCs/>
                <w:sz w:val="28"/>
                <w:szCs w:val="28"/>
                <w:u w:val="single"/>
              </w:rPr>
            </w:pPr>
            <w:sdt>
              <w:sdtPr>
                <w:id w:val="2772263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567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6C149E">
              <w:t xml:space="preserve"> </w:t>
            </w:r>
            <w:r w:rsidR="0006567F">
              <w:t>W</w:t>
            </w:r>
            <w:r w:rsidR="0006567F">
              <w:t>all framing elements to slab or upper levels of multi-storey construction should be checked to ensure member sizes and spacings, bracing, tie-down and point-load requirements comply with the building development approval</w:t>
            </w:r>
          </w:p>
        </w:tc>
        <w:tc>
          <w:tcPr>
            <w:tcW w:w="5250" w:type="dxa"/>
          </w:tcPr>
          <w:p w14:paraId="49949879" w14:textId="77777777" w:rsidR="006C149E" w:rsidRDefault="006C149E" w:rsidP="00DE45EA">
            <w:pPr>
              <w:rPr>
                <w:b/>
                <w:bCs/>
                <w:sz w:val="28"/>
                <w:szCs w:val="28"/>
                <w:u w:val="single"/>
              </w:rPr>
            </w:pPr>
          </w:p>
        </w:tc>
      </w:tr>
      <w:tr w:rsidR="0006567F" w14:paraId="0B095F15" w14:textId="77777777" w:rsidTr="00D86398">
        <w:tc>
          <w:tcPr>
            <w:tcW w:w="3539" w:type="dxa"/>
          </w:tcPr>
          <w:p w14:paraId="6F61387D" w14:textId="0A783504" w:rsidR="0006567F" w:rsidRPr="0006567F" w:rsidRDefault="0006567F" w:rsidP="0006567F">
            <w:pPr>
              <w:rPr>
                <w:b/>
                <w:bCs/>
                <w:sz w:val="28"/>
                <w:szCs w:val="28"/>
                <w:u w:val="single"/>
              </w:rPr>
            </w:pPr>
            <w:r w:rsidRPr="0006567F">
              <w:rPr>
                <w:b/>
                <w:bCs/>
              </w:rPr>
              <w:t>Floor framing and flooring</w:t>
            </w:r>
          </w:p>
        </w:tc>
        <w:tc>
          <w:tcPr>
            <w:tcW w:w="7088" w:type="dxa"/>
          </w:tcPr>
          <w:p w14:paraId="28280DF1" w14:textId="7C7DD14A" w:rsidR="0006567F" w:rsidRDefault="0006567F" w:rsidP="0006567F">
            <w:pPr>
              <w:ind w:left="465" w:hanging="465"/>
            </w:pPr>
            <w:r>
              <w:t xml:space="preserve"> </w:t>
            </w:r>
            <w:sdt>
              <w:sdtPr>
                <w:id w:val="-2258350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Member sizes and spacings</w:t>
            </w:r>
          </w:p>
          <w:p w14:paraId="5EED52DC" w14:textId="77777777" w:rsidR="0006567F" w:rsidRDefault="0006567F" w:rsidP="0006567F">
            <w:pPr>
              <w:ind w:left="39"/>
            </w:pPr>
            <w:sdt>
              <w:sdtPr>
                <w:id w:val="-13908783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D</w:t>
            </w:r>
            <w:r>
              <w:t>iaphragm bracing and blocking</w:t>
            </w:r>
          </w:p>
          <w:p w14:paraId="7FC0FBA2" w14:textId="1509D428" w:rsidR="0006567F" w:rsidRPr="0034228A" w:rsidRDefault="0006567F" w:rsidP="0034228A">
            <w:pPr>
              <w:ind w:left="39"/>
            </w:pPr>
            <w:sdt>
              <w:sdtPr>
                <w:id w:val="10232096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</w:t>
            </w:r>
            <w:r w:rsidR="0034228A">
              <w:t>Water proof / resistant flooring to wet areas</w:t>
            </w:r>
          </w:p>
        </w:tc>
        <w:tc>
          <w:tcPr>
            <w:tcW w:w="5250" w:type="dxa"/>
          </w:tcPr>
          <w:p w14:paraId="2982692B" w14:textId="77777777" w:rsidR="0006567F" w:rsidRDefault="0006567F" w:rsidP="0006567F">
            <w:pPr>
              <w:rPr>
                <w:b/>
                <w:bCs/>
                <w:sz w:val="28"/>
                <w:szCs w:val="28"/>
                <w:u w:val="single"/>
              </w:rPr>
            </w:pPr>
          </w:p>
        </w:tc>
      </w:tr>
      <w:tr w:rsidR="0006567F" w14:paraId="52593F83" w14:textId="77777777" w:rsidTr="00D86398">
        <w:tc>
          <w:tcPr>
            <w:tcW w:w="3539" w:type="dxa"/>
          </w:tcPr>
          <w:p w14:paraId="579AB503" w14:textId="6EEDA5A3" w:rsidR="0006567F" w:rsidRPr="0034228A" w:rsidRDefault="0034228A" w:rsidP="0006567F">
            <w:pPr>
              <w:rPr>
                <w:b/>
                <w:bCs/>
              </w:rPr>
            </w:pPr>
            <w:r w:rsidRPr="0034228A">
              <w:rPr>
                <w:b/>
                <w:bCs/>
              </w:rPr>
              <w:t>Insulation for energy efficiency requirements (if applicable)</w:t>
            </w:r>
          </w:p>
        </w:tc>
        <w:tc>
          <w:tcPr>
            <w:tcW w:w="7088" w:type="dxa"/>
          </w:tcPr>
          <w:p w14:paraId="3F9C4DAE" w14:textId="2F61ADD4" w:rsidR="0006567F" w:rsidRPr="002517DD" w:rsidRDefault="0006567F" w:rsidP="0006567F">
            <w:pPr>
              <w:ind w:left="465" w:hanging="426"/>
              <w:rPr>
                <w:b/>
                <w:bCs/>
                <w:sz w:val="28"/>
                <w:szCs w:val="28"/>
                <w:u w:val="single"/>
              </w:rPr>
            </w:pPr>
            <w:sdt>
              <w:sdtPr>
                <w:id w:val="-4922627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</w:t>
            </w:r>
            <w:r w:rsidR="0034228A">
              <w:t>I</w:t>
            </w:r>
            <w:r w:rsidR="0034228A">
              <w:t>nsulation or sarking to external wall framing</w:t>
            </w:r>
          </w:p>
          <w:p w14:paraId="651F16FE" w14:textId="0A1DD6FF" w:rsidR="0006567F" w:rsidRDefault="0006567F" w:rsidP="0006567F">
            <w:pPr>
              <w:ind w:left="465" w:right="-109" w:hanging="426"/>
            </w:pPr>
            <w:sdt>
              <w:sdtPr>
                <w:id w:val="6400904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</w:t>
            </w:r>
            <w:r w:rsidR="0034228A">
              <w:t>R</w:t>
            </w:r>
            <w:r w:rsidR="0034228A">
              <w:t>oof/ceiling insulation</w:t>
            </w:r>
          </w:p>
        </w:tc>
        <w:tc>
          <w:tcPr>
            <w:tcW w:w="5250" w:type="dxa"/>
          </w:tcPr>
          <w:p w14:paraId="74C2057B" w14:textId="77777777" w:rsidR="0006567F" w:rsidRDefault="0006567F" w:rsidP="0006567F">
            <w:pPr>
              <w:rPr>
                <w:b/>
                <w:bCs/>
                <w:sz w:val="28"/>
                <w:szCs w:val="28"/>
                <w:u w:val="single"/>
              </w:rPr>
            </w:pPr>
          </w:p>
        </w:tc>
      </w:tr>
    </w:tbl>
    <w:tbl>
      <w:tblPr>
        <w:tblStyle w:val="TableGrid"/>
        <w:tblpPr w:leftFromText="180" w:rightFromText="180" w:vertAnchor="text" w:horzAnchor="page" w:tblpX="530" w:tblpY="-357"/>
        <w:tblW w:w="15871" w:type="dxa"/>
        <w:tblLook w:val="04A0" w:firstRow="1" w:lastRow="0" w:firstColumn="1" w:lastColumn="0" w:noHBand="0" w:noVBand="1"/>
      </w:tblPr>
      <w:tblGrid>
        <w:gridCol w:w="3899"/>
        <w:gridCol w:w="6523"/>
        <w:gridCol w:w="5449"/>
      </w:tblGrid>
      <w:tr w:rsidR="00D86398" w14:paraId="58652BC3" w14:textId="77777777" w:rsidTr="00865EAC">
        <w:trPr>
          <w:trHeight w:val="922"/>
        </w:trPr>
        <w:tc>
          <w:tcPr>
            <w:tcW w:w="3899" w:type="dxa"/>
          </w:tcPr>
          <w:p w14:paraId="58A5E636" w14:textId="1B1440B3" w:rsidR="00D86398" w:rsidRPr="0034228A" w:rsidRDefault="0034228A" w:rsidP="0034228A">
            <w:pPr>
              <w:rPr>
                <w:b/>
                <w:bCs/>
                <w:sz w:val="28"/>
                <w:szCs w:val="28"/>
                <w:u w:val="single"/>
              </w:rPr>
            </w:pPr>
            <w:r w:rsidRPr="0034228A">
              <w:rPr>
                <w:b/>
                <w:bCs/>
              </w:rPr>
              <w:lastRenderedPageBreak/>
              <w:t>Structural walls (masonry)</w:t>
            </w:r>
          </w:p>
        </w:tc>
        <w:tc>
          <w:tcPr>
            <w:tcW w:w="6523" w:type="dxa"/>
          </w:tcPr>
          <w:p w14:paraId="6F7D9542" w14:textId="06858B76" w:rsidR="00D86398" w:rsidRPr="002517DD" w:rsidRDefault="00865EAC" w:rsidP="0034228A">
            <w:pPr>
              <w:rPr>
                <w:b/>
                <w:bCs/>
                <w:sz w:val="28"/>
                <w:szCs w:val="28"/>
                <w:u w:val="single"/>
              </w:rPr>
            </w:pPr>
            <w:sdt>
              <w:sdtPr>
                <w:id w:val="12711985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8639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86398">
              <w:t xml:space="preserve"> </w:t>
            </w:r>
            <w:r w:rsidR="0034228A">
              <w:t xml:space="preserve"> T</w:t>
            </w:r>
            <w:r w:rsidR="0034228A">
              <w:t>ie-down points and lateral bracing elements</w:t>
            </w:r>
          </w:p>
          <w:p w14:paraId="47A6B48E" w14:textId="77777777" w:rsidR="00D86398" w:rsidRDefault="00865EAC" w:rsidP="0034228A">
            <w:pPr>
              <w:ind w:left="311" w:right="-164" w:hanging="311"/>
            </w:pPr>
            <w:sdt>
              <w:sdtPr>
                <w:id w:val="592450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8639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86398">
              <w:t xml:space="preserve"> </w:t>
            </w:r>
            <w:r w:rsidR="0034228A">
              <w:t xml:space="preserve"> C</w:t>
            </w:r>
            <w:r w:rsidR="0034228A">
              <w:t>ore filling (if relevant)</w:t>
            </w:r>
          </w:p>
          <w:p w14:paraId="3FD3F78B" w14:textId="7B233FCC" w:rsidR="0034228A" w:rsidRPr="002517DD" w:rsidRDefault="0034228A" w:rsidP="0034228A">
            <w:pPr>
              <w:ind w:left="311" w:right="-164" w:hanging="311"/>
              <w:rPr>
                <w:b/>
                <w:bCs/>
                <w:sz w:val="28"/>
                <w:szCs w:val="28"/>
                <w:u w:val="single"/>
              </w:rPr>
            </w:pPr>
            <w:sdt>
              <w:sdtPr>
                <w:id w:val="-5959481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 </w:t>
            </w:r>
            <w:r>
              <w:t>S</w:t>
            </w:r>
            <w:r>
              <w:t>izes, lateral support.</w:t>
            </w:r>
          </w:p>
        </w:tc>
        <w:tc>
          <w:tcPr>
            <w:tcW w:w="5449" w:type="dxa"/>
          </w:tcPr>
          <w:p w14:paraId="41CC5EFF" w14:textId="77777777" w:rsidR="00D86398" w:rsidRDefault="00D86398" w:rsidP="0034228A">
            <w:pPr>
              <w:rPr>
                <w:b/>
                <w:bCs/>
                <w:sz w:val="28"/>
                <w:szCs w:val="28"/>
                <w:u w:val="single"/>
              </w:rPr>
            </w:pPr>
          </w:p>
        </w:tc>
      </w:tr>
      <w:tr w:rsidR="00D86398" w14:paraId="2F4BB369" w14:textId="77777777" w:rsidTr="00865EAC">
        <w:trPr>
          <w:trHeight w:val="1546"/>
        </w:trPr>
        <w:tc>
          <w:tcPr>
            <w:tcW w:w="3899" w:type="dxa"/>
          </w:tcPr>
          <w:p w14:paraId="3C4CAA7C" w14:textId="7BD15230" w:rsidR="00D86398" w:rsidRPr="0034228A" w:rsidRDefault="0034228A" w:rsidP="0034228A">
            <w:pPr>
              <w:rPr>
                <w:b/>
                <w:bCs/>
              </w:rPr>
            </w:pPr>
            <w:r w:rsidRPr="0034228A">
              <w:rPr>
                <w:b/>
                <w:bCs/>
              </w:rPr>
              <w:t>Roof and ceiling framing</w:t>
            </w:r>
          </w:p>
        </w:tc>
        <w:tc>
          <w:tcPr>
            <w:tcW w:w="6523" w:type="dxa"/>
          </w:tcPr>
          <w:p w14:paraId="64353E4C" w14:textId="19A73CB4" w:rsidR="00D86398" w:rsidRDefault="00865EAC" w:rsidP="0034228A">
            <w:sdt>
              <w:sdtPr>
                <w:id w:val="-15678692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8639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86398">
              <w:t xml:space="preserve"> </w:t>
            </w:r>
            <w:r w:rsidR="0034228A">
              <w:t xml:space="preserve"> M</w:t>
            </w:r>
            <w:r w:rsidR="0034228A">
              <w:t>ember sizes and spacings</w:t>
            </w:r>
          </w:p>
          <w:p w14:paraId="69A3CEFC" w14:textId="6EAA1063" w:rsidR="00D86398" w:rsidRDefault="00865EAC" w:rsidP="0034228A">
            <w:sdt>
              <w:sdtPr>
                <w:id w:val="9256146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8639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86398">
              <w:t xml:space="preserve"> </w:t>
            </w:r>
            <w:r w:rsidR="0034228A">
              <w:t xml:space="preserve"> C</w:t>
            </w:r>
            <w:r w:rsidR="0034228A">
              <w:t>ross-bracing and tie-down</w:t>
            </w:r>
          </w:p>
          <w:p w14:paraId="4C489088" w14:textId="0A60C140" w:rsidR="00D86398" w:rsidRDefault="00865EAC" w:rsidP="0034228A">
            <w:pPr>
              <w:ind w:left="198" w:hanging="198"/>
            </w:pPr>
            <w:sdt>
              <w:sdtPr>
                <w:id w:val="-527040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8639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86398">
              <w:t xml:space="preserve"> </w:t>
            </w:r>
            <w:r w:rsidR="0034228A">
              <w:t xml:space="preserve"> P</w:t>
            </w:r>
            <w:r w:rsidR="0034228A">
              <w:t>oint-loads supported</w:t>
            </w:r>
          </w:p>
          <w:p w14:paraId="19021D27" w14:textId="77777777" w:rsidR="00D86398" w:rsidRDefault="00865EAC" w:rsidP="0034228A">
            <w:sdt>
              <w:sdtPr>
                <w:id w:val="-12531215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8639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86398">
              <w:t xml:space="preserve"> </w:t>
            </w:r>
            <w:r w:rsidR="0034228A">
              <w:t xml:space="preserve"> L</w:t>
            </w:r>
            <w:r w:rsidR="0034228A">
              <w:t>ocation and fixing of truss binders</w:t>
            </w:r>
          </w:p>
          <w:p w14:paraId="16DD9C55" w14:textId="2C11B9B6" w:rsidR="0034228A" w:rsidRDefault="0034228A" w:rsidP="0034228A">
            <w:sdt>
              <w:sdtPr>
                <w:id w:val="2347439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 </w:t>
            </w:r>
            <w:r>
              <w:t>B</w:t>
            </w:r>
            <w:r>
              <w:t>atten fixing and joint location (sheet roofs).</w:t>
            </w:r>
          </w:p>
        </w:tc>
        <w:tc>
          <w:tcPr>
            <w:tcW w:w="5449" w:type="dxa"/>
          </w:tcPr>
          <w:p w14:paraId="4EC32412" w14:textId="77777777" w:rsidR="00D86398" w:rsidRDefault="00D86398" w:rsidP="0034228A">
            <w:pPr>
              <w:rPr>
                <w:b/>
                <w:bCs/>
                <w:sz w:val="28"/>
                <w:szCs w:val="28"/>
                <w:u w:val="single"/>
              </w:rPr>
            </w:pPr>
          </w:p>
        </w:tc>
      </w:tr>
    </w:tbl>
    <w:p w14:paraId="10713353" w14:textId="408DD24A" w:rsidR="00DE45EA" w:rsidRPr="00D86398" w:rsidRDefault="00DE45EA" w:rsidP="0034228A">
      <w:pPr>
        <w:ind w:right="-1068"/>
      </w:pPr>
    </w:p>
    <w:sectPr w:rsidR="00DE45EA" w:rsidRPr="00D86398" w:rsidSect="0034228A">
      <w:pgSz w:w="16838" w:h="11906" w:orient="landscape"/>
      <w:pgMar w:top="1440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9127D6C"/>
    <w:multiLevelType w:val="hybridMultilevel"/>
    <w:tmpl w:val="18E0A3FA"/>
    <w:lvl w:ilvl="0" w:tplc="33080B7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bCs/>
        <w:sz w:val="22"/>
        <w:u w:val="none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5E306A"/>
    <w:multiLevelType w:val="multilevel"/>
    <w:tmpl w:val="C00C13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0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45EA"/>
    <w:rsid w:val="0006567F"/>
    <w:rsid w:val="001C109A"/>
    <w:rsid w:val="002517DD"/>
    <w:rsid w:val="0034228A"/>
    <w:rsid w:val="006C149E"/>
    <w:rsid w:val="006E23FE"/>
    <w:rsid w:val="00865EAC"/>
    <w:rsid w:val="00C01203"/>
    <w:rsid w:val="00D86398"/>
    <w:rsid w:val="00DE45EA"/>
    <w:rsid w:val="00E02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35C409"/>
  <w15:chartTrackingRefBased/>
  <w15:docId w15:val="{7DFE1358-FFA8-49F9-8453-F1C4BF31E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45EA"/>
    <w:pPr>
      <w:ind w:left="720"/>
      <w:contextualSpacing/>
    </w:pPr>
  </w:style>
  <w:style w:type="table" w:styleId="TableGrid">
    <w:name w:val="Table Grid"/>
    <w:basedOn w:val="TableNormal"/>
    <w:uiPriority w:val="39"/>
    <w:rsid w:val="006C14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9474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2469</TotalTime>
  <Pages>2</Pages>
  <Words>233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Wilson</dc:creator>
  <cp:keywords/>
  <dc:description/>
  <cp:lastModifiedBy>Lauren Wilson</cp:lastModifiedBy>
  <cp:revision>2</cp:revision>
  <dcterms:created xsi:type="dcterms:W3CDTF">2020-11-05T03:27:00Z</dcterms:created>
  <dcterms:modified xsi:type="dcterms:W3CDTF">2020-11-07T03:14:00Z</dcterms:modified>
</cp:coreProperties>
</file>