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304D" w:rsidRDefault="00FE304D" w:rsidP="00FE304D">
      <w:r>
        <w:rPr>
          <w:noProof/>
          <w:lang w:eastAsia="en-AU"/>
        </w:rPr>
        <w:drawing>
          <wp:anchor distT="0" distB="0" distL="114300" distR="114300" simplePos="0" relativeHeight="251659264" behindDoc="1" locked="0" layoutInCell="1" allowOverlap="1" wp14:anchorId="0B4A9247" wp14:editId="46DA5A6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1C9F1A3" wp14:editId="7B47CF1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705608" w:rsidRPr="00361DB7" w:rsidRDefault="00990841"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EndPr/>
                              <w:sdtContent>
                                <w:r w:rsidR="00705608">
                                  <w:rPr>
                                    <w:rFonts w:ascii="Arial Narrow" w:hAnsi="Arial Narrow" w:cs="Arial"/>
                                    <w:b/>
                                    <w:w w:val="90"/>
                                    <w:sz w:val="48"/>
                                    <w:szCs w:val="46"/>
                                  </w:rPr>
                                  <w:t>BSBWHS405</w:t>
                                </w:r>
                              </w:sdtContent>
                            </w:sdt>
                          </w:p>
                          <w:p w:rsidR="00705608" w:rsidRPr="00E623C6" w:rsidRDefault="00990841"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05608">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1C9F1A3"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" filled="f" stroked="f">
                <v:textbox>
                  <w:txbxContent>
                    <w:p w:rsidR="00705608" w:rsidRPr="00361DB7" w:rsidRDefault="00705608"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rsidR="00705608" w:rsidRPr="00E623C6" w:rsidRDefault="00705608"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rsidR="00FE304D" w:rsidRPr="00286643" w:rsidRDefault="00FE304D" w:rsidP="00FE304D">
      <w:pPr>
        <w:spacing w:after="0" w:line="240" w:lineRule="auto"/>
        <w:jc w:val="center"/>
        <w:rPr>
          <w:rFonts w:ascii="Arial" w:eastAsia="Times New Roman" w:hAnsi="Arial" w:cs="Times New Roman"/>
          <w:szCs w:val="20"/>
        </w:rPr>
      </w:pPr>
    </w:p>
    <w:p w:rsidR="00FE304D" w:rsidRDefault="00FE304D" w:rsidP="00FE304D">
      <w:pPr>
        <w:rPr>
          <w:i/>
          <w:sz w:val="20"/>
        </w:rPr>
        <w:sectPr w:rsidR="00FE304D" w:rsidSect="00705608">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0CE1374C" wp14:editId="37131515">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705608" w:rsidRPr="00C376ED" w:rsidRDefault="00705608"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B1B5B">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705608" w:rsidRPr="00C376ED" w:rsidRDefault="00705608" w:rsidP="00FE304D">
                            <w:pPr>
                              <w:jc w:val="center"/>
                              <w:rPr>
                                <w:rFonts w:ascii="Arial" w:hAnsi="Arial" w:cs="Arial"/>
                                <w:sz w:val="20"/>
                              </w:rPr>
                            </w:pPr>
                          </w:p>
                          <w:p w:rsidR="00705608" w:rsidRPr="00C376ED" w:rsidRDefault="00705608"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1374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rsidR="00705608" w:rsidRPr="00C376ED" w:rsidRDefault="00705608"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B1B5B">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705608" w:rsidRPr="00C376ED" w:rsidRDefault="00705608" w:rsidP="00FE304D">
                      <w:pPr>
                        <w:jc w:val="center"/>
                        <w:rPr>
                          <w:rFonts w:ascii="Arial" w:hAnsi="Arial" w:cs="Arial"/>
                          <w:sz w:val="20"/>
                        </w:rPr>
                      </w:pPr>
                    </w:p>
                    <w:p w:rsidR="00705608" w:rsidRPr="00C376ED" w:rsidRDefault="00705608"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EndPr/>
        <w:sdtContent>
          <w:r w:rsidRPr="00336D39">
            <w:rPr>
              <w:rFonts w:ascii="Arial" w:hAnsi="Arial" w:cs="Arial"/>
              <w:b/>
            </w:rPr>
            <w:t>BSBWHS405</w:t>
          </w:r>
        </w:sdtContent>
      </w:sdt>
    </w:p>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705608">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Student name</w:t>
            </w:r>
          </w:p>
        </w:tc>
        <w:tc>
          <w:tcPr>
            <w:tcW w:w="5583" w:type="dxa"/>
          </w:tcPr>
          <w:p w:rsidR="001F22AC" w:rsidRPr="001F22AC" w:rsidRDefault="008316FE" w:rsidP="001F22AC">
            <w:pPr>
              <w:rPr>
                <w:rFonts w:ascii="Arial" w:hAnsi="Arial" w:cs="Arial"/>
              </w:rPr>
            </w:pPr>
            <w:permStart w:id="1109934629" w:edGrp="everyone"/>
            <w:r>
              <w:rPr>
                <w:rFonts w:ascii="Arial" w:hAnsi="Arial" w:cs="Arial"/>
              </w:rPr>
              <w:t>BENJAMIN WILLIAMS</w:t>
            </w:r>
            <w:permEnd w:id="1109934629"/>
          </w:p>
        </w:tc>
      </w:tr>
      <w:tr w:rsidR="001F22AC" w:rsidRPr="001F22AC" w:rsidTr="00705608">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date w:fullDate="2018-12-09T00:00:00Z">
              <w:dateFormat w:val="d/MM/yyyy"/>
              <w:lid w:val="en-AU"/>
              <w:storeMappedDataAs w:val="dateTime"/>
              <w:calendar w:val="gregorian"/>
            </w:date>
          </w:sdtPr>
          <w:sdtEndPr/>
          <w:sdtContent>
            <w:permStart w:id="1725847953" w:edGrp="everyone" w:displacedByCustomXml="prev"/>
            <w:tc>
              <w:tcPr>
                <w:tcW w:w="5583" w:type="dxa"/>
              </w:tcPr>
              <w:p w:rsidR="001F22AC" w:rsidRPr="001F22AC" w:rsidRDefault="00534CE1" w:rsidP="001F22AC">
                <w:pPr>
                  <w:rPr>
                    <w:rFonts w:ascii="Arial" w:hAnsi="Arial" w:cs="Arial"/>
                  </w:rPr>
                </w:pPr>
                <w:r>
                  <w:rPr>
                    <w:rFonts w:ascii="Arial" w:hAnsi="Arial" w:cs="Arial"/>
                  </w:rPr>
                  <w:t>9/12/2018</w:t>
                </w:r>
              </w:p>
            </w:tc>
            <w:permEnd w:id="1725847953" w:displacedByCustomXml="next"/>
          </w:sdtContent>
        </w:sdt>
      </w:tr>
    </w:tbl>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705608">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rsidR="001F22AC" w:rsidRPr="001F22AC" w:rsidRDefault="001F22AC" w:rsidP="001F22AC">
            <w:pPr>
              <w:rPr>
                <w:rFonts w:ascii="Arial" w:hAnsi="Arial" w:cs="Arial"/>
              </w:rPr>
            </w:pPr>
            <w:permStart w:id="1654533195" w:edGrp="everyone"/>
            <w:permEnd w:id="1654533195"/>
          </w:p>
        </w:tc>
      </w:tr>
      <w:tr w:rsidR="001F22AC" w:rsidRPr="001F22AC" w:rsidTr="00705608">
        <w:tc>
          <w:tcPr>
            <w:tcW w:w="3652" w:type="dxa"/>
            <w:shd w:val="clear" w:color="auto" w:fill="D9D9D9" w:themeFill="background1" w:themeFillShade="D9"/>
          </w:tcPr>
          <w:p w:rsidR="001F22AC" w:rsidRPr="001F22AC" w:rsidRDefault="001F22AC" w:rsidP="001F22AC">
            <w:pPr>
              <w:rPr>
                <w:rFonts w:ascii="Arial" w:hAnsi="Arial" w:cs="Arial"/>
                <w:b/>
              </w:rPr>
            </w:pPr>
            <w:permStart w:id="139205109"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EndPr/>
          <w:sdtContent>
            <w:tc>
              <w:tcPr>
                <w:tcW w:w="5583" w:type="dxa"/>
              </w:tcPr>
              <w:p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139205109"/>
      <w:tr w:rsidR="001F22AC" w:rsidRPr="001F22AC" w:rsidTr="00705608">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rsidR="001F22AC" w:rsidRPr="001F22AC" w:rsidRDefault="00990841" w:rsidP="001F22A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611164187" w:edGrp="everyone"/>
                <w:r w:rsidR="001F22AC" w:rsidRPr="001F22AC">
                  <w:rPr>
                    <w:rFonts w:ascii="Segoe UI Symbol" w:hAnsi="Segoe UI Symbol" w:cs="Segoe UI Symbol"/>
                  </w:rPr>
                  <w:t>☐</w:t>
                </w:r>
                <w:permEnd w:id="1611164187"/>
              </w:sdtContent>
            </w:sdt>
            <w:r w:rsidR="001F22AC" w:rsidRPr="001F22AC">
              <w:rPr>
                <w:rFonts w:ascii="Arial" w:hAnsi="Arial" w:cs="Arial"/>
              </w:rPr>
              <w:t xml:space="preserve"> Competent</w:t>
            </w:r>
          </w:p>
          <w:p w:rsidR="001F22AC" w:rsidRPr="001F22AC" w:rsidRDefault="00990841" w:rsidP="001F22A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420974214" w:edGrp="everyone"/>
                <w:r w:rsidR="001F22AC" w:rsidRPr="001F22AC">
                  <w:rPr>
                    <w:rFonts w:ascii="Segoe UI Symbol" w:hAnsi="Segoe UI Symbol" w:cs="Segoe UI Symbol"/>
                  </w:rPr>
                  <w:t>☐</w:t>
                </w:r>
                <w:permEnd w:id="1420974214"/>
              </w:sdtContent>
            </w:sdt>
            <w:r w:rsidR="001F22AC" w:rsidRPr="001F22AC">
              <w:rPr>
                <w:rFonts w:ascii="Arial" w:hAnsi="Arial" w:cs="Arial"/>
              </w:rPr>
              <w:t xml:space="preserve"> Not Yet Competent</w:t>
            </w:r>
          </w:p>
        </w:tc>
      </w:tr>
    </w:tbl>
    <w:p w:rsidR="001F22AC" w:rsidRPr="001F22AC" w:rsidRDefault="001F22AC" w:rsidP="001F22AC">
      <w:pPr>
        <w:spacing w:after="0" w:line="240" w:lineRule="auto"/>
        <w:rPr>
          <w:rFonts w:ascii="Arial" w:hAnsi="Arial" w:cs="Arial"/>
        </w:rPr>
      </w:pPr>
    </w:p>
    <w:p w:rsidR="001772F4" w:rsidRPr="00336D39" w:rsidRDefault="001772F4" w:rsidP="00336D39">
      <w:pPr>
        <w:spacing w:after="0" w:line="240" w:lineRule="auto"/>
        <w:rPr>
          <w:rFonts w:ascii="Arial" w:hAnsi="Arial" w:cs="Arial"/>
        </w:rPr>
      </w:pPr>
    </w:p>
    <w:p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rsidR="006F58F3" w:rsidRPr="00336D39" w:rsidRDefault="006F58F3" w:rsidP="00336D39">
      <w:pPr>
        <w:spacing w:after="0" w:line="240" w:lineRule="auto"/>
        <w:rPr>
          <w:rFonts w:ascii="Arial" w:hAnsi="Arial" w:cs="Arial"/>
        </w:rPr>
      </w:pPr>
    </w:p>
    <w:p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rsidTr="001B15BB">
        <w:tc>
          <w:tcPr>
            <w:tcW w:w="4624" w:type="dxa"/>
            <w:shd w:val="clear" w:color="auto" w:fill="232F84"/>
          </w:tcPr>
          <w:p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rsidTr="001F22AC">
        <w:trPr>
          <w:trHeight w:val="102"/>
        </w:trPr>
        <w:tc>
          <w:tcPr>
            <w:tcW w:w="4624" w:type="dxa"/>
            <w:shd w:val="clear" w:color="auto" w:fill="A1D7E1"/>
          </w:tcPr>
          <w:p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102"/>
        </w:trPr>
        <w:tc>
          <w:tcPr>
            <w:tcW w:w="4624" w:type="dxa"/>
            <w:shd w:val="clear" w:color="auto" w:fill="A1D7E1"/>
          </w:tcPr>
          <w:p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rsidR="0016375D" w:rsidRPr="00336D39" w:rsidRDefault="0016375D" w:rsidP="00336D39">
      <w:pPr>
        <w:spacing w:after="0" w:line="240" w:lineRule="auto"/>
        <w:rPr>
          <w:rFonts w:ascii="Arial" w:hAnsi="Arial" w:cs="Arial"/>
        </w:rPr>
      </w:pPr>
      <w:r w:rsidRPr="00336D39">
        <w:rPr>
          <w:rFonts w:ascii="Arial" w:hAnsi="Arial" w:cs="Arial"/>
        </w:rPr>
        <w:tab/>
      </w:r>
    </w:p>
    <w:p w:rsidR="0016375D" w:rsidRPr="00336D39" w:rsidRDefault="0016375D" w:rsidP="00336D39">
      <w:pPr>
        <w:spacing w:after="0"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ACTIVITIES</w:t>
      </w:r>
    </w:p>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16375D" w:rsidRPr="00336D39" w:rsidRDefault="0016375D" w:rsidP="006C40AC">
      <w:pPr>
        <w:spacing w:after="0" w:line="240" w:lineRule="auto"/>
        <w:jc w:val="center"/>
        <w:rPr>
          <w:rFonts w:ascii="Arial" w:hAnsi="Arial" w:cs="Arial"/>
        </w:rPr>
      </w:pPr>
    </w:p>
    <w:p w:rsidR="0016375D" w:rsidRPr="00336D39" w:rsidRDefault="0016375D" w:rsidP="006C40AC">
      <w:pPr>
        <w:spacing w:after="0" w:line="240" w:lineRule="auto"/>
        <w:jc w:val="center"/>
        <w:rPr>
          <w:rFonts w:ascii="Arial" w:hAnsi="Arial" w:cs="Arial"/>
        </w:rPr>
      </w:pPr>
      <w:r w:rsidRPr="00336D39">
        <w:rPr>
          <w:rFonts w:ascii="Arial" w:hAnsi="Arial" w:cs="Arial"/>
          <w:noProof/>
          <w:lang w:eastAsia="en-AU"/>
        </w:rPr>
        <w:drawing>
          <wp:inline distT="0" distB="0" distL="0" distR="0" wp14:anchorId="4B6ED000" wp14:editId="752E7F7E">
            <wp:extent cx="4774019" cy="2243469"/>
            <wp:effectExtent l="0" t="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16375D" w:rsidRPr="00336D39" w:rsidRDefault="0016375D" w:rsidP="006C40AC">
      <w:pPr>
        <w:spacing w:after="0" w:line="240" w:lineRule="auto"/>
        <w:jc w:val="center"/>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rsidR="0016375D" w:rsidRPr="00336D39" w:rsidRDefault="00E50418" w:rsidP="00336D39">
            <w:pPr>
              <w:rPr>
                <w:rFonts w:ascii="Arial" w:hAnsi="Arial" w:cs="Arial"/>
              </w:rPr>
            </w:pPr>
            <w:permStart w:id="844266912" w:edGrp="everyone"/>
            <w:r>
              <w:rPr>
                <w:rFonts w:ascii="Arial" w:hAnsi="Arial" w:cs="Arial"/>
              </w:rPr>
              <w:t>EDSS</w:t>
            </w:r>
            <w:permEnd w:id="844266912"/>
          </w:p>
        </w:tc>
      </w:tr>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Workgroup</w:t>
            </w:r>
          </w:p>
        </w:tc>
        <w:tc>
          <w:tcPr>
            <w:tcW w:w="6943" w:type="dxa"/>
          </w:tcPr>
          <w:p w:rsidR="0016375D" w:rsidRPr="00336D39" w:rsidRDefault="00E50418" w:rsidP="00336D39">
            <w:pPr>
              <w:rPr>
                <w:rFonts w:ascii="Arial" w:hAnsi="Arial" w:cs="Arial"/>
              </w:rPr>
            </w:pPr>
            <w:permStart w:id="826289202" w:edGrp="everyone"/>
            <w:r>
              <w:rPr>
                <w:rFonts w:ascii="Arial" w:hAnsi="Arial" w:cs="Arial"/>
              </w:rPr>
              <w:t>WORKGROUP 1</w:t>
            </w:r>
            <w:permEnd w:id="826289202"/>
          </w:p>
        </w:tc>
      </w:tr>
    </w:tbl>
    <w:p w:rsidR="0016375D" w:rsidRDefault="0016375D" w:rsidP="00336D39">
      <w:pPr>
        <w:spacing w:after="0" w:line="240" w:lineRule="auto"/>
        <w:rPr>
          <w:rFonts w:ascii="Arial" w:hAnsi="Arial" w:cs="Arial"/>
        </w:rPr>
      </w:pPr>
    </w:p>
    <w:p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rsidR="0007794D" w:rsidRDefault="0007794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rsidR="0016375D" w:rsidRDefault="0016375D" w:rsidP="00336D39">
      <w:pPr>
        <w:spacing w:after="0" w:line="240" w:lineRule="auto"/>
        <w:rPr>
          <w:rFonts w:ascii="Arial" w:hAnsi="Arial" w:cs="Arial"/>
        </w:rPr>
      </w:pPr>
    </w:p>
    <w:p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82"/>
        <w:gridCol w:w="7260"/>
      </w:tblGrid>
      <w:tr w:rsidR="0016375D" w:rsidRPr="00336D39" w:rsidTr="00020D81">
        <w:tc>
          <w:tcPr>
            <w:tcW w:w="1982" w:type="dxa"/>
            <w:shd w:val="clear" w:color="auto" w:fill="D9D9D9" w:themeFill="background1" w:themeFillShade="D9"/>
          </w:tcPr>
          <w:p w:rsidR="0016375D" w:rsidRPr="00336D39" w:rsidRDefault="0016375D" w:rsidP="00336D39">
            <w:pPr>
              <w:rPr>
                <w:rFonts w:ascii="Arial" w:hAnsi="Arial" w:cs="Arial"/>
              </w:rPr>
            </w:pPr>
          </w:p>
        </w:tc>
        <w:tc>
          <w:tcPr>
            <w:tcW w:w="7260"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rsidR="0016375D" w:rsidRPr="00336D39" w:rsidRDefault="005D2098" w:rsidP="00336D39">
            <w:pPr>
              <w:rPr>
                <w:rFonts w:ascii="Arial" w:hAnsi="Arial" w:cs="Arial"/>
              </w:rPr>
            </w:pPr>
            <w:permStart w:id="597892081" w:edGrp="everyone"/>
            <w:r>
              <w:rPr>
                <w:rFonts w:ascii="Arial" w:hAnsi="Arial" w:cs="Arial"/>
              </w:rPr>
              <w:t>It</w:t>
            </w:r>
            <w:r w:rsidRPr="005D2098">
              <w:rPr>
                <w:rFonts w:ascii="Arial" w:hAnsi="Arial" w:cs="Arial"/>
              </w:rPr>
              <w:t xml:space="preserve"> provides a framework to protect the health, safety and welfare of all workers at work. It also protects the health and safety of all other people who might be affected by the work. All workers are protected by the WHS Act, including</w:t>
            </w:r>
            <w:r w:rsidR="00743DCB">
              <w:rPr>
                <w:rFonts w:ascii="Arial" w:hAnsi="Arial" w:cs="Arial"/>
              </w:rPr>
              <w:t xml:space="preserve"> </w:t>
            </w:r>
            <w:r w:rsidRPr="005D2098">
              <w:rPr>
                <w:rFonts w:ascii="Arial" w:hAnsi="Arial" w:cs="Arial"/>
              </w:rPr>
              <w:t>employees.</w:t>
            </w:r>
            <w:permEnd w:id="597892081"/>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rsidR="0016375D" w:rsidRPr="00336D39" w:rsidRDefault="005D2098" w:rsidP="00336D39">
            <w:pPr>
              <w:rPr>
                <w:rFonts w:ascii="Arial" w:hAnsi="Arial" w:cs="Arial"/>
              </w:rPr>
            </w:pPr>
            <w:permStart w:id="1967017174" w:edGrp="everyone"/>
            <w:r>
              <w:rPr>
                <w:rFonts w:ascii="Arial" w:hAnsi="Arial" w:cs="Arial"/>
              </w:rPr>
              <w:t xml:space="preserve">It </w:t>
            </w:r>
            <w:r w:rsidRPr="005D2098">
              <w:rPr>
                <w:rFonts w:ascii="Arial" w:hAnsi="Arial" w:cs="Arial"/>
              </w:rPr>
              <w:t xml:space="preserve">describes how to prevent or minimise a risk at </w:t>
            </w:r>
            <w:r w:rsidR="00101146">
              <w:rPr>
                <w:rFonts w:ascii="Arial" w:hAnsi="Arial" w:cs="Arial"/>
              </w:rPr>
              <w:t>the</w:t>
            </w:r>
            <w:r w:rsidRPr="005D2098">
              <w:rPr>
                <w:rFonts w:ascii="Arial" w:hAnsi="Arial" w:cs="Arial"/>
              </w:rPr>
              <w:t xml:space="preserve"> workplace. </w:t>
            </w:r>
            <w:r w:rsidR="00D77429">
              <w:rPr>
                <w:rFonts w:ascii="Arial" w:hAnsi="Arial" w:cs="Arial"/>
              </w:rPr>
              <w:t>We</w:t>
            </w:r>
            <w:r w:rsidRPr="005D2098">
              <w:rPr>
                <w:rFonts w:ascii="Arial" w:hAnsi="Arial" w:cs="Arial"/>
              </w:rPr>
              <w:t xml:space="preserve"> must do what the regulation says.</w:t>
            </w:r>
            <w:r>
              <w:rPr>
                <w:rFonts w:ascii="Arial" w:hAnsi="Arial" w:cs="Arial"/>
              </w:rPr>
              <w:t xml:space="preserve"> </w:t>
            </w:r>
            <w:r w:rsidRPr="005D2098">
              <w:rPr>
                <w:rFonts w:ascii="Arial" w:hAnsi="Arial" w:cs="Arial"/>
              </w:rPr>
              <w:t xml:space="preserve">If a risk at </w:t>
            </w:r>
            <w:r w:rsidR="00D77429">
              <w:rPr>
                <w:rFonts w:ascii="Arial" w:hAnsi="Arial" w:cs="Arial"/>
              </w:rPr>
              <w:t>the</w:t>
            </w:r>
            <w:r w:rsidRPr="005D2098">
              <w:rPr>
                <w:rFonts w:ascii="Arial" w:hAnsi="Arial" w:cs="Arial"/>
              </w:rPr>
              <w:t xml:space="preserve"> workplace is not covered by the regulation or code of practice then </w:t>
            </w:r>
            <w:r w:rsidR="00D77429">
              <w:rPr>
                <w:rFonts w:ascii="Arial" w:hAnsi="Arial" w:cs="Arial"/>
              </w:rPr>
              <w:t>we</w:t>
            </w:r>
            <w:r w:rsidRPr="005D2098">
              <w:rPr>
                <w:rFonts w:ascii="Arial" w:hAnsi="Arial" w:cs="Arial"/>
              </w:rPr>
              <w:t xml:space="preserve"> must choose an appropriate way to manage exposure to the risk.</w:t>
            </w:r>
            <w:r>
              <w:rPr>
                <w:rFonts w:ascii="Arial" w:hAnsi="Arial" w:cs="Arial"/>
              </w:rPr>
              <w:t xml:space="preserve"> </w:t>
            </w:r>
            <w:r w:rsidRPr="005D2098">
              <w:rPr>
                <w:rFonts w:ascii="Arial" w:hAnsi="Arial" w:cs="Arial"/>
              </w:rPr>
              <w:t>A person conducting a business or undertaking must, where there is no regulation or code of practice about a risk, eliminate or minimise risks so far as is reasonably practicable.</w:t>
            </w:r>
            <w:permEnd w:id="1967017174"/>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AS/NZS 4801:2001</w:t>
            </w:r>
          </w:p>
        </w:tc>
        <w:tc>
          <w:tcPr>
            <w:tcW w:w="7260" w:type="dxa"/>
          </w:tcPr>
          <w:p w:rsidR="0016375D" w:rsidRPr="00336D39" w:rsidRDefault="00562E7C" w:rsidP="00336D39">
            <w:pPr>
              <w:rPr>
                <w:rFonts w:ascii="Arial" w:hAnsi="Arial" w:cs="Arial"/>
              </w:rPr>
            </w:pPr>
            <w:permStart w:id="1843926713" w:edGrp="everyone"/>
            <w:r>
              <w:rPr>
                <w:rFonts w:ascii="Arial" w:hAnsi="Arial" w:cs="Arial"/>
              </w:rPr>
              <w:t xml:space="preserve">It </w:t>
            </w:r>
            <w:r w:rsidRPr="00562E7C">
              <w:rPr>
                <w:rFonts w:ascii="Arial" w:hAnsi="Arial" w:cs="Arial"/>
              </w:rPr>
              <w:t>is used as the benchmark to assess Occupational Health &amp; Safety Management systems for organizations. Whilst this is an Australian/ New Zealand Standard, organizations in other countries have adopted the requirements.</w:t>
            </w:r>
            <w:permEnd w:id="1843926713"/>
          </w:p>
        </w:tc>
      </w:tr>
      <w:tr w:rsidR="0016375D" w:rsidRPr="00336D39" w:rsidTr="00020D81">
        <w:trPr>
          <w:trHeight w:val="1134"/>
        </w:trPr>
        <w:tc>
          <w:tcPr>
            <w:tcW w:w="1982" w:type="dxa"/>
            <w:shd w:val="clear" w:color="auto" w:fill="D9D9D9" w:themeFill="background1" w:themeFillShade="D9"/>
          </w:tcPr>
          <w:p w:rsidR="0016375D" w:rsidRPr="00336D39" w:rsidRDefault="0016375D" w:rsidP="006502CE">
            <w:pPr>
              <w:numPr>
                <w:ilvl w:val="0"/>
                <w:numId w:val="34"/>
              </w:numPr>
              <w:rPr>
                <w:rFonts w:ascii="Arial" w:hAnsi="Arial" w:cs="Arial"/>
                <w:b/>
              </w:rPr>
            </w:pPr>
            <w:r w:rsidRPr="00336D39">
              <w:rPr>
                <w:rFonts w:ascii="Arial" w:hAnsi="Arial" w:cs="Arial"/>
                <w:b/>
              </w:rPr>
              <w:t>AS/NZ</w:t>
            </w:r>
            <w:r w:rsidR="006502CE">
              <w:rPr>
                <w:rFonts w:ascii="Arial" w:hAnsi="Arial" w:cs="Arial"/>
                <w:b/>
              </w:rPr>
              <w:t>S</w:t>
            </w:r>
            <w:r w:rsidRPr="00336D39">
              <w:rPr>
                <w:rFonts w:ascii="Arial" w:hAnsi="Arial" w:cs="Arial"/>
                <w:b/>
              </w:rPr>
              <w:t xml:space="preserve"> 4804:2001</w:t>
            </w:r>
          </w:p>
        </w:tc>
        <w:tc>
          <w:tcPr>
            <w:tcW w:w="7260" w:type="dxa"/>
          </w:tcPr>
          <w:p w:rsidR="0016375D" w:rsidRPr="00336D39" w:rsidRDefault="00562E7C" w:rsidP="00336D39">
            <w:pPr>
              <w:rPr>
                <w:rFonts w:ascii="Arial" w:hAnsi="Arial" w:cs="Arial"/>
              </w:rPr>
            </w:pPr>
            <w:permStart w:id="1091709008" w:edGrp="everyone"/>
            <w:r>
              <w:rPr>
                <w:rFonts w:ascii="Arial" w:hAnsi="Arial" w:cs="Arial"/>
              </w:rPr>
              <w:t xml:space="preserve">It </w:t>
            </w:r>
            <w:r w:rsidRPr="00562E7C">
              <w:rPr>
                <w:rFonts w:ascii="Arial" w:hAnsi="Arial" w:cs="Arial"/>
              </w:rPr>
              <w:t>provides more general guidance concerning principles, systems and supporting techniques including:</w:t>
            </w:r>
            <w:r w:rsidR="000732E4">
              <w:rPr>
                <w:rFonts w:ascii="Arial" w:hAnsi="Arial" w:cs="Arial"/>
              </w:rPr>
              <w:t xml:space="preserve"> h</w:t>
            </w:r>
            <w:r w:rsidRPr="00562E7C">
              <w:rPr>
                <w:rFonts w:ascii="Arial" w:hAnsi="Arial" w:cs="Arial"/>
              </w:rPr>
              <w:t>ow to set up an OHSMS [WHSMS]</w:t>
            </w:r>
            <w:r w:rsidR="000732E4">
              <w:rPr>
                <w:rFonts w:ascii="Arial" w:hAnsi="Arial" w:cs="Arial"/>
              </w:rPr>
              <w:t>, h</w:t>
            </w:r>
            <w:r w:rsidRPr="00562E7C">
              <w:rPr>
                <w:rFonts w:ascii="Arial" w:hAnsi="Arial" w:cs="Arial"/>
              </w:rPr>
              <w:t>ow to continually improve an OHSMS [WHSMS], and</w:t>
            </w:r>
            <w:r w:rsidR="000732E4">
              <w:rPr>
                <w:rFonts w:ascii="Arial" w:hAnsi="Arial" w:cs="Arial"/>
              </w:rPr>
              <w:t xml:space="preserve"> r</w:t>
            </w:r>
            <w:r w:rsidRPr="00562E7C">
              <w:rPr>
                <w:rFonts w:ascii="Arial" w:hAnsi="Arial" w:cs="Arial"/>
              </w:rPr>
              <w:t>esources required for set up and improvement.</w:t>
            </w:r>
            <w:permEnd w:id="1091709008"/>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HB 211-2001</w:t>
            </w:r>
          </w:p>
        </w:tc>
        <w:tc>
          <w:tcPr>
            <w:tcW w:w="7260" w:type="dxa"/>
          </w:tcPr>
          <w:p w:rsidR="0016375D" w:rsidRPr="00336D39" w:rsidRDefault="00491534" w:rsidP="00336D39">
            <w:pPr>
              <w:rPr>
                <w:rFonts w:ascii="Arial" w:hAnsi="Arial" w:cs="Arial"/>
              </w:rPr>
            </w:pPr>
            <w:permStart w:id="2000690834" w:edGrp="everyone"/>
            <w:r>
              <w:rPr>
                <w:rFonts w:ascii="Arial" w:hAnsi="Arial" w:cs="Arial"/>
              </w:rPr>
              <w:t>I</w:t>
            </w:r>
            <w:r w:rsidR="00F54202">
              <w:rPr>
                <w:rFonts w:ascii="Arial" w:hAnsi="Arial" w:cs="Arial"/>
              </w:rPr>
              <w:t>t is a guide to AS 4801 regarding occupational health and safety management systems for small business</w:t>
            </w:r>
            <w:r w:rsidR="001451E8">
              <w:rPr>
                <w:rFonts w:ascii="Arial" w:hAnsi="Arial" w:cs="Arial"/>
              </w:rPr>
              <w:t>es</w:t>
            </w:r>
            <w:permEnd w:id="2000690834"/>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Code of practice</w:t>
            </w:r>
          </w:p>
        </w:tc>
        <w:tc>
          <w:tcPr>
            <w:tcW w:w="7260" w:type="dxa"/>
          </w:tcPr>
          <w:p w:rsidR="0016375D" w:rsidRPr="00336D39" w:rsidRDefault="00FC62A2" w:rsidP="00336D39">
            <w:pPr>
              <w:rPr>
                <w:rFonts w:ascii="Arial" w:hAnsi="Arial" w:cs="Arial"/>
              </w:rPr>
            </w:pPr>
            <w:permStart w:id="14160476" w:edGrp="everyone"/>
            <w:r>
              <w:rPr>
                <w:rFonts w:ascii="Arial" w:hAnsi="Arial" w:cs="Arial"/>
              </w:rPr>
              <w:t>It</w:t>
            </w:r>
            <w:r w:rsidR="00EA5C14" w:rsidRPr="00EA5C14">
              <w:rPr>
                <w:rFonts w:ascii="Arial" w:hAnsi="Arial" w:cs="Arial"/>
              </w:rPr>
              <w:t xml:space="preserve"> provides practical guidance for persons who have duties</w:t>
            </w:r>
            <w:r w:rsidR="00EA5C14">
              <w:rPr>
                <w:rFonts w:ascii="Arial" w:hAnsi="Arial" w:cs="Arial"/>
              </w:rPr>
              <w:t xml:space="preserve"> </w:t>
            </w:r>
            <w:r w:rsidR="00EA5C14" w:rsidRPr="00EA5C14">
              <w:rPr>
                <w:rFonts w:ascii="Arial" w:hAnsi="Arial" w:cs="Arial"/>
              </w:rPr>
              <w:t>unde</w:t>
            </w:r>
            <w:r w:rsidR="00EA5C14">
              <w:rPr>
                <w:rFonts w:ascii="Arial" w:hAnsi="Arial" w:cs="Arial"/>
              </w:rPr>
              <w:t>r t</w:t>
            </w:r>
            <w:r w:rsidR="00EA5C14" w:rsidRPr="00EA5C14">
              <w:rPr>
                <w:rFonts w:ascii="Arial" w:hAnsi="Arial" w:cs="Arial"/>
              </w:rPr>
              <w:t>he WHS Act</w:t>
            </w:r>
            <w:r w:rsidR="00EA5C14">
              <w:rPr>
                <w:rFonts w:ascii="Arial" w:hAnsi="Arial" w:cs="Arial"/>
              </w:rPr>
              <w:t xml:space="preserve"> </w:t>
            </w:r>
            <w:r w:rsidR="00EA5C14" w:rsidRPr="00EA5C14">
              <w:rPr>
                <w:rFonts w:ascii="Arial" w:hAnsi="Arial" w:cs="Arial"/>
              </w:rPr>
              <w:t>and WHS Regulation</w:t>
            </w:r>
            <w:r w:rsidR="00EA5C14">
              <w:rPr>
                <w:rFonts w:ascii="Arial" w:hAnsi="Arial" w:cs="Arial"/>
              </w:rPr>
              <w:t xml:space="preserve"> t</w:t>
            </w:r>
            <w:r w:rsidR="00EA5C14" w:rsidRPr="00EA5C14">
              <w:rPr>
                <w:rFonts w:ascii="Arial" w:hAnsi="Arial" w:cs="Arial"/>
              </w:rPr>
              <w:t>o manage risks to health and safety. The duty is placed on persons conducting a business or</w:t>
            </w:r>
            <w:r w:rsidR="009A1BFF">
              <w:rPr>
                <w:rFonts w:ascii="Arial" w:hAnsi="Arial" w:cs="Arial"/>
              </w:rPr>
              <w:t xml:space="preserve"> </w:t>
            </w:r>
            <w:r w:rsidR="00EA5C14" w:rsidRPr="00EA5C14">
              <w:rPr>
                <w:rFonts w:ascii="Arial" w:hAnsi="Arial" w:cs="Arial"/>
              </w:rPr>
              <w:t>undertaking, including employers, self-employed</w:t>
            </w:r>
            <w:r w:rsidR="00EA5C14">
              <w:rPr>
                <w:rFonts w:ascii="Arial" w:hAnsi="Arial" w:cs="Arial"/>
              </w:rPr>
              <w:t xml:space="preserve"> </w:t>
            </w:r>
            <w:r w:rsidR="00EA5C14" w:rsidRPr="00EA5C14">
              <w:rPr>
                <w:rFonts w:ascii="Arial" w:hAnsi="Arial" w:cs="Arial"/>
              </w:rPr>
              <w:t>people, principal contractors, persons</w:t>
            </w:r>
            <w:r w:rsidR="00EA5C14">
              <w:rPr>
                <w:rFonts w:ascii="Arial" w:hAnsi="Arial" w:cs="Arial"/>
              </w:rPr>
              <w:t xml:space="preserve"> </w:t>
            </w:r>
            <w:r w:rsidR="00EA5C14" w:rsidRPr="00EA5C14">
              <w:rPr>
                <w:rFonts w:ascii="Arial" w:hAnsi="Arial" w:cs="Arial"/>
              </w:rPr>
              <w:t>with management or control of a workplace,</w:t>
            </w:r>
            <w:r w:rsidR="00EA5C14">
              <w:rPr>
                <w:rFonts w:ascii="Arial" w:hAnsi="Arial" w:cs="Arial"/>
              </w:rPr>
              <w:t xml:space="preserve"> </w:t>
            </w:r>
            <w:r w:rsidR="00EA5C14" w:rsidRPr="00EA5C14">
              <w:rPr>
                <w:rFonts w:ascii="Arial" w:hAnsi="Arial" w:cs="Arial"/>
              </w:rPr>
              <w:t>designers, manufacturers, importers</w:t>
            </w:r>
            <w:r w:rsidR="00EA5C14">
              <w:rPr>
                <w:rFonts w:ascii="Arial" w:hAnsi="Arial" w:cs="Arial"/>
              </w:rPr>
              <w:t xml:space="preserve"> and suppliers</w:t>
            </w:r>
            <w:r w:rsidR="00EA5C14" w:rsidRPr="00EA5C14">
              <w:rPr>
                <w:rFonts w:ascii="Arial" w:hAnsi="Arial" w:cs="Arial"/>
              </w:rPr>
              <w:t xml:space="preserve"> of plant, substances or structures that are used for work.</w:t>
            </w:r>
            <w:permEnd w:id="14160476"/>
          </w:p>
        </w:tc>
      </w:tr>
      <w:tr w:rsidR="0008559B" w:rsidRPr="00336D39" w:rsidTr="00020D81">
        <w:trPr>
          <w:trHeight w:val="1134"/>
        </w:trPr>
        <w:tc>
          <w:tcPr>
            <w:tcW w:w="1982" w:type="dxa"/>
            <w:shd w:val="clear" w:color="auto" w:fill="D9D9D9" w:themeFill="background1" w:themeFillShade="D9"/>
          </w:tcPr>
          <w:p w:rsidR="0008559B" w:rsidRPr="00336D39" w:rsidRDefault="0008559B" w:rsidP="0008559B">
            <w:pPr>
              <w:numPr>
                <w:ilvl w:val="0"/>
                <w:numId w:val="34"/>
              </w:numPr>
              <w:rPr>
                <w:rFonts w:ascii="Arial" w:hAnsi="Arial" w:cs="Arial"/>
                <w:b/>
              </w:rPr>
            </w:pPr>
            <w:r>
              <w:rPr>
                <w:rFonts w:ascii="Arial" w:hAnsi="Arial" w:cs="Arial"/>
                <w:b/>
              </w:rPr>
              <w:t>Guidance material</w:t>
            </w:r>
          </w:p>
        </w:tc>
        <w:tc>
          <w:tcPr>
            <w:tcW w:w="7260" w:type="dxa"/>
          </w:tcPr>
          <w:p w:rsidR="00720F5D" w:rsidRDefault="007A55CF" w:rsidP="0008559B">
            <w:pPr>
              <w:rPr>
                <w:rFonts w:ascii="Arial" w:hAnsi="Arial" w:cs="Arial"/>
              </w:rPr>
            </w:pPr>
            <w:permStart w:id="396853000" w:edGrp="everyone"/>
            <w:r>
              <w:rPr>
                <w:rFonts w:ascii="Arial" w:hAnsi="Arial" w:cs="Arial"/>
              </w:rPr>
              <w:t xml:space="preserve">WHS barriers to healthy and safe work is a checklist </w:t>
            </w:r>
            <w:r w:rsidR="00720F5D">
              <w:rPr>
                <w:rFonts w:ascii="Arial" w:hAnsi="Arial" w:cs="Arial"/>
              </w:rPr>
              <w:t>provided by the regulator which can be used as tool to assist in a WHS policy</w:t>
            </w:r>
          </w:p>
          <w:permEnd w:id="396853000"/>
          <w:p w:rsidR="0008559B" w:rsidRPr="00336D39" w:rsidRDefault="0008559B" w:rsidP="0008559B">
            <w:pPr>
              <w:rPr>
                <w:rFonts w:ascii="Arial" w:hAnsi="Arial" w:cs="Arial"/>
              </w:rPr>
            </w:pPr>
          </w:p>
        </w:tc>
      </w:tr>
    </w:tbl>
    <w:p w:rsidR="0016375D" w:rsidRDefault="0016375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1F22AC" w:rsidRPr="001F22AC" w:rsidTr="00705608">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Activity 1</w:t>
            </w:r>
          </w:p>
        </w:tc>
        <w:permStart w:id="934815637" w:edGrp="everyone"/>
        <w:tc>
          <w:tcPr>
            <w:tcW w:w="6015" w:type="dxa"/>
          </w:tcPr>
          <w:p w:rsidR="001F22AC" w:rsidRPr="001F22AC" w:rsidRDefault="00990841" w:rsidP="001F22A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934815637"/>
            <w:r w:rsidR="001F22AC" w:rsidRPr="001F22AC">
              <w:rPr>
                <w:rFonts w:ascii="Arial" w:hAnsi="Arial" w:cs="Arial"/>
              </w:rPr>
              <w:t xml:space="preserve"> Satisfactory </w:t>
            </w:r>
            <w:r w:rsidR="001F22AC" w:rsidRPr="001F22AC">
              <w:rPr>
                <w:rFonts w:ascii="Arial" w:hAnsi="Arial" w:cs="Arial"/>
              </w:rPr>
              <w:tab/>
            </w:r>
          </w:p>
          <w:p w:rsidR="001F22AC" w:rsidRPr="001F22AC" w:rsidRDefault="00990841" w:rsidP="001F22A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622149496" w:edGrp="everyone"/>
                <w:r w:rsidR="001F22AC" w:rsidRPr="001F22AC">
                  <w:rPr>
                    <w:rFonts w:ascii="Segoe UI Symbol" w:hAnsi="Segoe UI Symbol" w:cs="Segoe UI Symbol"/>
                  </w:rPr>
                  <w:t>☐</w:t>
                </w:r>
                <w:permEnd w:id="622149496"/>
              </w:sdtContent>
            </w:sdt>
            <w:r w:rsidR="001F22AC" w:rsidRPr="001F22AC">
              <w:rPr>
                <w:rFonts w:ascii="Arial" w:hAnsi="Arial" w:cs="Arial"/>
              </w:rPr>
              <w:t xml:space="preserve"> Not satisfactory</w:t>
            </w:r>
          </w:p>
        </w:tc>
      </w:tr>
      <w:tr w:rsidR="001F22AC" w:rsidRPr="001F22AC" w:rsidTr="00705608">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775376088" w:edGrp="everyone"/>
            <w:permEnd w:id="775376088"/>
          </w:p>
        </w:tc>
      </w:tr>
    </w:tbl>
    <w:p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rsidR="00BA547F" w:rsidRDefault="00BA547F" w:rsidP="00BA547F">
            <w:pPr>
              <w:rPr>
                <w:rFonts w:ascii="Arial" w:hAnsi="Arial" w:cs="Arial"/>
              </w:rPr>
            </w:pPr>
          </w:p>
          <w:p w:rsidR="0016375D" w:rsidRPr="00BA547F" w:rsidRDefault="0016375D" w:rsidP="00BA547F">
            <w:pPr>
              <w:rPr>
                <w:rFonts w:ascii="Arial" w:hAnsi="Arial" w:cs="Arial"/>
              </w:rPr>
            </w:pPr>
            <w:r w:rsidRPr="00BA547F">
              <w:rPr>
                <w:rFonts w:ascii="Arial" w:hAnsi="Arial" w:cs="Arial"/>
              </w:rPr>
              <w:t>In particular, explain how you would:</w:t>
            </w:r>
          </w:p>
          <w:p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rsidR="0016375D" w:rsidRDefault="0016375D" w:rsidP="00336D39">
      <w:pPr>
        <w:spacing w:after="0" w:line="240" w:lineRule="auto"/>
        <w:rPr>
          <w:rFonts w:ascii="Arial" w:hAnsi="Arial" w:cs="Arial"/>
        </w:rPr>
      </w:pPr>
    </w:p>
    <w:p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Tr="00E22602">
        <w:tc>
          <w:tcPr>
            <w:tcW w:w="9242" w:type="dxa"/>
            <w:shd w:val="clear" w:color="auto" w:fill="000000" w:themeFill="text1"/>
          </w:tcPr>
          <w:p w:rsidR="00E22602" w:rsidRDefault="00E22602" w:rsidP="0052697A">
            <w:pPr>
              <w:keepNext/>
              <w:rPr>
                <w:rFonts w:ascii="Arial" w:hAnsi="Arial" w:cs="Arial"/>
              </w:rPr>
            </w:pPr>
            <w:r w:rsidRPr="00E22602">
              <w:rPr>
                <w:rFonts w:ascii="Arial" w:hAnsi="Arial" w:cs="Arial"/>
                <w:b/>
              </w:rPr>
              <w:t>Injury management policy</w:t>
            </w: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rsidTr="00E22602">
        <w:trPr>
          <w:trHeight w:val="850"/>
        </w:trPr>
        <w:tc>
          <w:tcPr>
            <w:tcW w:w="9242" w:type="dxa"/>
          </w:tcPr>
          <w:p w:rsidR="00E22602" w:rsidRDefault="00016276" w:rsidP="005D1E63">
            <w:pPr>
              <w:keepNext/>
              <w:rPr>
                <w:rFonts w:ascii="Arial" w:hAnsi="Arial" w:cs="Arial"/>
              </w:rPr>
            </w:pPr>
            <w:permStart w:id="50606643" w:edGrp="everyone"/>
            <w:r>
              <w:rPr>
                <w:rFonts w:ascii="Arial" w:hAnsi="Arial" w:cs="Arial"/>
              </w:rPr>
              <w:t>I would contribute and take part in the discussion on how to plan, develop and promote the statement of commitment and objectives including the promotion of behaviours and attitudes that create a positive workplace culture that supports injured workers, promoting the health benefits of work. The policy should be developed in consultation with all parties All roles and responsibilities of all parties should be included in the Injury Management policy. It will be consistent with relevant injury management legislation and will be reviewed regularly by all parties.</w:t>
            </w:r>
            <w:r w:rsidR="00161FEB">
              <w:rPr>
                <w:rFonts w:ascii="Arial" w:hAnsi="Arial" w:cs="Arial"/>
              </w:rPr>
              <w:t>.</w:t>
            </w:r>
            <w:permEnd w:id="50606643"/>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rsidTr="00E22602">
        <w:trPr>
          <w:trHeight w:val="850"/>
        </w:trPr>
        <w:tc>
          <w:tcPr>
            <w:tcW w:w="9242" w:type="dxa"/>
          </w:tcPr>
          <w:p w:rsidR="00E22602" w:rsidRDefault="003B4E7E" w:rsidP="005D1E63">
            <w:pPr>
              <w:keepNext/>
              <w:rPr>
                <w:rFonts w:ascii="Arial" w:hAnsi="Arial" w:cs="Arial"/>
              </w:rPr>
            </w:pPr>
            <w:permStart w:id="1518431087" w:edGrp="everyone"/>
            <w:r>
              <w:rPr>
                <w:rFonts w:ascii="Arial" w:hAnsi="Arial" w:cs="Arial"/>
              </w:rPr>
              <w:t>We always encourage workers to act more safely by involving them in safety decisions.</w:t>
            </w:r>
            <w:r w:rsidR="00501B48">
              <w:rPr>
                <w:rFonts w:ascii="Arial" w:hAnsi="Arial" w:cs="Arial"/>
              </w:rPr>
              <w:t xml:space="preserve"> We </w:t>
            </w:r>
            <w:r w:rsidR="00501B48" w:rsidRPr="00501B48">
              <w:rPr>
                <w:rFonts w:ascii="Arial" w:hAnsi="Arial" w:cs="Arial"/>
              </w:rPr>
              <w:t xml:space="preserve">consult </w:t>
            </w:r>
            <w:r w:rsidR="00501B48">
              <w:rPr>
                <w:rFonts w:ascii="Arial" w:hAnsi="Arial" w:cs="Arial"/>
              </w:rPr>
              <w:t>our</w:t>
            </w:r>
            <w:r w:rsidR="00501B48" w:rsidRPr="00501B48">
              <w:rPr>
                <w:rFonts w:ascii="Arial" w:hAnsi="Arial" w:cs="Arial"/>
              </w:rPr>
              <w:t xml:space="preserve"> workers -</w:t>
            </w:r>
            <w:r w:rsidR="00501B48">
              <w:rPr>
                <w:rFonts w:ascii="Arial" w:hAnsi="Arial" w:cs="Arial"/>
              </w:rPr>
              <w:t xml:space="preserve"> we</w:t>
            </w:r>
            <w:r w:rsidR="00501B48" w:rsidRPr="00501B48">
              <w:rPr>
                <w:rFonts w:ascii="Arial" w:hAnsi="Arial" w:cs="Arial"/>
              </w:rPr>
              <w:t xml:space="preserve"> ask </w:t>
            </w:r>
            <w:r w:rsidR="00501B48">
              <w:rPr>
                <w:rFonts w:ascii="Arial" w:hAnsi="Arial" w:cs="Arial"/>
              </w:rPr>
              <w:t>our</w:t>
            </w:r>
            <w:r w:rsidR="00501B48" w:rsidRPr="00501B48">
              <w:rPr>
                <w:rFonts w:ascii="Arial" w:hAnsi="Arial" w:cs="Arial"/>
              </w:rPr>
              <w:t xml:space="preserve"> workers about any health and safety problems they have encountered in doing their work and any near misses or incidents that have not been reported. Worker surveys </w:t>
            </w:r>
            <w:r w:rsidR="00501B48">
              <w:rPr>
                <w:rFonts w:ascii="Arial" w:hAnsi="Arial" w:cs="Arial"/>
              </w:rPr>
              <w:t>are</w:t>
            </w:r>
            <w:r w:rsidR="00501B48" w:rsidRPr="00501B48">
              <w:rPr>
                <w:rFonts w:ascii="Arial" w:hAnsi="Arial" w:cs="Arial"/>
              </w:rPr>
              <w:t xml:space="preserve"> undertaken to obtain information about matters such as workplace bullying, as well as muscular aches and pains that can signal potential hazards.</w:t>
            </w:r>
            <w:r>
              <w:rPr>
                <w:rFonts w:ascii="Arial" w:hAnsi="Arial" w:cs="Arial"/>
              </w:rPr>
              <w:t xml:space="preserve"> </w:t>
            </w:r>
            <w:permEnd w:id="1518431087"/>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156A94" w:rsidTr="00E22602">
        <w:trPr>
          <w:trHeight w:val="850"/>
        </w:trPr>
        <w:tc>
          <w:tcPr>
            <w:tcW w:w="9242" w:type="dxa"/>
          </w:tcPr>
          <w:p w:rsidR="00156A94" w:rsidRDefault="00156A94" w:rsidP="005D1E63">
            <w:pPr>
              <w:keepNext/>
              <w:rPr>
                <w:rFonts w:ascii="Arial" w:hAnsi="Arial" w:cs="Arial"/>
              </w:rPr>
            </w:pPr>
            <w:permStart w:id="1288585191" w:edGrp="everyone"/>
            <w:r>
              <w:rPr>
                <w:rFonts w:ascii="Arial" w:hAnsi="Arial" w:cs="Arial"/>
              </w:rPr>
              <w:t xml:space="preserve">Supervisors as well as management  </w:t>
            </w:r>
            <w:r w:rsidRPr="00175931">
              <w:rPr>
                <w:rFonts w:ascii="Arial" w:hAnsi="Arial" w:cs="Arial"/>
              </w:rPr>
              <w:t xml:space="preserve">walk around and observe </w:t>
            </w:r>
            <w:r>
              <w:rPr>
                <w:rFonts w:ascii="Arial" w:hAnsi="Arial" w:cs="Arial"/>
              </w:rPr>
              <w:t>the</w:t>
            </w:r>
            <w:r w:rsidRPr="00175931">
              <w:rPr>
                <w:rFonts w:ascii="Arial" w:hAnsi="Arial" w:cs="Arial"/>
              </w:rPr>
              <w:t xml:space="preserve"> workplace on a regular basis. </w:t>
            </w:r>
            <w:r>
              <w:rPr>
                <w:rFonts w:ascii="Arial" w:hAnsi="Arial" w:cs="Arial"/>
              </w:rPr>
              <w:t>We l</w:t>
            </w:r>
            <w:r w:rsidRPr="00175931">
              <w:rPr>
                <w:rFonts w:ascii="Arial" w:hAnsi="Arial" w:cs="Arial"/>
              </w:rPr>
              <w:t xml:space="preserve">ook at how things are done, how people are working, how equipment is used and predict what could or might go wrong. </w:t>
            </w:r>
            <w:r>
              <w:rPr>
                <w:rFonts w:ascii="Arial" w:hAnsi="Arial" w:cs="Arial"/>
              </w:rPr>
              <w:t>We i</w:t>
            </w:r>
            <w:r w:rsidRPr="00175931">
              <w:rPr>
                <w:rFonts w:ascii="Arial" w:hAnsi="Arial" w:cs="Arial"/>
              </w:rPr>
              <w:t xml:space="preserve">dentify what is safe or unsafe as well as the general state of housekeeping. </w:t>
            </w:r>
            <w:r>
              <w:rPr>
                <w:rFonts w:ascii="Arial" w:hAnsi="Arial" w:cs="Arial"/>
              </w:rPr>
              <w:t>We make</w:t>
            </w:r>
            <w:r w:rsidRPr="00175931">
              <w:rPr>
                <w:rFonts w:ascii="Arial" w:hAnsi="Arial" w:cs="Arial"/>
              </w:rPr>
              <w:t xml:space="preserve"> </w:t>
            </w:r>
            <w:r>
              <w:rPr>
                <w:rFonts w:ascii="Arial" w:hAnsi="Arial" w:cs="Arial"/>
              </w:rPr>
              <w:t xml:space="preserve">a </w:t>
            </w:r>
            <w:r w:rsidRPr="00175931">
              <w:rPr>
                <w:rFonts w:ascii="Arial" w:hAnsi="Arial" w:cs="Arial"/>
              </w:rPr>
              <w:t xml:space="preserve">list of all the hazards </w:t>
            </w:r>
            <w:r>
              <w:rPr>
                <w:rFonts w:ascii="Arial" w:hAnsi="Arial" w:cs="Arial"/>
              </w:rPr>
              <w:t>we</w:t>
            </w:r>
            <w:r w:rsidRPr="00175931">
              <w:rPr>
                <w:rFonts w:ascii="Arial" w:hAnsi="Arial" w:cs="Arial"/>
              </w:rPr>
              <w:t xml:space="preserve"> find, including the ones </w:t>
            </w:r>
            <w:r>
              <w:rPr>
                <w:rFonts w:ascii="Arial" w:hAnsi="Arial" w:cs="Arial"/>
              </w:rPr>
              <w:t>we</w:t>
            </w:r>
            <w:r w:rsidRPr="00175931">
              <w:rPr>
                <w:rFonts w:ascii="Arial" w:hAnsi="Arial" w:cs="Arial"/>
              </w:rPr>
              <w:t xml:space="preserve"> know are already being dealt with, to ensure that nothing is missed.</w:t>
            </w:r>
          </w:p>
          <w:p w:rsidR="00156A94" w:rsidRDefault="00156A94" w:rsidP="005D1E63">
            <w:pPr>
              <w:keepNext/>
              <w:rPr>
                <w:rFonts w:ascii="Arial" w:hAnsi="Arial" w:cs="Arial"/>
              </w:rPr>
            </w:pPr>
            <w:r>
              <w:rPr>
                <w:rFonts w:ascii="Arial" w:hAnsi="Arial" w:cs="Arial"/>
              </w:rPr>
              <w:t xml:space="preserve">There is a statement of roles and responsibilities of all parties included in the Injury Management process. This is consistent with relevant injury management legislation and is reviewed regularly. </w:t>
            </w:r>
            <w:permEnd w:id="1288585191"/>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rsidTr="00E22602">
        <w:trPr>
          <w:trHeight w:val="850"/>
        </w:trPr>
        <w:tc>
          <w:tcPr>
            <w:tcW w:w="9242" w:type="dxa"/>
          </w:tcPr>
          <w:p w:rsidR="00E22602" w:rsidRDefault="00156A94" w:rsidP="0052697A">
            <w:pPr>
              <w:rPr>
                <w:rFonts w:ascii="Arial" w:hAnsi="Arial" w:cs="Arial"/>
              </w:rPr>
            </w:pPr>
            <w:permStart w:id="1875463549" w:edGrp="everyone"/>
            <w:r>
              <w:rPr>
                <w:rFonts w:ascii="Arial" w:hAnsi="Arial" w:cs="Arial"/>
              </w:rPr>
              <w:t>It is</w:t>
            </w:r>
            <w:r w:rsidR="00967DDA">
              <w:rPr>
                <w:rFonts w:ascii="Arial" w:hAnsi="Arial" w:cs="Arial"/>
              </w:rPr>
              <w:t xml:space="preserve"> supplemented by adequate written procedures that are readily available, and that identify key support roles and responsibilities for implementing the policy. It </w:t>
            </w:r>
            <w:r>
              <w:rPr>
                <w:rFonts w:ascii="Arial" w:hAnsi="Arial" w:cs="Arial"/>
              </w:rPr>
              <w:t>is</w:t>
            </w:r>
            <w:r w:rsidR="00967DDA">
              <w:rPr>
                <w:rFonts w:ascii="Arial" w:hAnsi="Arial" w:cs="Arial"/>
              </w:rPr>
              <w:t xml:space="preserve"> available in our workplace (corporate and site offices) where workers can readily refer to it</w:t>
            </w:r>
            <w:r w:rsidR="005B6E60">
              <w:rPr>
                <w:rFonts w:ascii="Arial" w:hAnsi="Arial" w:cs="Arial"/>
              </w:rPr>
              <w:t xml:space="preserve"> and we also run special tool box meetings on Injury Management and prevention. </w:t>
            </w:r>
            <w:r w:rsidR="00967DDA">
              <w:rPr>
                <w:rFonts w:ascii="Arial" w:hAnsi="Arial" w:cs="Arial"/>
              </w:rPr>
              <w:t xml:space="preserve"> </w:t>
            </w:r>
            <w:permEnd w:id="1875463549"/>
          </w:p>
        </w:tc>
      </w:tr>
    </w:tbl>
    <w:p w:rsidR="00E22602" w:rsidRDefault="00E22602" w:rsidP="00336D39">
      <w:pPr>
        <w:spacing w:after="0" w:line="240" w:lineRule="auto"/>
        <w:rPr>
          <w:rFonts w:ascii="Arial" w:hAnsi="Arial" w:cs="Arial"/>
        </w:rPr>
      </w:pPr>
    </w:p>
    <w:p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RPr="00E22602" w:rsidTr="00705608">
        <w:tc>
          <w:tcPr>
            <w:tcW w:w="9242" w:type="dxa"/>
            <w:shd w:val="clear" w:color="auto" w:fill="000000" w:themeFill="text1"/>
          </w:tcPr>
          <w:p w:rsidR="00E22602" w:rsidRPr="00E22602" w:rsidRDefault="00E22602" w:rsidP="0052697A">
            <w:pPr>
              <w:keepNext/>
              <w:rPr>
                <w:rFonts w:ascii="Arial" w:hAnsi="Arial" w:cs="Arial"/>
              </w:rPr>
            </w:pPr>
            <w:r w:rsidRPr="00E22602">
              <w:rPr>
                <w:rFonts w:ascii="Arial" w:hAnsi="Arial" w:cs="Arial"/>
                <w:b/>
              </w:rPr>
              <w:t>Return-to-work policy</w:t>
            </w:r>
          </w:p>
        </w:tc>
      </w:tr>
      <w:tr w:rsidR="00E22602" w:rsidRPr="00E22602" w:rsidTr="00705608">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rsidTr="00705608">
        <w:trPr>
          <w:trHeight w:val="850"/>
        </w:trPr>
        <w:tc>
          <w:tcPr>
            <w:tcW w:w="9242" w:type="dxa"/>
          </w:tcPr>
          <w:p w:rsidR="00E22602" w:rsidRPr="00E22602" w:rsidRDefault="00571108" w:rsidP="005D1E63">
            <w:pPr>
              <w:keepNext/>
              <w:rPr>
                <w:rFonts w:ascii="Arial" w:hAnsi="Arial" w:cs="Arial"/>
              </w:rPr>
            </w:pPr>
            <w:permStart w:id="232671770" w:edGrp="everyone"/>
            <w:r>
              <w:rPr>
                <w:rFonts w:ascii="Arial" w:hAnsi="Arial" w:cs="Arial"/>
              </w:rPr>
              <w:t>As a Line Supervisor we h</w:t>
            </w:r>
            <w:r w:rsidRPr="00571108">
              <w:rPr>
                <w:rFonts w:ascii="Arial" w:hAnsi="Arial" w:cs="Arial"/>
              </w:rPr>
              <w:t xml:space="preserve">elp </w:t>
            </w:r>
            <w:r>
              <w:rPr>
                <w:rFonts w:ascii="Arial" w:hAnsi="Arial" w:cs="Arial"/>
              </w:rPr>
              <w:t>our</w:t>
            </w:r>
            <w:r w:rsidRPr="00571108">
              <w:rPr>
                <w:rFonts w:ascii="Arial" w:hAnsi="Arial" w:cs="Arial"/>
              </w:rPr>
              <w:t xml:space="preserve"> worker</w:t>
            </w:r>
            <w:r>
              <w:rPr>
                <w:rFonts w:ascii="Arial" w:hAnsi="Arial" w:cs="Arial"/>
              </w:rPr>
              <w:t>s</w:t>
            </w:r>
            <w:r w:rsidRPr="00571108">
              <w:rPr>
                <w:rFonts w:ascii="Arial" w:hAnsi="Arial" w:cs="Arial"/>
              </w:rPr>
              <w:t xml:space="preserve"> stay at, or return to work as soon as possible following a workplace injury by providing suitable duties. </w:t>
            </w:r>
            <w:r w:rsidR="00665AF5">
              <w:rPr>
                <w:rFonts w:ascii="Arial" w:hAnsi="Arial" w:cs="Arial"/>
              </w:rPr>
              <w:t>We focus</w:t>
            </w:r>
            <w:r w:rsidRPr="00571108">
              <w:rPr>
                <w:rFonts w:ascii="Arial" w:hAnsi="Arial" w:cs="Arial"/>
              </w:rPr>
              <w:t xml:space="preserve"> on what they can do, not what they can't. WorkCover work</w:t>
            </w:r>
            <w:r w:rsidR="00665AF5">
              <w:rPr>
                <w:rFonts w:ascii="Arial" w:hAnsi="Arial" w:cs="Arial"/>
              </w:rPr>
              <w:t>s with our RRTWC and the supervisors</w:t>
            </w:r>
            <w:r w:rsidRPr="00571108">
              <w:rPr>
                <w:rFonts w:ascii="Arial" w:hAnsi="Arial" w:cs="Arial"/>
              </w:rPr>
              <w:t xml:space="preserve"> to develop a suitable duties plan. Suitable duties </w:t>
            </w:r>
            <w:r w:rsidR="00665AF5">
              <w:rPr>
                <w:rFonts w:ascii="Arial" w:hAnsi="Arial" w:cs="Arial"/>
              </w:rPr>
              <w:t>sometimes are</w:t>
            </w:r>
            <w:r w:rsidRPr="00571108">
              <w:rPr>
                <w:rFonts w:ascii="Arial" w:hAnsi="Arial" w:cs="Arial"/>
              </w:rPr>
              <w:t xml:space="preserve"> tasks different to </w:t>
            </w:r>
            <w:r w:rsidR="00665AF5">
              <w:rPr>
                <w:rFonts w:ascii="Arial" w:hAnsi="Arial" w:cs="Arial"/>
              </w:rPr>
              <w:t>our</w:t>
            </w:r>
            <w:r w:rsidRPr="00571108">
              <w:rPr>
                <w:rFonts w:ascii="Arial" w:hAnsi="Arial" w:cs="Arial"/>
              </w:rPr>
              <w:t xml:space="preserve"> worker's usual duties, but will allow them to remain in the workplace during their recovery.</w:t>
            </w:r>
            <w:permEnd w:id="232671770"/>
          </w:p>
        </w:tc>
      </w:tr>
      <w:tr w:rsidR="00E22602" w:rsidRPr="00E22602" w:rsidTr="00705608">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rsidTr="00705608">
        <w:trPr>
          <w:trHeight w:val="850"/>
        </w:trPr>
        <w:tc>
          <w:tcPr>
            <w:tcW w:w="9242" w:type="dxa"/>
          </w:tcPr>
          <w:p w:rsidR="00E22602" w:rsidRDefault="00A44EFE" w:rsidP="005D1E63">
            <w:pPr>
              <w:keepNext/>
              <w:rPr>
                <w:rFonts w:ascii="Arial" w:hAnsi="Arial" w:cs="Arial"/>
              </w:rPr>
            </w:pPr>
            <w:permStart w:id="2023896056" w:edGrp="everyone"/>
            <w:r w:rsidRPr="00A44EFE">
              <w:rPr>
                <w:rFonts w:ascii="Arial" w:hAnsi="Arial" w:cs="Arial"/>
              </w:rPr>
              <w:t xml:space="preserve">Providing suitable duties </w:t>
            </w:r>
            <w:r>
              <w:rPr>
                <w:rFonts w:ascii="Arial" w:hAnsi="Arial" w:cs="Arial"/>
              </w:rPr>
              <w:t>helps our</w:t>
            </w:r>
            <w:r w:rsidRPr="00A44EFE">
              <w:rPr>
                <w:rFonts w:ascii="Arial" w:hAnsi="Arial" w:cs="Arial"/>
              </w:rPr>
              <w:t xml:space="preserve"> worker</w:t>
            </w:r>
            <w:r>
              <w:rPr>
                <w:rFonts w:ascii="Arial" w:hAnsi="Arial" w:cs="Arial"/>
              </w:rPr>
              <w:t>s</w:t>
            </w:r>
            <w:r w:rsidRPr="00A44EFE">
              <w:rPr>
                <w:rFonts w:ascii="Arial" w:hAnsi="Arial" w:cs="Arial"/>
              </w:rPr>
              <w:t xml:space="preserve"> recover at work while reducing disruption to their personal and work life, and disruption to </w:t>
            </w:r>
            <w:r>
              <w:rPr>
                <w:rFonts w:ascii="Arial" w:hAnsi="Arial" w:cs="Arial"/>
              </w:rPr>
              <w:t>our</w:t>
            </w:r>
            <w:r w:rsidRPr="00A44EFE">
              <w:rPr>
                <w:rFonts w:ascii="Arial" w:hAnsi="Arial" w:cs="Arial"/>
              </w:rPr>
              <w:t xml:space="preserve"> business.</w:t>
            </w:r>
          </w:p>
          <w:p w:rsidR="00A44EFE" w:rsidRPr="00A44EFE" w:rsidRDefault="00A44EFE" w:rsidP="00A44EFE">
            <w:pPr>
              <w:rPr>
                <w:rFonts w:ascii="Arial" w:hAnsi="Arial" w:cs="Arial"/>
              </w:rPr>
            </w:pPr>
            <w:r w:rsidRPr="00A44EFE">
              <w:rPr>
                <w:rFonts w:ascii="Arial" w:hAnsi="Arial" w:cs="Arial"/>
              </w:rPr>
              <w:t xml:space="preserve">Maintaining open and honest communication with </w:t>
            </w:r>
            <w:r>
              <w:rPr>
                <w:rFonts w:ascii="Arial" w:hAnsi="Arial" w:cs="Arial"/>
              </w:rPr>
              <w:t>our</w:t>
            </w:r>
            <w:r w:rsidRPr="00A44EFE">
              <w:rPr>
                <w:rFonts w:ascii="Arial" w:hAnsi="Arial" w:cs="Arial"/>
              </w:rPr>
              <w:t xml:space="preserve"> worker</w:t>
            </w:r>
            <w:r>
              <w:rPr>
                <w:rFonts w:ascii="Arial" w:hAnsi="Arial" w:cs="Arial"/>
              </w:rPr>
              <w:t>s</w:t>
            </w:r>
            <w:r w:rsidRPr="00A44EFE">
              <w:rPr>
                <w:rFonts w:ascii="Arial" w:hAnsi="Arial" w:cs="Arial"/>
              </w:rPr>
              <w:t xml:space="preserve"> is an important part of a positive return to work. </w:t>
            </w:r>
            <w:r>
              <w:rPr>
                <w:rFonts w:ascii="Arial" w:hAnsi="Arial" w:cs="Arial"/>
              </w:rPr>
              <w:t>We ensure</w:t>
            </w:r>
            <w:r w:rsidRPr="00A44EFE">
              <w:rPr>
                <w:rFonts w:ascii="Arial" w:hAnsi="Arial" w:cs="Arial"/>
              </w:rPr>
              <w:t xml:space="preserve"> they are kept up to date, communicated with regularly and supported can prevent them from feeling isolated from their workplace and team. </w:t>
            </w:r>
          </w:p>
          <w:permEnd w:id="2023896056"/>
          <w:p w:rsidR="00E22602" w:rsidRPr="00E22602" w:rsidRDefault="00E22602" w:rsidP="005D1E63">
            <w:pPr>
              <w:keepNext/>
              <w:rPr>
                <w:rFonts w:ascii="Arial" w:hAnsi="Arial" w:cs="Arial"/>
              </w:rPr>
            </w:pPr>
          </w:p>
        </w:tc>
      </w:tr>
      <w:tr w:rsidR="00E22602" w:rsidRPr="00E22602" w:rsidTr="00705608">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rsidTr="00705608">
        <w:trPr>
          <w:trHeight w:val="850"/>
        </w:trPr>
        <w:tc>
          <w:tcPr>
            <w:tcW w:w="9242" w:type="dxa"/>
          </w:tcPr>
          <w:p w:rsidR="00C267E6" w:rsidRPr="00C267E6" w:rsidRDefault="00C267E6" w:rsidP="00C267E6">
            <w:pPr>
              <w:keepNext/>
              <w:rPr>
                <w:rFonts w:ascii="Arial" w:hAnsi="Arial" w:cs="Arial"/>
              </w:rPr>
            </w:pPr>
            <w:permStart w:id="639579610" w:edGrp="everyone"/>
            <w:r w:rsidRPr="00C267E6">
              <w:rPr>
                <w:rFonts w:ascii="Arial" w:hAnsi="Arial" w:cs="Arial"/>
              </w:rPr>
              <w:t xml:space="preserve">The sooner </w:t>
            </w:r>
            <w:r>
              <w:rPr>
                <w:rFonts w:ascii="Arial" w:hAnsi="Arial" w:cs="Arial"/>
              </w:rPr>
              <w:t>we</w:t>
            </w:r>
            <w:r w:rsidRPr="00C267E6">
              <w:rPr>
                <w:rFonts w:ascii="Arial" w:hAnsi="Arial" w:cs="Arial"/>
              </w:rPr>
              <w:t xml:space="preserve"> start planning, the better the chances are of a positive stay at, or prompt return to work. </w:t>
            </w:r>
            <w:r>
              <w:rPr>
                <w:rFonts w:ascii="Arial" w:hAnsi="Arial" w:cs="Arial"/>
              </w:rPr>
              <w:t>With the assistance of the RRTWC we i</w:t>
            </w:r>
            <w:r w:rsidRPr="00C267E6">
              <w:rPr>
                <w:rFonts w:ascii="Arial" w:hAnsi="Arial" w:cs="Arial"/>
              </w:rPr>
              <w:t xml:space="preserve">dentify ways to recover at work, even while the claim is being assessed. </w:t>
            </w:r>
            <w:r>
              <w:rPr>
                <w:rFonts w:ascii="Arial" w:hAnsi="Arial" w:cs="Arial"/>
              </w:rPr>
              <w:t>We keep o</w:t>
            </w:r>
            <w:r w:rsidRPr="00C267E6">
              <w:rPr>
                <w:rFonts w:ascii="Arial" w:hAnsi="Arial" w:cs="Arial"/>
              </w:rPr>
              <w:t xml:space="preserve">pen and regular communication between everyone involved </w:t>
            </w:r>
            <w:r>
              <w:rPr>
                <w:rFonts w:ascii="Arial" w:hAnsi="Arial" w:cs="Arial"/>
              </w:rPr>
              <w:t>as this is</w:t>
            </w:r>
            <w:r w:rsidRPr="00C267E6">
              <w:rPr>
                <w:rFonts w:ascii="Arial" w:hAnsi="Arial" w:cs="Arial"/>
              </w:rPr>
              <w:t xml:space="preserve"> crucial to make the return to work safe, quick and successful.</w:t>
            </w:r>
          </w:p>
          <w:p w:rsidR="00E22602" w:rsidRPr="00E22602" w:rsidRDefault="00C267E6" w:rsidP="005D1E63">
            <w:pPr>
              <w:keepNext/>
              <w:rPr>
                <w:rFonts w:ascii="Arial" w:hAnsi="Arial" w:cs="Arial"/>
              </w:rPr>
            </w:pPr>
            <w:r w:rsidRPr="00C267E6">
              <w:rPr>
                <w:rFonts w:ascii="Arial" w:hAnsi="Arial" w:cs="Arial"/>
              </w:rPr>
              <w:t xml:space="preserve">The rehabilitation process may include changing the worker's duties, tools and equipment or arranging for them to move into a different area of the business. If they have to take a break from work, </w:t>
            </w:r>
            <w:r>
              <w:rPr>
                <w:rFonts w:ascii="Arial" w:hAnsi="Arial" w:cs="Arial"/>
              </w:rPr>
              <w:t>we</w:t>
            </w:r>
            <w:r w:rsidRPr="00C267E6">
              <w:rPr>
                <w:rFonts w:ascii="Arial" w:hAnsi="Arial" w:cs="Arial"/>
              </w:rPr>
              <w:t xml:space="preserve"> may need to work with them to identify alternative hours and days. For example, work a three day week instead of their normal five. </w:t>
            </w:r>
            <w:r>
              <w:rPr>
                <w:rFonts w:ascii="Arial" w:hAnsi="Arial" w:cs="Arial"/>
              </w:rPr>
              <w:t>We always have to r</w:t>
            </w:r>
            <w:r w:rsidRPr="00C267E6">
              <w:rPr>
                <w:rFonts w:ascii="Arial" w:hAnsi="Arial" w:cs="Arial"/>
              </w:rPr>
              <w:t>emember to think about what the worker can do, not what they can't.</w:t>
            </w:r>
            <w:permEnd w:id="639579610"/>
          </w:p>
        </w:tc>
      </w:tr>
      <w:tr w:rsidR="00E22602" w:rsidRPr="00E22602" w:rsidTr="00705608">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rsidTr="00705608">
        <w:trPr>
          <w:trHeight w:val="850"/>
        </w:trPr>
        <w:tc>
          <w:tcPr>
            <w:tcW w:w="9242" w:type="dxa"/>
          </w:tcPr>
          <w:p w:rsidR="00A40F13" w:rsidRPr="00A40F13" w:rsidRDefault="00A40F13" w:rsidP="00A40F13">
            <w:pPr>
              <w:rPr>
                <w:rFonts w:ascii="Arial" w:hAnsi="Arial" w:cs="Arial"/>
              </w:rPr>
            </w:pPr>
            <w:permStart w:id="430063156" w:edGrp="everyone"/>
            <w:r>
              <w:rPr>
                <w:rFonts w:ascii="Arial" w:hAnsi="Arial" w:cs="Arial"/>
              </w:rPr>
              <w:t>We have to m</w:t>
            </w:r>
            <w:r w:rsidRPr="00A40F13">
              <w:rPr>
                <w:rFonts w:ascii="Arial" w:hAnsi="Arial" w:cs="Arial"/>
              </w:rPr>
              <w:t>aintain open and honest communication so the worker feels supported during their recovery. WorkCover will work with all parties to monitor and revise the return to work plan, including timeframes for treatment and recovery.</w:t>
            </w:r>
            <w:r>
              <w:rPr>
                <w:rFonts w:ascii="Arial" w:hAnsi="Arial" w:cs="Arial"/>
              </w:rPr>
              <w:t xml:space="preserve"> </w:t>
            </w:r>
            <w:r w:rsidRPr="00A40F13">
              <w:rPr>
                <w:rFonts w:ascii="Arial" w:hAnsi="Arial" w:cs="Arial"/>
              </w:rPr>
              <w:t xml:space="preserve">A supportive and positive approach from </w:t>
            </w:r>
            <w:r>
              <w:rPr>
                <w:rFonts w:ascii="Arial" w:hAnsi="Arial" w:cs="Arial"/>
              </w:rPr>
              <w:t>us</w:t>
            </w:r>
            <w:r w:rsidRPr="00A40F13">
              <w:rPr>
                <w:rFonts w:ascii="Arial" w:hAnsi="Arial" w:cs="Arial"/>
              </w:rPr>
              <w:t xml:space="preserve"> at the time of injury and throughout the rehabilitation process can have a positive impact on recovery and improves the likelihood of a prompt and successful return to work. This in turn reduces the costs of the claim and the impact of the injury on </w:t>
            </w:r>
            <w:r w:rsidR="00A578E9">
              <w:rPr>
                <w:rFonts w:ascii="Arial" w:hAnsi="Arial" w:cs="Arial"/>
              </w:rPr>
              <w:t>our</w:t>
            </w:r>
            <w:r w:rsidRPr="00A40F13">
              <w:rPr>
                <w:rFonts w:ascii="Arial" w:hAnsi="Arial" w:cs="Arial"/>
              </w:rPr>
              <w:t xml:space="preserve"> premium.</w:t>
            </w:r>
            <w:r w:rsidR="00A578E9">
              <w:rPr>
                <w:rFonts w:ascii="Arial" w:hAnsi="Arial" w:cs="Arial"/>
              </w:rPr>
              <w:t xml:space="preserve"> </w:t>
            </w:r>
            <w:r w:rsidR="00A578E9" w:rsidRPr="00A578E9">
              <w:rPr>
                <w:rFonts w:ascii="Arial" w:hAnsi="Arial" w:cs="Arial"/>
              </w:rPr>
              <w:t>Regular communication lets your employee know they are valued and alleviates uncertainty about their job security.</w:t>
            </w:r>
          </w:p>
          <w:permEnd w:id="430063156"/>
          <w:p w:rsidR="00E22602" w:rsidRPr="00E22602" w:rsidRDefault="00E22602" w:rsidP="0052697A">
            <w:pPr>
              <w:rPr>
                <w:rFonts w:ascii="Arial" w:hAnsi="Arial" w:cs="Arial"/>
              </w:rPr>
            </w:pPr>
          </w:p>
        </w:tc>
      </w:tr>
    </w:tbl>
    <w:p w:rsidR="00E22602" w:rsidRPr="00E22602" w:rsidRDefault="00E22602" w:rsidP="00E22602">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1F22AC" w:rsidRPr="001F22AC" w:rsidTr="00705608">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2</w:t>
            </w:r>
          </w:p>
        </w:tc>
        <w:permStart w:id="1500645708" w:edGrp="everyone"/>
        <w:tc>
          <w:tcPr>
            <w:tcW w:w="6015" w:type="dxa"/>
          </w:tcPr>
          <w:p w:rsidR="001F22AC" w:rsidRPr="001F22AC" w:rsidRDefault="00990841" w:rsidP="001F22AC">
            <w:pPr>
              <w:keepNext/>
              <w:rPr>
                <w:rFonts w:ascii="Arial" w:hAnsi="Arial" w:cs="Arial"/>
              </w:rPr>
            </w:pPr>
            <w:sdt>
              <w:sdtPr>
                <w:rPr>
                  <w:rFonts w:ascii="Arial" w:hAnsi="Arial" w:cs="Arial"/>
                </w:rPr>
                <w:id w:val="-1049231633"/>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500645708"/>
            <w:r w:rsidR="001F22AC" w:rsidRPr="001F22AC">
              <w:rPr>
                <w:rFonts w:ascii="Arial" w:hAnsi="Arial" w:cs="Arial"/>
              </w:rPr>
              <w:t xml:space="preserve"> Satisfactory </w:t>
            </w:r>
            <w:r w:rsidR="001F22AC" w:rsidRPr="001F22AC">
              <w:rPr>
                <w:rFonts w:ascii="Arial" w:hAnsi="Arial" w:cs="Arial"/>
              </w:rPr>
              <w:tab/>
            </w:r>
          </w:p>
          <w:p w:rsidR="001F22AC" w:rsidRPr="001F22AC" w:rsidRDefault="00990841" w:rsidP="001F22AC">
            <w:pPr>
              <w:keepNext/>
              <w:rPr>
                <w:rFonts w:ascii="Arial" w:hAnsi="Arial" w:cs="Arial"/>
              </w:rPr>
            </w:pPr>
            <w:sdt>
              <w:sdtPr>
                <w:rPr>
                  <w:rFonts w:ascii="Arial" w:hAnsi="Arial" w:cs="Arial"/>
                </w:rPr>
                <w:id w:val="2066676093"/>
                <w14:checkbox>
                  <w14:checked w14:val="0"/>
                  <w14:checkedState w14:val="2612" w14:font="MS Gothic"/>
                  <w14:uncheckedState w14:val="2610" w14:font="MS Gothic"/>
                </w14:checkbox>
              </w:sdtPr>
              <w:sdtEndPr/>
              <w:sdtContent>
                <w:permStart w:id="999107331" w:edGrp="everyone"/>
                <w:r w:rsidR="001F22AC" w:rsidRPr="001F22AC">
                  <w:rPr>
                    <w:rFonts w:ascii="Segoe UI Symbol" w:hAnsi="Segoe UI Symbol" w:cs="Segoe UI Symbol"/>
                  </w:rPr>
                  <w:t>☐</w:t>
                </w:r>
                <w:permEnd w:id="999107331"/>
              </w:sdtContent>
            </w:sdt>
            <w:r w:rsidR="001F22AC" w:rsidRPr="001F22AC">
              <w:rPr>
                <w:rFonts w:ascii="Arial" w:hAnsi="Arial" w:cs="Arial"/>
              </w:rPr>
              <w:t xml:space="preserve"> Not satisfactory</w:t>
            </w:r>
          </w:p>
        </w:tc>
      </w:tr>
      <w:tr w:rsidR="001F22AC" w:rsidRPr="001F22AC" w:rsidTr="00705608">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29251114" w:edGrp="everyone"/>
            <w:permEnd w:id="129251114"/>
          </w:p>
        </w:tc>
      </w:tr>
    </w:tbl>
    <w:p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rsidR="0016375D" w:rsidRDefault="0016375D" w:rsidP="00336D39">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rsidTr="00705608">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Compliance with WHS legislation</w:t>
            </w:r>
          </w:p>
        </w:tc>
      </w:tr>
      <w:tr w:rsidR="0011166D" w:rsidRPr="0011166D" w:rsidTr="00705608">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705608">
        <w:trPr>
          <w:trHeight w:val="850"/>
        </w:trPr>
        <w:tc>
          <w:tcPr>
            <w:tcW w:w="9242" w:type="dxa"/>
          </w:tcPr>
          <w:p w:rsidR="0011166D" w:rsidRDefault="00FC4CF1" w:rsidP="005D1E63">
            <w:pPr>
              <w:keepNext/>
              <w:rPr>
                <w:rFonts w:ascii="Arial" w:hAnsi="Arial" w:cs="Arial"/>
              </w:rPr>
            </w:pPr>
            <w:permStart w:id="96609802" w:edGrp="everyone"/>
            <w:r>
              <w:rPr>
                <w:rFonts w:ascii="Arial" w:hAnsi="Arial" w:cs="Arial"/>
              </w:rPr>
              <w:t xml:space="preserve">Monitoring, evaluation and performance review is required to be undertaken in consultation with workers, management and different workgroups within the organisation. </w:t>
            </w:r>
          </w:p>
          <w:p w:rsidR="0011166D" w:rsidRPr="0011166D" w:rsidRDefault="002634D0" w:rsidP="005D1E63">
            <w:pPr>
              <w:keepNext/>
              <w:rPr>
                <w:rFonts w:ascii="Arial" w:hAnsi="Arial" w:cs="Arial"/>
              </w:rPr>
            </w:pPr>
            <w:r>
              <w:rPr>
                <w:rFonts w:ascii="Arial" w:hAnsi="Arial" w:cs="Arial"/>
              </w:rPr>
              <w:t xml:space="preserve">As area Supervisor I have to ensure the process is established and communicated to the workgroup, implemented and maintained to enable a performance review for the accountable areas of health, safety and wellbeing management. </w:t>
            </w:r>
            <w:r w:rsidR="005E1EAC">
              <w:rPr>
                <w:rFonts w:ascii="Arial" w:hAnsi="Arial" w:cs="Arial"/>
              </w:rPr>
              <w:t>Management review including internal and external auditing</w:t>
            </w:r>
            <w:r>
              <w:rPr>
                <w:rFonts w:ascii="Arial" w:hAnsi="Arial" w:cs="Arial"/>
              </w:rPr>
              <w:t xml:space="preserve"> is undertaken every six months.</w:t>
            </w:r>
            <w:permEnd w:id="96609802"/>
          </w:p>
        </w:tc>
      </w:tr>
      <w:tr w:rsidR="0011166D" w:rsidRPr="0011166D" w:rsidTr="00705608">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705608">
        <w:trPr>
          <w:trHeight w:val="850"/>
        </w:trPr>
        <w:tc>
          <w:tcPr>
            <w:tcW w:w="9242" w:type="dxa"/>
          </w:tcPr>
          <w:p w:rsidR="0011166D" w:rsidRPr="0011166D" w:rsidRDefault="00871122" w:rsidP="005D1E63">
            <w:pPr>
              <w:keepNext/>
              <w:rPr>
                <w:rFonts w:ascii="Arial" w:hAnsi="Arial" w:cs="Arial"/>
              </w:rPr>
            </w:pPr>
            <w:permStart w:id="1892885472" w:edGrp="everyone"/>
            <w:r>
              <w:rPr>
                <w:rFonts w:ascii="Arial" w:hAnsi="Arial" w:cs="Arial"/>
              </w:rPr>
              <w:t>We communicate and explain the evaluation of compliance with WHS legislation through tool box meetings and regular staff meetings</w:t>
            </w:r>
            <w:r w:rsidR="00214F79">
              <w:rPr>
                <w:rFonts w:ascii="Arial" w:hAnsi="Arial" w:cs="Arial"/>
              </w:rPr>
              <w:t>. We also communicate and explain the evaluation outcomes through daily discussions, WHS consultation meetings (HSRs/Health and safety committee), company newsletter, notice boards.</w:t>
            </w:r>
            <w:permEnd w:id="1892885472"/>
          </w:p>
        </w:tc>
      </w:tr>
      <w:tr w:rsidR="0011166D" w:rsidRPr="0011166D" w:rsidTr="00705608">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705608">
        <w:trPr>
          <w:trHeight w:val="850"/>
        </w:trPr>
        <w:tc>
          <w:tcPr>
            <w:tcW w:w="9242" w:type="dxa"/>
          </w:tcPr>
          <w:p w:rsidR="0011166D" w:rsidRPr="0011166D" w:rsidRDefault="00B26B90" w:rsidP="005D1E63">
            <w:pPr>
              <w:keepNext/>
              <w:rPr>
                <w:rFonts w:ascii="Arial" w:hAnsi="Arial" w:cs="Arial"/>
              </w:rPr>
            </w:pPr>
            <w:permStart w:id="1203773226" w:edGrp="everyone"/>
            <w:r>
              <w:rPr>
                <w:rFonts w:ascii="Arial" w:hAnsi="Arial" w:cs="Arial"/>
              </w:rPr>
              <w:t>We take into consideration the active interest and involvement of workers in WHS, including feedback received.</w:t>
            </w:r>
            <w:r w:rsidR="00705608">
              <w:rPr>
                <w:rFonts w:ascii="Arial" w:hAnsi="Arial" w:cs="Arial"/>
              </w:rPr>
              <w:t xml:space="preserve"> We keep open communication with all </w:t>
            </w:r>
            <w:r w:rsidR="009A42D3">
              <w:rPr>
                <w:rFonts w:ascii="Arial" w:hAnsi="Arial" w:cs="Arial"/>
              </w:rPr>
              <w:t>team</w:t>
            </w:r>
            <w:r w:rsidR="00705608">
              <w:rPr>
                <w:rFonts w:ascii="Arial" w:hAnsi="Arial" w:cs="Arial"/>
              </w:rPr>
              <w:t xml:space="preserve"> members.</w:t>
            </w:r>
            <w:r w:rsidR="009A42D3">
              <w:rPr>
                <w:rFonts w:ascii="Arial" w:hAnsi="Arial" w:cs="Arial"/>
              </w:rPr>
              <w:t xml:space="preserve"> We discuss work practices and other issues with management. We m</w:t>
            </w:r>
            <w:r w:rsidR="009A42D3" w:rsidRPr="009A42D3">
              <w:rPr>
                <w:rFonts w:ascii="Arial" w:hAnsi="Arial" w:cs="Arial"/>
              </w:rPr>
              <w:t xml:space="preserve">ake sure </w:t>
            </w:r>
            <w:r w:rsidR="009A42D3">
              <w:rPr>
                <w:rFonts w:ascii="Arial" w:hAnsi="Arial" w:cs="Arial"/>
              </w:rPr>
              <w:t>we</w:t>
            </w:r>
            <w:r w:rsidR="009A42D3" w:rsidRPr="009A42D3">
              <w:rPr>
                <w:rFonts w:ascii="Arial" w:hAnsi="Arial" w:cs="Arial"/>
              </w:rPr>
              <w:t xml:space="preserve"> update </w:t>
            </w:r>
            <w:r w:rsidR="009A42D3">
              <w:rPr>
                <w:rFonts w:ascii="Arial" w:hAnsi="Arial" w:cs="Arial"/>
              </w:rPr>
              <w:t>our</w:t>
            </w:r>
            <w:r w:rsidR="009A42D3" w:rsidRPr="009A42D3">
              <w:rPr>
                <w:rFonts w:ascii="Arial" w:hAnsi="Arial" w:cs="Arial"/>
              </w:rPr>
              <w:t xml:space="preserve"> fellow workers on any health and safety matters that concern them. </w:t>
            </w:r>
            <w:r w:rsidR="009A42D3">
              <w:rPr>
                <w:rFonts w:ascii="Arial" w:hAnsi="Arial" w:cs="Arial"/>
              </w:rPr>
              <w:t>We ensure</w:t>
            </w:r>
            <w:r w:rsidR="009A42D3" w:rsidRPr="009A42D3">
              <w:rPr>
                <w:rFonts w:ascii="Arial" w:hAnsi="Arial" w:cs="Arial"/>
              </w:rPr>
              <w:t xml:space="preserve"> that workers can contact </w:t>
            </w:r>
            <w:r w:rsidR="009A42D3">
              <w:rPr>
                <w:rFonts w:ascii="Arial" w:hAnsi="Arial" w:cs="Arial"/>
              </w:rPr>
              <w:t>us</w:t>
            </w:r>
            <w:r w:rsidR="009A42D3" w:rsidRPr="009A42D3">
              <w:rPr>
                <w:rFonts w:ascii="Arial" w:hAnsi="Arial" w:cs="Arial"/>
              </w:rPr>
              <w:t>, and that the communication process is an open one.</w:t>
            </w:r>
            <w:r>
              <w:rPr>
                <w:rFonts w:ascii="Arial" w:hAnsi="Arial" w:cs="Arial"/>
              </w:rPr>
              <w:t xml:space="preserve"> </w:t>
            </w:r>
            <w:permEnd w:id="1203773226"/>
          </w:p>
        </w:tc>
      </w:tr>
      <w:tr w:rsidR="0011166D" w:rsidRPr="0011166D" w:rsidTr="00705608">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705608">
        <w:trPr>
          <w:trHeight w:val="850"/>
        </w:trPr>
        <w:tc>
          <w:tcPr>
            <w:tcW w:w="9242" w:type="dxa"/>
          </w:tcPr>
          <w:p w:rsidR="0011166D" w:rsidRPr="0011166D" w:rsidRDefault="00D6382E" w:rsidP="0011166D">
            <w:pPr>
              <w:rPr>
                <w:rFonts w:ascii="Arial" w:hAnsi="Arial" w:cs="Arial"/>
              </w:rPr>
            </w:pPr>
            <w:permStart w:id="576930967" w:edGrp="everyone"/>
            <w:r>
              <w:rPr>
                <w:rFonts w:ascii="Arial" w:hAnsi="Arial" w:cs="Arial"/>
              </w:rPr>
              <w:t xml:space="preserve">Limitation: lack of health and safety training to supervision staff. </w:t>
            </w:r>
            <w:r w:rsidRPr="00D6382E">
              <w:rPr>
                <w:rFonts w:ascii="Arial" w:hAnsi="Arial" w:cs="Arial"/>
              </w:rPr>
              <w:t xml:space="preserve">It is important that supervisors are trained in managing WHS as well as the other aspects of their position. Many businesses </w:t>
            </w:r>
            <w:r w:rsidR="00D03BE4">
              <w:rPr>
                <w:rFonts w:ascii="Arial" w:hAnsi="Arial" w:cs="Arial"/>
              </w:rPr>
              <w:t>are not</w:t>
            </w:r>
            <w:r w:rsidRPr="00D6382E">
              <w:rPr>
                <w:rFonts w:ascii="Arial" w:hAnsi="Arial" w:cs="Arial"/>
              </w:rPr>
              <w:t xml:space="preserve"> aware that supervision to ensure work health, safety and welfare at work is a legal requirement.</w:t>
            </w:r>
            <w:r w:rsidR="00D03BE4">
              <w:rPr>
                <w:rFonts w:ascii="Arial" w:hAnsi="Arial" w:cs="Arial"/>
              </w:rPr>
              <w:t xml:space="preserve"> </w:t>
            </w:r>
            <w:r w:rsidR="00D03BE4" w:rsidRPr="00D03BE4">
              <w:rPr>
                <w:rFonts w:ascii="Arial" w:hAnsi="Arial" w:cs="Arial"/>
              </w:rPr>
              <w:t>It is important for supervisors to understand and implement the risk management process, including communication with workers on WHS matters.</w:t>
            </w:r>
            <w:r>
              <w:rPr>
                <w:rFonts w:ascii="Arial" w:hAnsi="Arial" w:cs="Arial"/>
              </w:rPr>
              <w:t xml:space="preserve"> </w:t>
            </w:r>
            <w:permEnd w:id="576930967"/>
          </w:p>
        </w:tc>
      </w:tr>
    </w:tbl>
    <w:p w:rsidR="0011166D" w:rsidRPr="0011166D" w:rsidRDefault="0011166D" w:rsidP="0011166D">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rsidTr="00705608">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Incident investigation</w:t>
            </w:r>
          </w:p>
        </w:tc>
      </w:tr>
      <w:tr w:rsidR="0011166D" w:rsidRPr="0011166D" w:rsidTr="00705608">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705608">
        <w:trPr>
          <w:trHeight w:val="850"/>
        </w:trPr>
        <w:tc>
          <w:tcPr>
            <w:tcW w:w="9242" w:type="dxa"/>
          </w:tcPr>
          <w:p w:rsidR="0011166D" w:rsidRPr="0011166D" w:rsidRDefault="003C3B57" w:rsidP="005D1E63">
            <w:pPr>
              <w:keepNext/>
              <w:rPr>
                <w:rFonts w:ascii="Arial" w:hAnsi="Arial" w:cs="Arial"/>
              </w:rPr>
            </w:pPr>
            <w:permStart w:id="318068361" w:edGrp="everyone"/>
            <w:r>
              <w:rPr>
                <w:rFonts w:ascii="Arial" w:hAnsi="Arial" w:cs="Arial"/>
              </w:rPr>
              <w:t xml:space="preserve">We must act as soon as possible after the incident. As supervisors we must visit the scene before physical evidence is disturbed and always make sure not to prejudge the situation. We must take photographs to assist in reconstructing the incident. When evaluating and investigating an incident we must look for causes not blame, what needs to assessed: events leading up to the accident, facts of the incident itself, facts regarding what occurred immediately after the incident, the essential factors and causes, environmental components/work processes and behavioural components.  </w:t>
            </w:r>
            <w:permEnd w:id="318068361"/>
          </w:p>
        </w:tc>
      </w:tr>
      <w:tr w:rsidR="0011166D" w:rsidRPr="0011166D" w:rsidTr="00705608">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705608">
        <w:trPr>
          <w:trHeight w:val="850"/>
        </w:trPr>
        <w:tc>
          <w:tcPr>
            <w:tcW w:w="9242" w:type="dxa"/>
          </w:tcPr>
          <w:p w:rsidR="00D32AAE" w:rsidRPr="00D32AAE" w:rsidRDefault="00D32AAE" w:rsidP="00D32AAE">
            <w:pPr>
              <w:keepNext/>
              <w:rPr>
                <w:rFonts w:ascii="Arial" w:hAnsi="Arial" w:cs="Arial"/>
              </w:rPr>
            </w:pPr>
            <w:permStart w:id="1681286780" w:edGrp="everyone"/>
            <w:r w:rsidRPr="00D32AAE">
              <w:rPr>
                <w:rFonts w:ascii="Arial" w:hAnsi="Arial" w:cs="Arial"/>
              </w:rPr>
              <w:t xml:space="preserve">Once all the data is collected from the incident scene and before the scene is released back to the relevant owner, </w:t>
            </w:r>
            <w:r>
              <w:rPr>
                <w:rFonts w:ascii="Arial" w:hAnsi="Arial" w:cs="Arial"/>
              </w:rPr>
              <w:t xml:space="preserve">we should ensure </w:t>
            </w:r>
            <w:r w:rsidRPr="00D32AAE">
              <w:rPr>
                <w:rFonts w:ascii="Arial" w:hAnsi="Arial" w:cs="Arial"/>
              </w:rPr>
              <w:t>all options for gathering information have been exhausted</w:t>
            </w:r>
            <w:r>
              <w:rPr>
                <w:rFonts w:ascii="Arial" w:hAnsi="Arial" w:cs="Arial"/>
              </w:rPr>
              <w:t>, c</w:t>
            </w:r>
            <w:r w:rsidRPr="00D32AAE">
              <w:rPr>
                <w:rFonts w:ascii="Arial" w:hAnsi="Arial" w:cs="Arial"/>
              </w:rPr>
              <w:t>ommunication of any residual hazards should occur via the lead investigator</w:t>
            </w:r>
            <w:r>
              <w:rPr>
                <w:rFonts w:ascii="Arial" w:hAnsi="Arial" w:cs="Arial"/>
              </w:rPr>
              <w:t>.</w:t>
            </w:r>
          </w:p>
          <w:p w:rsidR="0011166D" w:rsidRDefault="00D32AAE" w:rsidP="005D1E63">
            <w:pPr>
              <w:keepNext/>
              <w:rPr>
                <w:rFonts w:ascii="Arial" w:hAnsi="Arial" w:cs="Arial"/>
              </w:rPr>
            </w:pPr>
            <w:r w:rsidRPr="00D32AAE">
              <w:rPr>
                <w:rFonts w:ascii="Arial" w:hAnsi="Arial" w:cs="Arial"/>
              </w:rPr>
              <w:t>After an assessment of the initial data, a summary of incidents and an initial assessment of causes and contributing factors may be communicated to the relevant general manager and then all internal stakeholders. This should prompt an immediate review of current practices on similar tasks to prevent similar occurrences.</w:t>
            </w:r>
          </w:p>
          <w:p w:rsidR="0011166D" w:rsidRPr="0011166D" w:rsidRDefault="00590522" w:rsidP="005D1E63">
            <w:pPr>
              <w:keepNext/>
              <w:rPr>
                <w:rFonts w:ascii="Arial" w:hAnsi="Arial" w:cs="Arial"/>
              </w:rPr>
            </w:pPr>
            <w:r>
              <w:rPr>
                <w:rFonts w:ascii="Arial" w:hAnsi="Arial" w:cs="Arial"/>
              </w:rPr>
              <w:t xml:space="preserve">From my position as Supervisor we communicate and explain evaluation outcomes </w:t>
            </w:r>
            <w:r w:rsidRPr="00590522">
              <w:rPr>
                <w:rFonts w:ascii="Arial" w:hAnsi="Arial" w:cs="Arial"/>
              </w:rPr>
              <w:t>through tool box meetings and regular staff meetings. We also communicate and explain the evaluation outcomes through daily discussions, WHS consultation meetings (HSRs/Health and safety committee), company newsletter</w:t>
            </w:r>
            <w:r w:rsidR="004F5D0F">
              <w:rPr>
                <w:rFonts w:ascii="Arial" w:hAnsi="Arial" w:cs="Arial"/>
              </w:rPr>
              <w:t xml:space="preserve">s and </w:t>
            </w:r>
            <w:r w:rsidRPr="00590522">
              <w:rPr>
                <w:rFonts w:ascii="Arial" w:hAnsi="Arial" w:cs="Arial"/>
              </w:rPr>
              <w:t>notice boards</w:t>
            </w:r>
            <w:permEnd w:id="1681286780"/>
          </w:p>
        </w:tc>
      </w:tr>
      <w:tr w:rsidR="0011166D" w:rsidRPr="0011166D" w:rsidTr="00705608">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705608">
        <w:trPr>
          <w:trHeight w:val="850"/>
        </w:trPr>
        <w:tc>
          <w:tcPr>
            <w:tcW w:w="9242" w:type="dxa"/>
          </w:tcPr>
          <w:p w:rsidR="00A800C5" w:rsidRDefault="00A800C5" w:rsidP="00A800C5">
            <w:pPr>
              <w:keepNext/>
              <w:rPr>
                <w:rFonts w:ascii="Arial" w:hAnsi="Arial" w:cs="Arial"/>
              </w:rPr>
            </w:pPr>
            <w:permStart w:id="320942453" w:edGrp="everyone"/>
            <w:r w:rsidRPr="00A800C5">
              <w:rPr>
                <w:rFonts w:ascii="Arial" w:hAnsi="Arial" w:cs="Arial"/>
              </w:rPr>
              <w:t>Any written statements from witnesses involved must be recorded using the Incident Witness Statement Form</w:t>
            </w:r>
            <w:r w:rsidR="00BB73F3">
              <w:rPr>
                <w:rFonts w:ascii="Arial" w:hAnsi="Arial" w:cs="Arial"/>
              </w:rPr>
              <w:t xml:space="preserve">. </w:t>
            </w:r>
            <w:r w:rsidRPr="00A800C5">
              <w:rPr>
                <w:rFonts w:ascii="Arial" w:hAnsi="Arial" w:cs="Arial"/>
              </w:rPr>
              <w:t>Any interviews must be conducted so that</w:t>
            </w:r>
            <w:r w:rsidR="00BB73F3">
              <w:rPr>
                <w:rFonts w:ascii="Arial" w:hAnsi="Arial" w:cs="Arial"/>
              </w:rPr>
              <w:t xml:space="preserve"> </w:t>
            </w:r>
            <w:r w:rsidRPr="00A800C5">
              <w:rPr>
                <w:rFonts w:ascii="Arial" w:hAnsi="Arial" w:cs="Arial"/>
              </w:rPr>
              <w:t>confidentiality of any personal information obtained is maintained and any limits to confidentiality are explained</w:t>
            </w:r>
            <w:r w:rsidR="00BB73F3">
              <w:rPr>
                <w:rFonts w:ascii="Arial" w:hAnsi="Arial" w:cs="Arial"/>
              </w:rPr>
              <w:t xml:space="preserve">, </w:t>
            </w:r>
            <w:r w:rsidRPr="00A800C5">
              <w:rPr>
                <w:rFonts w:ascii="Arial" w:hAnsi="Arial" w:cs="Arial"/>
              </w:rPr>
              <w:t>the interviewee is not pressured into providing a statement or information</w:t>
            </w:r>
            <w:r w:rsidR="00BB73F3">
              <w:rPr>
                <w:rFonts w:ascii="Arial" w:hAnsi="Arial" w:cs="Arial"/>
              </w:rPr>
              <w:t xml:space="preserve">, </w:t>
            </w:r>
            <w:r w:rsidRPr="00A800C5">
              <w:rPr>
                <w:rFonts w:ascii="Arial" w:hAnsi="Arial" w:cs="Arial"/>
              </w:rPr>
              <w:t>the interviewee may invite other persons to attend the interview such as a work</w:t>
            </w:r>
            <w:r w:rsidR="00BB73F3">
              <w:rPr>
                <w:rFonts w:ascii="Arial" w:hAnsi="Arial" w:cs="Arial"/>
              </w:rPr>
              <w:t xml:space="preserve"> </w:t>
            </w:r>
            <w:r w:rsidRPr="00A800C5">
              <w:rPr>
                <w:rFonts w:ascii="Arial" w:hAnsi="Arial" w:cs="Arial"/>
              </w:rPr>
              <w:t>colleague, union representative or safety representative</w:t>
            </w:r>
            <w:r w:rsidR="00BB73F3">
              <w:rPr>
                <w:rFonts w:ascii="Arial" w:hAnsi="Arial" w:cs="Arial"/>
              </w:rPr>
              <w:t xml:space="preserve">, </w:t>
            </w:r>
            <w:r w:rsidRPr="00A800C5">
              <w:rPr>
                <w:rFonts w:ascii="Arial" w:hAnsi="Arial" w:cs="Arial"/>
              </w:rPr>
              <w:t>the location of the interview is suitable and free of interruptions</w:t>
            </w:r>
            <w:r w:rsidR="00C31398">
              <w:rPr>
                <w:rFonts w:ascii="Arial" w:hAnsi="Arial" w:cs="Arial"/>
              </w:rPr>
              <w:t>.</w:t>
            </w:r>
          </w:p>
          <w:p w:rsidR="00C31398" w:rsidRPr="00A800C5" w:rsidRDefault="00C31398" w:rsidP="00264008">
            <w:pPr>
              <w:keepNext/>
              <w:rPr>
                <w:rFonts w:ascii="Arial" w:hAnsi="Arial" w:cs="Arial"/>
              </w:rPr>
            </w:pPr>
            <w:r>
              <w:rPr>
                <w:rFonts w:ascii="Arial" w:hAnsi="Arial" w:cs="Arial"/>
              </w:rPr>
              <w:t>As a site supervisor I</w:t>
            </w:r>
            <w:r w:rsidRPr="00C31398">
              <w:rPr>
                <w:rFonts w:ascii="Arial" w:hAnsi="Arial" w:cs="Arial"/>
              </w:rPr>
              <w:t xml:space="preserve"> must establish a quarantine area for any failed equipment or components and ensure all failed equipment or components are clearly tagged and labelled as ‘out of service’ as per the Energy Tag and Lock Out Procedure</w:t>
            </w:r>
            <w:r w:rsidR="00264008">
              <w:rPr>
                <w:rFonts w:ascii="Arial" w:hAnsi="Arial" w:cs="Arial"/>
              </w:rPr>
              <w:t xml:space="preserve">. </w:t>
            </w:r>
            <w:r w:rsidR="00264008" w:rsidRPr="00264008">
              <w:rPr>
                <w:rFonts w:ascii="Arial" w:hAnsi="Arial" w:cs="Arial"/>
              </w:rPr>
              <w:t>Communication of any residual hazards should occur via the lead investigator</w:t>
            </w:r>
            <w:r w:rsidR="00264008">
              <w:rPr>
                <w:rFonts w:ascii="Arial" w:hAnsi="Arial" w:cs="Arial"/>
              </w:rPr>
              <w:t xml:space="preserve">. </w:t>
            </w:r>
            <w:r w:rsidR="00264008" w:rsidRPr="00264008">
              <w:rPr>
                <w:rFonts w:ascii="Arial" w:hAnsi="Arial" w:cs="Arial"/>
              </w:rPr>
              <w:t>After an assessment of the initial data, a summary of incidents and an initial assessment of causes and contributing factors may be communicated to the relevant general manager and then all internal stakeholders. This should prompt an immediate review of current practices on similar tasks to prevent similar occurrences.</w:t>
            </w:r>
          </w:p>
          <w:permEnd w:id="320942453"/>
          <w:p w:rsidR="0011166D" w:rsidRPr="0011166D" w:rsidRDefault="0011166D" w:rsidP="005D1E63">
            <w:pPr>
              <w:keepNext/>
              <w:rPr>
                <w:rFonts w:ascii="Arial" w:hAnsi="Arial" w:cs="Arial"/>
              </w:rPr>
            </w:pPr>
          </w:p>
        </w:tc>
      </w:tr>
      <w:tr w:rsidR="0011166D" w:rsidRPr="0011166D" w:rsidTr="00705608">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705608">
        <w:trPr>
          <w:trHeight w:val="850"/>
        </w:trPr>
        <w:tc>
          <w:tcPr>
            <w:tcW w:w="9242" w:type="dxa"/>
          </w:tcPr>
          <w:p w:rsidR="0011166D" w:rsidRPr="0011166D" w:rsidRDefault="00E026B1" w:rsidP="0011166D">
            <w:pPr>
              <w:rPr>
                <w:rFonts w:ascii="Arial" w:hAnsi="Arial" w:cs="Arial"/>
              </w:rPr>
            </w:pPr>
            <w:permStart w:id="762123719" w:edGrp="everyone"/>
            <w:r>
              <w:rPr>
                <w:rFonts w:ascii="Arial" w:hAnsi="Arial" w:cs="Arial"/>
              </w:rPr>
              <w:t xml:space="preserve">After evaluating the Incident reporting record management </w:t>
            </w:r>
            <w:r w:rsidR="00CD07FB">
              <w:rPr>
                <w:rFonts w:ascii="Arial" w:hAnsi="Arial" w:cs="Arial"/>
              </w:rPr>
              <w:t xml:space="preserve">there was found a gap in the WHS system where </w:t>
            </w:r>
            <w:r w:rsidR="006734EF">
              <w:rPr>
                <w:rFonts w:ascii="Arial" w:hAnsi="Arial" w:cs="Arial"/>
              </w:rPr>
              <w:t>Incident Notification Forms</w:t>
            </w:r>
            <w:r w:rsidR="00CD07FB">
              <w:rPr>
                <w:rFonts w:ascii="Arial" w:hAnsi="Arial" w:cs="Arial"/>
              </w:rPr>
              <w:t xml:space="preserve"> have not been kept for at least five years as per legislation. </w:t>
            </w:r>
            <w:r w:rsidR="001C792E">
              <w:rPr>
                <w:rFonts w:ascii="Arial" w:hAnsi="Arial" w:cs="Arial"/>
              </w:rPr>
              <w:t xml:space="preserve">This has now been reported and corrective action has been put in place to comply with legislation. </w:t>
            </w:r>
            <w:permEnd w:id="762123719"/>
          </w:p>
        </w:tc>
      </w:tr>
    </w:tbl>
    <w:p w:rsidR="0011166D" w:rsidRDefault="0011166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1F22AC" w:rsidRPr="001F22AC" w:rsidTr="00705608">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3</w:t>
            </w:r>
          </w:p>
        </w:tc>
        <w:permStart w:id="1025010906" w:edGrp="everyone"/>
        <w:tc>
          <w:tcPr>
            <w:tcW w:w="6015" w:type="dxa"/>
          </w:tcPr>
          <w:p w:rsidR="001F22AC" w:rsidRPr="001F22AC" w:rsidRDefault="00990841" w:rsidP="001F22AC">
            <w:pPr>
              <w:keepNext/>
              <w:rPr>
                <w:rFonts w:ascii="Arial" w:hAnsi="Arial" w:cs="Arial"/>
              </w:rPr>
            </w:pPr>
            <w:sdt>
              <w:sdtPr>
                <w:rPr>
                  <w:rFonts w:ascii="Arial" w:hAnsi="Arial" w:cs="Arial"/>
                </w:rPr>
                <w:id w:val="315769306"/>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025010906"/>
            <w:r w:rsidR="001F22AC" w:rsidRPr="001F22AC">
              <w:rPr>
                <w:rFonts w:ascii="Arial" w:hAnsi="Arial" w:cs="Arial"/>
              </w:rPr>
              <w:t xml:space="preserve"> Satisfactory </w:t>
            </w:r>
            <w:r w:rsidR="001F22AC" w:rsidRPr="001F22AC">
              <w:rPr>
                <w:rFonts w:ascii="Arial" w:hAnsi="Arial" w:cs="Arial"/>
              </w:rPr>
              <w:tab/>
            </w:r>
          </w:p>
          <w:p w:rsidR="001F22AC" w:rsidRPr="001F22AC" w:rsidRDefault="00990841" w:rsidP="001F22AC">
            <w:pPr>
              <w:keepNext/>
              <w:rPr>
                <w:rFonts w:ascii="Arial" w:hAnsi="Arial" w:cs="Arial"/>
              </w:rPr>
            </w:pPr>
            <w:sdt>
              <w:sdtPr>
                <w:rPr>
                  <w:rFonts w:ascii="Arial" w:hAnsi="Arial" w:cs="Arial"/>
                </w:rPr>
                <w:id w:val="-1894802240"/>
                <w14:checkbox>
                  <w14:checked w14:val="0"/>
                  <w14:checkedState w14:val="2612" w14:font="MS Gothic"/>
                  <w14:uncheckedState w14:val="2610" w14:font="MS Gothic"/>
                </w14:checkbox>
              </w:sdtPr>
              <w:sdtEndPr/>
              <w:sdtContent>
                <w:permStart w:id="1313478362" w:edGrp="everyone"/>
                <w:r w:rsidR="001F22AC" w:rsidRPr="001F22AC">
                  <w:rPr>
                    <w:rFonts w:ascii="Segoe UI Symbol" w:hAnsi="Segoe UI Symbol" w:cs="Segoe UI Symbol"/>
                  </w:rPr>
                  <w:t>☐</w:t>
                </w:r>
                <w:permEnd w:id="1313478362"/>
              </w:sdtContent>
            </w:sdt>
            <w:r w:rsidR="001F22AC" w:rsidRPr="001F22AC">
              <w:rPr>
                <w:rFonts w:ascii="Arial" w:hAnsi="Arial" w:cs="Arial"/>
              </w:rPr>
              <w:t xml:space="preserve"> Not satisfactory</w:t>
            </w:r>
          </w:p>
        </w:tc>
      </w:tr>
      <w:tr w:rsidR="001F22AC" w:rsidRPr="001F22AC" w:rsidTr="00705608">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811614122" w:edGrp="everyone"/>
            <w:permEnd w:id="1811614122"/>
          </w:p>
        </w:tc>
      </w:tr>
    </w:tbl>
    <w:p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rsidR="0016375D" w:rsidRDefault="0016375D" w:rsidP="00336D39">
      <w:pPr>
        <w:spacing w:after="0" w:line="240" w:lineRule="auto"/>
        <w:rPr>
          <w:rFonts w:ascii="Arial" w:hAnsi="Arial" w:cs="Arial"/>
        </w:rPr>
      </w:pPr>
    </w:p>
    <w:p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A547F" w:rsidRPr="00BA547F" w:rsidTr="00705608">
        <w:tc>
          <w:tcPr>
            <w:tcW w:w="9242" w:type="dxa"/>
            <w:shd w:val="clear" w:color="auto" w:fill="000000" w:themeFill="text1"/>
          </w:tcPr>
          <w:p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rsidTr="00705608">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rsidTr="00705608">
        <w:trPr>
          <w:trHeight w:val="850"/>
        </w:trPr>
        <w:tc>
          <w:tcPr>
            <w:tcW w:w="9242" w:type="dxa"/>
          </w:tcPr>
          <w:p w:rsidR="00BA547F" w:rsidRPr="00BA547F" w:rsidRDefault="00B74E06" w:rsidP="005D1E63">
            <w:pPr>
              <w:keepNext/>
              <w:rPr>
                <w:rFonts w:ascii="Arial" w:hAnsi="Arial" w:cs="Arial"/>
              </w:rPr>
            </w:pPr>
            <w:permStart w:id="1621577248" w:edGrp="everyone"/>
            <w:r>
              <w:rPr>
                <w:rFonts w:ascii="Arial" w:hAnsi="Arial" w:cs="Arial"/>
              </w:rPr>
              <w:t>As Site Supervisors we conduct s</w:t>
            </w:r>
            <w:r w:rsidR="000B1B5B">
              <w:rPr>
                <w:rFonts w:ascii="Arial" w:hAnsi="Arial" w:cs="Arial"/>
              </w:rPr>
              <w:t xml:space="preserve">ite inspections at regular intervals to identify hazards and verify implementation of risk controls in accordance with the WHS Inspections procedure. </w:t>
            </w:r>
            <w:permEnd w:id="1621577248"/>
          </w:p>
        </w:tc>
      </w:tr>
      <w:tr w:rsidR="00BA547F" w:rsidRPr="00BA547F" w:rsidTr="00705608">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rsidTr="00705608">
        <w:trPr>
          <w:trHeight w:val="850"/>
        </w:trPr>
        <w:tc>
          <w:tcPr>
            <w:tcW w:w="9242" w:type="dxa"/>
          </w:tcPr>
          <w:p w:rsidR="00BA547F" w:rsidRPr="00BA547F" w:rsidRDefault="000B1B5B" w:rsidP="005D1E63">
            <w:pPr>
              <w:keepNext/>
              <w:rPr>
                <w:rFonts w:ascii="Arial" w:hAnsi="Arial" w:cs="Arial"/>
              </w:rPr>
            </w:pPr>
            <w:permStart w:id="799751549" w:edGrp="everyone"/>
            <w:r>
              <w:rPr>
                <w:rFonts w:ascii="Arial" w:hAnsi="Arial" w:cs="Arial"/>
              </w:rPr>
              <w:t xml:space="preserve">Audit findings and hazard analysis </w:t>
            </w:r>
            <w:r w:rsidR="00D87CA1">
              <w:rPr>
                <w:rFonts w:ascii="Arial" w:hAnsi="Arial" w:cs="Arial"/>
              </w:rPr>
              <w:t>are</w:t>
            </w:r>
            <w:r>
              <w:rPr>
                <w:rFonts w:ascii="Arial" w:hAnsi="Arial" w:cs="Arial"/>
              </w:rPr>
              <w:t xml:space="preserve"> reviewed by the WHS Committee and presented to Management for review.</w:t>
            </w:r>
            <w:r w:rsidR="00D87CA1">
              <w:rPr>
                <w:rFonts w:ascii="Arial" w:hAnsi="Arial" w:cs="Arial"/>
              </w:rPr>
              <w:t xml:space="preserve"> Management and WHS Committee then </w:t>
            </w:r>
            <w:r w:rsidR="00DE037F">
              <w:rPr>
                <w:rFonts w:ascii="Arial" w:hAnsi="Arial" w:cs="Arial"/>
              </w:rPr>
              <w:t xml:space="preserve">communicate with area supervisors through staff meetings. </w:t>
            </w:r>
            <w:r w:rsidR="00C657C1">
              <w:rPr>
                <w:rFonts w:ascii="Arial" w:hAnsi="Arial" w:cs="Arial"/>
              </w:rPr>
              <w:t xml:space="preserve">Outcomes are also informed through noticeboards both in corporate office and onsite and also through the company monthly  internal newsletter. Once we are fully informed as supervisors we communicate findings to the workforce and provide feedback back to WHS committee and management.  </w:t>
            </w:r>
            <w:r>
              <w:rPr>
                <w:rFonts w:ascii="Arial" w:hAnsi="Arial" w:cs="Arial"/>
              </w:rPr>
              <w:t xml:space="preserve"> </w:t>
            </w:r>
            <w:permEnd w:id="799751549"/>
          </w:p>
        </w:tc>
      </w:tr>
      <w:tr w:rsidR="00BA547F" w:rsidRPr="00BA547F" w:rsidTr="00705608">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rsidTr="00705608">
        <w:trPr>
          <w:trHeight w:val="850"/>
        </w:trPr>
        <w:tc>
          <w:tcPr>
            <w:tcW w:w="9242" w:type="dxa"/>
          </w:tcPr>
          <w:p w:rsidR="00BA547F" w:rsidRPr="00BA547F" w:rsidRDefault="00C54182" w:rsidP="00BA547F">
            <w:pPr>
              <w:rPr>
                <w:rFonts w:ascii="Arial" w:hAnsi="Arial" w:cs="Arial"/>
              </w:rPr>
            </w:pPr>
            <w:permStart w:id="647234180" w:edGrp="everyone"/>
            <w:r>
              <w:rPr>
                <w:rFonts w:ascii="Arial" w:hAnsi="Arial" w:cs="Arial"/>
              </w:rPr>
              <w:t>As a site supervisor I found that team members contribute more and work harder for any project of they feel a sense of ownership in its success or failure. I communicate openly and honestly so team members understand just as much about the project as we do. We don’t hold back information about expected difficulties. When problems arise we call on the whole team to help us solve the difficulty. We give everyone a chance to speak</w:t>
            </w:r>
            <w:r w:rsidR="00530243">
              <w:rPr>
                <w:rFonts w:ascii="Arial" w:hAnsi="Arial" w:cs="Arial"/>
              </w:rPr>
              <w:t xml:space="preserve"> and we do so in every weekly tool box meeting.</w:t>
            </w:r>
            <w:r>
              <w:rPr>
                <w:rFonts w:ascii="Arial" w:hAnsi="Arial" w:cs="Arial"/>
              </w:rPr>
              <w:t xml:space="preserve"> I try as much as I can to keep a positive attitude and motivation high. From previous projects and experiences I found that negative comments from the top can damage morale and decrease motivation. I listen to the ideas and suggestions of team members and I make clear that I am always available to help work through any problems. Team members look to their supervisor to set the tone for the entire project - my words and actions need to contribute to the project’s success. </w:t>
            </w:r>
            <w:permEnd w:id="647234180"/>
          </w:p>
        </w:tc>
      </w:tr>
    </w:tbl>
    <w:p w:rsidR="00BA547F" w:rsidRPr="00BA547F" w:rsidRDefault="00BA547F" w:rsidP="00BA547F">
      <w:pPr>
        <w:spacing w:after="0" w:line="240" w:lineRule="auto"/>
        <w:rPr>
          <w:rFonts w:ascii="Arial" w:hAnsi="Arial" w:cs="Arial"/>
        </w:rPr>
      </w:pPr>
    </w:p>
    <w:p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B3915" w:rsidRPr="00BB3915" w:rsidTr="00705608">
        <w:tc>
          <w:tcPr>
            <w:tcW w:w="9242" w:type="dxa"/>
            <w:shd w:val="clear" w:color="auto" w:fill="000000" w:themeFill="text1"/>
          </w:tcPr>
          <w:p w:rsidR="00BB3915" w:rsidRPr="00BB3915" w:rsidRDefault="00BB3915" w:rsidP="0041199E">
            <w:pPr>
              <w:keepNext/>
              <w:rPr>
                <w:rFonts w:ascii="Arial" w:hAnsi="Arial" w:cs="Arial"/>
              </w:rPr>
            </w:pPr>
            <w:r w:rsidRPr="00BB3915">
              <w:rPr>
                <w:rFonts w:ascii="Arial" w:hAnsi="Arial" w:cs="Arial"/>
                <w:b/>
              </w:rPr>
              <w:t>Incident investigation</w:t>
            </w:r>
          </w:p>
        </w:tc>
      </w:tr>
      <w:tr w:rsidR="00BB3915" w:rsidRPr="00BB3915" w:rsidTr="00705608">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rsidTr="00705608">
        <w:trPr>
          <w:trHeight w:val="850"/>
        </w:trPr>
        <w:tc>
          <w:tcPr>
            <w:tcW w:w="9242" w:type="dxa"/>
          </w:tcPr>
          <w:p w:rsidR="00BB3915" w:rsidRPr="00BB3915" w:rsidRDefault="00070E1D" w:rsidP="005D1E63">
            <w:pPr>
              <w:keepNext/>
              <w:rPr>
                <w:rFonts w:ascii="Arial" w:hAnsi="Arial" w:cs="Arial"/>
              </w:rPr>
            </w:pPr>
            <w:permStart w:id="507001860" w:edGrp="everyone"/>
            <w:r>
              <w:rPr>
                <w:rFonts w:ascii="Arial" w:hAnsi="Arial" w:cs="Arial"/>
              </w:rPr>
              <w:t>I make sure all incidents (including near misses and notifiable incidents ) are reported, investigated, escalated and actioned in accordance w</w:t>
            </w:r>
            <w:r w:rsidR="00E438FD">
              <w:rPr>
                <w:rFonts w:ascii="Arial" w:hAnsi="Arial" w:cs="Arial"/>
              </w:rPr>
              <w:t xml:space="preserve">ith the timeframes and processes outlined in the company’s incident management procedure. I advise our HSRs of incidents that occur within my area and seek their assistance during the investigation process. I have to implement and complete all assigned corrective and preventative actions identified during the investigation within the stipulated timeframes to minimise and prevent recurrence. </w:t>
            </w:r>
            <w:permEnd w:id="507001860"/>
          </w:p>
        </w:tc>
      </w:tr>
      <w:tr w:rsidR="00BB3915" w:rsidRPr="00BB3915" w:rsidTr="00705608">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rsidTr="00705608">
        <w:trPr>
          <w:trHeight w:val="850"/>
        </w:trPr>
        <w:tc>
          <w:tcPr>
            <w:tcW w:w="9242" w:type="dxa"/>
          </w:tcPr>
          <w:p w:rsidR="00BB3915" w:rsidRPr="00BB3915" w:rsidRDefault="00F6720C" w:rsidP="005D1E63">
            <w:pPr>
              <w:keepNext/>
              <w:rPr>
                <w:rFonts w:ascii="Arial" w:hAnsi="Arial" w:cs="Arial"/>
              </w:rPr>
            </w:pPr>
            <w:permStart w:id="1682930668" w:edGrp="everyone"/>
            <w:r>
              <w:rPr>
                <w:rFonts w:ascii="Arial" w:hAnsi="Arial" w:cs="Arial"/>
              </w:rPr>
              <w:t xml:space="preserve">I include all WHS incidents and investigation outcomes as a standing agenda item on our tool box meetings. This includes the review of incidents that have occurred, corrective and preventative action taken, lessons learnt and controls implemented to ensure their ongoing effectiveness. </w:t>
            </w:r>
            <w:permEnd w:id="1682930668"/>
          </w:p>
        </w:tc>
      </w:tr>
      <w:tr w:rsidR="00BB3915" w:rsidRPr="00BB3915" w:rsidTr="00705608">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rsidTr="00705608">
        <w:trPr>
          <w:trHeight w:val="850"/>
        </w:trPr>
        <w:tc>
          <w:tcPr>
            <w:tcW w:w="9242" w:type="dxa"/>
          </w:tcPr>
          <w:p w:rsidR="00BB3915" w:rsidRPr="00BB3915" w:rsidRDefault="00C97A61" w:rsidP="00BB3915">
            <w:pPr>
              <w:rPr>
                <w:rFonts w:ascii="Arial" w:hAnsi="Arial" w:cs="Arial"/>
              </w:rPr>
            </w:pPr>
            <w:permStart w:id="1209689443" w:edGrp="everyone"/>
            <w:r>
              <w:rPr>
                <w:rFonts w:ascii="Arial" w:hAnsi="Arial" w:cs="Arial"/>
              </w:rPr>
              <w:t>As a site supervisor I make sure all my workgroup employees are trained and aware of the incident reporting and investigation process and requirements.</w:t>
            </w:r>
            <w:r w:rsidR="007C7C5E">
              <w:rPr>
                <w:rFonts w:ascii="Arial" w:hAnsi="Arial" w:cs="Arial"/>
              </w:rPr>
              <w:t xml:space="preserve"> </w:t>
            </w:r>
            <w:r w:rsidR="007C7C5E">
              <w:rPr>
                <w:rFonts w:ascii="Arial" w:hAnsi="Arial" w:cs="Arial"/>
              </w:rPr>
              <w:t>When problems arise we call on the whole team to help us solve the difficulty. We give everyone a chance to speak and we do so in every weekly tool box meeting.</w:t>
            </w:r>
            <w:r>
              <w:rPr>
                <w:rFonts w:ascii="Arial" w:hAnsi="Arial" w:cs="Arial"/>
              </w:rPr>
              <w:t xml:space="preserve"> </w:t>
            </w:r>
            <w:permEnd w:id="1209689443"/>
          </w:p>
        </w:tc>
      </w:tr>
    </w:tbl>
    <w:p w:rsidR="00BB3915" w:rsidRPr="00BB3915" w:rsidRDefault="00BB3915" w:rsidP="00BB3915">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1F22AC" w:rsidRPr="001F22AC" w:rsidTr="00705608">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4</w:t>
            </w:r>
          </w:p>
        </w:tc>
        <w:permStart w:id="235299956" w:edGrp="everyone"/>
        <w:tc>
          <w:tcPr>
            <w:tcW w:w="6015" w:type="dxa"/>
          </w:tcPr>
          <w:p w:rsidR="001F22AC" w:rsidRPr="001F22AC" w:rsidRDefault="00990841" w:rsidP="001F22AC">
            <w:pPr>
              <w:keepNext/>
              <w:rPr>
                <w:rFonts w:ascii="Arial" w:hAnsi="Arial" w:cs="Arial"/>
              </w:rPr>
            </w:pPr>
            <w:sdt>
              <w:sdtPr>
                <w:rPr>
                  <w:rFonts w:ascii="Arial" w:hAnsi="Arial" w:cs="Arial"/>
                </w:rPr>
                <w:id w:val="2126196498"/>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235299956"/>
            <w:r w:rsidR="001F22AC" w:rsidRPr="001F22AC">
              <w:rPr>
                <w:rFonts w:ascii="Arial" w:hAnsi="Arial" w:cs="Arial"/>
              </w:rPr>
              <w:t xml:space="preserve"> Satisfactory </w:t>
            </w:r>
            <w:r w:rsidR="001F22AC" w:rsidRPr="001F22AC">
              <w:rPr>
                <w:rFonts w:ascii="Arial" w:hAnsi="Arial" w:cs="Arial"/>
              </w:rPr>
              <w:tab/>
            </w:r>
          </w:p>
          <w:p w:rsidR="001F22AC" w:rsidRPr="001F22AC" w:rsidRDefault="00990841" w:rsidP="001F22AC">
            <w:pPr>
              <w:keepNext/>
              <w:rPr>
                <w:rFonts w:ascii="Arial" w:hAnsi="Arial" w:cs="Arial"/>
              </w:rPr>
            </w:pPr>
            <w:sdt>
              <w:sdtPr>
                <w:rPr>
                  <w:rFonts w:ascii="Arial" w:hAnsi="Arial" w:cs="Arial"/>
                </w:rPr>
                <w:id w:val="648012559"/>
                <w14:checkbox>
                  <w14:checked w14:val="0"/>
                  <w14:checkedState w14:val="2612" w14:font="MS Gothic"/>
                  <w14:uncheckedState w14:val="2610" w14:font="MS Gothic"/>
                </w14:checkbox>
              </w:sdtPr>
              <w:sdtEndPr/>
              <w:sdtContent>
                <w:permStart w:id="1745956152" w:edGrp="everyone"/>
                <w:r w:rsidR="001F22AC" w:rsidRPr="001F22AC">
                  <w:rPr>
                    <w:rFonts w:ascii="Segoe UI Symbol" w:hAnsi="Segoe UI Symbol" w:cs="Segoe UI Symbol"/>
                  </w:rPr>
                  <w:t>☐</w:t>
                </w:r>
                <w:permEnd w:id="1745956152"/>
              </w:sdtContent>
            </w:sdt>
            <w:r w:rsidR="001F22AC" w:rsidRPr="001F22AC">
              <w:rPr>
                <w:rFonts w:ascii="Arial" w:hAnsi="Arial" w:cs="Arial"/>
              </w:rPr>
              <w:t xml:space="preserve"> Not satisfactory</w:t>
            </w:r>
          </w:p>
        </w:tc>
      </w:tr>
      <w:tr w:rsidR="001F22AC" w:rsidRPr="001F22AC" w:rsidTr="00705608">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701904596" w:edGrp="everyone"/>
            <w:permEnd w:id="701904596"/>
          </w:p>
        </w:tc>
      </w:tr>
    </w:tbl>
    <w:p w:rsidR="0016375D" w:rsidRPr="00336D39" w:rsidRDefault="0016375D" w:rsidP="00336D39">
      <w:pPr>
        <w:spacing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QUIZ</w:t>
      </w:r>
    </w:p>
    <w:p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16375D" w:rsidRPr="00336D39" w:rsidTr="00DF1334">
        <w:tc>
          <w:tcPr>
            <w:tcW w:w="7938" w:type="dxa"/>
            <w:shd w:val="clear" w:color="auto" w:fill="232F84"/>
          </w:tcPr>
          <w:p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rsidR="0016375D" w:rsidRPr="00336D39" w:rsidRDefault="0016375D" w:rsidP="00336D39">
            <w:pPr>
              <w:rPr>
                <w:rFonts w:ascii="Arial" w:hAnsi="Arial" w:cs="Arial"/>
                <w:b/>
              </w:rPr>
            </w:pPr>
            <w:r w:rsidRPr="00336D39">
              <w:rPr>
                <w:rFonts w:ascii="Arial" w:hAnsi="Arial" w:cs="Arial"/>
                <w:b/>
              </w:rPr>
              <w:t>CORRECT</w:t>
            </w:r>
          </w:p>
        </w:tc>
      </w:tr>
      <w:tr w:rsidR="001F22AC" w:rsidRPr="00336D39" w:rsidTr="00DF1334">
        <w:tc>
          <w:tcPr>
            <w:tcW w:w="7938" w:type="dxa"/>
          </w:tcPr>
          <w:p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rsidR="001F22AC" w:rsidRDefault="00990841" w:rsidP="001F22AC">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719419824" w:edGrp="everyone"/>
                <w:r w:rsidR="005B7E07">
                  <w:rPr>
                    <w:rFonts w:ascii="MS Gothic" w:eastAsia="MS Gothic" w:hAnsi="MS Gothic" w:cs="Arial" w:hint="eastAsia"/>
                    <w:sz w:val="28"/>
                    <w:szCs w:val="28"/>
                  </w:rPr>
                  <w:t>☒</w:t>
                </w:r>
                <w:permEnd w:id="71941982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rsidR="001F22AC" w:rsidRDefault="00990841" w:rsidP="001F22AC">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2073428427" w:edGrp="everyone"/>
                <w:r w:rsidR="005B7E07">
                  <w:rPr>
                    <w:rFonts w:ascii="MS Gothic" w:eastAsia="MS Gothic" w:hAnsi="MS Gothic" w:cs="Arial" w:hint="eastAsia"/>
                    <w:sz w:val="28"/>
                    <w:szCs w:val="28"/>
                  </w:rPr>
                  <w:t>☒</w:t>
                </w:r>
                <w:permEnd w:id="207342842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rsidR="001F22AC" w:rsidRDefault="00990841" w:rsidP="001F22AC">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226458085" w:edGrp="everyone"/>
                <w:r w:rsidR="005B7E07">
                  <w:rPr>
                    <w:rFonts w:ascii="MS Gothic" w:eastAsia="MS Gothic" w:hAnsi="MS Gothic" w:cs="Arial" w:hint="eastAsia"/>
                    <w:sz w:val="28"/>
                    <w:szCs w:val="28"/>
                  </w:rPr>
                  <w:t>☒</w:t>
                </w:r>
                <w:permEnd w:id="22645808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rsidR="001F22AC" w:rsidRPr="00ED32CC" w:rsidRDefault="00990841" w:rsidP="001F22AC">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2001487409" w:edGrp="everyone"/>
                <w:r w:rsidR="005B7E07">
                  <w:rPr>
                    <w:rFonts w:ascii="MS Gothic" w:eastAsia="MS Gothic" w:hAnsi="MS Gothic" w:cs="Arial" w:hint="eastAsia"/>
                    <w:sz w:val="28"/>
                    <w:szCs w:val="28"/>
                  </w:rPr>
                  <w:t>☒</w:t>
                </w:r>
                <w:permEnd w:id="200148740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rsidR="001F22AC" w:rsidRPr="00336D39" w:rsidRDefault="001F22AC" w:rsidP="001F22AC">
            <w:pPr>
              <w:ind w:left="1418" w:hanging="709"/>
              <w:rPr>
                <w:rFonts w:ascii="Arial" w:hAnsi="Arial" w:cs="Arial"/>
              </w:rPr>
            </w:pPr>
          </w:p>
        </w:tc>
        <w:tc>
          <w:tcPr>
            <w:tcW w:w="1304" w:type="dxa"/>
          </w:tcPr>
          <w:p w:rsidR="001F22AC" w:rsidRPr="00ED32CC" w:rsidRDefault="00990841"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263738810" w:edGrp="everyone"/>
                <w:r w:rsidR="001F22AC">
                  <w:rPr>
                    <w:rFonts w:ascii="MS Gothic" w:eastAsia="MS Gothic" w:hAnsi="MS Gothic" w:cs="Arial" w:hint="eastAsia"/>
                    <w:sz w:val="40"/>
                    <w:szCs w:val="40"/>
                  </w:rPr>
                  <w:t>☐</w:t>
                </w:r>
                <w:permEnd w:id="263738810"/>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rsidR="001F22AC" w:rsidRDefault="00990841" w:rsidP="001F22AC">
            <w:pPr>
              <w:ind w:left="1276" w:hanging="567"/>
              <w:rPr>
                <w:rFonts w:ascii="Arial" w:hAnsi="Arial" w:cs="Arial"/>
              </w:rPr>
            </w:pPr>
            <w:sdt>
              <w:sdtPr>
                <w:rPr>
                  <w:rFonts w:ascii="Arial" w:hAnsi="Arial" w:cs="Arial"/>
                  <w:sz w:val="28"/>
                  <w:szCs w:val="28"/>
                </w:rPr>
                <w:id w:val="-1599561394"/>
                <w14:checkbox>
                  <w14:checked w14:val="0"/>
                  <w14:checkedState w14:val="2612" w14:font="MS Gothic"/>
                  <w14:uncheckedState w14:val="2610" w14:font="MS Gothic"/>
                </w14:checkbox>
              </w:sdtPr>
              <w:sdtEndPr/>
              <w:sdtContent>
                <w:permStart w:id="1443439002" w:edGrp="everyone"/>
                <w:r w:rsidR="001F22AC">
                  <w:rPr>
                    <w:rFonts w:ascii="MS Gothic" w:eastAsia="MS Gothic" w:hAnsi="MS Gothic" w:cs="Arial" w:hint="eastAsia"/>
                    <w:sz w:val="28"/>
                    <w:szCs w:val="28"/>
                  </w:rPr>
                  <w:t>☐</w:t>
                </w:r>
                <w:permEnd w:id="1443439002"/>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990841" w:rsidP="001F22AC">
            <w:pPr>
              <w:ind w:left="1276" w:hanging="567"/>
              <w:rPr>
                <w:rFonts w:ascii="Arial" w:hAnsi="Arial" w:cs="Arial"/>
              </w:rPr>
            </w:pPr>
            <w:sdt>
              <w:sdtPr>
                <w:rPr>
                  <w:rFonts w:ascii="Arial" w:hAnsi="Arial" w:cs="Arial"/>
                  <w:sz w:val="28"/>
                  <w:szCs w:val="28"/>
                </w:rPr>
                <w:id w:val="-1689671073"/>
                <w14:checkbox>
                  <w14:checked w14:val="1"/>
                  <w14:checkedState w14:val="2612" w14:font="MS Gothic"/>
                  <w14:uncheckedState w14:val="2610" w14:font="MS Gothic"/>
                </w14:checkbox>
              </w:sdtPr>
              <w:sdtEndPr/>
              <w:sdtContent>
                <w:permStart w:id="474026382" w:edGrp="everyone"/>
                <w:r w:rsidR="00ED7CEA">
                  <w:rPr>
                    <w:rFonts w:ascii="MS Gothic" w:eastAsia="MS Gothic" w:hAnsi="MS Gothic" w:cs="Arial" w:hint="eastAsia"/>
                    <w:sz w:val="28"/>
                    <w:szCs w:val="28"/>
                  </w:rPr>
                  <w:t>☒</w:t>
                </w:r>
                <w:permEnd w:id="474026382"/>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rPr>
                <w:rFonts w:ascii="Arial" w:hAnsi="Arial" w:cs="Arial"/>
              </w:rPr>
            </w:pPr>
          </w:p>
        </w:tc>
        <w:tc>
          <w:tcPr>
            <w:tcW w:w="1304" w:type="dxa"/>
          </w:tcPr>
          <w:p w:rsidR="001F22AC" w:rsidRPr="00ED32CC" w:rsidRDefault="00990841"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MS Gothic"/>
                  <w14:uncheckedState w14:val="2610" w14:font="MS Gothic"/>
                </w14:checkbox>
              </w:sdtPr>
              <w:sdtEndPr/>
              <w:sdtContent>
                <w:permStart w:id="1063261273" w:edGrp="everyone"/>
                <w:r w:rsidR="001F22AC">
                  <w:rPr>
                    <w:rFonts w:ascii="MS Gothic" w:eastAsia="MS Gothic" w:hAnsi="MS Gothic" w:cs="Arial" w:hint="eastAsia"/>
                    <w:sz w:val="40"/>
                    <w:szCs w:val="40"/>
                  </w:rPr>
                  <w:t>☐</w:t>
                </w:r>
                <w:permEnd w:id="1063261273"/>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rsidR="001F22AC" w:rsidRDefault="00990841" w:rsidP="001F22AC">
            <w:pPr>
              <w:ind w:left="1276" w:hanging="567"/>
              <w:rPr>
                <w:rFonts w:ascii="Arial" w:hAnsi="Arial" w:cs="Arial"/>
              </w:rPr>
            </w:pPr>
            <w:sdt>
              <w:sdtPr>
                <w:rPr>
                  <w:rFonts w:ascii="Arial" w:hAnsi="Arial" w:cs="Arial"/>
                  <w:sz w:val="28"/>
                  <w:szCs w:val="28"/>
                </w:rPr>
                <w:id w:val="1127359650"/>
                <w14:checkbox>
                  <w14:checked w14:val="1"/>
                  <w14:checkedState w14:val="2612" w14:font="MS Gothic"/>
                  <w14:uncheckedState w14:val="2610" w14:font="MS Gothic"/>
                </w14:checkbox>
              </w:sdtPr>
              <w:sdtEndPr/>
              <w:sdtContent>
                <w:permStart w:id="59905855" w:edGrp="everyone"/>
                <w:r w:rsidR="005B7E07">
                  <w:rPr>
                    <w:rFonts w:ascii="MS Gothic" w:eastAsia="MS Gothic" w:hAnsi="MS Gothic" w:cs="Arial" w:hint="eastAsia"/>
                    <w:sz w:val="28"/>
                    <w:szCs w:val="28"/>
                  </w:rPr>
                  <w:t>☒</w:t>
                </w:r>
                <w:permEnd w:id="59905855"/>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990841" w:rsidP="001F22AC">
            <w:pPr>
              <w:ind w:left="1276" w:hanging="567"/>
              <w:rPr>
                <w:rFonts w:ascii="Arial" w:hAnsi="Arial" w:cs="Arial"/>
              </w:rPr>
            </w:pPr>
            <w:sdt>
              <w:sdtPr>
                <w:rPr>
                  <w:rFonts w:ascii="Arial" w:hAnsi="Arial" w:cs="Arial"/>
                  <w:sz w:val="28"/>
                  <w:szCs w:val="28"/>
                </w:rPr>
                <w:id w:val="-1557009190"/>
                <w14:checkbox>
                  <w14:checked w14:val="0"/>
                  <w14:checkedState w14:val="2612" w14:font="MS Gothic"/>
                  <w14:uncheckedState w14:val="2610" w14:font="MS Gothic"/>
                </w14:checkbox>
              </w:sdtPr>
              <w:sdtEndPr/>
              <w:sdtContent>
                <w:permStart w:id="1074219821" w:edGrp="everyone"/>
                <w:r w:rsidR="001F22AC">
                  <w:rPr>
                    <w:rFonts w:ascii="MS Gothic" w:eastAsia="MS Gothic" w:hAnsi="MS Gothic" w:cs="Arial" w:hint="eastAsia"/>
                    <w:sz w:val="28"/>
                    <w:szCs w:val="28"/>
                  </w:rPr>
                  <w:t>☐</w:t>
                </w:r>
                <w:permEnd w:id="1074219821"/>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ind w:left="360"/>
              <w:rPr>
                <w:rFonts w:ascii="Arial" w:hAnsi="Arial" w:cs="Arial"/>
              </w:rPr>
            </w:pPr>
          </w:p>
        </w:tc>
        <w:tc>
          <w:tcPr>
            <w:tcW w:w="1304" w:type="dxa"/>
          </w:tcPr>
          <w:p w:rsidR="001F22AC" w:rsidRPr="00ED32CC" w:rsidRDefault="00990841"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MS Gothic"/>
                  <w14:uncheckedState w14:val="2610" w14:font="MS Gothic"/>
                </w14:checkbox>
              </w:sdtPr>
              <w:sdtEndPr/>
              <w:sdtContent>
                <w:permStart w:id="1851216350" w:edGrp="everyone"/>
                <w:r w:rsidR="001F22AC">
                  <w:rPr>
                    <w:rFonts w:ascii="MS Gothic" w:eastAsia="MS Gothic" w:hAnsi="MS Gothic" w:cs="Arial" w:hint="eastAsia"/>
                    <w:sz w:val="40"/>
                    <w:szCs w:val="40"/>
                  </w:rPr>
                  <w:t>☐</w:t>
                </w:r>
                <w:permEnd w:id="1851216350"/>
              </w:sdtContent>
            </w:sdt>
          </w:p>
        </w:tc>
      </w:tr>
      <w:tr w:rsidR="001F22AC" w:rsidRPr="00336D39" w:rsidTr="00DF1334">
        <w:tc>
          <w:tcPr>
            <w:tcW w:w="7938" w:type="dxa"/>
          </w:tcPr>
          <w:p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rsidR="001F22AC" w:rsidRDefault="00990841" w:rsidP="001F22AC">
            <w:pPr>
              <w:ind w:left="1276" w:hanging="567"/>
              <w:rPr>
                <w:rFonts w:ascii="Arial" w:hAnsi="Arial" w:cs="Arial"/>
              </w:rPr>
            </w:pPr>
            <w:sdt>
              <w:sdtPr>
                <w:rPr>
                  <w:rFonts w:ascii="Arial" w:hAnsi="Arial" w:cs="Arial"/>
                  <w:sz w:val="28"/>
                  <w:szCs w:val="28"/>
                </w:rPr>
                <w:id w:val="492998006"/>
                <w14:checkbox>
                  <w14:checked w14:val="1"/>
                  <w14:checkedState w14:val="2612" w14:font="MS Gothic"/>
                  <w14:uncheckedState w14:val="2610" w14:font="MS Gothic"/>
                </w14:checkbox>
              </w:sdtPr>
              <w:sdtEndPr/>
              <w:sdtContent>
                <w:permStart w:id="1234569744" w:edGrp="everyone"/>
                <w:r w:rsidR="005B7E07">
                  <w:rPr>
                    <w:rFonts w:ascii="MS Gothic" w:eastAsia="MS Gothic" w:hAnsi="MS Gothic" w:cs="Arial" w:hint="eastAsia"/>
                    <w:sz w:val="28"/>
                    <w:szCs w:val="28"/>
                  </w:rPr>
                  <w:t>☒</w:t>
                </w:r>
                <w:permEnd w:id="123456974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rsidR="001F22AC" w:rsidRDefault="00990841" w:rsidP="001F22AC">
            <w:pPr>
              <w:ind w:left="1276" w:hanging="567"/>
              <w:rPr>
                <w:rFonts w:ascii="Arial" w:hAnsi="Arial" w:cs="Arial"/>
              </w:rPr>
            </w:pPr>
            <w:sdt>
              <w:sdtPr>
                <w:rPr>
                  <w:rFonts w:ascii="Arial" w:hAnsi="Arial" w:cs="Arial"/>
                  <w:sz w:val="28"/>
                  <w:szCs w:val="28"/>
                </w:rPr>
                <w:id w:val="917285133"/>
                <w14:checkbox>
                  <w14:checked w14:val="0"/>
                  <w14:checkedState w14:val="2612" w14:font="MS Gothic"/>
                  <w14:uncheckedState w14:val="2610" w14:font="MS Gothic"/>
                </w14:checkbox>
              </w:sdtPr>
              <w:sdtEndPr/>
              <w:sdtContent>
                <w:permStart w:id="26434862" w:edGrp="everyone"/>
                <w:r w:rsidR="001F22AC">
                  <w:rPr>
                    <w:rFonts w:ascii="MS Gothic" w:eastAsia="MS Gothic" w:hAnsi="MS Gothic" w:cs="Arial" w:hint="eastAsia"/>
                    <w:sz w:val="28"/>
                    <w:szCs w:val="28"/>
                  </w:rPr>
                  <w:t>☐</w:t>
                </w:r>
                <w:permEnd w:id="2643486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rsidR="001F22AC" w:rsidRDefault="00990841" w:rsidP="001F22AC">
            <w:pPr>
              <w:ind w:left="1276" w:hanging="567"/>
              <w:rPr>
                <w:rFonts w:ascii="Arial" w:hAnsi="Arial" w:cs="Arial"/>
              </w:rPr>
            </w:pPr>
            <w:sdt>
              <w:sdtPr>
                <w:rPr>
                  <w:rFonts w:ascii="Arial" w:hAnsi="Arial" w:cs="Arial"/>
                  <w:sz w:val="28"/>
                  <w:szCs w:val="28"/>
                </w:rPr>
                <w:id w:val="-1027170689"/>
                <w14:checkbox>
                  <w14:checked w14:val="1"/>
                  <w14:checkedState w14:val="2612" w14:font="MS Gothic"/>
                  <w14:uncheckedState w14:val="2610" w14:font="MS Gothic"/>
                </w14:checkbox>
              </w:sdtPr>
              <w:sdtEndPr/>
              <w:sdtContent>
                <w:permStart w:id="361967005" w:edGrp="everyone"/>
                <w:r w:rsidR="005B7E07">
                  <w:rPr>
                    <w:rFonts w:ascii="MS Gothic" w:eastAsia="MS Gothic" w:hAnsi="MS Gothic" w:cs="Arial" w:hint="eastAsia"/>
                    <w:sz w:val="28"/>
                    <w:szCs w:val="28"/>
                  </w:rPr>
                  <w:t>☒</w:t>
                </w:r>
                <w:permEnd w:id="36196700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rsidR="001F22AC" w:rsidRPr="00ED32CC" w:rsidRDefault="00990841" w:rsidP="001F22AC">
            <w:pPr>
              <w:ind w:left="1276" w:hanging="567"/>
              <w:rPr>
                <w:rFonts w:ascii="Arial" w:hAnsi="Arial" w:cs="Arial"/>
              </w:rPr>
            </w:pPr>
            <w:sdt>
              <w:sdtPr>
                <w:rPr>
                  <w:rFonts w:ascii="Arial" w:hAnsi="Arial" w:cs="Arial"/>
                  <w:sz w:val="28"/>
                  <w:szCs w:val="28"/>
                </w:rPr>
                <w:id w:val="-980378798"/>
                <w14:checkbox>
                  <w14:checked w14:val="1"/>
                  <w14:checkedState w14:val="2612" w14:font="MS Gothic"/>
                  <w14:uncheckedState w14:val="2610" w14:font="MS Gothic"/>
                </w14:checkbox>
              </w:sdtPr>
              <w:sdtEndPr/>
              <w:sdtContent>
                <w:permStart w:id="1860139836" w:edGrp="everyone"/>
                <w:r w:rsidR="005B7E07">
                  <w:rPr>
                    <w:rFonts w:ascii="MS Gothic" w:eastAsia="MS Gothic" w:hAnsi="MS Gothic" w:cs="Arial" w:hint="eastAsia"/>
                    <w:sz w:val="28"/>
                    <w:szCs w:val="28"/>
                  </w:rPr>
                  <w:t>☒</w:t>
                </w:r>
                <w:permEnd w:id="186013983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rsidR="001F22AC" w:rsidRPr="00336D39" w:rsidRDefault="001F22AC" w:rsidP="001F22AC">
            <w:pPr>
              <w:rPr>
                <w:rFonts w:ascii="Arial" w:hAnsi="Arial" w:cs="Arial"/>
              </w:rPr>
            </w:pPr>
          </w:p>
        </w:tc>
        <w:tc>
          <w:tcPr>
            <w:tcW w:w="1304" w:type="dxa"/>
          </w:tcPr>
          <w:p w:rsidR="001F22AC" w:rsidRPr="00ED32CC" w:rsidRDefault="00990841"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MS Gothic"/>
                  <w14:uncheckedState w14:val="2610" w14:font="MS Gothic"/>
                </w14:checkbox>
              </w:sdtPr>
              <w:sdtEndPr/>
              <w:sdtContent>
                <w:permStart w:id="1094263848" w:edGrp="everyone"/>
                <w:r w:rsidR="001F22AC">
                  <w:rPr>
                    <w:rFonts w:ascii="MS Gothic" w:eastAsia="MS Gothic" w:hAnsi="MS Gothic" w:cs="Arial" w:hint="eastAsia"/>
                    <w:sz w:val="40"/>
                    <w:szCs w:val="40"/>
                  </w:rPr>
                  <w:t>☐</w:t>
                </w:r>
                <w:permEnd w:id="1094263848"/>
              </w:sdtContent>
            </w:sdt>
          </w:p>
        </w:tc>
      </w:tr>
      <w:tr w:rsidR="001F22AC" w:rsidRPr="00336D39" w:rsidTr="00DF1334">
        <w:tc>
          <w:tcPr>
            <w:tcW w:w="7938" w:type="dxa"/>
          </w:tcPr>
          <w:p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rsidR="001F22AC" w:rsidRDefault="00990841" w:rsidP="001F22AC">
            <w:pPr>
              <w:ind w:left="1276" w:hanging="567"/>
              <w:rPr>
                <w:rFonts w:ascii="Arial" w:hAnsi="Arial" w:cs="Arial"/>
              </w:rPr>
            </w:pPr>
            <w:sdt>
              <w:sdtPr>
                <w:rPr>
                  <w:rFonts w:ascii="Arial" w:hAnsi="Arial" w:cs="Arial"/>
                  <w:sz w:val="28"/>
                  <w:szCs w:val="28"/>
                </w:rPr>
                <w:id w:val="139401742"/>
                <w14:checkbox>
                  <w14:checked w14:val="1"/>
                  <w14:checkedState w14:val="2612" w14:font="MS Gothic"/>
                  <w14:uncheckedState w14:val="2610" w14:font="MS Gothic"/>
                </w14:checkbox>
              </w:sdtPr>
              <w:sdtEndPr/>
              <w:sdtContent>
                <w:permStart w:id="67587200" w:edGrp="everyone"/>
                <w:r w:rsidR="005B7E07">
                  <w:rPr>
                    <w:rFonts w:ascii="MS Gothic" w:eastAsia="MS Gothic" w:hAnsi="MS Gothic" w:cs="Arial" w:hint="eastAsia"/>
                    <w:sz w:val="28"/>
                    <w:szCs w:val="28"/>
                  </w:rPr>
                  <w:t>☒</w:t>
                </w:r>
                <w:permEnd w:id="6758720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rsidR="001F22AC" w:rsidRDefault="00990841" w:rsidP="001F22AC">
            <w:pPr>
              <w:ind w:left="1276" w:hanging="567"/>
              <w:rPr>
                <w:rFonts w:ascii="Arial" w:hAnsi="Arial" w:cs="Arial"/>
              </w:rPr>
            </w:pPr>
            <w:sdt>
              <w:sdtPr>
                <w:rPr>
                  <w:rFonts w:ascii="Arial" w:hAnsi="Arial" w:cs="Arial"/>
                  <w:sz w:val="28"/>
                  <w:szCs w:val="28"/>
                </w:rPr>
                <w:id w:val="-391962526"/>
                <w14:checkbox>
                  <w14:checked w14:val="1"/>
                  <w14:checkedState w14:val="2612" w14:font="MS Gothic"/>
                  <w14:uncheckedState w14:val="2610" w14:font="MS Gothic"/>
                </w14:checkbox>
              </w:sdtPr>
              <w:sdtEndPr/>
              <w:sdtContent>
                <w:permStart w:id="1958756635" w:edGrp="everyone"/>
                <w:r w:rsidR="005B7E07">
                  <w:rPr>
                    <w:rFonts w:ascii="MS Gothic" w:eastAsia="MS Gothic" w:hAnsi="MS Gothic" w:cs="Arial" w:hint="eastAsia"/>
                    <w:sz w:val="28"/>
                    <w:szCs w:val="28"/>
                  </w:rPr>
                  <w:t>☒</w:t>
                </w:r>
                <w:permEnd w:id="195875663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rsidR="001F22AC" w:rsidRDefault="00990841" w:rsidP="001F22AC">
            <w:pPr>
              <w:ind w:left="1276" w:hanging="567"/>
              <w:rPr>
                <w:rFonts w:ascii="Arial" w:hAnsi="Arial" w:cs="Arial"/>
              </w:rPr>
            </w:pPr>
            <w:sdt>
              <w:sdtPr>
                <w:rPr>
                  <w:rFonts w:ascii="Arial" w:hAnsi="Arial" w:cs="Arial"/>
                  <w:sz w:val="28"/>
                  <w:szCs w:val="28"/>
                </w:rPr>
                <w:id w:val="-1400894920"/>
                <w14:checkbox>
                  <w14:checked w14:val="1"/>
                  <w14:checkedState w14:val="2612" w14:font="MS Gothic"/>
                  <w14:uncheckedState w14:val="2610" w14:font="MS Gothic"/>
                </w14:checkbox>
              </w:sdtPr>
              <w:sdtEndPr/>
              <w:sdtContent>
                <w:permStart w:id="44450279" w:edGrp="everyone"/>
                <w:r w:rsidR="005B7E07">
                  <w:rPr>
                    <w:rFonts w:ascii="MS Gothic" w:eastAsia="MS Gothic" w:hAnsi="MS Gothic" w:cs="Arial" w:hint="eastAsia"/>
                    <w:sz w:val="28"/>
                    <w:szCs w:val="28"/>
                  </w:rPr>
                  <w:t>☒</w:t>
                </w:r>
                <w:permEnd w:id="4445027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rsidR="001F22AC" w:rsidRPr="00ED32CC" w:rsidRDefault="00990841" w:rsidP="001F22AC">
            <w:pPr>
              <w:ind w:left="1276" w:hanging="567"/>
              <w:rPr>
                <w:rFonts w:ascii="Arial" w:hAnsi="Arial" w:cs="Arial"/>
              </w:rPr>
            </w:pPr>
            <w:sdt>
              <w:sdtPr>
                <w:rPr>
                  <w:rFonts w:ascii="Arial" w:hAnsi="Arial" w:cs="Arial"/>
                  <w:sz w:val="28"/>
                  <w:szCs w:val="28"/>
                </w:rPr>
                <w:id w:val="1508250077"/>
                <w14:checkbox>
                  <w14:checked w14:val="0"/>
                  <w14:checkedState w14:val="2612" w14:font="MS Gothic"/>
                  <w14:uncheckedState w14:val="2610" w14:font="MS Gothic"/>
                </w14:checkbox>
              </w:sdtPr>
              <w:sdtEndPr/>
              <w:sdtContent>
                <w:permStart w:id="1310880500" w:edGrp="everyone"/>
                <w:r w:rsidR="001F22AC">
                  <w:rPr>
                    <w:rFonts w:ascii="MS Gothic" w:eastAsia="MS Gothic" w:hAnsi="MS Gothic" w:cs="Arial" w:hint="eastAsia"/>
                    <w:sz w:val="28"/>
                    <w:szCs w:val="28"/>
                  </w:rPr>
                  <w:t>☐</w:t>
                </w:r>
                <w:permEnd w:id="131088050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rsidR="001F22AC" w:rsidRPr="00336D39" w:rsidRDefault="001F22AC" w:rsidP="001F22AC">
            <w:pPr>
              <w:ind w:left="1418" w:hanging="709"/>
              <w:rPr>
                <w:rFonts w:ascii="Arial" w:hAnsi="Arial" w:cs="Arial"/>
              </w:rPr>
            </w:pPr>
          </w:p>
        </w:tc>
        <w:tc>
          <w:tcPr>
            <w:tcW w:w="1304" w:type="dxa"/>
          </w:tcPr>
          <w:p w:rsidR="001F22AC" w:rsidRPr="00ED32CC" w:rsidRDefault="00990841"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MS Gothic"/>
                  <w14:uncheckedState w14:val="2610" w14:font="MS Gothic"/>
                </w14:checkbox>
              </w:sdtPr>
              <w:sdtEndPr/>
              <w:sdtContent>
                <w:permStart w:id="1096497387" w:edGrp="everyone"/>
                <w:r w:rsidR="001F22AC">
                  <w:rPr>
                    <w:rFonts w:ascii="MS Gothic" w:eastAsia="MS Gothic" w:hAnsi="MS Gothic" w:cs="Arial" w:hint="eastAsia"/>
                    <w:sz w:val="40"/>
                    <w:szCs w:val="40"/>
                  </w:rPr>
                  <w:t>☐</w:t>
                </w:r>
                <w:permEnd w:id="1096497387"/>
              </w:sdtContent>
            </w:sdt>
          </w:p>
        </w:tc>
      </w:tr>
    </w:tbl>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1F22AC" w:rsidRPr="001F22AC" w:rsidTr="00705608">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Quiz</w:t>
            </w:r>
          </w:p>
        </w:tc>
        <w:tc>
          <w:tcPr>
            <w:tcW w:w="6015" w:type="dxa"/>
          </w:tcPr>
          <w:p w:rsidR="001F22AC" w:rsidRPr="001F22AC" w:rsidRDefault="00990841" w:rsidP="001F22A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396400286" w:edGrp="everyone"/>
                <w:r w:rsidR="001F22AC" w:rsidRPr="001F22AC">
                  <w:rPr>
                    <w:rFonts w:ascii="Segoe UI Symbol" w:hAnsi="Segoe UI Symbol" w:cs="Segoe UI Symbol"/>
                  </w:rPr>
                  <w:t>☐</w:t>
                </w:r>
                <w:permEnd w:id="1396400286"/>
              </w:sdtContent>
            </w:sdt>
            <w:r w:rsidR="001F22AC" w:rsidRPr="001F22AC">
              <w:rPr>
                <w:rFonts w:ascii="Arial" w:hAnsi="Arial" w:cs="Arial"/>
              </w:rPr>
              <w:t xml:space="preserve"> Satisfactory </w:t>
            </w:r>
            <w:r w:rsidR="001F22AC" w:rsidRPr="001F22AC">
              <w:rPr>
                <w:rFonts w:ascii="Arial" w:hAnsi="Arial" w:cs="Arial"/>
              </w:rPr>
              <w:tab/>
            </w:r>
          </w:p>
          <w:p w:rsidR="001F22AC" w:rsidRPr="001F22AC" w:rsidRDefault="00990841" w:rsidP="001F22A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900536839" w:edGrp="everyone"/>
                <w:r w:rsidR="001F22AC" w:rsidRPr="001F22AC">
                  <w:rPr>
                    <w:rFonts w:ascii="Segoe UI Symbol" w:hAnsi="Segoe UI Symbol" w:cs="Segoe UI Symbol"/>
                  </w:rPr>
                  <w:t>☐</w:t>
                </w:r>
                <w:permEnd w:id="900536839"/>
              </w:sdtContent>
            </w:sdt>
            <w:r w:rsidR="001F22AC" w:rsidRPr="001F22AC">
              <w:rPr>
                <w:rFonts w:ascii="Arial" w:hAnsi="Arial" w:cs="Arial"/>
              </w:rPr>
              <w:t xml:space="preserve"> Not satisfactory</w:t>
            </w:r>
          </w:p>
        </w:tc>
      </w:tr>
      <w:tr w:rsidR="001F22AC" w:rsidRPr="001F22AC" w:rsidTr="00705608">
        <w:trPr>
          <w:trHeight w:val="2835"/>
        </w:trPr>
        <w:tc>
          <w:tcPr>
            <w:tcW w:w="3227" w:type="dxa"/>
            <w:shd w:val="clear" w:color="auto" w:fill="232F84"/>
          </w:tcPr>
          <w:p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rPr>
                <w:rFonts w:ascii="Arial" w:hAnsi="Arial" w:cs="Arial"/>
              </w:rPr>
            </w:pPr>
            <w:permStart w:id="392968893" w:edGrp="everyone"/>
            <w:permEnd w:id="392968893"/>
          </w:p>
        </w:tc>
      </w:tr>
    </w:tbl>
    <w:p w:rsidR="001F22AC" w:rsidRPr="001F22AC" w:rsidRDefault="001F22AC" w:rsidP="001F22AC">
      <w:pPr>
        <w:shd w:val="clear" w:color="auto" w:fill="FFFFFF" w:themeFill="background1"/>
        <w:spacing w:after="0" w:line="240" w:lineRule="auto"/>
        <w:jc w:val="center"/>
        <w:rPr>
          <w:rFonts w:ascii="Arial" w:hAnsi="Arial" w:cs="Arial"/>
          <w:b/>
        </w:rPr>
      </w:pPr>
    </w:p>
    <w:p w:rsidR="001F22AC" w:rsidRDefault="001F22AC">
      <w:pPr>
        <w:rPr>
          <w:rFonts w:ascii="Arial" w:hAnsi="Arial" w:cs="Arial"/>
        </w:rPr>
      </w:pPr>
      <w:r>
        <w:rPr>
          <w:rFonts w:ascii="Arial" w:hAnsi="Arial" w:cs="Arial"/>
        </w:rPr>
        <w:br w:type="page"/>
      </w:r>
    </w:p>
    <w:p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PRACTICAL TASK</w:t>
      </w:r>
    </w:p>
    <w:p w:rsidR="00970BDB" w:rsidRPr="00F35748" w:rsidRDefault="00970BDB" w:rsidP="00970BDB">
      <w:pPr>
        <w:spacing w:after="0" w:line="240" w:lineRule="auto"/>
        <w:rPr>
          <w:rFonts w:ascii="Arial" w:hAnsi="Arial" w:cs="Arial"/>
        </w:rPr>
      </w:pPr>
    </w:p>
    <w:p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970BDB" w:rsidRPr="00F35748" w:rsidTr="00970BDB">
        <w:tc>
          <w:tcPr>
            <w:tcW w:w="8011" w:type="dxa"/>
            <w:gridSpan w:val="2"/>
            <w:shd w:val="clear" w:color="auto" w:fill="232F84"/>
          </w:tcPr>
          <w:p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rsidR="00970BDB" w:rsidRPr="00F35748" w:rsidRDefault="00970BDB" w:rsidP="00970BDB">
            <w:pPr>
              <w:rPr>
                <w:rFonts w:ascii="Arial" w:hAnsi="Arial" w:cs="Arial"/>
                <w:b/>
              </w:rPr>
            </w:pPr>
            <w:r w:rsidRPr="00F35748">
              <w:rPr>
                <w:rFonts w:ascii="Arial" w:hAnsi="Arial" w:cs="Arial"/>
                <w:b/>
              </w:rPr>
              <w:t>VERIFIED</w:t>
            </w:r>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1F22AC" w:rsidRPr="00ED32CC" w:rsidRDefault="00990841" w:rsidP="001F22AC">
            <w:pPr>
              <w:jc w:val="center"/>
              <w:rPr>
                <w:rFonts w:ascii="Arial" w:hAnsi="Arial" w:cs="Arial"/>
                <w:sz w:val="40"/>
                <w:szCs w:val="40"/>
              </w:rPr>
            </w:pPr>
            <w:sdt>
              <w:sdtPr>
                <w:rPr>
                  <w:rFonts w:ascii="Arial" w:hAnsi="Arial" w:cs="Arial"/>
                  <w:sz w:val="40"/>
                  <w:szCs w:val="40"/>
                </w:rPr>
                <w:id w:val="-880094700"/>
                <w14:checkbox>
                  <w14:checked w14:val="1"/>
                  <w14:checkedState w14:val="2612" w14:font="MS Gothic"/>
                  <w14:uncheckedState w14:val="2610" w14:font="MS Gothic"/>
                </w14:checkbox>
              </w:sdtPr>
              <w:sdtEndPr/>
              <w:sdtContent>
                <w:permStart w:id="409082808" w:edGrp="everyone"/>
                <w:r w:rsidR="005B7E07">
                  <w:rPr>
                    <w:rFonts w:ascii="MS Gothic" w:eastAsia="MS Gothic" w:hAnsi="MS Gothic" w:cs="Arial" w:hint="eastAsia"/>
                    <w:sz w:val="40"/>
                    <w:szCs w:val="40"/>
                  </w:rPr>
                  <w:t>☒</w:t>
                </w:r>
                <w:permEnd w:id="409082808"/>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1F22AC" w:rsidRPr="00ED32CC" w:rsidRDefault="00990841" w:rsidP="001F22A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884554913" w:edGrp="everyone"/>
                <w:r w:rsidR="005B7E07">
                  <w:rPr>
                    <w:rFonts w:ascii="MS Gothic" w:eastAsia="MS Gothic" w:hAnsi="MS Gothic" w:cs="Arial" w:hint="eastAsia"/>
                    <w:sz w:val="40"/>
                    <w:szCs w:val="40"/>
                  </w:rPr>
                  <w:t>☒</w:t>
                </w:r>
                <w:permEnd w:id="1884554913"/>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1F22AC" w:rsidRPr="00ED32CC" w:rsidRDefault="00990841" w:rsidP="001F22AC">
            <w:pPr>
              <w:jc w:val="center"/>
              <w:rPr>
                <w:rFonts w:ascii="Arial" w:hAnsi="Arial" w:cs="Arial"/>
                <w:sz w:val="40"/>
                <w:szCs w:val="40"/>
              </w:rPr>
            </w:pPr>
            <w:sdt>
              <w:sdtPr>
                <w:rPr>
                  <w:rFonts w:ascii="Arial" w:hAnsi="Arial" w:cs="Arial"/>
                  <w:sz w:val="40"/>
                  <w:szCs w:val="40"/>
                </w:rPr>
                <w:id w:val="-627165213"/>
                <w14:checkbox>
                  <w14:checked w14:val="1"/>
                  <w14:checkedState w14:val="2612" w14:font="MS Gothic"/>
                  <w14:uncheckedState w14:val="2610" w14:font="MS Gothic"/>
                </w14:checkbox>
              </w:sdtPr>
              <w:sdtEndPr/>
              <w:sdtContent>
                <w:permStart w:id="772037061" w:edGrp="everyone"/>
                <w:r w:rsidR="005B7E07">
                  <w:rPr>
                    <w:rFonts w:ascii="MS Gothic" w:eastAsia="MS Gothic" w:hAnsi="MS Gothic" w:cs="Arial" w:hint="eastAsia"/>
                    <w:sz w:val="40"/>
                    <w:szCs w:val="40"/>
                  </w:rPr>
                  <w:t>☒</w:t>
                </w:r>
                <w:permEnd w:id="772037061"/>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rsidR="001F22AC" w:rsidRPr="00ED32CC" w:rsidRDefault="00990841" w:rsidP="001F22AC">
            <w:pPr>
              <w:jc w:val="center"/>
              <w:rPr>
                <w:rFonts w:ascii="Arial" w:hAnsi="Arial" w:cs="Arial"/>
                <w:sz w:val="40"/>
                <w:szCs w:val="40"/>
              </w:rPr>
            </w:pPr>
            <w:sdt>
              <w:sdtPr>
                <w:rPr>
                  <w:rFonts w:ascii="Arial" w:hAnsi="Arial" w:cs="Arial"/>
                  <w:sz w:val="40"/>
                  <w:szCs w:val="40"/>
                </w:rPr>
                <w:id w:val="-2128068905"/>
                <w14:checkbox>
                  <w14:checked w14:val="1"/>
                  <w14:checkedState w14:val="2612" w14:font="MS Gothic"/>
                  <w14:uncheckedState w14:val="2610" w14:font="MS Gothic"/>
                </w14:checkbox>
              </w:sdtPr>
              <w:sdtEndPr/>
              <w:sdtContent>
                <w:permStart w:id="520896469" w:edGrp="everyone"/>
                <w:r w:rsidR="005B7E07">
                  <w:rPr>
                    <w:rFonts w:ascii="MS Gothic" w:eastAsia="MS Gothic" w:hAnsi="MS Gothic" w:cs="Arial" w:hint="eastAsia"/>
                    <w:sz w:val="40"/>
                    <w:szCs w:val="40"/>
                  </w:rPr>
                  <w:t>☒</w:t>
                </w:r>
                <w:permEnd w:id="520896469"/>
              </w:sdtContent>
            </w:sdt>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rsidR="001F22AC" w:rsidRPr="00C1373D" w:rsidRDefault="00534CE1" w:rsidP="001F22AC">
            <w:pPr>
              <w:rPr>
                <w:rFonts w:ascii="Arial" w:eastAsia="MS Gothic" w:hAnsi="Arial" w:cs="Arial"/>
              </w:rPr>
            </w:pPr>
            <w:permStart w:id="116405538" w:edGrp="everyone"/>
            <w:proofErr w:type="spellStart"/>
            <w:r>
              <w:rPr>
                <w:rFonts w:ascii="Arial" w:eastAsia="MS Gothic" w:hAnsi="Arial" w:cs="Arial"/>
              </w:rPr>
              <w:t>Briigitte</w:t>
            </w:r>
            <w:proofErr w:type="spellEnd"/>
            <w:r>
              <w:rPr>
                <w:rFonts w:ascii="Arial" w:eastAsia="MS Gothic" w:hAnsi="Arial" w:cs="Arial"/>
              </w:rPr>
              <w:t xml:space="preserve"> </w:t>
            </w:r>
            <w:proofErr w:type="spellStart"/>
            <w:r>
              <w:rPr>
                <w:rFonts w:ascii="Arial" w:eastAsia="MS Gothic" w:hAnsi="Arial" w:cs="Arial"/>
              </w:rPr>
              <w:t>Biason</w:t>
            </w:r>
            <w:permEnd w:id="116405538"/>
            <w:proofErr w:type="spellEnd"/>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1517183838" w:edGrp="everyone"/>
        <w:tc>
          <w:tcPr>
            <w:tcW w:w="5462" w:type="dxa"/>
            <w:gridSpan w:val="2"/>
            <w:vAlign w:val="center"/>
          </w:tcPr>
          <w:p w:rsidR="001F22AC" w:rsidRPr="00C1373D" w:rsidRDefault="00990841" w:rsidP="001F22AC">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534CE1">
                  <w:rPr>
                    <w:rFonts w:ascii="MS Gothic" w:eastAsia="MS Gothic" w:hAnsi="MS Gothic" w:cs="Arial" w:hint="eastAsia"/>
                  </w:rPr>
                  <w:t>☒</w:t>
                </w:r>
              </w:sdtContent>
            </w:sdt>
            <w:permEnd w:id="1517183838"/>
            <w:r w:rsidR="001F22AC">
              <w:rPr>
                <w:rFonts w:ascii="Arial" w:hAnsi="Arial" w:cs="Arial"/>
              </w:rPr>
              <w:t xml:space="preserve"> Trainer/Assessor</w:t>
            </w:r>
            <w:r w:rsidR="001F22AC" w:rsidRPr="00C1373D">
              <w:rPr>
                <w:rFonts w:ascii="Arial" w:hAnsi="Arial" w:cs="Arial"/>
              </w:rPr>
              <w:tab/>
            </w:r>
          </w:p>
          <w:p w:rsidR="001F22AC" w:rsidRPr="00C1373D" w:rsidRDefault="00990841" w:rsidP="001F22A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2025005380" w:edGrp="everyone"/>
                <w:r w:rsidR="001F22AC" w:rsidRPr="00C1373D">
                  <w:rPr>
                    <w:rFonts w:ascii="Segoe UI Symbol" w:hAnsi="Segoe UI Symbol" w:cs="Segoe UI Symbol"/>
                  </w:rPr>
                  <w:t>☐</w:t>
                </w:r>
                <w:permEnd w:id="2025005380"/>
              </w:sdtContent>
            </w:sdt>
            <w:r w:rsidR="001F22AC" w:rsidRPr="00C1373D">
              <w:rPr>
                <w:rFonts w:ascii="Arial" w:hAnsi="Arial" w:cs="Arial"/>
              </w:rPr>
              <w:t xml:space="preserve"> </w:t>
            </w:r>
            <w:r w:rsidR="001F22AC">
              <w:rPr>
                <w:rFonts w:ascii="Arial" w:hAnsi="Arial" w:cs="Arial"/>
              </w:rPr>
              <w:t xml:space="preserve">Other (specify): </w:t>
            </w:r>
            <w:permStart w:id="2145740005" w:edGrp="everyone"/>
            <w:permEnd w:id="2145740005"/>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rsidR="001F22AC" w:rsidRPr="00C1373D" w:rsidRDefault="00534CE1" w:rsidP="001F22AC">
            <w:pPr>
              <w:rPr>
                <w:rFonts w:ascii="Arial" w:eastAsia="MS Gothic" w:hAnsi="Arial" w:cs="Arial"/>
              </w:rPr>
            </w:pPr>
            <w:permStart w:id="897993830" w:edGrp="everyone"/>
            <w:r>
              <w:rPr>
                <w:rFonts w:ascii="Arial" w:eastAsia="MS Gothic" w:hAnsi="Arial" w:cs="Arial"/>
              </w:rPr>
              <w:t>0418789082</w:t>
            </w:r>
            <w:permEnd w:id="897993830"/>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Email address of observer</w:t>
            </w:r>
          </w:p>
        </w:tc>
        <w:tc>
          <w:tcPr>
            <w:tcW w:w="5462" w:type="dxa"/>
            <w:gridSpan w:val="2"/>
            <w:vAlign w:val="center"/>
          </w:tcPr>
          <w:p w:rsidR="001F22AC" w:rsidRPr="00C1373D" w:rsidRDefault="00534CE1" w:rsidP="001F22AC">
            <w:pPr>
              <w:rPr>
                <w:rFonts w:ascii="Arial" w:eastAsia="MS Gothic" w:hAnsi="Arial" w:cs="Arial"/>
              </w:rPr>
            </w:pPr>
            <w:permStart w:id="1941638794" w:edGrp="everyone"/>
            <w:proofErr w:type="spellStart"/>
            <w:r>
              <w:rPr>
                <w:rFonts w:ascii="Arial" w:eastAsia="MS Gothic" w:hAnsi="Arial" w:cs="Arial"/>
              </w:rPr>
              <w:t>Brigittebiason@hotmail.comi</w:t>
            </w:r>
            <w:permEnd w:id="1941638794"/>
            <w:proofErr w:type="spellEnd"/>
          </w:p>
        </w:tc>
      </w:tr>
      <w:tr w:rsidR="001F22AC" w:rsidRPr="00F35748" w:rsidTr="00970BDB">
        <w:trPr>
          <w:trHeight w:val="850"/>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EndPr/>
          <w:sdtContent>
            <w:permStart w:id="1322392562" w:edGrp="everyone" w:displacedByCustomXml="prev"/>
            <w:tc>
              <w:tcPr>
                <w:tcW w:w="5462" w:type="dxa"/>
                <w:gridSpan w:val="2"/>
                <w:vAlign w:val="center"/>
              </w:tcPr>
              <w:p w:rsidR="001F22AC" w:rsidRPr="00C1373D" w:rsidRDefault="001F22AC" w:rsidP="001F22AC">
                <w:pPr>
                  <w:rPr>
                    <w:rFonts w:ascii="Arial" w:hAnsi="Arial" w:cs="Arial"/>
                  </w:rPr>
                </w:pPr>
                <w:r w:rsidRPr="00C1373D">
                  <w:rPr>
                    <w:rFonts w:ascii="Arial" w:hAnsi="Arial" w:cs="Arial"/>
                    <w:noProof/>
                    <w:lang w:eastAsia="en-AU"/>
                  </w:rPr>
                  <w:drawing>
                    <wp:inline distT="0" distB="0" distL="0" distR="0" wp14:anchorId="16618F74" wp14:editId="37C9114F">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322392562" w:displacedByCustomXml="next"/>
          </w:sdtContent>
        </w:sdt>
      </w:tr>
      <w:tr w:rsidR="001F22AC" w:rsidRPr="00F35748" w:rsidTr="00C4354A">
        <w:trPr>
          <w:trHeight w:val="567"/>
        </w:trPr>
        <w:tc>
          <w:tcPr>
            <w:tcW w:w="3780" w:type="dxa"/>
            <w:shd w:val="clear" w:color="auto" w:fill="232F84"/>
            <w:vAlign w:val="center"/>
          </w:tcPr>
          <w:p w:rsidR="001F22AC" w:rsidRPr="00F35748" w:rsidRDefault="001F22AC" w:rsidP="001F22AC">
            <w:pPr>
              <w:rPr>
                <w:rFonts w:ascii="Arial" w:hAnsi="Arial" w:cs="Arial"/>
                <w:b/>
              </w:rPr>
            </w:pPr>
            <w:r>
              <w:rPr>
                <w:rFonts w:ascii="Arial" w:hAnsi="Arial" w:cs="Arial"/>
                <w:b/>
              </w:rPr>
              <w:t>Date</w:t>
            </w:r>
          </w:p>
        </w:tc>
        <w:permStart w:id="945708853" w:edGrp="everyone" w:displacedByCustomXml="next"/>
        <w:sdt>
          <w:sdtPr>
            <w:rPr>
              <w:rFonts w:ascii="Arial" w:eastAsia="MS Gothic" w:hAnsi="Arial" w:cs="Arial"/>
            </w:rPr>
            <w:id w:val="-867285342"/>
            <w:placeholder>
              <w:docPart w:val="525024A5DC56450183592273D2FB558F"/>
            </w:placeholder>
            <w:date w:fullDate="2018-12-07T00:00:00Z">
              <w:dateFormat w:val="d/MM/yyyy"/>
              <w:lid w:val="en-AU"/>
              <w:storeMappedDataAs w:val="dateTime"/>
              <w:calendar w:val="gregorian"/>
            </w:date>
          </w:sdtPr>
          <w:sdtEndPr/>
          <w:sdtContent>
            <w:tc>
              <w:tcPr>
                <w:tcW w:w="5462" w:type="dxa"/>
                <w:gridSpan w:val="2"/>
                <w:vAlign w:val="center"/>
              </w:tcPr>
              <w:p w:rsidR="001F22AC" w:rsidRPr="00C1373D" w:rsidRDefault="00E8201C" w:rsidP="001F22AC">
                <w:pPr>
                  <w:rPr>
                    <w:rFonts w:ascii="Arial" w:eastAsia="MS Gothic" w:hAnsi="Arial" w:cs="Arial"/>
                  </w:rPr>
                </w:pPr>
                <w:r>
                  <w:rPr>
                    <w:rFonts w:ascii="Arial" w:eastAsia="MS Gothic" w:hAnsi="Arial" w:cs="Arial"/>
                  </w:rPr>
                  <w:t>7</w:t>
                </w:r>
                <w:r w:rsidR="00534CE1">
                  <w:rPr>
                    <w:rFonts w:ascii="Arial" w:eastAsia="MS Gothic" w:hAnsi="Arial" w:cs="Arial"/>
                  </w:rPr>
                  <w:t>/12/2018</w:t>
                </w:r>
              </w:p>
            </w:tc>
            <w:permEnd w:id="945708853" w:displacedByCustomXml="next"/>
          </w:sdtContent>
        </w:sdt>
      </w:tr>
      <w:tr w:rsidR="001F22AC" w:rsidRPr="00F35748" w:rsidTr="00C4354A">
        <w:trPr>
          <w:trHeight w:val="1247"/>
        </w:trPr>
        <w:tc>
          <w:tcPr>
            <w:tcW w:w="3780" w:type="dxa"/>
            <w:shd w:val="clear" w:color="auto" w:fill="232F84"/>
            <w:vAlign w:val="center"/>
          </w:tcPr>
          <w:p w:rsidR="001F22AC" w:rsidRDefault="001F22AC" w:rsidP="001F22AC">
            <w:pPr>
              <w:rPr>
                <w:rFonts w:ascii="Arial" w:hAnsi="Arial" w:cs="Arial"/>
                <w:b/>
              </w:rPr>
            </w:pPr>
            <w:r>
              <w:rPr>
                <w:rFonts w:ascii="Arial" w:hAnsi="Arial" w:cs="Arial"/>
                <w:b/>
              </w:rPr>
              <w:t>Comments</w:t>
            </w:r>
          </w:p>
        </w:tc>
        <w:tc>
          <w:tcPr>
            <w:tcW w:w="5462" w:type="dxa"/>
            <w:gridSpan w:val="2"/>
            <w:vAlign w:val="center"/>
          </w:tcPr>
          <w:p w:rsidR="001F22AC" w:rsidRDefault="001F22AC" w:rsidP="001F22AC">
            <w:pPr>
              <w:rPr>
                <w:rFonts w:ascii="Arial" w:eastAsia="MS Gothic" w:hAnsi="Arial" w:cs="Arial"/>
              </w:rPr>
            </w:pPr>
            <w:permStart w:id="126886210" w:edGrp="everyone"/>
            <w:permEnd w:id="126886210"/>
          </w:p>
        </w:tc>
      </w:tr>
    </w:tbl>
    <w:p w:rsidR="001F22AC" w:rsidRPr="001F22AC" w:rsidRDefault="001F22AC" w:rsidP="001F22AC">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1F22AC" w:rsidRPr="001F22AC" w:rsidTr="00705608">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rsidR="001F22AC" w:rsidRPr="001F22AC" w:rsidRDefault="00990841" w:rsidP="001F22A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924008652" w:edGrp="everyone"/>
                <w:r w:rsidR="001F22AC" w:rsidRPr="001F22AC">
                  <w:rPr>
                    <w:rFonts w:ascii="Segoe UI Symbol" w:hAnsi="Segoe UI Symbol" w:cs="Segoe UI Symbol"/>
                  </w:rPr>
                  <w:t>☐</w:t>
                </w:r>
                <w:permEnd w:id="1924008652"/>
              </w:sdtContent>
            </w:sdt>
            <w:r w:rsidR="001F22AC" w:rsidRPr="001F22AC">
              <w:rPr>
                <w:rFonts w:ascii="Arial" w:hAnsi="Arial" w:cs="Arial"/>
              </w:rPr>
              <w:t xml:space="preserve"> Satisfactory </w:t>
            </w:r>
          </w:p>
          <w:p w:rsidR="001F22AC" w:rsidRPr="001F22AC" w:rsidRDefault="00990841" w:rsidP="001F22A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989822088" w:edGrp="everyone"/>
                <w:r w:rsidR="001F22AC" w:rsidRPr="001F22AC">
                  <w:rPr>
                    <w:rFonts w:ascii="Segoe UI Symbol" w:hAnsi="Segoe UI Symbol" w:cs="Segoe UI Symbol"/>
                  </w:rPr>
                  <w:t>☐</w:t>
                </w:r>
                <w:permEnd w:id="989822088"/>
              </w:sdtContent>
            </w:sdt>
            <w:r w:rsidR="001F22AC" w:rsidRPr="001F22AC">
              <w:rPr>
                <w:rFonts w:ascii="Arial" w:hAnsi="Arial" w:cs="Arial"/>
              </w:rPr>
              <w:t xml:space="preserve"> Not satisfactory</w:t>
            </w:r>
          </w:p>
        </w:tc>
      </w:tr>
      <w:tr w:rsidR="001F22AC" w:rsidRPr="001F22AC" w:rsidTr="00705608">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529889054" w:edGrp="everyone"/>
            <w:permEnd w:id="1529889054"/>
          </w:p>
        </w:tc>
      </w:tr>
    </w:tbl>
    <w:p w:rsidR="00970BDB" w:rsidRPr="00F35748" w:rsidRDefault="00970BDB" w:rsidP="001F22AC">
      <w:pPr>
        <w:spacing w:after="0" w:line="240" w:lineRule="auto"/>
        <w:rPr>
          <w:rFonts w:ascii="Arial" w:hAnsi="Arial" w:cs="Arial"/>
        </w:rPr>
      </w:pPr>
    </w:p>
    <w:sectPr w:rsidR="00970BDB" w:rsidRPr="00F35748" w:rsidSect="001F22AC">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0841" w:rsidRDefault="00990841" w:rsidP="00DE3764">
      <w:pPr>
        <w:spacing w:after="0" w:line="240" w:lineRule="auto"/>
      </w:pPr>
      <w:r>
        <w:separator/>
      </w:r>
    </w:p>
  </w:endnote>
  <w:endnote w:type="continuationSeparator" w:id="0">
    <w:p w:rsidR="00990841" w:rsidRDefault="0099084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F"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608" w:rsidRPr="00F5398E" w:rsidRDefault="00705608" w:rsidP="00705608">
    <w:pPr>
      <w:pBdr>
        <w:top w:val="single" w:sz="4" w:space="1" w:color="auto"/>
      </w:pBdr>
      <w:rPr>
        <w:rFonts w:cs="Arial"/>
        <w:b/>
        <w:sz w:val="16"/>
        <w:szCs w:val="16"/>
      </w:rPr>
    </w:pPr>
  </w:p>
  <w:p w:rsidR="00705608" w:rsidRPr="00F5398E" w:rsidRDefault="00705608" w:rsidP="0070560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608" w:rsidRPr="00382227" w:rsidRDefault="00705608" w:rsidP="00705608">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608" w:rsidRPr="00AD433D" w:rsidRDefault="00705608" w:rsidP="001F22AC">
    <w:pPr>
      <w:pBdr>
        <w:top w:val="single" w:sz="4" w:space="0" w:color="auto"/>
      </w:pBdr>
      <w:tabs>
        <w:tab w:val="right" w:pos="9639"/>
      </w:tabs>
      <w:rPr>
        <w:rFonts w:cs="Arial"/>
        <w:b/>
        <w:sz w:val="2"/>
        <w:szCs w:val="16"/>
      </w:rPr>
    </w:pPr>
  </w:p>
  <w:p w:rsidR="00705608" w:rsidRPr="001F22AC" w:rsidRDefault="00990841"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EndPr/>
      <w:sdtContent>
        <w:sdt>
          <w:sdtPr>
            <w:rPr>
              <w:rFonts w:cs="Arial"/>
              <w:b/>
              <w:sz w:val="16"/>
              <w:szCs w:val="16"/>
            </w:rPr>
            <w:id w:val="-125862306"/>
            <w:docPartObj>
              <w:docPartGallery w:val="Page Numbers (Top of Page)"/>
              <w:docPartUnique/>
            </w:docPartObj>
          </w:sdtPr>
          <w:sdtEndPr/>
          <w:sdtContent>
            <w:r w:rsidR="00705608" w:rsidRPr="001F22AC">
              <w:rPr>
                <w:rFonts w:cs="Arial"/>
                <w:b/>
                <w:sz w:val="16"/>
                <w:szCs w:val="16"/>
              </w:rPr>
              <w:t xml:space="preserve">Page </w:t>
            </w:r>
            <w:r w:rsidR="00705608" w:rsidRPr="001F22AC">
              <w:rPr>
                <w:rFonts w:cs="Arial"/>
                <w:b/>
                <w:bCs/>
                <w:sz w:val="16"/>
                <w:szCs w:val="16"/>
              </w:rPr>
              <w:fldChar w:fldCharType="begin"/>
            </w:r>
            <w:r w:rsidR="00705608" w:rsidRPr="001F22AC">
              <w:rPr>
                <w:rFonts w:cs="Arial"/>
                <w:b/>
                <w:bCs/>
                <w:sz w:val="16"/>
                <w:szCs w:val="16"/>
              </w:rPr>
              <w:instrText xml:space="preserve"> PAGE </w:instrText>
            </w:r>
            <w:r w:rsidR="00705608" w:rsidRPr="001F22AC">
              <w:rPr>
                <w:rFonts w:cs="Arial"/>
                <w:b/>
                <w:bCs/>
                <w:sz w:val="16"/>
                <w:szCs w:val="16"/>
              </w:rPr>
              <w:fldChar w:fldCharType="separate"/>
            </w:r>
            <w:r w:rsidR="00705608">
              <w:rPr>
                <w:rFonts w:cs="Arial"/>
                <w:b/>
                <w:bCs/>
                <w:noProof/>
                <w:sz w:val="16"/>
                <w:szCs w:val="16"/>
              </w:rPr>
              <w:t>4</w:t>
            </w:r>
            <w:r w:rsidR="00705608" w:rsidRPr="001F22AC">
              <w:rPr>
                <w:rFonts w:cs="Arial"/>
                <w:b/>
                <w:sz w:val="16"/>
                <w:szCs w:val="16"/>
              </w:rPr>
              <w:fldChar w:fldCharType="end"/>
            </w:r>
            <w:r w:rsidR="00705608" w:rsidRPr="001F22AC">
              <w:rPr>
                <w:rFonts w:cs="Arial"/>
                <w:b/>
                <w:sz w:val="16"/>
                <w:szCs w:val="16"/>
              </w:rPr>
              <w:t xml:space="preserve"> of </w:t>
            </w:r>
            <w:r w:rsidR="00705608" w:rsidRPr="001F22AC">
              <w:rPr>
                <w:rFonts w:cs="Arial"/>
                <w:b/>
                <w:bCs/>
                <w:sz w:val="16"/>
                <w:szCs w:val="16"/>
              </w:rPr>
              <w:fldChar w:fldCharType="begin"/>
            </w:r>
            <w:r w:rsidR="00705608" w:rsidRPr="001F22AC">
              <w:rPr>
                <w:rFonts w:cs="Arial"/>
                <w:b/>
                <w:bCs/>
                <w:sz w:val="16"/>
                <w:szCs w:val="16"/>
              </w:rPr>
              <w:instrText xml:space="preserve"> NUMPAGES  </w:instrText>
            </w:r>
            <w:r w:rsidR="00705608" w:rsidRPr="001F22AC">
              <w:rPr>
                <w:rFonts w:cs="Arial"/>
                <w:b/>
                <w:bCs/>
                <w:sz w:val="16"/>
                <w:szCs w:val="16"/>
              </w:rPr>
              <w:fldChar w:fldCharType="separate"/>
            </w:r>
            <w:r w:rsidR="00705608">
              <w:rPr>
                <w:rFonts w:cs="Arial"/>
                <w:b/>
                <w:bCs/>
                <w:noProof/>
                <w:sz w:val="16"/>
                <w:szCs w:val="16"/>
              </w:rPr>
              <w:t>14</w:t>
            </w:r>
            <w:r w:rsidR="00705608" w:rsidRPr="001F22AC">
              <w:rPr>
                <w:rFonts w:cs="Arial"/>
                <w:b/>
                <w:sz w:val="16"/>
                <w:szCs w:val="16"/>
              </w:rPr>
              <w:fldChar w:fldCharType="end"/>
            </w:r>
          </w:sdtContent>
        </w:sdt>
      </w:sdtContent>
    </w:sdt>
    <w:r w:rsidR="00705608">
      <w:rPr>
        <w:rFonts w:cs="Arial"/>
        <w:b/>
        <w:sz w:val="16"/>
        <w:szCs w:val="16"/>
      </w:rPr>
      <w:ptab w:relativeTo="margin" w:alignment="right" w:leader="none"/>
    </w:r>
    <w:r w:rsidR="00705608" w:rsidRPr="00FE304D">
      <w:rPr>
        <w:rFonts w:asciiTheme="minorHAnsi" w:eastAsiaTheme="minorHAnsi" w:hAnsiTheme="minorHAnsi" w:cs="Arial"/>
        <w:b/>
        <w:sz w:val="16"/>
        <w:szCs w:val="16"/>
      </w:rPr>
      <w:t xml:space="preserve"> </w:t>
    </w:r>
    <w:r w:rsidR="00705608"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EndPr/>
      <w:sdtContent>
        <w:r w:rsidR="00705608">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608" w:rsidRPr="00AD433D" w:rsidRDefault="00705608" w:rsidP="00336D39">
    <w:pPr>
      <w:pBdr>
        <w:top w:val="single" w:sz="4" w:space="0" w:color="auto"/>
      </w:pBdr>
      <w:tabs>
        <w:tab w:val="right" w:pos="9639"/>
      </w:tabs>
      <w:rPr>
        <w:rFonts w:cs="Arial"/>
        <w:b/>
        <w:sz w:val="2"/>
        <w:szCs w:val="16"/>
      </w:rPr>
    </w:pPr>
  </w:p>
  <w:p w:rsidR="00705608" w:rsidRPr="00336D39" w:rsidRDefault="00705608"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E304D">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14</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0841" w:rsidRDefault="00990841" w:rsidP="00DE3764">
      <w:pPr>
        <w:spacing w:after="0" w:line="240" w:lineRule="auto"/>
      </w:pPr>
      <w:r>
        <w:separator/>
      </w:r>
    </w:p>
  </w:footnote>
  <w:footnote w:type="continuationSeparator" w:id="0">
    <w:p w:rsidR="00990841" w:rsidRDefault="00990841"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608" w:rsidRPr="00F5398E" w:rsidRDefault="00990841" w:rsidP="0070560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705608">
          <w:rPr>
            <w:rFonts w:cs="Arial"/>
            <w:b/>
            <w:sz w:val="16"/>
            <w:szCs w:val="16"/>
          </w:rPr>
          <w:t>Workbook</w:t>
        </w:r>
      </w:sdtContent>
    </w:sdt>
    <w:r w:rsidR="00705608"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705608">
          <w:rPr>
            <w:rFonts w:cs="Arial"/>
            <w:b/>
            <w:sz w:val="16"/>
            <w:szCs w:val="16"/>
          </w:rPr>
          <w:t>BSBWHS405</w:t>
        </w:r>
      </w:sdtContent>
    </w:sdt>
    <w:r w:rsidR="00705608"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705608">
          <w:rPr>
            <w:rFonts w:cs="Arial"/>
            <w:b/>
            <w:sz w:val="16"/>
            <w:szCs w:val="16"/>
          </w:rPr>
          <w:t>Contribute to implementing and maintaining WHS management systems</w:t>
        </w:r>
      </w:sdtContent>
    </w:sdt>
    <w:r w:rsidR="00705608" w:rsidRPr="00F5398E">
      <w:rPr>
        <w:rFonts w:cs="Arial"/>
        <w:b/>
        <w:sz w:val="16"/>
        <w:szCs w:val="16"/>
      </w:rPr>
      <w:ptab w:relativeTo="margin" w:alignment="right" w:leader="none"/>
    </w:r>
    <w:r w:rsidR="00705608" w:rsidRPr="00F5398E">
      <w:rPr>
        <w:rFonts w:cs="Arial"/>
        <w:noProof/>
        <w:sz w:val="16"/>
        <w:szCs w:val="16"/>
        <w:lang w:eastAsia="en-AU"/>
      </w:rPr>
      <w:drawing>
        <wp:inline distT="0" distB="0" distL="0" distR="0" wp14:anchorId="21385180" wp14:editId="089B664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705608" w:rsidRPr="00F5398E" w:rsidRDefault="00705608" w:rsidP="00705608">
    <w:pPr>
      <w:pBdr>
        <w:bottom w:val="single" w:sz="4" w:space="1" w:color="auto"/>
      </w:pBdr>
      <w:tabs>
        <w:tab w:val="right" w:pos="9072"/>
      </w:tabs>
      <w:rPr>
        <w:rFonts w:cs="Arial"/>
        <w:b/>
        <w:sz w:val="16"/>
        <w:szCs w:val="16"/>
      </w:rPr>
    </w:pPr>
  </w:p>
  <w:p w:rsidR="00705608" w:rsidRDefault="007056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608" w:rsidRPr="001F22AC" w:rsidRDefault="00990841"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placeholder>
          <w:docPart w:val="B76B16E6A373472E81B525117AE10AD1"/>
        </w:placeholder>
        <w:dataBinding w:prefixMappings="xmlns:ns0='http://purl.org/dc/elements/1.1/' xmlns:ns1='http://schemas.openxmlformats.org/package/2006/metadata/core-properties' " w:xpath="/ns1:coreProperties[1]/ns1:category[1]" w:storeItemID="{6C3C8BC8-F283-45AE-878A-BAB7291924A1}"/>
        <w:text/>
      </w:sdtPr>
      <w:sdtEndPr/>
      <w:sdtContent>
        <w:r w:rsidR="00705608" w:rsidRPr="001F22AC">
          <w:rPr>
            <w:rFonts w:ascii="Arial" w:hAnsi="Arial" w:cs="Arial"/>
            <w:b/>
            <w:sz w:val="16"/>
            <w:szCs w:val="16"/>
          </w:rPr>
          <w:t>Workbook</w:t>
        </w:r>
      </w:sdtContent>
    </w:sdt>
    <w:r w:rsidR="00705608"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EndPr/>
      <w:sdtContent>
        <w:r w:rsidR="00705608" w:rsidRPr="001F22AC">
          <w:rPr>
            <w:rFonts w:ascii="Arial" w:hAnsi="Arial" w:cs="Arial"/>
            <w:b/>
            <w:sz w:val="16"/>
            <w:szCs w:val="16"/>
          </w:rPr>
          <w:t>BSBWHS405</w:t>
        </w:r>
      </w:sdtContent>
    </w:sdt>
    <w:r w:rsidR="00705608"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EndPr/>
      <w:sdtContent>
        <w:r w:rsidR="00705608" w:rsidRPr="001F22AC">
          <w:rPr>
            <w:rFonts w:ascii="Arial" w:hAnsi="Arial" w:cs="Arial"/>
            <w:b/>
            <w:sz w:val="16"/>
            <w:szCs w:val="16"/>
          </w:rPr>
          <w:t>Contribute to implementing and maintaining WHS management systems</w:t>
        </w:r>
      </w:sdtContent>
    </w:sdt>
  </w:p>
  <w:p w:rsidR="00705608" w:rsidRDefault="00705608"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608" w:rsidRDefault="00705608"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Pr="001F22AC">
          <w:rPr>
            <w:rFonts w:ascii="Arial" w:hAnsi="Arial" w:cs="Arial"/>
            <w:b/>
            <w:sz w:val="16"/>
            <w:szCs w:val="16"/>
          </w:rPr>
          <w:t>Contribute to implementing and maintaining WHS management systems</w:t>
        </w:r>
      </w:sdtContent>
    </w:sdt>
  </w:p>
  <w:p w:rsidR="00705608" w:rsidRDefault="00705608"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4"/>
  </w:num>
  <w:num w:numId="3">
    <w:abstractNumId w:val="15"/>
  </w:num>
  <w:num w:numId="4">
    <w:abstractNumId w:val="34"/>
  </w:num>
  <w:num w:numId="5">
    <w:abstractNumId w:val="7"/>
  </w:num>
  <w:num w:numId="6">
    <w:abstractNumId w:val="11"/>
  </w:num>
  <w:num w:numId="7">
    <w:abstractNumId w:val="5"/>
  </w:num>
  <w:num w:numId="8">
    <w:abstractNumId w:val="19"/>
  </w:num>
  <w:num w:numId="9">
    <w:abstractNumId w:val="31"/>
  </w:num>
  <w:num w:numId="10">
    <w:abstractNumId w:val="12"/>
  </w:num>
  <w:num w:numId="11">
    <w:abstractNumId w:val="25"/>
  </w:num>
  <w:num w:numId="12">
    <w:abstractNumId w:val="9"/>
  </w:num>
  <w:num w:numId="13">
    <w:abstractNumId w:val="3"/>
  </w:num>
  <w:num w:numId="14">
    <w:abstractNumId w:val="24"/>
  </w:num>
  <w:num w:numId="15">
    <w:abstractNumId w:val="32"/>
  </w:num>
  <w:num w:numId="16">
    <w:abstractNumId w:val="26"/>
  </w:num>
  <w:num w:numId="17">
    <w:abstractNumId w:val="33"/>
  </w:num>
  <w:num w:numId="18">
    <w:abstractNumId w:val="14"/>
  </w:num>
  <w:num w:numId="19">
    <w:abstractNumId w:val="1"/>
  </w:num>
  <w:num w:numId="20">
    <w:abstractNumId w:val="28"/>
  </w:num>
  <w:num w:numId="21">
    <w:abstractNumId w:val="29"/>
  </w:num>
  <w:num w:numId="22">
    <w:abstractNumId w:val="35"/>
  </w:num>
  <w:num w:numId="23">
    <w:abstractNumId w:val="23"/>
  </w:num>
  <w:num w:numId="24">
    <w:abstractNumId w:val="16"/>
  </w:num>
  <w:num w:numId="25">
    <w:abstractNumId w:val="10"/>
  </w:num>
  <w:num w:numId="26">
    <w:abstractNumId w:val="30"/>
  </w:num>
  <w:num w:numId="27">
    <w:abstractNumId w:val="20"/>
  </w:num>
  <w:num w:numId="28">
    <w:abstractNumId w:val="21"/>
  </w:num>
  <w:num w:numId="29">
    <w:abstractNumId w:val="13"/>
  </w:num>
  <w:num w:numId="30">
    <w:abstractNumId w:val="22"/>
  </w:num>
  <w:num w:numId="31">
    <w:abstractNumId w:val="6"/>
  </w:num>
  <w:num w:numId="32">
    <w:abstractNumId w:val="0"/>
  </w:num>
  <w:num w:numId="33">
    <w:abstractNumId w:val="2"/>
  </w:num>
  <w:num w:numId="34">
    <w:abstractNumId w:val="18"/>
  </w:num>
  <w:num w:numId="35">
    <w:abstractNumId w:val="8"/>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14F85"/>
    <w:rsid w:val="00016276"/>
    <w:rsid w:val="00020D81"/>
    <w:rsid w:val="00025431"/>
    <w:rsid w:val="0005655D"/>
    <w:rsid w:val="00063191"/>
    <w:rsid w:val="00070E1D"/>
    <w:rsid w:val="000732E4"/>
    <w:rsid w:val="0007794D"/>
    <w:rsid w:val="0008559B"/>
    <w:rsid w:val="00086506"/>
    <w:rsid w:val="000A5DDD"/>
    <w:rsid w:val="000A6F1B"/>
    <w:rsid w:val="000B1B5B"/>
    <w:rsid w:val="000B5FA2"/>
    <w:rsid w:val="000D0510"/>
    <w:rsid w:val="000E1675"/>
    <w:rsid w:val="000E4A38"/>
    <w:rsid w:val="00101146"/>
    <w:rsid w:val="00105B3E"/>
    <w:rsid w:val="0011166D"/>
    <w:rsid w:val="001421A2"/>
    <w:rsid w:val="001451E8"/>
    <w:rsid w:val="00156A94"/>
    <w:rsid w:val="00161FEB"/>
    <w:rsid w:val="0016375D"/>
    <w:rsid w:val="00173BB1"/>
    <w:rsid w:val="00175931"/>
    <w:rsid w:val="001772F4"/>
    <w:rsid w:val="001856B8"/>
    <w:rsid w:val="001A425F"/>
    <w:rsid w:val="001B15BB"/>
    <w:rsid w:val="001C11B1"/>
    <w:rsid w:val="001C792E"/>
    <w:rsid w:val="001F22AC"/>
    <w:rsid w:val="001F4FCD"/>
    <w:rsid w:val="00214F79"/>
    <w:rsid w:val="00245478"/>
    <w:rsid w:val="00246A2E"/>
    <w:rsid w:val="002634D0"/>
    <w:rsid w:val="00264008"/>
    <w:rsid w:val="00265260"/>
    <w:rsid w:val="002E0790"/>
    <w:rsid w:val="002E0C17"/>
    <w:rsid w:val="00300A0E"/>
    <w:rsid w:val="00310774"/>
    <w:rsid w:val="00333758"/>
    <w:rsid w:val="00335CCA"/>
    <w:rsid w:val="00336D39"/>
    <w:rsid w:val="0035687A"/>
    <w:rsid w:val="00392511"/>
    <w:rsid w:val="00393864"/>
    <w:rsid w:val="003B107C"/>
    <w:rsid w:val="003B4E7E"/>
    <w:rsid w:val="003C3B57"/>
    <w:rsid w:val="003D5C5D"/>
    <w:rsid w:val="0041199E"/>
    <w:rsid w:val="00430DA9"/>
    <w:rsid w:val="0046274F"/>
    <w:rsid w:val="0046343F"/>
    <w:rsid w:val="00491534"/>
    <w:rsid w:val="004A41CD"/>
    <w:rsid w:val="004D7990"/>
    <w:rsid w:val="004E3B34"/>
    <w:rsid w:val="004F5D0F"/>
    <w:rsid w:val="004F7155"/>
    <w:rsid w:val="00501B48"/>
    <w:rsid w:val="0052697A"/>
    <w:rsid w:val="00530243"/>
    <w:rsid w:val="00534CE1"/>
    <w:rsid w:val="00550EE9"/>
    <w:rsid w:val="00557A62"/>
    <w:rsid w:val="00562E7C"/>
    <w:rsid w:val="00571108"/>
    <w:rsid w:val="00572B2B"/>
    <w:rsid w:val="00590522"/>
    <w:rsid w:val="005A11C4"/>
    <w:rsid w:val="005A6D09"/>
    <w:rsid w:val="005B6E60"/>
    <w:rsid w:val="005B7E07"/>
    <w:rsid w:val="005D1E63"/>
    <w:rsid w:val="005D2098"/>
    <w:rsid w:val="005D59E1"/>
    <w:rsid w:val="005E1EAC"/>
    <w:rsid w:val="005E4533"/>
    <w:rsid w:val="005E4774"/>
    <w:rsid w:val="006328C9"/>
    <w:rsid w:val="006502CE"/>
    <w:rsid w:val="00651F92"/>
    <w:rsid w:val="006538CC"/>
    <w:rsid w:val="00665AF5"/>
    <w:rsid w:val="0067194E"/>
    <w:rsid w:val="006734EF"/>
    <w:rsid w:val="00676202"/>
    <w:rsid w:val="00691A31"/>
    <w:rsid w:val="006A42E1"/>
    <w:rsid w:val="006B089A"/>
    <w:rsid w:val="006C134B"/>
    <w:rsid w:val="006C40AC"/>
    <w:rsid w:val="006F23B5"/>
    <w:rsid w:val="006F58F3"/>
    <w:rsid w:val="0070487B"/>
    <w:rsid w:val="00705608"/>
    <w:rsid w:val="007063E0"/>
    <w:rsid w:val="00720F5D"/>
    <w:rsid w:val="0073355C"/>
    <w:rsid w:val="00743DCB"/>
    <w:rsid w:val="00761896"/>
    <w:rsid w:val="00772A4C"/>
    <w:rsid w:val="007876BF"/>
    <w:rsid w:val="00792373"/>
    <w:rsid w:val="007A55CF"/>
    <w:rsid w:val="007C7C5E"/>
    <w:rsid w:val="007E0A0E"/>
    <w:rsid w:val="007E6172"/>
    <w:rsid w:val="007F4843"/>
    <w:rsid w:val="008173BF"/>
    <w:rsid w:val="00824A76"/>
    <w:rsid w:val="00825662"/>
    <w:rsid w:val="008316FE"/>
    <w:rsid w:val="008350BF"/>
    <w:rsid w:val="0084135E"/>
    <w:rsid w:val="00844FF6"/>
    <w:rsid w:val="008473EF"/>
    <w:rsid w:val="00871122"/>
    <w:rsid w:val="00876CC1"/>
    <w:rsid w:val="008A1811"/>
    <w:rsid w:val="008B303B"/>
    <w:rsid w:val="008B6DBD"/>
    <w:rsid w:val="00924632"/>
    <w:rsid w:val="00942DBA"/>
    <w:rsid w:val="00946742"/>
    <w:rsid w:val="009610EB"/>
    <w:rsid w:val="00963640"/>
    <w:rsid w:val="00967DDA"/>
    <w:rsid w:val="00970BDB"/>
    <w:rsid w:val="00990841"/>
    <w:rsid w:val="009A0D5D"/>
    <w:rsid w:val="009A1BFF"/>
    <w:rsid w:val="009A42D3"/>
    <w:rsid w:val="009A768E"/>
    <w:rsid w:val="009B4AB8"/>
    <w:rsid w:val="009C1C0A"/>
    <w:rsid w:val="009C3547"/>
    <w:rsid w:val="009E3E36"/>
    <w:rsid w:val="009F139E"/>
    <w:rsid w:val="00A178A6"/>
    <w:rsid w:val="00A32E02"/>
    <w:rsid w:val="00A40F13"/>
    <w:rsid w:val="00A44EFE"/>
    <w:rsid w:val="00A578E9"/>
    <w:rsid w:val="00A775B9"/>
    <w:rsid w:val="00A800C5"/>
    <w:rsid w:val="00AC0193"/>
    <w:rsid w:val="00AC1CEE"/>
    <w:rsid w:val="00AC5CD9"/>
    <w:rsid w:val="00AD433D"/>
    <w:rsid w:val="00AF5E31"/>
    <w:rsid w:val="00B067B9"/>
    <w:rsid w:val="00B20F8E"/>
    <w:rsid w:val="00B26B90"/>
    <w:rsid w:val="00B74E06"/>
    <w:rsid w:val="00B82B67"/>
    <w:rsid w:val="00BA547F"/>
    <w:rsid w:val="00BB3915"/>
    <w:rsid w:val="00BB73F3"/>
    <w:rsid w:val="00C114DE"/>
    <w:rsid w:val="00C12B02"/>
    <w:rsid w:val="00C267E6"/>
    <w:rsid w:val="00C31398"/>
    <w:rsid w:val="00C361A0"/>
    <w:rsid w:val="00C4354A"/>
    <w:rsid w:val="00C54182"/>
    <w:rsid w:val="00C56033"/>
    <w:rsid w:val="00C606DD"/>
    <w:rsid w:val="00C657C1"/>
    <w:rsid w:val="00C8100D"/>
    <w:rsid w:val="00C97A61"/>
    <w:rsid w:val="00CB5C51"/>
    <w:rsid w:val="00CC325F"/>
    <w:rsid w:val="00CD07FB"/>
    <w:rsid w:val="00D03BE4"/>
    <w:rsid w:val="00D04AE2"/>
    <w:rsid w:val="00D30870"/>
    <w:rsid w:val="00D32AAE"/>
    <w:rsid w:val="00D371EC"/>
    <w:rsid w:val="00D40468"/>
    <w:rsid w:val="00D6382E"/>
    <w:rsid w:val="00D77429"/>
    <w:rsid w:val="00D87CA1"/>
    <w:rsid w:val="00DE037F"/>
    <w:rsid w:val="00DE3019"/>
    <w:rsid w:val="00DE3764"/>
    <w:rsid w:val="00DF1334"/>
    <w:rsid w:val="00DF61E6"/>
    <w:rsid w:val="00E026B1"/>
    <w:rsid w:val="00E104F9"/>
    <w:rsid w:val="00E22602"/>
    <w:rsid w:val="00E438FD"/>
    <w:rsid w:val="00E50418"/>
    <w:rsid w:val="00E50E32"/>
    <w:rsid w:val="00E71450"/>
    <w:rsid w:val="00E8201C"/>
    <w:rsid w:val="00E87727"/>
    <w:rsid w:val="00EA5C14"/>
    <w:rsid w:val="00EC1597"/>
    <w:rsid w:val="00ED49C7"/>
    <w:rsid w:val="00ED7CEA"/>
    <w:rsid w:val="00F03E6A"/>
    <w:rsid w:val="00F4076E"/>
    <w:rsid w:val="00F54202"/>
    <w:rsid w:val="00F6135C"/>
    <w:rsid w:val="00F6720C"/>
    <w:rsid w:val="00F822EF"/>
    <w:rsid w:val="00F95B70"/>
    <w:rsid w:val="00FB202C"/>
    <w:rsid w:val="00FC4CF1"/>
    <w:rsid w:val="00FC62A2"/>
    <w:rsid w:val="00FE2189"/>
    <w:rsid w:val="00FE304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062CCA"/>
  <w15:docId w15:val="{35F5B5EB-287C-4A31-B5A5-163775DD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4562">
      <w:bodyDiv w:val="1"/>
      <w:marLeft w:val="0"/>
      <w:marRight w:val="0"/>
      <w:marTop w:val="0"/>
      <w:marBottom w:val="0"/>
      <w:divBdr>
        <w:top w:val="none" w:sz="0" w:space="0" w:color="auto"/>
        <w:left w:val="none" w:sz="0" w:space="0" w:color="auto"/>
        <w:bottom w:val="none" w:sz="0" w:space="0" w:color="auto"/>
        <w:right w:val="none" w:sz="0" w:space="0" w:color="auto"/>
      </w:divBdr>
      <w:divsChild>
        <w:div w:id="2090956968">
          <w:marLeft w:val="0"/>
          <w:marRight w:val="0"/>
          <w:marTop w:val="0"/>
          <w:marBottom w:val="0"/>
          <w:divBdr>
            <w:top w:val="none" w:sz="0" w:space="0" w:color="auto"/>
            <w:left w:val="none" w:sz="0" w:space="0" w:color="auto"/>
            <w:bottom w:val="none" w:sz="0" w:space="0" w:color="auto"/>
            <w:right w:val="none" w:sz="0" w:space="0" w:color="auto"/>
          </w:divBdr>
        </w:div>
        <w:div w:id="1871649379">
          <w:marLeft w:val="0"/>
          <w:marRight w:val="0"/>
          <w:marTop w:val="0"/>
          <w:marBottom w:val="0"/>
          <w:divBdr>
            <w:top w:val="none" w:sz="0" w:space="0" w:color="auto"/>
            <w:left w:val="none" w:sz="0" w:space="0" w:color="auto"/>
            <w:bottom w:val="none" w:sz="0" w:space="0" w:color="auto"/>
            <w:right w:val="none" w:sz="0" w:space="0" w:color="auto"/>
          </w:divBdr>
        </w:div>
        <w:div w:id="1605109444">
          <w:marLeft w:val="0"/>
          <w:marRight w:val="0"/>
          <w:marTop w:val="0"/>
          <w:marBottom w:val="0"/>
          <w:divBdr>
            <w:top w:val="none" w:sz="0" w:space="0" w:color="auto"/>
            <w:left w:val="none" w:sz="0" w:space="0" w:color="auto"/>
            <w:bottom w:val="none" w:sz="0" w:space="0" w:color="auto"/>
            <w:right w:val="none" w:sz="0" w:space="0" w:color="auto"/>
          </w:divBdr>
        </w:div>
        <w:div w:id="691300751">
          <w:marLeft w:val="0"/>
          <w:marRight w:val="0"/>
          <w:marTop w:val="0"/>
          <w:marBottom w:val="0"/>
          <w:divBdr>
            <w:top w:val="none" w:sz="0" w:space="0" w:color="auto"/>
            <w:left w:val="none" w:sz="0" w:space="0" w:color="auto"/>
            <w:bottom w:val="none" w:sz="0" w:space="0" w:color="auto"/>
            <w:right w:val="none" w:sz="0" w:space="0" w:color="auto"/>
          </w:divBdr>
        </w:div>
        <w:div w:id="815803454">
          <w:marLeft w:val="0"/>
          <w:marRight w:val="0"/>
          <w:marTop w:val="0"/>
          <w:marBottom w:val="0"/>
          <w:divBdr>
            <w:top w:val="none" w:sz="0" w:space="0" w:color="auto"/>
            <w:left w:val="none" w:sz="0" w:space="0" w:color="auto"/>
            <w:bottom w:val="none" w:sz="0" w:space="0" w:color="auto"/>
            <w:right w:val="none" w:sz="0" w:space="0" w:color="auto"/>
          </w:divBdr>
        </w:div>
        <w:div w:id="1628201243">
          <w:marLeft w:val="0"/>
          <w:marRight w:val="0"/>
          <w:marTop w:val="0"/>
          <w:marBottom w:val="0"/>
          <w:divBdr>
            <w:top w:val="none" w:sz="0" w:space="0" w:color="auto"/>
            <w:left w:val="none" w:sz="0" w:space="0" w:color="auto"/>
            <w:bottom w:val="none" w:sz="0" w:space="0" w:color="auto"/>
            <w:right w:val="none" w:sz="0" w:space="0" w:color="auto"/>
          </w:divBdr>
        </w:div>
        <w:div w:id="2088110671">
          <w:marLeft w:val="0"/>
          <w:marRight w:val="0"/>
          <w:marTop w:val="0"/>
          <w:marBottom w:val="0"/>
          <w:divBdr>
            <w:top w:val="none" w:sz="0" w:space="0" w:color="auto"/>
            <w:left w:val="none" w:sz="0" w:space="0" w:color="auto"/>
            <w:bottom w:val="none" w:sz="0" w:space="0" w:color="auto"/>
            <w:right w:val="none" w:sz="0" w:space="0" w:color="auto"/>
          </w:divBdr>
        </w:div>
        <w:div w:id="2116634020">
          <w:marLeft w:val="0"/>
          <w:marRight w:val="0"/>
          <w:marTop w:val="0"/>
          <w:marBottom w:val="0"/>
          <w:divBdr>
            <w:top w:val="none" w:sz="0" w:space="0" w:color="auto"/>
            <w:left w:val="none" w:sz="0" w:space="0" w:color="auto"/>
            <w:bottom w:val="none" w:sz="0" w:space="0" w:color="auto"/>
            <w:right w:val="none" w:sz="0" w:space="0" w:color="auto"/>
          </w:divBdr>
        </w:div>
        <w:div w:id="1275550374">
          <w:marLeft w:val="0"/>
          <w:marRight w:val="0"/>
          <w:marTop w:val="0"/>
          <w:marBottom w:val="0"/>
          <w:divBdr>
            <w:top w:val="none" w:sz="0" w:space="0" w:color="auto"/>
            <w:left w:val="none" w:sz="0" w:space="0" w:color="auto"/>
            <w:bottom w:val="none" w:sz="0" w:space="0" w:color="auto"/>
            <w:right w:val="none" w:sz="0" w:space="0" w:color="auto"/>
          </w:divBdr>
        </w:div>
        <w:div w:id="610665535">
          <w:marLeft w:val="0"/>
          <w:marRight w:val="0"/>
          <w:marTop w:val="0"/>
          <w:marBottom w:val="0"/>
          <w:divBdr>
            <w:top w:val="none" w:sz="0" w:space="0" w:color="auto"/>
            <w:left w:val="none" w:sz="0" w:space="0" w:color="auto"/>
            <w:bottom w:val="none" w:sz="0" w:space="0" w:color="auto"/>
            <w:right w:val="none" w:sz="0" w:space="0" w:color="auto"/>
          </w:divBdr>
        </w:div>
        <w:div w:id="14380710">
          <w:marLeft w:val="0"/>
          <w:marRight w:val="0"/>
          <w:marTop w:val="0"/>
          <w:marBottom w:val="0"/>
          <w:divBdr>
            <w:top w:val="none" w:sz="0" w:space="0" w:color="auto"/>
            <w:left w:val="none" w:sz="0" w:space="0" w:color="auto"/>
            <w:bottom w:val="none" w:sz="0" w:space="0" w:color="auto"/>
            <w:right w:val="none" w:sz="0" w:space="0" w:color="auto"/>
          </w:divBdr>
        </w:div>
        <w:div w:id="1845243409">
          <w:marLeft w:val="0"/>
          <w:marRight w:val="0"/>
          <w:marTop w:val="0"/>
          <w:marBottom w:val="0"/>
          <w:divBdr>
            <w:top w:val="none" w:sz="0" w:space="0" w:color="auto"/>
            <w:left w:val="none" w:sz="0" w:space="0" w:color="auto"/>
            <w:bottom w:val="none" w:sz="0" w:space="0" w:color="auto"/>
            <w:right w:val="none" w:sz="0" w:space="0" w:color="auto"/>
          </w:divBdr>
        </w:div>
        <w:div w:id="1236862911">
          <w:marLeft w:val="0"/>
          <w:marRight w:val="0"/>
          <w:marTop w:val="0"/>
          <w:marBottom w:val="0"/>
          <w:divBdr>
            <w:top w:val="none" w:sz="0" w:space="0" w:color="auto"/>
            <w:left w:val="none" w:sz="0" w:space="0" w:color="auto"/>
            <w:bottom w:val="none" w:sz="0" w:space="0" w:color="auto"/>
            <w:right w:val="none" w:sz="0" w:space="0" w:color="auto"/>
          </w:divBdr>
        </w:div>
        <w:div w:id="1110854616">
          <w:marLeft w:val="0"/>
          <w:marRight w:val="0"/>
          <w:marTop w:val="0"/>
          <w:marBottom w:val="0"/>
          <w:divBdr>
            <w:top w:val="none" w:sz="0" w:space="0" w:color="auto"/>
            <w:left w:val="none" w:sz="0" w:space="0" w:color="auto"/>
            <w:bottom w:val="none" w:sz="0" w:space="0" w:color="auto"/>
            <w:right w:val="none" w:sz="0" w:space="0" w:color="auto"/>
          </w:divBdr>
        </w:div>
        <w:div w:id="1033385246">
          <w:marLeft w:val="0"/>
          <w:marRight w:val="0"/>
          <w:marTop w:val="0"/>
          <w:marBottom w:val="0"/>
          <w:divBdr>
            <w:top w:val="none" w:sz="0" w:space="0" w:color="auto"/>
            <w:left w:val="none" w:sz="0" w:space="0" w:color="auto"/>
            <w:bottom w:val="none" w:sz="0" w:space="0" w:color="auto"/>
            <w:right w:val="none" w:sz="0" w:space="0" w:color="auto"/>
          </w:divBdr>
        </w:div>
        <w:div w:id="1308437827">
          <w:marLeft w:val="0"/>
          <w:marRight w:val="0"/>
          <w:marTop w:val="0"/>
          <w:marBottom w:val="0"/>
          <w:divBdr>
            <w:top w:val="none" w:sz="0" w:space="0" w:color="auto"/>
            <w:left w:val="none" w:sz="0" w:space="0" w:color="auto"/>
            <w:bottom w:val="none" w:sz="0" w:space="0" w:color="auto"/>
            <w:right w:val="none" w:sz="0" w:space="0" w:color="auto"/>
          </w:divBdr>
        </w:div>
        <w:div w:id="29114753">
          <w:marLeft w:val="0"/>
          <w:marRight w:val="0"/>
          <w:marTop w:val="0"/>
          <w:marBottom w:val="0"/>
          <w:divBdr>
            <w:top w:val="none" w:sz="0" w:space="0" w:color="auto"/>
            <w:left w:val="none" w:sz="0" w:space="0" w:color="auto"/>
            <w:bottom w:val="none" w:sz="0" w:space="0" w:color="auto"/>
            <w:right w:val="none" w:sz="0" w:space="0" w:color="auto"/>
          </w:divBdr>
        </w:div>
        <w:div w:id="441338148">
          <w:marLeft w:val="0"/>
          <w:marRight w:val="0"/>
          <w:marTop w:val="0"/>
          <w:marBottom w:val="0"/>
          <w:divBdr>
            <w:top w:val="none" w:sz="0" w:space="0" w:color="auto"/>
            <w:left w:val="none" w:sz="0" w:space="0" w:color="auto"/>
            <w:bottom w:val="none" w:sz="0" w:space="0" w:color="auto"/>
            <w:right w:val="none" w:sz="0" w:space="0" w:color="auto"/>
          </w:divBdr>
        </w:div>
        <w:div w:id="2048136738">
          <w:marLeft w:val="0"/>
          <w:marRight w:val="0"/>
          <w:marTop w:val="0"/>
          <w:marBottom w:val="0"/>
          <w:divBdr>
            <w:top w:val="none" w:sz="0" w:space="0" w:color="auto"/>
            <w:left w:val="none" w:sz="0" w:space="0" w:color="auto"/>
            <w:bottom w:val="none" w:sz="0" w:space="0" w:color="auto"/>
            <w:right w:val="none" w:sz="0" w:space="0" w:color="auto"/>
          </w:divBdr>
        </w:div>
        <w:div w:id="634022059">
          <w:marLeft w:val="0"/>
          <w:marRight w:val="0"/>
          <w:marTop w:val="0"/>
          <w:marBottom w:val="0"/>
          <w:divBdr>
            <w:top w:val="none" w:sz="0" w:space="0" w:color="auto"/>
            <w:left w:val="none" w:sz="0" w:space="0" w:color="auto"/>
            <w:bottom w:val="none" w:sz="0" w:space="0" w:color="auto"/>
            <w:right w:val="none" w:sz="0" w:space="0" w:color="auto"/>
          </w:divBdr>
        </w:div>
        <w:div w:id="504708108">
          <w:marLeft w:val="0"/>
          <w:marRight w:val="0"/>
          <w:marTop w:val="0"/>
          <w:marBottom w:val="0"/>
          <w:divBdr>
            <w:top w:val="none" w:sz="0" w:space="0" w:color="auto"/>
            <w:left w:val="none" w:sz="0" w:space="0" w:color="auto"/>
            <w:bottom w:val="none" w:sz="0" w:space="0" w:color="auto"/>
            <w:right w:val="none" w:sz="0" w:space="0" w:color="auto"/>
          </w:divBdr>
        </w:div>
        <w:div w:id="714354408">
          <w:marLeft w:val="0"/>
          <w:marRight w:val="0"/>
          <w:marTop w:val="0"/>
          <w:marBottom w:val="0"/>
          <w:divBdr>
            <w:top w:val="none" w:sz="0" w:space="0" w:color="auto"/>
            <w:left w:val="none" w:sz="0" w:space="0" w:color="auto"/>
            <w:bottom w:val="none" w:sz="0" w:space="0" w:color="auto"/>
            <w:right w:val="none" w:sz="0" w:space="0" w:color="auto"/>
          </w:divBdr>
        </w:div>
        <w:div w:id="174194741">
          <w:marLeft w:val="0"/>
          <w:marRight w:val="0"/>
          <w:marTop w:val="0"/>
          <w:marBottom w:val="0"/>
          <w:divBdr>
            <w:top w:val="none" w:sz="0" w:space="0" w:color="auto"/>
            <w:left w:val="none" w:sz="0" w:space="0" w:color="auto"/>
            <w:bottom w:val="none" w:sz="0" w:space="0" w:color="auto"/>
            <w:right w:val="none" w:sz="0" w:space="0" w:color="auto"/>
          </w:divBdr>
        </w:div>
      </w:divsChild>
    </w:div>
    <w:div w:id="75827031">
      <w:bodyDiv w:val="1"/>
      <w:marLeft w:val="0"/>
      <w:marRight w:val="0"/>
      <w:marTop w:val="0"/>
      <w:marBottom w:val="0"/>
      <w:divBdr>
        <w:top w:val="none" w:sz="0" w:space="0" w:color="auto"/>
        <w:left w:val="none" w:sz="0" w:space="0" w:color="auto"/>
        <w:bottom w:val="none" w:sz="0" w:space="0" w:color="auto"/>
        <w:right w:val="none" w:sz="0" w:space="0" w:color="auto"/>
      </w:divBdr>
    </w:div>
    <w:div w:id="135222617">
      <w:bodyDiv w:val="1"/>
      <w:marLeft w:val="0"/>
      <w:marRight w:val="0"/>
      <w:marTop w:val="0"/>
      <w:marBottom w:val="0"/>
      <w:divBdr>
        <w:top w:val="none" w:sz="0" w:space="0" w:color="auto"/>
        <w:left w:val="none" w:sz="0" w:space="0" w:color="auto"/>
        <w:bottom w:val="none" w:sz="0" w:space="0" w:color="auto"/>
        <w:right w:val="none" w:sz="0" w:space="0" w:color="auto"/>
      </w:divBdr>
      <w:divsChild>
        <w:div w:id="1908412834">
          <w:marLeft w:val="0"/>
          <w:marRight w:val="0"/>
          <w:marTop w:val="0"/>
          <w:marBottom w:val="0"/>
          <w:divBdr>
            <w:top w:val="none" w:sz="0" w:space="0" w:color="auto"/>
            <w:left w:val="none" w:sz="0" w:space="0" w:color="auto"/>
            <w:bottom w:val="none" w:sz="0" w:space="0" w:color="auto"/>
            <w:right w:val="none" w:sz="0" w:space="0" w:color="auto"/>
          </w:divBdr>
          <w:divsChild>
            <w:div w:id="1710179205">
              <w:marLeft w:val="0"/>
              <w:marRight w:val="0"/>
              <w:marTop w:val="0"/>
              <w:marBottom w:val="0"/>
              <w:divBdr>
                <w:top w:val="none" w:sz="0" w:space="0" w:color="auto"/>
                <w:left w:val="none" w:sz="0" w:space="0" w:color="auto"/>
                <w:bottom w:val="none" w:sz="0" w:space="0" w:color="auto"/>
                <w:right w:val="none" w:sz="0" w:space="0" w:color="auto"/>
              </w:divBdr>
              <w:divsChild>
                <w:div w:id="11418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740190">
      <w:bodyDiv w:val="1"/>
      <w:marLeft w:val="0"/>
      <w:marRight w:val="0"/>
      <w:marTop w:val="0"/>
      <w:marBottom w:val="0"/>
      <w:divBdr>
        <w:top w:val="none" w:sz="0" w:space="0" w:color="auto"/>
        <w:left w:val="none" w:sz="0" w:space="0" w:color="auto"/>
        <w:bottom w:val="none" w:sz="0" w:space="0" w:color="auto"/>
        <w:right w:val="none" w:sz="0" w:space="0" w:color="auto"/>
      </w:divBdr>
    </w:div>
    <w:div w:id="264659358">
      <w:bodyDiv w:val="1"/>
      <w:marLeft w:val="0"/>
      <w:marRight w:val="0"/>
      <w:marTop w:val="0"/>
      <w:marBottom w:val="0"/>
      <w:divBdr>
        <w:top w:val="none" w:sz="0" w:space="0" w:color="auto"/>
        <w:left w:val="none" w:sz="0" w:space="0" w:color="auto"/>
        <w:bottom w:val="none" w:sz="0" w:space="0" w:color="auto"/>
        <w:right w:val="none" w:sz="0" w:space="0" w:color="auto"/>
      </w:divBdr>
    </w:div>
    <w:div w:id="413824598">
      <w:bodyDiv w:val="1"/>
      <w:marLeft w:val="0"/>
      <w:marRight w:val="0"/>
      <w:marTop w:val="0"/>
      <w:marBottom w:val="0"/>
      <w:divBdr>
        <w:top w:val="none" w:sz="0" w:space="0" w:color="auto"/>
        <w:left w:val="none" w:sz="0" w:space="0" w:color="auto"/>
        <w:bottom w:val="none" w:sz="0" w:space="0" w:color="auto"/>
        <w:right w:val="none" w:sz="0" w:space="0" w:color="auto"/>
      </w:divBdr>
    </w:div>
    <w:div w:id="458258664">
      <w:bodyDiv w:val="1"/>
      <w:marLeft w:val="0"/>
      <w:marRight w:val="0"/>
      <w:marTop w:val="0"/>
      <w:marBottom w:val="0"/>
      <w:divBdr>
        <w:top w:val="none" w:sz="0" w:space="0" w:color="auto"/>
        <w:left w:val="none" w:sz="0" w:space="0" w:color="auto"/>
        <w:bottom w:val="none" w:sz="0" w:space="0" w:color="auto"/>
        <w:right w:val="none" w:sz="0" w:space="0" w:color="auto"/>
      </w:divBdr>
    </w:div>
    <w:div w:id="515118808">
      <w:bodyDiv w:val="1"/>
      <w:marLeft w:val="0"/>
      <w:marRight w:val="0"/>
      <w:marTop w:val="0"/>
      <w:marBottom w:val="0"/>
      <w:divBdr>
        <w:top w:val="none" w:sz="0" w:space="0" w:color="auto"/>
        <w:left w:val="none" w:sz="0" w:space="0" w:color="auto"/>
        <w:bottom w:val="none" w:sz="0" w:space="0" w:color="auto"/>
        <w:right w:val="none" w:sz="0" w:space="0" w:color="auto"/>
      </w:divBdr>
    </w:div>
    <w:div w:id="561646219">
      <w:bodyDiv w:val="1"/>
      <w:marLeft w:val="0"/>
      <w:marRight w:val="0"/>
      <w:marTop w:val="0"/>
      <w:marBottom w:val="0"/>
      <w:divBdr>
        <w:top w:val="none" w:sz="0" w:space="0" w:color="auto"/>
        <w:left w:val="none" w:sz="0" w:space="0" w:color="auto"/>
        <w:bottom w:val="none" w:sz="0" w:space="0" w:color="auto"/>
        <w:right w:val="none" w:sz="0" w:space="0" w:color="auto"/>
      </w:divBdr>
    </w:div>
    <w:div w:id="665481668">
      <w:bodyDiv w:val="1"/>
      <w:marLeft w:val="0"/>
      <w:marRight w:val="0"/>
      <w:marTop w:val="0"/>
      <w:marBottom w:val="0"/>
      <w:divBdr>
        <w:top w:val="none" w:sz="0" w:space="0" w:color="auto"/>
        <w:left w:val="none" w:sz="0" w:space="0" w:color="auto"/>
        <w:bottom w:val="none" w:sz="0" w:space="0" w:color="auto"/>
        <w:right w:val="none" w:sz="0" w:space="0" w:color="auto"/>
      </w:divBdr>
    </w:div>
    <w:div w:id="810440038">
      <w:bodyDiv w:val="1"/>
      <w:marLeft w:val="0"/>
      <w:marRight w:val="0"/>
      <w:marTop w:val="0"/>
      <w:marBottom w:val="0"/>
      <w:divBdr>
        <w:top w:val="none" w:sz="0" w:space="0" w:color="auto"/>
        <w:left w:val="none" w:sz="0" w:space="0" w:color="auto"/>
        <w:bottom w:val="none" w:sz="0" w:space="0" w:color="auto"/>
        <w:right w:val="none" w:sz="0" w:space="0" w:color="auto"/>
      </w:divBdr>
    </w:div>
    <w:div w:id="811673388">
      <w:bodyDiv w:val="1"/>
      <w:marLeft w:val="0"/>
      <w:marRight w:val="0"/>
      <w:marTop w:val="0"/>
      <w:marBottom w:val="0"/>
      <w:divBdr>
        <w:top w:val="none" w:sz="0" w:space="0" w:color="auto"/>
        <w:left w:val="none" w:sz="0" w:space="0" w:color="auto"/>
        <w:bottom w:val="none" w:sz="0" w:space="0" w:color="auto"/>
        <w:right w:val="none" w:sz="0" w:space="0" w:color="auto"/>
      </w:divBdr>
    </w:div>
    <w:div w:id="940601851">
      <w:bodyDiv w:val="1"/>
      <w:marLeft w:val="0"/>
      <w:marRight w:val="0"/>
      <w:marTop w:val="0"/>
      <w:marBottom w:val="0"/>
      <w:divBdr>
        <w:top w:val="none" w:sz="0" w:space="0" w:color="auto"/>
        <w:left w:val="none" w:sz="0" w:space="0" w:color="auto"/>
        <w:bottom w:val="none" w:sz="0" w:space="0" w:color="auto"/>
        <w:right w:val="none" w:sz="0" w:space="0" w:color="auto"/>
      </w:divBdr>
      <w:divsChild>
        <w:div w:id="2586182">
          <w:marLeft w:val="0"/>
          <w:marRight w:val="0"/>
          <w:marTop w:val="0"/>
          <w:marBottom w:val="0"/>
          <w:divBdr>
            <w:top w:val="none" w:sz="0" w:space="0" w:color="auto"/>
            <w:left w:val="none" w:sz="0" w:space="0" w:color="auto"/>
            <w:bottom w:val="none" w:sz="0" w:space="0" w:color="auto"/>
            <w:right w:val="none" w:sz="0" w:space="0" w:color="auto"/>
          </w:divBdr>
        </w:div>
        <w:div w:id="47534550">
          <w:marLeft w:val="0"/>
          <w:marRight w:val="0"/>
          <w:marTop w:val="0"/>
          <w:marBottom w:val="0"/>
          <w:divBdr>
            <w:top w:val="none" w:sz="0" w:space="0" w:color="auto"/>
            <w:left w:val="none" w:sz="0" w:space="0" w:color="auto"/>
            <w:bottom w:val="none" w:sz="0" w:space="0" w:color="auto"/>
            <w:right w:val="none" w:sz="0" w:space="0" w:color="auto"/>
          </w:divBdr>
        </w:div>
        <w:div w:id="779639780">
          <w:marLeft w:val="0"/>
          <w:marRight w:val="0"/>
          <w:marTop w:val="0"/>
          <w:marBottom w:val="0"/>
          <w:divBdr>
            <w:top w:val="none" w:sz="0" w:space="0" w:color="auto"/>
            <w:left w:val="none" w:sz="0" w:space="0" w:color="auto"/>
            <w:bottom w:val="none" w:sz="0" w:space="0" w:color="auto"/>
            <w:right w:val="none" w:sz="0" w:space="0" w:color="auto"/>
          </w:divBdr>
        </w:div>
        <w:div w:id="1873566168">
          <w:marLeft w:val="0"/>
          <w:marRight w:val="0"/>
          <w:marTop w:val="0"/>
          <w:marBottom w:val="0"/>
          <w:divBdr>
            <w:top w:val="none" w:sz="0" w:space="0" w:color="auto"/>
            <w:left w:val="none" w:sz="0" w:space="0" w:color="auto"/>
            <w:bottom w:val="none" w:sz="0" w:space="0" w:color="auto"/>
            <w:right w:val="none" w:sz="0" w:space="0" w:color="auto"/>
          </w:divBdr>
        </w:div>
        <w:div w:id="1692105269">
          <w:marLeft w:val="0"/>
          <w:marRight w:val="0"/>
          <w:marTop w:val="0"/>
          <w:marBottom w:val="0"/>
          <w:divBdr>
            <w:top w:val="none" w:sz="0" w:space="0" w:color="auto"/>
            <w:left w:val="none" w:sz="0" w:space="0" w:color="auto"/>
            <w:bottom w:val="none" w:sz="0" w:space="0" w:color="auto"/>
            <w:right w:val="none" w:sz="0" w:space="0" w:color="auto"/>
          </w:divBdr>
        </w:div>
        <w:div w:id="2084251729">
          <w:marLeft w:val="0"/>
          <w:marRight w:val="0"/>
          <w:marTop w:val="0"/>
          <w:marBottom w:val="0"/>
          <w:divBdr>
            <w:top w:val="none" w:sz="0" w:space="0" w:color="auto"/>
            <w:left w:val="none" w:sz="0" w:space="0" w:color="auto"/>
            <w:bottom w:val="none" w:sz="0" w:space="0" w:color="auto"/>
            <w:right w:val="none" w:sz="0" w:space="0" w:color="auto"/>
          </w:divBdr>
        </w:div>
        <w:div w:id="944921638">
          <w:marLeft w:val="0"/>
          <w:marRight w:val="0"/>
          <w:marTop w:val="0"/>
          <w:marBottom w:val="0"/>
          <w:divBdr>
            <w:top w:val="none" w:sz="0" w:space="0" w:color="auto"/>
            <w:left w:val="none" w:sz="0" w:space="0" w:color="auto"/>
            <w:bottom w:val="none" w:sz="0" w:space="0" w:color="auto"/>
            <w:right w:val="none" w:sz="0" w:space="0" w:color="auto"/>
          </w:divBdr>
        </w:div>
        <w:div w:id="928930385">
          <w:marLeft w:val="0"/>
          <w:marRight w:val="0"/>
          <w:marTop w:val="0"/>
          <w:marBottom w:val="0"/>
          <w:divBdr>
            <w:top w:val="none" w:sz="0" w:space="0" w:color="auto"/>
            <w:left w:val="none" w:sz="0" w:space="0" w:color="auto"/>
            <w:bottom w:val="none" w:sz="0" w:space="0" w:color="auto"/>
            <w:right w:val="none" w:sz="0" w:space="0" w:color="auto"/>
          </w:divBdr>
        </w:div>
        <w:div w:id="152839811">
          <w:marLeft w:val="0"/>
          <w:marRight w:val="0"/>
          <w:marTop w:val="0"/>
          <w:marBottom w:val="0"/>
          <w:divBdr>
            <w:top w:val="none" w:sz="0" w:space="0" w:color="auto"/>
            <w:left w:val="none" w:sz="0" w:space="0" w:color="auto"/>
            <w:bottom w:val="none" w:sz="0" w:space="0" w:color="auto"/>
            <w:right w:val="none" w:sz="0" w:space="0" w:color="auto"/>
          </w:divBdr>
        </w:div>
        <w:div w:id="64963168">
          <w:marLeft w:val="0"/>
          <w:marRight w:val="0"/>
          <w:marTop w:val="0"/>
          <w:marBottom w:val="0"/>
          <w:divBdr>
            <w:top w:val="none" w:sz="0" w:space="0" w:color="auto"/>
            <w:left w:val="none" w:sz="0" w:space="0" w:color="auto"/>
            <w:bottom w:val="none" w:sz="0" w:space="0" w:color="auto"/>
            <w:right w:val="none" w:sz="0" w:space="0" w:color="auto"/>
          </w:divBdr>
        </w:div>
        <w:div w:id="2066025126">
          <w:marLeft w:val="0"/>
          <w:marRight w:val="0"/>
          <w:marTop w:val="0"/>
          <w:marBottom w:val="0"/>
          <w:divBdr>
            <w:top w:val="none" w:sz="0" w:space="0" w:color="auto"/>
            <w:left w:val="none" w:sz="0" w:space="0" w:color="auto"/>
            <w:bottom w:val="none" w:sz="0" w:space="0" w:color="auto"/>
            <w:right w:val="none" w:sz="0" w:space="0" w:color="auto"/>
          </w:divBdr>
        </w:div>
        <w:div w:id="332345450">
          <w:marLeft w:val="0"/>
          <w:marRight w:val="0"/>
          <w:marTop w:val="0"/>
          <w:marBottom w:val="0"/>
          <w:divBdr>
            <w:top w:val="none" w:sz="0" w:space="0" w:color="auto"/>
            <w:left w:val="none" w:sz="0" w:space="0" w:color="auto"/>
            <w:bottom w:val="none" w:sz="0" w:space="0" w:color="auto"/>
            <w:right w:val="none" w:sz="0" w:space="0" w:color="auto"/>
          </w:divBdr>
        </w:div>
        <w:div w:id="1576428538">
          <w:marLeft w:val="0"/>
          <w:marRight w:val="0"/>
          <w:marTop w:val="0"/>
          <w:marBottom w:val="0"/>
          <w:divBdr>
            <w:top w:val="none" w:sz="0" w:space="0" w:color="auto"/>
            <w:left w:val="none" w:sz="0" w:space="0" w:color="auto"/>
            <w:bottom w:val="none" w:sz="0" w:space="0" w:color="auto"/>
            <w:right w:val="none" w:sz="0" w:space="0" w:color="auto"/>
          </w:divBdr>
        </w:div>
        <w:div w:id="282268486">
          <w:marLeft w:val="0"/>
          <w:marRight w:val="0"/>
          <w:marTop w:val="0"/>
          <w:marBottom w:val="0"/>
          <w:divBdr>
            <w:top w:val="none" w:sz="0" w:space="0" w:color="auto"/>
            <w:left w:val="none" w:sz="0" w:space="0" w:color="auto"/>
            <w:bottom w:val="none" w:sz="0" w:space="0" w:color="auto"/>
            <w:right w:val="none" w:sz="0" w:space="0" w:color="auto"/>
          </w:divBdr>
        </w:div>
        <w:div w:id="27221297">
          <w:marLeft w:val="0"/>
          <w:marRight w:val="0"/>
          <w:marTop w:val="0"/>
          <w:marBottom w:val="0"/>
          <w:divBdr>
            <w:top w:val="none" w:sz="0" w:space="0" w:color="auto"/>
            <w:left w:val="none" w:sz="0" w:space="0" w:color="auto"/>
            <w:bottom w:val="none" w:sz="0" w:space="0" w:color="auto"/>
            <w:right w:val="none" w:sz="0" w:space="0" w:color="auto"/>
          </w:divBdr>
        </w:div>
        <w:div w:id="833952421">
          <w:marLeft w:val="0"/>
          <w:marRight w:val="0"/>
          <w:marTop w:val="0"/>
          <w:marBottom w:val="0"/>
          <w:divBdr>
            <w:top w:val="none" w:sz="0" w:space="0" w:color="auto"/>
            <w:left w:val="none" w:sz="0" w:space="0" w:color="auto"/>
            <w:bottom w:val="none" w:sz="0" w:space="0" w:color="auto"/>
            <w:right w:val="none" w:sz="0" w:space="0" w:color="auto"/>
          </w:divBdr>
        </w:div>
        <w:div w:id="1010790337">
          <w:marLeft w:val="0"/>
          <w:marRight w:val="0"/>
          <w:marTop w:val="0"/>
          <w:marBottom w:val="0"/>
          <w:divBdr>
            <w:top w:val="none" w:sz="0" w:space="0" w:color="auto"/>
            <w:left w:val="none" w:sz="0" w:space="0" w:color="auto"/>
            <w:bottom w:val="none" w:sz="0" w:space="0" w:color="auto"/>
            <w:right w:val="none" w:sz="0" w:space="0" w:color="auto"/>
          </w:divBdr>
        </w:div>
        <w:div w:id="1756824055">
          <w:marLeft w:val="0"/>
          <w:marRight w:val="0"/>
          <w:marTop w:val="0"/>
          <w:marBottom w:val="0"/>
          <w:divBdr>
            <w:top w:val="none" w:sz="0" w:space="0" w:color="auto"/>
            <w:left w:val="none" w:sz="0" w:space="0" w:color="auto"/>
            <w:bottom w:val="none" w:sz="0" w:space="0" w:color="auto"/>
            <w:right w:val="none" w:sz="0" w:space="0" w:color="auto"/>
          </w:divBdr>
        </w:div>
        <w:div w:id="1681732527">
          <w:marLeft w:val="0"/>
          <w:marRight w:val="0"/>
          <w:marTop w:val="0"/>
          <w:marBottom w:val="0"/>
          <w:divBdr>
            <w:top w:val="none" w:sz="0" w:space="0" w:color="auto"/>
            <w:left w:val="none" w:sz="0" w:space="0" w:color="auto"/>
            <w:bottom w:val="none" w:sz="0" w:space="0" w:color="auto"/>
            <w:right w:val="none" w:sz="0" w:space="0" w:color="auto"/>
          </w:divBdr>
        </w:div>
        <w:div w:id="1441100810">
          <w:marLeft w:val="0"/>
          <w:marRight w:val="0"/>
          <w:marTop w:val="0"/>
          <w:marBottom w:val="0"/>
          <w:divBdr>
            <w:top w:val="none" w:sz="0" w:space="0" w:color="auto"/>
            <w:left w:val="none" w:sz="0" w:space="0" w:color="auto"/>
            <w:bottom w:val="none" w:sz="0" w:space="0" w:color="auto"/>
            <w:right w:val="none" w:sz="0" w:space="0" w:color="auto"/>
          </w:divBdr>
        </w:div>
        <w:div w:id="1310599136">
          <w:marLeft w:val="0"/>
          <w:marRight w:val="0"/>
          <w:marTop w:val="0"/>
          <w:marBottom w:val="0"/>
          <w:divBdr>
            <w:top w:val="none" w:sz="0" w:space="0" w:color="auto"/>
            <w:left w:val="none" w:sz="0" w:space="0" w:color="auto"/>
            <w:bottom w:val="none" w:sz="0" w:space="0" w:color="auto"/>
            <w:right w:val="none" w:sz="0" w:space="0" w:color="auto"/>
          </w:divBdr>
        </w:div>
        <w:div w:id="1427773161">
          <w:marLeft w:val="0"/>
          <w:marRight w:val="0"/>
          <w:marTop w:val="0"/>
          <w:marBottom w:val="0"/>
          <w:divBdr>
            <w:top w:val="none" w:sz="0" w:space="0" w:color="auto"/>
            <w:left w:val="none" w:sz="0" w:space="0" w:color="auto"/>
            <w:bottom w:val="none" w:sz="0" w:space="0" w:color="auto"/>
            <w:right w:val="none" w:sz="0" w:space="0" w:color="auto"/>
          </w:divBdr>
        </w:div>
        <w:div w:id="1921062988">
          <w:marLeft w:val="0"/>
          <w:marRight w:val="0"/>
          <w:marTop w:val="0"/>
          <w:marBottom w:val="0"/>
          <w:divBdr>
            <w:top w:val="none" w:sz="0" w:space="0" w:color="auto"/>
            <w:left w:val="none" w:sz="0" w:space="0" w:color="auto"/>
            <w:bottom w:val="none" w:sz="0" w:space="0" w:color="auto"/>
            <w:right w:val="none" w:sz="0" w:space="0" w:color="auto"/>
          </w:divBdr>
        </w:div>
      </w:divsChild>
    </w:div>
    <w:div w:id="974140452">
      <w:bodyDiv w:val="1"/>
      <w:marLeft w:val="0"/>
      <w:marRight w:val="0"/>
      <w:marTop w:val="0"/>
      <w:marBottom w:val="0"/>
      <w:divBdr>
        <w:top w:val="none" w:sz="0" w:space="0" w:color="auto"/>
        <w:left w:val="none" w:sz="0" w:space="0" w:color="auto"/>
        <w:bottom w:val="none" w:sz="0" w:space="0" w:color="auto"/>
        <w:right w:val="none" w:sz="0" w:space="0" w:color="auto"/>
      </w:divBdr>
      <w:divsChild>
        <w:div w:id="1736246541">
          <w:marLeft w:val="0"/>
          <w:marRight w:val="0"/>
          <w:marTop w:val="0"/>
          <w:marBottom w:val="0"/>
          <w:divBdr>
            <w:top w:val="none" w:sz="0" w:space="0" w:color="auto"/>
            <w:left w:val="none" w:sz="0" w:space="0" w:color="auto"/>
            <w:bottom w:val="none" w:sz="0" w:space="0" w:color="auto"/>
            <w:right w:val="none" w:sz="0" w:space="0" w:color="auto"/>
          </w:divBdr>
          <w:divsChild>
            <w:div w:id="454300019">
              <w:marLeft w:val="0"/>
              <w:marRight w:val="0"/>
              <w:marTop w:val="0"/>
              <w:marBottom w:val="0"/>
              <w:divBdr>
                <w:top w:val="none" w:sz="0" w:space="0" w:color="auto"/>
                <w:left w:val="none" w:sz="0" w:space="0" w:color="auto"/>
                <w:bottom w:val="none" w:sz="0" w:space="0" w:color="auto"/>
                <w:right w:val="none" w:sz="0" w:space="0" w:color="auto"/>
              </w:divBdr>
              <w:divsChild>
                <w:div w:id="142071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663467">
      <w:bodyDiv w:val="1"/>
      <w:marLeft w:val="0"/>
      <w:marRight w:val="0"/>
      <w:marTop w:val="0"/>
      <w:marBottom w:val="0"/>
      <w:divBdr>
        <w:top w:val="none" w:sz="0" w:space="0" w:color="auto"/>
        <w:left w:val="none" w:sz="0" w:space="0" w:color="auto"/>
        <w:bottom w:val="none" w:sz="0" w:space="0" w:color="auto"/>
        <w:right w:val="none" w:sz="0" w:space="0" w:color="auto"/>
      </w:divBdr>
      <w:divsChild>
        <w:div w:id="1735273844">
          <w:marLeft w:val="0"/>
          <w:marRight w:val="0"/>
          <w:marTop w:val="0"/>
          <w:marBottom w:val="0"/>
          <w:divBdr>
            <w:top w:val="none" w:sz="0" w:space="0" w:color="auto"/>
            <w:left w:val="none" w:sz="0" w:space="0" w:color="auto"/>
            <w:bottom w:val="none" w:sz="0" w:space="0" w:color="auto"/>
            <w:right w:val="none" w:sz="0" w:space="0" w:color="auto"/>
          </w:divBdr>
          <w:divsChild>
            <w:div w:id="1561406016">
              <w:marLeft w:val="0"/>
              <w:marRight w:val="0"/>
              <w:marTop w:val="0"/>
              <w:marBottom w:val="0"/>
              <w:divBdr>
                <w:top w:val="none" w:sz="0" w:space="0" w:color="auto"/>
                <w:left w:val="none" w:sz="0" w:space="0" w:color="auto"/>
                <w:bottom w:val="none" w:sz="0" w:space="0" w:color="auto"/>
                <w:right w:val="none" w:sz="0" w:space="0" w:color="auto"/>
              </w:divBdr>
              <w:divsChild>
                <w:div w:id="7694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992184">
      <w:bodyDiv w:val="1"/>
      <w:marLeft w:val="0"/>
      <w:marRight w:val="0"/>
      <w:marTop w:val="0"/>
      <w:marBottom w:val="0"/>
      <w:divBdr>
        <w:top w:val="none" w:sz="0" w:space="0" w:color="auto"/>
        <w:left w:val="none" w:sz="0" w:space="0" w:color="auto"/>
        <w:bottom w:val="none" w:sz="0" w:space="0" w:color="auto"/>
        <w:right w:val="none" w:sz="0" w:space="0" w:color="auto"/>
      </w:divBdr>
    </w:div>
    <w:div w:id="1457525350">
      <w:bodyDiv w:val="1"/>
      <w:marLeft w:val="0"/>
      <w:marRight w:val="0"/>
      <w:marTop w:val="0"/>
      <w:marBottom w:val="0"/>
      <w:divBdr>
        <w:top w:val="none" w:sz="0" w:space="0" w:color="auto"/>
        <w:left w:val="none" w:sz="0" w:space="0" w:color="auto"/>
        <w:bottom w:val="none" w:sz="0" w:space="0" w:color="auto"/>
        <w:right w:val="none" w:sz="0" w:space="0" w:color="auto"/>
      </w:divBdr>
      <w:divsChild>
        <w:div w:id="2051152313">
          <w:marLeft w:val="0"/>
          <w:marRight w:val="0"/>
          <w:marTop w:val="0"/>
          <w:marBottom w:val="0"/>
          <w:divBdr>
            <w:top w:val="none" w:sz="0" w:space="0" w:color="auto"/>
            <w:left w:val="none" w:sz="0" w:space="0" w:color="auto"/>
            <w:bottom w:val="none" w:sz="0" w:space="0" w:color="auto"/>
            <w:right w:val="none" w:sz="0" w:space="0" w:color="auto"/>
          </w:divBdr>
          <w:divsChild>
            <w:div w:id="993147227">
              <w:marLeft w:val="0"/>
              <w:marRight w:val="0"/>
              <w:marTop w:val="0"/>
              <w:marBottom w:val="0"/>
              <w:divBdr>
                <w:top w:val="none" w:sz="0" w:space="0" w:color="auto"/>
                <w:left w:val="none" w:sz="0" w:space="0" w:color="auto"/>
                <w:bottom w:val="none" w:sz="0" w:space="0" w:color="auto"/>
                <w:right w:val="none" w:sz="0" w:space="0" w:color="auto"/>
              </w:divBdr>
              <w:divsChild>
                <w:div w:id="121119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545146">
      <w:bodyDiv w:val="1"/>
      <w:marLeft w:val="0"/>
      <w:marRight w:val="0"/>
      <w:marTop w:val="0"/>
      <w:marBottom w:val="0"/>
      <w:divBdr>
        <w:top w:val="none" w:sz="0" w:space="0" w:color="auto"/>
        <w:left w:val="none" w:sz="0" w:space="0" w:color="auto"/>
        <w:bottom w:val="none" w:sz="0" w:space="0" w:color="auto"/>
        <w:right w:val="none" w:sz="0" w:space="0" w:color="auto"/>
      </w:divBdr>
    </w:div>
    <w:div w:id="1596934393">
      <w:bodyDiv w:val="1"/>
      <w:marLeft w:val="0"/>
      <w:marRight w:val="0"/>
      <w:marTop w:val="0"/>
      <w:marBottom w:val="0"/>
      <w:divBdr>
        <w:top w:val="none" w:sz="0" w:space="0" w:color="auto"/>
        <w:left w:val="none" w:sz="0" w:space="0" w:color="auto"/>
        <w:bottom w:val="none" w:sz="0" w:space="0" w:color="auto"/>
        <w:right w:val="none" w:sz="0" w:space="0" w:color="auto"/>
      </w:divBdr>
    </w:div>
    <w:div w:id="1645894319">
      <w:bodyDiv w:val="1"/>
      <w:marLeft w:val="0"/>
      <w:marRight w:val="0"/>
      <w:marTop w:val="0"/>
      <w:marBottom w:val="0"/>
      <w:divBdr>
        <w:top w:val="none" w:sz="0" w:space="0" w:color="auto"/>
        <w:left w:val="none" w:sz="0" w:space="0" w:color="auto"/>
        <w:bottom w:val="none" w:sz="0" w:space="0" w:color="auto"/>
        <w:right w:val="none" w:sz="0" w:space="0" w:color="auto"/>
      </w:divBdr>
    </w:div>
    <w:div w:id="1793786603">
      <w:bodyDiv w:val="1"/>
      <w:marLeft w:val="0"/>
      <w:marRight w:val="0"/>
      <w:marTop w:val="0"/>
      <w:marBottom w:val="0"/>
      <w:divBdr>
        <w:top w:val="none" w:sz="0" w:space="0" w:color="auto"/>
        <w:left w:val="none" w:sz="0" w:space="0" w:color="auto"/>
        <w:bottom w:val="none" w:sz="0" w:space="0" w:color="auto"/>
        <w:right w:val="none" w:sz="0" w:space="0" w:color="auto"/>
      </w:divBdr>
    </w:div>
    <w:div w:id="1820726522">
      <w:bodyDiv w:val="1"/>
      <w:marLeft w:val="0"/>
      <w:marRight w:val="0"/>
      <w:marTop w:val="0"/>
      <w:marBottom w:val="0"/>
      <w:divBdr>
        <w:top w:val="none" w:sz="0" w:space="0" w:color="auto"/>
        <w:left w:val="none" w:sz="0" w:space="0" w:color="auto"/>
        <w:bottom w:val="none" w:sz="0" w:space="0" w:color="auto"/>
        <w:right w:val="none" w:sz="0" w:space="0" w:color="auto"/>
      </w:divBdr>
      <w:divsChild>
        <w:div w:id="1583759150">
          <w:marLeft w:val="0"/>
          <w:marRight w:val="0"/>
          <w:marTop w:val="0"/>
          <w:marBottom w:val="0"/>
          <w:divBdr>
            <w:top w:val="none" w:sz="0" w:space="0" w:color="auto"/>
            <w:left w:val="none" w:sz="0" w:space="0" w:color="auto"/>
            <w:bottom w:val="none" w:sz="0" w:space="0" w:color="auto"/>
            <w:right w:val="none" w:sz="0" w:space="0" w:color="auto"/>
          </w:divBdr>
          <w:divsChild>
            <w:div w:id="1088963724">
              <w:marLeft w:val="0"/>
              <w:marRight w:val="0"/>
              <w:marTop w:val="0"/>
              <w:marBottom w:val="0"/>
              <w:divBdr>
                <w:top w:val="none" w:sz="0" w:space="0" w:color="auto"/>
                <w:left w:val="none" w:sz="0" w:space="0" w:color="auto"/>
                <w:bottom w:val="none" w:sz="0" w:space="0" w:color="auto"/>
                <w:right w:val="none" w:sz="0" w:space="0" w:color="auto"/>
              </w:divBdr>
              <w:divsChild>
                <w:div w:id="128346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759847">
      <w:bodyDiv w:val="1"/>
      <w:marLeft w:val="0"/>
      <w:marRight w:val="0"/>
      <w:marTop w:val="0"/>
      <w:marBottom w:val="0"/>
      <w:divBdr>
        <w:top w:val="none" w:sz="0" w:space="0" w:color="auto"/>
        <w:left w:val="none" w:sz="0" w:space="0" w:color="auto"/>
        <w:bottom w:val="none" w:sz="0" w:space="0" w:color="auto"/>
        <w:right w:val="none" w:sz="0" w:space="0" w:color="auto"/>
      </w:divBdr>
    </w:div>
    <w:div w:id="206597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8541CA07-3519-4DBE-98E5-297F9EF2B1B0}" type="presOf" srcId="{F2738E7C-FEA3-4413-AADA-C88588BC2786}" destId="{2750C6B9-5282-4FA9-933F-8047BFEE89FF}" srcOrd="0" destOrd="0" presId="urn:microsoft.com/office/officeart/2005/8/layout/orgChart1"/>
    <dgm:cxn modelId="{8B543B0A-B020-4097-B9A2-E5B9CDD2395F}" type="presOf" srcId="{9FA94EA2-CBFD-4E28-AB5F-8B00195DAABC}" destId="{ECE3086A-AECB-41D5-897C-7806A44ECCAC}" srcOrd="1" destOrd="0" presId="urn:microsoft.com/office/officeart/2005/8/layout/orgChart1"/>
    <dgm:cxn modelId="{B8050E11-5988-43D4-848E-4E73AF4BFEC2}" type="presOf" srcId="{D22D499D-3FA8-48CC-8B3E-1DBF36009A25}" destId="{5CC56419-F262-4289-90C4-76C1CFC7357B}" srcOrd="1" destOrd="0" presId="urn:microsoft.com/office/officeart/2005/8/layout/orgChart1"/>
    <dgm:cxn modelId="{11D09A1E-0D55-4C3D-9A8C-E767A6E37571}" type="presOf" srcId="{22D18A4E-3A3A-407A-B21E-2AA5C0F71C74}" destId="{112F6B41-1816-4B17-884A-588BB3707E4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12D46448-D515-47AD-907B-A95F4DEBA2F2}" srcId="{AF20AE30-0972-4B1A-BB74-576CE6D17D36}" destId="{64C9005B-366A-4383-AE5E-A99B91ADDEDA}" srcOrd="0" destOrd="0" parTransId="{04273410-9C1B-47C3-A8BD-2FFBB35CB36E}" sibTransId="{E6F7B00B-9FDD-444F-A5A0-4913E3F12D22}"/>
    <dgm:cxn modelId="{8178824A-6891-4395-8C9E-DB56700372AB}" type="presOf" srcId="{5AEBCC33-BAED-473E-B950-03621502CC23}" destId="{90DD2EE8-6372-4F10-9880-55C02BE89785}" srcOrd="0" destOrd="0" presId="urn:microsoft.com/office/officeart/2005/8/layout/orgChart1"/>
    <dgm:cxn modelId="{A181A54D-B674-41C4-BCE0-DC586798599B}" type="presOf" srcId="{22D18A4E-3A3A-407A-B21E-2AA5C0F71C74}" destId="{E6771ADB-14B9-4C7E-9E08-BD1B566ED64D}" srcOrd="1" destOrd="0" presId="urn:microsoft.com/office/officeart/2005/8/layout/orgChart1"/>
    <dgm:cxn modelId="{E94DEA4D-2670-4A11-925C-964EBEA0D827}" type="presOf" srcId="{6DA49E83-DC52-41B9-9858-5CD127C3BC1B}" destId="{D8F028CD-E56C-4A46-BD75-BBB602258C91}" srcOrd="0" destOrd="0" presId="urn:microsoft.com/office/officeart/2005/8/layout/orgChart1"/>
    <dgm:cxn modelId="{E876B04F-6C58-46E4-A9F0-31F5EDD2BB78}" type="presOf" srcId="{CF70EFC4-84DD-4FAB-9793-D408708B7D2D}" destId="{69B49066-3B76-4EB6-AD92-A67CCEA0189A}" srcOrd="0" destOrd="0" presId="urn:microsoft.com/office/officeart/2005/8/layout/orgChart1"/>
    <dgm:cxn modelId="{BFC97650-31B4-4EC0-AB9A-6FC92FA80403}" type="presOf" srcId="{58CD1DE8-74DF-406D-A545-7E9285F35BD5}" destId="{B775B71F-4CA5-48B7-9DFB-7E2ECD5B672C}" srcOrd="0" destOrd="0" presId="urn:microsoft.com/office/officeart/2005/8/layout/orgChart1"/>
    <dgm:cxn modelId="{953BB255-861A-4F82-B682-18A6DE234277}"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CF534D75-6A76-4927-82EC-C840EF1DED10}" type="presOf" srcId="{4D9DCB8B-79A5-4FBA-96CF-20DC2EA080CA}" destId="{3E9EB97F-F7B5-4572-B3D3-8D7EE76799F3}"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EA2E780-90CE-473F-B0D0-34E805E24B9F}" type="presOf" srcId="{9FA94EA2-CBFD-4E28-AB5F-8B00195DAABC}" destId="{0F789356-BF48-4674-8347-D1974F5470A3}" srcOrd="0" destOrd="0" presId="urn:microsoft.com/office/officeart/2005/8/layout/orgChart1"/>
    <dgm:cxn modelId="{2DB2048E-853E-4869-BF04-FA550488468B}" type="presOf" srcId="{8CBC956A-5B33-48A0-B5B2-F2A712C261C1}" destId="{73EF01F7-F0E4-46B2-9C17-C35466F9E07A}" srcOrd="0" destOrd="0" presId="urn:microsoft.com/office/officeart/2005/8/layout/orgChart1"/>
    <dgm:cxn modelId="{16332B96-944B-4510-AC3B-3767675B664F}" type="presOf" srcId="{64C9005B-366A-4383-AE5E-A99B91ADDEDA}" destId="{C2298DD6-FD46-47F9-A26C-0EA48C1887EC}" srcOrd="0" destOrd="0" presId="urn:microsoft.com/office/officeart/2005/8/layout/orgChart1"/>
    <dgm:cxn modelId="{6C24209B-E4E0-4290-8E28-F31AF3C9EAD3}" type="presOf" srcId="{4D9DCB8B-79A5-4FBA-96CF-20DC2EA080CA}" destId="{4EF91815-9434-4CF9-92F0-BD1C8FEB62C7}" srcOrd="0" destOrd="0" presId="urn:microsoft.com/office/officeart/2005/8/layout/orgChart1"/>
    <dgm:cxn modelId="{0B60BB9B-DB02-4C2F-8512-A883E7458942}" type="presOf" srcId="{F2738E7C-FEA3-4413-AADA-C88588BC2786}" destId="{0DF36838-7F7E-47CD-AB02-0F54E411367D}" srcOrd="1" destOrd="0" presId="urn:microsoft.com/office/officeart/2005/8/layout/orgChart1"/>
    <dgm:cxn modelId="{43C3E5A8-6BF5-4717-837F-588EB0DA2FB1}" type="presOf" srcId="{AF20AE30-0972-4B1A-BB74-576CE6D17D36}" destId="{88D1FD66-6902-40F8-AB19-75D9325F5E77}"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4B7C8B5-0F02-44D0-AD83-5882E12755CD}" type="presOf" srcId="{B174BEA3-22BB-4277-B7DA-3123BE88A8E3}" destId="{4A5BD0B9-2E61-467D-93F3-B7B4656D7A35}" srcOrd="1" destOrd="0" presId="urn:microsoft.com/office/officeart/2005/8/layout/orgChart1"/>
    <dgm:cxn modelId="{A30E9BC3-4F9B-44ED-9F15-C6B0A08A8E09}" type="presOf" srcId="{64C9005B-366A-4383-AE5E-A99B91ADDEDA}" destId="{8E9D6AC6-0FCD-41A9-BD7C-D162DB33C34A}" srcOrd="1" destOrd="0" presId="urn:microsoft.com/office/officeart/2005/8/layout/orgChart1"/>
    <dgm:cxn modelId="{CB0DF7C6-B46D-424B-B589-578573AC8858}" type="presOf" srcId="{D276F56B-F1B4-44AE-939C-7646969641DF}" destId="{59D618E6-0CA5-4E74-B900-EB22293EBC6E}" srcOrd="0" destOrd="0" presId="urn:microsoft.com/office/officeart/2005/8/layout/orgChart1"/>
    <dgm:cxn modelId="{75F426CD-A16C-49E3-B7F4-3052564D5690}" type="presOf" srcId="{B174BEA3-22BB-4277-B7DA-3123BE88A8E3}" destId="{AF6DE343-B75C-4AA2-BF35-B0016EA040C9}" srcOrd="0" destOrd="0" presId="urn:microsoft.com/office/officeart/2005/8/layout/orgChart1"/>
    <dgm:cxn modelId="{CE8D68F0-7E9F-4677-95B4-64E820CA356F}" type="presOf" srcId="{5AEBCC33-BAED-473E-B950-03621502CC23}" destId="{4C2249E3-47CA-462B-9F00-BB25E1A052A4}"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AFC400FC-202E-40F7-8A8E-1407629303CF}" type="presOf" srcId="{046FD920-A06E-4FC0-97B3-7EF399712808}" destId="{B7FBAED5-464D-426D-B808-0943597AF66D}" srcOrd="0" destOrd="0" presId="urn:microsoft.com/office/officeart/2005/8/layout/orgChart1"/>
    <dgm:cxn modelId="{7489BAFD-BF17-4CE4-AB53-0CA5F6A19CC3}" type="presOf" srcId="{D22D499D-3FA8-48CC-8B3E-1DBF36009A25}" destId="{4BCB10A6-C5AC-4EB7-A6E9-E20174A914AD}" srcOrd="0" destOrd="0" presId="urn:microsoft.com/office/officeart/2005/8/layout/orgChart1"/>
    <dgm:cxn modelId="{F329A7BF-E5E8-4A0D-A747-9BCBDA3FA262}" type="presParOf" srcId="{88D1FD66-6902-40F8-AB19-75D9325F5E77}" destId="{2AD2E962-4703-4665-873E-B872229A80F0}" srcOrd="0" destOrd="0" presId="urn:microsoft.com/office/officeart/2005/8/layout/orgChart1"/>
    <dgm:cxn modelId="{6DC581FD-AF8D-4A44-BABA-4CA51981985D}" type="presParOf" srcId="{2AD2E962-4703-4665-873E-B872229A80F0}" destId="{7979D3B9-1E4F-439A-996B-FB19CFA29826}" srcOrd="0" destOrd="0" presId="urn:microsoft.com/office/officeart/2005/8/layout/orgChart1"/>
    <dgm:cxn modelId="{EC2690CC-1EF2-40BE-8E6F-C7C9F6969847}" type="presParOf" srcId="{7979D3B9-1E4F-439A-996B-FB19CFA29826}" destId="{C2298DD6-FD46-47F9-A26C-0EA48C1887EC}" srcOrd="0" destOrd="0" presId="urn:microsoft.com/office/officeart/2005/8/layout/orgChart1"/>
    <dgm:cxn modelId="{8CDF0B90-D3C5-436F-B191-DCF600CE63DA}" type="presParOf" srcId="{7979D3B9-1E4F-439A-996B-FB19CFA29826}" destId="{8E9D6AC6-0FCD-41A9-BD7C-D162DB33C34A}" srcOrd="1" destOrd="0" presId="urn:microsoft.com/office/officeart/2005/8/layout/orgChart1"/>
    <dgm:cxn modelId="{DF4D85CD-C687-47D8-B1F6-254D7550D658}" type="presParOf" srcId="{2AD2E962-4703-4665-873E-B872229A80F0}" destId="{31336E10-D276-4B53-9C0D-C4411FAA2576}" srcOrd="1" destOrd="0" presId="urn:microsoft.com/office/officeart/2005/8/layout/orgChart1"/>
    <dgm:cxn modelId="{977545B8-CEE4-4958-B2C2-AC2C21455AF6}" type="presParOf" srcId="{31336E10-D276-4B53-9C0D-C4411FAA2576}" destId="{59D618E6-0CA5-4E74-B900-EB22293EBC6E}" srcOrd="0" destOrd="0" presId="urn:microsoft.com/office/officeart/2005/8/layout/orgChart1"/>
    <dgm:cxn modelId="{8BC12048-294A-46A9-A6AC-4F9255E1C45E}" type="presParOf" srcId="{31336E10-D276-4B53-9C0D-C4411FAA2576}" destId="{4FCD03ED-C3A5-4E5B-AD62-CD215D63CD55}" srcOrd="1" destOrd="0" presId="urn:microsoft.com/office/officeart/2005/8/layout/orgChart1"/>
    <dgm:cxn modelId="{2CA94F14-1255-44B1-B9D5-E7C46919F2A5}" type="presParOf" srcId="{4FCD03ED-C3A5-4E5B-AD62-CD215D63CD55}" destId="{7C471CA2-7316-4B70-A580-136F69342B32}" srcOrd="0" destOrd="0" presId="urn:microsoft.com/office/officeart/2005/8/layout/orgChart1"/>
    <dgm:cxn modelId="{8FCE63DB-3284-41F4-9931-A471A86A3B60}" type="presParOf" srcId="{7C471CA2-7316-4B70-A580-136F69342B32}" destId="{112F6B41-1816-4B17-884A-588BB3707E4F}" srcOrd="0" destOrd="0" presId="urn:microsoft.com/office/officeart/2005/8/layout/orgChart1"/>
    <dgm:cxn modelId="{C8093A63-DC2E-482D-A6B5-A906EE32C46F}" type="presParOf" srcId="{7C471CA2-7316-4B70-A580-136F69342B32}" destId="{E6771ADB-14B9-4C7E-9E08-BD1B566ED64D}" srcOrd="1" destOrd="0" presId="urn:microsoft.com/office/officeart/2005/8/layout/orgChart1"/>
    <dgm:cxn modelId="{61724E68-C1BE-44EF-B5AF-99E6AFE09620}" type="presParOf" srcId="{4FCD03ED-C3A5-4E5B-AD62-CD215D63CD55}" destId="{3F50108A-65F7-4BB7-BCA3-C767214EF3CF}" srcOrd="1" destOrd="0" presId="urn:microsoft.com/office/officeart/2005/8/layout/orgChart1"/>
    <dgm:cxn modelId="{359FEB36-4F5B-4CEA-86B0-F92A73666C5B}" type="presParOf" srcId="{3F50108A-65F7-4BB7-BCA3-C767214EF3CF}" destId="{73EF01F7-F0E4-46B2-9C17-C35466F9E07A}" srcOrd="0" destOrd="0" presId="urn:microsoft.com/office/officeart/2005/8/layout/orgChart1"/>
    <dgm:cxn modelId="{F7AD9046-95FD-43CE-85F0-ED5222E29E47}" type="presParOf" srcId="{3F50108A-65F7-4BB7-BCA3-C767214EF3CF}" destId="{B9AD941F-4D40-4EE8-B058-569C34BD4F14}" srcOrd="1" destOrd="0" presId="urn:microsoft.com/office/officeart/2005/8/layout/orgChart1"/>
    <dgm:cxn modelId="{F9A903C4-755B-4525-9DA8-14F7B3C4A424}" type="presParOf" srcId="{B9AD941F-4D40-4EE8-B058-569C34BD4F14}" destId="{241FCEA8-B031-461E-999B-A574C2D8D004}" srcOrd="0" destOrd="0" presId="urn:microsoft.com/office/officeart/2005/8/layout/orgChart1"/>
    <dgm:cxn modelId="{9665DD2E-0EAC-48C7-8994-5A197FF7516C}" type="presParOf" srcId="{241FCEA8-B031-461E-999B-A574C2D8D004}" destId="{4EF91815-9434-4CF9-92F0-BD1C8FEB62C7}" srcOrd="0" destOrd="0" presId="urn:microsoft.com/office/officeart/2005/8/layout/orgChart1"/>
    <dgm:cxn modelId="{179A932A-9590-4470-8220-4BF14AAD526B}" type="presParOf" srcId="{241FCEA8-B031-461E-999B-A574C2D8D004}" destId="{3E9EB97F-F7B5-4572-B3D3-8D7EE76799F3}" srcOrd="1" destOrd="0" presId="urn:microsoft.com/office/officeart/2005/8/layout/orgChart1"/>
    <dgm:cxn modelId="{55808AFE-F4AB-485F-B3C0-9BDA1EBAAD9C}" type="presParOf" srcId="{B9AD941F-4D40-4EE8-B058-569C34BD4F14}" destId="{F5CB98C8-CA4D-4A00-ABDC-6880E8B51512}" srcOrd="1" destOrd="0" presId="urn:microsoft.com/office/officeart/2005/8/layout/orgChart1"/>
    <dgm:cxn modelId="{50C93980-39F0-4662-A721-DA541E7D3966}" type="presParOf" srcId="{B9AD941F-4D40-4EE8-B058-569C34BD4F14}" destId="{24A4941A-7615-495D-A23F-22F53E60C8AE}" srcOrd="2" destOrd="0" presId="urn:microsoft.com/office/officeart/2005/8/layout/orgChart1"/>
    <dgm:cxn modelId="{B1A1FFD3-1501-4FC6-91E8-180716926604}" type="presParOf" srcId="{4FCD03ED-C3A5-4E5B-AD62-CD215D63CD55}" destId="{A41F28FE-A1FC-47FF-BBBE-0760D0E72FE4}" srcOrd="2" destOrd="0" presId="urn:microsoft.com/office/officeart/2005/8/layout/orgChart1"/>
    <dgm:cxn modelId="{BBC6812D-A76E-4746-AAEF-98B212BCEEA0}" type="presParOf" srcId="{31336E10-D276-4B53-9C0D-C4411FAA2576}" destId="{69B49066-3B76-4EB6-AD92-A67CCEA0189A}" srcOrd="2" destOrd="0" presId="urn:microsoft.com/office/officeart/2005/8/layout/orgChart1"/>
    <dgm:cxn modelId="{DA4388DA-FAEE-43A8-8326-58FBC7E38768}" type="presParOf" srcId="{31336E10-D276-4B53-9C0D-C4411FAA2576}" destId="{94812630-EA1B-4D9B-B606-722E8CFA1652}" srcOrd="3" destOrd="0" presId="urn:microsoft.com/office/officeart/2005/8/layout/orgChart1"/>
    <dgm:cxn modelId="{C5EAB189-C705-4A9E-8603-DA84AE1D1A4F}" type="presParOf" srcId="{94812630-EA1B-4D9B-B606-722E8CFA1652}" destId="{412B5B53-11F6-4DD6-A0FA-597533C97C39}" srcOrd="0" destOrd="0" presId="urn:microsoft.com/office/officeart/2005/8/layout/orgChart1"/>
    <dgm:cxn modelId="{C954A11E-F49C-4A14-B526-132809E76695}" type="presParOf" srcId="{412B5B53-11F6-4DD6-A0FA-597533C97C39}" destId="{2750C6B9-5282-4FA9-933F-8047BFEE89FF}" srcOrd="0" destOrd="0" presId="urn:microsoft.com/office/officeart/2005/8/layout/orgChart1"/>
    <dgm:cxn modelId="{6A1973B5-6421-46DE-A7DE-54B6607E7700}" type="presParOf" srcId="{412B5B53-11F6-4DD6-A0FA-597533C97C39}" destId="{0DF36838-7F7E-47CD-AB02-0F54E411367D}" srcOrd="1" destOrd="0" presId="urn:microsoft.com/office/officeart/2005/8/layout/orgChart1"/>
    <dgm:cxn modelId="{97BC130D-F417-45DD-A19E-6EC41694101B}" type="presParOf" srcId="{94812630-EA1B-4D9B-B606-722E8CFA1652}" destId="{7062F0CF-98F9-4629-B1A2-D2380443F6F7}" srcOrd="1" destOrd="0" presId="urn:microsoft.com/office/officeart/2005/8/layout/orgChart1"/>
    <dgm:cxn modelId="{4A591C58-DFC1-4F41-968F-278286349F16}" type="presParOf" srcId="{7062F0CF-98F9-4629-B1A2-D2380443F6F7}" destId="{D8F028CD-E56C-4A46-BD75-BBB602258C91}" srcOrd="0" destOrd="0" presId="urn:microsoft.com/office/officeart/2005/8/layout/orgChart1"/>
    <dgm:cxn modelId="{3961EEFD-EE73-4455-9A16-2203623BAFF2}" type="presParOf" srcId="{7062F0CF-98F9-4629-B1A2-D2380443F6F7}" destId="{E6219F1A-C1C7-4D35-8729-F8A63C906F44}" srcOrd="1" destOrd="0" presId="urn:microsoft.com/office/officeart/2005/8/layout/orgChart1"/>
    <dgm:cxn modelId="{668A7FBC-B22F-45F1-BCD8-4C6F29E8ACF1}" type="presParOf" srcId="{E6219F1A-C1C7-4D35-8729-F8A63C906F44}" destId="{ECF00DBA-775F-4DC4-BB5E-5945BA8AFDFF}" srcOrd="0" destOrd="0" presId="urn:microsoft.com/office/officeart/2005/8/layout/orgChart1"/>
    <dgm:cxn modelId="{A3B676E6-CC22-42E0-A022-2D2BD4D99D8E}" type="presParOf" srcId="{ECF00DBA-775F-4DC4-BB5E-5945BA8AFDFF}" destId="{0F789356-BF48-4674-8347-D1974F5470A3}" srcOrd="0" destOrd="0" presId="urn:microsoft.com/office/officeart/2005/8/layout/orgChart1"/>
    <dgm:cxn modelId="{878122FA-41A9-4CEB-9827-A0597ECFA260}" type="presParOf" srcId="{ECF00DBA-775F-4DC4-BB5E-5945BA8AFDFF}" destId="{ECE3086A-AECB-41D5-897C-7806A44ECCAC}" srcOrd="1" destOrd="0" presId="urn:microsoft.com/office/officeart/2005/8/layout/orgChart1"/>
    <dgm:cxn modelId="{9F435C48-08B3-481F-A26B-FFCD89F81E68}" type="presParOf" srcId="{E6219F1A-C1C7-4D35-8729-F8A63C906F44}" destId="{62340771-B4A6-453F-BB5E-E58236E4CE72}" srcOrd="1" destOrd="0" presId="urn:microsoft.com/office/officeart/2005/8/layout/orgChart1"/>
    <dgm:cxn modelId="{ED60CE04-9091-4270-AF86-6E8385B68351}" type="presParOf" srcId="{E6219F1A-C1C7-4D35-8729-F8A63C906F44}" destId="{AFD02C83-1221-4B8E-926F-CF3D0B171D3A}" srcOrd="2" destOrd="0" presId="urn:microsoft.com/office/officeart/2005/8/layout/orgChart1"/>
    <dgm:cxn modelId="{C692CEE8-2749-4E1F-89A9-FCAD5E9C6091}" type="presParOf" srcId="{94812630-EA1B-4D9B-B606-722E8CFA1652}" destId="{7308CFFB-6424-4625-BFCE-7DBD65F6DE4D}" srcOrd="2" destOrd="0" presId="urn:microsoft.com/office/officeart/2005/8/layout/orgChart1"/>
    <dgm:cxn modelId="{3DD6326A-C02D-4173-A283-352A0C034B1F}" type="presParOf" srcId="{31336E10-D276-4B53-9C0D-C4411FAA2576}" destId="{B775B71F-4CA5-48B7-9DFB-7E2ECD5B672C}" srcOrd="4" destOrd="0" presId="urn:microsoft.com/office/officeart/2005/8/layout/orgChart1"/>
    <dgm:cxn modelId="{61E9E01D-3F01-4A46-BB32-BB85FD9CB53B}" type="presParOf" srcId="{31336E10-D276-4B53-9C0D-C4411FAA2576}" destId="{CB4DE528-4BF9-4BDB-B728-623C8F15837D}" srcOrd="5" destOrd="0" presId="urn:microsoft.com/office/officeart/2005/8/layout/orgChart1"/>
    <dgm:cxn modelId="{45E4B77E-8B4E-4276-9639-BFF92AE13548}" type="presParOf" srcId="{CB4DE528-4BF9-4BDB-B728-623C8F15837D}" destId="{CCA5546B-91F2-48BD-B559-BAC0504D5BFC}" srcOrd="0" destOrd="0" presId="urn:microsoft.com/office/officeart/2005/8/layout/orgChart1"/>
    <dgm:cxn modelId="{1EEDB6F6-52F8-4434-922D-CE4963E830E1}" type="presParOf" srcId="{CCA5546B-91F2-48BD-B559-BAC0504D5BFC}" destId="{90DD2EE8-6372-4F10-9880-55C02BE89785}" srcOrd="0" destOrd="0" presId="urn:microsoft.com/office/officeart/2005/8/layout/orgChart1"/>
    <dgm:cxn modelId="{AE9D772C-4CB9-4579-8933-E7E816C79295}" type="presParOf" srcId="{CCA5546B-91F2-48BD-B559-BAC0504D5BFC}" destId="{4C2249E3-47CA-462B-9F00-BB25E1A052A4}" srcOrd="1" destOrd="0" presId="urn:microsoft.com/office/officeart/2005/8/layout/orgChart1"/>
    <dgm:cxn modelId="{F017F152-BC6D-4B51-BB80-928F1B361FAE}" type="presParOf" srcId="{CB4DE528-4BF9-4BDB-B728-623C8F15837D}" destId="{5743147A-93AC-4A31-A391-5FC31E2C5FDF}" srcOrd="1" destOrd="0" presId="urn:microsoft.com/office/officeart/2005/8/layout/orgChart1"/>
    <dgm:cxn modelId="{1D97191D-B607-4480-988B-716EFEF8A8FC}" type="presParOf" srcId="{5743147A-93AC-4A31-A391-5FC31E2C5FDF}" destId="{B7FBAED5-464D-426D-B808-0943597AF66D}" srcOrd="0" destOrd="0" presId="urn:microsoft.com/office/officeart/2005/8/layout/orgChart1"/>
    <dgm:cxn modelId="{5B17D7F0-6563-4693-B6C8-DA039D18A3F1}" type="presParOf" srcId="{5743147A-93AC-4A31-A391-5FC31E2C5FDF}" destId="{2C74CB39-82EB-43BE-BF70-7F04FC5DA75B}" srcOrd="1" destOrd="0" presId="urn:microsoft.com/office/officeart/2005/8/layout/orgChart1"/>
    <dgm:cxn modelId="{F690E444-F32E-44AC-9B91-7EE985EFED08}" type="presParOf" srcId="{2C74CB39-82EB-43BE-BF70-7F04FC5DA75B}" destId="{7311C92B-4294-44E5-B5FE-2616B56BB8D9}" srcOrd="0" destOrd="0" presId="urn:microsoft.com/office/officeart/2005/8/layout/orgChart1"/>
    <dgm:cxn modelId="{7334F368-EEDC-433C-BF71-B9D339BFB94C}" type="presParOf" srcId="{7311C92B-4294-44E5-B5FE-2616B56BB8D9}" destId="{AF6DE343-B75C-4AA2-BF35-B0016EA040C9}" srcOrd="0" destOrd="0" presId="urn:microsoft.com/office/officeart/2005/8/layout/orgChart1"/>
    <dgm:cxn modelId="{13E16128-23BD-4560-8823-83A181FC6156}" type="presParOf" srcId="{7311C92B-4294-44E5-B5FE-2616B56BB8D9}" destId="{4A5BD0B9-2E61-467D-93F3-B7B4656D7A35}" srcOrd="1" destOrd="0" presId="urn:microsoft.com/office/officeart/2005/8/layout/orgChart1"/>
    <dgm:cxn modelId="{CF3F60D1-B242-458A-A7D1-D1A4CCF6371A}" type="presParOf" srcId="{2C74CB39-82EB-43BE-BF70-7F04FC5DA75B}" destId="{FD2C7E5A-3464-4673-91CC-D9642B38C7D1}" srcOrd="1" destOrd="0" presId="urn:microsoft.com/office/officeart/2005/8/layout/orgChart1"/>
    <dgm:cxn modelId="{E71C9304-BC7C-4D91-B4BD-156F05DA84F6}" type="presParOf" srcId="{2C74CB39-82EB-43BE-BF70-7F04FC5DA75B}" destId="{351153C8-B171-4B23-8C7B-26276C7BE100}" srcOrd="2" destOrd="0" presId="urn:microsoft.com/office/officeart/2005/8/layout/orgChart1"/>
    <dgm:cxn modelId="{E3768C7C-8FD0-423A-8708-B2C100DEFAD9}" type="presParOf" srcId="{CB4DE528-4BF9-4BDB-B728-623C8F15837D}" destId="{710DF7F0-87F0-4A72-9F81-BAC452A2723D}" srcOrd="2" destOrd="0" presId="urn:microsoft.com/office/officeart/2005/8/layout/orgChart1"/>
    <dgm:cxn modelId="{D5D4357B-14AB-40B5-9E54-FE3E9A53E198}" type="presParOf" srcId="{2AD2E962-4703-4665-873E-B872229A80F0}" destId="{24493E2C-CEF4-461F-8CB4-DF9D5465469E}" srcOrd="2" destOrd="0" presId="urn:microsoft.com/office/officeart/2005/8/layout/orgChart1"/>
    <dgm:cxn modelId="{DB4D5A91-2E99-4BB1-B434-3105B918FC92}" type="presParOf" srcId="{24493E2C-CEF4-461F-8CB4-DF9D5465469E}" destId="{09ABA022-3909-44D5-9B4A-4DB212A2AF3A}" srcOrd="0" destOrd="0" presId="urn:microsoft.com/office/officeart/2005/8/layout/orgChart1"/>
    <dgm:cxn modelId="{CF75B627-C843-4FFD-AEA2-646AA1540585}" type="presParOf" srcId="{24493E2C-CEF4-461F-8CB4-DF9D5465469E}" destId="{EDB0A71C-3EAA-4B71-82C9-94B1337DD158}" srcOrd="1" destOrd="0" presId="urn:microsoft.com/office/officeart/2005/8/layout/orgChart1"/>
    <dgm:cxn modelId="{D9FDB37D-EEB3-474B-804B-1FDCC48D8C7B}" type="presParOf" srcId="{EDB0A71C-3EAA-4B71-82C9-94B1337DD158}" destId="{EFDF53EB-D3FD-469E-8A51-6CF71A3325BE}" srcOrd="0" destOrd="0" presId="urn:microsoft.com/office/officeart/2005/8/layout/orgChart1"/>
    <dgm:cxn modelId="{9F0DFAC3-05A7-475C-9226-D3313E08898F}" type="presParOf" srcId="{EFDF53EB-D3FD-469E-8A51-6CF71A3325BE}" destId="{4BCB10A6-C5AC-4EB7-A6E9-E20174A914AD}" srcOrd="0" destOrd="0" presId="urn:microsoft.com/office/officeart/2005/8/layout/orgChart1"/>
    <dgm:cxn modelId="{48AAEEB6-74C1-4A46-923B-74AD141E8456}" type="presParOf" srcId="{EFDF53EB-D3FD-469E-8A51-6CF71A3325BE}" destId="{5CC56419-F262-4289-90C4-76C1CFC7357B}" srcOrd="1" destOrd="0" presId="urn:microsoft.com/office/officeart/2005/8/layout/orgChart1"/>
    <dgm:cxn modelId="{FF07093B-5D4B-4F39-A9B6-DCE8D753E391}" type="presParOf" srcId="{EDB0A71C-3EAA-4B71-82C9-94B1337DD158}" destId="{EEC8AB06-2484-49F0-BBDB-BCE8A6C83146}" srcOrd="1" destOrd="0" presId="urn:microsoft.com/office/officeart/2005/8/layout/orgChart1"/>
    <dgm:cxn modelId="{36EAB915-9806-4410-94A3-18DE1B7AB145}"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76B16E6A373472E81B525117AE10AD1"/>
        <w:category>
          <w:name w:val="General"/>
          <w:gallery w:val="placeholder"/>
        </w:category>
        <w:types>
          <w:type w:val="bbPlcHdr"/>
        </w:types>
        <w:behaviors>
          <w:behavior w:val="content"/>
        </w:behaviors>
        <w:guid w:val="{A21B9EA4-902E-479E-819A-B35DC5567BE4}"/>
      </w:docPartPr>
      <w:docPartBody>
        <w:p w:rsidR="00C622A9" w:rsidRDefault="00D47AD7" w:rsidP="00D47AD7">
          <w:pPr>
            <w:pStyle w:val="B76B16E6A373472E81B525117AE10AD1"/>
          </w:pPr>
          <w:r w:rsidRPr="006955CB">
            <w:rPr>
              <w:rStyle w:val="PlaceholderText"/>
            </w:rPr>
            <w:t>Click here to enter a date.</w:t>
          </w:r>
        </w:p>
      </w:docPartBody>
    </w:docPart>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
      <w:docPartPr>
        <w:name w:val="525024A5DC56450183592273D2FB558F"/>
        <w:category>
          <w:name w:val="General"/>
          <w:gallery w:val="placeholder"/>
        </w:category>
        <w:types>
          <w:type w:val="bbPlcHdr"/>
        </w:types>
        <w:behaviors>
          <w:behavior w:val="content"/>
        </w:behaviors>
        <w:guid w:val="{7C1E67AB-45EF-4E25-A60C-F536E42BEFD8}"/>
      </w:docPartPr>
      <w:docPartBody>
        <w:p w:rsidR="00C622A9" w:rsidRDefault="00D47AD7" w:rsidP="00D47AD7">
          <w:pPr>
            <w:pStyle w:val="525024A5DC56450183592273D2FB558F"/>
          </w:pPr>
          <w:r w:rsidRPr="00DF38CA">
            <w:rPr>
              <w:rStyle w:val="PlaceholderText"/>
            </w:rPr>
            <w:t>Click here to enter a date.</w:t>
          </w:r>
        </w:p>
      </w:docPartBody>
    </w:docPart>
    <w:docPart>
      <w:docPartPr>
        <w:name w:val="E1FEBA862C39402BA4C6FDAE937D6A4C"/>
        <w:category>
          <w:name w:val="General"/>
          <w:gallery w:val="placeholder"/>
        </w:category>
        <w:types>
          <w:type w:val="bbPlcHdr"/>
        </w:types>
        <w:behaviors>
          <w:behavior w:val="content"/>
        </w:behaviors>
        <w:guid w:val="{EBA070A4-DE9D-4667-A44E-7A9DF5D4FCEA}"/>
      </w:docPartPr>
      <w:docPartBody>
        <w:p w:rsidR="008275F7" w:rsidRDefault="00D809FA" w:rsidP="00D809FA">
          <w:pPr>
            <w:pStyle w:val="E1FEBA862C39402BA4C6FDAE937D6A4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F"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3A65AD"/>
    <w:rsid w:val="00465E85"/>
    <w:rsid w:val="00473646"/>
    <w:rsid w:val="00550A39"/>
    <w:rsid w:val="007A1E22"/>
    <w:rsid w:val="008275F7"/>
    <w:rsid w:val="00836D90"/>
    <w:rsid w:val="00B23F8C"/>
    <w:rsid w:val="00C622A9"/>
    <w:rsid w:val="00D432BE"/>
    <w:rsid w:val="00D47AD7"/>
    <w:rsid w:val="00D809FA"/>
    <w:rsid w:val="00D82D3E"/>
    <w:rsid w:val="00E3101C"/>
    <w:rsid w:val="00E75F1D"/>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15</Pages>
  <Words>3223</Words>
  <Characters>18374</Characters>
  <Application>Microsoft Office Word</Application>
  <DocSecurity>8</DocSecurity>
  <Lines>153</Lines>
  <Paragraphs>43</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21554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BBL Electrical and Air Conditioning Services</cp:lastModifiedBy>
  <cp:revision>83</cp:revision>
  <cp:lastPrinted>2015-06-26T03:30:00Z</cp:lastPrinted>
  <dcterms:created xsi:type="dcterms:W3CDTF">2018-12-04T05:45:00Z</dcterms:created>
  <dcterms:modified xsi:type="dcterms:W3CDTF">2018-12-08T21:37:00Z</dcterms:modified>
  <cp:category>Workbook</cp:category>
  <cp:contentStatus>v1-2_29/01/2016</cp:contentStatus>
</cp:coreProperties>
</file>