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28F3E" w14:textId="77777777" w:rsidR="00565C4D" w:rsidRPr="000A1AD2" w:rsidRDefault="004F2BF8" w:rsidP="00516A57">
      <w:r w:rsidRPr="000A1AD2">
        <w:rPr>
          <w:noProof/>
          <w:lang w:eastAsia="en-AU"/>
        </w:rPr>
        <w:drawing>
          <wp:anchor distT="0" distB="0" distL="114300" distR="114300" simplePos="0" relativeHeight="251744256" behindDoc="0" locked="0" layoutInCell="1" allowOverlap="0" wp14:anchorId="1236236B" wp14:editId="1C34ABD8">
            <wp:simplePos x="0" y="0"/>
            <wp:positionH relativeFrom="margin">
              <wp:align>right</wp:align>
            </wp:positionH>
            <wp:positionV relativeFrom="page">
              <wp:posOffset>450215</wp:posOffset>
            </wp:positionV>
            <wp:extent cx="2160000" cy="601200"/>
            <wp:effectExtent l="0" t="0" r="0" b="8890"/>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2160000" cy="601200"/>
                    </a:xfrm>
                    <a:prstGeom prst="rect">
                      <a:avLst/>
                    </a:prstGeom>
                  </pic:spPr>
                </pic:pic>
              </a:graphicData>
            </a:graphic>
            <wp14:sizeRelH relativeFrom="margin">
              <wp14:pctWidth>0</wp14:pctWidth>
            </wp14:sizeRelH>
            <wp14:sizeRelV relativeFrom="margin">
              <wp14:pctHeight>0</wp14:pctHeight>
            </wp14:sizeRelV>
          </wp:anchor>
        </w:drawing>
      </w:r>
    </w:p>
    <w:p w14:paraId="0D4DFA25" w14:textId="77777777" w:rsidR="00565C4D" w:rsidRPr="000A1AD2" w:rsidRDefault="00565C4D" w:rsidP="00516A57"/>
    <w:p w14:paraId="03820EE6" w14:textId="2C91319B" w:rsidR="00565C4D" w:rsidRPr="000A1AD2" w:rsidRDefault="00565C4D" w:rsidP="00516A57"/>
    <w:p w14:paraId="2F823C89" w14:textId="0CA53AC7" w:rsidR="00565C4D" w:rsidRPr="000A1AD2" w:rsidRDefault="00565C4D" w:rsidP="00516A57">
      <w:r w:rsidRPr="000A1AD2">
        <w:rPr>
          <w:noProof/>
          <w:lang w:eastAsia="en-AU"/>
        </w:rPr>
        <mc:AlternateContent>
          <mc:Choice Requires="wps">
            <w:drawing>
              <wp:anchor distT="0" distB="0" distL="114300" distR="114300" simplePos="0" relativeHeight="251669504" behindDoc="1" locked="0" layoutInCell="1" allowOverlap="1" wp14:anchorId="0848783B" wp14:editId="7B7C6B7C">
                <wp:simplePos x="0" y="0"/>
                <wp:positionH relativeFrom="page">
                  <wp:posOffset>450215</wp:posOffset>
                </wp:positionH>
                <wp:positionV relativeFrom="page">
                  <wp:posOffset>6390640</wp:posOffset>
                </wp:positionV>
                <wp:extent cx="6660000" cy="3924000"/>
                <wp:effectExtent l="0" t="0" r="7620" b="635"/>
                <wp:wrapNone/>
                <wp:docPr id="4" name="Rectangle 4"/>
                <wp:cNvGraphicFramePr/>
                <a:graphic xmlns:a="http://schemas.openxmlformats.org/drawingml/2006/main">
                  <a:graphicData uri="http://schemas.microsoft.com/office/word/2010/wordprocessingShape">
                    <wps:wsp>
                      <wps:cNvSpPr/>
                      <wps:spPr>
                        <a:xfrm>
                          <a:off x="0" y="0"/>
                          <a:ext cx="6660000" cy="3924000"/>
                        </a:xfrm>
                        <a:prstGeom prst="rect">
                          <a:avLst/>
                        </a:prstGeom>
                        <a:solidFill>
                          <a:schemeClr val="bg2">
                            <a:lumMod val="10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FD9C4" id="Rectangle 4" o:spid="_x0000_s1026" style="position:absolute;margin-left:35.45pt;margin-top:503.2pt;width:524.4pt;height:309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" fillcolor="#161717 [334]" stroked="f" strokeweight="1pt">
                <w10:wrap anchorx="page" anchory="page"/>
              </v:rect>
            </w:pict>
          </mc:Fallback>
        </mc:AlternateContent>
      </w:r>
    </w:p>
    <w:p w14:paraId="32592957" w14:textId="5928E09F" w:rsidR="00565C4D" w:rsidRPr="000A1AD2" w:rsidRDefault="00F84D24" w:rsidP="00516A57">
      <w:r w:rsidRPr="000A1AD2">
        <w:rPr>
          <w:noProof/>
          <w:lang w:eastAsia="en-AU"/>
        </w:rPr>
        <w:drawing>
          <wp:anchor distT="0" distB="0" distL="114300" distR="114300" simplePos="0" relativeHeight="251662335" behindDoc="1" locked="0" layoutInCell="1" allowOverlap="1" wp14:anchorId="1BC7B81E" wp14:editId="65DEFBF3">
            <wp:simplePos x="0" y="0"/>
            <wp:positionH relativeFrom="page">
              <wp:posOffset>452120</wp:posOffset>
            </wp:positionH>
            <wp:positionV relativeFrom="page">
              <wp:posOffset>1476375</wp:posOffset>
            </wp:positionV>
            <wp:extent cx="6659881" cy="4917440"/>
            <wp:effectExtent l="0" t="0" r="7620" b="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6"/>
                    <a:srcRect/>
                    <a:stretch>
                      <a:fillRect/>
                    </a:stretch>
                  </pic:blipFill>
                  <pic:spPr bwMode="auto">
                    <a:xfrm>
                      <a:off x="0" y="0"/>
                      <a:ext cx="6659881" cy="4917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93B2B8" w14:textId="77777777" w:rsidR="00565C4D" w:rsidRPr="000A1AD2" w:rsidRDefault="00565C4D" w:rsidP="00516A57"/>
    <w:p w14:paraId="3A3BF497" w14:textId="77777777" w:rsidR="00565C4D" w:rsidRPr="000A1AD2" w:rsidRDefault="00565C4D" w:rsidP="00516A57"/>
    <w:p w14:paraId="29232417" w14:textId="77777777" w:rsidR="00565C4D" w:rsidRPr="000A1AD2" w:rsidRDefault="00565C4D" w:rsidP="00516A57"/>
    <w:p w14:paraId="442C5B06" w14:textId="77777777" w:rsidR="00565C4D" w:rsidRPr="000A1AD2" w:rsidRDefault="00565C4D" w:rsidP="00516A57"/>
    <w:p w14:paraId="74ACD8C2" w14:textId="77777777" w:rsidR="00565C4D" w:rsidRPr="000A1AD2" w:rsidRDefault="00565C4D" w:rsidP="00516A57"/>
    <w:p w14:paraId="260473AE" w14:textId="77777777" w:rsidR="00565C4D" w:rsidRPr="000A1AD2" w:rsidRDefault="00565C4D" w:rsidP="00516A57"/>
    <w:p w14:paraId="13D68E97" w14:textId="77777777" w:rsidR="00565C4D" w:rsidRPr="000A1AD2" w:rsidRDefault="00565C4D" w:rsidP="00516A57"/>
    <w:p w14:paraId="2928E90F" w14:textId="77777777" w:rsidR="00565C4D" w:rsidRPr="000A1AD2" w:rsidRDefault="00565C4D" w:rsidP="00516A57"/>
    <w:p w14:paraId="2181B2C0" w14:textId="77777777" w:rsidR="00565C4D" w:rsidRPr="000A1AD2" w:rsidRDefault="00565C4D" w:rsidP="00516A57"/>
    <w:p w14:paraId="07B34279" w14:textId="77777777" w:rsidR="00565C4D" w:rsidRPr="000A1AD2" w:rsidRDefault="00565C4D" w:rsidP="00516A57"/>
    <w:p w14:paraId="0309E3D1" w14:textId="77777777" w:rsidR="00565C4D" w:rsidRPr="000A1AD2" w:rsidRDefault="00565C4D" w:rsidP="00516A57"/>
    <w:p w14:paraId="2D7583D2" w14:textId="77777777" w:rsidR="00565C4D" w:rsidRPr="000A1AD2" w:rsidRDefault="00565C4D" w:rsidP="00516A57"/>
    <w:p w14:paraId="104EE04B" w14:textId="77777777" w:rsidR="00565C4D" w:rsidRPr="000A1AD2" w:rsidRDefault="00565C4D" w:rsidP="00516A57"/>
    <w:p w14:paraId="3CFF4EED" w14:textId="77777777" w:rsidR="00565C4D" w:rsidRPr="000A1AD2" w:rsidRDefault="00565C4D" w:rsidP="00516A57"/>
    <w:p w14:paraId="29839DFC" w14:textId="77777777" w:rsidR="00565C4D" w:rsidRPr="000A1AD2" w:rsidRDefault="00565C4D" w:rsidP="00516A57"/>
    <w:p w14:paraId="395095C1" w14:textId="77777777" w:rsidR="00565C4D" w:rsidRPr="000A1AD2" w:rsidRDefault="00565C4D" w:rsidP="00516A57"/>
    <w:p w14:paraId="638DD258" w14:textId="77777777" w:rsidR="00565C4D" w:rsidRPr="000A1AD2" w:rsidRDefault="00565C4D" w:rsidP="00516A57"/>
    <w:p w14:paraId="52CB73E0" w14:textId="77777777" w:rsidR="00565C4D" w:rsidRPr="000A1AD2" w:rsidRDefault="00565C4D" w:rsidP="00516A57"/>
    <w:p w14:paraId="62294685" w14:textId="77777777" w:rsidR="00565C4D" w:rsidRPr="000A1AD2" w:rsidRDefault="00565C4D" w:rsidP="00516A57"/>
    <w:p w14:paraId="6483369A" w14:textId="77777777" w:rsidR="00565C4D" w:rsidRPr="000A1AD2" w:rsidRDefault="00565C4D" w:rsidP="00516A57"/>
    <w:p w14:paraId="18D2AD6E" w14:textId="77777777" w:rsidR="00565C4D" w:rsidRPr="000A1AD2" w:rsidRDefault="00565C4D" w:rsidP="00516A57"/>
    <w:p w14:paraId="6554159F" w14:textId="77777777" w:rsidR="00565C4D" w:rsidRPr="000A1AD2" w:rsidRDefault="00565C4D" w:rsidP="00516A57"/>
    <w:p w14:paraId="65CE6B99" w14:textId="77777777" w:rsidR="00565C4D" w:rsidRPr="000A1AD2" w:rsidRDefault="00565C4D" w:rsidP="00516A57"/>
    <w:p w14:paraId="3B02A992" w14:textId="77777777" w:rsidR="00565C4D" w:rsidRPr="000A1AD2" w:rsidRDefault="00565C4D" w:rsidP="00516A57"/>
    <w:p w14:paraId="70300979" w14:textId="77777777" w:rsidR="00565C4D" w:rsidRPr="000A1AD2" w:rsidRDefault="00565C4D" w:rsidP="00516A57"/>
    <w:p w14:paraId="7DE85313" w14:textId="77777777" w:rsidR="00565C4D" w:rsidRPr="000A1AD2" w:rsidRDefault="00565C4D" w:rsidP="00516A57"/>
    <w:p w14:paraId="54C8044D" w14:textId="77777777" w:rsidR="00565C4D" w:rsidRPr="000A1AD2" w:rsidRDefault="00565C4D" w:rsidP="00516A57"/>
    <w:p w14:paraId="1859D651" w14:textId="77777777" w:rsidR="00565C4D" w:rsidRPr="000A1AD2" w:rsidRDefault="00565C4D" w:rsidP="00516A57"/>
    <w:p w14:paraId="497F9AD2" w14:textId="77777777" w:rsidR="00565C4D" w:rsidRPr="000A1AD2" w:rsidRDefault="00565C4D" w:rsidP="00516A57"/>
    <w:p w14:paraId="3F634960" w14:textId="77777777" w:rsidR="00565C4D" w:rsidRPr="000A1AD2" w:rsidRDefault="00565C4D" w:rsidP="00516A57"/>
    <w:p w14:paraId="5F02AE9B" w14:textId="77777777" w:rsidR="00565C4D" w:rsidRPr="000A1AD2" w:rsidRDefault="00565C4D" w:rsidP="00516A57"/>
    <w:p w14:paraId="04F15C22" w14:textId="77777777" w:rsidR="00565C4D" w:rsidRPr="000A1AD2" w:rsidRDefault="00565C4D" w:rsidP="00516A57"/>
    <w:p w14:paraId="3A684670" w14:textId="77777777" w:rsidR="00565C4D" w:rsidRPr="000A1AD2" w:rsidRDefault="00565C4D" w:rsidP="00516A57"/>
    <w:p w14:paraId="4D631878" w14:textId="77777777" w:rsidR="00565C4D" w:rsidRPr="000A1AD2" w:rsidRDefault="00565C4D" w:rsidP="00516A57"/>
    <w:p w14:paraId="6DAE8F01" w14:textId="77777777" w:rsidR="00565C4D" w:rsidRPr="000A1AD2" w:rsidRDefault="00565C4D" w:rsidP="00516A57"/>
    <w:p w14:paraId="5CB10A47" w14:textId="77777777" w:rsidR="00565C4D" w:rsidRPr="000A1AD2" w:rsidRDefault="00565C4D"/>
    <w:tbl>
      <w:tblPr>
        <w:tblStyle w:val="TableGrid"/>
        <w:tblW w:w="0" w:type="auto"/>
        <w:tblInd w:w="567" w:type="dxa"/>
        <w:tblBorders>
          <w:top w:val="none" w:sz="0" w:space="0" w:color="auto"/>
          <w:left w:val="none" w:sz="0" w:space="0" w:color="auto"/>
          <w:bottom w:val="single" w:sz="6" w:space="0" w:color="FFFFFF" w:themeColor="background1"/>
          <w:right w:val="none" w:sz="0" w:space="0" w:color="auto"/>
          <w:insideH w:val="none" w:sz="0" w:space="0" w:color="auto"/>
          <w:insideV w:val="none" w:sz="0" w:space="0" w:color="auto"/>
        </w:tblBorders>
        <w:tblLook w:val="0600" w:firstRow="0" w:lastRow="0" w:firstColumn="0" w:lastColumn="0" w:noHBand="1" w:noVBand="1"/>
      </w:tblPr>
      <w:tblGrid>
        <w:gridCol w:w="9639"/>
      </w:tblGrid>
      <w:tr w:rsidR="00565C4D" w:rsidRPr="000A1AD2" w14:paraId="64D72AE5" w14:textId="77777777" w:rsidTr="004906C3">
        <w:trPr>
          <w:trHeight w:hRule="exact" w:val="1727"/>
        </w:trPr>
        <w:tc>
          <w:tcPr>
            <w:tcW w:w="9639" w:type="dxa"/>
            <w:vAlign w:val="bottom"/>
          </w:tcPr>
          <w:bookmarkStart w:id="0" w:name="_Hlk40240708"/>
          <w:p w14:paraId="0EE43BCF" w14:textId="7F2EB89D" w:rsidR="00565C4D" w:rsidRPr="000A1AD2" w:rsidRDefault="00BF2F68" w:rsidP="00BB7402">
            <w:pPr>
              <w:pStyle w:val="Title"/>
            </w:pPr>
            <w:sdt>
              <w:sdtPr>
                <w:alias w:val="Management Plan Title"/>
                <w:tag w:val=""/>
                <w:id w:val="-343097494"/>
                <w:placeholder>
                  <w:docPart w:val="07BFB0EBA9EB4EA3B6F785E26F0DF307"/>
                </w:placeholder>
                <w:dataBinding w:prefixMappings="xmlns:ns0='http://purl.org/dc/elements/1.1/' xmlns:ns1='http://schemas.openxmlformats.org/package/2006/metadata/core-properties' " w:xpath="/ns1:coreProperties[1]/ns1:category[1]" w:storeItemID="{6C3C8BC8-F283-45AE-878A-BAB7291924A1}"/>
                <w:text/>
              </w:sdtPr>
              <w:sdtEndPr/>
              <w:sdtContent>
                <w:r w:rsidR="00975245">
                  <w:t>Work Health and Safety</w:t>
                </w:r>
              </w:sdtContent>
            </w:sdt>
            <w:bookmarkEnd w:id="0"/>
            <w:r w:rsidR="00A36CD4" w:rsidRPr="00A51AA2">
              <w:t xml:space="preserve"> </w:t>
            </w:r>
            <w:r w:rsidR="00E12DAF" w:rsidRPr="00A51AA2">
              <w:t>Management Plan</w:t>
            </w:r>
          </w:p>
        </w:tc>
      </w:tr>
      <w:bookmarkStart w:id="1" w:name="_Hlk126594724"/>
      <w:tr w:rsidR="00565C4D" w:rsidRPr="000A1AD2" w14:paraId="5BF43601" w14:textId="77777777" w:rsidTr="00565C4D">
        <w:trPr>
          <w:trHeight w:val="2041"/>
        </w:trPr>
        <w:tc>
          <w:tcPr>
            <w:tcW w:w="9639" w:type="dxa"/>
          </w:tcPr>
          <w:p w14:paraId="2D9583F6" w14:textId="333A30E5" w:rsidR="00565C4D" w:rsidRPr="000A1AD2" w:rsidRDefault="00BF2F68" w:rsidP="00565C4D">
            <w:pPr>
              <w:pStyle w:val="Subtitle"/>
            </w:pPr>
            <w:sdt>
              <w:sdtPr>
                <w:alias w:val="Project Name"/>
                <w:tag w:val=""/>
                <w:id w:val="-2134699948"/>
                <w:placeholder>
                  <w:docPart w:val="9129D8E6185B41089FC8EFE90D55593E"/>
                </w:placeholder>
                <w:dataBinding w:prefixMappings="xmlns:ns0='http://purl.org/dc/elements/1.1/' xmlns:ns1='http://schemas.openxmlformats.org/package/2006/metadata/core-properties' " w:xpath="/ns1:coreProperties[1]/ns0:subject[1]" w:storeItemID="{6C3C8BC8-F283-45AE-878A-BAB7291924A1}"/>
                <w:text/>
              </w:sdtPr>
              <w:sdtEndPr/>
              <w:sdtContent>
                <w:r w:rsidR="004D26A6">
                  <w:t>205 North Quay</w:t>
                </w:r>
              </w:sdtContent>
            </w:sdt>
            <w:bookmarkEnd w:id="1"/>
          </w:p>
        </w:tc>
      </w:tr>
      <w:tr w:rsidR="00565C4D" w:rsidRPr="000A1AD2" w14:paraId="26167ACE" w14:textId="77777777" w:rsidTr="004906C3">
        <w:trPr>
          <w:trHeight w:val="1497"/>
        </w:trPr>
        <w:tc>
          <w:tcPr>
            <w:tcW w:w="9639" w:type="dxa"/>
            <w:vAlign w:val="bottom"/>
          </w:tcPr>
          <w:p w14:paraId="42C8A2B3" w14:textId="36E365FE" w:rsidR="00565C4D" w:rsidRPr="000A1AD2" w:rsidRDefault="000809A8" w:rsidP="00565C4D">
            <w:pPr>
              <w:pStyle w:val="CoverDetails"/>
            </w:pPr>
            <w:r>
              <w:t>Version</w:t>
            </w:r>
            <w:r w:rsidR="00565C4D" w:rsidRPr="000A1AD2">
              <w:t xml:space="preserve"> </w:t>
            </w:r>
            <w:sdt>
              <w:sdtPr>
                <w:alias w:val="Version"/>
                <w:tag w:val=""/>
                <w:id w:val="1100154917"/>
                <w:placeholder>
                  <w:docPart w:val="1D410A15E3314F41B3F4E7C09ABBBF50"/>
                </w:placeholder>
                <w:dataBinding w:prefixMappings="xmlns:ns0='http://purl.org/dc/elements/1.1/' xmlns:ns1='http://schemas.openxmlformats.org/package/2006/metadata/core-properties' " w:xpath="/ns1:coreProperties[1]/ns1:contentStatus[1]" w:storeItemID="{6C3C8BC8-F283-45AE-878A-BAB7291924A1}"/>
                <w:text/>
              </w:sdtPr>
              <w:sdtEndPr/>
              <w:sdtContent>
                <w:r w:rsidR="00975245">
                  <w:t>15</w:t>
                </w:r>
              </w:sdtContent>
            </w:sdt>
            <w:r w:rsidR="00565C4D" w:rsidRPr="000A1AD2">
              <w:t xml:space="preserve"> – </w:t>
            </w:r>
            <w:sdt>
              <w:sdtPr>
                <w:alias w:val="Publish Date"/>
                <w:tag w:val=""/>
                <w:id w:val="-2103791439"/>
                <w:placeholder>
                  <w:docPart w:val="76A83E2F9B6D4F21BE572009733FD140"/>
                </w:placeholder>
                <w:dataBinding w:prefixMappings="xmlns:ns0='http://schemas.microsoft.com/office/2006/coverPageProps' " w:xpath="/ns0:CoverPageProperties[1]/ns0:PublishDate[1]" w:storeItemID="{55AF091B-3C7A-41E3-B477-F2FDAA23CFDA}"/>
                <w:date w:fullDate="2023-02-07T00:00:00Z">
                  <w:dateFormat w:val="d/MM/yyyy"/>
                  <w:lid w:val="en-AU"/>
                  <w:storeMappedDataAs w:val="dateTime"/>
                  <w:calendar w:val="gregorian"/>
                </w:date>
              </w:sdtPr>
              <w:sdtEndPr/>
              <w:sdtContent>
                <w:r w:rsidR="009572E4">
                  <w:t>7/02/2023</w:t>
                </w:r>
              </w:sdtContent>
            </w:sdt>
            <w:r w:rsidR="00565C4D" w:rsidRPr="000A1AD2">
              <w:t xml:space="preserve"> – Uncontrolled if printed</w:t>
            </w:r>
          </w:p>
        </w:tc>
      </w:tr>
    </w:tbl>
    <w:p w14:paraId="4771F924" w14:textId="77777777" w:rsidR="00455D83" w:rsidRPr="000A1AD2" w:rsidRDefault="00455D83">
      <w:pPr>
        <w:spacing w:before="80" w:after="80"/>
        <w:rPr>
          <w:highlight w:val="yellow"/>
        </w:rPr>
      </w:pPr>
      <w:r w:rsidRPr="000A1AD2">
        <w:rPr>
          <w:highlight w:val="yellow"/>
        </w:rPr>
        <w:br w:type="page"/>
      </w:r>
    </w:p>
    <w:p w14:paraId="7A6FBEC7" w14:textId="77777777" w:rsidR="00135E20" w:rsidRPr="000A1AD2" w:rsidRDefault="00135E20" w:rsidP="00135E20">
      <w:pPr>
        <w:pStyle w:val="TOCHeading"/>
        <w:rPr>
          <w:lang w:val="en-AU"/>
        </w:rPr>
      </w:pPr>
      <w:r w:rsidRPr="000A1AD2">
        <w:rPr>
          <w:lang w:val="en-AU"/>
        </w:rPr>
        <w:lastRenderedPageBreak/>
        <w:t>Contents</w:t>
      </w:r>
    </w:p>
    <w:p w14:paraId="31B2B01F" w14:textId="4E95118A" w:rsidR="00750909" w:rsidRDefault="00135E20">
      <w:pPr>
        <w:pStyle w:val="TOC1"/>
        <w:rPr>
          <w:rFonts w:eastAsiaTheme="minorEastAsia"/>
          <w:b w:val="0"/>
          <w:color w:val="auto"/>
          <w:sz w:val="22"/>
          <w:lang w:eastAsia="en-AU"/>
        </w:rPr>
      </w:pPr>
      <w:r w:rsidRPr="000A1AD2">
        <w:fldChar w:fldCharType="begin"/>
      </w:r>
      <w:r w:rsidR="00B12EB5" w:rsidRPr="000A1AD2">
        <w:instrText>TOC \h \z \t "Heading 1,1,Heading 2,2,Alt Heading 1,4,</w:instrText>
      </w:r>
      <w:r w:rsidR="00762988" w:rsidRPr="000A1AD2">
        <w:instrText>Alt</w:instrText>
      </w:r>
      <w:r w:rsidR="00B12EB5" w:rsidRPr="000A1AD2">
        <w:instrText xml:space="preserve"> Heading 2,5"</w:instrText>
      </w:r>
      <w:r w:rsidRPr="000A1AD2">
        <w:fldChar w:fldCharType="separate"/>
      </w:r>
      <w:hyperlink w:anchor="_Toc126598684" w:history="1">
        <w:r w:rsidR="00750909" w:rsidRPr="006E7DFD">
          <w:rPr>
            <w:rStyle w:val="Hyperlink"/>
          </w:rPr>
          <w:t>Definitions</w:t>
        </w:r>
        <w:r w:rsidR="00750909">
          <w:rPr>
            <w:webHidden/>
          </w:rPr>
          <w:tab/>
        </w:r>
        <w:r w:rsidR="00750909">
          <w:rPr>
            <w:webHidden/>
          </w:rPr>
          <w:fldChar w:fldCharType="begin"/>
        </w:r>
        <w:r w:rsidR="00750909">
          <w:rPr>
            <w:webHidden/>
          </w:rPr>
          <w:instrText xml:space="preserve"> PAGEREF _Toc126598684 \h </w:instrText>
        </w:r>
        <w:r w:rsidR="00750909">
          <w:rPr>
            <w:webHidden/>
          </w:rPr>
        </w:r>
        <w:r w:rsidR="00750909">
          <w:rPr>
            <w:webHidden/>
          </w:rPr>
          <w:fldChar w:fldCharType="separate"/>
        </w:r>
        <w:r w:rsidR="00106D09">
          <w:rPr>
            <w:webHidden/>
          </w:rPr>
          <w:t>3</w:t>
        </w:r>
        <w:r w:rsidR="00750909">
          <w:rPr>
            <w:webHidden/>
          </w:rPr>
          <w:fldChar w:fldCharType="end"/>
        </w:r>
      </w:hyperlink>
    </w:p>
    <w:p w14:paraId="2F1B6BBB" w14:textId="13959BEA" w:rsidR="00750909" w:rsidRDefault="00BF2F68">
      <w:pPr>
        <w:pStyle w:val="TOC4"/>
        <w:rPr>
          <w:rFonts w:eastAsiaTheme="minorEastAsia"/>
          <w:b w:val="0"/>
          <w:color w:val="auto"/>
          <w:sz w:val="22"/>
          <w:lang w:eastAsia="en-AU"/>
        </w:rPr>
      </w:pPr>
      <w:hyperlink w:anchor="_Toc126598685" w:history="1">
        <w:r w:rsidR="00750909" w:rsidRPr="006E7DFD">
          <w:rPr>
            <w:rStyle w:val="Hyperlink"/>
          </w:rPr>
          <w:t>1.</w:t>
        </w:r>
        <w:r w:rsidR="00750909">
          <w:rPr>
            <w:rFonts w:eastAsiaTheme="minorEastAsia"/>
            <w:b w:val="0"/>
            <w:color w:val="auto"/>
            <w:sz w:val="22"/>
            <w:lang w:eastAsia="en-AU"/>
          </w:rPr>
          <w:tab/>
        </w:r>
        <w:r w:rsidR="00750909" w:rsidRPr="006E7DFD">
          <w:rPr>
            <w:rStyle w:val="Hyperlink"/>
          </w:rPr>
          <w:t>Project Information</w:t>
        </w:r>
        <w:r w:rsidR="00750909">
          <w:rPr>
            <w:webHidden/>
          </w:rPr>
          <w:tab/>
        </w:r>
        <w:r w:rsidR="00750909">
          <w:rPr>
            <w:webHidden/>
          </w:rPr>
          <w:fldChar w:fldCharType="begin"/>
        </w:r>
        <w:r w:rsidR="00750909">
          <w:rPr>
            <w:webHidden/>
          </w:rPr>
          <w:instrText xml:space="preserve"> PAGEREF _Toc126598685 \h </w:instrText>
        </w:r>
        <w:r w:rsidR="00750909">
          <w:rPr>
            <w:webHidden/>
          </w:rPr>
        </w:r>
        <w:r w:rsidR="00750909">
          <w:rPr>
            <w:webHidden/>
          </w:rPr>
          <w:fldChar w:fldCharType="separate"/>
        </w:r>
        <w:r w:rsidR="00106D09">
          <w:rPr>
            <w:webHidden/>
          </w:rPr>
          <w:t>5</w:t>
        </w:r>
        <w:r w:rsidR="00750909">
          <w:rPr>
            <w:webHidden/>
          </w:rPr>
          <w:fldChar w:fldCharType="end"/>
        </w:r>
      </w:hyperlink>
    </w:p>
    <w:p w14:paraId="4A00AFF0" w14:textId="0C579AA3" w:rsidR="00750909" w:rsidRDefault="00BF2F68">
      <w:pPr>
        <w:pStyle w:val="TOC4"/>
        <w:rPr>
          <w:rFonts w:eastAsiaTheme="minorEastAsia"/>
          <w:b w:val="0"/>
          <w:color w:val="auto"/>
          <w:sz w:val="22"/>
          <w:lang w:eastAsia="en-AU"/>
        </w:rPr>
      </w:pPr>
      <w:hyperlink w:anchor="_Toc126598686" w:history="1">
        <w:r w:rsidR="00750909" w:rsidRPr="006E7DFD">
          <w:rPr>
            <w:rStyle w:val="Hyperlink"/>
          </w:rPr>
          <w:t>2.</w:t>
        </w:r>
        <w:r w:rsidR="00750909">
          <w:rPr>
            <w:rFonts w:eastAsiaTheme="minorEastAsia"/>
            <w:b w:val="0"/>
            <w:color w:val="auto"/>
            <w:sz w:val="22"/>
            <w:lang w:eastAsia="en-AU"/>
          </w:rPr>
          <w:tab/>
        </w:r>
        <w:r w:rsidR="00750909" w:rsidRPr="006E7DFD">
          <w:rPr>
            <w:rStyle w:val="Hyperlink"/>
          </w:rPr>
          <w:t>Plan Review and Approval</w:t>
        </w:r>
        <w:r w:rsidR="00750909">
          <w:rPr>
            <w:webHidden/>
          </w:rPr>
          <w:tab/>
        </w:r>
        <w:r w:rsidR="00750909">
          <w:rPr>
            <w:webHidden/>
          </w:rPr>
          <w:fldChar w:fldCharType="begin"/>
        </w:r>
        <w:r w:rsidR="00750909">
          <w:rPr>
            <w:webHidden/>
          </w:rPr>
          <w:instrText xml:space="preserve"> PAGEREF _Toc126598686 \h </w:instrText>
        </w:r>
        <w:r w:rsidR="00750909">
          <w:rPr>
            <w:webHidden/>
          </w:rPr>
        </w:r>
        <w:r w:rsidR="00750909">
          <w:rPr>
            <w:webHidden/>
          </w:rPr>
          <w:fldChar w:fldCharType="separate"/>
        </w:r>
        <w:r w:rsidR="00106D09">
          <w:rPr>
            <w:webHidden/>
          </w:rPr>
          <w:t>5</w:t>
        </w:r>
        <w:r w:rsidR="00750909">
          <w:rPr>
            <w:webHidden/>
          </w:rPr>
          <w:fldChar w:fldCharType="end"/>
        </w:r>
      </w:hyperlink>
    </w:p>
    <w:p w14:paraId="176A5D36" w14:textId="4005C924" w:rsidR="00750909" w:rsidRDefault="00BF2F68">
      <w:pPr>
        <w:pStyle w:val="TOC4"/>
        <w:rPr>
          <w:rFonts w:eastAsiaTheme="minorEastAsia"/>
          <w:b w:val="0"/>
          <w:color w:val="auto"/>
          <w:sz w:val="22"/>
          <w:lang w:eastAsia="en-AU"/>
        </w:rPr>
      </w:pPr>
      <w:hyperlink w:anchor="_Toc126598687" w:history="1">
        <w:r w:rsidR="00750909" w:rsidRPr="006E7DFD">
          <w:rPr>
            <w:rStyle w:val="Hyperlink"/>
          </w:rPr>
          <w:t>3.</w:t>
        </w:r>
        <w:r w:rsidR="00750909">
          <w:rPr>
            <w:rFonts w:eastAsiaTheme="minorEastAsia"/>
            <w:b w:val="0"/>
            <w:color w:val="auto"/>
            <w:sz w:val="22"/>
            <w:lang w:eastAsia="en-AU"/>
          </w:rPr>
          <w:tab/>
        </w:r>
        <w:r w:rsidR="00750909" w:rsidRPr="006E7DFD">
          <w:rPr>
            <w:rStyle w:val="Hyperlink"/>
          </w:rPr>
          <w:t>Introduction</w:t>
        </w:r>
        <w:r w:rsidR="00750909">
          <w:rPr>
            <w:webHidden/>
          </w:rPr>
          <w:tab/>
        </w:r>
        <w:r w:rsidR="00750909">
          <w:rPr>
            <w:webHidden/>
          </w:rPr>
          <w:fldChar w:fldCharType="begin"/>
        </w:r>
        <w:r w:rsidR="00750909">
          <w:rPr>
            <w:webHidden/>
          </w:rPr>
          <w:instrText xml:space="preserve"> PAGEREF _Toc126598687 \h </w:instrText>
        </w:r>
        <w:r w:rsidR="00750909">
          <w:rPr>
            <w:webHidden/>
          </w:rPr>
        </w:r>
        <w:r w:rsidR="00750909">
          <w:rPr>
            <w:webHidden/>
          </w:rPr>
          <w:fldChar w:fldCharType="separate"/>
        </w:r>
        <w:r w:rsidR="00106D09">
          <w:rPr>
            <w:webHidden/>
          </w:rPr>
          <w:t>6</w:t>
        </w:r>
        <w:r w:rsidR="00750909">
          <w:rPr>
            <w:webHidden/>
          </w:rPr>
          <w:fldChar w:fldCharType="end"/>
        </w:r>
      </w:hyperlink>
    </w:p>
    <w:p w14:paraId="66869DFB" w14:textId="290B07FD" w:rsidR="00750909" w:rsidRDefault="00BF2F68">
      <w:pPr>
        <w:pStyle w:val="TOC5"/>
        <w:rPr>
          <w:rFonts w:eastAsiaTheme="minorEastAsia"/>
          <w:color w:val="auto"/>
          <w:sz w:val="22"/>
          <w:lang w:eastAsia="en-AU"/>
        </w:rPr>
      </w:pPr>
      <w:hyperlink w:anchor="_Toc126598688" w:history="1">
        <w:r w:rsidR="00750909" w:rsidRPr="006E7DFD">
          <w:rPr>
            <w:rStyle w:val="Hyperlink"/>
          </w:rPr>
          <w:t>3.1</w:t>
        </w:r>
        <w:r w:rsidR="00750909">
          <w:rPr>
            <w:rFonts w:eastAsiaTheme="minorEastAsia"/>
            <w:color w:val="auto"/>
            <w:sz w:val="22"/>
            <w:lang w:eastAsia="en-AU"/>
          </w:rPr>
          <w:tab/>
        </w:r>
        <w:r w:rsidR="00750909" w:rsidRPr="006E7DFD">
          <w:rPr>
            <w:rStyle w:val="Hyperlink"/>
          </w:rPr>
          <w:t>Purpose</w:t>
        </w:r>
        <w:r w:rsidR="00750909">
          <w:rPr>
            <w:webHidden/>
          </w:rPr>
          <w:tab/>
        </w:r>
        <w:r w:rsidR="00750909">
          <w:rPr>
            <w:webHidden/>
          </w:rPr>
          <w:fldChar w:fldCharType="begin"/>
        </w:r>
        <w:r w:rsidR="00750909">
          <w:rPr>
            <w:webHidden/>
          </w:rPr>
          <w:instrText xml:space="preserve"> PAGEREF _Toc126598688 \h </w:instrText>
        </w:r>
        <w:r w:rsidR="00750909">
          <w:rPr>
            <w:webHidden/>
          </w:rPr>
        </w:r>
        <w:r w:rsidR="00750909">
          <w:rPr>
            <w:webHidden/>
          </w:rPr>
          <w:fldChar w:fldCharType="separate"/>
        </w:r>
        <w:r w:rsidR="00106D09">
          <w:rPr>
            <w:webHidden/>
          </w:rPr>
          <w:t>6</w:t>
        </w:r>
        <w:r w:rsidR="00750909">
          <w:rPr>
            <w:webHidden/>
          </w:rPr>
          <w:fldChar w:fldCharType="end"/>
        </w:r>
      </w:hyperlink>
    </w:p>
    <w:p w14:paraId="55679D52" w14:textId="1C6B6CE8" w:rsidR="00750909" w:rsidRDefault="00BF2F68">
      <w:pPr>
        <w:pStyle w:val="TOC5"/>
        <w:rPr>
          <w:rFonts w:eastAsiaTheme="minorEastAsia"/>
          <w:color w:val="auto"/>
          <w:sz w:val="22"/>
          <w:lang w:eastAsia="en-AU"/>
        </w:rPr>
      </w:pPr>
      <w:hyperlink w:anchor="_Toc126598689" w:history="1">
        <w:r w:rsidR="00750909" w:rsidRPr="006E7DFD">
          <w:rPr>
            <w:rStyle w:val="Hyperlink"/>
          </w:rPr>
          <w:t>3.2</w:t>
        </w:r>
        <w:r w:rsidR="00750909">
          <w:rPr>
            <w:rFonts w:eastAsiaTheme="minorEastAsia"/>
            <w:color w:val="auto"/>
            <w:sz w:val="22"/>
            <w:lang w:eastAsia="en-AU"/>
          </w:rPr>
          <w:tab/>
        </w:r>
        <w:r w:rsidR="00750909" w:rsidRPr="006E7DFD">
          <w:rPr>
            <w:rStyle w:val="Hyperlink"/>
          </w:rPr>
          <w:t>Objectives</w:t>
        </w:r>
        <w:r w:rsidR="00750909">
          <w:rPr>
            <w:webHidden/>
          </w:rPr>
          <w:tab/>
        </w:r>
        <w:r w:rsidR="00750909">
          <w:rPr>
            <w:webHidden/>
          </w:rPr>
          <w:fldChar w:fldCharType="begin"/>
        </w:r>
        <w:r w:rsidR="00750909">
          <w:rPr>
            <w:webHidden/>
          </w:rPr>
          <w:instrText xml:space="preserve"> PAGEREF _Toc126598689 \h </w:instrText>
        </w:r>
        <w:r w:rsidR="00750909">
          <w:rPr>
            <w:webHidden/>
          </w:rPr>
        </w:r>
        <w:r w:rsidR="00750909">
          <w:rPr>
            <w:webHidden/>
          </w:rPr>
          <w:fldChar w:fldCharType="separate"/>
        </w:r>
        <w:r w:rsidR="00106D09">
          <w:rPr>
            <w:webHidden/>
          </w:rPr>
          <w:t>6</w:t>
        </w:r>
        <w:r w:rsidR="00750909">
          <w:rPr>
            <w:webHidden/>
          </w:rPr>
          <w:fldChar w:fldCharType="end"/>
        </w:r>
      </w:hyperlink>
    </w:p>
    <w:p w14:paraId="030B254A" w14:textId="3D5C0629" w:rsidR="00750909" w:rsidRDefault="00BF2F68">
      <w:pPr>
        <w:pStyle w:val="TOC5"/>
        <w:rPr>
          <w:rFonts w:eastAsiaTheme="minorEastAsia"/>
          <w:color w:val="auto"/>
          <w:sz w:val="22"/>
          <w:lang w:eastAsia="en-AU"/>
        </w:rPr>
      </w:pPr>
      <w:hyperlink w:anchor="_Toc126598690" w:history="1">
        <w:r w:rsidR="00750909" w:rsidRPr="006E7DFD">
          <w:rPr>
            <w:rStyle w:val="Hyperlink"/>
          </w:rPr>
          <w:t>3.3</w:t>
        </w:r>
        <w:r w:rsidR="00750909">
          <w:rPr>
            <w:rFonts w:eastAsiaTheme="minorEastAsia"/>
            <w:color w:val="auto"/>
            <w:sz w:val="22"/>
            <w:lang w:eastAsia="en-AU"/>
          </w:rPr>
          <w:tab/>
        </w:r>
        <w:r w:rsidR="00750909" w:rsidRPr="006E7DFD">
          <w:rPr>
            <w:rStyle w:val="Hyperlink"/>
          </w:rPr>
          <w:t>Other Management Plans</w:t>
        </w:r>
        <w:r w:rsidR="00750909">
          <w:rPr>
            <w:webHidden/>
          </w:rPr>
          <w:tab/>
        </w:r>
        <w:r w:rsidR="00750909">
          <w:rPr>
            <w:webHidden/>
          </w:rPr>
          <w:fldChar w:fldCharType="begin"/>
        </w:r>
        <w:r w:rsidR="00750909">
          <w:rPr>
            <w:webHidden/>
          </w:rPr>
          <w:instrText xml:space="preserve"> PAGEREF _Toc126598690 \h </w:instrText>
        </w:r>
        <w:r w:rsidR="00750909">
          <w:rPr>
            <w:webHidden/>
          </w:rPr>
        </w:r>
        <w:r w:rsidR="00750909">
          <w:rPr>
            <w:webHidden/>
          </w:rPr>
          <w:fldChar w:fldCharType="separate"/>
        </w:r>
        <w:r w:rsidR="00106D09">
          <w:rPr>
            <w:webHidden/>
          </w:rPr>
          <w:t>7</w:t>
        </w:r>
        <w:r w:rsidR="00750909">
          <w:rPr>
            <w:webHidden/>
          </w:rPr>
          <w:fldChar w:fldCharType="end"/>
        </w:r>
      </w:hyperlink>
    </w:p>
    <w:p w14:paraId="5DA23AD5" w14:textId="5BF8E861" w:rsidR="00750909" w:rsidRDefault="00BF2F68">
      <w:pPr>
        <w:pStyle w:val="TOC4"/>
        <w:rPr>
          <w:rFonts w:eastAsiaTheme="minorEastAsia"/>
          <w:b w:val="0"/>
          <w:color w:val="auto"/>
          <w:sz w:val="22"/>
          <w:lang w:eastAsia="en-AU"/>
        </w:rPr>
      </w:pPr>
      <w:hyperlink w:anchor="_Toc126598691" w:history="1">
        <w:r w:rsidR="00750909" w:rsidRPr="006E7DFD">
          <w:rPr>
            <w:rStyle w:val="Hyperlink"/>
          </w:rPr>
          <w:t>4.</w:t>
        </w:r>
        <w:r w:rsidR="00750909">
          <w:rPr>
            <w:rFonts w:eastAsiaTheme="minorEastAsia"/>
            <w:b w:val="0"/>
            <w:color w:val="auto"/>
            <w:sz w:val="22"/>
            <w:lang w:eastAsia="en-AU"/>
          </w:rPr>
          <w:tab/>
        </w:r>
        <w:r w:rsidR="00750909" w:rsidRPr="006E7DFD">
          <w:rPr>
            <w:rStyle w:val="Hyperlink"/>
          </w:rPr>
          <w:t>Health and Safety Responsibilities</w:t>
        </w:r>
        <w:r w:rsidR="00750909">
          <w:rPr>
            <w:webHidden/>
          </w:rPr>
          <w:tab/>
        </w:r>
        <w:r w:rsidR="00750909">
          <w:rPr>
            <w:webHidden/>
          </w:rPr>
          <w:fldChar w:fldCharType="begin"/>
        </w:r>
        <w:r w:rsidR="00750909">
          <w:rPr>
            <w:webHidden/>
          </w:rPr>
          <w:instrText xml:space="preserve"> PAGEREF _Toc126598691 \h </w:instrText>
        </w:r>
        <w:r w:rsidR="00750909">
          <w:rPr>
            <w:webHidden/>
          </w:rPr>
        </w:r>
        <w:r w:rsidR="00750909">
          <w:rPr>
            <w:webHidden/>
          </w:rPr>
          <w:fldChar w:fldCharType="separate"/>
        </w:r>
        <w:r w:rsidR="00106D09">
          <w:rPr>
            <w:webHidden/>
          </w:rPr>
          <w:t>8</w:t>
        </w:r>
        <w:r w:rsidR="00750909">
          <w:rPr>
            <w:webHidden/>
          </w:rPr>
          <w:fldChar w:fldCharType="end"/>
        </w:r>
      </w:hyperlink>
    </w:p>
    <w:p w14:paraId="33B7EB01" w14:textId="189896DA" w:rsidR="00750909" w:rsidRDefault="00BF2F68">
      <w:pPr>
        <w:pStyle w:val="TOC5"/>
        <w:rPr>
          <w:rFonts w:eastAsiaTheme="minorEastAsia"/>
          <w:color w:val="auto"/>
          <w:sz w:val="22"/>
          <w:lang w:eastAsia="en-AU"/>
        </w:rPr>
      </w:pPr>
      <w:hyperlink w:anchor="_Toc126598692" w:history="1">
        <w:r w:rsidR="00750909" w:rsidRPr="006E7DFD">
          <w:rPr>
            <w:rStyle w:val="Hyperlink"/>
          </w:rPr>
          <w:t>4.1</w:t>
        </w:r>
        <w:r w:rsidR="00750909">
          <w:rPr>
            <w:rFonts w:eastAsiaTheme="minorEastAsia"/>
            <w:color w:val="auto"/>
            <w:sz w:val="22"/>
            <w:lang w:eastAsia="en-AU"/>
          </w:rPr>
          <w:tab/>
        </w:r>
        <w:r w:rsidR="00750909" w:rsidRPr="006E7DFD">
          <w:rPr>
            <w:rStyle w:val="Hyperlink"/>
          </w:rPr>
          <w:t>Work Health and Safety Policy</w:t>
        </w:r>
        <w:r w:rsidR="00750909">
          <w:rPr>
            <w:webHidden/>
          </w:rPr>
          <w:tab/>
        </w:r>
        <w:r w:rsidR="00750909">
          <w:rPr>
            <w:webHidden/>
          </w:rPr>
          <w:fldChar w:fldCharType="begin"/>
        </w:r>
        <w:r w:rsidR="00750909">
          <w:rPr>
            <w:webHidden/>
          </w:rPr>
          <w:instrText xml:space="preserve"> PAGEREF _Toc126598692 \h </w:instrText>
        </w:r>
        <w:r w:rsidR="00750909">
          <w:rPr>
            <w:webHidden/>
          </w:rPr>
        </w:r>
        <w:r w:rsidR="00750909">
          <w:rPr>
            <w:webHidden/>
          </w:rPr>
          <w:fldChar w:fldCharType="separate"/>
        </w:r>
        <w:r w:rsidR="00106D09">
          <w:rPr>
            <w:webHidden/>
          </w:rPr>
          <w:t>8</w:t>
        </w:r>
        <w:r w:rsidR="00750909">
          <w:rPr>
            <w:webHidden/>
          </w:rPr>
          <w:fldChar w:fldCharType="end"/>
        </w:r>
      </w:hyperlink>
    </w:p>
    <w:p w14:paraId="31BF45E1" w14:textId="17FBFA55" w:rsidR="00750909" w:rsidRDefault="00BF2F68">
      <w:pPr>
        <w:pStyle w:val="TOC5"/>
        <w:rPr>
          <w:rFonts w:eastAsiaTheme="minorEastAsia"/>
          <w:color w:val="auto"/>
          <w:sz w:val="22"/>
          <w:lang w:eastAsia="en-AU"/>
        </w:rPr>
      </w:pPr>
      <w:hyperlink w:anchor="_Toc126598693" w:history="1">
        <w:r w:rsidR="00750909" w:rsidRPr="006E7DFD">
          <w:rPr>
            <w:rStyle w:val="Hyperlink"/>
          </w:rPr>
          <w:t>4.2</w:t>
        </w:r>
        <w:r w:rsidR="00750909">
          <w:rPr>
            <w:rFonts w:eastAsiaTheme="minorEastAsia"/>
            <w:color w:val="auto"/>
            <w:sz w:val="22"/>
            <w:lang w:eastAsia="en-AU"/>
          </w:rPr>
          <w:tab/>
        </w:r>
        <w:r w:rsidR="00750909" w:rsidRPr="006E7DFD">
          <w:rPr>
            <w:rStyle w:val="Hyperlink"/>
          </w:rPr>
          <w:t>Project Team Structure and Responsibilities</w:t>
        </w:r>
        <w:r w:rsidR="00750909">
          <w:rPr>
            <w:webHidden/>
          </w:rPr>
          <w:tab/>
        </w:r>
        <w:r w:rsidR="00750909">
          <w:rPr>
            <w:webHidden/>
          </w:rPr>
          <w:fldChar w:fldCharType="begin"/>
        </w:r>
        <w:r w:rsidR="00750909">
          <w:rPr>
            <w:webHidden/>
          </w:rPr>
          <w:instrText xml:space="preserve"> PAGEREF _Toc126598693 \h </w:instrText>
        </w:r>
        <w:r w:rsidR="00750909">
          <w:rPr>
            <w:webHidden/>
          </w:rPr>
        </w:r>
        <w:r w:rsidR="00750909">
          <w:rPr>
            <w:webHidden/>
          </w:rPr>
          <w:fldChar w:fldCharType="separate"/>
        </w:r>
        <w:r w:rsidR="00106D09">
          <w:rPr>
            <w:webHidden/>
          </w:rPr>
          <w:t>8</w:t>
        </w:r>
        <w:r w:rsidR="00750909">
          <w:rPr>
            <w:webHidden/>
          </w:rPr>
          <w:fldChar w:fldCharType="end"/>
        </w:r>
      </w:hyperlink>
    </w:p>
    <w:p w14:paraId="11E88B47" w14:textId="1B5EBA5F" w:rsidR="00750909" w:rsidRDefault="00BF2F68">
      <w:pPr>
        <w:pStyle w:val="TOC5"/>
        <w:rPr>
          <w:rFonts w:eastAsiaTheme="minorEastAsia"/>
          <w:color w:val="auto"/>
          <w:sz w:val="22"/>
          <w:lang w:eastAsia="en-AU"/>
        </w:rPr>
      </w:pPr>
      <w:hyperlink w:anchor="_Toc126598694" w:history="1">
        <w:r w:rsidR="00750909" w:rsidRPr="006E7DFD">
          <w:rPr>
            <w:rStyle w:val="Hyperlink"/>
          </w:rPr>
          <w:t>4.3</w:t>
        </w:r>
        <w:r w:rsidR="00750909">
          <w:rPr>
            <w:rFonts w:eastAsiaTheme="minorEastAsia"/>
            <w:color w:val="auto"/>
            <w:sz w:val="22"/>
            <w:lang w:eastAsia="en-AU"/>
          </w:rPr>
          <w:tab/>
        </w:r>
        <w:r w:rsidR="00750909" w:rsidRPr="006E7DFD">
          <w:rPr>
            <w:rStyle w:val="Hyperlink"/>
          </w:rPr>
          <w:t>Subcontractor Responsibilities</w:t>
        </w:r>
        <w:r w:rsidR="00750909">
          <w:rPr>
            <w:webHidden/>
          </w:rPr>
          <w:tab/>
        </w:r>
        <w:r w:rsidR="00750909">
          <w:rPr>
            <w:webHidden/>
          </w:rPr>
          <w:fldChar w:fldCharType="begin"/>
        </w:r>
        <w:r w:rsidR="00750909">
          <w:rPr>
            <w:webHidden/>
          </w:rPr>
          <w:instrText xml:space="preserve"> PAGEREF _Toc126598694 \h </w:instrText>
        </w:r>
        <w:r w:rsidR="00750909">
          <w:rPr>
            <w:webHidden/>
          </w:rPr>
        </w:r>
        <w:r w:rsidR="00750909">
          <w:rPr>
            <w:webHidden/>
          </w:rPr>
          <w:fldChar w:fldCharType="separate"/>
        </w:r>
        <w:r w:rsidR="00106D09">
          <w:rPr>
            <w:webHidden/>
          </w:rPr>
          <w:t>9</w:t>
        </w:r>
        <w:r w:rsidR="00750909">
          <w:rPr>
            <w:webHidden/>
          </w:rPr>
          <w:fldChar w:fldCharType="end"/>
        </w:r>
      </w:hyperlink>
    </w:p>
    <w:p w14:paraId="2133E1A9" w14:textId="29ED6D21" w:rsidR="00750909" w:rsidRDefault="00BF2F68">
      <w:pPr>
        <w:pStyle w:val="TOC5"/>
        <w:rPr>
          <w:rFonts w:eastAsiaTheme="minorEastAsia"/>
          <w:color w:val="auto"/>
          <w:sz w:val="22"/>
          <w:lang w:eastAsia="en-AU"/>
        </w:rPr>
      </w:pPr>
      <w:hyperlink w:anchor="_Toc126598695" w:history="1">
        <w:r w:rsidR="00750909" w:rsidRPr="006E7DFD">
          <w:rPr>
            <w:rStyle w:val="Hyperlink"/>
          </w:rPr>
          <w:t>4.4</w:t>
        </w:r>
        <w:r w:rsidR="00750909">
          <w:rPr>
            <w:rFonts w:eastAsiaTheme="minorEastAsia"/>
            <w:color w:val="auto"/>
            <w:sz w:val="22"/>
            <w:lang w:eastAsia="en-AU"/>
          </w:rPr>
          <w:tab/>
        </w:r>
        <w:r w:rsidR="00750909" w:rsidRPr="006E7DFD">
          <w:rPr>
            <w:rStyle w:val="Hyperlink"/>
          </w:rPr>
          <w:t>Worker Responsibilities</w:t>
        </w:r>
        <w:r w:rsidR="00750909">
          <w:rPr>
            <w:webHidden/>
          </w:rPr>
          <w:tab/>
        </w:r>
        <w:r w:rsidR="00750909">
          <w:rPr>
            <w:webHidden/>
          </w:rPr>
          <w:fldChar w:fldCharType="begin"/>
        </w:r>
        <w:r w:rsidR="00750909">
          <w:rPr>
            <w:webHidden/>
          </w:rPr>
          <w:instrText xml:space="preserve"> PAGEREF _Toc126598695 \h </w:instrText>
        </w:r>
        <w:r w:rsidR="00750909">
          <w:rPr>
            <w:webHidden/>
          </w:rPr>
        </w:r>
        <w:r w:rsidR="00750909">
          <w:rPr>
            <w:webHidden/>
          </w:rPr>
          <w:fldChar w:fldCharType="separate"/>
        </w:r>
        <w:r w:rsidR="00106D09">
          <w:rPr>
            <w:webHidden/>
          </w:rPr>
          <w:t>9</w:t>
        </w:r>
        <w:r w:rsidR="00750909">
          <w:rPr>
            <w:webHidden/>
          </w:rPr>
          <w:fldChar w:fldCharType="end"/>
        </w:r>
      </w:hyperlink>
    </w:p>
    <w:p w14:paraId="5E64D314" w14:textId="1C0DB1AC" w:rsidR="00750909" w:rsidRDefault="00BF2F68">
      <w:pPr>
        <w:pStyle w:val="TOC4"/>
        <w:rPr>
          <w:rFonts w:eastAsiaTheme="minorEastAsia"/>
          <w:b w:val="0"/>
          <w:color w:val="auto"/>
          <w:sz w:val="22"/>
          <w:lang w:eastAsia="en-AU"/>
        </w:rPr>
      </w:pPr>
      <w:hyperlink w:anchor="_Toc126598696" w:history="1">
        <w:r w:rsidR="00750909" w:rsidRPr="006E7DFD">
          <w:rPr>
            <w:rStyle w:val="Hyperlink"/>
          </w:rPr>
          <w:t>5.</w:t>
        </w:r>
        <w:r w:rsidR="00750909">
          <w:rPr>
            <w:rFonts w:eastAsiaTheme="minorEastAsia"/>
            <w:b w:val="0"/>
            <w:color w:val="auto"/>
            <w:sz w:val="22"/>
            <w:lang w:eastAsia="en-AU"/>
          </w:rPr>
          <w:tab/>
        </w:r>
        <w:r w:rsidR="00750909" w:rsidRPr="006E7DFD">
          <w:rPr>
            <w:rStyle w:val="Hyperlink"/>
          </w:rPr>
          <w:t>Risk Management</w:t>
        </w:r>
        <w:r w:rsidR="00750909">
          <w:rPr>
            <w:webHidden/>
          </w:rPr>
          <w:tab/>
        </w:r>
        <w:r w:rsidR="00750909">
          <w:rPr>
            <w:webHidden/>
          </w:rPr>
          <w:fldChar w:fldCharType="begin"/>
        </w:r>
        <w:r w:rsidR="00750909">
          <w:rPr>
            <w:webHidden/>
          </w:rPr>
          <w:instrText xml:space="preserve"> PAGEREF _Toc126598696 \h </w:instrText>
        </w:r>
        <w:r w:rsidR="00750909">
          <w:rPr>
            <w:webHidden/>
          </w:rPr>
        </w:r>
        <w:r w:rsidR="00750909">
          <w:rPr>
            <w:webHidden/>
          </w:rPr>
          <w:fldChar w:fldCharType="separate"/>
        </w:r>
        <w:r w:rsidR="00106D09">
          <w:rPr>
            <w:webHidden/>
          </w:rPr>
          <w:t>10</w:t>
        </w:r>
        <w:r w:rsidR="00750909">
          <w:rPr>
            <w:webHidden/>
          </w:rPr>
          <w:fldChar w:fldCharType="end"/>
        </w:r>
      </w:hyperlink>
    </w:p>
    <w:p w14:paraId="5D02996E" w14:textId="6417E8CA" w:rsidR="00750909" w:rsidRDefault="00BF2F68">
      <w:pPr>
        <w:pStyle w:val="TOC5"/>
        <w:rPr>
          <w:rFonts w:eastAsiaTheme="minorEastAsia"/>
          <w:color w:val="auto"/>
          <w:sz w:val="22"/>
          <w:lang w:eastAsia="en-AU"/>
        </w:rPr>
      </w:pPr>
      <w:hyperlink w:anchor="_Toc126598697" w:history="1">
        <w:r w:rsidR="00750909" w:rsidRPr="006E7DFD">
          <w:rPr>
            <w:rStyle w:val="Hyperlink"/>
          </w:rPr>
          <w:t>5.1</w:t>
        </w:r>
        <w:r w:rsidR="00750909">
          <w:rPr>
            <w:rFonts w:eastAsiaTheme="minorEastAsia"/>
            <w:color w:val="auto"/>
            <w:sz w:val="22"/>
            <w:lang w:eastAsia="en-AU"/>
          </w:rPr>
          <w:tab/>
        </w:r>
        <w:r w:rsidR="00750909" w:rsidRPr="006E7DFD">
          <w:rPr>
            <w:rStyle w:val="Hyperlink"/>
          </w:rPr>
          <w:t>Project Risk Assessment</w:t>
        </w:r>
        <w:r w:rsidR="00750909">
          <w:rPr>
            <w:webHidden/>
          </w:rPr>
          <w:tab/>
        </w:r>
        <w:r w:rsidR="00750909">
          <w:rPr>
            <w:webHidden/>
          </w:rPr>
          <w:fldChar w:fldCharType="begin"/>
        </w:r>
        <w:r w:rsidR="00750909">
          <w:rPr>
            <w:webHidden/>
          </w:rPr>
          <w:instrText xml:space="preserve"> PAGEREF _Toc126598697 \h </w:instrText>
        </w:r>
        <w:r w:rsidR="00750909">
          <w:rPr>
            <w:webHidden/>
          </w:rPr>
        </w:r>
        <w:r w:rsidR="00750909">
          <w:rPr>
            <w:webHidden/>
          </w:rPr>
          <w:fldChar w:fldCharType="separate"/>
        </w:r>
        <w:r w:rsidR="00106D09">
          <w:rPr>
            <w:webHidden/>
          </w:rPr>
          <w:t>11</w:t>
        </w:r>
        <w:r w:rsidR="00750909">
          <w:rPr>
            <w:webHidden/>
          </w:rPr>
          <w:fldChar w:fldCharType="end"/>
        </w:r>
      </w:hyperlink>
    </w:p>
    <w:p w14:paraId="47C4F1C5" w14:textId="38CAE053" w:rsidR="00750909" w:rsidRDefault="00BF2F68">
      <w:pPr>
        <w:pStyle w:val="TOC5"/>
        <w:rPr>
          <w:rFonts w:eastAsiaTheme="minorEastAsia"/>
          <w:color w:val="auto"/>
          <w:sz w:val="22"/>
          <w:lang w:eastAsia="en-AU"/>
        </w:rPr>
      </w:pPr>
      <w:hyperlink w:anchor="_Toc126598698" w:history="1">
        <w:r w:rsidR="00750909" w:rsidRPr="006E7DFD">
          <w:rPr>
            <w:rStyle w:val="Hyperlink"/>
          </w:rPr>
          <w:t>5.2</w:t>
        </w:r>
        <w:r w:rsidR="00750909">
          <w:rPr>
            <w:rFonts w:eastAsiaTheme="minorEastAsia"/>
            <w:color w:val="auto"/>
            <w:sz w:val="22"/>
            <w:lang w:eastAsia="en-AU"/>
          </w:rPr>
          <w:tab/>
        </w:r>
        <w:r w:rsidR="00750909" w:rsidRPr="006E7DFD">
          <w:rPr>
            <w:rStyle w:val="Hyperlink"/>
          </w:rPr>
          <w:t>Task Specific Risk Management</w:t>
        </w:r>
        <w:r w:rsidR="00750909">
          <w:rPr>
            <w:webHidden/>
          </w:rPr>
          <w:tab/>
        </w:r>
        <w:r w:rsidR="00750909">
          <w:rPr>
            <w:webHidden/>
          </w:rPr>
          <w:fldChar w:fldCharType="begin"/>
        </w:r>
        <w:r w:rsidR="00750909">
          <w:rPr>
            <w:webHidden/>
          </w:rPr>
          <w:instrText xml:space="preserve"> PAGEREF _Toc126598698 \h </w:instrText>
        </w:r>
        <w:r w:rsidR="00750909">
          <w:rPr>
            <w:webHidden/>
          </w:rPr>
        </w:r>
        <w:r w:rsidR="00750909">
          <w:rPr>
            <w:webHidden/>
          </w:rPr>
          <w:fldChar w:fldCharType="separate"/>
        </w:r>
        <w:r w:rsidR="00106D09">
          <w:rPr>
            <w:webHidden/>
          </w:rPr>
          <w:t>11</w:t>
        </w:r>
        <w:r w:rsidR="00750909">
          <w:rPr>
            <w:webHidden/>
          </w:rPr>
          <w:fldChar w:fldCharType="end"/>
        </w:r>
      </w:hyperlink>
    </w:p>
    <w:p w14:paraId="697BE01D" w14:textId="304764F3" w:rsidR="00750909" w:rsidRDefault="00BF2F68">
      <w:pPr>
        <w:pStyle w:val="TOC4"/>
        <w:rPr>
          <w:rFonts w:eastAsiaTheme="minorEastAsia"/>
          <w:b w:val="0"/>
          <w:color w:val="auto"/>
          <w:sz w:val="22"/>
          <w:lang w:eastAsia="en-AU"/>
        </w:rPr>
      </w:pPr>
      <w:hyperlink w:anchor="_Toc126598699" w:history="1">
        <w:r w:rsidR="00750909" w:rsidRPr="006E7DFD">
          <w:rPr>
            <w:rStyle w:val="Hyperlink"/>
          </w:rPr>
          <w:t>6.</w:t>
        </w:r>
        <w:r w:rsidR="00750909">
          <w:rPr>
            <w:rFonts w:eastAsiaTheme="minorEastAsia"/>
            <w:b w:val="0"/>
            <w:color w:val="auto"/>
            <w:sz w:val="22"/>
            <w:lang w:eastAsia="en-AU"/>
          </w:rPr>
          <w:tab/>
        </w:r>
        <w:r w:rsidR="00750909" w:rsidRPr="006E7DFD">
          <w:rPr>
            <w:rStyle w:val="Hyperlink"/>
          </w:rPr>
          <w:t>Site Facilities and First Aid Provisions</w:t>
        </w:r>
        <w:r w:rsidR="00750909">
          <w:rPr>
            <w:webHidden/>
          </w:rPr>
          <w:tab/>
        </w:r>
        <w:r w:rsidR="00750909">
          <w:rPr>
            <w:webHidden/>
          </w:rPr>
          <w:fldChar w:fldCharType="begin"/>
        </w:r>
        <w:r w:rsidR="00750909">
          <w:rPr>
            <w:webHidden/>
          </w:rPr>
          <w:instrText xml:space="preserve"> PAGEREF _Toc126598699 \h </w:instrText>
        </w:r>
        <w:r w:rsidR="00750909">
          <w:rPr>
            <w:webHidden/>
          </w:rPr>
        </w:r>
        <w:r w:rsidR="00750909">
          <w:rPr>
            <w:webHidden/>
          </w:rPr>
          <w:fldChar w:fldCharType="separate"/>
        </w:r>
        <w:r w:rsidR="00106D09">
          <w:rPr>
            <w:webHidden/>
          </w:rPr>
          <w:t>14</w:t>
        </w:r>
        <w:r w:rsidR="00750909">
          <w:rPr>
            <w:webHidden/>
          </w:rPr>
          <w:fldChar w:fldCharType="end"/>
        </w:r>
      </w:hyperlink>
    </w:p>
    <w:p w14:paraId="5051B8A9" w14:textId="046C4E86" w:rsidR="00750909" w:rsidRDefault="00BF2F68">
      <w:pPr>
        <w:pStyle w:val="TOC5"/>
        <w:rPr>
          <w:rFonts w:eastAsiaTheme="minorEastAsia"/>
          <w:color w:val="auto"/>
          <w:sz w:val="22"/>
          <w:lang w:eastAsia="en-AU"/>
        </w:rPr>
      </w:pPr>
      <w:hyperlink w:anchor="_Toc126598700" w:history="1">
        <w:r w:rsidR="00750909" w:rsidRPr="006E7DFD">
          <w:rPr>
            <w:rStyle w:val="Hyperlink"/>
          </w:rPr>
          <w:t>6.1</w:t>
        </w:r>
        <w:r w:rsidR="00750909">
          <w:rPr>
            <w:rFonts w:eastAsiaTheme="minorEastAsia"/>
            <w:color w:val="auto"/>
            <w:sz w:val="22"/>
            <w:lang w:eastAsia="en-AU"/>
          </w:rPr>
          <w:tab/>
        </w:r>
        <w:r w:rsidR="00750909" w:rsidRPr="006E7DFD">
          <w:rPr>
            <w:rStyle w:val="Hyperlink"/>
          </w:rPr>
          <w:t>Site Security and Public Protection Controls</w:t>
        </w:r>
        <w:r w:rsidR="00750909">
          <w:rPr>
            <w:webHidden/>
          </w:rPr>
          <w:tab/>
        </w:r>
        <w:r w:rsidR="00750909">
          <w:rPr>
            <w:webHidden/>
          </w:rPr>
          <w:fldChar w:fldCharType="begin"/>
        </w:r>
        <w:r w:rsidR="00750909">
          <w:rPr>
            <w:webHidden/>
          </w:rPr>
          <w:instrText xml:space="preserve"> PAGEREF _Toc126598700 \h </w:instrText>
        </w:r>
        <w:r w:rsidR="00750909">
          <w:rPr>
            <w:webHidden/>
          </w:rPr>
        </w:r>
        <w:r w:rsidR="00750909">
          <w:rPr>
            <w:webHidden/>
          </w:rPr>
          <w:fldChar w:fldCharType="separate"/>
        </w:r>
        <w:r w:rsidR="00106D09">
          <w:rPr>
            <w:webHidden/>
          </w:rPr>
          <w:t>14</w:t>
        </w:r>
        <w:r w:rsidR="00750909">
          <w:rPr>
            <w:webHidden/>
          </w:rPr>
          <w:fldChar w:fldCharType="end"/>
        </w:r>
      </w:hyperlink>
    </w:p>
    <w:p w14:paraId="6A261C76" w14:textId="73E33ADB" w:rsidR="00750909" w:rsidRDefault="00BF2F68">
      <w:pPr>
        <w:pStyle w:val="TOC5"/>
        <w:rPr>
          <w:rFonts w:eastAsiaTheme="minorEastAsia"/>
          <w:color w:val="auto"/>
          <w:sz w:val="22"/>
          <w:lang w:eastAsia="en-AU"/>
        </w:rPr>
      </w:pPr>
      <w:hyperlink w:anchor="_Toc126598701" w:history="1">
        <w:r w:rsidR="00750909" w:rsidRPr="006E7DFD">
          <w:rPr>
            <w:rStyle w:val="Hyperlink"/>
          </w:rPr>
          <w:t>6.2</w:t>
        </w:r>
        <w:r w:rsidR="00750909">
          <w:rPr>
            <w:rFonts w:eastAsiaTheme="minorEastAsia"/>
            <w:color w:val="auto"/>
            <w:sz w:val="22"/>
            <w:lang w:eastAsia="en-AU"/>
          </w:rPr>
          <w:tab/>
        </w:r>
        <w:r w:rsidR="00750909" w:rsidRPr="006E7DFD">
          <w:rPr>
            <w:rStyle w:val="Hyperlink"/>
          </w:rPr>
          <w:t>Site Signage</w:t>
        </w:r>
        <w:r w:rsidR="00750909">
          <w:rPr>
            <w:webHidden/>
          </w:rPr>
          <w:tab/>
        </w:r>
        <w:r w:rsidR="00750909">
          <w:rPr>
            <w:webHidden/>
          </w:rPr>
          <w:fldChar w:fldCharType="begin"/>
        </w:r>
        <w:r w:rsidR="00750909">
          <w:rPr>
            <w:webHidden/>
          </w:rPr>
          <w:instrText xml:space="preserve"> PAGEREF _Toc126598701 \h </w:instrText>
        </w:r>
        <w:r w:rsidR="00750909">
          <w:rPr>
            <w:webHidden/>
          </w:rPr>
        </w:r>
        <w:r w:rsidR="00750909">
          <w:rPr>
            <w:webHidden/>
          </w:rPr>
          <w:fldChar w:fldCharType="separate"/>
        </w:r>
        <w:r w:rsidR="00106D09">
          <w:rPr>
            <w:webHidden/>
          </w:rPr>
          <w:t>14</w:t>
        </w:r>
        <w:r w:rsidR="00750909">
          <w:rPr>
            <w:webHidden/>
          </w:rPr>
          <w:fldChar w:fldCharType="end"/>
        </w:r>
      </w:hyperlink>
    </w:p>
    <w:p w14:paraId="531EB860" w14:textId="4C3ACB28" w:rsidR="00750909" w:rsidRDefault="00BF2F68">
      <w:pPr>
        <w:pStyle w:val="TOC5"/>
        <w:rPr>
          <w:rFonts w:eastAsiaTheme="minorEastAsia"/>
          <w:color w:val="auto"/>
          <w:sz w:val="22"/>
          <w:lang w:eastAsia="en-AU"/>
        </w:rPr>
      </w:pPr>
      <w:hyperlink w:anchor="_Toc126598702" w:history="1">
        <w:r w:rsidR="00750909" w:rsidRPr="006E7DFD">
          <w:rPr>
            <w:rStyle w:val="Hyperlink"/>
          </w:rPr>
          <w:t>6.3</w:t>
        </w:r>
        <w:r w:rsidR="00750909">
          <w:rPr>
            <w:rFonts w:eastAsiaTheme="minorEastAsia"/>
            <w:color w:val="auto"/>
            <w:sz w:val="22"/>
            <w:lang w:eastAsia="en-AU"/>
          </w:rPr>
          <w:tab/>
        </w:r>
        <w:r w:rsidR="00750909" w:rsidRPr="006E7DFD">
          <w:rPr>
            <w:rStyle w:val="Hyperlink"/>
          </w:rPr>
          <w:t>Site Media / Posters and Information</w:t>
        </w:r>
        <w:r w:rsidR="00750909">
          <w:rPr>
            <w:webHidden/>
          </w:rPr>
          <w:tab/>
        </w:r>
        <w:r w:rsidR="00750909">
          <w:rPr>
            <w:webHidden/>
          </w:rPr>
          <w:fldChar w:fldCharType="begin"/>
        </w:r>
        <w:r w:rsidR="00750909">
          <w:rPr>
            <w:webHidden/>
          </w:rPr>
          <w:instrText xml:space="preserve"> PAGEREF _Toc126598702 \h </w:instrText>
        </w:r>
        <w:r w:rsidR="00750909">
          <w:rPr>
            <w:webHidden/>
          </w:rPr>
        </w:r>
        <w:r w:rsidR="00750909">
          <w:rPr>
            <w:webHidden/>
          </w:rPr>
          <w:fldChar w:fldCharType="separate"/>
        </w:r>
        <w:r w:rsidR="00106D09">
          <w:rPr>
            <w:webHidden/>
          </w:rPr>
          <w:t>15</w:t>
        </w:r>
        <w:r w:rsidR="00750909">
          <w:rPr>
            <w:webHidden/>
          </w:rPr>
          <w:fldChar w:fldCharType="end"/>
        </w:r>
      </w:hyperlink>
    </w:p>
    <w:p w14:paraId="5C942F16" w14:textId="74BE212A" w:rsidR="00750909" w:rsidRDefault="00BF2F68">
      <w:pPr>
        <w:pStyle w:val="TOC4"/>
        <w:rPr>
          <w:rFonts w:eastAsiaTheme="minorEastAsia"/>
          <w:b w:val="0"/>
          <w:color w:val="auto"/>
          <w:sz w:val="22"/>
          <w:lang w:eastAsia="en-AU"/>
        </w:rPr>
      </w:pPr>
      <w:hyperlink w:anchor="_Toc126598703" w:history="1">
        <w:r w:rsidR="00750909" w:rsidRPr="006E7DFD">
          <w:rPr>
            <w:rStyle w:val="Hyperlink"/>
          </w:rPr>
          <w:t>7.</w:t>
        </w:r>
        <w:r w:rsidR="00750909">
          <w:rPr>
            <w:rFonts w:eastAsiaTheme="minorEastAsia"/>
            <w:b w:val="0"/>
            <w:color w:val="auto"/>
            <w:sz w:val="22"/>
            <w:lang w:eastAsia="en-AU"/>
          </w:rPr>
          <w:tab/>
        </w:r>
        <w:r w:rsidR="00750909" w:rsidRPr="006E7DFD">
          <w:rPr>
            <w:rStyle w:val="Hyperlink"/>
          </w:rPr>
          <w:t>Consultation, Information and Training</w:t>
        </w:r>
        <w:r w:rsidR="00750909">
          <w:rPr>
            <w:webHidden/>
          </w:rPr>
          <w:tab/>
        </w:r>
        <w:r w:rsidR="00750909">
          <w:rPr>
            <w:webHidden/>
          </w:rPr>
          <w:fldChar w:fldCharType="begin"/>
        </w:r>
        <w:r w:rsidR="00750909">
          <w:rPr>
            <w:webHidden/>
          </w:rPr>
          <w:instrText xml:space="preserve"> PAGEREF _Toc126598703 \h </w:instrText>
        </w:r>
        <w:r w:rsidR="00750909">
          <w:rPr>
            <w:webHidden/>
          </w:rPr>
        </w:r>
        <w:r w:rsidR="00750909">
          <w:rPr>
            <w:webHidden/>
          </w:rPr>
          <w:fldChar w:fldCharType="separate"/>
        </w:r>
        <w:r w:rsidR="00106D09">
          <w:rPr>
            <w:webHidden/>
          </w:rPr>
          <w:t>16</w:t>
        </w:r>
        <w:r w:rsidR="00750909">
          <w:rPr>
            <w:webHidden/>
          </w:rPr>
          <w:fldChar w:fldCharType="end"/>
        </w:r>
      </w:hyperlink>
    </w:p>
    <w:p w14:paraId="3BDF54A1" w14:textId="710AD519" w:rsidR="00750909" w:rsidRDefault="00BF2F68">
      <w:pPr>
        <w:pStyle w:val="TOC5"/>
        <w:rPr>
          <w:rFonts w:eastAsiaTheme="minorEastAsia"/>
          <w:color w:val="auto"/>
          <w:sz w:val="22"/>
          <w:lang w:eastAsia="en-AU"/>
        </w:rPr>
      </w:pPr>
      <w:hyperlink w:anchor="_Toc126598704" w:history="1">
        <w:r w:rsidR="00750909" w:rsidRPr="006E7DFD">
          <w:rPr>
            <w:rStyle w:val="Hyperlink"/>
          </w:rPr>
          <w:t>7.1</w:t>
        </w:r>
        <w:r w:rsidR="00750909">
          <w:rPr>
            <w:rFonts w:eastAsiaTheme="minorEastAsia"/>
            <w:color w:val="auto"/>
            <w:sz w:val="22"/>
            <w:lang w:eastAsia="en-AU"/>
          </w:rPr>
          <w:tab/>
        </w:r>
        <w:r w:rsidR="00750909" w:rsidRPr="006E7DFD">
          <w:rPr>
            <w:rStyle w:val="Hyperlink"/>
          </w:rPr>
          <w:t>Internal Consultation, Cooperation and Coordination</w:t>
        </w:r>
        <w:r w:rsidR="00750909">
          <w:rPr>
            <w:webHidden/>
          </w:rPr>
          <w:tab/>
        </w:r>
        <w:r w:rsidR="00750909">
          <w:rPr>
            <w:webHidden/>
          </w:rPr>
          <w:fldChar w:fldCharType="begin"/>
        </w:r>
        <w:r w:rsidR="00750909">
          <w:rPr>
            <w:webHidden/>
          </w:rPr>
          <w:instrText xml:space="preserve"> PAGEREF _Toc126598704 \h </w:instrText>
        </w:r>
        <w:r w:rsidR="00750909">
          <w:rPr>
            <w:webHidden/>
          </w:rPr>
        </w:r>
        <w:r w:rsidR="00750909">
          <w:rPr>
            <w:webHidden/>
          </w:rPr>
          <w:fldChar w:fldCharType="separate"/>
        </w:r>
        <w:r w:rsidR="00106D09">
          <w:rPr>
            <w:webHidden/>
          </w:rPr>
          <w:t>16</w:t>
        </w:r>
        <w:r w:rsidR="00750909">
          <w:rPr>
            <w:webHidden/>
          </w:rPr>
          <w:fldChar w:fldCharType="end"/>
        </w:r>
      </w:hyperlink>
    </w:p>
    <w:p w14:paraId="01BE8513" w14:textId="18FE7A32" w:rsidR="00750909" w:rsidRDefault="00BF2F68">
      <w:pPr>
        <w:pStyle w:val="TOC5"/>
        <w:rPr>
          <w:rFonts w:eastAsiaTheme="minorEastAsia"/>
          <w:color w:val="auto"/>
          <w:sz w:val="22"/>
          <w:lang w:eastAsia="en-AU"/>
        </w:rPr>
      </w:pPr>
      <w:hyperlink w:anchor="_Toc126598705" w:history="1">
        <w:r w:rsidR="00750909" w:rsidRPr="006E7DFD">
          <w:rPr>
            <w:rStyle w:val="Hyperlink"/>
          </w:rPr>
          <w:t>7.2</w:t>
        </w:r>
        <w:r w:rsidR="00750909">
          <w:rPr>
            <w:rFonts w:eastAsiaTheme="minorEastAsia"/>
            <w:color w:val="auto"/>
            <w:sz w:val="22"/>
            <w:lang w:eastAsia="en-AU"/>
          </w:rPr>
          <w:tab/>
        </w:r>
        <w:r w:rsidR="00750909" w:rsidRPr="006E7DFD">
          <w:rPr>
            <w:rStyle w:val="Hyperlink"/>
          </w:rPr>
          <w:t>External Consultation</w:t>
        </w:r>
        <w:r w:rsidR="00750909">
          <w:rPr>
            <w:webHidden/>
          </w:rPr>
          <w:tab/>
        </w:r>
        <w:r w:rsidR="00750909">
          <w:rPr>
            <w:webHidden/>
          </w:rPr>
          <w:fldChar w:fldCharType="begin"/>
        </w:r>
        <w:r w:rsidR="00750909">
          <w:rPr>
            <w:webHidden/>
          </w:rPr>
          <w:instrText xml:space="preserve"> PAGEREF _Toc126598705 \h </w:instrText>
        </w:r>
        <w:r w:rsidR="00750909">
          <w:rPr>
            <w:webHidden/>
          </w:rPr>
        </w:r>
        <w:r w:rsidR="00750909">
          <w:rPr>
            <w:webHidden/>
          </w:rPr>
          <w:fldChar w:fldCharType="separate"/>
        </w:r>
        <w:r w:rsidR="00106D09">
          <w:rPr>
            <w:webHidden/>
          </w:rPr>
          <w:t>17</w:t>
        </w:r>
        <w:r w:rsidR="00750909">
          <w:rPr>
            <w:webHidden/>
          </w:rPr>
          <w:fldChar w:fldCharType="end"/>
        </w:r>
      </w:hyperlink>
    </w:p>
    <w:p w14:paraId="0503E28D" w14:textId="79FC7594" w:rsidR="00750909" w:rsidRDefault="00BF2F68">
      <w:pPr>
        <w:pStyle w:val="TOC5"/>
        <w:rPr>
          <w:rFonts w:eastAsiaTheme="minorEastAsia"/>
          <w:color w:val="auto"/>
          <w:sz w:val="22"/>
          <w:lang w:eastAsia="en-AU"/>
        </w:rPr>
      </w:pPr>
      <w:hyperlink w:anchor="_Toc126598706" w:history="1">
        <w:r w:rsidR="00750909" w:rsidRPr="006E7DFD">
          <w:rPr>
            <w:rStyle w:val="Hyperlink"/>
          </w:rPr>
          <w:t>7.1</w:t>
        </w:r>
        <w:r w:rsidR="00750909">
          <w:rPr>
            <w:rFonts w:eastAsiaTheme="minorEastAsia"/>
            <w:color w:val="auto"/>
            <w:sz w:val="22"/>
            <w:lang w:eastAsia="en-AU"/>
          </w:rPr>
          <w:tab/>
        </w:r>
        <w:r w:rsidR="00750909" w:rsidRPr="006E7DFD">
          <w:rPr>
            <w:rStyle w:val="Hyperlink"/>
          </w:rPr>
          <w:t>Issue Resolution</w:t>
        </w:r>
        <w:r w:rsidR="00750909">
          <w:rPr>
            <w:webHidden/>
          </w:rPr>
          <w:tab/>
        </w:r>
        <w:r w:rsidR="00750909">
          <w:rPr>
            <w:webHidden/>
          </w:rPr>
          <w:fldChar w:fldCharType="begin"/>
        </w:r>
        <w:r w:rsidR="00750909">
          <w:rPr>
            <w:webHidden/>
          </w:rPr>
          <w:instrText xml:space="preserve"> PAGEREF _Toc126598706 \h </w:instrText>
        </w:r>
        <w:r w:rsidR="00750909">
          <w:rPr>
            <w:webHidden/>
          </w:rPr>
        </w:r>
        <w:r w:rsidR="00750909">
          <w:rPr>
            <w:webHidden/>
          </w:rPr>
          <w:fldChar w:fldCharType="separate"/>
        </w:r>
        <w:r w:rsidR="00106D09">
          <w:rPr>
            <w:webHidden/>
          </w:rPr>
          <w:t>18</w:t>
        </w:r>
        <w:r w:rsidR="00750909">
          <w:rPr>
            <w:webHidden/>
          </w:rPr>
          <w:fldChar w:fldCharType="end"/>
        </w:r>
      </w:hyperlink>
    </w:p>
    <w:p w14:paraId="0116FAFE" w14:textId="23827A61" w:rsidR="00750909" w:rsidRDefault="00BF2F68">
      <w:pPr>
        <w:pStyle w:val="TOC5"/>
        <w:rPr>
          <w:rFonts w:eastAsiaTheme="minorEastAsia"/>
          <w:color w:val="auto"/>
          <w:sz w:val="22"/>
          <w:lang w:eastAsia="en-AU"/>
        </w:rPr>
      </w:pPr>
      <w:hyperlink w:anchor="_Toc126598707" w:history="1">
        <w:r w:rsidR="00750909" w:rsidRPr="006E7DFD">
          <w:rPr>
            <w:rStyle w:val="Hyperlink"/>
          </w:rPr>
          <w:t>7.2</w:t>
        </w:r>
        <w:r w:rsidR="00750909">
          <w:rPr>
            <w:rFonts w:eastAsiaTheme="minorEastAsia"/>
            <w:color w:val="auto"/>
            <w:sz w:val="22"/>
            <w:lang w:eastAsia="en-AU"/>
          </w:rPr>
          <w:tab/>
        </w:r>
        <w:r w:rsidR="00750909" w:rsidRPr="006E7DFD">
          <w:rPr>
            <w:rStyle w:val="Hyperlink"/>
          </w:rPr>
          <w:t>Site Induction</w:t>
        </w:r>
        <w:r w:rsidR="00750909">
          <w:rPr>
            <w:webHidden/>
          </w:rPr>
          <w:tab/>
        </w:r>
        <w:r w:rsidR="00750909">
          <w:rPr>
            <w:webHidden/>
          </w:rPr>
          <w:fldChar w:fldCharType="begin"/>
        </w:r>
        <w:r w:rsidR="00750909">
          <w:rPr>
            <w:webHidden/>
          </w:rPr>
          <w:instrText xml:space="preserve"> PAGEREF _Toc126598707 \h </w:instrText>
        </w:r>
        <w:r w:rsidR="00750909">
          <w:rPr>
            <w:webHidden/>
          </w:rPr>
        </w:r>
        <w:r w:rsidR="00750909">
          <w:rPr>
            <w:webHidden/>
          </w:rPr>
          <w:fldChar w:fldCharType="separate"/>
        </w:r>
        <w:r w:rsidR="00106D09">
          <w:rPr>
            <w:webHidden/>
          </w:rPr>
          <w:t>19</w:t>
        </w:r>
        <w:r w:rsidR="00750909">
          <w:rPr>
            <w:webHidden/>
          </w:rPr>
          <w:fldChar w:fldCharType="end"/>
        </w:r>
      </w:hyperlink>
    </w:p>
    <w:p w14:paraId="69A79C7B" w14:textId="3BF722F4" w:rsidR="00750909" w:rsidRDefault="00BF2F68">
      <w:pPr>
        <w:pStyle w:val="TOC5"/>
        <w:rPr>
          <w:rFonts w:eastAsiaTheme="minorEastAsia"/>
          <w:color w:val="auto"/>
          <w:sz w:val="22"/>
          <w:lang w:eastAsia="en-AU"/>
        </w:rPr>
      </w:pPr>
      <w:hyperlink w:anchor="_Toc126598708" w:history="1">
        <w:r w:rsidR="00750909" w:rsidRPr="006E7DFD">
          <w:rPr>
            <w:rStyle w:val="Hyperlink"/>
          </w:rPr>
          <w:t>7.3</w:t>
        </w:r>
        <w:r w:rsidR="00750909">
          <w:rPr>
            <w:rFonts w:eastAsiaTheme="minorEastAsia"/>
            <w:color w:val="auto"/>
            <w:sz w:val="22"/>
            <w:lang w:eastAsia="en-AU"/>
          </w:rPr>
          <w:tab/>
        </w:r>
        <w:r w:rsidR="00750909" w:rsidRPr="006E7DFD">
          <w:rPr>
            <w:rStyle w:val="Hyperlink"/>
          </w:rPr>
          <w:t>Licences, Competencies and Training</w:t>
        </w:r>
        <w:r w:rsidR="00750909">
          <w:rPr>
            <w:webHidden/>
          </w:rPr>
          <w:tab/>
        </w:r>
        <w:r w:rsidR="00750909">
          <w:rPr>
            <w:webHidden/>
          </w:rPr>
          <w:fldChar w:fldCharType="begin"/>
        </w:r>
        <w:r w:rsidR="00750909">
          <w:rPr>
            <w:webHidden/>
          </w:rPr>
          <w:instrText xml:space="preserve"> PAGEREF _Toc126598708 \h </w:instrText>
        </w:r>
        <w:r w:rsidR="00750909">
          <w:rPr>
            <w:webHidden/>
          </w:rPr>
        </w:r>
        <w:r w:rsidR="00750909">
          <w:rPr>
            <w:webHidden/>
          </w:rPr>
          <w:fldChar w:fldCharType="separate"/>
        </w:r>
        <w:r w:rsidR="00106D09">
          <w:rPr>
            <w:webHidden/>
          </w:rPr>
          <w:t>20</w:t>
        </w:r>
        <w:r w:rsidR="00750909">
          <w:rPr>
            <w:webHidden/>
          </w:rPr>
          <w:fldChar w:fldCharType="end"/>
        </w:r>
      </w:hyperlink>
    </w:p>
    <w:p w14:paraId="5E2B10CC" w14:textId="373AA825" w:rsidR="00750909" w:rsidRDefault="00BF2F68">
      <w:pPr>
        <w:pStyle w:val="TOC5"/>
        <w:rPr>
          <w:rFonts w:eastAsiaTheme="minorEastAsia"/>
          <w:color w:val="auto"/>
          <w:sz w:val="22"/>
          <w:lang w:eastAsia="en-AU"/>
        </w:rPr>
      </w:pPr>
      <w:hyperlink w:anchor="_Toc126598709" w:history="1">
        <w:r w:rsidR="00750909" w:rsidRPr="006E7DFD">
          <w:rPr>
            <w:rStyle w:val="Hyperlink"/>
          </w:rPr>
          <w:t>7.4</w:t>
        </w:r>
        <w:r w:rsidR="00750909">
          <w:rPr>
            <w:rFonts w:eastAsiaTheme="minorEastAsia"/>
            <w:color w:val="auto"/>
            <w:sz w:val="22"/>
            <w:lang w:eastAsia="en-AU"/>
          </w:rPr>
          <w:tab/>
        </w:r>
        <w:r w:rsidR="00750909" w:rsidRPr="006E7DFD">
          <w:rPr>
            <w:rStyle w:val="Hyperlink"/>
          </w:rPr>
          <w:t>Visitor Process</w:t>
        </w:r>
        <w:r w:rsidR="00750909">
          <w:rPr>
            <w:webHidden/>
          </w:rPr>
          <w:tab/>
        </w:r>
        <w:r w:rsidR="00750909">
          <w:rPr>
            <w:webHidden/>
          </w:rPr>
          <w:fldChar w:fldCharType="begin"/>
        </w:r>
        <w:r w:rsidR="00750909">
          <w:rPr>
            <w:webHidden/>
          </w:rPr>
          <w:instrText xml:space="preserve"> PAGEREF _Toc126598709 \h </w:instrText>
        </w:r>
        <w:r w:rsidR="00750909">
          <w:rPr>
            <w:webHidden/>
          </w:rPr>
        </w:r>
        <w:r w:rsidR="00750909">
          <w:rPr>
            <w:webHidden/>
          </w:rPr>
          <w:fldChar w:fldCharType="separate"/>
        </w:r>
        <w:r w:rsidR="00106D09">
          <w:rPr>
            <w:webHidden/>
          </w:rPr>
          <w:t>21</w:t>
        </w:r>
        <w:r w:rsidR="00750909">
          <w:rPr>
            <w:webHidden/>
          </w:rPr>
          <w:fldChar w:fldCharType="end"/>
        </w:r>
      </w:hyperlink>
    </w:p>
    <w:p w14:paraId="35305906" w14:textId="2B8A3AFB" w:rsidR="00750909" w:rsidRDefault="00BF2F68">
      <w:pPr>
        <w:pStyle w:val="TOC5"/>
        <w:rPr>
          <w:rFonts w:eastAsiaTheme="minorEastAsia"/>
          <w:color w:val="auto"/>
          <w:sz w:val="22"/>
          <w:lang w:eastAsia="en-AU"/>
        </w:rPr>
      </w:pPr>
      <w:hyperlink w:anchor="_Toc126598710" w:history="1">
        <w:r w:rsidR="00750909" w:rsidRPr="006E7DFD">
          <w:rPr>
            <w:rStyle w:val="Hyperlink"/>
          </w:rPr>
          <w:t>7.5</w:t>
        </w:r>
        <w:r w:rsidR="00750909">
          <w:rPr>
            <w:rFonts w:eastAsiaTheme="minorEastAsia"/>
            <w:color w:val="auto"/>
            <w:sz w:val="22"/>
            <w:lang w:eastAsia="en-AU"/>
          </w:rPr>
          <w:tab/>
        </w:r>
        <w:r w:rsidR="00750909" w:rsidRPr="006E7DFD">
          <w:rPr>
            <w:rStyle w:val="Hyperlink"/>
          </w:rPr>
          <w:t>Personal Protective Equipment (PPE)</w:t>
        </w:r>
        <w:r w:rsidR="00750909">
          <w:rPr>
            <w:webHidden/>
          </w:rPr>
          <w:tab/>
        </w:r>
        <w:r w:rsidR="00750909">
          <w:rPr>
            <w:webHidden/>
          </w:rPr>
          <w:fldChar w:fldCharType="begin"/>
        </w:r>
        <w:r w:rsidR="00750909">
          <w:rPr>
            <w:webHidden/>
          </w:rPr>
          <w:instrText xml:space="preserve"> PAGEREF _Toc126598710 \h </w:instrText>
        </w:r>
        <w:r w:rsidR="00750909">
          <w:rPr>
            <w:webHidden/>
          </w:rPr>
        </w:r>
        <w:r w:rsidR="00750909">
          <w:rPr>
            <w:webHidden/>
          </w:rPr>
          <w:fldChar w:fldCharType="separate"/>
        </w:r>
        <w:r w:rsidR="00106D09">
          <w:rPr>
            <w:webHidden/>
          </w:rPr>
          <w:t>21</w:t>
        </w:r>
        <w:r w:rsidR="00750909">
          <w:rPr>
            <w:webHidden/>
          </w:rPr>
          <w:fldChar w:fldCharType="end"/>
        </w:r>
      </w:hyperlink>
    </w:p>
    <w:p w14:paraId="1AD3F8C6" w14:textId="7A8C3230" w:rsidR="00750909" w:rsidRDefault="00BF2F68">
      <w:pPr>
        <w:pStyle w:val="TOC4"/>
        <w:rPr>
          <w:rFonts w:eastAsiaTheme="minorEastAsia"/>
          <w:b w:val="0"/>
          <w:color w:val="auto"/>
          <w:sz w:val="22"/>
          <w:lang w:eastAsia="en-AU"/>
        </w:rPr>
      </w:pPr>
      <w:hyperlink w:anchor="_Toc126598711" w:history="1">
        <w:r w:rsidR="00750909" w:rsidRPr="006E7DFD">
          <w:rPr>
            <w:rStyle w:val="Hyperlink"/>
          </w:rPr>
          <w:t>8.</w:t>
        </w:r>
        <w:r w:rsidR="00750909">
          <w:rPr>
            <w:rFonts w:eastAsiaTheme="minorEastAsia"/>
            <w:b w:val="0"/>
            <w:color w:val="auto"/>
            <w:sz w:val="22"/>
            <w:lang w:eastAsia="en-AU"/>
          </w:rPr>
          <w:tab/>
        </w:r>
        <w:r w:rsidR="00750909" w:rsidRPr="006E7DFD">
          <w:rPr>
            <w:rStyle w:val="Hyperlink"/>
          </w:rPr>
          <w:t>Worker Wellbeing</w:t>
        </w:r>
        <w:r w:rsidR="00750909">
          <w:rPr>
            <w:webHidden/>
          </w:rPr>
          <w:tab/>
        </w:r>
        <w:r w:rsidR="00750909">
          <w:rPr>
            <w:webHidden/>
          </w:rPr>
          <w:fldChar w:fldCharType="begin"/>
        </w:r>
        <w:r w:rsidR="00750909">
          <w:rPr>
            <w:webHidden/>
          </w:rPr>
          <w:instrText xml:space="preserve"> PAGEREF _Toc126598711 \h </w:instrText>
        </w:r>
        <w:r w:rsidR="00750909">
          <w:rPr>
            <w:webHidden/>
          </w:rPr>
        </w:r>
        <w:r w:rsidR="00750909">
          <w:rPr>
            <w:webHidden/>
          </w:rPr>
          <w:fldChar w:fldCharType="separate"/>
        </w:r>
        <w:r w:rsidR="00106D09">
          <w:rPr>
            <w:webHidden/>
          </w:rPr>
          <w:t>22</w:t>
        </w:r>
        <w:r w:rsidR="00750909">
          <w:rPr>
            <w:webHidden/>
          </w:rPr>
          <w:fldChar w:fldCharType="end"/>
        </w:r>
      </w:hyperlink>
    </w:p>
    <w:p w14:paraId="50FB833E" w14:textId="761AC734" w:rsidR="00750909" w:rsidRDefault="00BF2F68">
      <w:pPr>
        <w:pStyle w:val="TOC4"/>
        <w:rPr>
          <w:rFonts w:eastAsiaTheme="minorEastAsia"/>
          <w:b w:val="0"/>
          <w:color w:val="auto"/>
          <w:sz w:val="22"/>
          <w:lang w:eastAsia="en-AU"/>
        </w:rPr>
      </w:pPr>
      <w:hyperlink w:anchor="_Toc126598712" w:history="1">
        <w:r w:rsidR="00750909" w:rsidRPr="006E7DFD">
          <w:rPr>
            <w:rStyle w:val="Hyperlink"/>
          </w:rPr>
          <w:t>9.</w:t>
        </w:r>
        <w:r w:rsidR="00750909">
          <w:rPr>
            <w:rFonts w:eastAsiaTheme="minorEastAsia"/>
            <w:b w:val="0"/>
            <w:color w:val="auto"/>
            <w:sz w:val="22"/>
            <w:lang w:eastAsia="en-AU"/>
          </w:rPr>
          <w:tab/>
        </w:r>
        <w:r w:rsidR="00750909" w:rsidRPr="006E7DFD">
          <w:rPr>
            <w:rStyle w:val="Hyperlink"/>
          </w:rPr>
          <w:t>Plant</w:t>
        </w:r>
        <w:r w:rsidR="00750909">
          <w:rPr>
            <w:webHidden/>
          </w:rPr>
          <w:tab/>
        </w:r>
        <w:r w:rsidR="00750909">
          <w:rPr>
            <w:webHidden/>
          </w:rPr>
          <w:fldChar w:fldCharType="begin"/>
        </w:r>
        <w:r w:rsidR="00750909">
          <w:rPr>
            <w:webHidden/>
          </w:rPr>
          <w:instrText xml:space="preserve"> PAGEREF _Toc126598712 \h </w:instrText>
        </w:r>
        <w:r w:rsidR="00750909">
          <w:rPr>
            <w:webHidden/>
          </w:rPr>
        </w:r>
        <w:r w:rsidR="00750909">
          <w:rPr>
            <w:webHidden/>
          </w:rPr>
          <w:fldChar w:fldCharType="separate"/>
        </w:r>
        <w:r w:rsidR="00106D09">
          <w:rPr>
            <w:webHidden/>
          </w:rPr>
          <w:t>23</w:t>
        </w:r>
        <w:r w:rsidR="00750909">
          <w:rPr>
            <w:webHidden/>
          </w:rPr>
          <w:fldChar w:fldCharType="end"/>
        </w:r>
      </w:hyperlink>
    </w:p>
    <w:p w14:paraId="5BE6CE05" w14:textId="7FDCB208" w:rsidR="00750909" w:rsidRDefault="00BF2F68">
      <w:pPr>
        <w:pStyle w:val="TOC5"/>
        <w:rPr>
          <w:rFonts w:eastAsiaTheme="minorEastAsia"/>
          <w:color w:val="auto"/>
          <w:sz w:val="22"/>
          <w:lang w:eastAsia="en-AU"/>
        </w:rPr>
      </w:pPr>
      <w:hyperlink w:anchor="_Toc126598713" w:history="1">
        <w:r w:rsidR="00750909" w:rsidRPr="006E7DFD">
          <w:rPr>
            <w:rStyle w:val="Hyperlink"/>
          </w:rPr>
          <w:t>9.1</w:t>
        </w:r>
        <w:r w:rsidR="00750909">
          <w:rPr>
            <w:rFonts w:eastAsiaTheme="minorEastAsia"/>
            <w:color w:val="auto"/>
            <w:sz w:val="22"/>
            <w:lang w:eastAsia="en-AU"/>
          </w:rPr>
          <w:tab/>
        </w:r>
        <w:r w:rsidR="00750909" w:rsidRPr="006E7DFD">
          <w:rPr>
            <w:rStyle w:val="Hyperlink"/>
          </w:rPr>
          <w:t>Plant Registration – Powered Plant (Mobile &amp; Stationary)</w:t>
        </w:r>
        <w:r w:rsidR="00750909">
          <w:rPr>
            <w:webHidden/>
          </w:rPr>
          <w:tab/>
        </w:r>
        <w:r w:rsidR="00750909">
          <w:rPr>
            <w:webHidden/>
          </w:rPr>
          <w:fldChar w:fldCharType="begin"/>
        </w:r>
        <w:r w:rsidR="00750909">
          <w:rPr>
            <w:webHidden/>
          </w:rPr>
          <w:instrText xml:space="preserve"> PAGEREF _Toc126598713 \h </w:instrText>
        </w:r>
        <w:r w:rsidR="00750909">
          <w:rPr>
            <w:webHidden/>
          </w:rPr>
        </w:r>
        <w:r w:rsidR="00750909">
          <w:rPr>
            <w:webHidden/>
          </w:rPr>
          <w:fldChar w:fldCharType="separate"/>
        </w:r>
        <w:r w:rsidR="00106D09">
          <w:rPr>
            <w:webHidden/>
          </w:rPr>
          <w:t>23</w:t>
        </w:r>
        <w:r w:rsidR="00750909">
          <w:rPr>
            <w:webHidden/>
          </w:rPr>
          <w:fldChar w:fldCharType="end"/>
        </w:r>
      </w:hyperlink>
    </w:p>
    <w:p w14:paraId="407A7041" w14:textId="2D2F84E7" w:rsidR="00750909" w:rsidRDefault="00BF2F68">
      <w:pPr>
        <w:pStyle w:val="TOC5"/>
        <w:rPr>
          <w:rFonts w:eastAsiaTheme="minorEastAsia"/>
          <w:color w:val="auto"/>
          <w:sz w:val="22"/>
          <w:lang w:eastAsia="en-AU"/>
        </w:rPr>
      </w:pPr>
      <w:hyperlink w:anchor="_Toc126598714" w:history="1">
        <w:r w:rsidR="00750909" w:rsidRPr="006E7DFD">
          <w:rPr>
            <w:rStyle w:val="Hyperlink"/>
          </w:rPr>
          <w:t>9.2</w:t>
        </w:r>
        <w:r w:rsidR="00750909">
          <w:rPr>
            <w:rFonts w:eastAsiaTheme="minorEastAsia"/>
            <w:color w:val="auto"/>
            <w:sz w:val="22"/>
            <w:lang w:eastAsia="en-AU"/>
          </w:rPr>
          <w:tab/>
        </w:r>
        <w:r w:rsidR="00750909" w:rsidRPr="006E7DFD">
          <w:rPr>
            <w:rStyle w:val="Hyperlink"/>
          </w:rPr>
          <w:t>Plant Movement – Mobile Plant</w:t>
        </w:r>
        <w:r w:rsidR="00750909">
          <w:rPr>
            <w:webHidden/>
          </w:rPr>
          <w:tab/>
        </w:r>
        <w:r w:rsidR="00750909">
          <w:rPr>
            <w:webHidden/>
          </w:rPr>
          <w:fldChar w:fldCharType="begin"/>
        </w:r>
        <w:r w:rsidR="00750909">
          <w:rPr>
            <w:webHidden/>
          </w:rPr>
          <w:instrText xml:space="preserve"> PAGEREF _Toc126598714 \h </w:instrText>
        </w:r>
        <w:r w:rsidR="00750909">
          <w:rPr>
            <w:webHidden/>
          </w:rPr>
        </w:r>
        <w:r w:rsidR="00750909">
          <w:rPr>
            <w:webHidden/>
          </w:rPr>
          <w:fldChar w:fldCharType="separate"/>
        </w:r>
        <w:r w:rsidR="00106D09">
          <w:rPr>
            <w:webHidden/>
          </w:rPr>
          <w:t>23</w:t>
        </w:r>
        <w:r w:rsidR="00750909">
          <w:rPr>
            <w:webHidden/>
          </w:rPr>
          <w:fldChar w:fldCharType="end"/>
        </w:r>
      </w:hyperlink>
    </w:p>
    <w:p w14:paraId="343150AB" w14:textId="0F03439D" w:rsidR="00750909" w:rsidRDefault="00BF2F68">
      <w:pPr>
        <w:pStyle w:val="TOC5"/>
        <w:rPr>
          <w:rFonts w:eastAsiaTheme="minorEastAsia"/>
          <w:color w:val="auto"/>
          <w:sz w:val="22"/>
          <w:lang w:eastAsia="en-AU"/>
        </w:rPr>
      </w:pPr>
      <w:hyperlink w:anchor="_Toc126598715" w:history="1">
        <w:r w:rsidR="00750909" w:rsidRPr="006E7DFD">
          <w:rPr>
            <w:rStyle w:val="Hyperlink"/>
          </w:rPr>
          <w:t>9.3</w:t>
        </w:r>
        <w:r w:rsidR="00750909">
          <w:rPr>
            <w:rFonts w:eastAsiaTheme="minorEastAsia"/>
            <w:color w:val="auto"/>
            <w:sz w:val="22"/>
            <w:lang w:eastAsia="en-AU"/>
          </w:rPr>
          <w:tab/>
        </w:r>
        <w:r w:rsidR="00750909" w:rsidRPr="006E7DFD">
          <w:rPr>
            <w:rStyle w:val="Hyperlink"/>
          </w:rPr>
          <w:t>Operation of Plant – Powered Plant</w:t>
        </w:r>
        <w:r w:rsidR="00750909">
          <w:rPr>
            <w:webHidden/>
          </w:rPr>
          <w:tab/>
        </w:r>
        <w:r w:rsidR="00750909">
          <w:rPr>
            <w:webHidden/>
          </w:rPr>
          <w:fldChar w:fldCharType="begin"/>
        </w:r>
        <w:r w:rsidR="00750909">
          <w:rPr>
            <w:webHidden/>
          </w:rPr>
          <w:instrText xml:space="preserve"> PAGEREF _Toc126598715 \h </w:instrText>
        </w:r>
        <w:r w:rsidR="00750909">
          <w:rPr>
            <w:webHidden/>
          </w:rPr>
        </w:r>
        <w:r w:rsidR="00750909">
          <w:rPr>
            <w:webHidden/>
          </w:rPr>
          <w:fldChar w:fldCharType="separate"/>
        </w:r>
        <w:r w:rsidR="00106D09">
          <w:rPr>
            <w:webHidden/>
          </w:rPr>
          <w:t>24</w:t>
        </w:r>
        <w:r w:rsidR="00750909">
          <w:rPr>
            <w:webHidden/>
          </w:rPr>
          <w:fldChar w:fldCharType="end"/>
        </w:r>
      </w:hyperlink>
    </w:p>
    <w:p w14:paraId="62F08EE7" w14:textId="06A44380" w:rsidR="00750909" w:rsidRDefault="00BF2F68">
      <w:pPr>
        <w:pStyle w:val="TOC5"/>
        <w:rPr>
          <w:rFonts w:eastAsiaTheme="minorEastAsia"/>
          <w:color w:val="auto"/>
          <w:sz w:val="22"/>
          <w:lang w:eastAsia="en-AU"/>
        </w:rPr>
      </w:pPr>
      <w:hyperlink w:anchor="_Toc126598716" w:history="1">
        <w:r w:rsidR="00750909" w:rsidRPr="006E7DFD">
          <w:rPr>
            <w:rStyle w:val="Hyperlink"/>
          </w:rPr>
          <w:t>9.4</w:t>
        </w:r>
        <w:r w:rsidR="00750909">
          <w:rPr>
            <w:rFonts w:eastAsiaTheme="minorEastAsia"/>
            <w:color w:val="auto"/>
            <w:sz w:val="22"/>
            <w:lang w:eastAsia="en-AU"/>
          </w:rPr>
          <w:tab/>
        </w:r>
        <w:r w:rsidR="00750909" w:rsidRPr="006E7DFD">
          <w:rPr>
            <w:rStyle w:val="Hyperlink"/>
          </w:rPr>
          <w:t>Electrical Equipment</w:t>
        </w:r>
        <w:r w:rsidR="00750909">
          <w:rPr>
            <w:webHidden/>
          </w:rPr>
          <w:tab/>
        </w:r>
        <w:r w:rsidR="00750909">
          <w:rPr>
            <w:webHidden/>
          </w:rPr>
          <w:fldChar w:fldCharType="begin"/>
        </w:r>
        <w:r w:rsidR="00750909">
          <w:rPr>
            <w:webHidden/>
          </w:rPr>
          <w:instrText xml:space="preserve"> PAGEREF _Toc126598716 \h </w:instrText>
        </w:r>
        <w:r w:rsidR="00750909">
          <w:rPr>
            <w:webHidden/>
          </w:rPr>
        </w:r>
        <w:r w:rsidR="00750909">
          <w:rPr>
            <w:webHidden/>
          </w:rPr>
          <w:fldChar w:fldCharType="separate"/>
        </w:r>
        <w:r w:rsidR="00106D09">
          <w:rPr>
            <w:webHidden/>
          </w:rPr>
          <w:t>24</w:t>
        </w:r>
        <w:r w:rsidR="00750909">
          <w:rPr>
            <w:webHidden/>
          </w:rPr>
          <w:fldChar w:fldCharType="end"/>
        </w:r>
      </w:hyperlink>
    </w:p>
    <w:p w14:paraId="41A72B81" w14:textId="28BC9617" w:rsidR="00750909" w:rsidRDefault="00BF2F68">
      <w:pPr>
        <w:pStyle w:val="TOC5"/>
        <w:rPr>
          <w:rFonts w:eastAsiaTheme="minorEastAsia"/>
          <w:color w:val="auto"/>
          <w:sz w:val="22"/>
          <w:lang w:eastAsia="en-AU"/>
        </w:rPr>
      </w:pPr>
      <w:hyperlink w:anchor="_Toc126598717" w:history="1">
        <w:r w:rsidR="00750909" w:rsidRPr="006E7DFD">
          <w:rPr>
            <w:rStyle w:val="Hyperlink"/>
          </w:rPr>
          <w:t>9.5</w:t>
        </w:r>
        <w:r w:rsidR="00750909">
          <w:rPr>
            <w:rFonts w:eastAsiaTheme="minorEastAsia"/>
            <w:color w:val="auto"/>
            <w:sz w:val="22"/>
            <w:lang w:eastAsia="en-AU"/>
          </w:rPr>
          <w:tab/>
        </w:r>
        <w:r w:rsidR="00750909" w:rsidRPr="006E7DFD">
          <w:rPr>
            <w:rStyle w:val="Hyperlink"/>
          </w:rPr>
          <w:t>Temporary Fixed Plant / Support Structures</w:t>
        </w:r>
        <w:r w:rsidR="00750909">
          <w:rPr>
            <w:webHidden/>
          </w:rPr>
          <w:tab/>
        </w:r>
        <w:r w:rsidR="00750909">
          <w:rPr>
            <w:webHidden/>
          </w:rPr>
          <w:fldChar w:fldCharType="begin"/>
        </w:r>
        <w:r w:rsidR="00750909">
          <w:rPr>
            <w:webHidden/>
          </w:rPr>
          <w:instrText xml:space="preserve"> PAGEREF _Toc126598717 \h </w:instrText>
        </w:r>
        <w:r w:rsidR="00750909">
          <w:rPr>
            <w:webHidden/>
          </w:rPr>
        </w:r>
        <w:r w:rsidR="00750909">
          <w:rPr>
            <w:webHidden/>
          </w:rPr>
          <w:fldChar w:fldCharType="separate"/>
        </w:r>
        <w:r w:rsidR="00106D09">
          <w:rPr>
            <w:webHidden/>
          </w:rPr>
          <w:t>24</w:t>
        </w:r>
        <w:r w:rsidR="00750909">
          <w:rPr>
            <w:webHidden/>
          </w:rPr>
          <w:fldChar w:fldCharType="end"/>
        </w:r>
      </w:hyperlink>
    </w:p>
    <w:p w14:paraId="453CC9CE" w14:textId="7BAD569E" w:rsidR="00750909" w:rsidRDefault="00BF2F68">
      <w:pPr>
        <w:pStyle w:val="TOC5"/>
        <w:rPr>
          <w:rFonts w:eastAsiaTheme="minorEastAsia"/>
          <w:color w:val="auto"/>
          <w:sz w:val="22"/>
          <w:lang w:eastAsia="en-AU"/>
        </w:rPr>
      </w:pPr>
      <w:hyperlink w:anchor="_Toc126598718" w:history="1">
        <w:r w:rsidR="00750909" w:rsidRPr="006E7DFD">
          <w:rPr>
            <w:rStyle w:val="Hyperlink"/>
          </w:rPr>
          <w:t>9.6</w:t>
        </w:r>
        <w:r w:rsidR="00750909">
          <w:rPr>
            <w:rFonts w:eastAsiaTheme="minorEastAsia"/>
            <w:color w:val="auto"/>
            <w:sz w:val="22"/>
            <w:lang w:eastAsia="en-AU"/>
          </w:rPr>
          <w:tab/>
        </w:r>
        <w:r w:rsidR="00750909" w:rsidRPr="006E7DFD">
          <w:rPr>
            <w:rStyle w:val="Hyperlink"/>
          </w:rPr>
          <w:t>Chain of Responsibility</w:t>
        </w:r>
        <w:r w:rsidR="00750909">
          <w:rPr>
            <w:webHidden/>
          </w:rPr>
          <w:tab/>
        </w:r>
        <w:r w:rsidR="00750909">
          <w:rPr>
            <w:webHidden/>
          </w:rPr>
          <w:fldChar w:fldCharType="begin"/>
        </w:r>
        <w:r w:rsidR="00750909">
          <w:rPr>
            <w:webHidden/>
          </w:rPr>
          <w:instrText xml:space="preserve"> PAGEREF _Toc126598718 \h </w:instrText>
        </w:r>
        <w:r w:rsidR="00750909">
          <w:rPr>
            <w:webHidden/>
          </w:rPr>
        </w:r>
        <w:r w:rsidR="00750909">
          <w:rPr>
            <w:webHidden/>
          </w:rPr>
          <w:fldChar w:fldCharType="separate"/>
        </w:r>
        <w:r w:rsidR="00106D09">
          <w:rPr>
            <w:webHidden/>
          </w:rPr>
          <w:t>25</w:t>
        </w:r>
        <w:r w:rsidR="00750909">
          <w:rPr>
            <w:webHidden/>
          </w:rPr>
          <w:fldChar w:fldCharType="end"/>
        </w:r>
      </w:hyperlink>
    </w:p>
    <w:p w14:paraId="4816CACA" w14:textId="2684A714" w:rsidR="00750909" w:rsidRDefault="00BF2F68">
      <w:pPr>
        <w:pStyle w:val="TOC4"/>
        <w:rPr>
          <w:rFonts w:eastAsiaTheme="minorEastAsia"/>
          <w:b w:val="0"/>
          <w:color w:val="auto"/>
          <w:sz w:val="22"/>
          <w:lang w:eastAsia="en-AU"/>
        </w:rPr>
      </w:pPr>
      <w:hyperlink w:anchor="_Toc126598719" w:history="1">
        <w:r w:rsidR="00750909" w:rsidRPr="006E7DFD">
          <w:rPr>
            <w:rStyle w:val="Hyperlink"/>
          </w:rPr>
          <w:t>10.</w:t>
        </w:r>
        <w:r w:rsidR="00750909">
          <w:rPr>
            <w:rFonts w:eastAsiaTheme="minorEastAsia"/>
            <w:b w:val="0"/>
            <w:color w:val="auto"/>
            <w:sz w:val="22"/>
            <w:lang w:eastAsia="en-AU"/>
          </w:rPr>
          <w:tab/>
        </w:r>
        <w:r w:rsidR="00750909" w:rsidRPr="006E7DFD">
          <w:rPr>
            <w:rStyle w:val="Hyperlink"/>
          </w:rPr>
          <w:t>Hazardous Substances</w:t>
        </w:r>
        <w:r w:rsidR="00750909">
          <w:rPr>
            <w:webHidden/>
          </w:rPr>
          <w:tab/>
        </w:r>
        <w:r w:rsidR="00750909">
          <w:rPr>
            <w:webHidden/>
          </w:rPr>
          <w:fldChar w:fldCharType="begin"/>
        </w:r>
        <w:r w:rsidR="00750909">
          <w:rPr>
            <w:webHidden/>
          </w:rPr>
          <w:instrText xml:space="preserve"> PAGEREF _Toc126598719 \h </w:instrText>
        </w:r>
        <w:r w:rsidR="00750909">
          <w:rPr>
            <w:webHidden/>
          </w:rPr>
        </w:r>
        <w:r w:rsidR="00750909">
          <w:rPr>
            <w:webHidden/>
          </w:rPr>
          <w:fldChar w:fldCharType="separate"/>
        </w:r>
        <w:r w:rsidR="00106D09">
          <w:rPr>
            <w:webHidden/>
          </w:rPr>
          <w:t>26</w:t>
        </w:r>
        <w:r w:rsidR="00750909">
          <w:rPr>
            <w:webHidden/>
          </w:rPr>
          <w:fldChar w:fldCharType="end"/>
        </w:r>
      </w:hyperlink>
    </w:p>
    <w:p w14:paraId="2D6E70E4" w14:textId="0AE631C2" w:rsidR="00750909" w:rsidRDefault="00BF2F68">
      <w:pPr>
        <w:pStyle w:val="TOC5"/>
        <w:rPr>
          <w:rFonts w:eastAsiaTheme="minorEastAsia"/>
          <w:color w:val="auto"/>
          <w:sz w:val="22"/>
          <w:lang w:eastAsia="en-AU"/>
        </w:rPr>
      </w:pPr>
      <w:hyperlink w:anchor="_Toc126598720" w:history="1">
        <w:r w:rsidR="00750909" w:rsidRPr="006E7DFD">
          <w:rPr>
            <w:rStyle w:val="Hyperlink"/>
          </w:rPr>
          <w:t>10.1</w:t>
        </w:r>
        <w:r w:rsidR="00750909">
          <w:rPr>
            <w:rFonts w:eastAsiaTheme="minorEastAsia"/>
            <w:color w:val="auto"/>
            <w:sz w:val="22"/>
            <w:lang w:eastAsia="en-AU"/>
          </w:rPr>
          <w:tab/>
        </w:r>
        <w:r w:rsidR="00750909" w:rsidRPr="006E7DFD">
          <w:rPr>
            <w:rStyle w:val="Hyperlink"/>
          </w:rPr>
          <w:t>Hazardous Chemicals</w:t>
        </w:r>
        <w:r w:rsidR="00750909">
          <w:rPr>
            <w:webHidden/>
          </w:rPr>
          <w:tab/>
        </w:r>
        <w:r w:rsidR="00750909">
          <w:rPr>
            <w:webHidden/>
          </w:rPr>
          <w:fldChar w:fldCharType="begin"/>
        </w:r>
        <w:r w:rsidR="00750909">
          <w:rPr>
            <w:webHidden/>
          </w:rPr>
          <w:instrText xml:space="preserve"> PAGEREF _Toc126598720 \h </w:instrText>
        </w:r>
        <w:r w:rsidR="00750909">
          <w:rPr>
            <w:webHidden/>
          </w:rPr>
        </w:r>
        <w:r w:rsidR="00750909">
          <w:rPr>
            <w:webHidden/>
          </w:rPr>
          <w:fldChar w:fldCharType="separate"/>
        </w:r>
        <w:r w:rsidR="00106D09">
          <w:rPr>
            <w:webHidden/>
          </w:rPr>
          <w:t>26</w:t>
        </w:r>
        <w:r w:rsidR="00750909">
          <w:rPr>
            <w:webHidden/>
          </w:rPr>
          <w:fldChar w:fldCharType="end"/>
        </w:r>
      </w:hyperlink>
    </w:p>
    <w:p w14:paraId="00ED9593" w14:textId="3EB0335A" w:rsidR="00750909" w:rsidRDefault="00BF2F68">
      <w:pPr>
        <w:pStyle w:val="TOC5"/>
        <w:rPr>
          <w:rFonts w:eastAsiaTheme="minorEastAsia"/>
          <w:color w:val="auto"/>
          <w:sz w:val="22"/>
          <w:lang w:eastAsia="en-AU"/>
        </w:rPr>
      </w:pPr>
      <w:hyperlink w:anchor="_Toc126598721" w:history="1">
        <w:r w:rsidR="00750909" w:rsidRPr="006E7DFD">
          <w:rPr>
            <w:rStyle w:val="Hyperlink"/>
          </w:rPr>
          <w:t>10.2</w:t>
        </w:r>
        <w:r w:rsidR="00750909">
          <w:rPr>
            <w:rFonts w:eastAsiaTheme="minorEastAsia"/>
            <w:color w:val="auto"/>
            <w:sz w:val="22"/>
            <w:lang w:eastAsia="en-AU"/>
          </w:rPr>
          <w:tab/>
        </w:r>
        <w:r w:rsidR="00750909" w:rsidRPr="006E7DFD">
          <w:rPr>
            <w:rStyle w:val="Hyperlink"/>
          </w:rPr>
          <w:t>Silica (Respirable Crystalline Silica – RCS)</w:t>
        </w:r>
        <w:r w:rsidR="00750909">
          <w:rPr>
            <w:webHidden/>
          </w:rPr>
          <w:tab/>
        </w:r>
        <w:r w:rsidR="00750909">
          <w:rPr>
            <w:webHidden/>
          </w:rPr>
          <w:fldChar w:fldCharType="begin"/>
        </w:r>
        <w:r w:rsidR="00750909">
          <w:rPr>
            <w:webHidden/>
          </w:rPr>
          <w:instrText xml:space="preserve"> PAGEREF _Toc126598721 \h </w:instrText>
        </w:r>
        <w:r w:rsidR="00750909">
          <w:rPr>
            <w:webHidden/>
          </w:rPr>
        </w:r>
        <w:r w:rsidR="00750909">
          <w:rPr>
            <w:webHidden/>
          </w:rPr>
          <w:fldChar w:fldCharType="separate"/>
        </w:r>
        <w:r w:rsidR="00106D09">
          <w:rPr>
            <w:webHidden/>
          </w:rPr>
          <w:t>26</w:t>
        </w:r>
        <w:r w:rsidR="00750909">
          <w:rPr>
            <w:webHidden/>
          </w:rPr>
          <w:fldChar w:fldCharType="end"/>
        </w:r>
      </w:hyperlink>
    </w:p>
    <w:p w14:paraId="358FEB77" w14:textId="38EE3180" w:rsidR="00750909" w:rsidRDefault="00BF2F68">
      <w:pPr>
        <w:pStyle w:val="TOC5"/>
        <w:rPr>
          <w:rFonts w:eastAsiaTheme="minorEastAsia"/>
          <w:color w:val="auto"/>
          <w:sz w:val="22"/>
          <w:lang w:eastAsia="en-AU"/>
        </w:rPr>
      </w:pPr>
      <w:hyperlink w:anchor="_Toc126598722" w:history="1">
        <w:r w:rsidR="00750909" w:rsidRPr="006E7DFD">
          <w:rPr>
            <w:rStyle w:val="Hyperlink"/>
          </w:rPr>
          <w:t>10.3</w:t>
        </w:r>
        <w:r w:rsidR="00750909">
          <w:rPr>
            <w:rFonts w:eastAsiaTheme="minorEastAsia"/>
            <w:color w:val="auto"/>
            <w:sz w:val="22"/>
            <w:lang w:eastAsia="en-AU"/>
          </w:rPr>
          <w:tab/>
        </w:r>
        <w:r w:rsidR="00750909" w:rsidRPr="006E7DFD">
          <w:rPr>
            <w:rStyle w:val="Hyperlink"/>
          </w:rPr>
          <w:t>Hazardous Materials</w:t>
        </w:r>
        <w:r w:rsidR="00750909">
          <w:rPr>
            <w:webHidden/>
          </w:rPr>
          <w:tab/>
        </w:r>
        <w:r w:rsidR="00750909">
          <w:rPr>
            <w:webHidden/>
          </w:rPr>
          <w:fldChar w:fldCharType="begin"/>
        </w:r>
        <w:r w:rsidR="00750909">
          <w:rPr>
            <w:webHidden/>
          </w:rPr>
          <w:instrText xml:space="preserve"> PAGEREF _Toc126598722 \h </w:instrText>
        </w:r>
        <w:r w:rsidR="00750909">
          <w:rPr>
            <w:webHidden/>
          </w:rPr>
        </w:r>
        <w:r w:rsidR="00750909">
          <w:rPr>
            <w:webHidden/>
          </w:rPr>
          <w:fldChar w:fldCharType="separate"/>
        </w:r>
        <w:r w:rsidR="00106D09">
          <w:rPr>
            <w:webHidden/>
          </w:rPr>
          <w:t>27</w:t>
        </w:r>
        <w:r w:rsidR="00750909">
          <w:rPr>
            <w:webHidden/>
          </w:rPr>
          <w:fldChar w:fldCharType="end"/>
        </w:r>
      </w:hyperlink>
    </w:p>
    <w:p w14:paraId="6D48FD82" w14:textId="52A2A1D6" w:rsidR="00750909" w:rsidRDefault="00BF2F68">
      <w:pPr>
        <w:pStyle w:val="TOC4"/>
        <w:rPr>
          <w:rFonts w:eastAsiaTheme="minorEastAsia"/>
          <w:b w:val="0"/>
          <w:color w:val="auto"/>
          <w:sz w:val="22"/>
          <w:lang w:eastAsia="en-AU"/>
        </w:rPr>
      </w:pPr>
      <w:hyperlink w:anchor="_Toc126598723" w:history="1">
        <w:r w:rsidR="00750909" w:rsidRPr="006E7DFD">
          <w:rPr>
            <w:rStyle w:val="Hyperlink"/>
          </w:rPr>
          <w:t>11.</w:t>
        </w:r>
        <w:r w:rsidR="00750909">
          <w:rPr>
            <w:rFonts w:eastAsiaTheme="minorEastAsia"/>
            <w:b w:val="0"/>
            <w:color w:val="auto"/>
            <w:sz w:val="22"/>
            <w:lang w:eastAsia="en-AU"/>
          </w:rPr>
          <w:tab/>
        </w:r>
        <w:r w:rsidR="00750909" w:rsidRPr="006E7DFD">
          <w:rPr>
            <w:rStyle w:val="Hyperlink"/>
          </w:rPr>
          <w:t>Working Over or Adjacent to Water</w:t>
        </w:r>
        <w:r w:rsidR="00750909">
          <w:rPr>
            <w:webHidden/>
          </w:rPr>
          <w:tab/>
        </w:r>
        <w:r w:rsidR="00750909">
          <w:rPr>
            <w:webHidden/>
          </w:rPr>
          <w:fldChar w:fldCharType="begin"/>
        </w:r>
        <w:r w:rsidR="00750909">
          <w:rPr>
            <w:webHidden/>
          </w:rPr>
          <w:instrText xml:space="preserve"> PAGEREF _Toc126598723 \h </w:instrText>
        </w:r>
        <w:r w:rsidR="00750909">
          <w:rPr>
            <w:webHidden/>
          </w:rPr>
        </w:r>
        <w:r w:rsidR="00750909">
          <w:rPr>
            <w:webHidden/>
          </w:rPr>
          <w:fldChar w:fldCharType="separate"/>
        </w:r>
        <w:r w:rsidR="00106D09">
          <w:rPr>
            <w:webHidden/>
          </w:rPr>
          <w:t>28</w:t>
        </w:r>
        <w:r w:rsidR="00750909">
          <w:rPr>
            <w:webHidden/>
          </w:rPr>
          <w:fldChar w:fldCharType="end"/>
        </w:r>
      </w:hyperlink>
    </w:p>
    <w:p w14:paraId="24326242" w14:textId="3A61E595" w:rsidR="00750909" w:rsidRDefault="00BF2F68">
      <w:pPr>
        <w:pStyle w:val="TOC4"/>
        <w:rPr>
          <w:rFonts w:eastAsiaTheme="minorEastAsia"/>
          <w:b w:val="0"/>
          <w:color w:val="auto"/>
          <w:sz w:val="22"/>
          <w:lang w:eastAsia="en-AU"/>
        </w:rPr>
      </w:pPr>
      <w:hyperlink w:anchor="_Toc126598724" w:history="1">
        <w:r w:rsidR="00750909" w:rsidRPr="006E7DFD">
          <w:rPr>
            <w:rStyle w:val="Hyperlink"/>
          </w:rPr>
          <w:t>12.</w:t>
        </w:r>
        <w:r w:rsidR="00750909">
          <w:rPr>
            <w:rFonts w:eastAsiaTheme="minorEastAsia"/>
            <w:b w:val="0"/>
            <w:color w:val="auto"/>
            <w:sz w:val="22"/>
            <w:lang w:eastAsia="en-AU"/>
          </w:rPr>
          <w:tab/>
        </w:r>
        <w:r w:rsidR="00750909" w:rsidRPr="006E7DFD">
          <w:rPr>
            <w:rStyle w:val="Hyperlink"/>
          </w:rPr>
          <w:t>Monitor and Review</w:t>
        </w:r>
        <w:r w:rsidR="00750909">
          <w:rPr>
            <w:webHidden/>
          </w:rPr>
          <w:tab/>
        </w:r>
        <w:r w:rsidR="00750909">
          <w:rPr>
            <w:webHidden/>
          </w:rPr>
          <w:fldChar w:fldCharType="begin"/>
        </w:r>
        <w:r w:rsidR="00750909">
          <w:rPr>
            <w:webHidden/>
          </w:rPr>
          <w:instrText xml:space="preserve"> PAGEREF _Toc126598724 \h </w:instrText>
        </w:r>
        <w:r w:rsidR="00750909">
          <w:rPr>
            <w:webHidden/>
          </w:rPr>
        </w:r>
        <w:r w:rsidR="00750909">
          <w:rPr>
            <w:webHidden/>
          </w:rPr>
          <w:fldChar w:fldCharType="separate"/>
        </w:r>
        <w:r w:rsidR="00106D09">
          <w:rPr>
            <w:webHidden/>
          </w:rPr>
          <w:t>28</w:t>
        </w:r>
        <w:r w:rsidR="00750909">
          <w:rPr>
            <w:webHidden/>
          </w:rPr>
          <w:fldChar w:fldCharType="end"/>
        </w:r>
      </w:hyperlink>
    </w:p>
    <w:p w14:paraId="3BF04589" w14:textId="252B1D93" w:rsidR="00750909" w:rsidRDefault="00BF2F68">
      <w:pPr>
        <w:pStyle w:val="TOC5"/>
        <w:rPr>
          <w:rFonts w:eastAsiaTheme="minorEastAsia"/>
          <w:color w:val="auto"/>
          <w:sz w:val="22"/>
          <w:lang w:eastAsia="en-AU"/>
        </w:rPr>
      </w:pPr>
      <w:hyperlink w:anchor="_Toc126598725" w:history="1">
        <w:r w:rsidR="00750909" w:rsidRPr="006E7DFD">
          <w:rPr>
            <w:rStyle w:val="Hyperlink"/>
          </w:rPr>
          <w:t>12.1</w:t>
        </w:r>
        <w:r w:rsidR="00750909">
          <w:rPr>
            <w:rFonts w:eastAsiaTheme="minorEastAsia"/>
            <w:color w:val="auto"/>
            <w:sz w:val="22"/>
            <w:lang w:eastAsia="en-AU"/>
          </w:rPr>
          <w:tab/>
        </w:r>
        <w:r w:rsidR="00750909" w:rsidRPr="006E7DFD">
          <w:rPr>
            <w:rStyle w:val="Hyperlink"/>
          </w:rPr>
          <w:t>Audits</w:t>
        </w:r>
        <w:r w:rsidR="00750909">
          <w:rPr>
            <w:webHidden/>
          </w:rPr>
          <w:tab/>
        </w:r>
        <w:r w:rsidR="00750909">
          <w:rPr>
            <w:webHidden/>
          </w:rPr>
          <w:fldChar w:fldCharType="begin"/>
        </w:r>
        <w:r w:rsidR="00750909">
          <w:rPr>
            <w:webHidden/>
          </w:rPr>
          <w:instrText xml:space="preserve"> PAGEREF _Toc126598725 \h </w:instrText>
        </w:r>
        <w:r w:rsidR="00750909">
          <w:rPr>
            <w:webHidden/>
          </w:rPr>
        </w:r>
        <w:r w:rsidR="00750909">
          <w:rPr>
            <w:webHidden/>
          </w:rPr>
          <w:fldChar w:fldCharType="separate"/>
        </w:r>
        <w:r w:rsidR="00106D09">
          <w:rPr>
            <w:webHidden/>
          </w:rPr>
          <w:t>28</w:t>
        </w:r>
        <w:r w:rsidR="00750909">
          <w:rPr>
            <w:webHidden/>
          </w:rPr>
          <w:fldChar w:fldCharType="end"/>
        </w:r>
      </w:hyperlink>
    </w:p>
    <w:p w14:paraId="0BA85E28" w14:textId="45267AD9" w:rsidR="00750909" w:rsidRDefault="00BF2F68">
      <w:pPr>
        <w:pStyle w:val="TOC5"/>
        <w:rPr>
          <w:rFonts w:eastAsiaTheme="minorEastAsia"/>
          <w:color w:val="auto"/>
          <w:sz w:val="22"/>
          <w:lang w:eastAsia="en-AU"/>
        </w:rPr>
      </w:pPr>
      <w:hyperlink w:anchor="_Toc126598726" w:history="1">
        <w:r w:rsidR="00750909" w:rsidRPr="006E7DFD">
          <w:rPr>
            <w:rStyle w:val="Hyperlink"/>
          </w:rPr>
          <w:t>12.2</w:t>
        </w:r>
        <w:r w:rsidR="00750909">
          <w:rPr>
            <w:rFonts w:eastAsiaTheme="minorEastAsia"/>
            <w:color w:val="auto"/>
            <w:sz w:val="22"/>
            <w:lang w:eastAsia="en-AU"/>
          </w:rPr>
          <w:tab/>
        </w:r>
        <w:r w:rsidR="00750909" w:rsidRPr="006E7DFD">
          <w:rPr>
            <w:rStyle w:val="Hyperlink"/>
          </w:rPr>
          <w:t>Inspections</w:t>
        </w:r>
        <w:r w:rsidR="00750909">
          <w:rPr>
            <w:webHidden/>
          </w:rPr>
          <w:tab/>
        </w:r>
        <w:r w:rsidR="00750909">
          <w:rPr>
            <w:webHidden/>
          </w:rPr>
          <w:fldChar w:fldCharType="begin"/>
        </w:r>
        <w:r w:rsidR="00750909">
          <w:rPr>
            <w:webHidden/>
          </w:rPr>
          <w:instrText xml:space="preserve"> PAGEREF _Toc126598726 \h </w:instrText>
        </w:r>
        <w:r w:rsidR="00750909">
          <w:rPr>
            <w:webHidden/>
          </w:rPr>
        </w:r>
        <w:r w:rsidR="00750909">
          <w:rPr>
            <w:webHidden/>
          </w:rPr>
          <w:fldChar w:fldCharType="separate"/>
        </w:r>
        <w:r w:rsidR="00106D09">
          <w:rPr>
            <w:webHidden/>
          </w:rPr>
          <w:t>29</w:t>
        </w:r>
        <w:r w:rsidR="00750909">
          <w:rPr>
            <w:webHidden/>
          </w:rPr>
          <w:fldChar w:fldCharType="end"/>
        </w:r>
      </w:hyperlink>
    </w:p>
    <w:p w14:paraId="5530DFA6" w14:textId="71FCE6B7" w:rsidR="00750909" w:rsidRDefault="00BF2F68">
      <w:pPr>
        <w:pStyle w:val="TOC5"/>
        <w:rPr>
          <w:rFonts w:eastAsiaTheme="minorEastAsia"/>
          <w:color w:val="auto"/>
          <w:sz w:val="22"/>
          <w:lang w:eastAsia="en-AU"/>
        </w:rPr>
      </w:pPr>
      <w:hyperlink w:anchor="_Toc126598727" w:history="1">
        <w:r w:rsidR="00750909" w:rsidRPr="006E7DFD">
          <w:rPr>
            <w:rStyle w:val="Hyperlink"/>
          </w:rPr>
          <w:t>12.3</w:t>
        </w:r>
        <w:r w:rsidR="00750909">
          <w:rPr>
            <w:rFonts w:eastAsiaTheme="minorEastAsia"/>
            <w:color w:val="auto"/>
            <w:sz w:val="22"/>
            <w:lang w:eastAsia="en-AU"/>
          </w:rPr>
          <w:tab/>
        </w:r>
        <w:r w:rsidR="00750909" w:rsidRPr="006E7DFD">
          <w:rPr>
            <w:rStyle w:val="Hyperlink"/>
          </w:rPr>
          <w:t>Project Performance</w:t>
        </w:r>
        <w:r w:rsidR="00750909">
          <w:rPr>
            <w:webHidden/>
          </w:rPr>
          <w:tab/>
        </w:r>
        <w:r w:rsidR="00750909">
          <w:rPr>
            <w:webHidden/>
          </w:rPr>
          <w:fldChar w:fldCharType="begin"/>
        </w:r>
        <w:r w:rsidR="00750909">
          <w:rPr>
            <w:webHidden/>
          </w:rPr>
          <w:instrText xml:space="preserve"> PAGEREF _Toc126598727 \h </w:instrText>
        </w:r>
        <w:r w:rsidR="00750909">
          <w:rPr>
            <w:webHidden/>
          </w:rPr>
        </w:r>
        <w:r w:rsidR="00750909">
          <w:rPr>
            <w:webHidden/>
          </w:rPr>
          <w:fldChar w:fldCharType="separate"/>
        </w:r>
        <w:r w:rsidR="00106D09">
          <w:rPr>
            <w:webHidden/>
          </w:rPr>
          <w:t>30</w:t>
        </w:r>
        <w:r w:rsidR="00750909">
          <w:rPr>
            <w:webHidden/>
          </w:rPr>
          <w:fldChar w:fldCharType="end"/>
        </w:r>
      </w:hyperlink>
    </w:p>
    <w:p w14:paraId="4F00C935" w14:textId="45180188" w:rsidR="00750909" w:rsidRDefault="00BF2F68">
      <w:pPr>
        <w:pStyle w:val="TOC4"/>
        <w:rPr>
          <w:rFonts w:eastAsiaTheme="minorEastAsia"/>
          <w:b w:val="0"/>
          <w:color w:val="auto"/>
          <w:sz w:val="22"/>
          <w:lang w:eastAsia="en-AU"/>
        </w:rPr>
      </w:pPr>
      <w:hyperlink w:anchor="_Toc126598728" w:history="1">
        <w:r w:rsidR="00750909" w:rsidRPr="006E7DFD">
          <w:rPr>
            <w:rStyle w:val="Hyperlink"/>
          </w:rPr>
          <w:t>13.</w:t>
        </w:r>
        <w:r w:rsidR="00750909">
          <w:rPr>
            <w:rFonts w:eastAsiaTheme="minorEastAsia"/>
            <w:b w:val="0"/>
            <w:color w:val="auto"/>
            <w:sz w:val="22"/>
            <w:lang w:eastAsia="en-AU"/>
          </w:rPr>
          <w:tab/>
        </w:r>
        <w:r w:rsidR="00750909" w:rsidRPr="006E7DFD">
          <w:rPr>
            <w:rStyle w:val="Hyperlink"/>
          </w:rPr>
          <w:t>Incident Management</w:t>
        </w:r>
        <w:r w:rsidR="00750909">
          <w:rPr>
            <w:webHidden/>
          </w:rPr>
          <w:tab/>
        </w:r>
        <w:r w:rsidR="00750909">
          <w:rPr>
            <w:webHidden/>
          </w:rPr>
          <w:fldChar w:fldCharType="begin"/>
        </w:r>
        <w:r w:rsidR="00750909">
          <w:rPr>
            <w:webHidden/>
          </w:rPr>
          <w:instrText xml:space="preserve"> PAGEREF _Toc126598728 \h </w:instrText>
        </w:r>
        <w:r w:rsidR="00750909">
          <w:rPr>
            <w:webHidden/>
          </w:rPr>
        </w:r>
        <w:r w:rsidR="00750909">
          <w:rPr>
            <w:webHidden/>
          </w:rPr>
          <w:fldChar w:fldCharType="separate"/>
        </w:r>
        <w:r w:rsidR="00106D09">
          <w:rPr>
            <w:webHidden/>
          </w:rPr>
          <w:t>31</w:t>
        </w:r>
        <w:r w:rsidR="00750909">
          <w:rPr>
            <w:webHidden/>
          </w:rPr>
          <w:fldChar w:fldCharType="end"/>
        </w:r>
      </w:hyperlink>
    </w:p>
    <w:p w14:paraId="6C33D14A" w14:textId="1DED8A23" w:rsidR="00750909" w:rsidRDefault="00BF2F68">
      <w:pPr>
        <w:pStyle w:val="TOC5"/>
        <w:rPr>
          <w:rFonts w:eastAsiaTheme="minorEastAsia"/>
          <w:color w:val="auto"/>
          <w:sz w:val="22"/>
          <w:lang w:eastAsia="en-AU"/>
        </w:rPr>
      </w:pPr>
      <w:hyperlink w:anchor="_Toc126598729" w:history="1">
        <w:r w:rsidR="00750909" w:rsidRPr="006E7DFD">
          <w:rPr>
            <w:rStyle w:val="Hyperlink"/>
          </w:rPr>
          <w:t>13.1</w:t>
        </w:r>
        <w:r w:rsidR="00750909">
          <w:rPr>
            <w:rFonts w:eastAsiaTheme="minorEastAsia"/>
            <w:color w:val="auto"/>
            <w:sz w:val="22"/>
            <w:lang w:eastAsia="en-AU"/>
          </w:rPr>
          <w:tab/>
        </w:r>
        <w:r w:rsidR="00750909" w:rsidRPr="006E7DFD">
          <w:rPr>
            <w:rStyle w:val="Hyperlink"/>
          </w:rPr>
          <w:t>Incident Reporting and Internal Notification</w:t>
        </w:r>
        <w:r w:rsidR="00750909">
          <w:rPr>
            <w:webHidden/>
          </w:rPr>
          <w:tab/>
        </w:r>
        <w:r w:rsidR="00750909">
          <w:rPr>
            <w:webHidden/>
          </w:rPr>
          <w:fldChar w:fldCharType="begin"/>
        </w:r>
        <w:r w:rsidR="00750909">
          <w:rPr>
            <w:webHidden/>
          </w:rPr>
          <w:instrText xml:space="preserve"> PAGEREF _Toc126598729 \h </w:instrText>
        </w:r>
        <w:r w:rsidR="00750909">
          <w:rPr>
            <w:webHidden/>
          </w:rPr>
        </w:r>
        <w:r w:rsidR="00750909">
          <w:rPr>
            <w:webHidden/>
          </w:rPr>
          <w:fldChar w:fldCharType="separate"/>
        </w:r>
        <w:r w:rsidR="00106D09">
          <w:rPr>
            <w:webHidden/>
          </w:rPr>
          <w:t>31</w:t>
        </w:r>
        <w:r w:rsidR="00750909">
          <w:rPr>
            <w:webHidden/>
          </w:rPr>
          <w:fldChar w:fldCharType="end"/>
        </w:r>
      </w:hyperlink>
    </w:p>
    <w:p w14:paraId="1AF0F853" w14:textId="70E53694" w:rsidR="00750909" w:rsidRDefault="00BF2F68">
      <w:pPr>
        <w:pStyle w:val="TOC5"/>
        <w:rPr>
          <w:rFonts w:eastAsiaTheme="minorEastAsia"/>
          <w:color w:val="auto"/>
          <w:sz w:val="22"/>
          <w:lang w:eastAsia="en-AU"/>
        </w:rPr>
      </w:pPr>
      <w:hyperlink w:anchor="_Toc126598730" w:history="1">
        <w:r w:rsidR="00750909" w:rsidRPr="006E7DFD">
          <w:rPr>
            <w:rStyle w:val="Hyperlink"/>
          </w:rPr>
          <w:t>13.2</w:t>
        </w:r>
        <w:r w:rsidR="00750909">
          <w:rPr>
            <w:rFonts w:eastAsiaTheme="minorEastAsia"/>
            <w:color w:val="auto"/>
            <w:sz w:val="22"/>
            <w:lang w:eastAsia="en-AU"/>
          </w:rPr>
          <w:tab/>
        </w:r>
        <w:r w:rsidR="00750909" w:rsidRPr="006E7DFD">
          <w:rPr>
            <w:rStyle w:val="Hyperlink"/>
          </w:rPr>
          <w:t>Incident Recording</w:t>
        </w:r>
        <w:r w:rsidR="00750909">
          <w:rPr>
            <w:webHidden/>
          </w:rPr>
          <w:tab/>
        </w:r>
        <w:r w:rsidR="00750909">
          <w:rPr>
            <w:webHidden/>
          </w:rPr>
          <w:fldChar w:fldCharType="begin"/>
        </w:r>
        <w:r w:rsidR="00750909">
          <w:rPr>
            <w:webHidden/>
          </w:rPr>
          <w:instrText xml:space="preserve"> PAGEREF _Toc126598730 \h </w:instrText>
        </w:r>
        <w:r w:rsidR="00750909">
          <w:rPr>
            <w:webHidden/>
          </w:rPr>
        </w:r>
        <w:r w:rsidR="00750909">
          <w:rPr>
            <w:webHidden/>
          </w:rPr>
          <w:fldChar w:fldCharType="separate"/>
        </w:r>
        <w:r w:rsidR="00106D09">
          <w:rPr>
            <w:webHidden/>
          </w:rPr>
          <w:t>32</w:t>
        </w:r>
        <w:r w:rsidR="00750909">
          <w:rPr>
            <w:webHidden/>
          </w:rPr>
          <w:fldChar w:fldCharType="end"/>
        </w:r>
      </w:hyperlink>
    </w:p>
    <w:p w14:paraId="2973461F" w14:textId="56575C98" w:rsidR="00750909" w:rsidRDefault="00BF2F68">
      <w:pPr>
        <w:pStyle w:val="TOC5"/>
        <w:rPr>
          <w:rFonts w:eastAsiaTheme="minorEastAsia"/>
          <w:color w:val="auto"/>
          <w:sz w:val="22"/>
          <w:lang w:eastAsia="en-AU"/>
        </w:rPr>
      </w:pPr>
      <w:hyperlink w:anchor="_Toc126598731" w:history="1">
        <w:r w:rsidR="00750909" w:rsidRPr="006E7DFD">
          <w:rPr>
            <w:rStyle w:val="Hyperlink"/>
          </w:rPr>
          <w:t>13.3</w:t>
        </w:r>
        <w:r w:rsidR="00750909">
          <w:rPr>
            <w:rFonts w:eastAsiaTheme="minorEastAsia"/>
            <w:color w:val="auto"/>
            <w:sz w:val="22"/>
            <w:lang w:eastAsia="en-AU"/>
          </w:rPr>
          <w:tab/>
        </w:r>
        <w:r w:rsidR="00750909" w:rsidRPr="006E7DFD">
          <w:rPr>
            <w:rStyle w:val="Hyperlink"/>
          </w:rPr>
          <w:t>Incident Investigation</w:t>
        </w:r>
        <w:r w:rsidR="00750909">
          <w:rPr>
            <w:webHidden/>
          </w:rPr>
          <w:tab/>
        </w:r>
        <w:r w:rsidR="00750909">
          <w:rPr>
            <w:webHidden/>
          </w:rPr>
          <w:fldChar w:fldCharType="begin"/>
        </w:r>
        <w:r w:rsidR="00750909">
          <w:rPr>
            <w:webHidden/>
          </w:rPr>
          <w:instrText xml:space="preserve"> PAGEREF _Toc126598731 \h </w:instrText>
        </w:r>
        <w:r w:rsidR="00750909">
          <w:rPr>
            <w:webHidden/>
          </w:rPr>
        </w:r>
        <w:r w:rsidR="00750909">
          <w:rPr>
            <w:webHidden/>
          </w:rPr>
          <w:fldChar w:fldCharType="separate"/>
        </w:r>
        <w:r w:rsidR="00106D09">
          <w:rPr>
            <w:webHidden/>
          </w:rPr>
          <w:t>32</w:t>
        </w:r>
        <w:r w:rsidR="00750909">
          <w:rPr>
            <w:webHidden/>
          </w:rPr>
          <w:fldChar w:fldCharType="end"/>
        </w:r>
      </w:hyperlink>
    </w:p>
    <w:p w14:paraId="4655CF0E" w14:textId="32B6B897" w:rsidR="00750909" w:rsidRDefault="00BF2F68">
      <w:pPr>
        <w:pStyle w:val="TOC5"/>
        <w:rPr>
          <w:rFonts w:eastAsiaTheme="minorEastAsia"/>
          <w:color w:val="auto"/>
          <w:sz w:val="22"/>
          <w:lang w:eastAsia="en-AU"/>
        </w:rPr>
      </w:pPr>
      <w:hyperlink w:anchor="_Toc126598732" w:history="1">
        <w:r w:rsidR="00750909" w:rsidRPr="006E7DFD">
          <w:rPr>
            <w:rStyle w:val="Hyperlink"/>
          </w:rPr>
          <w:t>13.4</w:t>
        </w:r>
        <w:r w:rsidR="00750909">
          <w:rPr>
            <w:rFonts w:eastAsiaTheme="minorEastAsia"/>
            <w:color w:val="auto"/>
            <w:sz w:val="22"/>
            <w:lang w:eastAsia="en-AU"/>
          </w:rPr>
          <w:tab/>
        </w:r>
        <w:r w:rsidR="00750909" w:rsidRPr="006E7DFD">
          <w:rPr>
            <w:rStyle w:val="Hyperlink"/>
          </w:rPr>
          <w:t>Notification to External Parties</w:t>
        </w:r>
        <w:r w:rsidR="00750909">
          <w:rPr>
            <w:webHidden/>
          </w:rPr>
          <w:tab/>
        </w:r>
        <w:r w:rsidR="00750909">
          <w:rPr>
            <w:webHidden/>
          </w:rPr>
          <w:fldChar w:fldCharType="begin"/>
        </w:r>
        <w:r w:rsidR="00750909">
          <w:rPr>
            <w:webHidden/>
          </w:rPr>
          <w:instrText xml:space="preserve"> PAGEREF _Toc126598732 \h </w:instrText>
        </w:r>
        <w:r w:rsidR="00750909">
          <w:rPr>
            <w:webHidden/>
          </w:rPr>
        </w:r>
        <w:r w:rsidR="00750909">
          <w:rPr>
            <w:webHidden/>
          </w:rPr>
          <w:fldChar w:fldCharType="separate"/>
        </w:r>
        <w:r w:rsidR="00106D09">
          <w:rPr>
            <w:webHidden/>
          </w:rPr>
          <w:t>32</w:t>
        </w:r>
        <w:r w:rsidR="00750909">
          <w:rPr>
            <w:webHidden/>
          </w:rPr>
          <w:fldChar w:fldCharType="end"/>
        </w:r>
      </w:hyperlink>
    </w:p>
    <w:p w14:paraId="64F523FA" w14:textId="3995126D" w:rsidR="00750909" w:rsidRDefault="00BF2F68">
      <w:pPr>
        <w:pStyle w:val="TOC5"/>
        <w:rPr>
          <w:rFonts w:eastAsiaTheme="minorEastAsia"/>
          <w:color w:val="auto"/>
          <w:sz w:val="22"/>
          <w:lang w:eastAsia="en-AU"/>
        </w:rPr>
      </w:pPr>
      <w:hyperlink w:anchor="_Toc126598733" w:history="1">
        <w:r w:rsidR="00750909" w:rsidRPr="006E7DFD">
          <w:rPr>
            <w:rStyle w:val="Hyperlink"/>
          </w:rPr>
          <w:t>13.5</w:t>
        </w:r>
        <w:r w:rsidR="00750909">
          <w:rPr>
            <w:rFonts w:eastAsiaTheme="minorEastAsia"/>
            <w:color w:val="auto"/>
            <w:sz w:val="22"/>
            <w:lang w:eastAsia="en-AU"/>
          </w:rPr>
          <w:tab/>
        </w:r>
        <w:r w:rsidR="00750909" w:rsidRPr="006E7DFD">
          <w:rPr>
            <w:rStyle w:val="Hyperlink"/>
          </w:rPr>
          <w:t>Rehabilitation &amp; Return to Work</w:t>
        </w:r>
        <w:r w:rsidR="00750909">
          <w:rPr>
            <w:webHidden/>
          </w:rPr>
          <w:tab/>
        </w:r>
        <w:r w:rsidR="00750909">
          <w:rPr>
            <w:webHidden/>
          </w:rPr>
          <w:fldChar w:fldCharType="begin"/>
        </w:r>
        <w:r w:rsidR="00750909">
          <w:rPr>
            <w:webHidden/>
          </w:rPr>
          <w:instrText xml:space="preserve"> PAGEREF _Toc126598733 \h </w:instrText>
        </w:r>
        <w:r w:rsidR="00750909">
          <w:rPr>
            <w:webHidden/>
          </w:rPr>
        </w:r>
        <w:r w:rsidR="00750909">
          <w:rPr>
            <w:webHidden/>
          </w:rPr>
          <w:fldChar w:fldCharType="separate"/>
        </w:r>
        <w:r w:rsidR="00106D09">
          <w:rPr>
            <w:webHidden/>
          </w:rPr>
          <w:t>33</w:t>
        </w:r>
        <w:r w:rsidR="00750909">
          <w:rPr>
            <w:webHidden/>
          </w:rPr>
          <w:fldChar w:fldCharType="end"/>
        </w:r>
      </w:hyperlink>
    </w:p>
    <w:p w14:paraId="2B720A22" w14:textId="78637942" w:rsidR="00750909" w:rsidRDefault="00BF2F68">
      <w:pPr>
        <w:pStyle w:val="TOC4"/>
        <w:rPr>
          <w:rFonts w:eastAsiaTheme="minorEastAsia"/>
          <w:b w:val="0"/>
          <w:color w:val="auto"/>
          <w:sz w:val="22"/>
          <w:lang w:eastAsia="en-AU"/>
        </w:rPr>
      </w:pPr>
      <w:hyperlink w:anchor="_Toc126598734" w:history="1">
        <w:r w:rsidR="00750909" w:rsidRPr="006E7DFD">
          <w:rPr>
            <w:rStyle w:val="Hyperlink"/>
          </w:rPr>
          <w:t>14.</w:t>
        </w:r>
        <w:r w:rsidR="00750909">
          <w:rPr>
            <w:rFonts w:eastAsiaTheme="minorEastAsia"/>
            <w:b w:val="0"/>
            <w:color w:val="auto"/>
            <w:sz w:val="22"/>
            <w:lang w:eastAsia="en-AU"/>
          </w:rPr>
          <w:tab/>
        </w:r>
        <w:r w:rsidR="00750909" w:rsidRPr="006E7DFD">
          <w:rPr>
            <w:rStyle w:val="Hyperlink"/>
          </w:rPr>
          <w:t>Document Management and Record Control</w:t>
        </w:r>
        <w:r w:rsidR="00750909">
          <w:rPr>
            <w:webHidden/>
          </w:rPr>
          <w:tab/>
        </w:r>
        <w:r w:rsidR="00750909">
          <w:rPr>
            <w:webHidden/>
          </w:rPr>
          <w:fldChar w:fldCharType="begin"/>
        </w:r>
        <w:r w:rsidR="00750909">
          <w:rPr>
            <w:webHidden/>
          </w:rPr>
          <w:instrText xml:space="preserve"> PAGEREF _Toc126598734 \h </w:instrText>
        </w:r>
        <w:r w:rsidR="00750909">
          <w:rPr>
            <w:webHidden/>
          </w:rPr>
        </w:r>
        <w:r w:rsidR="00750909">
          <w:rPr>
            <w:webHidden/>
          </w:rPr>
          <w:fldChar w:fldCharType="separate"/>
        </w:r>
        <w:r w:rsidR="00106D09">
          <w:rPr>
            <w:webHidden/>
          </w:rPr>
          <w:t>33</w:t>
        </w:r>
        <w:r w:rsidR="00750909">
          <w:rPr>
            <w:webHidden/>
          </w:rPr>
          <w:fldChar w:fldCharType="end"/>
        </w:r>
      </w:hyperlink>
    </w:p>
    <w:p w14:paraId="50FB8BCC" w14:textId="147AD92B" w:rsidR="00750909" w:rsidRDefault="00BF2F68">
      <w:pPr>
        <w:pStyle w:val="TOC4"/>
        <w:rPr>
          <w:rFonts w:eastAsiaTheme="minorEastAsia"/>
          <w:b w:val="0"/>
          <w:color w:val="auto"/>
          <w:sz w:val="22"/>
          <w:lang w:eastAsia="en-AU"/>
        </w:rPr>
      </w:pPr>
      <w:hyperlink w:anchor="_Toc126598735" w:history="1">
        <w:r w:rsidR="00750909" w:rsidRPr="006E7DFD">
          <w:rPr>
            <w:rStyle w:val="Hyperlink"/>
          </w:rPr>
          <w:t>15.</w:t>
        </w:r>
        <w:r w:rsidR="00750909">
          <w:rPr>
            <w:rFonts w:eastAsiaTheme="minorEastAsia"/>
            <w:b w:val="0"/>
            <w:color w:val="auto"/>
            <w:sz w:val="22"/>
            <w:lang w:eastAsia="en-AU"/>
          </w:rPr>
          <w:tab/>
        </w:r>
        <w:r w:rsidR="00750909" w:rsidRPr="006E7DFD">
          <w:rPr>
            <w:rStyle w:val="Hyperlink"/>
          </w:rPr>
          <w:t>Legal Requirements</w:t>
        </w:r>
        <w:r w:rsidR="00750909">
          <w:rPr>
            <w:webHidden/>
          </w:rPr>
          <w:tab/>
        </w:r>
        <w:r w:rsidR="00750909">
          <w:rPr>
            <w:webHidden/>
          </w:rPr>
          <w:fldChar w:fldCharType="begin"/>
        </w:r>
        <w:r w:rsidR="00750909">
          <w:rPr>
            <w:webHidden/>
          </w:rPr>
          <w:instrText xml:space="preserve"> PAGEREF _Toc126598735 \h </w:instrText>
        </w:r>
        <w:r w:rsidR="00750909">
          <w:rPr>
            <w:webHidden/>
          </w:rPr>
        </w:r>
        <w:r w:rsidR="00750909">
          <w:rPr>
            <w:webHidden/>
          </w:rPr>
          <w:fldChar w:fldCharType="separate"/>
        </w:r>
        <w:r w:rsidR="00106D09">
          <w:rPr>
            <w:webHidden/>
          </w:rPr>
          <w:t>34</w:t>
        </w:r>
        <w:r w:rsidR="00750909">
          <w:rPr>
            <w:webHidden/>
          </w:rPr>
          <w:fldChar w:fldCharType="end"/>
        </w:r>
      </w:hyperlink>
    </w:p>
    <w:p w14:paraId="5D2EFBF5" w14:textId="795F9DE5" w:rsidR="00750909" w:rsidRDefault="00BF2F68">
      <w:pPr>
        <w:pStyle w:val="TOC1"/>
        <w:rPr>
          <w:rFonts w:eastAsiaTheme="minorEastAsia"/>
          <w:b w:val="0"/>
          <w:color w:val="auto"/>
          <w:sz w:val="22"/>
          <w:lang w:eastAsia="en-AU"/>
        </w:rPr>
      </w:pPr>
      <w:hyperlink w:anchor="_Toc126598736" w:history="1">
        <w:r w:rsidR="00750909" w:rsidRPr="006E7DFD">
          <w:rPr>
            <w:rStyle w:val="Hyperlink"/>
            <w:rFonts w:cstheme="minorHAnsi"/>
          </w:rPr>
          <w:t>Document Control</w:t>
        </w:r>
        <w:r w:rsidR="00750909">
          <w:rPr>
            <w:webHidden/>
          </w:rPr>
          <w:tab/>
        </w:r>
        <w:r w:rsidR="00750909">
          <w:rPr>
            <w:webHidden/>
          </w:rPr>
          <w:fldChar w:fldCharType="begin"/>
        </w:r>
        <w:r w:rsidR="00750909">
          <w:rPr>
            <w:webHidden/>
          </w:rPr>
          <w:instrText xml:space="preserve"> PAGEREF _Toc126598736 \h </w:instrText>
        </w:r>
        <w:r w:rsidR="00750909">
          <w:rPr>
            <w:webHidden/>
          </w:rPr>
        </w:r>
        <w:r w:rsidR="00750909">
          <w:rPr>
            <w:webHidden/>
          </w:rPr>
          <w:fldChar w:fldCharType="separate"/>
        </w:r>
        <w:r w:rsidR="00106D09">
          <w:rPr>
            <w:webHidden/>
          </w:rPr>
          <w:t>34</w:t>
        </w:r>
        <w:r w:rsidR="00750909">
          <w:rPr>
            <w:webHidden/>
          </w:rPr>
          <w:fldChar w:fldCharType="end"/>
        </w:r>
      </w:hyperlink>
    </w:p>
    <w:p w14:paraId="59C2B1D7" w14:textId="6E84C097" w:rsidR="000A4072" w:rsidRPr="000A1AD2" w:rsidRDefault="00135E20" w:rsidP="00B149C4">
      <w:pPr>
        <w:pStyle w:val="BodyText"/>
        <w:rPr>
          <w:noProof/>
        </w:rPr>
      </w:pPr>
      <w:r w:rsidRPr="000A1AD2">
        <w:rPr>
          <w:noProof/>
        </w:rPr>
        <w:fldChar w:fldCharType="end"/>
      </w:r>
    </w:p>
    <w:p w14:paraId="1D2D7234" w14:textId="77777777" w:rsidR="00A75FD7" w:rsidRDefault="00A75FD7" w:rsidP="004A05BD">
      <w:pPr>
        <w:pStyle w:val="TOCHeading"/>
        <w:keepNext/>
        <w:rPr>
          <w:noProof/>
          <w:lang w:val="en-AU"/>
        </w:rPr>
      </w:pPr>
      <w:r w:rsidRPr="000A1AD2">
        <w:rPr>
          <w:noProof/>
          <w:lang w:val="en-AU"/>
        </w:rPr>
        <w:t>Attachments</w:t>
      </w:r>
    </w:p>
    <w:p w14:paraId="64542A54" w14:textId="01C29598" w:rsidR="00750909" w:rsidRDefault="000F01B5">
      <w:pPr>
        <w:pStyle w:val="TOC1"/>
        <w:rPr>
          <w:rFonts w:eastAsiaTheme="minorEastAsia"/>
          <w:b w:val="0"/>
          <w:color w:val="auto"/>
          <w:sz w:val="22"/>
          <w:lang w:eastAsia="en-AU"/>
        </w:rPr>
      </w:pPr>
      <w:r>
        <w:rPr>
          <w:b w:val="0"/>
          <w:sz w:val="16"/>
        </w:rPr>
        <w:fldChar w:fldCharType="begin"/>
      </w:r>
      <w:r>
        <w:rPr>
          <w:b w:val="0"/>
          <w:sz w:val="16"/>
        </w:rPr>
        <w:instrText xml:space="preserve"> TOC \n \h \z \t "Appendice Cover Subtitle,2,Appendice Cover Title,1" </w:instrText>
      </w:r>
      <w:r>
        <w:rPr>
          <w:b w:val="0"/>
          <w:sz w:val="16"/>
        </w:rPr>
        <w:fldChar w:fldCharType="separate"/>
      </w:r>
      <w:hyperlink w:anchor="_Toc126598747" w:history="1">
        <w:r w:rsidR="00750909" w:rsidRPr="0018244A">
          <w:rPr>
            <w:rStyle w:val="Hyperlink"/>
          </w:rPr>
          <w:t>Appendix 1</w:t>
        </w:r>
      </w:hyperlink>
    </w:p>
    <w:p w14:paraId="0BE8BF9F" w14:textId="6F425518" w:rsidR="00750909" w:rsidRDefault="00BF2F68">
      <w:pPr>
        <w:pStyle w:val="TOC2"/>
        <w:rPr>
          <w:rFonts w:eastAsiaTheme="minorEastAsia"/>
          <w:color w:val="auto"/>
          <w:sz w:val="22"/>
          <w:lang w:eastAsia="en-AU"/>
        </w:rPr>
      </w:pPr>
      <w:hyperlink w:anchor="_Toc126598748" w:history="1">
        <w:r w:rsidR="00750909" w:rsidRPr="0018244A">
          <w:rPr>
            <w:rStyle w:val="Hyperlink"/>
          </w:rPr>
          <w:t>Health and Safety Responsibility Statements</w:t>
        </w:r>
      </w:hyperlink>
    </w:p>
    <w:p w14:paraId="7B0BE7D6" w14:textId="25CE0236" w:rsidR="00750909" w:rsidRDefault="00BF2F68">
      <w:pPr>
        <w:pStyle w:val="TOC1"/>
        <w:rPr>
          <w:rFonts w:eastAsiaTheme="minorEastAsia"/>
          <w:b w:val="0"/>
          <w:color w:val="auto"/>
          <w:sz w:val="22"/>
          <w:lang w:eastAsia="en-AU"/>
        </w:rPr>
      </w:pPr>
      <w:hyperlink w:anchor="_Toc126598749" w:history="1">
        <w:r w:rsidR="00750909" w:rsidRPr="0018244A">
          <w:rPr>
            <w:rStyle w:val="Hyperlink"/>
          </w:rPr>
          <w:t>Appendix 2</w:t>
        </w:r>
      </w:hyperlink>
    </w:p>
    <w:p w14:paraId="12C9FBF9" w14:textId="4CE850A8" w:rsidR="00750909" w:rsidRDefault="00BF2F68">
      <w:pPr>
        <w:pStyle w:val="TOC2"/>
        <w:rPr>
          <w:rFonts w:eastAsiaTheme="minorEastAsia"/>
          <w:color w:val="auto"/>
          <w:sz w:val="22"/>
          <w:lang w:eastAsia="en-AU"/>
        </w:rPr>
      </w:pPr>
      <w:hyperlink w:anchor="_Toc126598750" w:history="1">
        <w:r w:rsidR="00750909" w:rsidRPr="0018244A">
          <w:rPr>
            <w:rStyle w:val="Hyperlink"/>
          </w:rPr>
          <w:t>Project Risk Assessment</w:t>
        </w:r>
      </w:hyperlink>
    </w:p>
    <w:p w14:paraId="69D4436A" w14:textId="32C675C5" w:rsidR="00750909" w:rsidRDefault="00BF2F68">
      <w:pPr>
        <w:pStyle w:val="TOC1"/>
        <w:rPr>
          <w:rFonts w:eastAsiaTheme="minorEastAsia"/>
          <w:b w:val="0"/>
          <w:color w:val="auto"/>
          <w:sz w:val="22"/>
          <w:lang w:eastAsia="en-AU"/>
        </w:rPr>
      </w:pPr>
      <w:hyperlink w:anchor="_Toc126598751" w:history="1">
        <w:r w:rsidR="00750909" w:rsidRPr="0018244A">
          <w:rPr>
            <w:rStyle w:val="Hyperlink"/>
          </w:rPr>
          <w:t>Appendix 3</w:t>
        </w:r>
      </w:hyperlink>
    </w:p>
    <w:p w14:paraId="0F2B300C" w14:textId="7043CDA8" w:rsidR="00750909" w:rsidRDefault="00BF2F68">
      <w:pPr>
        <w:pStyle w:val="TOC2"/>
        <w:rPr>
          <w:rFonts w:eastAsiaTheme="minorEastAsia"/>
          <w:color w:val="auto"/>
          <w:sz w:val="22"/>
          <w:lang w:eastAsia="en-AU"/>
        </w:rPr>
      </w:pPr>
      <w:hyperlink w:anchor="_Toc126598752" w:history="1">
        <w:r w:rsidR="00750909" w:rsidRPr="0018244A">
          <w:rPr>
            <w:rStyle w:val="Hyperlink"/>
          </w:rPr>
          <w:t>Safe Work Method Statements (SWMS)</w:t>
        </w:r>
      </w:hyperlink>
    </w:p>
    <w:p w14:paraId="06DEFD7A" w14:textId="4A0BEAE7" w:rsidR="00750909" w:rsidRDefault="00BF2F68">
      <w:pPr>
        <w:pStyle w:val="TOC2"/>
        <w:rPr>
          <w:rFonts w:eastAsiaTheme="minorEastAsia"/>
          <w:color w:val="auto"/>
          <w:sz w:val="22"/>
          <w:lang w:eastAsia="en-AU"/>
        </w:rPr>
      </w:pPr>
      <w:hyperlink w:anchor="_Toc126598753" w:history="1">
        <w:r w:rsidR="00750909" w:rsidRPr="0018244A">
          <w:rPr>
            <w:rStyle w:val="Hyperlink"/>
          </w:rPr>
          <w:t>Standard Operating Procedures (SOP)</w:t>
        </w:r>
      </w:hyperlink>
    </w:p>
    <w:p w14:paraId="33AEDEE1" w14:textId="0B0F6616" w:rsidR="00750909" w:rsidRDefault="00BF2F68">
      <w:pPr>
        <w:pStyle w:val="TOC1"/>
        <w:rPr>
          <w:rFonts w:eastAsiaTheme="minorEastAsia"/>
          <w:b w:val="0"/>
          <w:color w:val="auto"/>
          <w:sz w:val="22"/>
          <w:lang w:eastAsia="en-AU"/>
        </w:rPr>
      </w:pPr>
      <w:hyperlink w:anchor="_Toc126598754" w:history="1">
        <w:r w:rsidR="00750909" w:rsidRPr="0018244A">
          <w:rPr>
            <w:rStyle w:val="Hyperlink"/>
          </w:rPr>
          <w:t>Appendix 4</w:t>
        </w:r>
      </w:hyperlink>
    </w:p>
    <w:p w14:paraId="56A921FF" w14:textId="75A0D81C" w:rsidR="00750909" w:rsidRDefault="00BF2F68">
      <w:pPr>
        <w:pStyle w:val="TOC2"/>
        <w:rPr>
          <w:rFonts w:eastAsiaTheme="minorEastAsia"/>
          <w:color w:val="auto"/>
          <w:sz w:val="22"/>
          <w:lang w:eastAsia="en-AU"/>
        </w:rPr>
      </w:pPr>
      <w:hyperlink w:anchor="_Toc126598755" w:history="1">
        <w:r w:rsidR="00750909" w:rsidRPr="0018244A">
          <w:rPr>
            <w:rStyle w:val="Hyperlink"/>
          </w:rPr>
          <w:t>Emergency Response Plan</w:t>
        </w:r>
      </w:hyperlink>
    </w:p>
    <w:p w14:paraId="2064E9AB" w14:textId="318A1FAF" w:rsidR="000F01B5" w:rsidRPr="000F01B5" w:rsidRDefault="000F01B5" w:rsidP="002F6A21">
      <w:pPr>
        <w:rPr>
          <w:lang w:eastAsia="en-AU"/>
        </w:rPr>
      </w:pPr>
      <w:r>
        <w:rPr>
          <w:b/>
          <w:noProof/>
          <w:color w:val="231F20" w:themeColor="text2"/>
          <w:sz w:val="16"/>
        </w:rPr>
        <w:fldChar w:fldCharType="end"/>
      </w:r>
    </w:p>
    <w:p w14:paraId="5A6510B9" w14:textId="77777777" w:rsidR="00F77094" w:rsidRDefault="00F77094">
      <w:pPr>
        <w:spacing w:before="80" w:after="80"/>
        <w:rPr>
          <w:rFonts w:eastAsia="Times New Roman" w:cs="Times New Roman"/>
          <w:color w:val="282829"/>
          <w:szCs w:val="24"/>
          <w:lang w:eastAsia="en-AU"/>
        </w:rPr>
      </w:pPr>
      <w:r>
        <w:br w:type="page"/>
      </w:r>
    </w:p>
    <w:p w14:paraId="4EEAA322" w14:textId="61E4D98F" w:rsidR="0086739E" w:rsidRPr="00E12DAF" w:rsidRDefault="0086739E" w:rsidP="0086739E">
      <w:pPr>
        <w:pStyle w:val="Heading1"/>
        <w:rPr>
          <w:rFonts w:eastAsia="Arial" w:hAnsi="Arial"/>
        </w:rPr>
      </w:pPr>
      <w:bookmarkStart w:id="2" w:name="_Toc78260446"/>
      <w:bookmarkStart w:id="3" w:name="_Toc126598684"/>
      <w:r>
        <w:lastRenderedPageBreak/>
        <w:t>Definitions</w:t>
      </w:r>
      <w:bookmarkEnd w:id="2"/>
      <w:bookmarkEnd w:id="3"/>
    </w:p>
    <w:tbl>
      <w:tblPr>
        <w:tblStyle w:val="GridTableBlue"/>
        <w:tblW w:w="5000" w:type="pct"/>
        <w:tblLayout w:type="fixed"/>
        <w:tblLook w:val="0620" w:firstRow="1" w:lastRow="0" w:firstColumn="0" w:lastColumn="0" w:noHBand="1" w:noVBand="1"/>
      </w:tblPr>
      <w:tblGrid>
        <w:gridCol w:w="2093"/>
        <w:gridCol w:w="8443"/>
      </w:tblGrid>
      <w:tr w:rsidR="0086739E" w:rsidRPr="0006577F" w14:paraId="5CA22524" w14:textId="77777777" w:rsidTr="005D0D80">
        <w:trPr>
          <w:cnfStyle w:val="100000000000" w:firstRow="1" w:lastRow="0" w:firstColumn="0" w:lastColumn="0" w:oddVBand="0" w:evenVBand="0" w:oddHBand="0" w:evenHBand="0" w:firstRowFirstColumn="0" w:firstRowLastColumn="0" w:lastRowFirstColumn="0" w:lastRowLastColumn="0"/>
          <w:tblHeader/>
        </w:trPr>
        <w:tc>
          <w:tcPr>
            <w:tcW w:w="2093" w:type="dxa"/>
          </w:tcPr>
          <w:p w14:paraId="1A812539" w14:textId="77777777" w:rsidR="0086739E" w:rsidRPr="0006577F" w:rsidRDefault="0086739E" w:rsidP="005D0D80">
            <w:pPr>
              <w:pStyle w:val="TableHeading"/>
              <w:rPr>
                <w:rFonts w:eastAsia="Arial" w:hAnsi="Arial" w:cs="Arial"/>
                <w:szCs w:val="18"/>
              </w:rPr>
            </w:pPr>
            <w:bookmarkStart w:id="4" w:name="_Hlk23827175"/>
            <w:r w:rsidRPr="0006577F">
              <w:t>Term</w:t>
            </w:r>
          </w:p>
        </w:tc>
        <w:tc>
          <w:tcPr>
            <w:tcW w:w="8443" w:type="dxa"/>
          </w:tcPr>
          <w:p w14:paraId="677DB553" w14:textId="77777777" w:rsidR="0086739E" w:rsidRPr="0006577F" w:rsidRDefault="0086739E" w:rsidP="005D0D80">
            <w:pPr>
              <w:pStyle w:val="TableHeading"/>
              <w:rPr>
                <w:rFonts w:eastAsia="Arial" w:hAnsi="Arial" w:cs="Arial"/>
                <w:szCs w:val="18"/>
              </w:rPr>
            </w:pPr>
            <w:r w:rsidRPr="0006577F">
              <w:t>Definition</w:t>
            </w:r>
          </w:p>
        </w:tc>
      </w:tr>
      <w:tr w:rsidR="0086739E" w:rsidRPr="00920CCC" w14:paraId="34513954" w14:textId="77777777" w:rsidTr="005D0D80">
        <w:tc>
          <w:tcPr>
            <w:tcW w:w="2093" w:type="dxa"/>
          </w:tcPr>
          <w:p w14:paraId="5377B6CF" w14:textId="77777777" w:rsidR="0086739E" w:rsidRPr="00920CCC" w:rsidRDefault="0086739E" w:rsidP="005D0D80">
            <w:pPr>
              <w:pStyle w:val="TableText"/>
              <w:rPr>
                <w:rFonts w:eastAsia="Arial" w:hAnsi="Arial" w:cs="Arial"/>
                <w:szCs w:val="18"/>
              </w:rPr>
            </w:pPr>
            <w:bookmarkStart w:id="5" w:name="_Hlk23826043"/>
            <w:r w:rsidRPr="006E104E">
              <w:t>Client</w:t>
            </w:r>
          </w:p>
        </w:tc>
        <w:tc>
          <w:tcPr>
            <w:tcW w:w="8443" w:type="dxa"/>
          </w:tcPr>
          <w:p w14:paraId="32AD1025" w14:textId="77777777" w:rsidR="0086739E" w:rsidRPr="00920CCC" w:rsidRDefault="0086739E" w:rsidP="005D0D80">
            <w:pPr>
              <w:pStyle w:val="TableText"/>
            </w:pPr>
            <w:r>
              <w:rPr>
                <w:color w:val="auto"/>
              </w:rPr>
              <w:t>A c</w:t>
            </w:r>
            <w:r w:rsidRPr="006E104E">
              <w:rPr>
                <w:color w:val="auto"/>
              </w:rPr>
              <w:t>ustomer that has engaged the company to perform works under a contractual agreement and any other subsequent customer post</w:t>
            </w:r>
            <w:r>
              <w:rPr>
                <w:color w:val="auto"/>
              </w:rPr>
              <w:t>-</w:t>
            </w:r>
            <w:r w:rsidRPr="006E104E">
              <w:rPr>
                <w:color w:val="auto"/>
              </w:rPr>
              <w:t xml:space="preserve">completion that engages with the company in relation to the performance of the works (including statutory warranties). </w:t>
            </w:r>
          </w:p>
        </w:tc>
      </w:tr>
      <w:bookmarkEnd w:id="5"/>
      <w:tr w:rsidR="0086739E" w:rsidRPr="00327E39" w14:paraId="49D470F5" w14:textId="77777777" w:rsidTr="005D0D80">
        <w:tc>
          <w:tcPr>
            <w:tcW w:w="2093" w:type="dxa"/>
          </w:tcPr>
          <w:p w14:paraId="2B1115D9" w14:textId="77777777" w:rsidR="0086739E" w:rsidRPr="00327E39" w:rsidRDefault="0086739E" w:rsidP="005D0D80">
            <w:pPr>
              <w:pStyle w:val="TableText"/>
              <w:rPr>
                <w:rFonts w:eastAsia="Arial" w:hAnsi="Arial" w:cs="Arial"/>
                <w:szCs w:val="18"/>
              </w:rPr>
            </w:pPr>
            <w:r w:rsidRPr="006E104E">
              <w:t>Construction Team</w:t>
            </w:r>
          </w:p>
        </w:tc>
        <w:tc>
          <w:tcPr>
            <w:tcW w:w="8443" w:type="dxa"/>
          </w:tcPr>
          <w:p w14:paraId="497FE080" w14:textId="77777777" w:rsidR="0086739E" w:rsidRPr="00327E39" w:rsidRDefault="0086739E" w:rsidP="005D0D80">
            <w:pPr>
              <w:pStyle w:val="TableText"/>
            </w:pPr>
            <w:r w:rsidRPr="006E104E">
              <w:t>Individual Team within the organisation that is managed autonomously by a Team Leader and comprises Project Teams and various support staff to procure and deliver construction projects to alignment with the company strategic objectives.</w:t>
            </w:r>
          </w:p>
        </w:tc>
      </w:tr>
      <w:tr w:rsidR="0086739E" w:rsidRPr="00327E39" w14:paraId="47D4449E" w14:textId="77777777" w:rsidTr="005D0D80">
        <w:tc>
          <w:tcPr>
            <w:tcW w:w="2093" w:type="dxa"/>
          </w:tcPr>
          <w:p w14:paraId="75FE3467" w14:textId="77777777" w:rsidR="0086739E" w:rsidRPr="00327E39" w:rsidRDefault="0086739E" w:rsidP="005D0D80">
            <w:pPr>
              <w:pStyle w:val="TableText"/>
              <w:rPr>
                <w:color w:val="343333"/>
              </w:rPr>
            </w:pPr>
            <w:bookmarkStart w:id="6" w:name="_Hlk23828547"/>
            <w:r w:rsidRPr="00056E78">
              <w:t>Health, Safety and Environmental Advisor (HSE Advisor)</w:t>
            </w:r>
          </w:p>
        </w:tc>
        <w:tc>
          <w:tcPr>
            <w:tcW w:w="8443" w:type="dxa"/>
          </w:tcPr>
          <w:p w14:paraId="342D459C" w14:textId="77777777" w:rsidR="0086739E" w:rsidRPr="00327E39" w:rsidRDefault="0086739E" w:rsidP="005D0D80">
            <w:pPr>
              <w:pStyle w:val="TableText"/>
            </w:pPr>
            <w:r w:rsidRPr="00A51AA2">
              <w:t>Hutchies</w:t>
            </w:r>
            <w:r>
              <w:t>-</w:t>
            </w:r>
            <w:r w:rsidRPr="00A51AA2">
              <w:t xml:space="preserve">assigned representative of the </w:t>
            </w:r>
            <w:r>
              <w:t>p</w:t>
            </w:r>
            <w:r w:rsidRPr="00A51AA2">
              <w:t xml:space="preserve">roject’s health, safety and environmental objectives and activities throughout the course of the </w:t>
            </w:r>
            <w:r>
              <w:t>p</w:t>
            </w:r>
            <w:r w:rsidRPr="00A51AA2">
              <w:t>roject’s life</w:t>
            </w:r>
          </w:p>
        </w:tc>
      </w:tr>
      <w:tr w:rsidR="0086739E" w:rsidRPr="00327E39" w14:paraId="49DD3A81" w14:textId="77777777" w:rsidTr="005D0D80">
        <w:tc>
          <w:tcPr>
            <w:tcW w:w="2093" w:type="dxa"/>
          </w:tcPr>
          <w:p w14:paraId="35593E29" w14:textId="77777777" w:rsidR="0086739E" w:rsidRPr="00327E39" w:rsidRDefault="0086739E" w:rsidP="005D0D80">
            <w:pPr>
              <w:pStyle w:val="TableText"/>
            </w:pPr>
            <w:r w:rsidRPr="006E104E">
              <w:t>Interested Party</w:t>
            </w:r>
          </w:p>
        </w:tc>
        <w:tc>
          <w:tcPr>
            <w:tcW w:w="8443" w:type="dxa"/>
          </w:tcPr>
          <w:p w14:paraId="3BB27FCA" w14:textId="7339B6F6" w:rsidR="0086739E" w:rsidRPr="00327E39" w:rsidRDefault="0086739E" w:rsidP="005D0D80">
            <w:pPr>
              <w:pStyle w:val="TableText"/>
            </w:pPr>
            <w:r w:rsidRPr="006E104E">
              <w:t xml:space="preserve">A person or organisation that may have influence over or be affected by the project. This extends to a client, consultant, subcontractor, </w:t>
            </w:r>
            <w:r w:rsidR="000D3126" w:rsidRPr="006E104E">
              <w:t>worker,</w:t>
            </w:r>
            <w:r>
              <w:t xml:space="preserve"> and</w:t>
            </w:r>
            <w:r w:rsidRPr="006E104E">
              <w:t xml:space="preserve"> member of the public. (Interested party also may be referred to as a stakeholder).</w:t>
            </w:r>
          </w:p>
        </w:tc>
      </w:tr>
      <w:bookmarkEnd w:id="6"/>
      <w:tr w:rsidR="0086739E" w:rsidRPr="0006577F" w14:paraId="1082C9D5" w14:textId="77777777" w:rsidTr="005D0D80">
        <w:tc>
          <w:tcPr>
            <w:tcW w:w="2093" w:type="dxa"/>
          </w:tcPr>
          <w:p w14:paraId="471A43B3" w14:textId="77777777" w:rsidR="0086739E" w:rsidRPr="0006577F" w:rsidRDefault="0086739E" w:rsidP="005D0D80">
            <w:pPr>
              <w:pStyle w:val="TableText"/>
              <w:rPr>
                <w:color w:val="343333"/>
              </w:rPr>
            </w:pPr>
            <w:r w:rsidRPr="006E104E">
              <w:t>Operations Team</w:t>
            </w:r>
          </w:p>
        </w:tc>
        <w:tc>
          <w:tcPr>
            <w:tcW w:w="8443" w:type="dxa"/>
          </w:tcPr>
          <w:p w14:paraId="55A405E3" w14:textId="77777777" w:rsidR="0086739E" w:rsidRPr="0006577F" w:rsidRDefault="0086739E" w:rsidP="005D0D80">
            <w:pPr>
              <w:pStyle w:val="TableText"/>
            </w:pPr>
            <w:r w:rsidRPr="006E104E">
              <w:t xml:space="preserve">Senior Management </w:t>
            </w:r>
            <w:r>
              <w:t>r</w:t>
            </w:r>
            <w:r w:rsidRPr="006E104E">
              <w:t>epresentatives appointed by the Managing Director</w:t>
            </w:r>
            <w:r>
              <w:t xml:space="preserve"> and</w:t>
            </w:r>
            <w:r w:rsidRPr="006E104E">
              <w:t xml:space="preserve"> responsible for supporting Construction Teams in all aspects of the business including Tendering, Design, Construction, Contract Administration, Project Finance, Quality, Work </w:t>
            </w:r>
            <w:proofErr w:type="gramStart"/>
            <w:r w:rsidRPr="006E104E">
              <w:t>Health</w:t>
            </w:r>
            <w:proofErr w:type="gramEnd"/>
            <w:r w:rsidRPr="006E104E">
              <w:t xml:space="preserve"> and Safety, Environmental.</w:t>
            </w:r>
          </w:p>
        </w:tc>
      </w:tr>
      <w:tr w:rsidR="0086739E" w:rsidRPr="0006577F" w14:paraId="76807FE6" w14:textId="77777777" w:rsidTr="005D0D80">
        <w:tc>
          <w:tcPr>
            <w:tcW w:w="2093" w:type="dxa"/>
          </w:tcPr>
          <w:p w14:paraId="0485A73B" w14:textId="77777777" w:rsidR="0086739E" w:rsidRPr="0006577F" w:rsidRDefault="0086739E" w:rsidP="005D0D80">
            <w:pPr>
              <w:pStyle w:val="TableText"/>
              <w:rPr>
                <w:color w:val="343333"/>
              </w:rPr>
            </w:pPr>
            <w:r w:rsidRPr="006E104E">
              <w:t>Project Manager*</w:t>
            </w:r>
          </w:p>
        </w:tc>
        <w:tc>
          <w:tcPr>
            <w:tcW w:w="8443" w:type="dxa"/>
          </w:tcPr>
          <w:p w14:paraId="166D346A" w14:textId="082CEBFD" w:rsidR="0086739E" w:rsidRPr="0006577F" w:rsidRDefault="0086739E" w:rsidP="005D0D80">
            <w:pPr>
              <w:pStyle w:val="TableText"/>
            </w:pPr>
            <w:r w:rsidRPr="006E104E">
              <w:t>Overall manager on a construction project. Where a Project Manager is not assigned to a construction project the functions of the Project Manager are automatically allocated to the Contract</w:t>
            </w:r>
            <w:r w:rsidR="000D3126">
              <w:t>s</w:t>
            </w:r>
            <w:r w:rsidRPr="006E104E">
              <w:t xml:space="preserve"> Administrator to the extent determined by the Team Leader.</w:t>
            </w:r>
          </w:p>
        </w:tc>
      </w:tr>
      <w:tr w:rsidR="0086739E" w:rsidRPr="00327E39" w14:paraId="65401D69" w14:textId="77777777" w:rsidTr="005D0D80">
        <w:tc>
          <w:tcPr>
            <w:tcW w:w="2093" w:type="dxa"/>
          </w:tcPr>
          <w:p w14:paraId="3AB7A001" w14:textId="77777777" w:rsidR="0086739E" w:rsidRPr="00327E39" w:rsidRDefault="0086739E" w:rsidP="005D0D80">
            <w:pPr>
              <w:pStyle w:val="TableText"/>
            </w:pPr>
            <w:bookmarkStart w:id="7" w:name="_Hlk23829565"/>
            <w:r w:rsidRPr="006E104E">
              <w:t>Project Team</w:t>
            </w:r>
          </w:p>
        </w:tc>
        <w:tc>
          <w:tcPr>
            <w:tcW w:w="8443" w:type="dxa"/>
          </w:tcPr>
          <w:p w14:paraId="31820D2C" w14:textId="3E65FCB0" w:rsidR="0086739E" w:rsidRPr="00327E39" w:rsidRDefault="0086739E" w:rsidP="005D0D80">
            <w:pPr>
              <w:pStyle w:val="TableText"/>
            </w:pPr>
            <w:r w:rsidRPr="006E104E">
              <w:t>Team of resources allocated to a project by the Team Leader and may include Project Manager, Design Manager, Cost Planner, Project Engineer, Contract</w:t>
            </w:r>
            <w:r w:rsidR="000D3126">
              <w:t>s</w:t>
            </w:r>
            <w:r w:rsidRPr="006E104E">
              <w:t xml:space="preserve"> Administrator, Site Manager, Supervisor, H</w:t>
            </w:r>
            <w:r>
              <w:t xml:space="preserve">ealth, </w:t>
            </w:r>
            <w:r w:rsidRPr="006E104E">
              <w:t>S</w:t>
            </w:r>
            <w:r>
              <w:t xml:space="preserve">afety and </w:t>
            </w:r>
            <w:r w:rsidRPr="006E104E">
              <w:t>E</w:t>
            </w:r>
            <w:r>
              <w:t>nvironmental</w:t>
            </w:r>
            <w:r w:rsidRPr="006E104E">
              <w:t xml:space="preserve"> Advisor, </w:t>
            </w:r>
            <w:r>
              <w:t xml:space="preserve">Document Controller, </w:t>
            </w:r>
            <w:r w:rsidRPr="006E104E">
              <w:t>Team Construction Manager, Team H</w:t>
            </w:r>
            <w:r>
              <w:t xml:space="preserve">ealth </w:t>
            </w:r>
            <w:r w:rsidRPr="006E104E">
              <w:t>S</w:t>
            </w:r>
            <w:r>
              <w:t xml:space="preserve">afety and </w:t>
            </w:r>
            <w:r w:rsidRPr="006E104E">
              <w:t>E</w:t>
            </w:r>
            <w:r>
              <w:t>nvironment</w:t>
            </w:r>
            <w:r w:rsidRPr="006E104E">
              <w:t xml:space="preserve"> Manager</w:t>
            </w:r>
            <w:r>
              <w:t xml:space="preserve"> </w:t>
            </w:r>
            <w:r w:rsidR="008F6674">
              <w:t>etc</w:t>
            </w:r>
          </w:p>
        </w:tc>
      </w:tr>
      <w:tr w:rsidR="0086739E" w:rsidRPr="00327E39" w14:paraId="536FD56D" w14:textId="77777777" w:rsidTr="005D0D80">
        <w:tc>
          <w:tcPr>
            <w:tcW w:w="2093" w:type="dxa"/>
          </w:tcPr>
          <w:p w14:paraId="67B52979" w14:textId="77777777" w:rsidR="0086739E" w:rsidRPr="00327E39" w:rsidRDefault="0086739E" w:rsidP="005D0D80">
            <w:pPr>
              <w:pStyle w:val="TableText"/>
            </w:pPr>
            <w:r w:rsidRPr="006E104E">
              <w:t>Supervisor</w:t>
            </w:r>
          </w:p>
        </w:tc>
        <w:tc>
          <w:tcPr>
            <w:tcW w:w="8443" w:type="dxa"/>
          </w:tcPr>
          <w:p w14:paraId="2C04E91D" w14:textId="63634193" w:rsidR="0086739E" w:rsidRPr="00327E39" w:rsidRDefault="0086739E" w:rsidP="005D0D80">
            <w:pPr>
              <w:pStyle w:val="TableText"/>
            </w:pPr>
            <w:r w:rsidRPr="006E104E">
              <w:t xml:space="preserve">Hutchies’ site personnel that supervise site activities including Structural / Finishes / Façade / External Works </w:t>
            </w:r>
            <w:r>
              <w:t xml:space="preserve">Supervisor </w:t>
            </w:r>
            <w:r w:rsidR="008F6674">
              <w:t>etc</w:t>
            </w:r>
          </w:p>
        </w:tc>
      </w:tr>
      <w:tr w:rsidR="0086739E" w:rsidRPr="00327E39" w14:paraId="05FF4B35" w14:textId="77777777" w:rsidTr="005D0D80">
        <w:tc>
          <w:tcPr>
            <w:tcW w:w="2093" w:type="dxa"/>
          </w:tcPr>
          <w:p w14:paraId="045B92EA" w14:textId="77777777" w:rsidR="0086739E" w:rsidRPr="00327E39" w:rsidRDefault="0086739E" w:rsidP="005D0D80">
            <w:pPr>
              <w:pStyle w:val="TableText"/>
            </w:pPr>
            <w:r w:rsidRPr="006E104E">
              <w:t>Team Leader</w:t>
            </w:r>
          </w:p>
        </w:tc>
        <w:tc>
          <w:tcPr>
            <w:tcW w:w="8443" w:type="dxa"/>
          </w:tcPr>
          <w:p w14:paraId="481FC617" w14:textId="77777777" w:rsidR="0086739E" w:rsidRPr="00327E39" w:rsidRDefault="0086739E" w:rsidP="005D0D80">
            <w:pPr>
              <w:pStyle w:val="TableText"/>
            </w:pPr>
            <w:r w:rsidRPr="006E104E">
              <w:t>Overall manager of a Construction Team responsible for the procurement and delivery of projects undertaken by the team. The Team Leader is accountable for the performance of the team, upholding the company reputation, compliance to legislative requirements and adherence to company standards through implementation of Hutchies’ Key Principles and the use of company systems.</w:t>
            </w:r>
          </w:p>
        </w:tc>
      </w:tr>
      <w:tr w:rsidR="00F54FC2" w:rsidRPr="00327E39" w14:paraId="1375684B" w14:textId="77777777" w:rsidTr="005D0D80">
        <w:tc>
          <w:tcPr>
            <w:tcW w:w="2093" w:type="dxa"/>
          </w:tcPr>
          <w:p w14:paraId="7A1237C3" w14:textId="6C4EA010" w:rsidR="00F54FC2" w:rsidRPr="006E104E" w:rsidRDefault="00F54FC2" w:rsidP="005D0D80">
            <w:pPr>
              <w:pStyle w:val="TableText"/>
            </w:pPr>
            <w:r>
              <w:t xml:space="preserve">Site Management Team </w:t>
            </w:r>
          </w:p>
        </w:tc>
        <w:tc>
          <w:tcPr>
            <w:tcW w:w="8443" w:type="dxa"/>
          </w:tcPr>
          <w:p w14:paraId="27F23F5C" w14:textId="495C212A" w:rsidR="00F54FC2" w:rsidRPr="006E104E" w:rsidRDefault="00F54FC2" w:rsidP="00F54FC2">
            <w:pPr>
              <w:pStyle w:val="TableText"/>
            </w:pPr>
            <w:r w:rsidRPr="006E104E">
              <w:t>Team of resources allocated to a project by the Team Leader and may include Site Manager, Supervisor</w:t>
            </w:r>
            <w:r>
              <w:t xml:space="preserve">/s and Site </w:t>
            </w:r>
            <w:r w:rsidRPr="006E104E">
              <w:t>H</w:t>
            </w:r>
            <w:r>
              <w:t xml:space="preserve">ealth, </w:t>
            </w:r>
            <w:r w:rsidRPr="006E104E">
              <w:t>S</w:t>
            </w:r>
            <w:r>
              <w:t xml:space="preserve">afety and </w:t>
            </w:r>
            <w:r w:rsidRPr="006E104E">
              <w:t>E</w:t>
            </w:r>
            <w:r>
              <w:t>nvironmental</w:t>
            </w:r>
            <w:r w:rsidRPr="006E104E">
              <w:t xml:space="preserve"> Advisor</w:t>
            </w:r>
            <w:r>
              <w:t xml:space="preserve">. </w:t>
            </w:r>
          </w:p>
        </w:tc>
      </w:tr>
    </w:tbl>
    <w:bookmarkEnd w:id="4"/>
    <w:bookmarkEnd w:id="7"/>
    <w:p w14:paraId="2DF4E47B" w14:textId="77777777" w:rsidR="0086739E" w:rsidRPr="006E104E" w:rsidRDefault="0086739E" w:rsidP="0086739E">
      <w:pPr>
        <w:pStyle w:val="BodyText"/>
        <w:spacing w:before="60" w:after="60"/>
        <w:rPr>
          <w:sz w:val="14"/>
          <w:szCs w:val="18"/>
        </w:rPr>
      </w:pPr>
      <w:r w:rsidRPr="006E104E">
        <w:rPr>
          <w:sz w:val="14"/>
          <w:szCs w:val="18"/>
        </w:rPr>
        <w:t xml:space="preserve">* </w:t>
      </w:r>
      <w:r>
        <w:rPr>
          <w:sz w:val="14"/>
          <w:szCs w:val="18"/>
        </w:rPr>
        <w:t xml:space="preserve">Project Manager </w:t>
      </w:r>
      <w:r w:rsidRPr="006E104E">
        <w:rPr>
          <w:sz w:val="14"/>
          <w:szCs w:val="18"/>
        </w:rPr>
        <w:t>to assess skill set of delegated resource assigned to multiple roles</w:t>
      </w:r>
    </w:p>
    <w:tbl>
      <w:tblPr>
        <w:tblStyle w:val="GridTableBlue"/>
        <w:tblW w:w="5000" w:type="pct"/>
        <w:tblLayout w:type="fixed"/>
        <w:tblLook w:val="0620" w:firstRow="1" w:lastRow="0" w:firstColumn="0" w:lastColumn="0" w:noHBand="1" w:noVBand="1"/>
      </w:tblPr>
      <w:tblGrid>
        <w:gridCol w:w="2093"/>
        <w:gridCol w:w="8443"/>
      </w:tblGrid>
      <w:tr w:rsidR="0086739E" w:rsidRPr="0006577F" w14:paraId="25FBE848" w14:textId="77777777" w:rsidTr="005D0D80">
        <w:trPr>
          <w:cnfStyle w:val="100000000000" w:firstRow="1" w:lastRow="0" w:firstColumn="0" w:lastColumn="0" w:oddVBand="0" w:evenVBand="0" w:oddHBand="0" w:evenHBand="0" w:firstRowFirstColumn="0" w:firstRowLastColumn="0" w:lastRowFirstColumn="0" w:lastRowLastColumn="0"/>
          <w:tblHeader/>
        </w:trPr>
        <w:tc>
          <w:tcPr>
            <w:tcW w:w="2093" w:type="dxa"/>
          </w:tcPr>
          <w:p w14:paraId="26EE0D50" w14:textId="77777777" w:rsidR="0086739E" w:rsidRPr="0006577F" w:rsidRDefault="0086739E" w:rsidP="005D0D80">
            <w:pPr>
              <w:pStyle w:val="TableHeading"/>
              <w:rPr>
                <w:rFonts w:eastAsia="Arial" w:hAnsi="Arial" w:cs="Arial"/>
                <w:szCs w:val="18"/>
              </w:rPr>
            </w:pPr>
            <w:r w:rsidRPr="0006577F">
              <w:t>Term</w:t>
            </w:r>
          </w:p>
        </w:tc>
        <w:tc>
          <w:tcPr>
            <w:tcW w:w="8443" w:type="dxa"/>
          </w:tcPr>
          <w:p w14:paraId="15818C9C" w14:textId="77777777" w:rsidR="0086739E" w:rsidRPr="0006577F" w:rsidRDefault="0086739E" w:rsidP="005D0D80">
            <w:pPr>
              <w:pStyle w:val="TableHeading"/>
              <w:rPr>
                <w:rFonts w:eastAsia="Arial" w:hAnsi="Arial" w:cs="Arial"/>
                <w:szCs w:val="18"/>
              </w:rPr>
            </w:pPr>
            <w:r w:rsidRPr="0006577F">
              <w:t>Definition</w:t>
            </w:r>
          </w:p>
        </w:tc>
      </w:tr>
      <w:tr w:rsidR="0086739E" w:rsidRPr="00920CCC" w14:paraId="44BBB70D" w14:textId="77777777" w:rsidTr="005D0D80">
        <w:tc>
          <w:tcPr>
            <w:tcW w:w="2093" w:type="dxa"/>
          </w:tcPr>
          <w:p w14:paraId="4C0AE10E" w14:textId="77777777" w:rsidR="0086739E" w:rsidRPr="00920CCC" w:rsidRDefault="0086739E" w:rsidP="005D0D80">
            <w:pPr>
              <w:pStyle w:val="TableText"/>
              <w:rPr>
                <w:rFonts w:eastAsia="Arial" w:hAnsi="Arial" w:cs="Arial"/>
                <w:szCs w:val="18"/>
              </w:rPr>
            </w:pPr>
            <w:r w:rsidRPr="006E104E">
              <w:t>Corrective Action</w:t>
            </w:r>
          </w:p>
        </w:tc>
        <w:tc>
          <w:tcPr>
            <w:tcW w:w="8443" w:type="dxa"/>
          </w:tcPr>
          <w:p w14:paraId="5868BA30" w14:textId="77777777" w:rsidR="0086739E" w:rsidRPr="00920CCC" w:rsidRDefault="0086739E" w:rsidP="005D0D80">
            <w:pPr>
              <w:pStyle w:val="TableText"/>
            </w:pPr>
            <w:r>
              <w:rPr>
                <w:color w:val="auto"/>
              </w:rPr>
              <w:t>T</w:t>
            </w:r>
            <w:r w:rsidRPr="006E104E">
              <w:rPr>
                <w:color w:val="auto"/>
              </w:rPr>
              <w:t xml:space="preserve">he action taken to remedy </w:t>
            </w:r>
            <w:r>
              <w:rPr>
                <w:color w:val="auto"/>
              </w:rPr>
              <w:t xml:space="preserve">a </w:t>
            </w:r>
            <w:r w:rsidRPr="006E104E">
              <w:rPr>
                <w:color w:val="auto"/>
              </w:rPr>
              <w:t>non-conformance</w:t>
            </w:r>
            <w:r>
              <w:rPr>
                <w:color w:val="auto"/>
              </w:rPr>
              <w:t>.</w:t>
            </w:r>
          </w:p>
        </w:tc>
      </w:tr>
      <w:tr w:rsidR="0086739E" w:rsidRPr="00327E39" w14:paraId="03009985" w14:textId="77777777" w:rsidTr="005D0D80">
        <w:tc>
          <w:tcPr>
            <w:tcW w:w="2093" w:type="dxa"/>
          </w:tcPr>
          <w:p w14:paraId="164B8D79" w14:textId="77777777" w:rsidR="0086739E" w:rsidRPr="00327E39" w:rsidRDefault="0086739E" w:rsidP="005D0D80">
            <w:pPr>
              <w:pStyle w:val="TableText"/>
              <w:rPr>
                <w:color w:val="343333"/>
              </w:rPr>
            </w:pPr>
            <w:r w:rsidRPr="006E104E">
              <w:t>Non-Conformance</w:t>
            </w:r>
          </w:p>
        </w:tc>
        <w:tc>
          <w:tcPr>
            <w:tcW w:w="8443" w:type="dxa"/>
          </w:tcPr>
          <w:p w14:paraId="6B7F0570" w14:textId="0ABA3696" w:rsidR="0086739E" w:rsidRPr="00327E39" w:rsidRDefault="0086739E" w:rsidP="005D0D80">
            <w:pPr>
              <w:pStyle w:val="TableText"/>
            </w:pPr>
            <w:r w:rsidRPr="009976AB">
              <w:t>Deviation from a</w:t>
            </w:r>
            <w:r>
              <w:t xml:space="preserve">n approved </w:t>
            </w:r>
            <w:r w:rsidRPr="009976AB">
              <w:t>procedure</w:t>
            </w:r>
            <w:r>
              <w:t xml:space="preserve">, legislated </w:t>
            </w:r>
            <w:r w:rsidR="005360B0">
              <w:t>requirement,</w:t>
            </w:r>
            <w:r w:rsidRPr="009976AB">
              <w:t xml:space="preserve"> or site rule</w:t>
            </w:r>
            <w:r>
              <w:t xml:space="preserve">. </w:t>
            </w:r>
          </w:p>
        </w:tc>
      </w:tr>
      <w:tr w:rsidR="0086739E" w:rsidRPr="00327E39" w14:paraId="3065B6D3" w14:textId="77777777" w:rsidTr="005D0D80">
        <w:tc>
          <w:tcPr>
            <w:tcW w:w="2093" w:type="dxa"/>
          </w:tcPr>
          <w:p w14:paraId="490E324C" w14:textId="77777777" w:rsidR="0086739E" w:rsidRPr="00327E39" w:rsidRDefault="0086739E" w:rsidP="005D0D80">
            <w:pPr>
              <w:pStyle w:val="TableText"/>
            </w:pPr>
            <w:r w:rsidRPr="006E104E">
              <w:rPr>
                <w:color w:val="auto"/>
              </w:rPr>
              <w:br w:type="page"/>
            </w:r>
            <w:r w:rsidRPr="006E104E">
              <w:t>Risk</w:t>
            </w:r>
          </w:p>
        </w:tc>
        <w:tc>
          <w:tcPr>
            <w:tcW w:w="8443" w:type="dxa"/>
          </w:tcPr>
          <w:p w14:paraId="40AC632E" w14:textId="77777777" w:rsidR="0086739E" w:rsidRPr="00327E39" w:rsidRDefault="0086739E" w:rsidP="005D0D80">
            <w:pPr>
              <w:pStyle w:val="TableText"/>
            </w:pPr>
            <w:r w:rsidRPr="006E104E">
              <w:t>Potential event(s) resulting in an unintended outcome</w:t>
            </w:r>
            <w:r>
              <w:t>.</w:t>
            </w:r>
          </w:p>
        </w:tc>
      </w:tr>
      <w:tr w:rsidR="0086739E" w:rsidRPr="0006577F" w14:paraId="354842CD" w14:textId="77777777" w:rsidTr="005D0D80">
        <w:tc>
          <w:tcPr>
            <w:tcW w:w="2093" w:type="dxa"/>
          </w:tcPr>
          <w:p w14:paraId="492391B2" w14:textId="77777777" w:rsidR="0086739E" w:rsidRPr="0006577F" w:rsidRDefault="0086739E" w:rsidP="005D0D80">
            <w:pPr>
              <w:pStyle w:val="TableText"/>
              <w:rPr>
                <w:color w:val="343333"/>
              </w:rPr>
            </w:pPr>
            <w:r w:rsidRPr="00056E78">
              <w:t>Code of Practice (COP)</w:t>
            </w:r>
            <w:r>
              <w:t xml:space="preserve"> / Compliance Code </w:t>
            </w:r>
          </w:p>
        </w:tc>
        <w:tc>
          <w:tcPr>
            <w:tcW w:w="8443" w:type="dxa"/>
          </w:tcPr>
          <w:p w14:paraId="749939B8" w14:textId="77777777" w:rsidR="0086739E" w:rsidRPr="0006577F" w:rsidRDefault="0086739E" w:rsidP="005D0D80">
            <w:pPr>
              <w:pStyle w:val="TableText"/>
            </w:pPr>
            <w:r w:rsidRPr="00A51AA2">
              <w:t>Codes of Practice set out industry standards of conduct. They are guidelines for managing exposure to risk and provide practice directions for a safe working environment</w:t>
            </w:r>
            <w:r>
              <w:t>.</w:t>
            </w:r>
          </w:p>
        </w:tc>
      </w:tr>
      <w:tr w:rsidR="0086739E" w:rsidRPr="00327E39" w14:paraId="31826E5E" w14:textId="77777777" w:rsidTr="005D0D80">
        <w:tc>
          <w:tcPr>
            <w:tcW w:w="2093" w:type="dxa"/>
          </w:tcPr>
          <w:p w14:paraId="1AA3718C" w14:textId="77777777" w:rsidR="0086739E" w:rsidRPr="00327E39" w:rsidRDefault="0086739E" w:rsidP="005D0D80">
            <w:pPr>
              <w:pStyle w:val="TableText"/>
            </w:pPr>
            <w:r w:rsidRPr="008935E7">
              <w:t>High Risk Construction Work (HRCW)</w:t>
            </w:r>
          </w:p>
        </w:tc>
        <w:tc>
          <w:tcPr>
            <w:tcW w:w="8443" w:type="dxa"/>
          </w:tcPr>
          <w:p w14:paraId="0B47D1AB" w14:textId="77777777" w:rsidR="0086739E" w:rsidRPr="008935E7" w:rsidRDefault="0086739E" w:rsidP="005D0D80">
            <w:pPr>
              <w:pStyle w:val="TableText"/>
              <w:spacing w:before="20" w:after="20"/>
            </w:pPr>
            <w:r>
              <w:t>Defined in legislation as the following activities all require an accompanying safe work method statement:</w:t>
            </w:r>
          </w:p>
          <w:p w14:paraId="5D433D60" w14:textId="1533752B" w:rsidR="0086739E" w:rsidRPr="008935E7" w:rsidRDefault="000D3126" w:rsidP="000D3126">
            <w:pPr>
              <w:pStyle w:val="TableBullet"/>
            </w:pPr>
            <w:r>
              <w:t>I</w:t>
            </w:r>
            <w:r w:rsidR="0086739E" w:rsidRPr="008935E7">
              <w:t xml:space="preserve">nvolves a risk of a person falling more than </w:t>
            </w:r>
            <w:proofErr w:type="gramStart"/>
            <w:r w:rsidR="0086739E" w:rsidRPr="008935E7">
              <w:t>2m</w:t>
            </w:r>
            <w:proofErr w:type="gramEnd"/>
          </w:p>
          <w:p w14:paraId="779664D0" w14:textId="3A868E00" w:rsidR="0086739E" w:rsidRPr="008935E7" w:rsidRDefault="000D3126" w:rsidP="000D3126">
            <w:pPr>
              <w:pStyle w:val="TableBullet"/>
            </w:pPr>
            <w:r>
              <w:t>I</w:t>
            </w:r>
            <w:r w:rsidR="0086739E" w:rsidRPr="008935E7">
              <w:t xml:space="preserve">s carried out on a telecommunication </w:t>
            </w:r>
            <w:proofErr w:type="gramStart"/>
            <w:r w:rsidR="0086739E" w:rsidRPr="008935E7">
              <w:t>tower</w:t>
            </w:r>
            <w:proofErr w:type="gramEnd"/>
          </w:p>
          <w:p w14:paraId="5FA670B4" w14:textId="66D1A450" w:rsidR="0086739E" w:rsidRPr="008935E7" w:rsidRDefault="000D3126" w:rsidP="000D3126">
            <w:pPr>
              <w:pStyle w:val="TableBullet"/>
            </w:pPr>
            <w:r>
              <w:t>I</w:t>
            </w:r>
            <w:r w:rsidR="0086739E" w:rsidRPr="008935E7">
              <w:t xml:space="preserve">nvolves demolition of an element of a structure that is </w:t>
            </w:r>
            <w:r w:rsidR="005360B0" w:rsidRPr="008935E7">
              <w:t xml:space="preserve">load </w:t>
            </w:r>
            <w:proofErr w:type="gramStart"/>
            <w:r w:rsidR="005360B0" w:rsidRPr="008935E7">
              <w:t>bearing</w:t>
            </w:r>
            <w:proofErr w:type="gramEnd"/>
          </w:p>
          <w:p w14:paraId="0F3E8E06" w14:textId="594CEE14" w:rsidR="0086739E" w:rsidRPr="008935E7" w:rsidRDefault="000D3126" w:rsidP="000D3126">
            <w:pPr>
              <w:pStyle w:val="TableBullet"/>
            </w:pPr>
            <w:r>
              <w:t>I</w:t>
            </w:r>
            <w:r w:rsidR="0086739E" w:rsidRPr="008935E7">
              <w:t xml:space="preserve">nvolves demolition of an element of a structure that is related to the physical integrity of the </w:t>
            </w:r>
            <w:proofErr w:type="gramStart"/>
            <w:r w:rsidR="0086739E" w:rsidRPr="008935E7">
              <w:t>structure</w:t>
            </w:r>
            <w:proofErr w:type="gramEnd"/>
          </w:p>
          <w:p w14:paraId="6DDB2D7B" w14:textId="48056F5F" w:rsidR="0086739E" w:rsidRPr="008935E7" w:rsidRDefault="000D3126" w:rsidP="000D3126">
            <w:pPr>
              <w:pStyle w:val="TableBullet"/>
            </w:pPr>
            <w:r>
              <w:t>I</w:t>
            </w:r>
            <w:r w:rsidR="0086739E" w:rsidRPr="008935E7">
              <w:t xml:space="preserve">nvolves, or is likely to involve, disturbing </w:t>
            </w:r>
            <w:proofErr w:type="gramStart"/>
            <w:r w:rsidR="0086739E" w:rsidRPr="008935E7">
              <w:t>asbestos</w:t>
            </w:r>
            <w:proofErr w:type="gramEnd"/>
          </w:p>
          <w:p w14:paraId="0C6CB575" w14:textId="5C40D2C7" w:rsidR="0086739E" w:rsidRPr="008935E7" w:rsidRDefault="000D3126" w:rsidP="000D3126">
            <w:pPr>
              <w:pStyle w:val="TableBullet"/>
            </w:pPr>
            <w:r>
              <w:t>I</w:t>
            </w:r>
            <w:r w:rsidR="0086739E" w:rsidRPr="008935E7">
              <w:t xml:space="preserve">nvolves structural alteration or repair that requires temporary support to prevent </w:t>
            </w:r>
            <w:proofErr w:type="gramStart"/>
            <w:r w:rsidR="0086739E" w:rsidRPr="008935E7">
              <w:t>collapse</w:t>
            </w:r>
            <w:proofErr w:type="gramEnd"/>
          </w:p>
          <w:p w14:paraId="417A0107" w14:textId="46908D74" w:rsidR="0086739E" w:rsidRPr="008935E7" w:rsidRDefault="000D3126" w:rsidP="000D3126">
            <w:pPr>
              <w:pStyle w:val="TableBullet"/>
            </w:pPr>
            <w:r>
              <w:t>I</w:t>
            </w:r>
            <w:r w:rsidR="0086739E" w:rsidRPr="008935E7">
              <w:t xml:space="preserve">s carried out in or near a confined </w:t>
            </w:r>
            <w:proofErr w:type="gramStart"/>
            <w:r w:rsidR="0086739E" w:rsidRPr="008935E7">
              <w:t>space</w:t>
            </w:r>
            <w:proofErr w:type="gramEnd"/>
          </w:p>
          <w:p w14:paraId="008633E0" w14:textId="476771BF" w:rsidR="0086739E" w:rsidRPr="008935E7" w:rsidRDefault="000D3126" w:rsidP="000D3126">
            <w:pPr>
              <w:pStyle w:val="TableBullet"/>
            </w:pPr>
            <w:r>
              <w:t>I</w:t>
            </w:r>
            <w:r w:rsidR="0086739E" w:rsidRPr="008935E7">
              <w:t xml:space="preserve">s carried out in or near a shaft or trench deeper than 1.5 m or a </w:t>
            </w:r>
            <w:proofErr w:type="gramStart"/>
            <w:r w:rsidR="0086739E" w:rsidRPr="008935E7">
              <w:t>tunnel</w:t>
            </w:r>
            <w:proofErr w:type="gramEnd"/>
          </w:p>
          <w:p w14:paraId="3780D30B" w14:textId="618FD069" w:rsidR="0086739E" w:rsidRPr="008935E7" w:rsidRDefault="000D3126" w:rsidP="000D3126">
            <w:pPr>
              <w:pStyle w:val="TableBullet"/>
            </w:pPr>
            <w:r>
              <w:lastRenderedPageBreak/>
              <w:t>I</w:t>
            </w:r>
            <w:r w:rsidR="0086739E" w:rsidRPr="008935E7">
              <w:t xml:space="preserve">nvolves the use of </w:t>
            </w:r>
            <w:proofErr w:type="gramStart"/>
            <w:r w:rsidR="0086739E" w:rsidRPr="008935E7">
              <w:t>explosives</w:t>
            </w:r>
            <w:proofErr w:type="gramEnd"/>
          </w:p>
          <w:p w14:paraId="642D2F73" w14:textId="29F07D6D" w:rsidR="0086739E" w:rsidRPr="008935E7" w:rsidRDefault="000D3126" w:rsidP="000D3126">
            <w:pPr>
              <w:pStyle w:val="TableBullet"/>
            </w:pPr>
            <w:r>
              <w:t>I</w:t>
            </w:r>
            <w:r w:rsidR="0086739E" w:rsidRPr="008935E7">
              <w:t xml:space="preserve">s carried out on or near pressurised gas mains or </w:t>
            </w:r>
            <w:proofErr w:type="gramStart"/>
            <w:r w:rsidR="0086739E" w:rsidRPr="008935E7">
              <w:t>piping</w:t>
            </w:r>
            <w:proofErr w:type="gramEnd"/>
          </w:p>
          <w:p w14:paraId="34824E02" w14:textId="665E5775" w:rsidR="0086739E" w:rsidRPr="008935E7" w:rsidRDefault="000D3126" w:rsidP="000D3126">
            <w:pPr>
              <w:pStyle w:val="TableBullet"/>
            </w:pPr>
            <w:r>
              <w:t>I</w:t>
            </w:r>
            <w:r w:rsidR="0086739E" w:rsidRPr="008935E7">
              <w:t xml:space="preserve">s carried out on or near chemical, </w:t>
            </w:r>
            <w:r w:rsidR="005360B0" w:rsidRPr="008935E7">
              <w:t>fuel,</w:t>
            </w:r>
            <w:r w:rsidR="0086739E" w:rsidRPr="008935E7">
              <w:t xml:space="preserve"> or refrigerant </w:t>
            </w:r>
            <w:proofErr w:type="gramStart"/>
            <w:r w:rsidR="0086739E" w:rsidRPr="008935E7">
              <w:t>lines</w:t>
            </w:r>
            <w:proofErr w:type="gramEnd"/>
          </w:p>
          <w:p w14:paraId="05F7668A" w14:textId="0D74F4F1" w:rsidR="0086739E" w:rsidRPr="008935E7" w:rsidRDefault="000D3126" w:rsidP="000D3126">
            <w:pPr>
              <w:pStyle w:val="TableBullet"/>
            </w:pPr>
            <w:r>
              <w:t>I</w:t>
            </w:r>
            <w:r w:rsidR="0086739E" w:rsidRPr="008935E7">
              <w:t xml:space="preserve">s carried out on or near energised electrical installations or </w:t>
            </w:r>
            <w:proofErr w:type="gramStart"/>
            <w:r w:rsidR="0086739E" w:rsidRPr="008935E7">
              <w:t>services</w:t>
            </w:r>
            <w:proofErr w:type="gramEnd"/>
          </w:p>
          <w:p w14:paraId="7F257E5E" w14:textId="32ACFDDA" w:rsidR="0086739E" w:rsidRPr="008935E7" w:rsidRDefault="000D3126" w:rsidP="000D3126">
            <w:pPr>
              <w:pStyle w:val="TableBullet"/>
            </w:pPr>
            <w:r>
              <w:t>I</w:t>
            </w:r>
            <w:r w:rsidR="0086739E" w:rsidRPr="008935E7">
              <w:t xml:space="preserve">s carried out in an area that may have a contaminated or flammable </w:t>
            </w:r>
            <w:proofErr w:type="gramStart"/>
            <w:r w:rsidR="0086739E" w:rsidRPr="008935E7">
              <w:t>atmosphere</w:t>
            </w:r>
            <w:proofErr w:type="gramEnd"/>
          </w:p>
          <w:p w14:paraId="5C6DCBDD" w14:textId="7BC3D10C" w:rsidR="0086739E" w:rsidRPr="008935E7" w:rsidRDefault="000D3126" w:rsidP="000D3126">
            <w:pPr>
              <w:pStyle w:val="TableBullet"/>
            </w:pPr>
            <w:r>
              <w:t>I</w:t>
            </w:r>
            <w:r w:rsidR="0086739E" w:rsidRPr="008935E7">
              <w:t xml:space="preserve">nvolves tilt-up or precast </w:t>
            </w:r>
            <w:proofErr w:type="gramStart"/>
            <w:r w:rsidR="0086739E" w:rsidRPr="008935E7">
              <w:t>concrete</w:t>
            </w:r>
            <w:proofErr w:type="gramEnd"/>
          </w:p>
          <w:p w14:paraId="7B32D6E4" w14:textId="4E8BDE6C" w:rsidR="0086739E" w:rsidRPr="008935E7" w:rsidRDefault="000D3126" w:rsidP="000D3126">
            <w:pPr>
              <w:pStyle w:val="TableBullet"/>
            </w:pPr>
            <w:r>
              <w:t>I</w:t>
            </w:r>
            <w:r w:rsidR="0086739E" w:rsidRPr="008935E7">
              <w:t xml:space="preserve">s carried out on, in or adjacent to a road, railway, shipping lane or other traffic corridor in use by traffic other than </w:t>
            </w:r>
            <w:proofErr w:type="gramStart"/>
            <w:r w:rsidR="0086739E" w:rsidRPr="008935E7">
              <w:t>pedestrians</w:t>
            </w:r>
            <w:proofErr w:type="gramEnd"/>
          </w:p>
          <w:p w14:paraId="686AE176" w14:textId="5472A008" w:rsidR="0086739E" w:rsidRPr="008935E7" w:rsidRDefault="000D3126" w:rsidP="000D3126">
            <w:pPr>
              <w:pStyle w:val="TableBullet"/>
            </w:pPr>
            <w:r>
              <w:t>I</w:t>
            </w:r>
            <w:r w:rsidR="0086739E" w:rsidRPr="008935E7">
              <w:t xml:space="preserve">s carried out in an area of a workplace where there is any movement of powered mobile </w:t>
            </w:r>
            <w:proofErr w:type="gramStart"/>
            <w:r w:rsidR="0086739E" w:rsidRPr="008935E7">
              <w:t>plant</w:t>
            </w:r>
            <w:proofErr w:type="gramEnd"/>
          </w:p>
          <w:p w14:paraId="675856CA" w14:textId="53568B1E" w:rsidR="0086739E" w:rsidRPr="008935E7" w:rsidRDefault="000D3126" w:rsidP="000D3126">
            <w:pPr>
              <w:pStyle w:val="TableBullet"/>
            </w:pPr>
            <w:r>
              <w:t>I</w:t>
            </w:r>
            <w:r w:rsidR="0086739E" w:rsidRPr="008935E7">
              <w:t xml:space="preserve">s carried out in areas with artificial extremes of </w:t>
            </w:r>
            <w:proofErr w:type="gramStart"/>
            <w:r w:rsidR="0086739E" w:rsidRPr="008935E7">
              <w:t>temperature</w:t>
            </w:r>
            <w:proofErr w:type="gramEnd"/>
          </w:p>
          <w:p w14:paraId="430664F1" w14:textId="0E430660" w:rsidR="0086739E" w:rsidRDefault="000D3126" w:rsidP="000D3126">
            <w:pPr>
              <w:pStyle w:val="TableBullet"/>
            </w:pPr>
            <w:r>
              <w:t>I</w:t>
            </w:r>
            <w:r w:rsidR="0086739E" w:rsidRPr="008935E7">
              <w:t xml:space="preserve">s carried out in or near water or other liquid that involves a risk of </w:t>
            </w:r>
            <w:proofErr w:type="gramStart"/>
            <w:r w:rsidR="0086739E" w:rsidRPr="008935E7">
              <w:t>drowning</w:t>
            </w:r>
            <w:proofErr w:type="gramEnd"/>
            <w:r w:rsidR="0086739E">
              <w:t xml:space="preserve"> </w:t>
            </w:r>
          </w:p>
          <w:p w14:paraId="675B380E" w14:textId="10C6D938" w:rsidR="0086739E" w:rsidRPr="00327E39" w:rsidRDefault="000D3126" w:rsidP="000D3126">
            <w:pPr>
              <w:pStyle w:val="TableBullet"/>
            </w:pPr>
            <w:r>
              <w:t>I</w:t>
            </w:r>
            <w:r w:rsidR="0086739E" w:rsidRPr="008935E7">
              <w:t>nvolves diving work</w:t>
            </w:r>
          </w:p>
        </w:tc>
      </w:tr>
      <w:tr w:rsidR="0086739E" w:rsidRPr="00327E39" w14:paraId="0D990A4A" w14:textId="77777777" w:rsidTr="005D0D80">
        <w:tc>
          <w:tcPr>
            <w:tcW w:w="2093" w:type="dxa"/>
          </w:tcPr>
          <w:p w14:paraId="73D0DA98" w14:textId="77777777" w:rsidR="0086739E" w:rsidRPr="008935E7" w:rsidRDefault="0086739E" w:rsidP="005D0D80">
            <w:pPr>
              <w:pStyle w:val="TableText"/>
            </w:pPr>
            <w:r w:rsidRPr="00056E78">
              <w:lastRenderedPageBreak/>
              <w:t>Incident</w:t>
            </w:r>
          </w:p>
        </w:tc>
        <w:tc>
          <w:tcPr>
            <w:tcW w:w="8443" w:type="dxa"/>
          </w:tcPr>
          <w:p w14:paraId="2E5F003E" w14:textId="77777777" w:rsidR="0086739E" w:rsidRDefault="0086739E" w:rsidP="005D0D80">
            <w:pPr>
              <w:pStyle w:val="TableText"/>
            </w:pPr>
            <w:r>
              <w:t>A</w:t>
            </w:r>
            <w:r w:rsidRPr="00A51AA2">
              <w:t xml:space="preserve">n unplanned event that results </w:t>
            </w:r>
            <w:r>
              <w:t>or could result in</w:t>
            </w:r>
            <w:r w:rsidRPr="00A51AA2">
              <w:t xml:space="preserve"> harm to a person</w:t>
            </w:r>
            <w:r>
              <w:t xml:space="preserve"> </w:t>
            </w:r>
            <w:r w:rsidRPr="00A51AA2">
              <w:t>or damage to the environment</w:t>
            </w:r>
            <w:r>
              <w:t xml:space="preserve"> or property.</w:t>
            </w:r>
          </w:p>
        </w:tc>
      </w:tr>
      <w:tr w:rsidR="0086739E" w:rsidRPr="00327E39" w14:paraId="4777A537" w14:textId="77777777" w:rsidTr="005D0D80">
        <w:tc>
          <w:tcPr>
            <w:tcW w:w="2093" w:type="dxa"/>
          </w:tcPr>
          <w:p w14:paraId="1D95D0F2" w14:textId="3787EBEC" w:rsidR="0086739E" w:rsidRPr="00956D3B" w:rsidRDefault="0086739E" w:rsidP="000D3126">
            <w:pPr>
              <w:pStyle w:val="TableText"/>
              <w:rPr>
                <w:i/>
                <w:iCs/>
              </w:rPr>
            </w:pPr>
            <w:r>
              <w:t xml:space="preserve">Issue </w:t>
            </w:r>
            <w:r w:rsidRPr="00956D3B">
              <w:rPr>
                <w:i/>
                <w:iCs/>
              </w:rPr>
              <w:t>(in issue resolution processes)</w:t>
            </w:r>
          </w:p>
        </w:tc>
        <w:tc>
          <w:tcPr>
            <w:tcW w:w="8443" w:type="dxa"/>
          </w:tcPr>
          <w:p w14:paraId="177D92DB" w14:textId="77777777" w:rsidR="0086739E" w:rsidRDefault="0086739E" w:rsidP="005D0D80">
            <w:pPr>
              <w:pStyle w:val="TableText"/>
            </w:pPr>
            <w:r>
              <w:t xml:space="preserve">Any matter regarding health and safety at the workplace that remains unresolved after it is discussed by parties to the issue. </w:t>
            </w:r>
          </w:p>
        </w:tc>
      </w:tr>
      <w:tr w:rsidR="0086739E" w:rsidRPr="00327E39" w14:paraId="43E9CACB" w14:textId="77777777" w:rsidTr="005D0D80">
        <w:tc>
          <w:tcPr>
            <w:tcW w:w="2093" w:type="dxa"/>
          </w:tcPr>
          <w:p w14:paraId="5409F7A9" w14:textId="77777777" w:rsidR="0086739E" w:rsidRPr="008935E7" w:rsidRDefault="0086739E" w:rsidP="005D0D80">
            <w:pPr>
              <w:pStyle w:val="TableText"/>
            </w:pPr>
            <w:r w:rsidRPr="00056E78">
              <w:t>Improvement</w:t>
            </w:r>
          </w:p>
        </w:tc>
        <w:tc>
          <w:tcPr>
            <w:tcW w:w="8443" w:type="dxa"/>
          </w:tcPr>
          <w:p w14:paraId="1D6EEF94" w14:textId="77777777" w:rsidR="0086739E" w:rsidRDefault="0086739E" w:rsidP="005D0D80">
            <w:pPr>
              <w:pStyle w:val="TableText"/>
            </w:pPr>
            <w:r w:rsidRPr="00A51AA2">
              <w:t xml:space="preserve">The process of enhancing the Project Safety Management System as stated by the Work Health and Safety Management Plan to achieve improvements in overall safety in line with the Hutchies’ Work Health and Safety </w:t>
            </w:r>
            <w:r>
              <w:t>P</w:t>
            </w:r>
            <w:r w:rsidRPr="00A51AA2">
              <w:t>olicy</w:t>
            </w:r>
            <w:r>
              <w:t>.</w:t>
            </w:r>
          </w:p>
        </w:tc>
      </w:tr>
      <w:tr w:rsidR="0086739E" w:rsidRPr="00327E39" w14:paraId="16627DFF" w14:textId="77777777" w:rsidTr="005D0D80">
        <w:tc>
          <w:tcPr>
            <w:tcW w:w="2093" w:type="dxa"/>
          </w:tcPr>
          <w:p w14:paraId="7B15B944" w14:textId="77777777" w:rsidR="0086739E" w:rsidRPr="008935E7" w:rsidRDefault="0086739E" w:rsidP="005D0D80">
            <w:pPr>
              <w:pStyle w:val="TableText"/>
            </w:pPr>
            <w:r w:rsidRPr="00056E78">
              <w:t>A 'person conducting a business or undertaking' (PCBU)</w:t>
            </w:r>
          </w:p>
        </w:tc>
        <w:tc>
          <w:tcPr>
            <w:tcW w:w="8443" w:type="dxa"/>
          </w:tcPr>
          <w:p w14:paraId="0B7158A6" w14:textId="77777777" w:rsidR="0086739E" w:rsidRDefault="0086739E" w:rsidP="005D0D80">
            <w:pPr>
              <w:pStyle w:val="TableText"/>
            </w:pPr>
            <w:r w:rsidRPr="00A51AA2">
              <w:t>A legal term under harmonised WHS laws for individuals, businesses or organisations that are conducting business. A person who performs work for a PCBU is considered a worker</w:t>
            </w:r>
            <w:r>
              <w:t>.</w:t>
            </w:r>
          </w:p>
        </w:tc>
      </w:tr>
      <w:tr w:rsidR="0086739E" w:rsidRPr="00327E39" w14:paraId="7A4C9132" w14:textId="77777777" w:rsidTr="005D0D80">
        <w:tc>
          <w:tcPr>
            <w:tcW w:w="2093" w:type="dxa"/>
          </w:tcPr>
          <w:p w14:paraId="5B88611F" w14:textId="77777777" w:rsidR="0086739E" w:rsidRPr="008935E7" w:rsidRDefault="0086739E" w:rsidP="005D0D80">
            <w:pPr>
              <w:pStyle w:val="TableText"/>
            </w:pPr>
            <w:r w:rsidRPr="00056E78">
              <w:t>Personal Protective Equipment (PPE)</w:t>
            </w:r>
          </w:p>
        </w:tc>
        <w:tc>
          <w:tcPr>
            <w:tcW w:w="8443" w:type="dxa"/>
          </w:tcPr>
          <w:p w14:paraId="1A02D907" w14:textId="50861868" w:rsidR="0086739E" w:rsidRDefault="0086739E" w:rsidP="005D0D80">
            <w:pPr>
              <w:pStyle w:val="TableText"/>
            </w:pPr>
            <w:r>
              <w:t>C</w:t>
            </w:r>
            <w:r w:rsidRPr="00A51AA2">
              <w:t xml:space="preserve">lothing or equipment which, when used correctly, protects part or </w:t>
            </w:r>
            <w:r w:rsidR="005360B0" w:rsidRPr="00A51AA2">
              <w:t>all</w:t>
            </w:r>
            <w:r w:rsidRPr="00A51AA2">
              <w:t xml:space="preserve"> the body from identified risks of injury or disease in the workplace</w:t>
            </w:r>
            <w:r>
              <w:t>.</w:t>
            </w:r>
          </w:p>
        </w:tc>
      </w:tr>
      <w:tr w:rsidR="0086739E" w:rsidRPr="00327E39" w14:paraId="3F7C1519" w14:textId="77777777" w:rsidTr="005D0D80">
        <w:tc>
          <w:tcPr>
            <w:tcW w:w="2093" w:type="dxa"/>
          </w:tcPr>
          <w:p w14:paraId="002A7CDB" w14:textId="77777777" w:rsidR="0086739E" w:rsidRPr="008935E7" w:rsidRDefault="0086739E" w:rsidP="005D0D80">
            <w:pPr>
              <w:pStyle w:val="TableText"/>
            </w:pPr>
            <w:r w:rsidRPr="00056E78">
              <w:t>Safe Work Method Statement (SWMS)</w:t>
            </w:r>
          </w:p>
        </w:tc>
        <w:tc>
          <w:tcPr>
            <w:tcW w:w="8443" w:type="dxa"/>
          </w:tcPr>
          <w:p w14:paraId="790492AE" w14:textId="5DC7E33B" w:rsidR="0086739E" w:rsidRDefault="0086739E" w:rsidP="005D0D80">
            <w:pPr>
              <w:pStyle w:val="TableText"/>
            </w:pPr>
            <w:r w:rsidRPr="00A51AA2">
              <w:t xml:space="preserve">A study carried out to ensure that hazards are identified, </w:t>
            </w:r>
            <w:r w:rsidR="005360B0" w:rsidRPr="00A51AA2">
              <w:t>analysed,</w:t>
            </w:r>
            <w:r w:rsidRPr="00A51AA2">
              <w:t xml:space="preserve"> and properly controlled to minimise, </w:t>
            </w:r>
            <w:r w:rsidRPr="00D6422A">
              <w:t xml:space="preserve">or, if practicable, eliminate risks. High risk construction work SWMS must be available at the point of use (either in hard copy or electronically) and approved by Hutchinson Builders before </w:t>
            </w:r>
            <w:r>
              <w:t xml:space="preserve">the commencement of </w:t>
            </w:r>
            <w:r w:rsidRPr="00D6422A">
              <w:t>high risk works</w:t>
            </w:r>
            <w:r>
              <w:t>.</w:t>
            </w:r>
          </w:p>
        </w:tc>
      </w:tr>
      <w:tr w:rsidR="0086739E" w:rsidRPr="00327E39" w14:paraId="07AB432D" w14:textId="77777777" w:rsidTr="005D0D80">
        <w:tc>
          <w:tcPr>
            <w:tcW w:w="2093" w:type="dxa"/>
          </w:tcPr>
          <w:p w14:paraId="164239ED" w14:textId="77777777" w:rsidR="0086739E" w:rsidRPr="008935E7" w:rsidRDefault="0086739E" w:rsidP="005D0D80">
            <w:pPr>
              <w:pStyle w:val="TableText"/>
            </w:pPr>
            <w:r w:rsidRPr="00056E78">
              <w:t>Safety Data Sheet (SDS)</w:t>
            </w:r>
          </w:p>
        </w:tc>
        <w:tc>
          <w:tcPr>
            <w:tcW w:w="8443" w:type="dxa"/>
          </w:tcPr>
          <w:p w14:paraId="05B4E469" w14:textId="5F7B13F0" w:rsidR="0086739E" w:rsidRDefault="0086739E" w:rsidP="005D0D80">
            <w:pPr>
              <w:pStyle w:val="TableText"/>
            </w:pPr>
            <w:r w:rsidRPr="00A51AA2">
              <w:t xml:space="preserve">Safety Data Sheets are documented information which clearly identifies a hazardous substance and states the precautions to be taken for the safe </w:t>
            </w:r>
            <w:r>
              <w:t xml:space="preserve">use, </w:t>
            </w:r>
            <w:r w:rsidR="005360B0" w:rsidRPr="00A51AA2">
              <w:t>storage,</w:t>
            </w:r>
            <w:r w:rsidRPr="00A51AA2">
              <w:t xml:space="preserve"> and </w:t>
            </w:r>
            <w:r>
              <w:t>disposal</w:t>
            </w:r>
            <w:r w:rsidRPr="00A51AA2">
              <w:t xml:space="preserve"> of the substance </w:t>
            </w:r>
            <w:r>
              <w:t>along with</w:t>
            </w:r>
            <w:r w:rsidRPr="00A51AA2">
              <w:t xml:space="preserve"> the health hazards and toxicity associated with the substance. Must be available at the point of use (either in hard copy or electronically)</w:t>
            </w:r>
            <w:r>
              <w:t>.</w:t>
            </w:r>
          </w:p>
        </w:tc>
      </w:tr>
      <w:tr w:rsidR="0086739E" w:rsidRPr="00327E39" w14:paraId="659CE47D" w14:textId="77777777" w:rsidTr="005D0D80">
        <w:tc>
          <w:tcPr>
            <w:tcW w:w="2093" w:type="dxa"/>
          </w:tcPr>
          <w:p w14:paraId="503CBD35" w14:textId="77777777" w:rsidR="0086739E" w:rsidRPr="008935E7" w:rsidRDefault="0086739E" w:rsidP="005D0D80">
            <w:pPr>
              <w:pStyle w:val="TableText"/>
            </w:pPr>
            <w:r w:rsidRPr="00056E78">
              <w:t>Subcontractor</w:t>
            </w:r>
          </w:p>
        </w:tc>
        <w:tc>
          <w:tcPr>
            <w:tcW w:w="8443" w:type="dxa"/>
          </w:tcPr>
          <w:p w14:paraId="45338C5F" w14:textId="4D3DAC52" w:rsidR="0086739E" w:rsidRDefault="0086739E" w:rsidP="005D0D80">
            <w:pPr>
              <w:pStyle w:val="TableText"/>
            </w:pPr>
            <w:r>
              <w:t>A</w:t>
            </w:r>
            <w:r w:rsidRPr="00A51AA2">
              <w:t xml:space="preserve">ny third party engaged by the </w:t>
            </w:r>
            <w:r w:rsidR="002556BF">
              <w:t>Hutchies</w:t>
            </w:r>
            <w:r w:rsidRPr="00A51AA2">
              <w:t xml:space="preserve"> to undertake works on the </w:t>
            </w:r>
            <w:r>
              <w:t>p</w:t>
            </w:r>
            <w:r w:rsidRPr="00A51AA2">
              <w:t>roject</w:t>
            </w:r>
            <w:r>
              <w:t>.</w:t>
            </w:r>
          </w:p>
        </w:tc>
      </w:tr>
      <w:tr w:rsidR="0086739E" w:rsidRPr="00327E39" w14:paraId="059C51DA" w14:textId="77777777" w:rsidTr="005D0D80">
        <w:tc>
          <w:tcPr>
            <w:tcW w:w="2093" w:type="dxa"/>
          </w:tcPr>
          <w:p w14:paraId="4EF6704B" w14:textId="77777777" w:rsidR="0086739E" w:rsidRPr="008935E7" w:rsidRDefault="0086739E" w:rsidP="005D0D80">
            <w:pPr>
              <w:pStyle w:val="TableText"/>
            </w:pPr>
            <w:r w:rsidRPr="00056E78">
              <w:t>Supplier</w:t>
            </w:r>
          </w:p>
        </w:tc>
        <w:tc>
          <w:tcPr>
            <w:tcW w:w="8443" w:type="dxa"/>
          </w:tcPr>
          <w:p w14:paraId="5F3EC1C3" w14:textId="23C4B133" w:rsidR="0086739E" w:rsidRDefault="0086739E" w:rsidP="005D0D80">
            <w:pPr>
              <w:pStyle w:val="TableText"/>
            </w:pPr>
            <w:r>
              <w:t>A</w:t>
            </w:r>
            <w:r w:rsidRPr="00A51AA2">
              <w:t xml:space="preserve">ny </w:t>
            </w:r>
            <w:proofErr w:type="gramStart"/>
            <w:r w:rsidRPr="00A51AA2">
              <w:t>third party</w:t>
            </w:r>
            <w:proofErr w:type="gramEnd"/>
            <w:r w:rsidRPr="00A51AA2">
              <w:t xml:space="preserve"> providing goods to the </w:t>
            </w:r>
            <w:r w:rsidR="002556BF">
              <w:t xml:space="preserve">Hutchies </w:t>
            </w:r>
            <w:r w:rsidRPr="00A51AA2">
              <w:t xml:space="preserve">for the </w:t>
            </w:r>
            <w:r>
              <w:t>p</w:t>
            </w:r>
            <w:r w:rsidRPr="00A51AA2">
              <w:t>roject</w:t>
            </w:r>
            <w:r>
              <w:t>.</w:t>
            </w:r>
          </w:p>
        </w:tc>
      </w:tr>
      <w:tr w:rsidR="0086739E" w:rsidRPr="00327E39" w14:paraId="4BD2F676" w14:textId="77777777" w:rsidTr="005D0D80">
        <w:tc>
          <w:tcPr>
            <w:tcW w:w="2093" w:type="dxa"/>
          </w:tcPr>
          <w:p w14:paraId="58FCBCE9" w14:textId="77777777" w:rsidR="0086739E" w:rsidRPr="008935E7" w:rsidRDefault="0086739E" w:rsidP="005D0D80">
            <w:pPr>
              <w:pStyle w:val="TableText"/>
            </w:pPr>
            <w:r w:rsidRPr="00056E78">
              <w:t>Verification of Competency (</w:t>
            </w:r>
            <w:proofErr w:type="spellStart"/>
            <w:r w:rsidRPr="00056E78">
              <w:t>VoC</w:t>
            </w:r>
            <w:proofErr w:type="spellEnd"/>
            <w:r w:rsidRPr="00056E78">
              <w:t>)</w:t>
            </w:r>
          </w:p>
        </w:tc>
        <w:tc>
          <w:tcPr>
            <w:tcW w:w="8443" w:type="dxa"/>
          </w:tcPr>
          <w:p w14:paraId="72E810A1" w14:textId="50BF903B" w:rsidR="0086739E" w:rsidRDefault="0086739E" w:rsidP="005D0D80">
            <w:pPr>
              <w:pStyle w:val="TableText"/>
            </w:pPr>
            <w:r w:rsidRPr="00A51AA2">
              <w:t xml:space="preserve">A method of documented evaluation of the skill level of a person against defined competency standards </w:t>
            </w:r>
            <w:r w:rsidR="005360B0" w:rsidRPr="00A51AA2">
              <w:t>to</w:t>
            </w:r>
            <w:r w:rsidRPr="00A51AA2">
              <w:t xml:space="preserve"> evaluate the person's ability to carry out the relevant activity or works</w:t>
            </w:r>
            <w:r>
              <w:t>.</w:t>
            </w:r>
          </w:p>
        </w:tc>
      </w:tr>
      <w:tr w:rsidR="0086739E" w:rsidRPr="00327E39" w14:paraId="492D56D2" w14:textId="77777777" w:rsidTr="005D0D80">
        <w:tc>
          <w:tcPr>
            <w:tcW w:w="2093" w:type="dxa"/>
          </w:tcPr>
          <w:p w14:paraId="7745DE03" w14:textId="77777777" w:rsidR="0086739E" w:rsidRPr="008935E7" w:rsidRDefault="0086739E" w:rsidP="005D0D80">
            <w:pPr>
              <w:pStyle w:val="TableText"/>
            </w:pPr>
            <w:r w:rsidRPr="00056E78">
              <w:t>WHS / OHS</w:t>
            </w:r>
            <w:r>
              <w:t xml:space="preserve"> </w:t>
            </w:r>
          </w:p>
        </w:tc>
        <w:tc>
          <w:tcPr>
            <w:tcW w:w="8443" w:type="dxa"/>
          </w:tcPr>
          <w:p w14:paraId="4E630E6D" w14:textId="3BEBCE37" w:rsidR="0086739E" w:rsidRDefault="0086739E" w:rsidP="005D0D80">
            <w:pPr>
              <w:pStyle w:val="TableText"/>
            </w:pPr>
            <w:r>
              <w:t>W</w:t>
            </w:r>
            <w:r w:rsidRPr="00A51AA2">
              <w:t xml:space="preserve">orkplace health and safety </w:t>
            </w:r>
            <w:r w:rsidR="006F341D">
              <w:t>and / or</w:t>
            </w:r>
            <w:r w:rsidRPr="00A51AA2">
              <w:t xml:space="preserve"> occupational health and safety</w:t>
            </w:r>
            <w:r>
              <w:t>.</w:t>
            </w:r>
          </w:p>
        </w:tc>
      </w:tr>
      <w:tr w:rsidR="0086739E" w:rsidRPr="00327E39" w14:paraId="1AC7C5E8" w14:textId="77777777" w:rsidTr="005D0D80">
        <w:tc>
          <w:tcPr>
            <w:tcW w:w="2093" w:type="dxa"/>
          </w:tcPr>
          <w:p w14:paraId="6B688D5A" w14:textId="77777777" w:rsidR="0086739E" w:rsidRPr="008935E7" w:rsidRDefault="0086739E" w:rsidP="005D0D80">
            <w:pPr>
              <w:pStyle w:val="TableText"/>
            </w:pPr>
            <w:r w:rsidRPr="00056E78">
              <w:t>Worker</w:t>
            </w:r>
          </w:p>
        </w:tc>
        <w:tc>
          <w:tcPr>
            <w:tcW w:w="8443" w:type="dxa"/>
          </w:tcPr>
          <w:p w14:paraId="2503B872" w14:textId="77777777" w:rsidR="0086739E" w:rsidRDefault="0086739E" w:rsidP="005D0D80">
            <w:pPr>
              <w:pStyle w:val="TableText"/>
            </w:pPr>
            <w:r w:rsidRPr="00A51AA2">
              <w:t>A person who carries out work in any capacity for a business or undertaking and includes employees, outworkers, apprentices, trainees, students gaining work experience, volunteers, contractors or subcontractors and their employees</w:t>
            </w:r>
            <w:r>
              <w:t>.</w:t>
            </w:r>
          </w:p>
        </w:tc>
      </w:tr>
      <w:tr w:rsidR="0086739E" w:rsidRPr="00327E39" w14:paraId="7AF4444B" w14:textId="77777777" w:rsidTr="005D0D80">
        <w:tc>
          <w:tcPr>
            <w:tcW w:w="2093" w:type="dxa"/>
          </w:tcPr>
          <w:p w14:paraId="7D001C9C" w14:textId="77777777" w:rsidR="0086739E" w:rsidRPr="008935E7" w:rsidRDefault="0086739E" w:rsidP="005D0D80">
            <w:pPr>
              <w:pStyle w:val="TableText"/>
            </w:pPr>
            <w:r>
              <w:t xml:space="preserve">Work Group </w:t>
            </w:r>
          </w:p>
        </w:tc>
        <w:tc>
          <w:tcPr>
            <w:tcW w:w="8443" w:type="dxa"/>
          </w:tcPr>
          <w:p w14:paraId="085689E1" w14:textId="7BC9D69E" w:rsidR="0086739E" w:rsidRDefault="0086739E" w:rsidP="005D0D80">
            <w:pPr>
              <w:pStyle w:val="TableText"/>
            </w:pPr>
            <w:r>
              <w:t>A trade group (</w:t>
            </w:r>
            <w:proofErr w:type="spellStart"/>
            <w:r w:rsidR="00F84D24">
              <w:t>eg</w:t>
            </w:r>
            <w:proofErr w:type="spellEnd"/>
            <w:r>
              <w:t xml:space="preserve"> Hutchies, subcontractor trades </w:t>
            </w:r>
            <w:r w:rsidR="008F6674">
              <w:t>etc</w:t>
            </w:r>
            <w:r>
              <w:t>)</w:t>
            </w:r>
          </w:p>
        </w:tc>
      </w:tr>
    </w:tbl>
    <w:p w14:paraId="66583041" w14:textId="77777777" w:rsidR="0086739E" w:rsidRPr="00064186" w:rsidRDefault="00E12DAF" w:rsidP="000D3126">
      <w:pPr>
        <w:rPr>
          <w:sz w:val="14"/>
          <w:szCs w:val="18"/>
        </w:rPr>
      </w:pPr>
      <w:r w:rsidRPr="00064186">
        <w:rPr>
          <w:sz w:val="14"/>
          <w:szCs w:val="18"/>
        </w:rPr>
        <w:br w:type="page"/>
      </w:r>
    </w:p>
    <w:p w14:paraId="60401D41" w14:textId="77777777" w:rsidR="0086739E" w:rsidRPr="00A51AA2" w:rsidRDefault="0086739E" w:rsidP="0086739E">
      <w:pPr>
        <w:pStyle w:val="AltHeading1"/>
        <w:numPr>
          <w:ilvl w:val="0"/>
          <w:numId w:val="4"/>
        </w:numPr>
      </w:pPr>
      <w:bookmarkStart w:id="8" w:name="_Toc483401083"/>
      <w:bookmarkStart w:id="9" w:name="_Toc501007738"/>
      <w:bookmarkStart w:id="10" w:name="_Toc23733367"/>
      <w:bookmarkStart w:id="11" w:name="_Toc23750944"/>
      <w:bookmarkStart w:id="12" w:name="_Toc23825913"/>
      <w:bookmarkStart w:id="13" w:name="_Toc24078695"/>
      <w:bookmarkStart w:id="14" w:name="_Toc78260447"/>
      <w:bookmarkStart w:id="15" w:name="_Toc126598685"/>
      <w:r w:rsidRPr="00A51AA2">
        <w:lastRenderedPageBreak/>
        <w:t>Project Information</w:t>
      </w:r>
      <w:bookmarkEnd w:id="8"/>
      <w:bookmarkEnd w:id="9"/>
      <w:bookmarkEnd w:id="10"/>
      <w:bookmarkEnd w:id="11"/>
      <w:bookmarkEnd w:id="12"/>
      <w:bookmarkEnd w:id="13"/>
      <w:bookmarkEnd w:id="14"/>
      <w:bookmarkEnd w:id="15"/>
    </w:p>
    <w:tbl>
      <w:tblPr>
        <w:tblStyle w:val="GridTableBlue"/>
        <w:tblW w:w="5000" w:type="pct"/>
        <w:tblLayout w:type="fixed"/>
        <w:tblLook w:val="0680" w:firstRow="0" w:lastRow="0" w:firstColumn="1" w:lastColumn="0" w:noHBand="1" w:noVBand="1"/>
      </w:tblPr>
      <w:tblGrid>
        <w:gridCol w:w="3063"/>
        <w:gridCol w:w="7473"/>
      </w:tblGrid>
      <w:tr w:rsidR="0086739E" w:rsidRPr="00A51AA2" w14:paraId="119B2BE0" w14:textId="77777777" w:rsidTr="005D0D80">
        <w:trPr>
          <w:tblHeader/>
        </w:trPr>
        <w:tc>
          <w:tcPr>
            <w:cnfStyle w:val="001000000000" w:firstRow="0" w:lastRow="0" w:firstColumn="1" w:lastColumn="0" w:oddVBand="0" w:evenVBand="0" w:oddHBand="0" w:evenHBand="0" w:firstRowFirstColumn="0" w:firstRowLastColumn="0" w:lastRowFirstColumn="0" w:lastRowLastColumn="0"/>
            <w:tcW w:w="3063" w:type="dxa"/>
          </w:tcPr>
          <w:p w14:paraId="16AF392E" w14:textId="77777777" w:rsidR="0086739E" w:rsidRPr="00A51AA2" w:rsidRDefault="0086739E" w:rsidP="005D0D80">
            <w:pPr>
              <w:pStyle w:val="TableHeading"/>
            </w:pPr>
            <w:r>
              <w:t>Project Name</w:t>
            </w:r>
          </w:p>
        </w:tc>
        <w:tc>
          <w:tcPr>
            <w:tcW w:w="7473" w:type="dxa"/>
          </w:tcPr>
          <w:sdt>
            <w:sdtPr>
              <w:id w:val="-1166315418"/>
              <w:placeholder>
                <w:docPart w:val="1AE05770E3904BA0871162EE9AD3AE5E"/>
              </w:placeholder>
            </w:sdtPr>
            <w:sdtEndPr/>
            <w:sdtContent>
              <w:p w14:paraId="5B316922" w14:textId="3449DB7C" w:rsidR="0086739E" w:rsidRPr="0086739E" w:rsidRDefault="00BF2F68" w:rsidP="005D0D80">
                <w:pPr>
                  <w:pStyle w:val="TableText"/>
                  <w:cnfStyle w:val="000000000000" w:firstRow="0" w:lastRow="0" w:firstColumn="0" w:lastColumn="0" w:oddVBand="0" w:evenVBand="0" w:oddHBand="0" w:evenHBand="0" w:firstRowFirstColumn="0" w:firstRowLastColumn="0" w:lastRowFirstColumn="0" w:lastRowLastColumn="0"/>
                </w:pPr>
                <w:sdt>
                  <w:sdtPr>
                    <w:alias w:val="ProjectName"/>
                    <w:id w:val="1485662356"/>
                    <w:placeholder>
                      <w:docPart w:val="0450BFA4A76241CBBFDDF71C41222E90"/>
                    </w:placeholder>
                    <w:dataBinding w:prefixMappings="xmlns:ns0='http://purl.org/dc/elements/1.1/' xmlns:ns1='http://schemas.openxmlformats.org/package/2006/metadata/core-properties' " w:xpath="/ns1:coreProperties[1]/ns0:subject[1]" w:storeItemID="{6C3C8BC8-F283-45AE-878A-BAB7291924A1}"/>
                    <w:text/>
                  </w:sdtPr>
                  <w:sdtEndPr/>
                  <w:sdtContent>
                    <w:r w:rsidR="004D26A6">
                      <w:t>205 North Quay</w:t>
                    </w:r>
                  </w:sdtContent>
                </w:sdt>
              </w:p>
            </w:sdtContent>
          </w:sdt>
        </w:tc>
      </w:tr>
      <w:tr w:rsidR="0086739E" w:rsidRPr="00A51AA2" w14:paraId="4FFC6F85"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08EEE0C8" w14:textId="77777777" w:rsidR="0086739E" w:rsidRPr="00A51AA2" w:rsidRDefault="0086739E" w:rsidP="005D0D80">
            <w:pPr>
              <w:pStyle w:val="TableHeading"/>
            </w:pPr>
            <w:r>
              <w:t xml:space="preserve">Project Number </w:t>
            </w:r>
          </w:p>
        </w:tc>
        <w:tc>
          <w:tcPr>
            <w:tcW w:w="7473" w:type="dxa"/>
          </w:tcPr>
          <w:sdt>
            <w:sdtPr>
              <w:id w:val="-504134676"/>
              <w:placeholder>
                <w:docPart w:val="EA0B5FD90E294584B3AD00C4C6D4D764"/>
              </w:placeholder>
            </w:sdtPr>
            <w:sdtEndPr/>
            <w:sdtContent>
              <w:p w14:paraId="4F32192B" w14:textId="46410838" w:rsidR="0086739E" w:rsidRPr="0086739E" w:rsidRDefault="004D26A6" w:rsidP="005D0D80">
                <w:pPr>
                  <w:pStyle w:val="TableText"/>
                  <w:cnfStyle w:val="000000000000" w:firstRow="0" w:lastRow="0" w:firstColumn="0" w:lastColumn="0" w:oddVBand="0" w:evenVBand="0" w:oddHBand="0" w:evenHBand="0" w:firstRowFirstColumn="0" w:firstRowLastColumn="0" w:lastRowFirstColumn="0" w:lastRowLastColumn="0"/>
                </w:pPr>
                <w:r>
                  <w:t>26544</w:t>
                </w:r>
              </w:p>
            </w:sdtContent>
          </w:sdt>
        </w:tc>
      </w:tr>
      <w:tr w:rsidR="0086739E" w:rsidRPr="00A51AA2" w14:paraId="31A446A9"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224F268C" w14:textId="77777777" w:rsidR="0086739E" w:rsidRPr="00A51AA2" w:rsidRDefault="0086739E" w:rsidP="005D0D80">
            <w:pPr>
              <w:pStyle w:val="TableHeading"/>
            </w:pPr>
            <w:r>
              <w:t>Project Address</w:t>
            </w:r>
          </w:p>
        </w:tc>
        <w:tc>
          <w:tcPr>
            <w:tcW w:w="7473" w:type="dxa"/>
          </w:tcPr>
          <w:sdt>
            <w:sdtPr>
              <w:id w:val="1358388452"/>
              <w:placeholder>
                <w:docPart w:val="58EA954FAF42436F8D2F7816DCF352FC"/>
              </w:placeholder>
            </w:sdtPr>
            <w:sdtEndPr/>
            <w:sdtContent>
              <w:p w14:paraId="51868B8B" w14:textId="530E615A" w:rsidR="0086739E" w:rsidRPr="0086739E" w:rsidRDefault="004D26A6" w:rsidP="005D0D80">
                <w:pPr>
                  <w:pStyle w:val="TableText"/>
                  <w:cnfStyle w:val="000000000000" w:firstRow="0" w:lastRow="0" w:firstColumn="0" w:lastColumn="0" w:oddVBand="0" w:evenVBand="0" w:oddHBand="0" w:evenHBand="0" w:firstRowFirstColumn="0" w:firstRowLastColumn="0" w:lastRowFirstColumn="0" w:lastRowLastColumn="0"/>
                </w:pPr>
                <w:r>
                  <w:t>205 North Quay, Brisbane QLD 4000</w:t>
                </w:r>
              </w:p>
            </w:sdtContent>
          </w:sdt>
        </w:tc>
      </w:tr>
      <w:tr w:rsidR="0086739E" w:rsidRPr="00A51AA2" w14:paraId="527132D0"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0637A235" w14:textId="77777777" w:rsidR="0086739E" w:rsidRPr="00A51AA2" w:rsidRDefault="0086739E" w:rsidP="005D0D80">
            <w:pPr>
              <w:pStyle w:val="TableHeading"/>
            </w:pPr>
            <w:r>
              <w:t>Contract Type</w:t>
            </w:r>
          </w:p>
        </w:tc>
        <w:tc>
          <w:tcPr>
            <w:tcW w:w="7473" w:type="dxa"/>
          </w:tcPr>
          <w:sdt>
            <w:sdtPr>
              <w:id w:val="-1912157368"/>
              <w:placeholder>
                <w:docPart w:val="4DCDED4A4F244A2586A263F91C5CB42F"/>
              </w:placeholder>
            </w:sdtPr>
            <w:sdtEndPr/>
            <w:sdtContent>
              <w:p w14:paraId="1F567272" w14:textId="79328D13" w:rsidR="0086739E" w:rsidRPr="0086739E" w:rsidRDefault="004D26A6" w:rsidP="005D0D80">
                <w:pPr>
                  <w:pStyle w:val="TableText"/>
                  <w:cnfStyle w:val="000000000000" w:firstRow="0" w:lastRow="0" w:firstColumn="0" w:lastColumn="0" w:oddVBand="0" w:evenVBand="0" w:oddHBand="0" w:evenHBand="0" w:firstRowFirstColumn="0" w:firstRowLastColumn="0" w:lastRowFirstColumn="0" w:lastRowLastColumn="0"/>
                </w:pPr>
                <w:r>
                  <w:t>Design &amp; Construct</w:t>
                </w:r>
              </w:p>
            </w:sdtContent>
          </w:sdt>
        </w:tc>
      </w:tr>
      <w:tr w:rsidR="0086739E" w:rsidRPr="00A51AA2" w14:paraId="00C509DB"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5BB746A1" w14:textId="77777777" w:rsidR="0086739E" w:rsidRPr="00A51AA2" w:rsidRDefault="0086739E" w:rsidP="005D0D80">
            <w:pPr>
              <w:pStyle w:val="TableHeading"/>
            </w:pPr>
            <w:r w:rsidRPr="005F77ED">
              <w:t>Client Name</w:t>
            </w:r>
          </w:p>
        </w:tc>
        <w:tc>
          <w:tcPr>
            <w:tcW w:w="7473" w:type="dxa"/>
          </w:tcPr>
          <w:sdt>
            <w:sdtPr>
              <w:id w:val="-1791655496"/>
              <w:placeholder>
                <w:docPart w:val="58404325EDBB45F98502BEAB6DAAE456"/>
              </w:placeholder>
            </w:sdtPr>
            <w:sdtEndPr/>
            <w:sdtContent>
              <w:p w14:paraId="211D6C00" w14:textId="57A1115E" w:rsidR="0086739E" w:rsidRPr="0086739E" w:rsidRDefault="004D26A6" w:rsidP="0086739E">
                <w:pPr>
                  <w:pStyle w:val="TableText"/>
                  <w:cnfStyle w:val="000000000000" w:firstRow="0" w:lastRow="0" w:firstColumn="0" w:lastColumn="0" w:oddVBand="0" w:evenVBand="0" w:oddHBand="0" w:evenHBand="0" w:firstRowFirstColumn="0" w:firstRowLastColumn="0" w:lastRowFirstColumn="0" w:lastRowLastColumn="0"/>
                </w:pPr>
                <w:r>
                  <w:t>Cbus Property</w:t>
                </w:r>
              </w:p>
            </w:sdtContent>
          </w:sdt>
        </w:tc>
      </w:tr>
      <w:tr w:rsidR="0086739E" w:rsidRPr="00A51AA2" w14:paraId="57998BDB"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2217BF79" w14:textId="77777777" w:rsidR="0086739E" w:rsidRPr="00A51AA2" w:rsidRDefault="0086739E" w:rsidP="005D0D80">
            <w:pPr>
              <w:pStyle w:val="TableHeading"/>
            </w:pPr>
            <w:r>
              <w:t>Building Description</w:t>
            </w:r>
          </w:p>
        </w:tc>
        <w:tc>
          <w:tcPr>
            <w:tcW w:w="7473" w:type="dxa"/>
          </w:tcPr>
          <w:sdt>
            <w:sdtPr>
              <w:id w:val="840038294"/>
              <w:placeholder>
                <w:docPart w:val="98DAD8C0115946E783C8B2A51C61F68F"/>
              </w:placeholder>
            </w:sdtPr>
            <w:sdtEndPr/>
            <w:sdtContent>
              <w:p w14:paraId="04193F2E" w14:textId="35207826" w:rsidR="0086739E" w:rsidRPr="0086739E" w:rsidRDefault="004D26A6" w:rsidP="005D0D80">
                <w:pPr>
                  <w:pStyle w:val="TableText"/>
                  <w:cnfStyle w:val="000000000000" w:firstRow="0" w:lastRow="0" w:firstColumn="0" w:lastColumn="0" w:oddVBand="0" w:evenVBand="0" w:oddHBand="0" w:evenHBand="0" w:firstRowFirstColumn="0" w:firstRowLastColumn="0" w:lastRowFirstColumn="0" w:lastRowLastColumn="0"/>
                </w:pPr>
                <w:r>
                  <w:t>Commercial Office Tower</w:t>
                </w:r>
              </w:p>
            </w:sdtContent>
          </w:sdt>
        </w:tc>
      </w:tr>
      <w:tr w:rsidR="0086739E" w:rsidRPr="00A51AA2" w14:paraId="5ACF4896"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38974556" w14:textId="77777777" w:rsidR="0086739E" w:rsidRPr="00A51AA2" w:rsidRDefault="0086739E" w:rsidP="005D0D80">
            <w:pPr>
              <w:pStyle w:val="TableHeading"/>
            </w:pPr>
            <w:r>
              <w:t>Brief Overview of the Project</w:t>
            </w:r>
          </w:p>
        </w:tc>
        <w:tc>
          <w:tcPr>
            <w:tcW w:w="7473" w:type="dxa"/>
          </w:tcPr>
          <w:sdt>
            <w:sdtPr>
              <w:id w:val="1902173511"/>
              <w:placeholder>
                <w:docPart w:val="9019CCEECA4C40DFB2EC5EE82AA58F08"/>
              </w:placeholder>
            </w:sdtPr>
            <w:sdtEndPr/>
            <w:sdtContent>
              <w:p w14:paraId="1E4BBE46" w14:textId="06A7CA96" w:rsidR="0086739E" w:rsidRPr="004D26A6" w:rsidRDefault="004D26A6" w:rsidP="004D26A6">
                <w:pPr>
                  <w:pStyle w:val="TableText"/>
                  <w:cnfStyle w:val="000000000000" w:firstRow="0" w:lastRow="0" w:firstColumn="0" w:lastColumn="0" w:oddVBand="0" w:evenVBand="0" w:oddHBand="0" w:evenHBand="0" w:firstRowFirstColumn="0" w:firstRowLastColumn="0" w:lastRowFirstColumn="0" w:lastRowLastColumn="0"/>
                  <w:rPr>
                    <w:color w:val="221F1F"/>
                    <w:szCs w:val="18"/>
                  </w:rPr>
                </w:pPr>
                <w:r>
                  <w:rPr>
                    <w:color w:val="221F1F"/>
                    <w:szCs w:val="18"/>
                  </w:rPr>
                  <w:t xml:space="preserve">The Proposed development is a 38-sorey commercial office tower located at 205 Nort Quay in Brisbane City. The building will feature an auditorium accessed from the Plaza level which will sit up to 234 people. The Public Plaza on level 00 is provided with level access to Herschel Street and will be an aesthetic architectural feature as it will be approx. 20m high space with access through to a public laneway at the rear of the site. The building will also contain a large portion of office space from levels 04 – Level 35, childcare on level 02 and Wellness Clinic on Level 01 which will include an external swimming pool. </w:t>
                </w:r>
              </w:p>
            </w:sdtContent>
          </w:sdt>
        </w:tc>
      </w:tr>
      <w:tr w:rsidR="0086739E" w:rsidRPr="00A51AA2" w14:paraId="4455095B"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4FDE0530" w14:textId="77777777" w:rsidR="0086739E" w:rsidRPr="00A51AA2" w:rsidRDefault="0086739E" w:rsidP="005D0D80">
            <w:pPr>
              <w:pStyle w:val="TableHeading"/>
            </w:pPr>
            <w:r>
              <w:t xml:space="preserve">Project Start Date </w:t>
            </w:r>
          </w:p>
        </w:tc>
        <w:tc>
          <w:tcPr>
            <w:tcW w:w="7473" w:type="dxa"/>
          </w:tcPr>
          <w:sdt>
            <w:sdtPr>
              <w:id w:val="1680078422"/>
              <w:placeholder>
                <w:docPart w:val="41A8A82C13534CCCB34BDE687F077790"/>
              </w:placeholder>
            </w:sdtPr>
            <w:sdtEndPr/>
            <w:sdtContent>
              <w:p w14:paraId="1379D7B5" w14:textId="15C34767" w:rsidR="0086739E" w:rsidRPr="0086739E" w:rsidRDefault="004D26A6" w:rsidP="005D0D80">
                <w:pPr>
                  <w:pStyle w:val="TableText"/>
                  <w:cnfStyle w:val="000000000000" w:firstRow="0" w:lastRow="0" w:firstColumn="0" w:lastColumn="0" w:oddVBand="0" w:evenVBand="0" w:oddHBand="0" w:evenHBand="0" w:firstRowFirstColumn="0" w:firstRowLastColumn="0" w:lastRowFirstColumn="0" w:lastRowLastColumn="0"/>
                </w:pPr>
                <w:r>
                  <w:t>17.06.2021</w:t>
                </w:r>
              </w:p>
            </w:sdtContent>
          </w:sdt>
        </w:tc>
      </w:tr>
      <w:tr w:rsidR="0086739E" w:rsidRPr="00A51AA2" w14:paraId="4E7E6427" w14:textId="77777777" w:rsidTr="005D0D80">
        <w:tc>
          <w:tcPr>
            <w:cnfStyle w:val="001000000000" w:firstRow="0" w:lastRow="0" w:firstColumn="1" w:lastColumn="0" w:oddVBand="0" w:evenVBand="0" w:oddHBand="0" w:evenHBand="0" w:firstRowFirstColumn="0" w:firstRowLastColumn="0" w:lastRowFirstColumn="0" w:lastRowLastColumn="0"/>
            <w:tcW w:w="3063" w:type="dxa"/>
          </w:tcPr>
          <w:p w14:paraId="0D54B04B" w14:textId="1AB5AA16" w:rsidR="0086739E" w:rsidRPr="00A51AA2" w:rsidRDefault="0086739E" w:rsidP="005D0D80">
            <w:pPr>
              <w:pStyle w:val="TableHeading"/>
            </w:pPr>
            <w:r>
              <w:t xml:space="preserve">Project </w:t>
            </w:r>
            <w:r w:rsidR="00AB5B07">
              <w:t>D</w:t>
            </w:r>
            <w:r>
              <w:t>uration (weeks)</w:t>
            </w:r>
          </w:p>
        </w:tc>
        <w:tc>
          <w:tcPr>
            <w:tcW w:w="7473" w:type="dxa"/>
          </w:tcPr>
          <w:sdt>
            <w:sdtPr>
              <w:id w:val="1089746046"/>
              <w:placeholder>
                <w:docPart w:val="ED304831BB5546FBAA4BDDB3671B4B9F"/>
              </w:placeholder>
            </w:sdtPr>
            <w:sdtEndPr/>
            <w:sdtContent>
              <w:p w14:paraId="04FBE49F" w14:textId="022C512B" w:rsidR="0086739E" w:rsidRPr="0086739E" w:rsidRDefault="004D26A6" w:rsidP="005D0D80">
                <w:pPr>
                  <w:pStyle w:val="TableText"/>
                  <w:cnfStyle w:val="000000000000" w:firstRow="0" w:lastRow="0" w:firstColumn="0" w:lastColumn="0" w:oddVBand="0" w:evenVBand="0" w:oddHBand="0" w:evenHBand="0" w:firstRowFirstColumn="0" w:firstRowLastColumn="0" w:lastRowFirstColumn="0" w:lastRowLastColumn="0"/>
                </w:pPr>
                <w:r>
                  <w:t>179 Weeks</w:t>
                </w:r>
              </w:p>
            </w:sdtContent>
          </w:sdt>
        </w:tc>
      </w:tr>
    </w:tbl>
    <w:p w14:paraId="61D51571" w14:textId="02C127FC" w:rsidR="0086739E" w:rsidRDefault="0086739E" w:rsidP="0086739E">
      <w:pPr>
        <w:pStyle w:val="AltHeading1"/>
        <w:numPr>
          <w:ilvl w:val="0"/>
          <w:numId w:val="4"/>
        </w:numPr>
      </w:pPr>
      <w:bookmarkStart w:id="16" w:name="_Toc78260448"/>
      <w:bookmarkStart w:id="17" w:name="_Toc126598686"/>
      <w:r>
        <w:t>Plan Review and Approval</w:t>
      </w:r>
      <w:bookmarkEnd w:id="16"/>
      <w:bookmarkEnd w:id="17"/>
    </w:p>
    <w:p w14:paraId="6866C870" w14:textId="79E50838" w:rsidR="00B25B5B" w:rsidRDefault="0086739E" w:rsidP="006D4F21">
      <w:pPr>
        <w:pStyle w:val="BodyText"/>
      </w:pPr>
      <w:bookmarkStart w:id="18" w:name="_Hlk123830289"/>
      <w:bookmarkStart w:id="19" w:name="_Toc23842217"/>
      <w:r>
        <w:t xml:space="preserve">This plan </w:t>
      </w:r>
      <w:r w:rsidR="00FD3198">
        <w:t xml:space="preserve">and the relevant appendix items </w:t>
      </w:r>
      <w:r>
        <w:t>will be reviewed</w:t>
      </w:r>
      <w:r w:rsidR="00B25B5B">
        <w:t xml:space="preserve"> by </w:t>
      </w:r>
      <w:r w:rsidR="003E1550">
        <w:t xml:space="preserve">Project Team </w:t>
      </w:r>
      <w:r w:rsidR="00B25B5B">
        <w:t xml:space="preserve">and reviews recorded in </w:t>
      </w:r>
      <w:r w:rsidR="00955988" w:rsidRPr="00955988">
        <w:rPr>
          <w:i/>
          <w:iCs/>
        </w:rPr>
        <w:t>T</w:t>
      </w:r>
      <w:r w:rsidR="00B25B5B" w:rsidRPr="00955988">
        <w:rPr>
          <w:i/>
          <w:iCs/>
        </w:rPr>
        <w:t>able 2.1.2</w:t>
      </w:r>
      <w:r>
        <w:t>:</w:t>
      </w:r>
    </w:p>
    <w:bookmarkEnd w:id="18"/>
    <w:p w14:paraId="2DACF3EC" w14:textId="03CEF4F0" w:rsidR="0086739E" w:rsidRDefault="006D4F21" w:rsidP="0086739E">
      <w:pPr>
        <w:pStyle w:val="ListBullet0"/>
      </w:pPr>
      <w:r>
        <w:t>F</w:t>
      </w:r>
      <w:r w:rsidR="0086739E">
        <w:t>ollowing Safety Management Systems updates</w:t>
      </w:r>
    </w:p>
    <w:p w14:paraId="5F167368" w14:textId="61715C1F" w:rsidR="0086739E" w:rsidRDefault="006D4F21" w:rsidP="0086739E">
      <w:pPr>
        <w:pStyle w:val="ListBullet0"/>
      </w:pPr>
      <w:r>
        <w:t>F</w:t>
      </w:r>
      <w:r w:rsidR="0086739E">
        <w:t>ollowing legislative updates</w:t>
      </w:r>
      <w:r w:rsidR="00B420A4">
        <w:t xml:space="preserve"> </w:t>
      </w:r>
      <w:r w:rsidR="0086739E">
        <w:t>/</w:t>
      </w:r>
      <w:r w:rsidR="00B420A4">
        <w:t xml:space="preserve"> </w:t>
      </w:r>
      <w:r w:rsidR="0086739E">
        <w:t>amendments impacting the content</w:t>
      </w:r>
    </w:p>
    <w:p w14:paraId="7B565257" w14:textId="00E2871E" w:rsidR="0086739E" w:rsidRDefault="006D4F21" w:rsidP="0086739E">
      <w:pPr>
        <w:pStyle w:val="ListBullet0"/>
      </w:pPr>
      <w:bookmarkStart w:id="20" w:name="_Hlk123830375"/>
      <w:r>
        <w:t>F</w:t>
      </w:r>
      <w:r w:rsidR="0086739E">
        <w:t xml:space="preserve">ollowing changes in the Project Team </w:t>
      </w:r>
      <w:bookmarkEnd w:id="20"/>
      <w:r w:rsidR="0086739E">
        <w:t xml:space="preserve">that result in a change in health and safety </w:t>
      </w:r>
      <w:proofErr w:type="gramStart"/>
      <w:r w:rsidR="0086739E">
        <w:t>responsibilities</w:t>
      </w:r>
      <w:proofErr w:type="gramEnd"/>
    </w:p>
    <w:p w14:paraId="39A1D395" w14:textId="1002810F" w:rsidR="0086739E" w:rsidRDefault="006D4F21" w:rsidP="0086739E">
      <w:pPr>
        <w:pStyle w:val="ListBullet0"/>
      </w:pPr>
      <w:bookmarkStart w:id="21" w:name="_Hlk123830394"/>
      <w:r>
        <w:t>W</w:t>
      </w:r>
      <w:r w:rsidR="0086739E">
        <w:t xml:space="preserve">here there is significant </w:t>
      </w:r>
      <w:r w:rsidR="00B34E52">
        <w:t xml:space="preserve">or additional </w:t>
      </w:r>
      <w:r w:rsidR="0086739E">
        <w:t>change to the scope of the project that results in the plan no longer being relevant</w:t>
      </w:r>
    </w:p>
    <w:bookmarkEnd w:id="21"/>
    <w:p w14:paraId="103EDE43" w14:textId="675907CD" w:rsidR="0086739E" w:rsidRDefault="006D4F21" w:rsidP="0086739E">
      <w:pPr>
        <w:pStyle w:val="ListBullet0"/>
      </w:pPr>
      <w:r>
        <w:t>F</w:t>
      </w:r>
      <w:r w:rsidR="0086739E">
        <w:t>or effectiveness and suitable implementation during the construction phase</w:t>
      </w:r>
    </w:p>
    <w:p w14:paraId="56E16FBA" w14:textId="77777777" w:rsidR="0086739E" w:rsidRDefault="0086739E" w:rsidP="006D4F21">
      <w:pPr>
        <w:pStyle w:val="BodyText"/>
      </w:pPr>
      <w:r>
        <w:t>The Project Manager is</w:t>
      </w:r>
      <w:r w:rsidRPr="0006577F">
        <w:t xml:space="preserve"> responsib</w:t>
      </w:r>
      <w:r>
        <w:t>le for:</w:t>
      </w:r>
    </w:p>
    <w:p w14:paraId="21882609" w14:textId="0D8E666E" w:rsidR="0086739E" w:rsidRDefault="006D4F21" w:rsidP="0086739E">
      <w:pPr>
        <w:pStyle w:val="ListBullet0"/>
      </w:pPr>
      <w:r>
        <w:t>P</w:t>
      </w:r>
      <w:r w:rsidR="0086739E">
        <w:t xml:space="preserve">lan approval including all revisions, and </w:t>
      </w:r>
    </w:p>
    <w:p w14:paraId="617528D2" w14:textId="0191BD28" w:rsidR="00B25B5B" w:rsidRDefault="006D4F21" w:rsidP="00B25B5B">
      <w:pPr>
        <w:pStyle w:val="ListBullet0"/>
      </w:pPr>
      <w:r>
        <w:t>A</w:t>
      </w:r>
      <w:r w:rsidR="0086739E">
        <w:t xml:space="preserve">llocation of appropriate resources to implement the plan. </w:t>
      </w:r>
    </w:p>
    <w:p w14:paraId="3C3846EC" w14:textId="77777777" w:rsidR="0086739E" w:rsidRDefault="0086739E">
      <w:pPr>
        <w:pStyle w:val="AltHeading3"/>
        <w:numPr>
          <w:ilvl w:val="2"/>
          <w:numId w:val="22"/>
        </w:numPr>
        <w:tabs>
          <w:tab w:val="clear" w:pos="1134"/>
          <w:tab w:val="num" w:pos="360"/>
        </w:tabs>
      </w:pPr>
      <w:r>
        <w:t xml:space="preserve">Access to this Plan </w:t>
      </w:r>
    </w:p>
    <w:p w14:paraId="5605A712" w14:textId="11853224" w:rsidR="0086739E" w:rsidRDefault="0086739E" w:rsidP="006D4F21">
      <w:pPr>
        <w:pStyle w:val="BodyText"/>
      </w:pPr>
      <w:bookmarkStart w:id="22" w:name="_Hlk123830545"/>
      <w:r>
        <w:t xml:space="preserve">The plan will be made available to the Hutchies’ </w:t>
      </w:r>
      <w:r w:rsidR="003E1550">
        <w:t xml:space="preserve">Project Team </w:t>
      </w:r>
      <w:r>
        <w:t xml:space="preserve">as well as their subcontractors and consultants prior to carrying out their relevant scope of works during the construction </w:t>
      </w:r>
      <w:r w:rsidR="00FD3198">
        <w:t xml:space="preserve">phase electronic versions of the Plan are available in </w:t>
      </w:r>
      <w:r w:rsidR="00FD355D">
        <w:t>HammerTech</w:t>
      </w:r>
      <w:r w:rsidR="00FD3198">
        <w:t>.</w:t>
      </w:r>
    </w:p>
    <w:p w14:paraId="31E7477D" w14:textId="23803E09" w:rsidR="0086739E" w:rsidRDefault="0086739E" w:rsidP="006D4F21">
      <w:pPr>
        <w:pStyle w:val="BodyText"/>
      </w:pPr>
      <w:r>
        <w:t>This plan will be communicated to all workers at induction and any changes to the plan will be communicated to all as appropriate via relevant project/site meetings.</w:t>
      </w:r>
    </w:p>
    <w:p w14:paraId="1C595FBC" w14:textId="083E56AE" w:rsidR="003879B6" w:rsidRDefault="003879B6" w:rsidP="006D4F21">
      <w:pPr>
        <w:pStyle w:val="BodyText"/>
      </w:pPr>
      <w:r>
        <w:t xml:space="preserve">A copy of this management plan is to be retained on </w:t>
      </w:r>
      <w:r w:rsidR="00FD355D">
        <w:t>HammerTech</w:t>
      </w:r>
      <w:r>
        <w:t xml:space="preserve"> and a copy of the body of this plan retained in hard copy on site.</w:t>
      </w:r>
    </w:p>
    <w:p w14:paraId="10AE5A1C" w14:textId="77777777" w:rsidR="0086739E" w:rsidRDefault="0086739E">
      <w:pPr>
        <w:pStyle w:val="AltHeading3"/>
        <w:numPr>
          <w:ilvl w:val="2"/>
          <w:numId w:val="22"/>
        </w:numPr>
        <w:tabs>
          <w:tab w:val="clear" w:pos="1134"/>
          <w:tab w:val="num" w:pos="360"/>
        </w:tabs>
        <w:rPr>
          <w:rFonts w:asciiTheme="minorHAnsi" w:hAnsiTheme="minorHAnsi"/>
        </w:rPr>
      </w:pPr>
      <w:bookmarkStart w:id="23" w:name="_Hlk123830592"/>
      <w:bookmarkEnd w:id="19"/>
      <w:bookmarkEnd w:id="22"/>
      <w:r>
        <w:t>Revision History (Project Specific Document)</w:t>
      </w:r>
    </w:p>
    <w:tbl>
      <w:tblPr>
        <w:tblStyle w:val="GridTableBlue"/>
        <w:tblW w:w="5000" w:type="pct"/>
        <w:tblLook w:val="0420" w:firstRow="1" w:lastRow="0" w:firstColumn="0" w:lastColumn="0" w:noHBand="0" w:noVBand="1"/>
      </w:tblPr>
      <w:tblGrid>
        <w:gridCol w:w="987"/>
        <w:gridCol w:w="1137"/>
        <w:gridCol w:w="3302"/>
        <w:gridCol w:w="2556"/>
        <w:gridCol w:w="2554"/>
      </w:tblGrid>
      <w:tr w:rsidR="0086739E" w14:paraId="0FA8E1D5" w14:textId="77777777" w:rsidTr="004D26A6">
        <w:trPr>
          <w:cnfStyle w:val="100000000000" w:firstRow="1" w:lastRow="0" w:firstColumn="0" w:lastColumn="0" w:oddVBand="0" w:evenVBand="0" w:oddHBand="0" w:evenHBand="0" w:firstRowFirstColumn="0" w:firstRowLastColumn="0" w:lastRowFirstColumn="0" w:lastRowLastColumn="0"/>
          <w:tblHeader/>
        </w:trPr>
        <w:tc>
          <w:tcPr>
            <w:tcW w:w="468" w:type="pct"/>
            <w:tcBorders>
              <w:top w:val="single" w:sz="4" w:space="0" w:color="231F20" w:themeColor="text2"/>
              <w:left w:val="single" w:sz="4" w:space="0" w:color="231F20" w:themeColor="text2"/>
              <w:bottom w:val="single" w:sz="4" w:space="0" w:color="231F20" w:themeColor="text2"/>
              <w:right w:val="single" w:sz="4" w:space="0" w:color="231F20" w:themeColor="text2"/>
            </w:tcBorders>
            <w:vAlign w:val="bottom"/>
            <w:hideMark/>
          </w:tcPr>
          <w:p w14:paraId="0BC39388" w14:textId="77777777" w:rsidR="0086739E" w:rsidRDefault="0086739E" w:rsidP="005D0D80">
            <w:pPr>
              <w:pStyle w:val="TableHeading"/>
            </w:pPr>
            <w:bookmarkStart w:id="24" w:name="_Hlk123830630"/>
            <w:bookmarkEnd w:id="23"/>
            <w:r>
              <w:t>Revision</w:t>
            </w:r>
          </w:p>
        </w:tc>
        <w:tc>
          <w:tcPr>
            <w:tcW w:w="540" w:type="pct"/>
            <w:tcBorders>
              <w:top w:val="single" w:sz="4" w:space="0" w:color="231F20" w:themeColor="text2"/>
              <w:left w:val="single" w:sz="4" w:space="0" w:color="231F20" w:themeColor="text2"/>
              <w:bottom w:val="single" w:sz="4" w:space="0" w:color="231F20" w:themeColor="text2"/>
              <w:right w:val="single" w:sz="4" w:space="0" w:color="231F20" w:themeColor="text2"/>
            </w:tcBorders>
            <w:vAlign w:val="bottom"/>
            <w:hideMark/>
          </w:tcPr>
          <w:p w14:paraId="68FF7416" w14:textId="77777777" w:rsidR="0086739E" w:rsidRDefault="0086739E" w:rsidP="005D0D80">
            <w:pPr>
              <w:pStyle w:val="TableHeading"/>
            </w:pPr>
            <w:r>
              <w:t>Date</w:t>
            </w:r>
          </w:p>
        </w:tc>
        <w:tc>
          <w:tcPr>
            <w:tcW w:w="1567" w:type="pct"/>
            <w:tcBorders>
              <w:top w:val="single" w:sz="4" w:space="0" w:color="231F20" w:themeColor="text2"/>
              <w:left w:val="single" w:sz="4" w:space="0" w:color="231F20" w:themeColor="text2"/>
              <w:bottom w:val="single" w:sz="4" w:space="0" w:color="231F20" w:themeColor="text2"/>
              <w:right w:val="single" w:sz="4" w:space="0" w:color="231F20" w:themeColor="text2"/>
            </w:tcBorders>
            <w:vAlign w:val="bottom"/>
            <w:hideMark/>
          </w:tcPr>
          <w:p w14:paraId="2B156C3A" w14:textId="77777777" w:rsidR="0086739E" w:rsidRDefault="0086739E" w:rsidP="005D0D80">
            <w:pPr>
              <w:pStyle w:val="TableHeading"/>
            </w:pPr>
            <w:r>
              <w:t>Details</w:t>
            </w:r>
          </w:p>
        </w:tc>
        <w:tc>
          <w:tcPr>
            <w:tcW w:w="1213"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6FE5A6B0" w14:textId="77777777" w:rsidR="0086739E" w:rsidRDefault="0086739E" w:rsidP="005D0D80">
            <w:pPr>
              <w:pStyle w:val="TableHeading"/>
            </w:pPr>
            <w:r>
              <w:t xml:space="preserve">Method of communication with the Project </w:t>
            </w:r>
          </w:p>
        </w:tc>
        <w:tc>
          <w:tcPr>
            <w:tcW w:w="1212" w:type="pct"/>
            <w:tcBorders>
              <w:top w:val="single" w:sz="4" w:space="0" w:color="231F20" w:themeColor="text2"/>
              <w:left w:val="single" w:sz="4" w:space="0" w:color="231F20" w:themeColor="text2"/>
              <w:bottom w:val="single" w:sz="4" w:space="0" w:color="231F20" w:themeColor="text2"/>
              <w:right w:val="single" w:sz="4" w:space="0" w:color="231F20" w:themeColor="text2"/>
            </w:tcBorders>
            <w:vAlign w:val="bottom"/>
            <w:hideMark/>
          </w:tcPr>
          <w:p w14:paraId="5838A1ED" w14:textId="77777777" w:rsidR="0086739E" w:rsidRDefault="0086739E" w:rsidP="005D0D80">
            <w:pPr>
              <w:pStyle w:val="TableHeading"/>
            </w:pPr>
            <w:r>
              <w:t>Approved</w:t>
            </w:r>
          </w:p>
        </w:tc>
      </w:tr>
      <w:tr w:rsidR="0086739E" w14:paraId="0E42C1EA" w14:textId="77777777" w:rsidTr="004D26A6">
        <w:sdt>
          <w:sdtPr>
            <w:id w:val="-1027011269"/>
            <w:placeholder>
              <w:docPart w:val="4BC14927460941EDA9108ED0C636A06E"/>
            </w:placeholder>
          </w:sdtPr>
          <w:sdtEndPr/>
          <w:sdtContent>
            <w:tc>
              <w:tcPr>
                <w:tcW w:w="468" w:type="pct"/>
                <w:tcBorders>
                  <w:top w:val="single" w:sz="4" w:space="0" w:color="231F20" w:themeColor="text2"/>
                  <w:left w:val="single" w:sz="4" w:space="0" w:color="231F20" w:themeColor="text2"/>
                  <w:bottom w:val="single" w:sz="4" w:space="0" w:color="231F20" w:themeColor="text2"/>
                  <w:right w:val="single" w:sz="4" w:space="0" w:color="231F20" w:themeColor="text2"/>
                </w:tcBorders>
                <w:hideMark/>
              </w:tcPr>
              <w:p w14:paraId="5CEC6EF6" w14:textId="5C363DBE" w:rsidR="0086739E" w:rsidRDefault="004D26A6" w:rsidP="005D0D80">
                <w:pPr>
                  <w:pStyle w:val="TableText"/>
                  <w:jc w:val="center"/>
                </w:pPr>
                <w:r>
                  <w:t>A</w:t>
                </w:r>
              </w:p>
            </w:tc>
          </w:sdtContent>
        </w:sdt>
        <w:sdt>
          <w:sdtPr>
            <w:id w:val="270903176"/>
            <w:placeholder>
              <w:docPart w:val="5C3F5C8D3AB84E8CBCFF788383F56C30"/>
            </w:placeholder>
            <w:date w:fullDate="2021-08-27T00:00:00Z">
              <w:dateFormat w:val="d/MM/yyyy"/>
              <w:lid w:val="en-AU"/>
              <w:storeMappedDataAs w:val="dateTime"/>
              <w:calendar w:val="gregorian"/>
            </w:date>
          </w:sdtPr>
          <w:sdtEndPr/>
          <w:sdtContent>
            <w:tc>
              <w:tcPr>
                <w:tcW w:w="540" w:type="pct"/>
                <w:tcBorders>
                  <w:top w:val="single" w:sz="4" w:space="0" w:color="231F20" w:themeColor="text2"/>
                  <w:left w:val="single" w:sz="4" w:space="0" w:color="231F20" w:themeColor="text2"/>
                  <w:bottom w:val="single" w:sz="4" w:space="0" w:color="231F20" w:themeColor="text2"/>
                  <w:right w:val="single" w:sz="4" w:space="0" w:color="231F20" w:themeColor="text2"/>
                </w:tcBorders>
                <w:hideMark/>
              </w:tcPr>
              <w:p w14:paraId="7569B140" w14:textId="1A237560" w:rsidR="0086739E" w:rsidRDefault="004D26A6" w:rsidP="005D0D80">
                <w:pPr>
                  <w:pStyle w:val="TableText"/>
                </w:pPr>
                <w:r>
                  <w:t>27/08/2021</w:t>
                </w:r>
              </w:p>
            </w:tc>
          </w:sdtContent>
        </w:sdt>
        <w:tc>
          <w:tcPr>
            <w:tcW w:w="1567" w:type="pct"/>
            <w:tcBorders>
              <w:top w:val="single" w:sz="4" w:space="0" w:color="231F20" w:themeColor="text2"/>
              <w:left w:val="single" w:sz="4" w:space="0" w:color="231F20" w:themeColor="text2"/>
              <w:bottom w:val="single" w:sz="4" w:space="0" w:color="231F20" w:themeColor="text2"/>
              <w:right w:val="single" w:sz="4" w:space="0" w:color="231F20" w:themeColor="text2"/>
            </w:tcBorders>
            <w:hideMark/>
          </w:tcPr>
          <w:sdt>
            <w:sdtPr>
              <w:id w:val="-1522935268"/>
              <w:placeholder>
                <w:docPart w:val="C9565B827DE44C138F61ECA9D2074CD5"/>
              </w:placeholder>
            </w:sdtPr>
            <w:sdtEndPr/>
            <w:sdtContent>
              <w:p w14:paraId="72C1D4F0" w14:textId="54E6310E" w:rsidR="0086739E" w:rsidRDefault="004D26A6" w:rsidP="005D0D80">
                <w:pPr>
                  <w:pStyle w:val="TableText"/>
                </w:pPr>
                <w:r>
                  <w:t>Plan made project specific</w:t>
                </w:r>
              </w:p>
            </w:sdtContent>
          </w:sdt>
        </w:tc>
        <w:tc>
          <w:tcPr>
            <w:tcW w:w="1213"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2156F0A9" w14:textId="2FC71444" w:rsidR="0086739E" w:rsidRPr="004D11B7" w:rsidRDefault="00BF2F68" w:rsidP="004D26A6">
            <w:pPr>
              <w:pStyle w:val="TableText"/>
            </w:pPr>
            <w:sdt>
              <w:sdtPr>
                <w:id w:val="-1716190634"/>
                <w14:checkbox>
                  <w14:checked w14:val="0"/>
                  <w14:checkedState w14:val="2612" w14:font="MS Gothic"/>
                  <w14:uncheckedState w14:val="2610" w14:font="MS Gothic"/>
                </w14:checkbox>
              </w:sdtPr>
              <w:sdtEndPr/>
              <w:sdtContent>
                <w:r w:rsidR="0086739E" w:rsidRPr="004D11B7">
                  <w:rPr>
                    <w:rFonts w:ascii="MS Gothic" w:eastAsia="MS Gothic" w:hAnsi="MS Gothic" w:hint="eastAsia"/>
                  </w:rPr>
                  <w:t>☐</w:t>
                </w:r>
              </w:sdtContent>
            </w:sdt>
            <w:r w:rsidR="0086739E" w:rsidRPr="004D11B7">
              <w:t xml:space="preserve"> </w:t>
            </w:r>
            <w:r w:rsidR="004D26A6">
              <w:t>Email</w:t>
            </w:r>
            <w:r w:rsidR="0086739E" w:rsidRPr="004D11B7">
              <w:t xml:space="preserve"> </w:t>
            </w:r>
          </w:p>
        </w:tc>
        <w:tc>
          <w:tcPr>
            <w:tcW w:w="1212" w:type="pct"/>
            <w:tcBorders>
              <w:top w:val="single" w:sz="4" w:space="0" w:color="231F20" w:themeColor="text2"/>
              <w:left w:val="single" w:sz="4" w:space="0" w:color="231F20" w:themeColor="text2"/>
              <w:bottom w:val="single" w:sz="4" w:space="0" w:color="231F20" w:themeColor="text2"/>
              <w:right w:val="single" w:sz="4" w:space="0" w:color="231F20" w:themeColor="text2"/>
            </w:tcBorders>
            <w:hideMark/>
          </w:tcPr>
          <w:p w14:paraId="03F24FDC" w14:textId="77777777" w:rsidR="0086739E" w:rsidRDefault="004D26A6" w:rsidP="005D0D80">
            <w:pPr>
              <w:pStyle w:val="TableText"/>
            </w:pPr>
            <w:r>
              <w:t>Chantelle Love</w:t>
            </w:r>
          </w:p>
          <w:p w14:paraId="1F5B57C4" w14:textId="769D658A" w:rsidR="004D26A6" w:rsidRDefault="004D26A6" w:rsidP="005D0D80">
            <w:pPr>
              <w:pStyle w:val="TableText"/>
            </w:pPr>
            <w:r>
              <w:t>Team HSE Manager</w:t>
            </w:r>
          </w:p>
        </w:tc>
      </w:tr>
      <w:tr w:rsidR="004D26A6" w14:paraId="66D2C9AD" w14:textId="77777777" w:rsidTr="004D26A6">
        <w:trPr>
          <w:cnfStyle w:val="000000010000" w:firstRow="0" w:lastRow="0" w:firstColumn="0" w:lastColumn="0" w:oddVBand="0" w:evenVBand="0" w:oddHBand="0" w:evenHBand="1" w:firstRowFirstColumn="0" w:firstRowLastColumn="0" w:lastRowFirstColumn="0" w:lastRowLastColumn="0"/>
        </w:trPr>
        <w:sdt>
          <w:sdtPr>
            <w:id w:val="-102885154"/>
            <w:placeholder>
              <w:docPart w:val="E834ECC31A5C4191AEF8F4E76A7F373C"/>
            </w:placeholder>
          </w:sdtPr>
          <w:sdtEndPr/>
          <w:sdtContent>
            <w:tc>
              <w:tcPr>
                <w:tcW w:w="468"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3215DAF7" w14:textId="4C48263D" w:rsidR="004D26A6" w:rsidRPr="00D527E4" w:rsidRDefault="004D26A6" w:rsidP="004D26A6">
                <w:pPr>
                  <w:pStyle w:val="TableText"/>
                  <w:jc w:val="center"/>
                </w:pPr>
                <w:r>
                  <w:rPr>
                    <w:color w:val="CC2030" w:themeColor="accent4"/>
                  </w:rPr>
                  <w:t>B</w:t>
                </w:r>
              </w:p>
            </w:tc>
          </w:sdtContent>
        </w:sdt>
        <w:sdt>
          <w:sdtPr>
            <w:id w:val="1380433898"/>
            <w:placeholder>
              <w:docPart w:val="85CAEB12CCF5452B8388834071F01E2D"/>
            </w:placeholder>
            <w:date w:fullDate="2022-01-25T00:00:00Z">
              <w:dateFormat w:val="d/MM/yyyy"/>
              <w:lid w:val="en-AU"/>
              <w:storeMappedDataAs w:val="dateTime"/>
              <w:calendar w:val="gregorian"/>
            </w:date>
          </w:sdtPr>
          <w:sdtEndPr/>
          <w:sdtContent>
            <w:tc>
              <w:tcPr>
                <w:tcW w:w="540"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0B7E0EF9" w14:textId="2662A406" w:rsidR="004D26A6" w:rsidRPr="00D527E4" w:rsidRDefault="004D26A6" w:rsidP="004D26A6">
                <w:pPr>
                  <w:pStyle w:val="TableText"/>
                </w:pPr>
                <w:r>
                  <w:t>25/01/2022</w:t>
                </w:r>
              </w:p>
            </w:tc>
          </w:sdtContent>
        </w:sdt>
        <w:tc>
          <w:tcPr>
            <w:tcW w:w="15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sdt>
            <w:sdtPr>
              <w:id w:val="-503508325"/>
              <w:placeholder>
                <w:docPart w:val="9F2E6A1C815E4D3E836D58FE7AFA1531"/>
              </w:placeholder>
            </w:sdtPr>
            <w:sdtEndPr/>
            <w:sdtContent>
              <w:p w14:paraId="7E1126BE" w14:textId="5F4DBF56" w:rsidR="004D26A6" w:rsidRPr="00D527E4" w:rsidRDefault="004D26A6" w:rsidP="004D26A6">
                <w:pPr>
                  <w:pStyle w:val="TableText"/>
                </w:pPr>
                <w:r>
                  <w:t>Update following personnel changes</w:t>
                </w:r>
              </w:p>
            </w:sdtContent>
          </w:sdt>
        </w:tc>
        <w:tc>
          <w:tcPr>
            <w:tcW w:w="1213"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1EC117E8" w14:textId="427CCB90" w:rsidR="004D26A6" w:rsidRPr="004D11B7" w:rsidRDefault="00BF2F68" w:rsidP="004D26A6">
            <w:pPr>
              <w:pStyle w:val="TableText"/>
            </w:pPr>
            <w:sdt>
              <w:sdtPr>
                <w:id w:val="2122414731"/>
                <w14:checkbox>
                  <w14:checked w14:val="0"/>
                  <w14:checkedState w14:val="2612" w14:font="MS Gothic"/>
                  <w14:uncheckedState w14:val="2610" w14:font="MS Gothic"/>
                </w14:checkbox>
              </w:sdtPr>
              <w:sdtEndPr/>
              <w:sdtContent>
                <w:r w:rsidR="004D26A6" w:rsidRPr="004D11B7">
                  <w:rPr>
                    <w:rFonts w:ascii="MS Gothic" w:eastAsia="MS Gothic" w:hAnsi="MS Gothic" w:hint="eastAsia"/>
                  </w:rPr>
                  <w:t>☐</w:t>
                </w:r>
              </w:sdtContent>
            </w:sdt>
            <w:r w:rsidR="004D26A6" w:rsidRPr="004D11B7">
              <w:t xml:space="preserve"> </w:t>
            </w:r>
            <w:r w:rsidR="004D26A6">
              <w:t>Email</w:t>
            </w:r>
            <w:r w:rsidR="004D26A6" w:rsidRPr="004D11B7">
              <w:t xml:space="preserve"> </w:t>
            </w:r>
          </w:p>
        </w:tc>
        <w:tc>
          <w:tcPr>
            <w:tcW w:w="1212"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5DAEE3BE" w14:textId="77777777" w:rsidR="004D26A6" w:rsidRDefault="004D26A6" w:rsidP="004D26A6">
            <w:pPr>
              <w:pStyle w:val="TableText"/>
            </w:pPr>
            <w:r>
              <w:t>Chantelle Love</w:t>
            </w:r>
          </w:p>
          <w:p w14:paraId="70BEE7E2" w14:textId="1963E643" w:rsidR="004D26A6" w:rsidRDefault="004D26A6" w:rsidP="004D26A6">
            <w:pPr>
              <w:pStyle w:val="TableText"/>
            </w:pPr>
            <w:r>
              <w:t>Team HSE Manager</w:t>
            </w:r>
          </w:p>
        </w:tc>
      </w:tr>
      <w:tr w:rsidR="004D26A6" w14:paraId="70853691" w14:textId="77777777" w:rsidTr="004D26A6">
        <w:sdt>
          <w:sdtPr>
            <w:id w:val="1478798490"/>
            <w:placeholder>
              <w:docPart w:val="7927742C16EC4D1BAE1585FE92300100"/>
            </w:placeholder>
          </w:sdtPr>
          <w:sdtEndPr/>
          <w:sdtContent>
            <w:tc>
              <w:tcPr>
                <w:tcW w:w="468"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07FF953F" w14:textId="7473C18C" w:rsidR="004D26A6" w:rsidRPr="00D527E4" w:rsidRDefault="004D26A6" w:rsidP="004D26A6">
                <w:pPr>
                  <w:pStyle w:val="TableText"/>
                  <w:jc w:val="center"/>
                  <w:rPr>
                    <w:color w:val="CC2030" w:themeColor="accent4"/>
                  </w:rPr>
                </w:pPr>
                <w:r>
                  <w:rPr>
                    <w:color w:val="CC2030" w:themeColor="accent4"/>
                  </w:rPr>
                  <w:t>C</w:t>
                </w:r>
              </w:p>
            </w:tc>
          </w:sdtContent>
        </w:sdt>
        <w:sdt>
          <w:sdtPr>
            <w:id w:val="-177284105"/>
            <w:placeholder>
              <w:docPart w:val="30EF3F8FAFE94FFBB1524ADA82086736"/>
            </w:placeholder>
            <w:date w:fullDate="2022-06-09T00:00:00Z">
              <w:dateFormat w:val="d/MM/yyyy"/>
              <w:lid w:val="en-AU"/>
              <w:storeMappedDataAs w:val="dateTime"/>
              <w:calendar w:val="gregorian"/>
            </w:date>
          </w:sdtPr>
          <w:sdtEndPr/>
          <w:sdtContent>
            <w:tc>
              <w:tcPr>
                <w:tcW w:w="540"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730D4E6E" w14:textId="732252B3" w:rsidR="004D26A6" w:rsidRDefault="004D26A6" w:rsidP="004D26A6">
                <w:pPr>
                  <w:pStyle w:val="TableText"/>
                </w:pPr>
                <w:r>
                  <w:t>9/06/2022</w:t>
                </w:r>
              </w:p>
            </w:tc>
          </w:sdtContent>
        </w:sdt>
        <w:tc>
          <w:tcPr>
            <w:tcW w:w="15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sdt>
            <w:sdtPr>
              <w:id w:val="1423834605"/>
              <w:placeholder>
                <w:docPart w:val="3A51C35852F04F3F89173259B8EF6B19"/>
              </w:placeholder>
            </w:sdtPr>
            <w:sdtEndPr/>
            <w:sdtContent>
              <w:p w14:paraId="6086B9CD" w14:textId="18D735F7" w:rsidR="004D26A6" w:rsidRPr="00293DE1" w:rsidRDefault="004D26A6" w:rsidP="004D26A6">
                <w:pPr>
                  <w:pStyle w:val="TableText"/>
                  <w:rPr>
                    <w:highlight w:val="yellow"/>
                  </w:rPr>
                </w:pPr>
                <w:r>
                  <w:t>Update following personnel changes</w:t>
                </w:r>
              </w:p>
            </w:sdtContent>
          </w:sdt>
        </w:tc>
        <w:tc>
          <w:tcPr>
            <w:tcW w:w="1213"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2B92D51A" w14:textId="4FC0393C" w:rsidR="004D26A6" w:rsidRPr="004D11B7" w:rsidRDefault="00BF2F68" w:rsidP="004D26A6">
            <w:pPr>
              <w:pStyle w:val="TableText"/>
              <w:rPr>
                <w:rFonts w:ascii="MS Gothic" w:eastAsia="MS Gothic" w:hAnsi="MS Gothic"/>
              </w:rPr>
            </w:pPr>
            <w:sdt>
              <w:sdtPr>
                <w:id w:val="-866051268"/>
                <w14:checkbox>
                  <w14:checked w14:val="0"/>
                  <w14:checkedState w14:val="2612" w14:font="MS Gothic"/>
                  <w14:uncheckedState w14:val="2610" w14:font="MS Gothic"/>
                </w14:checkbox>
              </w:sdtPr>
              <w:sdtEndPr/>
              <w:sdtContent>
                <w:r w:rsidR="004D26A6" w:rsidRPr="004D11B7">
                  <w:rPr>
                    <w:rFonts w:ascii="MS Gothic" w:eastAsia="MS Gothic" w:hAnsi="MS Gothic" w:hint="eastAsia"/>
                  </w:rPr>
                  <w:t>☐</w:t>
                </w:r>
              </w:sdtContent>
            </w:sdt>
            <w:r w:rsidR="004D26A6" w:rsidRPr="004D11B7">
              <w:t xml:space="preserve"> </w:t>
            </w:r>
            <w:r w:rsidR="004D26A6">
              <w:t>Email</w:t>
            </w:r>
            <w:r w:rsidR="004D26A6" w:rsidRPr="004D11B7">
              <w:t xml:space="preserve"> </w:t>
            </w:r>
          </w:p>
        </w:tc>
        <w:tc>
          <w:tcPr>
            <w:tcW w:w="1212"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3D930B50" w14:textId="77777777" w:rsidR="004D26A6" w:rsidRDefault="004D26A6" w:rsidP="004D26A6">
            <w:pPr>
              <w:pStyle w:val="TableText"/>
            </w:pPr>
            <w:r>
              <w:t>Chantelle Love</w:t>
            </w:r>
          </w:p>
          <w:p w14:paraId="3B0601F0" w14:textId="4D25C7BD" w:rsidR="004D26A6" w:rsidRDefault="004D26A6" w:rsidP="004D26A6">
            <w:pPr>
              <w:pStyle w:val="TableText"/>
            </w:pPr>
            <w:r>
              <w:t>Team HSE Manager</w:t>
            </w:r>
          </w:p>
        </w:tc>
      </w:tr>
      <w:tr w:rsidR="004D26A6" w14:paraId="3994D721" w14:textId="77777777" w:rsidTr="004D26A6">
        <w:trPr>
          <w:cnfStyle w:val="000000010000" w:firstRow="0" w:lastRow="0" w:firstColumn="0" w:lastColumn="0" w:oddVBand="0" w:evenVBand="0" w:oddHBand="0" w:evenHBand="1" w:firstRowFirstColumn="0" w:firstRowLastColumn="0" w:lastRowFirstColumn="0" w:lastRowLastColumn="0"/>
        </w:trPr>
        <w:sdt>
          <w:sdtPr>
            <w:id w:val="469793728"/>
            <w:placeholder>
              <w:docPart w:val="EFBFB1DF44734AC593B9C68EC7A1C93B"/>
            </w:placeholder>
          </w:sdtPr>
          <w:sdtEndPr/>
          <w:sdtContent>
            <w:tc>
              <w:tcPr>
                <w:tcW w:w="468"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0693BEB9" w14:textId="54A2B52C" w:rsidR="004D26A6" w:rsidRPr="00D527E4" w:rsidRDefault="004D26A6" w:rsidP="004D26A6">
                <w:pPr>
                  <w:pStyle w:val="TableText"/>
                  <w:jc w:val="center"/>
                  <w:rPr>
                    <w:color w:val="CC2030" w:themeColor="accent4"/>
                  </w:rPr>
                </w:pPr>
                <w:r>
                  <w:rPr>
                    <w:color w:val="CC2030" w:themeColor="accent4"/>
                  </w:rPr>
                  <w:t>D</w:t>
                </w:r>
              </w:p>
            </w:tc>
          </w:sdtContent>
        </w:sdt>
        <w:sdt>
          <w:sdtPr>
            <w:id w:val="-469359705"/>
            <w:placeholder>
              <w:docPart w:val="723F52E0FB364BD79A1F60FBFCE3A730"/>
            </w:placeholder>
            <w:date w:fullDate="2022-08-05T00:00:00Z">
              <w:dateFormat w:val="d/MM/yyyy"/>
              <w:lid w:val="en-AU"/>
              <w:storeMappedDataAs w:val="dateTime"/>
              <w:calendar w:val="gregorian"/>
            </w:date>
          </w:sdtPr>
          <w:sdtEndPr/>
          <w:sdtContent>
            <w:tc>
              <w:tcPr>
                <w:tcW w:w="540"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6D086D96" w14:textId="4D0309E2" w:rsidR="004D26A6" w:rsidRDefault="004D26A6" w:rsidP="004D26A6">
                <w:pPr>
                  <w:pStyle w:val="TableText"/>
                </w:pPr>
                <w:r>
                  <w:t>5/08/2022</w:t>
                </w:r>
              </w:p>
            </w:tc>
          </w:sdtContent>
        </w:sdt>
        <w:tc>
          <w:tcPr>
            <w:tcW w:w="15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sdt>
            <w:sdtPr>
              <w:id w:val="-851022847"/>
              <w:placeholder>
                <w:docPart w:val="2FF8B65E756F417597C2824935B51AD1"/>
              </w:placeholder>
            </w:sdtPr>
            <w:sdtEndPr/>
            <w:sdtContent>
              <w:p w14:paraId="7760FE0A" w14:textId="1115DC21" w:rsidR="004D26A6" w:rsidRPr="00293DE1" w:rsidRDefault="004D26A6" w:rsidP="004D26A6">
                <w:pPr>
                  <w:pStyle w:val="TableText"/>
                  <w:rPr>
                    <w:highlight w:val="yellow"/>
                  </w:rPr>
                </w:pPr>
                <w:r>
                  <w:t xml:space="preserve">Sustainable Education section added following ESD Team Comments </w:t>
                </w:r>
              </w:p>
            </w:sdtContent>
          </w:sdt>
        </w:tc>
        <w:tc>
          <w:tcPr>
            <w:tcW w:w="1213"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5EFEAADC" w14:textId="6C02EAF7" w:rsidR="004D26A6" w:rsidRPr="004D11B7" w:rsidRDefault="00BF2F68" w:rsidP="004D26A6">
            <w:pPr>
              <w:pStyle w:val="TableText"/>
              <w:rPr>
                <w:rFonts w:ascii="MS Gothic" w:eastAsia="MS Gothic" w:hAnsi="MS Gothic"/>
              </w:rPr>
            </w:pPr>
            <w:sdt>
              <w:sdtPr>
                <w:id w:val="-1665010326"/>
                <w14:checkbox>
                  <w14:checked w14:val="0"/>
                  <w14:checkedState w14:val="2612" w14:font="MS Gothic"/>
                  <w14:uncheckedState w14:val="2610" w14:font="MS Gothic"/>
                </w14:checkbox>
              </w:sdtPr>
              <w:sdtEndPr/>
              <w:sdtContent>
                <w:r w:rsidR="004D26A6" w:rsidRPr="004D11B7">
                  <w:rPr>
                    <w:rFonts w:ascii="MS Gothic" w:eastAsia="MS Gothic" w:hAnsi="MS Gothic" w:hint="eastAsia"/>
                  </w:rPr>
                  <w:t>☐</w:t>
                </w:r>
              </w:sdtContent>
            </w:sdt>
            <w:r w:rsidR="004D26A6" w:rsidRPr="004D11B7">
              <w:t xml:space="preserve"> </w:t>
            </w:r>
            <w:r w:rsidR="004D26A6">
              <w:t>Email</w:t>
            </w:r>
            <w:r w:rsidR="004D26A6" w:rsidRPr="004D11B7">
              <w:t xml:space="preserve"> </w:t>
            </w:r>
          </w:p>
        </w:tc>
        <w:tc>
          <w:tcPr>
            <w:tcW w:w="1212"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6FAC23AD" w14:textId="77777777" w:rsidR="004D26A6" w:rsidRDefault="004D26A6" w:rsidP="004D26A6">
            <w:pPr>
              <w:pStyle w:val="TableText"/>
            </w:pPr>
            <w:r>
              <w:t>Chantelle Love</w:t>
            </w:r>
          </w:p>
          <w:p w14:paraId="6AEDA30B" w14:textId="39E1A912" w:rsidR="004D26A6" w:rsidRDefault="004D26A6" w:rsidP="004D26A6">
            <w:pPr>
              <w:pStyle w:val="TableText"/>
            </w:pPr>
            <w:r>
              <w:t>Team HSE Manager</w:t>
            </w:r>
          </w:p>
        </w:tc>
      </w:tr>
      <w:tr w:rsidR="004D26A6" w14:paraId="29D37585" w14:textId="77777777" w:rsidTr="004D26A6">
        <w:tc>
          <w:tcPr>
            <w:tcW w:w="468"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713ACDB8" w14:textId="30503C7E" w:rsidR="004D26A6" w:rsidRDefault="004D26A6" w:rsidP="004D26A6">
            <w:pPr>
              <w:pStyle w:val="TableText"/>
              <w:jc w:val="center"/>
              <w:rPr>
                <w:color w:val="CC2030" w:themeColor="accent4"/>
              </w:rPr>
            </w:pPr>
            <w:r>
              <w:rPr>
                <w:color w:val="CC2030" w:themeColor="accent4"/>
              </w:rPr>
              <w:t>E</w:t>
            </w:r>
          </w:p>
        </w:tc>
        <w:tc>
          <w:tcPr>
            <w:tcW w:w="540"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77F309CC" w14:textId="1DD47AA4" w:rsidR="004D26A6" w:rsidRDefault="004D26A6" w:rsidP="004D26A6">
            <w:pPr>
              <w:pStyle w:val="TableText"/>
            </w:pPr>
            <w:r>
              <w:t>10/02/2023</w:t>
            </w:r>
          </w:p>
        </w:tc>
        <w:tc>
          <w:tcPr>
            <w:tcW w:w="15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41CBBDFC" w14:textId="097BD821" w:rsidR="004D26A6" w:rsidRDefault="004D26A6" w:rsidP="004D26A6">
            <w:pPr>
              <w:pStyle w:val="TableText"/>
            </w:pPr>
            <w:r>
              <w:t>Plan made project specific following updated version release</w:t>
            </w:r>
          </w:p>
        </w:tc>
        <w:tc>
          <w:tcPr>
            <w:tcW w:w="1213"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40445586" w14:textId="62B48F1D" w:rsidR="004D26A6" w:rsidRPr="004D11B7" w:rsidRDefault="00BF2F68" w:rsidP="004D26A6">
            <w:pPr>
              <w:pStyle w:val="TableText"/>
              <w:rPr>
                <w:rFonts w:ascii="MS Gothic" w:eastAsia="MS Gothic" w:hAnsi="MS Gothic"/>
              </w:rPr>
            </w:pPr>
            <w:sdt>
              <w:sdtPr>
                <w:id w:val="224806033"/>
                <w14:checkbox>
                  <w14:checked w14:val="0"/>
                  <w14:checkedState w14:val="2612" w14:font="MS Gothic"/>
                  <w14:uncheckedState w14:val="2610" w14:font="MS Gothic"/>
                </w14:checkbox>
              </w:sdtPr>
              <w:sdtEndPr/>
              <w:sdtContent>
                <w:r w:rsidR="004D26A6" w:rsidRPr="004D11B7">
                  <w:rPr>
                    <w:rFonts w:ascii="MS Gothic" w:eastAsia="MS Gothic" w:hAnsi="MS Gothic" w:hint="eastAsia"/>
                  </w:rPr>
                  <w:t>☐</w:t>
                </w:r>
              </w:sdtContent>
            </w:sdt>
            <w:r w:rsidR="004D26A6" w:rsidRPr="004D11B7">
              <w:t xml:space="preserve"> </w:t>
            </w:r>
            <w:r w:rsidR="004D26A6">
              <w:t>Email</w:t>
            </w:r>
            <w:r w:rsidR="004D26A6" w:rsidRPr="004D11B7">
              <w:t xml:space="preserve"> </w:t>
            </w:r>
          </w:p>
        </w:tc>
        <w:tc>
          <w:tcPr>
            <w:tcW w:w="1212"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43E328BF" w14:textId="77777777" w:rsidR="004D26A6" w:rsidRDefault="004D26A6" w:rsidP="004D26A6">
            <w:pPr>
              <w:pStyle w:val="TableText"/>
            </w:pPr>
            <w:r>
              <w:t>Chantelle Love</w:t>
            </w:r>
          </w:p>
          <w:p w14:paraId="1891BB84" w14:textId="7C9EFFB9" w:rsidR="004D26A6" w:rsidRDefault="004D26A6" w:rsidP="004D26A6">
            <w:pPr>
              <w:pStyle w:val="TableText"/>
            </w:pPr>
            <w:r>
              <w:t>Team HSE Manager</w:t>
            </w:r>
          </w:p>
        </w:tc>
      </w:tr>
      <w:tr w:rsidR="00551128" w14:paraId="5E354B06" w14:textId="77777777" w:rsidTr="004D26A6">
        <w:trPr>
          <w:cnfStyle w:val="000000010000" w:firstRow="0" w:lastRow="0" w:firstColumn="0" w:lastColumn="0" w:oddVBand="0" w:evenVBand="0" w:oddHBand="0" w:evenHBand="1" w:firstRowFirstColumn="0" w:firstRowLastColumn="0" w:lastRowFirstColumn="0" w:lastRowLastColumn="0"/>
        </w:trPr>
        <w:tc>
          <w:tcPr>
            <w:tcW w:w="468"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087E24D9" w14:textId="3D8C15F2" w:rsidR="00551128" w:rsidRDefault="00551128" w:rsidP="004D26A6">
            <w:pPr>
              <w:pStyle w:val="TableText"/>
              <w:jc w:val="center"/>
              <w:rPr>
                <w:color w:val="CC2030" w:themeColor="accent4"/>
              </w:rPr>
            </w:pPr>
            <w:r>
              <w:rPr>
                <w:color w:val="CC2030" w:themeColor="accent4"/>
              </w:rPr>
              <w:t>F</w:t>
            </w:r>
          </w:p>
        </w:tc>
        <w:tc>
          <w:tcPr>
            <w:tcW w:w="540"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6A583D3F" w14:textId="2184F106" w:rsidR="00551128" w:rsidRDefault="00551128" w:rsidP="004D26A6">
            <w:pPr>
              <w:pStyle w:val="TableText"/>
            </w:pPr>
            <w:r>
              <w:t>17/01/2024</w:t>
            </w:r>
          </w:p>
        </w:tc>
        <w:tc>
          <w:tcPr>
            <w:tcW w:w="15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56327E5D" w14:textId="4D2081A4" w:rsidR="00551128" w:rsidRDefault="006F21F0" w:rsidP="004D26A6">
            <w:pPr>
              <w:pStyle w:val="TableText"/>
            </w:pPr>
            <w:r w:rsidRPr="006F21F0">
              <w:t>Update following personnel changes</w:t>
            </w:r>
          </w:p>
        </w:tc>
        <w:tc>
          <w:tcPr>
            <w:tcW w:w="1213"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6A26A5E0" w14:textId="0C91DAFD" w:rsidR="00551128" w:rsidRDefault="006F21F0" w:rsidP="004D26A6">
            <w:pPr>
              <w:pStyle w:val="TableText"/>
            </w:pPr>
            <w:r w:rsidRPr="006F21F0">
              <w:rPr>
                <w:rFonts w:ascii="Segoe UI Symbol" w:hAnsi="Segoe UI Symbol" w:cs="Segoe UI Symbol"/>
              </w:rPr>
              <w:t>☐</w:t>
            </w:r>
            <w:r w:rsidRPr="006F21F0">
              <w:t xml:space="preserve"> Email</w:t>
            </w:r>
          </w:p>
        </w:tc>
        <w:tc>
          <w:tcPr>
            <w:tcW w:w="1212"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2DAE1299" w14:textId="77777777" w:rsidR="00551128" w:rsidRDefault="006F21F0" w:rsidP="004D26A6">
            <w:pPr>
              <w:pStyle w:val="TableText"/>
            </w:pPr>
            <w:r>
              <w:t>Andy Stacey</w:t>
            </w:r>
          </w:p>
          <w:p w14:paraId="67B67863" w14:textId="572480BF" w:rsidR="006F21F0" w:rsidRDefault="006F21F0" w:rsidP="004D26A6">
            <w:pPr>
              <w:pStyle w:val="TableText"/>
            </w:pPr>
            <w:r>
              <w:t>Site HSE Advisor</w:t>
            </w:r>
          </w:p>
        </w:tc>
      </w:tr>
    </w:tbl>
    <w:bookmarkEnd w:id="24"/>
    <w:p w14:paraId="3457C42E" w14:textId="7A354D20" w:rsidR="00B420A4" w:rsidRDefault="00B420A4">
      <w:pPr>
        <w:pStyle w:val="AltHeading3"/>
        <w:numPr>
          <w:ilvl w:val="2"/>
          <w:numId w:val="22"/>
        </w:numPr>
        <w:tabs>
          <w:tab w:val="clear" w:pos="1134"/>
          <w:tab w:val="num" w:pos="360"/>
        </w:tabs>
      </w:pPr>
      <w:r>
        <w:t xml:space="preserve">Plan </w:t>
      </w:r>
      <w:r w:rsidR="00FB6F39">
        <w:t>W</w:t>
      </w:r>
      <w:r>
        <w:t xml:space="preserve">orkshop </w:t>
      </w:r>
      <w:r w:rsidR="00FB6F39">
        <w:t>C</w:t>
      </w:r>
      <w:r>
        <w:t>ompleted by</w:t>
      </w:r>
    </w:p>
    <w:tbl>
      <w:tblPr>
        <w:tblStyle w:val="GridTableBlue"/>
        <w:tblW w:w="5000" w:type="pct"/>
        <w:tblLayout w:type="fixed"/>
        <w:tblLook w:val="0420" w:firstRow="1" w:lastRow="0" w:firstColumn="0" w:lastColumn="0" w:noHBand="0" w:noVBand="1"/>
      </w:tblPr>
      <w:tblGrid>
        <w:gridCol w:w="1588"/>
        <w:gridCol w:w="3020"/>
        <w:gridCol w:w="2964"/>
        <w:gridCol w:w="2964"/>
      </w:tblGrid>
      <w:tr w:rsidR="00FD3198" w:rsidRPr="00A51AA2" w14:paraId="72F9D18F" w14:textId="7BF474C8" w:rsidTr="00FD3198">
        <w:trPr>
          <w:cnfStyle w:val="100000000000" w:firstRow="1" w:lastRow="0" w:firstColumn="0" w:lastColumn="0" w:oddVBand="0" w:evenVBand="0" w:oddHBand="0" w:evenHBand="0" w:firstRowFirstColumn="0" w:firstRowLastColumn="0" w:lastRowFirstColumn="0" w:lastRowLastColumn="0"/>
          <w:tblHeader/>
        </w:trPr>
        <w:tc>
          <w:tcPr>
            <w:tcW w:w="1588" w:type="dxa"/>
          </w:tcPr>
          <w:p w14:paraId="01219142" w14:textId="77777777" w:rsidR="00FD3198" w:rsidRPr="00A51AA2" w:rsidRDefault="00FD3198" w:rsidP="005D0D80">
            <w:pPr>
              <w:pStyle w:val="TableHeading"/>
              <w:rPr>
                <w:rFonts w:eastAsia="Arial" w:hAnsi="Arial" w:cs="Arial"/>
                <w:szCs w:val="18"/>
              </w:rPr>
            </w:pPr>
            <w:bookmarkStart w:id="25" w:name="_Hlk123830682"/>
            <w:r w:rsidRPr="00A51AA2">
              <w:t>Name</w:t>
            </w:r>
          </w:p>
        </w:tc>
        <w:tc>
          <w:tcPr>
            <w:tcW w:w="3020" w:type="dxa"/>
          </w:tcPr>
          <w:p w14:paraId="7FCE50BD" w14:textId="77777777" w:rsidR="00FD3198" w:rsidRPr="00A51AA2" w:rsidRDefault="00FD3198" w:rsidP="005D0D80">
            <w:pPr>
              <w:pStyle w:val="TableHeading"/>
              <w:rPr>
                <w:rFonts w:eastAsia="Arial" w:hAnsi="Arial" w:cs="Arial"/>
                <w:szCs w:val="18"/>
              </w:rPr>
            </w:pPr>
            <w:r w:rsidRPr="00A51AA2">
              <w:t>Position</w:t>
            </w:r>
          </w:p>
        </w:tc>
        <w:tc>
          <w:tcPr>
            <w:tcW w:w="2964" w:type="dxa"/>
          </w:tcPr>
          <w:p w14:paraId="28FC529B" w14:textId="77777777" w:rsidR="00FD3198" w:rsidRPr="00A51AA2" w:rsidRDefault="00FD3198" w:rsidP="005D0D80">
            <w:pPr>
              <w:pStyle w:val="TableHeading"/>
              <w:rPr>
                <w:rFonts w:eastAsia="Arial" w:hAnsi="Arial" w:cs="Arial"/>
                <w:szCs w:val="18"/>
              </w:rPr>
            </w:pPr>
            <w:r>
              <w:t xml:space="preserve">Date </w:t>
            </w:r>
          </w:p>
        </w:tc>
        <w:tc>
          <w:tcPr>
            <w:tcW w:w="2964" w:type="dxa"/>
          </w:tcPr>
          <w:p w14:paraId="6C3109C0" w14:textId="6D56AF28" w:rsidR="00FD3198" w:rsidRDefault="00FD3198" w:rsidP="005D0D80">
            <w:pPr>
              <w:pStyle w:val="TableHeading"/>
            </w:pPr>
            <w:r>
              <w:t>Signature</w:t>
            </w:r>
          </w:p>
        </w:tc>
      </w:tr>
      <w:tr w:rsidR="003E1550" w:rsidRPr="00A51AA2" w14:paraId="7805A167" w14:textId="0FA8730C" w:rsidTr="00FD3198">
        <w:tc>
          <w:tcPr>
            <w:tcW w:w="1588" w:type="dxa"/>
          </w:tcPr>
          <w:p w14:paraId="329274DD" w14:textId="647A1FC2" w:rsidR="003E1550" w:rsidRPr="00471546" w:rsidRDefault="00BF2F68" w:rsidP="003E1550">
            <w:pPr>
              <w:pStyle w:val="TableText"/>
            </w:pPr>
            <w:sdt>
              <w:sdtPr>
                <w:id w:val="-408163938"/>
                <w:placeholder>
                  <w:docPart w:val="14CF1989320E4400974B29B3AD8E83C8"/>
                </w:placeholder>
              </w:sdtPr>
              <w:sdtEndPr/>
              <w:sdtContent>
                <w:r w:rsidR="004D26A6">
                  <w:t>Chantelle Love</w:t>
                </w:r>
              </w:sdtContent>
            </w:sdt>
          </w:p>
        </w:tc>
        <w:tc>
          <w:tcPr>
            <w:tcW w:w="3020" w:type="dxa"/>
          </w:tcPr>
          <w:p w14:paraId="379A1F46" w14:textId="215022A3" w:rsidR="003E1550" w:rsidRDefault="003E1550" w:rsidP="003E1550">
            <w:pPr>
              <w:pStyle w:val="TableText"/>
              <w:rPr>
                <w:color w:val="343333"/>
              </w:rPr>
            </w:pPr>
            <w:r>
              <w:rPr>
                <w:color w:val="343333"/>
              </w:rPr>
              <w:t xml:space="preserve">Team HSE Manager  </w:t>
            </w:r>
          </w:p>
        </w:tc>
        <w:tc>
          <w:tcPr>
            <w:tcW w:w="2964" w:type="dxa"/>
          </w:tcPr>
          <w:p w14:paraId="2EAE83DE" w14:textId="52312F94" w:rsidR="004D26A6" w:rsidRPr="00A51AA2" w:rsidRDefault="004D26A6" w:rsidP="004D26A6">
            <w:pPr>
              <w:pStyle w:val="TableText"/>
            </w:pPr>
            <w:r>
              <w:t>10.02.2023</w:t>
            </w:r>
          </w:p>
        </w:tc>
        <w:tc>
          <w:tcPr>
            <w:tcW w:w="2964" w:type="dxa"/>
          </w:tcPr>
          <w:p w14:paraId="4C52445D" w14:textId="77777777" w:rsidR="003E1550" w:rsidRPr="00A51AA2" w:rsidRDefault="003E1550" w:rsidP="003E1550">
            <w:pPr>
              <w:pStyle w:val="TableText"/>
            </w:pPr>
          </w:p>
        </w:tc>
      </w:tr>
      <w:tr w:rsidR="003E1550" w:rsidRPr="00A51AA2" w14:paraId="7B4E21A3" w14:textId="0B1575AF" w:rsidTr="00FD3198">
        <w:trPr>
          <w:cnfStyle w:val="000000010000" w:firstRow="0" w:lastRow="0" w:firstColumn="0" w:lastColumn="0" w:oddVBand="0" w:evenVBand="0" w:oddHBand="0" w:evenHBand="1" w:firstRowFirstColumn="0" w:firstRowLastColumn="0" w:lastRowFirstColumn="0" w:lastRowLastColumn="0"/>
        </w:trPr>
        <w:tc>
          <w:tcPr>
            <w:tcW w:w="1588" w:type="dxa"/>
          </w:tcPr>
          <w:p w14:paraId="0B0DF0BF" w14:textId="035C2DE3" w:rsidR="003E1550" w:rsidRDefault="00BF2F68" w:rsidP="003E1550">
            <w:pPr>
              <w:pStyle w:val="TableText"/>
            </w:pPr>
            <w:sdt>
              <w:sdtPr>
                <w:id w:val="1160511891"/>
                <w:placeholder>
                  <w:docPart w:val="555D9B4336E3450AB4532AA11FE84CEB"/>
                </w:placeholder>
              </w:sdtPr>
              <w:sdtEndPr/>
              <w:sdtContent>
                <w:r w:rsidR="004D26A6">
                  <w:t>Andy Stacey</w:t>
                </w:r>
              </w:sdtContent>
            </w:sdt>
          </w:p>
        </w:tc>
        <w:tc>
          <w:tcPr>
            <w:tcW w:w="3020" w:type="dxa"/>
          </w:tcPr>
          <w:p w14:paraId="30D97A79" w14:textId="2DD816E4" w:rsidR="003E1550" w:rsidRDefault="003E1550" w:rsidP="003E1550">
            <w:pPr>
              <w:pStyle w:val="TableText"/>
              <w:rPr>
                <w:color w:val="343333"/>
              </w:rPr>
            </w:pPr>
            <w:r>
              <w:rPr>
                <w:color w:val="343333"/>
              </w:rPr>
              <w:t xml:space="preserve">Site HSE Advisor </w:t>
            </w:r>
          </w:p>
        </w:tc>
        <w:tc>
          <w:tcPr>
            <w:tcW w:w="2964" w:type="dxa"/>
          </w:tcPr>
          <w:p w14:paraId="223C3872" w14:textId="1197B0BC" w:rsidR="003E1550" w:rsidRPr="00A51AA2" w:rsidRDefault="004D26A6" w:rsidP="003E1550">
            <w:pPr>
              <w:pStyle w:val="TableText"/>
            </w:pPr>
            <w:r>
              <w:t>10.02.2023</w:t>
            </w:r>
          </w:p>
        </w:tc>
        <w:tc>
          <w:tcPr>
            <w:tcW w:w="2964" w:type="dxa"/>
          </w:tcPr>
          <w:p w14:paraId="51508281" w14:textId="77777777" w:rsidR="003E1550" w:rsidRPr="00A51AA2" w:rsidRDefault="003E1550" w:rsidP="003E1550">
            <w:pPr>
              <w:pStyle w:val="TableText"/>
            </w:pPr>
          </w:p>
        </w:tc>
      </w:tr>
    </w:tbl>
    <w:p w14:paraId="2150D6CC" w14:textId="77777777" w:rsidR="00B420A4" w:rsidRDefault="00B420A4" w:rsidP="00B420A4">
      <w:pPr>
        <w:pStyle w:val="AltHeading1"/>
        <w:numPr>
          <w:ilvl w:val="0"/>
          <w:numId w:val="4"/>
        </w:numPr>
        <w:tabs>
          <w:tab w:val="clear" w:pos="1134"/>
        </w:tabs>
      </w:pPr>
      <w:bookmarkStart w:id="26" w:name="_Toc77058993"/>
      <w:bookmarkStart w:id="27" w:name="_Toc78260449"/>
      <w:bookmarkStart w:id="28" w:name="_Toc126598687"/>
      <w:bookmarkEnd w:id="25"/>
      <w:r>
        <w:t>Introduction</w:t>
      </w:r>
      <w:bookmarkEnd w:id="26"/>
      <w:bookmarkEnd w:id="27"/>
      <w:bookmarkEnd w:id="28"/>
    </w:p>
    <w:p w14:paraId="354D2228" w14:textId="77777777" w:rsidR="00B420A4" w:rsidRPr="00A51AA2" w:rsidRDefault="00B420A4" w:rsidP="00B420A4">
      <w:pPr>
        <w:pStyle w:val="AltHeading2"/>
        <w:tabs>
          <w:tab w:val="clear" w:pos="1134"/>
        </w:tabs>
      </w:pPr>
      <w:bookmarkStart w:id="29" w:name="_Toc77058994"/>
      <w:bookmarkStart w:id="30" w:name="_Toc78260450"/>
      <w:bookmarkStart w:id="31" w:name="_Toc126598688"/>
      <w:r>
        <w:t>Purpose</w:t>
      </w:r>
      <w:bookmarkEnd w:id="29"/>
      <w:bookmarkEnd w:id="30"/>
      <w:bookmarkEnd w:id="31"/>
    </w:p>
    <w:p w14:paraId="6B242E66" w14:textId="77777777" w:rsidR="00B420A4" w:rsidRPr="0032420D" w:rsidRDefault="00B420A4" w:rsidP="006D4F21">
      <w:pPr>
        <w:pStyle w:val="BodyText"/>
      </w:pPr>
      <w:bookmarkStart w:id="32" w:name="_Hlk123830715"/>
      <w:r>
        <w:t>This Project specific plan has been developed to:</w:t>
      </w:r>
      <w:r w:rsidRPr="00664528">
        <w:rPr>
          <w:highlight w:val="green"/>
        </w:rPr>
        <w:t xml:space="preserve"> </w:t>
      </w:r>
    </w:p>
    <w:bookmarkEnd w:id="32"/>
    <w:p w14:paraId="6614DF09" w14:textId="4EC18A4A" w:rsidR="00B420A4" w:rsidRDefault="006D4F21" w:rsidP="00B420A4">
      <w:pPr>
        <w:pStyle w:val="ListBullet0"/>
      </w:pPr>
      <w:r>
        <w:t>E</w:t>
      </w:r>
      <w:r w:rsidR="00B420A4" w:rsidRPr="00A51AA2">
        <w:t xml:space="preserve">stablish </w:t>
      </w:r>
      <w:r w:rsidR="00B420A4">
        <w:t>project specific WHS</w:t>
      </w:r>
      <w:r w:rsidR="00B420A4" w:rsidRPr="00A51AA2">
        <w:t xml:space="preserve"> objectives </w:t>
      </w:r>
      <w:r w:rsidR="00B420A4">
        <w:t xml:space="preserve">that align with ‘Hutchies’ Key Objectives’ </w:t>
      </w:r>
    </w:p>
    <w:p w14:paraId="49BD5055" w14:textId="30380A89" w:rsidR="00B420A4" w:rsidRPr="00A51AA2" w:rsidRDefault="006D4F21" w:rsidP="00B420A4">
      <w:pPr>
        <w:pStyle w:val="ListBullet0"/>
      </w:pPr>
      <w:r>
        <w:t>C</w:t>
      </w:r>
      <w:r w:rsidR="00B420A4">
        <w:t xml:space="preserve">ommunicate the </w:t>
      </w:r>
      <w:r w:rsidR="00B420A4" w:rsidRPr="00A51AA2">
        <w:t xml:space="preserve">processes necessary to deliver results in accordance with </w:t>
      </w:r>
      <w:sdt>
        <w:sdtPr>
          <w:alias w:val="Management Plan Title"/>
          <w:tag w:val=""/>
          <w:id w:val="-210117880"/>
          <w:placeholder>
            <w:docPart w:val="2DC97620653646D092197F60E8FC094A"/>
          </w:placeholder>
          <w:dataBinding w:prefixMappings="xmlns:ns0='http://purl.org/dc/elements/1.1/' xmlns:ns1='http://schemas.openxmlformats.org/package/2006/metadata/core-properties' " w:xpath="/ns1:coreProperties[1]/ns1:category[1]" w:storeItemID="{6C3C8BC8-F283-45AE-878A-BAB7291924A1}"/>
          <w:text/>
        </w:sdtPr>
        <w:sdtEndPr/>
        <w:sdtContent>
          <w:r w:rsidR="00975245">
            <w:t>Work Health and Safety</w:t>
          </w:r>
        </w:sdtContent>
      </w:sdt>
      <w:r w:rsidR="00B420A4" w:rsidRPr="00A51AA2">
        <w:t xml:space="preserve"> </w:t>
      </w:r>
      <w:proofErr w:type="gramStart"/>
      <w:r w:rsidR="00B420A4">
        <w:t>p</w:t>
      </w:r>
      <w:r w:rsidR="00B420A4" w:rsidRPr="00A51AA2">
        <w:t>olicy</w:t>
      </w:r>
      <w:proofErr w:type="gramEnd"/>
      <w:r w:rsidR="00B420A4">
        <w:t xml:space="preserve"> </w:t>
      </w:r>
    </w:p>
    <w:p w14:paraId="7EBFB493" w14:textId="1896F12E" w:rsidR="00B420A4" w:rsidRPr="0032420D" w:rsidRDefault="006D4F21" w:rsidP="00B420A4">
      <w:pPr>
        <w:pStyle w:val="ListBullet0"/>
      </w:pPr>
      <w:r>
        <w:t>D</w:t>
      </w:r>
      <w:r w:rsidR="00B420A4" w:rsidRPr="0032420D">
        <w:t xml:space="preserve">escribe the project organisational structure and the responsibilities of internal and subcontractor </w:t>
      </w:r>
      <w:proofErr w:type="gramStart"/>
      <w:r w:rsidR="00B420A4" w:rsidRPr="0032420D">
        <w:t>workers</w:t>
      </w:r>
      <w:proofErr w:type="gramEnd"/>
      <w:r w:rsidR="00B420A4" w:rsidRPr="0032420D">
        <w:t xml:space="preserve"> </w:t>
      </w:r>
    </w:p>
    <w:p w14:paraId="1B7F7A98" w14:textId="67A56EEF" w:rsidR="00B420A4" w:rsidRPr="0032420D" w:rsidRDefault="006D4F21" w:rsidP="00B420A4">
      <w:pPr>
        <w:pStyle w:val="ListBullet0"/>
      </w:pPr>
      <w:r>
        <w:t>I</w:t>
      </w:r>
      <w:r w:rsidR="00B420A4" w:rsidRPr="0032420D">
        <w:t>dentif</w:t>
      </w:r>
      <w:r w:rsidR="00B420A4">
        <w:t>y</w:t>
      </w:r>
      <w:r w:rsidR="00B420A4" w:rsidRPr="0032420D">
        <w:t xml:space="preserve"> the high</w:t>
      </w:r>
      <w:r w:rsidR="00B420A4">
        <w:t>-</w:t>
      </w:r>
      <w:r w:rsidR="00B420A4" w:rsidRPr="0032420D">
        <w:t xml:space="preserve">risk construction work and significant hazards that are anticipated in the delivery of the scope of the </w:t>
      </w:r>
      <w:proofErr w:type="gramStart"/>
      <w:r w:rsidR="00B420A4">
        <w:t>p</w:t>
      </w:r>
      <w:r w:rsidR="00B420A4" w:rsidRPr="0032420D">
        <w:t>roject</w:t>
      </w:r>
      <w:proofErr w:type="gramEnd"/>
      <w:r w:rsidR="00B420A4" w:rsidRPr="0032420D">
        <w:t xml:space="preserve"> </w:t>
      </w:r>
    </w:p>
    <w:p w14:paraId="048ED132" w14:textId="4E28BD64" w:rsidR="00B420A4" w:rsidRPr="0032420D" w:rsidRDefault="006D4F21" w:rsidP="00B420A4">
      <w:pPr>
        <w:pStyle w:val="ListBullet0"/>
      </w:pPr>
      <w:r>
        <w:t>I</w:t>
      </w:r>
      <w:r w:rsidR="00B420A4" w:rsidRPr="0032420D">
        <w:t>dentif</w:t>
      </w:r>
      <w:r w:rsidR="00B420A4">
        <w:t>y</w:t>
      </w:r>
      <w:r w:rsidR="00B420A4" w:rsidRPr="0032420D">
        <w:t xml:space="preserve"> the arrangements for collection, assessment monitoring and review of high</w:t>
      </w:r>
      <w:r w:rsidR="00B420A4">
        <w:t>-</w:t>
      </w:r>
      <w:r w:rsidR="00B420A4" w:rsidRPr="0032420D">
        <w:t xml:space="preserve">risk construction work </w:t>
      </w:r>
      <w:proofErr w:type="gramStart"/>
      <w:r w:rsidR="00B420A4" w:rsidRPr="0032420D">
        <w:t>SWMS</w:t>
      </w:r>
      <w:proofErr w:type="gramEnd"/>
      <w:r w:rsidR="00B420A4" w:rsidRPr="0032420D">
        <w:t xml:space="preserve"> </w:t>
      </w:r>
    </w:p>
    <w:p w14:paraId="75FC1293" w14:textId="0903B71C" w:rsidR="00B420A4" w:rsidRDefault="006D4F21" w:rsidP="00B420A4">
      <w:pPr>
        <w:pStyle w:val="ListBullet0"/>
      </w:pPr>
      <w:r>
        <w:t>D</w:t>
      </w:r>
      <w:r w:rsidR="00B420A4" w:rsidRPr="0032420D">
        <w:t>escribe the processes for communication and consult</w:t>
      </w:r>
      <w:r w:rsidR="00B420A4">
        <w:t>ation</w:t>
      </w:r>
      <w:r w:rsidR="00B420A4" w:rsidRPr="0032420D">
        <w:t xml:space="preserve"> with the workforce and with other interested </w:t>
      </w:r>
      <w:proofErr w:type="gramStart"/>
      <w:r w:rsidR="00B420A4" w:rsidRPr="0032420D">
        <w:t>parties</w:t>
      </w:r>
      <w:proofErr w:type="gramEnd"/>
    </w:p>
    <w:p w14:paraId="62618012" w14:textId="4D079514" w:rsidR="00B420A4" w:rsidRDefault="006D4F21" w:rsidP="00B420A4">
      <w:pPr>
        <w:pStyle w:val="ListBullet0"/>
      </w:pPr>
      <w:r>
        <w:t>D</w:t>
      </w:r>
      <w:r w:rsidR="00B420A4" w:rsidRPr="0032420D">
        <w:t>escribe</w:t>
      </w:r>
      <w:r w:rsidR="00B420A4">
        <w:t xml:space="preserve"> the </w:t>
      </w:r>
      <w:r w:rsidR="00B420A4" w:rsidRPr="0032420D">
        <w:t xml:space="preserve">incident management and reporting </w:t>
      </w:r>
      <w:proofErr w:type="gramStart"/>
      <w:r w:rsidR="00B420A4" w:rsidRPr="0032420D">
        <w:t>procedure</w:t>
      </w:r>
      <w:r w:rsidR="00B420A4">
        <w:t>s</w:t>
      </w:r>
      <w:proofErr w:type="gramEnd"/>
      <w:r w:rsidR="00B420A4" w:rsidRPr="0032420D">
        <w:t xml:space="preserve"> </w:t>
      </w:r>
    </w:p>
    <w:p w14:paraId="517B1751" w14:textId="0C4509B9" w:rsidR="00B420A4" w:rsidRDefault="006D4F21" w:rsidP="00B420A4">
      <w:pPr>
        <w:pStyle w:val="ListBullet0"/>
      </w:pPr>
      <w:r>
        <w:t>D</w:t>
      </w:r>
      <w:r w:rsidR="00B420A4">
        <w:t xml:space="preserve">efine the document control and record management requirements including the specified electronic collaboration platform(s) </w:t>
      </w:r>
    </w:p>
    <w:p w14:paraId="7A3A6406" w14:textId="4789B156" w:rsidR="00B420A4" w:rsidRDefault="006D4F21" w:rsidP="00B420A4">
      <w:pPr>
        <w:pStyle w:val="ListBullet0"/>
      </w:pPr>
      <w:r>
        <w:t>I</w:t>
      </w:r>
      <w:r w:rsidR="00B420A4" w:rsidRPr="0032420D">
        <w:t>dentif</w:t>
      </w:r>
      <w:r w:rsidR="00B420A4">
        <w:t>y</w:t>
      </w:r>
      <w:r w:rsidR="00B420A4" w:rsidRPr="0032420D">
        <w:t xml:space="preserve"> </w:t>
      </w:r>
      <w:r w:rsidR="00B420A4">
        <w:t xml:space="preserve">the </w:t>
      </w:r>
      <w:r w:rsidR="00B420A4" w:rsidRPr="0032420D">
        <w:t xml:space="preserve">connections to and obligations of relevant legal </w:t>
      </w:r>
      <w:proofErr w:type="gramStart"/>
      <w:r w:rsidR="00B420A4" w:rsidRPr="0032420D">
        <w:t>requirements</w:t>
      </w:r>
      <w:proofErr w:type="gramEnd"/>
    </w:p>
    <w:p w14:paraId="2D1C4613" w14:textId="2643A4AF" w:rsidR="00B420A4" w:rsidRPr="0032420D" w:rsidRDefault="006D4F21" w:rsidP="00B420A4">
      <w:pPr>
        <w:pStyle w:val="ListBullet0"/>
      </w:pPr>
      <w:r>
        <w:t>E</w:t>
      </w:r>
      <w:r w:rsidR="00B420A4">
        <w:t xml:space="preserve">stablish any </w:t>
      </w:r>
      <w:proofErr w:type="gramStart"/>
      <w:r w:rsidR="00B420A4">
        <w:t>site specific</w:t>
      </w:r>
      <w:proofErr w:type="gramEnd"/>
      <w:r w:rsidR="00B420A4">
        <w:t xml:space="preserve"> processes.</w:t>
      </w:r>
    </w:p>
    <w:p w14:paraId="30B8FF2D" w14:textId="2512F001" w:rsidR="00B420A4" w:rsidRPr="00CB7862" w:rsidRDefault="00B420A4" w:rsidP="00B420A4">
      <w:pPr>
        <w:pStyle w:val="AltHeading2"/>
        <w:numPr>
          <w:ilvl w:val="1"/>
          <w:numId w:val="4"/>
        </w:numPr>
      </w:pPr>
      <w:bookmarkStart w:id="33" w:name="_Toc77058995"/>
      <w:bookmarkStart w:id="34" w:name="_Toc78260451"/>
      <w:bookmarkStart w:id="35" w:name="_Toc126598689"/>
      <w:r>
        <w:t>Objectives</w:t>
      </w:r>
      <w:bookmarkEnd w:id="33"/>
      <w:bookmarkEnd w:id="34"/>
      <w:bookmarkEnd w:id="35"/>
    </w:p>
    <w:p w14:paraId="442224A2" w14:textId="7A058340" w:rsidR="00B420A4" w:rsidRDefault="00B420A4" w:rsidP="006D4F21">
      <w:pPr>
        <w:pStyle w:val="BodyText"/>
      </w:pPr>
      <w:r>
        <w:t>Project specific health and safety objectives have been developed to align with ‘</w:t>
      </w:r>
      <w:r w:rsidR="00293DE1">
        <w:t>Hutchies ‘Key</w:t>
      </w:r>
      <w:r>
        <w:t xml:space="preserve"> Objectives’.</w:t>
      </w:r>
    </w:p>
    <w:p w14:paraId="0A6CF47A" w14:textId="7DF5FD38" w:rsidR="00B420A4" w:rsidRPr="00293DE1" w:rsidRDefault="00B420A4" w:rsidP="00FB6F39">
      <w:pPr>
        <w:pStyle w:val="BodyText"/>
      </w:pPr>
      <w:bookmarkStart w:id="36" w:name="_Hlk123831032"/>
      <w:r>
        <w:t>The following project specific objectives have been developed by the Project Team and will be monitored</w:t>
      </w:r>
      <w:r w:rsidR="003E1550">
        <w:t xml:space="preserve"> and reviewed throughout the project in the p</w:t>
      </w:r>
      <w:r w:rsidR="003A03B2">
        <w:t>roject planning meeting</w:t>
      </w:r>
      <w:r w:rsidR="003E1550">
        <w:t>s</w:t>
      </w:r>
      <w:r w:rsidR="003A03B2">
        <w:t xml:space="preserve">. </w:t>
      </w:r>
    </w:p>
    <w:tbl>
      <w:tblPr>
        <w:tblStyle w:val="GridTableBlue"/>
        <w:tblW w:w="5000" w:type="pct"/>
        <w:tblLook w:val="0620" w:firstRow="1" w:lastRow="0" w:firstColumn="0" w:lastColumn="0" w:noHBand="1" w:noVBand="1"/>
      </w:tblPr>
      <w:tblGrid>
        <w:gridCol w:w="3512"/>
        <w:gridCol w:w="3513"/>
        <w:gridCol w:w="3511"/>
      </w:tblGrid>
      <w:tr w:rsidR="00B420A4" w14:paraId="6BCBE170" w14:textId="77777777" w:rsidTr="005D0D80">
        <w:trPr>
          <w:cnfStyle w:val="100000000000" w:firstRow="1" w:lastRow="0" w:firstColumn="0" w:lastColumn="0" w:oddVBand="0" w:evenVBand="0" w:oddHBand="0" w:evenHBand="0" w:firstRowFirstColumn="0" w:firstRowLastColumn="0" w:lastRowFirstColumn="0" w:lastRowLastColumn="0"/>
          <w:tblHeader/>
        </w:trPr>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bookmarkEnd w:id="36"/>
          <w:p w14:paraId="10EB9682" w14:textId="77777777" w:rsidR="00B420A4" w:rsidRDefault="00B420A4" w:rsidP="005D0D80">
            <w:pPr>
              <w:pStyle w:val="TableHeading"/>
            </w:pPr>
            <w:r>
              <w:t>Hutchies’ Objective</w:t>
            </w:r>
          </w:p>
        </w:tc>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38F9B6D2" w14:textId="77777777" w:rsidR="00B420A4" w:rsidRDefault="00B420A4" w:rsidP="005D0D80">
            <w:pPr>
              <w:pStyle w:val="TableHeading"/>
            </w:pPr>
            <w:r>
              <w:t>Project Success Indicators</w:t>
            </w:r>
          </w:p>
        </w:tc>
        <w:tc>
          <w:tcPr>
            <w:tcW w:w="1666" w:type="pct"/>
            <w:tcBorders>
              <w:top w:val="single" w:sz="4" w:space="0" w:color="231F20" w:themeColor="text2"/>
              <w:left w:val="single" w:sz="4" w:space="0" w:color="231F20" w:themeColor="text2"/>
              <w:bottom w:val="single" w:sz="4" w:space="0" w:color="231F20" w:themeColor="text2"/>
              <w:right w:val="single" w:sz="4" w:space="0" w:color="231F20" w:themeColor="text2"/>
            </w:tcBorders>
            <w:hideMark/>
          </w:tcPr>
          <w:p w14:paraId="5EE7559A" w14:textId="77777777" w:rsidR="00B420A4" w:rsidRDefault="00B420A4" w:rsidP="005D0D80">
            <w:pPr>
              <w:pStyle w:val="TableHeading"/>
            </w:pPr>
            <w:bookmarkStart w:id="37" w:name="_Hlk50719487"/>
            <w:r>
              <w:t>Project Actions</w:t>
            </w:r>
          </w:p>
        </w:tc>
        <w:bookmarkEnd w:id="37"/>
      </w:tr>
      <w:tr w:rsidR="004D26A6" w14:paraId="1842E492" w14:textId="77777777" w:rsidTr="005D0D80">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0794867E" w14:textId="57200616" w:rsidR="004D26A6" w:rsidRDefault="004D26A6" w:rsidP="004D26A6">
            <w:pPr>
              <w:pStyle w:val="TableText"/>
            </w:pPr>
            <w:r w:rsidRPr="00650371">
              <w:rPr>
                <w:sz w:val="16"/>
                <w:szCs w:val="20"/>
              </w:rPr>
              <w:t>Ensure the health, safety and wellbeing of all workers and other parties who may be affected by our construction activities are not compromised</w:t>
            </w:r>
          </w:p>
        </w:tc>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67F84C8A" w14:textId="5BE166A3" w:rsidR="004D26A6" w:rsidRDefault="004D26A6" w:rsidP="004D26A6">
            <w:pPr>
              <w:pStyle w:val="TableText"/>
            </w:pPr>
            <w:r w:rsidRPr="00650371">
              <w:rPr>
                <w:color w:val="auto"/>
                <w:sz w:val="16"/>
                <w:szCs w:val="20"/>
              </w:rPr>
              <w:t>100% of construction projects have completed a project specific risk assessment</w:t>
            </w:r>
          </w:p>
        </w:tc>
        <w:tc>
          <w:tcPr>
            <w:tcW w:w="1666" w:type="pct"/>
            <w:tcBorders>
              <w:top w:val="single" w:sz="4" w:space="0" w:color="231F20" w:themeColor="text2"/>
              <w:left w:val="single" w:sz="4" w:space="0" w:color="231F20" w:themeColor="text2"/>
              <w:bottom w:val="single" w:sz="4" w:space="0" w:color="231F20" w:themeColor="text2"/>
              <w:right w:val="single" w:sz="4" w:space="0" w:color="231F20" w:themeColor="text2"/>
            </w:tcBorders>
            <w:hideMark/>
          </w:tcPr>
          <w:p w14:paraId="3B9D2FE3" w14:textId="273419B6" w:rsidR="004D26A6" w:rsidRPr="00FD355D" w:rsidRDefault="004D26A6" w:rsidP="004D26A6">
            <w:pPr>
              <w:pStyle w:val="TableText"/>
              <w:rPr>
                <w:color w:val="CC2030" w:themeColor="accent4"/>
              </w:rPr>
            </w:pPr>
            <w:r w:rsidRPr="00650371">
              <w:rPr>
                <w:color w:val="auto"/>
                <w:sz w:val="16"/>
                <w:szCs w:val="20"/>
              </w:rPr>
              <w:t>Project Risk Assessment to be completed prior to project commencement and reviewed monthly to review upcoming project activities and control measures.</w:t>
            </w:r>
          </w:p>
        </w:tc>
      </w:tr>
      <w:tr w:rsidR="004D26A6" w14:paraId="1802ACA7" w14:textId="77777777" w:rsidTr="005D0D80">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594764FE" w14:textId="4E549F5F" w:rsidR="004D26A6" w:rsidRDefault="004D26A6" w:rsidP="004D26A6">
            <w:pPr>
              <w:pStyle w:val="TableText"/>
            </w:pPr>
            <w:r w:rsidRPr="00650371">
              <w:rPr>
                <w:sz w:val="16"/>
                <w:szCs w:val="20"/>
              </w:rPr>
              <w:t>Observations raised are satisfactorily addressed within the nominated timeframes</w:t>
            </w:r>
          </w:p>
        </w:tc>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22FA47B5" w14:textId="1498DCE7" w:rsidR="004D26A6" w:rsidRDefault="00BF2F68" w:rsidP="004D26A6">
            <w:pPr>
              <w:pStyle w:val="TableText"/>
            </w:pPr>
            <w:sdt>
              <w:sdtPr>
                <w:rPr>
                  <w:color w:val="CC2030" w:themeColor="accent4"/>
                  <w:sz w:val="16"/>
                  <w:szCs w:val="20"/>
                </w:rPr>
                <w:id w:val="1761414467"/>
                <w:placeholder>
                  <w:docPart w:val="20A824FCAC464320A89A698DD3457E1E"/>
                </w:placeholder>
              </w:sdtPr>
              <w:sdtEndPr>
                <w:rPr>
                  <w:color w:val="auto"/>
                </w:rPr>
              </w:sdtEndPr>
              <w:sdtContent>
                <w:r w:rsidR="004D26A6" w:rsidRPr="00650371">
                  <w:rPr>
                    <w:sz w:val="16"/>
                    <w:szCs w:val="20"/>
                  </w:rPr>
                  <w:t>All observations are closed out or before the due date.</w:t>
                </w:r>
              </w:sdtContent>
            </w:sdt>
          </w:p>
        </w:tc>
        <w:tc>
          <w:tcPr>
            <w:tcW w:w="1666"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769D9FA6" w14:textId="551847EB" w:rsidR="004D26A6" w:rsidRPr="00FD355D" w:rsidRDefault="004D26A6" w:rsidP="004D26A6">
            <w:pPr>
              <w:pStyle w:val="TableText"/>
              <w:rPr>
                <w:color w:val="CC2030" w:themeColor="accent4"/>
              </w:rPr>
            </w:pPr>
            <w:r w:rsidRPr="00650371">
              <w:rPr>
                <w:color w:val="auto"/>
                <w:sz w:val="16"/>
                <w:szCs w:val="20"/>
              </w:rPr>
              <w:t>All Safety Committee walk issues raised must be closed and signed off by Friday. Site HSE to walk project to ensure compliance and close of in Hammertech.</w:t>
            </w:r>
          </w:p>
        </w:tc>
      </w:tr>
      <w:tr w:rsidR="004D26A6" w14:paraId="57780D0D" w14:textId="77777777" w:rsidTr="005D0D80">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39A63432" w14:textId="5286410F" w:rsidR="004D26A6" w:rsidRDefault="004D26A6" w:rsidP="004D26A6">
            <w:pPr>
              <w:pStyle w:val="TableText"/>
            </w:pPr>
            <w:r w:rsidRPr="00650371">
              <w:rPr>
                <w:sz w:val="16"/>
                <w:szCs w:val="20"/>
              </w:rPr>
              <w:t>To provide and maintain a workplace which is fit for purpose</w:t>
            </w:r>
          </w:p>
        </w:tc>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382D3E7A" w14:textId="14543635" w:rsidR="004D26A6" w:rsidRDefault="004D26A6" w:rsidP="004D26A6">
            <w:pPr>
              <w:pStyle w:val="TableText"/>
            </w:pPr>
            <w:r w:rsidRPr="00650371">
              <w:rPr>
                <w:color w:val="auto"/>
                <w:sz w:val="16"/>
                <w:szCs w:val="20"/>
              </w:rPr>
              <w:t>&gt;90% of projects are completing a Weekly Inspection – Big 10</w:t>
            </w:r>
          </w:p>
        </w:tc>
        <w:tc>
          <w:tcPr>
            <w:tcW w:w="1666"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3AC29FC5" w14:textId="6DE8B282" w:rsidR="004D26A6" w:rsidRPr="00FD355D" w:rsidRDefault="004D26A6" w:rsidP="004D26A6">
            <w:pPr>
              <w:pStyle w:val="TableText"/>
              <w:rPr>
                <w:color w:val="CC2030" w:themeColor="accent4"/>
              </w:rPr>
            </w:pPr>
            <w:r w:rsidRPr="00650371">
              <w:rPr>
                <w:color w:val="auto"/>
                <w:sz w:val="16"/>
                <w:szCs w:val="20"/>
              </w:rPr>
              <w:t>Weekly Inspection to be completed by HSE Advisor as well as any roving HSE</w:t>
            </w:r>
          </w:p>
        </w:tc>
      </w:tr>
      <w:tr w:rsidR="004D26A6" w14:paraId="3F307971" w14:textId="77777777" w:rsidTr="005D0D80">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33998650" w14:textId="2BCE4FC8" w:rsidR="004D26A6" w:rsidRDefault="004D26A6" w:rsidP="004D26A6">
            <w:pPr>
              <w:pStyle w:val="TableText"/>
            </w:pPr>
            <w:r w:rsidRPr="00650371">
              <w:rPr>
                <w:sz w:val="16"/>
                <w:szCs w:val="20"/>
              </w:rPr>
              <w:t>Effective consultation with workers, subcontractors and interested parties in relation to health and safety matters</w:t>
            </w:r>
          </w:p>
        </w:tc>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23C275B1" w14:textId="776BF5DF" w:rsidR="004D26A6" w:rsidRDefault="004D26A6" w:rsidP="004D26A6">
            <w:pPr>
              <w:pStyle w:val="TableText"/>
            </w:pPr>
            <w:r w:rsidRPr="00650371">
              <w:rPr>
                <w:color w:val="auto"/>
                <w:sz w:val="16"/>
                <w:szCs w:val="20"/>
              </w:rPr>
              <w:t>&gt;75% of projects are facilitating a subcontractor coordination meeting to enable consultation on HSE matters</w:t>
            </w:r>
          </w:p>
        </w:tc>
        <w:tc>
          <w:tcPr>
            <w:tcW w:w="1666"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7629DDD7" w14:textId="2016BB90" w:rsidR="004D26A6" w:rsidRPr="00FD355D" w:rsidRDefault="004D26A6" w:rsidP="004D26A6">
            <w:pPr>
              <w:pStyle w:val="TableText"/>
              <w:rPr>
                <w:color w:val="CC2030" w:themeColor="accent4"/>
              </w:rPr>
            </w:pPr>
            <w:r w:rsidRPr="00650371">
              <w:rPr>
                <w:color w:val="auto"/>
                <w:sz w:val="16"/>
                <w:szCs w:val="20"/>
              </w:rPr>
              <w:t xml:space="preserve">Safety Committee Meetings </w:t>
            </w:r>
            <w:r>
              <w:rPr>
                <w:color w:val="auto"/>
                <w:sz w:val="16"/>
                <w:szCs w:val="20"/>
              </w:rPr>
              <w:t>to be held where Subcontractor Coordination Meetings are not completed on project.</w:t>
            </w:r>
          </w:p>
        </w:tc>
      </w:tr>
      <w:tr w:rsidR="004D26A6" w14:paraId="42F4F3DB" w14:textId="77777777" w:rsidTr="005D0D80">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41AFB31A" w14:textId="0D38C7BD" w:rsidR="004D26A6" w:rsidRPr="00837CCA" w:rsidRDefault="004D26A6" w:rsidP="004D26A6">
            <w:pPr>
              <w:pStyle w:val="TableText"/>
              <w:rPr>
                <w:highlight w:val="yellow"/>
              </w:rPr>
            </w:pPr>
            <w:r w:rsidRPr="00650371">
              <w:rPr>
                <w:sz w:val="16"/>
                <w:szCs w:val="20"/>
              </w:rPr>
              <w:lastRenderedPageBreak/>
              <w:t>Provide early and safe return to work for all company members suffering a work-related injury or illness</w:t>
            </w:r>
          </w:p>
        </w:tc>
        <w:tc>
          <w:tcPr>
            <w:tcW w:w="1667"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0C76B820" w14:textId="54EC626E" w:rsidR="004D26A6" w:rsidRDefault="004D26A6" w:rsidP="004D26A6">
            <w:pPr>
              <w:pStyle w:val="TableText"/>
            </w:pPr>
            <w:r w:rsidRPr="00650371">
              <w:rPr>
                <w:sz w:val="16"/>
                <w:szCs w:val="20"/>
              </w:rPr>
              <w:t>100% of injuries or illness categorized as RWI or LTI are to be assigned to Hutchies’ Wellness Facilitator for review and coordination as required</w:t>
            </w:r>
          </w:p>
        </w:tc>
        <w:tc>
          <w:tcPr>
            <w:tcW w:w="1666" w:type="pct"/>
            <w:tcBorders>
              <w:top w:val="single" w:sz="4" w:space="0" w:color="231F20" w:themeColor="text2"/>
              <w:left w:val="single" w:sz="4" w:space="0" w:color="231F20" w:themeColor="text2"/>
              <w:bottom w:val="single" w:sz="4" w:space="0" w:color="231F20" w:themeColor="text2"/>
              <w:right w:val="single" w:sz="4" w:space="0" w:color="231F20" w:themeColor="text2"/>
            </w:tcBorders>
          </w:tcPr>
          <w:p w14:paraId="418268A2" w14:textId="2069F161" w:rsidR="004D26A6" w:rsidRPr="00FD355D" w:rsidRDefault="004D26A6" w:rsidP="004D26A6">
            <w:pPr>
              <w:pStyle w:val="TableText"/>
              <w:rPr>
                <w:color w:val="CC2030" w:themeColor="accent4"/>
              </w:rPr>
            </w:pPr>
            <w:r w:rsidRPr="00650371">
              <w:rPr>
                <w:color w:val="auto"/>
                <w:sz w:val="16"/>
                <w:szCs w:val="20"/>
              </w:rPr>
              <w:t>Team HSE to be notified of all incidents who will notify and liaise with Sandra Long (Where required)</w:t>
            </w:r>
          </w:p>
        </w:tc>
      </w:tr>
    </w:tbl>
    <w:p w14:paraId="77F48E8D" w14:textId="00180078" w:rsidR="00B420A4" w:rsidRDefault="00B420A4" w:rsidP="00B420A4">
      <w:pPr>
        <w:pStyle w:val="BodyText"/>
      </w:pPr>
      <w:r w:rsidRPr="003913A5">
        <w:rPr>
          <w:color w:val="0083BF" w:themeColor="accent1"/>
        </w:rPr>
        <w:sym w:font="Wingdings" w:char="F06E"/>
      </w:r>
      <w:r w:rsidRPr="003913A5">
        <w:rPr>
          <w:b/>
          <w:color w:val="231F20" w:themeColor="text2"/>
        </w:rPr>
        <w:t xml:space="preserve">  </w:t>
      </w:r>
      <w:sdt>
        <w:sdtPr>
          <w:rPr>
            <w:color w:val="231F20" w:themeColor="text2"/>
          </w:rPr>
          <w:id w:val="711929562"/>
          <w:placeholder>
            <w:docPart w:val="F72E4B16DFF24BF485D4FB36F238AA20"/>
          </w:placeholder>
        </w:sdtPr>
        <w:sdtEndPr/>
        <w:sdtContent>
          <w:r w:rsidRPr="003913A5">
            <w:rPr>
              <w:b/>
              <w:color w:val="231F20" w:themeColor="text2"/>
            </w:rPr>
            <w:t>Hutchies’ Key Objectives</w:t>
          </w:r>
        </w:sdtContent>
      </w:sdt>
      <w:r w:rsidRPr="003913A5">
        <w:rPr>
          <w:color w:val="0083BF" w:themeColor="accent1"/>
        </w:rPr>
        <w:t xml:space="preserve"> / </w:t>
      </w:r>
      <w:hyperlink r:id="rId17" w:history="1">
        <w:r w:rsidRPr="003913A5">
          <w:rPr>
            <w:rStyle w:val="Hyperlink"/>
            <w:u w:val="none"/>
          </w:rPr>
          <w:t>HB-HS</w:t>
        </w:r>
      </w:hyperlink>
      <w:r w:rsidRPr="003913A5">
        <w:rPr>
          <w:rStyle w:val="Hyperlink"/>
          <w:u w:val="none"/>
        </w:rPr>
        <w:t>EQ-F-050</w:t>
      </w:r>
      <w:r w:rsidRPr="003913A5">
        <w:t xml:space="preserve"> </w:t>
      </w:r>
    </w:p>
    <w:p w14:paraId="20512B72" w14:textId="4D495FBF" w:rsidR="00293DE1" w:rsidRDefault="00293DE1" w:rsidP="00293DE1">
      <w:pPr>
        <w:pStyle w:val="BodyText"/>
      </w:pPr>
      <w:bookmarkStart w:id="38" w:name="_Hlk123831053"/>
      <w:r w:rsidRPr="003913A5">
        <w:rPr>
          <w:color w:val="0083BF" w:themeColor="accent1"/>
        </w:rPr>
        <w:sym w:font="Wingdings" w:char="F06E"/>
      </w:r>
      <w:r w:rsidRPr="003913A5">
        <w:rPr>
          <w:b/>
          <w:color w:val="231F20" w:themeColor="text2"/>
        </w:rPr>
        <w:t xml:space="preserve">  </w:t>
      </w:r>
      <w:sdt>
        <w:sdtPr>
          <w:rPr>
            <w:color w:val="231F20" w:themeColor="text2"/>
          </w:rPr>
          <w:id w:val="-1287345650"/>
          <w:placeholder>
            <w:docPart w:val="A933D48F540A4AF2AA5A78804D266B77"/>
          </w:placeholder>
        </w:sdtPr>
        <w:sdtEndPr/>
        <w:sdtContent>
          <w:r>
            <w:rPr>
              <w:b/>
              <w:color w:val="231F20" w:themeColor="text2"/>
            </w:rPr>
            <w:t>Project Planning Meeting</w:t>
          </w:r>
        </w:sdtContent>
      </w:sdt>
      <w:r w:rsidRPr="003913A5">
        <w:rPr>
          <w:color w:val="0083BF" w:themeColor="accent1"/>
        </w:rPr>
        <w:t xml:space="preserve"> / </w:t>
      </w:r>
      <w:hyperlink r:id="rId18" w:history="1">
        <w:r w:rsidRPr="003913A5">
          <w:rPr>
            <w:rStyle w:val="Hyperlink"/>
            <w:u w:val="none"/>
          </w:rPr>
          <w:t>HB-HS</w:t>
        </w:r>
      </w:hyperlink>
      <w:r w:rsidRPr="003913A5">
        <w:rPr>
          <w:rStyle w:val="Hyperlink"/>
          <w:u w:val="none"/>
        </w:rPr>
        <w:t>EQ-F-05</w:t>
      </w:r>
      <w:r>
        <w:rPr>
          <w:rStyle w:val="Hyperlink"/>
          <w:u w:val="none"/>
        </w:rPr>
        <w:t>7</w:t>
      </w:r>
      <w:r w:rsidRPr="003913A5">
        <w:t xml:space="preserve"> </w:t>
      </w:r>
    </w:p>
    <w:p w14:paraId="7C0DBD44" w14:textId="77777777" w:rsidR="00B420A4" w:rsidRPr="0042439B" w:rsidRDefault="00B420A4" w:rsidP="00B420A4">
      <w:pPr>
        <w:pStyle w:val="AltHeading2"/>
        <w:numPr>
          <w:ilvl w:val="1"/>
          <w:numId w:val="4"/>
        </w:numPr>
        <w:spacing w:before="240"/>
      </w:pPr>
      <w:bookmarkStart w:id="39" w:name="_Toc77058996"/>
      <w:bookmarkStart w:id="40" w:name="_Toc78260452"/>
      <w:bookmarkStart w:id="41" w:name="_Toc126598690"/>
      <w:bookmarkEnd w:id="38"/>
      <w:r>
        <w:t>Other Management Plans</w:t>
      </w:r>
      <w:bookmarkEnd w:id="39"/>
      <w:bookmarkEnd w:id="40"/>
      <w:bookmarkEnd w:id="41"/>
    </w:p>
    <w:p w14:paraId="3622D842" w14:textId="77777777" w:rsidR="00B420A4" w:rsidRDefault="00B420A4" w:rsidP="006D4F21">
      <w:pPr>
        <w:pStyle w:val="BodyText"/>
      </w:pPr>
      <w:r>
        <w:t>This plan has been developed in conjunction with the below listed management plans and should not be referenced in isolation.</w:t>
      </w:r>
    </w:p>
    <w:p w14:paraId="71CF2DDF" w14:textId="77777777" w:rsidR="00B420A4" w:rsidRDefault="00B420A4" w:rsidP="00B420A4">
      <w:pPr>
        <w:pStyle w:val="ListBullet0"/>
      </w:pPr>
      <w:r w:rsidRPr="00D94261">
        <w:t xml:space="preserve">Quality Management Plan </w:t>
      </w:r>
    </w:p>
    <w:p w14:paraId="341FB24F" w14:textId="77777777" w:rsidR="00B420A4" w:rsidRDefault="00B420A4" w:rsidP="00B420A4">
      <w:pPr>
        <w:pStyle w:val="ListBullet0"/>
      </w:pPr>
      <w:r w:rsidRPr="00D94261">
        <w:t xml:space="preserve">Environmental Management Plan </w:t>
      </w:r>
    </w:p>
    <w:p w14:paraId="3AEE5B31" w14:textId="288B0B29" w:rsidR="00B420A4" w:rsidRPr="004D26A6" w:rsidRDefault="00B420A4" w:rsidP="00B420A4">
      <w:pPr>
        <w:pStyle w:val="ListBullet0"/>
        <w:rPr>
          <w:color w:val="auto"/>
        </w:rPr>
      </w:pPr>
      <w:r w:rsidRPr="004D26A6">
        <w:rPr>
          <w:color w:val="auto"/>
        </w:rPr>
        <w:t>Construction Management Plan</w:t>
      </w:r>
    </w:p>
    <w:p w14:paraId="24F80969" w14:textId="77777777" w:rsidR="00B420A4" w:rsidRPr="004D26A6" w:rsidRDefault="00B420A4" w:rsidP="00B420A4">
      <w:pPr>
        <w:pStyle w:val="ListBullet0"/>
        <w:rPr>
          <w:color w:val="auto"/>
        </w:rPr>
      </w:pPr>
      <w:r w:rsidRPr="004D26A6">
        <w:rPr>
          <w:color w:val="auto"/>
        </w:rPr>
        <w:t>Traffic Management Plan</w:t>
      </w:r>
    </w:p>
    <w:p w14:paraId="0C8A2602" w14:textId="1D65D8B7" w:rsidR="002C5EB0" w:rsidRDefault="002C5EB0">
      <w:pPr>
        <w:spacing w:before="80" w:after="80"/>
        <w:rPr>
          <w:rFonts w:eastAsia="Times New Roman" w:cs="Times New Roman"/>
          <w:color w:val="282829"/>
          <w:szCs w:val="24"/>
          <w:lang w:eastAsia="en-AU"/>
        </w:rPr>
      </w:pPr>
      <w:r>
        <w:br w:type="page"/>
      </w:r>
    </w:p>
    <w:p w14:paraId="73E368A2" w14:textId="77777777" w:rsidR="002C5EB0" w:rsidRPr="00A51AA2" w:rsidRDefault="002C5EB0" w:rsidP="002C5EB0">
      <w:pPr>
        <w:pStyle w:val="AltHeading1"/>
        <w:numPr>
          <w:ilvl w:val="0"/>
          <w:numId w:val="4"/>
        </w:numPr>
        <w:tabs>
          <w:tab w:val="clear" w:pos="1134"/>
          <w:tab w:val="num" w:pos="2214"/>
        </w:tabs>
      </w:pPr>
      <w:bookmarkStart w:id="42" w:name="_Toc126598691"/>
      <w:r>
        <w:lastRenderedPageBreak/>
        <w:t>Health and Safety Responsibilities</w:t>
      </w:r>
      <w:bookmarkEnd w:id="42"/>
    </w:p>
    <w:bookmarkStart w:id="43" w:name="_Toc77058998"/>
    <w:bookmarkStart w:id="44" w:name="_Toc78260454"/>
    <w:bookmarkStart w:id="45" w:name="_Toc126598692"/>
    <w:p w14:paraId="7631F44D" w14:textId="77777777" w:rsidR="002C5EB0" w:rsidRPr="00A51AA2" w:rsidRDefault="00BF2F68" w:rsidP="002C5EB0">
      <w:pPr>
        <w:pStyle w:val="AltHeading2"/>
        <w:numPr>
          <w:ilvl w:val="1"/>
          <w:numId w:val="4"/>
        </w:numPr>
      </w:pPr>
      <w:sdt>
        <w:sdtPr>
          <w:alias w:val="Management Plan Title"/>
          <w:tag w:val=""/>
          <w:id w:val="-1367975195"/>
          <w:placeholder>
            <w:docPart w:val="22669B8FBD3C4AE2900F4B682BAB9DA2"/>
          </w:placeholder>
          <w:dataBinding w:prefixMappings="xmlns:ns0='http://purl.org/dc/elements/1.1/' xmlns:ns1='http://schemas.openxmlformats.org/package/2006/metadata/core-properties' " w:xpath="/ns1:coreProperties[1]/ns1:category[1]" w:storeItemID="{6C3C8BC8-F283-45AE-878A-BAB7291924A1}"/>
          <w:text/>
        </w:sdtPr>
        <w:sdtEndPr/>
        <w:sdtContent>
          <w:r w:rsidR="00975245">
            <w:t>Work Health and Safety</w:t>
          </w:r>
        </w:sdtContent>
      </w:sdt>
      <w:r w:rsidR="002C5EB0" w:rsidRPr="00A51AA2">
        <w:t xml:space="preserve"> Policy</w:t>
      </w:r>
      <w:bookmarkEnd w:id="43"/>
      <w:bookmarkEnd w:id="44"/>
      <w:bookmarkEnd w:id="45"/>
    </w:p>
    <w:p w14:paraId="75762C13" w14:textId="77777777" w:rsidR="002C5EB0" w:rsidRPr="00A51AA2" w:rsidRDefault="002C5EB0" w:rsidP="006D4F21">
      <w:pPr>
        <w:pStyle w:val="BodyText"/>
        <w:rPr>
          <w:rStyle w:val="CharacterStyle1A4V"/>
        </w:rPr>
      </w:pPr>
      <w:r>
        <w:rPr>
          <w:rStyle w:val="CharacterStyle1A4V"/>
        </w:rPr>
        <w:t xml:space="preserve">The Work Health and Safety Policy will be displayed on all sites and communicated to all employees and contractors at induction. </w:t>
      </w:r>
    </w:p>
    <w:p w14:paraId="5185C9B7" w14:textId="5E593208" w:rsidR="002C5EB0" w:rsidRDefault="002C5EB0" w:rsidP="002C5EB0">
      <w:pPr>
        <w:pStyle w:val="BodyText"/>
        <w:rPr>
          <w:color w:val="0083BF" w:themeColor="accent1"/>
        </w:rPr>
      </w:pPr>
      <w:r w:rsidRPr="00683512">
        <w:rPr>
          <w:color w:val="0083BF" w:themeColor="accent1"/>
        </w:rPr>
        <w:sym w:font="Wingdings" w:char="F06E"/>
      </w:r>
      <w:r w:rsidRPr="007728F0">
        <w:rPr>
          <w:b/>
          <w:color w:val="231F20" w:themeColor="text2"/>
        </w:rPr>
        <w:t xml:space="preserve">  </w:t>
      </w:r>
      <w:sdt>
        <w:sdtPr>
          <w:rPr>
            <w:b/>
            <w:color w:val="231F20" w:themeColor="text2"/>
          </w:rPr>
          <w:id w:val="-247192357"/>
          <w:placeholder>
            <w:docPart w:val="A9D190B925DB42248F81BE222A71197B"/>
          </w:placeholder>
        </w:sdtPr>
        <w:sdtEndPr>
          <w:rPr>
            <w:b w:val="0"/>
          </w:rPr>
        </w:sdtEndPr>
        <w:sdtContent>
          <w:r>
            <w:rPr>
              <w:b/>
              <w:color w:val="231F20" w:themeColor="text2"/>
            </w:rPr>
            <w:t xml:space="preserve">Work Health and Safety Policy </w:t>
          </w:r>
        </w:sdtContent>
      </w:sdt>
      <w:r>
        <w:rPr>
          <w:color w:val="0083BF" w:themeColor="accent1"/>
        </w:rPr>
        <w:t xml:space="preserve"> / </w:t>
      </w:r>
      <w:sdt>
        <w:sdtPr>
          <w:rPr>
            <w:b/>
            <w:color w:val="0083BF" w:themeColor="accent1"/>
          </w:rPr>
          <w:id w:val="751633104"/>
        </w:sdtPr>
        <w:sdtEndPr>
          <w:rPr>
            <w:b w:val="0"/>
          </w:rPr>
        </w:sdtEndPr>
        <w:sdtContent>
          <w:hyperlink r:id="rId19" w:anchor="policies" w:history="1">
            <w:r w:rsidRPr="006D4F21">
              <w:rPr>
                <w:rStyle w:val="Hyperlink"/>
                <w:u w:val="none"/>
              </w:rPr>
              <w:t>HU-Policy-00</w:t>
            </w:r>
          </w:hyperlink>
          <w:r w:rsidRPr="006D4F21">
            <w:rPr>
              <w:rStyle w:val="Hyperlink"/>
              <w:u w:val="none"/>
            </w:rPr>
            <w:t>1</w:t>
          </w:r>
        </w:sdtContent>
      </w:sdt>
    </w:p>
    <w:p w14:paraId="14985237" w14:textId="77777777" w:rsidR="002C5EB0" w:rsidRPr="00CF4EAC" w:rsidRDefault="002C5EB0" w:rsidP="002C5EB0">
      <w:pPr>
        <w:pStyle w:val="BodyText"/>
        <w:rPr>
          <w:color w:val="0083BF" w:themeColor="accent1"/>
        </w:rPr>
      </w:pPr>
      <w:r w:rsidRPr="00683512">
        <w:rPr>
          <w:color w:val="0083BF" w:themeColor="accent1"/>
        </w:rPr>
        <w:sym w:font="Wingdings" w:char="F06E"/>
      </w:r>
      <w:r w:rsidRPr="007728F0">
        <w:rPr>
          <w:b/>
          <w:color w:val="231F20" w:themeColor="text2"/>
        </w:rPr>
        <w:t xml:space="preserve">  </w:t>
      </w:r>
      <w:sdt>
        <w:sdtPr>
          <w:rPr>
            <w:b/>
            <w:color w:val="231F20" w:themeColor="text2"/>
          </w:rPr>
          <w:id w:val="1101298308"/>
          <w:placeholder>
            <w:docPart w:val="01FDC41AF6704377BC9405E4AFF7B911"/>
          </w:placeholder>
        </w:sdtPr>
        <w:sdtEndPr>
          <w:rPr>
            <w:b w:val="0"/>
          </w:rPr>
        </w:sdtEndPr>
        <w:sdtContent>
          <w:r>
            <w:rPr>
              <w:b/>
              <w:color w:val="231F20" w:themeColor="text2"/>
            </w:rPr>
            <w:t xml:space="preserve">Management Procedure 01 Work Health and Safety Policy Statement and Communication </w:t>
          </w:r>
        </w:sdtContent>
      </w:sdt>
    </w:p>
    <w:p w14:paraId="3296CE90" w14:textId="77777777" w:rsidR="002C5EB0" w:rsidRPr="00A51AA2" w:rsidRDefault="002C5EB0" w:rsidP="002C5EB0">
      <w:pPr>
        <w:pStyle w:val="AltHeading2"/>
        <w:numPr>
          <w:ilvl w:val="1"/>
          <w:numId w:val="4"/>
        </w:numPr>
      </w:pPr>
      <w:bookmarkStart w:id="46" w:name="_Toc72391147"/>
      <w:bookmarkStart w:id="47" w:name="_Toc72393099"/>
      <w:bookmarkStart w:id="48" w:name="_Toc72393210"/>
      <w:bookmarkStart w:id="49" w:name="_Toc72393321"/>
      <w:bookmarkStart w:id="50" w:name="_Toc72420487"/>
      <w:bookmarkStart w:id="51" w:name="_Toc72477563"/>
      <w:bookmarkStart w:id="52" w:name="_Toc72489274"/>
      <w:bookmarkStart w:id="53" w:name="_Toc72489499"/>
      <w:bookmarkStart w:id="54" w:name="_Toc72752735"/>
      <w:bookmarkStart w:id="55" w:name="_Toc72848861"/>
      <w:bookmarkStart w:id="56" w:name="_Toc72391148"/>
      <w:bookmarkStart w:id="57" w:name="_Toc72393100"/>
      <w:bookmarkStart w:id="58" w:name="_Toc72393211"/>
      <w:bookmarkStart w:id="59" w:name="_Toc72393322"/>
      <w:bookmarkStart w:id="60" w:name="_Toc72420488"/>
      <w:bookmarkStart w:id="61" w:name="_Toc72477564"/>
      <w:bookmarkStart w:id="62" w:name="_Toc72489275"/>
      <w:bookmarkStart w:id="63" w:name="_Toc72489500"/>
      <w:bookmarkStart w:id="64" w:name="_Toc72752736"/>
      <w:bookmarkStart w:id="65" w:name="_Toc72848862"/>
      <w:bookmarkStart w:id="66" w:name="_Toc72391149"/>
      <w:bookmarkStart w:id="67" w:name="_Toc72393101"/>
      <w:bookmarkStart w:id="68" w:name="_Toc72393212"/>
      <w:bookmarkStart w:id="69" w:name="_Toc72393323"/>
      <w:bookmarkStart w:id="70" w:name="_Toc72420489"/>
      <w:bookmarkStart w:id="71" w:name="_Toc72477565"/>
      <w:bookmarkStart w:id="72" w:name="_Toc72489276"/>
      <w:bookmarkStart w:id="73" w:name="_Toc72489501"/>
      <w:bookmarkStart w:id="74" w:name="_Toc72752737"/>
      <w:bookmarkStart w:id="75" w:name="_Toc72848863"/>
      <w:bookmarkStart w:id="76" w:name="_Toc72391150"/>
      <w:bookmarkStart w:id="77" w:name="_Toc72393102"/>
      <w:bookmarkStart w:id="78" w:name="_Toc72393213"/>
      <w:bookmarkStart w:id="79" w:name="_Toc72393324"/>
      <w:bookmarkStart w:id="80" w:name="_Toc72420490"/>
      <w:bookmarkStart w:id="81" w:name="_Toc72477566"/>
      <w:bookmarkStart w:id="82" w:name="_Toc72489277"/>
      <w:bookmarkStart w:id="83" w:name="_Toc72489502"/>
      <w:bookmarkStart w:id="84" w:name="_Toc72752738"/>
      <w:bookmarkStart w:id="85" w:name="_Toc72848864"/>
      <w:bookmarkStart w:id="86" w:name="_Toc72391151"/>
      <w:bookmarkStart w:id="87" w:name="_Toc72393103"/>
      <w:bookmarkStart w:id="88" w:name="_Toc72393214"/>
      <w:bookmarkStart w:id="89" w:name="_Toc72393325"/>
      <w:bookmarkStart w:id="90" w:name="_Toc72420491"/>
      <w:bookmarkStart w:id="91" w:name="_Toc72477567"/>
      <w:bookmarkStart w:id="92" w:name="_Toc72489278"/>
      <w:bookmarkStart w:id="93" w:name="_Toc72489503"/>
      <w:bookmarkStart w:id="94" w:name="_Toc72752739"/>
      <w:bookmarkStart w:id="95" w:name="_Toc72848865"/>
      <w:bookmarkStart w:id="96" w:name="_Toc72391152"/>
      <w:bookmarkStart w:id="97" w:name="_Toc72393104"/>
      <w:bookmarkStart w:id="98" w:name="_Toc72393215"/>
      <w:bookmarkStart w:id="99" w:name="_Toc72393326"/>
      <w:bookmarkStart w:id="100" w:name="_Toc72420492"/>
      <w:bookmarkStart w:id="101" w:name="_Toc72477568"/>
      <w:bookmarkStart w:id="102" w:name="_Toc72489279"/>
      <w:bookmarkStart w:id="103" w:name="_Toc72489504"/>
      <w:bookmarkStart w:id="104" w:name="_Toc72752740"/>
      <w:bookmarkStart w:id="105" w:name="_Toc72848866"/>
      <w:bookmarkStart w:id="106" w:name="_Toc72391153"/>
      <w:bookmarkStart w:id="107" w:name="_Toc72393105"/>
      <w:bookmarkStart w:id="108" w:name="_Toc72393216"/>
      <w:bookmarkStart w:id="109" w:name="_Toc72393327"/>
      <w:bookmarkStart w:id="110" w:name="_Toc72420493"/>
      <w:bookmarkStart w:id="111" w:name="_Toc72477569"/>
      <w:bookmarkStart w:id="112" w:name="_Toc72489280"/>
      <w:bookmarkStart w:id="113" w:name="_Toc72489505"/>
      <w:bookmarkStart w:id="114" w:name="_Toc72752741"/>
      <w:bookmarkStart w:id="115" w:name="_Toc72848867"/>
      <w:bookmarkStart w:id="116" w:name="_Toc72391154"/>
      <w:bookmarkStart w:id="117" w:name="_Toc72393106"/>
      <w:bookmarkStart w:id="118" w:name="_Toc72393217"/>
      <w:bookmarkStart w:id="119" w:name="_Toc72393328"/>
      <w:bookmarkStart w:id="120" w:name="_Toc72420494"/>
      <w:bookmarkStart w:id="121" w:name="_Toc72477570"/>
      <w:bookmarkStart w:id="122" w:name="_Toc72489281"/>
      <w:bookmarkStart w:id="123" w:name="_Toc72489506"/>
      <w:bookmarkStart w:id="124" w:name="_Toc72752742"/>
      <w:bookmarkStart w:id="125" w:name="_Toc72848868"/>
      <w:bookmarkStart w:id="126" w:name="_Toc72391155"/>
      <w:bookmarkStart w:id="127" w:name="_Toc72393107"/>
      <w:bookmarkStart w:id="128" w:name="_Toc72393218"/>
      <w:bookmarkStart w:id="129" w:name="_Toc72393329"/>
      <w:bookmarkStart w:id="130" w:name="_Toc72420495"/>
      <w:bookmarkStart w:id="131" w:name="_Toc72477571"/>
      <w:bookmarkStart w:id="132" w:name="_Toc72489282"/>
      <w:bookmarkStart w:id="133" w:name="_Toc72489507"/>
      <w:bookmarkStart w:id="134" w:name="_Toc72752743"/>
      <w:bookmarkStart w:id="135" w:name="_Toc72848869"/>
      <w:bookmarkStart w:id="136" w:name="_Toc72391156"/>
      <w:bookmarkStart w:id="137" w:name="_Toc72393108"/>
      <w:bookmarkStart w:id="138" w:name="_Toc72393219"/>
      <w:bookmarkStart w:id="139" w:name="_Toc72393330"/>
      <w:bookmarkStart w:id="140" w:name="_Toc72420496"/>
      <w:bookmarkStart w:id="141" w:name="_Toc72477572"/>
      <w:bookmarkStart w:id="142" w:name="_Toc72489283"/>
      <w:bookmarkStart w:id="143" w:name="_Toc72489508"/>
      <w:bookmarkStart w:id="144" w:name="_Toc72752744"/>
      <w:bookmarkStart w:id="145" w:name="_Toc72848870"/>
      <w:bookmarkStart w:id="146" w:name="_Toc77058999"/>
      <w:bookmarkStart w:id="147" w:name="_Toc78260455"/>
      <w:bookmarkStart w:id="148" w:name="_Toc126598693"/>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t>Project Team Structure and Responsibilities</w:t>
      </w:r>
      <w:bookmarkEnd w:id="146"/>
      <w:bookmarkEnd w:id="147"/>
      <w:bookmarkEnd w:id="148"/>
    </w:p>
    <w:p w14:paraId="5E7F4832" w14:textId="4E9FCD76" w:rsidR="002C5EB0" w:rsidRDefault="002C5EB0" w:rsidP="002C5EB0">
      <w:pPr>
        <w:pStyle w:val="BodyText"/>
        <w:rPr>
          <w:rStyle w:val="CharacterStyle1A4V"/>
        </w:rPr>
      </w:pPr>
      <w:r>
        <w:rPr>
          <w:rStyle w:val="CharacterStyle1A4V"/>
        </w:rPr>
        <w:t xml:space="preserve">Role specific responsibility statements applicable to the Project Team are available in </w:t>
      </w:r>
      <w:r w:rsidRPr="00DF52C2">
        <w:rPr>
          <w:b/>
          <w:bCs/>
          <w:color w:val="0083BF" w:themeColor="accent1"/>
        </w:rPr>
        <w:t>Appendix 1</w:t>
      </w:r>
      <w:r>
        <w:rPr>
          <w:rStyle w:val="CharacterStyle1A4V"/>
        </w:rPr>
        <w:t xml:space="preserve"> of this plan and include the names, positions and responsibilities for health and safety.</w:t>
      </w:r>
    </w:p>
    <w:p w14:paraId="1212692D" w14:textId="637DB52F" w:rsidR="00557727" w:rsidRDefault="002B026D" w:rsidP="002B026D">
      <w:pPr>
        <w:pStyle w:val="BodyText"/>
        <w:spacing w:after="360"/>
        <w:rPr>
          <w:rStyle w:val="CharacterStyle1A4V"/>
        </w:rPr>
      </w:pPr>
      <w:r>
        <w:rPr>
          <w:rStyle w:val="CharacterStyle1A4V"/>
        </w:rPr>
        <w:t xml:space="preserve">A copy of signed responsibility statements will be retained with the plan and accessible on </w:t>
      </w:r>
      <w:r w:rsidR="00FD355D">
        <w:rPr>
          <w:rStyle w:val="CharacterStyle1A4V"/>
        </w:rPr>
        <w:t>HammerTech</w:t>
      </w:r>
      <w:r>
        <w:rPr>
          <w:rStyle w:val="CharacterStyle1A4V"/>
        </w:rPr>
        <w:t>. Responsibility Statements will be reviewed if there is a change to the Project Team Structure.</w:t>
      </w:r>
    </w:p>
    <w:p w14:paraId="540196DB" w14:textId="4623D45A" w:rsidR="002C5EB0" w:rsidRDefault="001B2C1E" w:rsidP="002C5EB0">
      <w:pPr>
        <w:spacing w:before="120" w:after="120" w:line="264" w:lineRule="auto"/>
        <w:rPr>
          <w:rFonts w:eastAsia="Times New Roman" w:cs="Times New Roman"/>
          <w:color w:val="282829"/>
          <w:szCs w:val="24"/>
          <w:lang w:eastAsia="en-AU"/>
        </w:rPr>
      </w:pPr>
      <w:r>
        <w:rPr>
          <w:rFonts w:eastAsia="Times New Roman" w:cs="Times New Roman"/>
          <w:noProof/>
          <w:color w:val="282829"/>
          <w:szCs w:val="24"/>
          <w:lang w:eastAsia="en-AU"/>
        </w:rPr>
        <mc:AlternateContent>
          <mc:Choice Requires="wpg">
            <w:drawing>
              <wp:inline distT="0" distB="0" distL="0" distR="0" wp14:anchorId="6824C92A" wp14:editId="7B94F473">
                <wp:extent cx="6829674" cy="4861106"/>
                <wp:effectExtent l="0" t="0" r="9525" b="0"/>
                <wp:docPr id="25" name="Group 25"/>
                <wp:cNvGraphicFramePr/>
                <a:graphic xmlns:a="http://schemas.openxmlformats.org/drawingml/2006/main">
                  <a:graphicData uri="http://schemas.microsoft.com/office/word/2010/wordprocessingGroup">
                    <wpg:wgp>
                      <wpg:cNvGrpSpPr/>
                      <wpg:grpSpPr>
                        <a:xfrm>
                          <a:off x="0" y="0"/>
                          <a:ext cx="6829674" cy="4861106"/>
                          <a:chOff x="-104897" y="0"/>
                          <a:chExt cx="6829674" cy="4861106"/>
                        </a:xfrm>
                      </wpg:grpSpPr>
                      <wps:wsp>
                        <wps:cNvPr id="59" name="Straight Connector 59"/>
                        <wps:cNvCnPr/>
                        <wps:spPr>
                          <a:xfrm>
                            <a:off x="1695262" y="3000151"/>
                            <a:ext cx="3476691" cy="0"/>
                          </a:xfrm>
                          <a:prstGeom prst="line">
                            <a:avLst/>
                          </a:prstGeom>
                          <a:ln w="952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a:off x="3371850" y="333375"/>
                            <a:ext cx="0" cy="3705225"/>
                          </a:xfrm>
                          <a:prstGeom prst="line">
                            <a:avLst/>
                          </a:prstGeom>
                          <a:ln w="952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a:off x="1809750" y="742950"/>
                            <a:ext cx="1559013" cy="0"/>
                          </a:xfrm>
                          <a:prstGeom prst="line">
                            <a:avLst/>
                          </a:prstGeom>
                          <a:ln w="952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44" name="Rectangle 44"/>
                        <wps:cNvSpPr/>
                        <wps:spPr>
                          <a:xfrm>
                            <a:off x="4810125" y="2752725"/>
                            <a:ext cx="1914652" cy="536755"/>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394ED68A" w14:textId="05E655BA" w:rsidR="002C5EB0" w:rsidRDefault="002C5EB0" w:rsidP="002C5EB0">
                              <w:pPr>
                                <w:jc w:val="center"/>
                                <w:rPr>
                                  <w:b/>
                                  <w:color w:val="FFFFFF" w:themeColor="background1"/>
                                  <w:szCs w:val="18"/>
                                </w:rPr>
                              </w:pPr>
                              <w:r>
                                <w:rPr>
                                  <w:b/>
                                  <w:color w:val="FFFFFF" w:themeColor="background1"/>
                                  <w:szCs w:val="18"/>
                                </w:rPr>
                                <w:t>Contract Administrator</w:t>
                              </w:r>
                            </w:p>
                            <w:p w14:paraId="70737D09" w14:textId="6E24C9DA" w:rsidR="004D26A6" w:rsidRDefault="004D26A6" w:rsidP="002C5EB0">
                              <w:pPr>
                                <w:jc w:val="center"/>
                                <w:rPr>
                                  <w:bCs/>
                                  <w:color w:val="FFFFFF" w:themeColor="background1"/>
                                  <w:szCs w:val="18"/>
                                </w:rPr>
                              </w:pPr>
                              <w:r>
                                <w:rPr>
                                  <w:bCs/>
                                  <w:color w:val="FFFFFF" w:themeColor="background1"/>
                                  <w:szCs w:val="18"/>
                                </w:rPr>
                                <w:t>Ryan Allison</w:t>
                              </w:r>
                            </w:p>
                            <w:p w14:paraId="1460A0F7" w14:textId="27E6C186" w:rsidR="004D26A6" w:rsidRPr="004D26A6" w:rsidRDefault="004D26A6" w:rsidP="002C5EB0">
                              <w:pPr>
                                <w:jc w:val="center"/>
                                <w:rPr>
                                  <w:bCs/>
                                  <w:color w:val="FFFFFF" w:themeColor="background1"/>
                                  <w:szCs w:val="18"/>
                                </w:rPr>
                              </w:pPr>
                              <w:r>
                                <w:rPr>
                                  <w:bCs/>
                                  <w:color w:val="FFFFFF" w:themeColor="background1"/>
                                  <w:szCs w:val="18"/>
                                </w:rPr>
                                <w:t xml:space="preserve">Luke Allen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5" name="Group 45"/>
                        <wpg:cNvGrpSpPr/>
                        <wpg:grpSpPr>
                          <a:xfrm>
                            <a:off x="2419350" y="0"/>
                            <a:ext cx="1915359" cy="3827254"/>
                            <a:chOff x="4445" y="0"/>
                            <a:chExt cx="1720215" cy="4493953"/>
                          </a:xfrm>
                        </wpg:grpSpPr>
                        <wps:wsp>
                          <wps:cNvPr id="47" name="Rectangle 47"/>
                          <wps:cNvSpPr/>
                          <wps:spPr>
                            <a:xfrm>
                              <a:off x="4445" y="3863696"/>
                              <a:ext cx="1719580" cy="630257"/>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20893604" w14:textId="5A9B07B2" w:rsidR="002C5EB0" w:rsidRDefault="002C5EB0" w:rsidP="002C5EB0">
                                <w:pPr>
                                  <w:jc w:val="center"/>
                                  <w:rPr>
                                    <w:b/>
                                    <w:color w:val="FFFFFF" w:themeColor="background1"/>
                                    <w:szCs w:val="18"/>
                                  </w:rPr>
                                </w:pPr>
                                <w:r>
                                  <w:rPr>
                                    <w:b/>
                                    <w:color w:val="FFFFFF" w:themeColor="background1"/>
                                    <w:szCs w:val="18"/>
                                  </w:rPr>
                                  <w:t>Supervisor/s</w:t>
                                </w:r>
                              </w:p>
                              <w:p w14:paraId="08832596" w14:textId="155A103F" w:rsidR="004D26A6" w:rsidRPr="004D26A6" w:rsidRDefault="004D26A6" w:rsidP="002C5EB0">
                                <w:pPr>
                                  <w:jc w:val="center"/>
                                  <w:rPr>
                                    <w:bCs/>
                                    <w:color w:val="FFFFFF" w:themeColor="background1"/>
                                    <w:szCs w:val="18"/>
                                  </w:rPr>
                                </w:pPr>
                                <w:r>
                                  <w:rPr>
                                    <w:bCs/>
                                    <w:color w:val="FFFFFF" w:themeColor="background1"/>
                                    <w:szCs w:val="18"/>
                                  </w:rPr>
                                  <w:t>Tim Blee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5080" y="2529204"/>
                              <a:ext cx="1719580" cy="630257"/>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4AE9EEAD" w14:textId="1580358D" w:rsidR="002C5EB0" w:rsidRDefault="002C5EB0" w:rsidP="002C5EB0">
                                <w:pPr>
                                  <w:jc w:val="center"/>
                                  <w:rPr>
                                    <w:b/>
                                    <w:color w:val="FFFFFF" w:themeColor="background1"/>
                                    <w:szCs w:val="18"/>
                                  </w:rPr>
                                </w:pPr>
                                <w:r w:rsidRPr="002D28D0">
                                  <w:rPr>
                                    <w:b/>
                                    <w:color w:val="FFFFFF" w:themeColor="background1"/>
                                    <w:szCs w:val="18"/>
                                  </w:rPr>
                                  <w:t>Site Manager</w:t>
                                </w:r>
                              </w:p>
                              <w:p w14:paraId="7293115A" w14:textId="1DDAD60F" w:rsidR="004D26A6" w:rsidRPr="004D26A6" w:rsidRDefault="006120B1" w:rsidP="002C5EB0">
                                <w:pPr>
                                  <w:jc w:val="center"/>
                                  <w:rPr>
                                    <w:bCs/>
                                    <w:color w:val="FFFFFF" w:themeColor="background1"/>
                                    <w:szCs w:val="18"/>
                                  </w:rPr>
                                </w:pPr>
                                <w:r>
                                  <w:rPr>
                                    <w:bCs/>
                                    <w:color w:val="FFFFFF" w:themeColor="background1"/>
                                    <w:szCs w:val="18"/>
                                  </w:rPr>
                                  <w:t>Dave Warner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4445" y="0"/>
                              <a:ext cx="1719580" cy="632460"/>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0B7637AC" w14:textId="34C3AB1F" w:rsidR="002C5EB0" w:rsidRDefault="002C5EB0" w:rsidP="002C5EB0">
                                <w:pPr>
                                  <w:jc w:val="center"/>
                                  <w:rPr>
                                    <w:b/>
                                    <w:color w:val="FFFFFF" w:themeColor="background1"/>
                                    <w:szCs w:val="18"/>
                                  </w:rPr>
                                </w:pPr>
                                <w:r w:rsidRPr="002D28D0">
                                  <w:rPr>
                                    <w:b/>
                                    <w:color w:val="FFFFFF" w:themeColor="background1"/>
                                    <w:szCs w:val="18"/>
                                  </w:rPr>
                                  <w:t>Team Leader</w:t>
                                </w:r>
                              </w:p>
                              <w:p w14:paraId="51888440" w14:textId="5A95865F" w:rsidR="004D26A6" w:rsidRPr="004D26A6" w:rsidRDefault="004D26A6" w:rsidP="002C5EB0">
                                <w:pPr>
                                  <w:jc w:val="center"/>
                                  <w:rPr>
                                    <w:bCs/>
                                    <w:color w:val="FFFFFF" w:themeColor="background1"/>
                                    <w:szCs w:val="18"/>
                                  </w:rPr>
                                </w:pPr>
                                <w:r>
                                  <w:rPr>
                                    <w:bCs/>
                                    <w:color w:val="FFFFFF" w:themeColor="background1"/>
                                    <w:szCs w:val="18"/>
                                  </w:rPr>
                                  <w:t>John Berlese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8" name="Rectangle 928"/>
                          <wps:cNvSpPr/>
                          <wps:spPr>
                            <a:xfrm>
                              <a:off x="4445" y="1247775"/>
                              <a:ext cx="1719580" cy="630257"/>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51426646" w14:textId="34D9E699" w:rsidR="002C5EB0" w:rsidRDefault="002C5EB0" w:rsidP="002C5EB0">
                                <w:pPr>
                                  <w:jc w:val="center"/>
                                  <w:rPr>
                                    <w:b/>
                                    <w:color w:val="FFFFFF" w:themeColor="background1"/>
                                    <w:szCs w:val="18"/>
                                  </w:rPr>
                                </w:pPr>
                                <w:r w:rsidRPr="002D28D0">
                                  <w:rPr>
                                    <w:b/>
                                    <w:color w:val="FFFFFF" w:themeColor="background1"/>
                                    <w:szCs w:val="18"/>
                                  </w:rPr>
                                  <w:t>Project Manager</w:t>
                                </w:r>
                              </w:p>
                              <w:p w14:paraId="2670502E" w14:textId="6DD813E5" w:rsidR="004D26A6" w:rsidRPr="004D26A6" w:rsidRDefault="004D26A6" w:rsidP="002C5EB0">
                                <w:pPr>
                                  <w:jc w:val="center"/>
                                  <w:rPr>
                                    <w:bCs/>
                                    <w:color w:val="FFFFFF" w:themeColor="background1"/>
                                    <w:szCs w:val="18"/>
                                  </w:rPr>
                                </w:pPr>
                                <w:r>
                                  <w:rPr>
                                    <w:bCs/>
                                    <w:color w:val="FFFFFF" w:themeColor="background1"/>
                                    <w:szCs w:val="18"/>
                                  </w:rPr>
                                  <w:t>Nikolas Cox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29" name="Rectangle 929"/>
                        <wps:cNvSpPr/>
                        <wps:spPr>
                          <a:xfrm>
                            <a:off x="0" y="466725"/>
                            <a:ext cx="1914652" cy="536755"/>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7B5A6C62" w14:textId="3550C028" w:rsidR="002C5EB0" w:rsidRDefault="002C5EB0" w:rsidP="002C5EB0">
                              <w:pPr>
                                <w:jc w:val="center"/>
                                <w:rPr>
                                  <w:b/>
                                  <w:color w:val="FFFFFF" w:themeColor="background1"/>
                                  <w:szCs w:val="18"/>
                                </w:rPr>
                              </w:pPr>
                              <w:r w:rsidRPr="002D28D0">
                                <w:rPr>
                                  <w:b/>
                                  <w:color w:val="FFFFFF" w:themeColor="background1"/>
                                  <w:szCs w:val="18"/>
                                </w:rPr>
                                <w:t>Team H</w:t>
                              </w:r>
                              <w:r>
                                <w:rPr>
                                  <w:b/>
                                  <w:color w:val="FFFFFF" w:themeColor="background1"/>
                                  <w:szCs w:val="18"/>
                                </w:rPr>
                                <w:t xml:space="preserve">ealth </w:t>
                              </w:r>
                              <w:r w:rsidRPr="002D28D0">
                                <w:rPr>
                                  <w:b/>
                                  <w:color w:val="FFFFFF" w:themeColor="background1"/>
                                  <w:szCs w:val="18"/>
                                </w:rPr>
                                <w:t>S</w:t>
                              </w:r>
                              <w:r>
                                <w:rPr>
                                  <w:b/>
                                  <w:color w:val="FFFFFF" w:themeColor="background1"/>
                                  <w:szCs w:val="18"/>
                                </w:rPr>
                                <w:t xml:space="preserve">afety and </w:t>
                              </w:r>
                              <w:r w:rsidRPr="002D28D0">
                                <w:rPr>
                                  <w:b/>
                                  <w:color w:val="FFFFFF" w:themeColor="background1"/>
                                  <w:szCs w:val="18"/>
                                </w:rPr>
                                <w:t>E</w:t>
                              </w:r>
                              <w:r>
                                <w:rPr>
                                  <w:b/>
                                  <w:color w:val="FFFFFF" w:themeColor="background1"/>
                                  <w:szCs w:val="18"/>
                                </w:rPr>
                                <w:t>nvironment</w:t>
                              </w:r>
                              <w:r w:rsidRPr="002D28D0">
                                <w:rPr>
                                  <w:b/>
                                  <w:color w:val="FFFFFF" w:themeColor="background1"/>
                                  <w:szCs w:val="18"/>
                                </w:rPr>
                                <w:t xml:space="preserve"> Manager</w:t>
                              </w:r>
                            </w:p>
                            <w:p w14:paraId="75E8899B" w14:textId="2D266413" w:rsidR="004D26A6" w:rsidRPr="004D26A6" w:rsidRDefault="004D26A6" w:rsidP="002C5EB0">
                              <w:pPr>
                                <w:jc w:val="center"/>
                                <w:rPr>
                                  <w:bCs/>
                                  <w:color w:val="FFFFFF" w:themeColor="background1"/>
                                  <w:szCs w:val="18"/>
                                </w:rPr>
                              </w:pPr>
                              <w:r>
                                <w:rPr>
                                  <w:bCs/>
                                  <w:color w:val="FFFFFF" w:themeColor="background1"/>
                                  <w:szCs w:val="18"/>
                                </w:rPr>
                                <w:t>Chantelle Love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0" name="Rectangle 930"/>
                        <wps:cNvSpPr/>
                        <wps:spPr>
                          <a:xfrm>
                            <a:off x="-104897" y="2752725"/>
                            <a:ext cx="1914652" cy="536755"/>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56FCED74" w14:textId="45C41A7F" w:rsidR="002C5EB0" w:rsidRDefault="002C5EB0" w:rsidP="002C5EB0">
                              <w:pPr>
                                <w:jc w:val="center"/>
                                <w:rPr>
                                  <w:b/>
                                  <w:color w:val="FFFFFF" w:themeColor="background1"/>
                                  <w:szCs w:val="18"/>
                                </w:rPr>
                              </w:pPr>
                              <w:r>
                                <w:rPr>
                                  <w:b/>
                                  <w:color w:val="FFFFFF" w:themeColor="background1"/>
                                  <w:szCs w:val="18"/>
                                </w:rPr>
                                <w:t xml:space="preserve">Site </w:t>
                              </w:r>
                              <w:r w:rsidRPr="002D28D0">
                                <w:rPr>
                                  <w:b/>
                                  <w:color w:val="FFFFFF" w:themeColor="background1"/>
                                  <w:szCs w:val="18"/>
                                </w:rPr>
                                <w:t>H</w:t>
                              </w:r>
                              <w:r>
                                <w:rPr>
                                  <w:b/>
                                  <w:color w:val="FFFFFF" w:themeColor="background1"/>
                                  <w:szCs w:val="18"/>
                                </w:rPr>
                                <w:t xml:space="preserve">ealth </w:t>
                              </w:r>
                              <w:r w:rsidRPr="002D28D0">
                                <w:rPr>
                                  <w:b/>
                                  <w:color w:val="FFFFFF" w:themeColor="background1"/>
                                  <w:szCs w:val="18"/>
                                </w:rPr>
                                <w:t>S</w:t>
                              </w:r>
                              <w:r>
                                <w:rPr>
                                  <w:b/>
                                  <w:color w:val="FFFFFF" w:themeColor="background1"/>
                                  <w:szCs w:val="18"/>
                                </w:rPr>
                                <w:t xml:space="preserve">afety and </w:t>
                              </w:r>
                              <w:r w:rsidRPr="002D28D0">
                                <w:rPr>
                                  <w:b/>
                                  <w:color w:val="FFFFFF" w:themeColor="background1"/>
                                  <w:szCs w:val="18"/>
                                </w:rPr>
                                <w:t>E</w:t>
                              </w:r>
                              <w:r>
                                <w:rPr>
                                  <w:b/>
                                  <w:color w:val="FFFFFF" w:themeColor="background1"/>
                                  <w:szCs w:val="18"/>
                                </w:rPr>
                                <w:t>nvironment</w:t>
                              </w:r>
                              <w:r w:rsidRPr="002D28D0">
                                <w:rPr>
                                  <w:b/>
                                  <w:color w:val="FFFFFF" w:themeColor="background1"/>
                                  <w:szCs w:val="18"/>
                                </w:rPr>
                                <w:t xml:space="preserve"> </w:t>
                              </w:r>
                              <w:r>
                                <w:rPr>
                                  <w:b/>
                                  <w:color w:val="FFFFFF" w:themeColor="background1"/>
                                  <w:szCs w:val="18"/>
                                </w:rPr>
                                <w:t xml:space="preserve">Advisor </w:t>
                              </w:r>
                            </w:p>
                            <w:p w14:paraId="0F3960DE" w14:textId="7B123E20" w:rsidR="004D26A6" w:rsidRPr="004D26A6" w:rsidRDefault="004D26A6" w:rsidP="002C5EB0">
                              <w:pPr>
                                <w:jc w:val="center"/>
                                <w:rPr>
                                  <w:bCs/>
                                  <w:color w:val="FFFFFF" w:themeColor="background1"/>
                                  <w:szCs w:val="18"/>
                                </w:rPr>
                              </w:pPr>
                              <w:r>
                                <w:rPr>
                                  <w:bCs/>
                                  <w:color w:val="FFFFFF" w:themeColor="background1"/>
                                  <w:szCs w:val="18"/>
                                </w:rPr>
                                <w:t>Andy Stacey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Connector 22"/>
                        <wps:cNvCnPr/>
                        <wps:spPr>
                          <a:xfrm>
                            <a:off x="2247900" y="4038600"/>
                            <a:ext cx="2286000" cy="0"/>
                          </a:xfrm>
                          <a:prstGeom prst="line">
                            <a:avLst/>
                          </a:prstGeom>
                          <a:ln w="952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a:off x="2247900" y="4038600"/>
                            <a:ext cx="0" cy="571500"/>
                          </a:xfrm>
                          <a:prstGeom prst="line">
                            <a:avLst/>
                          </a:prstGeom>
                          <a:ln w="952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a:off x="4533900" y="4038600"/>
                            <a:ext cx="0" cy="571500"/>
                          </a:xfrm>
                          <a:prstGeom prst="line">
                            <a:avLst/>
                          </a:prstGeom>
                          <a:ln w="952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20" name="Rectangle 20"/>
                        <wps:cNvSpPr/>
                        <wps:spPr>
                          <a:xfrm>
                            <a:off x="3562350" y="4324350"/>
                            <a:ext cx="1914652" cy="536756"/>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432C5720" w14:textId="4AD38AB3" w:rsidR="001B2C1E" w:rsidRPr="001B2C1E" w:rsidRDefault="001B2C1E" w:rsidP="001B2C1E">
                              <w:pPr>
                                <w:jc w:val="center"/>
                                <w:rPr>
                                  <w:b/>
                                  <w:color w:val="FFFFFF" w:themeColor="background1"/>
                                  <w:szCs w:val="18"/>
                                </w:rPr>
                              </w:pPr>
                              <w:r>
                                <w:rPr>
                                  <w:b/>
                                  <w:color w:val="FFFFFF" w:themeColor="background1"/>
                                  <w:szCs w:val="18"/>
                                </w:rPr>
                                <w:t>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1304925" y="4324350"/>
                            <a:ext cx="1914525" cy="536575"/>
                          </a:xfrm>
                          <a:prstGeom prst="rect">
                            <a:avLst/>
                          </a:prstGeom>
                          <a:solidFill>
                            <a:schemeClr val="accent1"/>
                          </a:solidFill>
                          <a:ln w="12700">
                            <a:noFill/>
                          </a:ln>
                        </wps:spPr>
                        <wps:style>
                          <a:lnRef idx="2">
                            <a:schemeClr val="accent6"/>
                          </a:lnRef>
                          <a:fillRef idx="1">
                            <a:schemeClr val="lt1"/>
                          </a:fillRef>
                          <a:effectRef idx="0">
                            <a:schemeClr val="accent6"/>
                          </a:effectRef>
                          <a:fontRef idx="minor">
                            <a:schemeClr val="dk1"/>
                          </a:fontRef>
                        </wps:style>
                        <wps:txbx>
                          <w:txbxContent>
                            <w:p w14:paraId="45967D39" w14:textId="77777777" w:rsidR="002C5EB0" w:rsidRPr="003F0907" w:rsidRDefault="002C5EB0" w:rsidP="002C5EB0">
                              <w:pPr>
                                <w:jc w:val="center"/>
                                <w:rPr>
                                  <w:color w:val="FFFFFF" w:themeColor="background1"/>
                                  <w:sz w:val="14"/>
                                  <w:szCs w:val="18"/>
                                </w:rPr>
                              </w:pPr>
                              <w:r w:rsidRPr="002D28D0">
                                <w:rPr>
                                  <w:b/>
                                  <w:color w:val="FFFFFF" w:themeColor="background1"/>
                                  <w:szCs w:val="18"/>
                                </w:rPr>
                                <w:t>Safety Committee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824C92A" id="Group 25" o:spid="_x0000_s1026" style="width:537.75pt;height:382.75pt;mso-position-horizontal-relative:char;mso-position-vertical-relative:line" coordorigin="-1048" coordsize="68296,48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">
                <v:line id="Straight Connector 59" o:spid="_x0000_s1027" style="position:absolute;visibility:visible;mso-wrap-style:square" from="16952,30001" to="51719,3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" strokecolor="#231f20 [3215]">
                  <v:stroke joinstyle="miter"/>
                </v:line>
                <v:line id="Straight Connector 46" o:spid="_x0000_s1028" style="position:absolute;visibility:visible;mso-wrap-style:square" from="33718,3333" to="33718,40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" strokecolor="#231f20 [3215]">
                  <v:stroke joinstyle="miter"/>
                </v:line>
                <v:line id="Straight Connector 42" o:spid="_x0000_s1029" style="position:absolute;visibility:visible;mso-wrap-style:square" from="18097,7429" to="33687,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" strokecolor="#231f20 [3215]">
                  <v:stroke joinstyle="miter"/>
                </v:line>
                <v:rect id="Rectangle 44" o:spid="_x0000_s1030" style="position:absolute;left:48101;top:27527;width:19146;height:5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" fillcolor="#0083bf [3204]" stroked="f" strokeweight="1pt">
                  <v:textbox>
                    <w:txbxContent>
                      <w:p w14:paraId="394ED68A" w14:textId="05E655BA" w:rsidR="002C5EB0" w:rsidRDefault="002C5EB0" w:rsidP="002C5EB0">
                        <w:pPr>
                          <w:jc w:val="center"/>
                          <w:rPr>
                            <w:b/>
                            <w:color w:val="FFFFFF" w:themeColor="background1"/>
                            <w:szCs w:val="18"/>
                          </w:rPr>
                        </w:pPr>
                        <w:r>
                          <w:rPr>
                            <w:b/>
                            <w:color w:val="FFFFFF" w:themeColor="background1"/>
                            <w:szCs w:val="18"/>
                          </w:rPr>
                          <w:t>Contract Administrator</w:t>
                        </w:r>
                      </w:p>
                      <w:p w14:paraId="70737D09" w14:textId="6E24C9DA" w:rsidR="004D26A6" w:rsidRDefault="004D26A6" w:rsidP="002C5EB0">
                        <w:pPr>
                          <w:jc w:val="center"/>
                          <w:rPr>
                            <w:bCs/>
                            <w:color w:val="FFFFFF" w:themeColor="background1"/>
                            <w:szCs w:val="18"/>
                          </w:rPr>
                        </w:pPr>
                        <w:r>
                          <w:rPr>
                            <w:bCs/>
                            <w:color w:val="FFFFFF" w:themeColor="background1"/>
                            <w:szCs w:val="18"/>
                          </w:rPr>
                          <w:t>Ryan Allison</w:t>
                        </w:r>
                      </w:p>
                      <w:p w14:paraId="1460A0F7" w14:textId="27E6C186" w:rsidR="004D26A6" w:rsidRPr="004D26A6" w:rsidRDefault="004D26A6" w:rsidP="002C5EB0">
                        <w:pPr>
                          <w:jc w:val="center"/>
                          <w:rPr>
                            <w:bCs/>
                            <w:color w:val="FFFFFF" w:themeColor="background1"/>
                            <w:szCs w:val="18"/>
                          </w:rPr>
                        </w:pPr>
                        <w:r>
                          <w:rPr>
                            <w:bCs/>
                            <w:color w:val="FFFFFF" w:themeColor="background1"/>
                            <w:szCs w:val="18"/>
                          </w:rPr>
                          <w:t xml:space="preserve">Luke Allen </w:t>
                        </w:r>
                      </w:p>
                    </w:txbxContent>
                  </v:textbox>
                </v:rect>
                <v:group id="Group 45" o:spid="_x0000_s1031" style="position:absolute;left:24193;width:19154;height:38272" coordorigin="44" coordsize="17202,44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rect id="Rectangle 47" o:spid="_x0000_s1032" style="position:absolute;left:44;top:38636;width:17196;height:6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" fillcolor="#0083bf [3204]" stroked="f" strokeweight="1pt">
                    <v:textbox>
                      <w:txbxContent>
                        <w:p w14:paraId="20893604" w14:textId="5A9B07B2" w:rsidR="002C5EB0" w:rsidRDefault="002C5EB0" w:rsidP="002C5EB0">
                          <w:pPr>
                            <w:jc w:val="center"/>
                            <w:rPr>
                              <w:b/>
                              <w:color w:val="FFFFFF" w:themeColor="background1"/>
                              <w:szCs w:val="18"/>
                            </w:rPr>
                          </w:pPr>
                          <w:r>
                            <w:rPr>
                              <w:b/>
                              <w:color w:val="FFFFFF" w:themeColor="background1"/>
                              <w:szCs w:val="18"/>
                            </w:rPr>
                            <w:t>Supervisor/s</w:t>
                          </w:r>
                        </w:p>
                        <w:p w14:paraId="08832596" w14:textId="155A103F" w:rsidR="004D26A6" w:rsidRPr="004D26A6" w:rsidRDefault="004D26A6" w:rsidP="002C5EB0">
                          <w:pPr>
                            <w:jc w:val="center"/>
                            <w:rPr>
                              <w:bCs/>
                              <w:color w:val="FFFFFF" w:themeColor="background1"/>
                              <w:szCs w:val="18"/>
                            </w:rPr>
                          </w:pPr>
                          <w:r>
                            <w:rPr>
                              <w:bCs/>
                              <w:color w:val="FFFFFF" w:themeColor="background1"/>
                              <w:szCs w:val="18"/>
                            </w:rPr>
                            <w:t>Tim Blee</w:t>
                          </w:r>
                        </w:p>
                      </w:txbxContent>
                    </v:textbox>
                  </v:rect>
                  <v:rect id="Rectangle 48" o:spid="_x0000_s1033" style="position:absolute;left:50;top:25292;width:17196;height:6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" fillcolor="#0083bf [3204]" stroked="f" strokeweight="1pt">
                    <v:textbox>
                      <w:txbxContent>
                        <w:p w14:paraId="4AE9EEAD" w14:textId="1580358D" w:rsidR="002C5EB0" w:rsidRDefault="002C5EB0" w:rsidP="002C5EB0">
                          <w:pPr>
                            <w:jc w:val="center"/>
                            <w:rPr>
                              <w:b/>
                              <w:color w:val="FFFFFF" w:themeColor="background1"/>
                              <w:szCs w:val="18"/>
                            </w:rPr>
                          </w:pPr>
                          <w:r w:rsidRPr="002D28D0">
                            <w:rPr>
                              <w:b/>
                              <w:color w:val="FFFFFF" w:themeColor="background1"/>
                              <w:szCs w:val="18"/>
                            </w:rPr>
                            <w:t>Site Manager</w:t>
                          </w:r>
                        </w:p>
                        <w:p w14:paraId="7293115A" w14:textId="1DDAD60F" w:rsidR="004D26A6" w:rsidRPr="004D26A6" w:rsidRDefault="006120B1" w:rsidP="002C5EB0">
                          <w:pPr>
                            <w:jc w:val="center"/>
                            <w:rPr>
                              <w:bCs/>
                              <w:color w:val="FFFFFF" w:themeColor="background1"/>
                              <w:szCs w:val="18"/>
                            </w:rPr>
                          </w:pPr>
                          <w:r>
                            <w:rPr>
                              <w:bCs/>
                              <w:color w:val="FFFFFF" w:themeColor="background1"/>
                              <w:szCs w:val="18"/>
                            </w:rPr>
                            <w:t>Dave Warner</w:t>
                          </w:r>
                        </w:p>
                      </w:txbxContent>
                    </v:textbox>
                  </v:rect>
                  <v:rect id="Rectangle 49" o:spid="_x0000_s1034" style="position:absolute;left:44;width:17196;height:6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" fillcolor="#0083bf [3204]" stroked="f" strokeweight="1pt">
                    <v:textbox>
                      <w:txbxContent>
                        <w:p w14:paraId="0B7637AC" w14:textId="34C3AB1F" w:rsidR="002C5EB0" w:rsidRDefault="002C5EB0" w:rsidP="002C5EB0">
                          <w:pPr>
                            <w:jc w:val="center"/>
                            <w:rPr>
                              <w:b/>
                              <w:color w:val="FFFFFF" w:themeColor="background1"/>
                              <w:szCs w:val="18"/>
                            </w:rPr>
                          </w:pPr>
                          <w:r w:rsidRPr="002D28D0">
                            <w:rPr>
                              <w:b/>
                              <w:color w:val="FFFFFF" w:themeColor="background1"/>
                              <w:szCs w:val="18"/>
                            </w:rPr>
                            <w:t>Team Leader</w:t>
                          </w:r>
                        </w:p>
                        <w:p w14:paraId="51888440" w14:textId="5A95865F" w:rsidR="004D26A6" w:rsidRPr="004D26A6" w:rsidRDefault="004D26A6" w:rsidP="002C5EB0">
                          <w:pPr>
                            <w:jc w:val="center"/>
                            <w:rPr>
                              <w:bCs/>
                              <w:color w:val="FFFFFF" w:themeColor="background1"/>
                              <w:szCs w:val="18"/>
                            </w:rPr>
                          </w:pPr>
                          <w:r>
                            <w:rPr>
                              <w:bCs/>
                              <w:color w:val="FFFFFF" w:themeColor="background1"/>
                              <w:szCs w:val="18"/>
                            </w:rPr>
                            <w:t>John Berlese</w:t>
                          </w:r>
                        </w:p>
                      </w:txbxContent>
                    </v:textbox>
                  </v:rect>
                  <v:rect id="Rectangle 928" o:spid="_x0000_s1035" style="position:absolute;left:44;top:12477;width:17196;height:6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" fillcolor="#0083bf [3204]" stroked="f" strokeweight="1pt">
                    <v:textbox>
                      <w:txbxContent>
                        <w:p w14:paraId="51426646" w14:textId="34D9E699" w:rsidR="002C5EB0" w:rsidRDefault="002C5EB0" w:rsidP="002C5EB0">
                          <w:pPr>
                            <w:jc w:val="center"/>
                            <w:rPr>
                              <w:b/>
                              <w:color w:val="FFFFFF" w:themeColor="background1"/>
                              <w:szCs w:val="18"/>
                            </w:rPr>
                          </w:pPr>
                          <w:r w:rsidRPr="002D28D0">
                            <w:rPr>
                              <w:b/>
                              <w:color w:val="FFFFFF" w:themeColor="background1"/>
                              <w:szCs w:val="18"/>
                            </w:rPr>
                            <w:t>Project Manager</w:t>
                          </w:r>
                        </w:p>
                        <w:p w14:paraId="2670502E" w14:textId="6DD813E5" w:rsidR="004D26A6" w:rsidRPr="004D26A6" w:rsidRDefault="004D26A6" w:rsidP="002C5EB0">
                          <w:pPr>
                            <w:jc w:val="center"/>
                            <w:rPr>
                              <w:bCs/>
                              <w:color w:val="FFFFFF" w:themeColor="background1"/>
                              <w:szCs w:val="18"/>
                            </w:rPr>
                          </w:pPr>
                          <w:r>
                            <w:rPr>
                              <w:bCs/>
                              <w:color w:val="FFFFFF" w:themeColor="background1"/>
                              <w:szCs w:val="18"/>
                            </w:rPr>
                            <w:t>Nikolas Cox</w:t>
                          </w:r>
                        </w:p>
                      </w:txbxContent>
                    </v:textbox>
                  </v:rect>
                </v:group>
                <v:rect id="Rectangle 929" o:spid="_x0000_s1036" style="position:absolute;top:4667;width:19146;height:5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" fillcolor="#0083bf [3204]" stroked="f" strokeweight="1pt">
                  <v:textbox>
                    <w:txbxContent>
                      <w:p w14:paraId="7B5A6C62" w14:textId="3550C028" w:rsidR="002C5EB0" w:rsidRDefault="002C5EB0" w:rsidP="002C5EB0">
                        <w:pPr>
                          <w:jc w:val="center"/>
                          <w:rPr>
                            <w:b/>
                            <w:color w:val="FFFFFF" w:themeColor="background1"/>
                            <w:szCs w:val="18"/>
                          </w:rPr>
                        </w:pPr>
                        <w:r w:rsidRPr="002D28D0">
                          <w:rPr>
                            <w:b/>
                            <w:color w:val="FFFFFF" w:themeColor="background1"/>
                            <w:szCs w:val="18"/>
                          </w:rPr>
                          <w:t>Team H</w:t>
                        </w:r>
                        <w:r>
                          <w:rPr>
                            <w:b/>
                            <w:color w:val="FFFFFF" w:themeColor="background1"/>
                            <w:szCs w:val="18"/>
                          </w:rPr>
                          <w:t xml:space="preserve">ealth </w:t>
                        </w:r>
                        <w:r w:rsidRPr="002D28D0">
                          <w:rPr>
                            <w:b/>
                            <w:color w:val="FFFFFF" w:themeColor="background1"/>
                            <w:szCs w:val="18"/>
                          </w:rPr>
                          <w:t>S</w:t>
                        </w:r>
                        <w:r>
                          <w:rPr>
                            <w:b/>
                            <w:color w:val="FFFFFF" w:themeColor="background1"/>
                            <w:szCs w:val="18"/>
                          </w:rPr>
                          <w:t xml:space="preserve">afety and </w:t>
                        </w:r>
                        <w:r w:rsidRPr="002D28D0">
                          <w:rPr>
                            <w:b/>
                            <w:color w:val="FFFFFF" w:themeColor="background1"/>
                            <w:szCs w:val="18"/>
                          </w:rPr>
                          <w:t>E</w:t>
                        </w:r>
                        <w:r>
                          <w:rPr>
                            <w:b/>
                            <w:color w:val="FFFFFF" w:themeColor="background1"/>
                            <w:szCs w:val="18"/>
                          </w:rPr>
                          <w:t>nvironment</w:t>
                        </w:r>
                        <w:r w:rsidRPr="002D28D0">
                          <w:rPr>
                            <w:b/>
                            <w:color w:val="FFFFFF" w:themeColor="background1"/>
                            <w:szCs w:val="18"/>
                          </w:rPr>
                          <w:t xml:space="preserve"> Manager</w:t>
                        </w:r>
                      </w:p>
                      <w:p w14:paraId="75E8899B" w14:textId="2D266413" w:rsidR="004D26A6" w:rsidRPr="004D26A6" w:rsidRDefault="004D26A6" w:rsidP="002C5EB0">
                        <w:pPr>
                          <w:jc w:val="center"/>
                          <w:rPr>
                            <w:bCs/>
                            <w:color w:val="FFFFFF" w:themeColor="background1"/>
                            <w:szCs w:val="18"/>
                          </w:rPr>
                        </w:pPr>
                        <w:r>
                          <w:rPr>
                            <w:bCs/>
                            <w:color w:val="FFFFFF" w:themeColor="background1"/>
                            <w:szCs w:val="18"/>
                          </w:rPr>
                          <w:t>Chantelle Love</w:t>
                        </w:r>
                      </w:p>
                    </w:txbxContent>
                  </v:textbox>
                </v:rect>
                <v:rect id="Rectangle 930" o:spid="_x0000_s1037" style="position:absolute;left:-1048;top:27527;width:19145;height:5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" fillcolor="#0083bf [3204]" stroked="f" strokeweight="1pt">
                  <v:textbox>
                    <w:txbxContent>
                      <w:p w14:paraId="56FCED74" w14:textId="45C41A7F" w:rsidR="002C5EB0" w:rsidRDefault="002C5EB0" w:rsidP="002C5EB0">
                        <w:pPr>
                          <w:jc w:val="center"/>
                          <w:rPr>
                            <w:b/>
                            <w:color w:val="FFFFFF" w:themeColor="background1"/>
                            <w:szCs w:val="18"/>
                          </w:rPr>
                        </w:pPr>
                        <w:r>
                          <w:rPr>
                            <w:b/>
                            <w:color w:val="FFFFFF" w:themeColor="background1"/>
                            <w:szCs w:val="18"/>
                          </w:rPr>
                          <w:t xml:space="preserve">Site </w:t>
                        </w:r>
                        <w:r w:rsidRPr="002D28D0">
                          <w:rPr>
                            <w:b/>
                            <w:color w:val="FFFFFF" w:themeColor="background1"/>
                            <w:szCs w:val="18"/>
                          </w:rPr>
                          <w:t>H</w:t>
                        </w:r>
                        <w:r>
                          <w:rPr>
                            <w:b/>
                            <w:color w:val="FFFFFF" w:themeColor="background1"/>
                            <w:szCs w:val="18"/>
                          </w:rPr>
                          <w:t xml:space="preserve">ealth </w:t>
                        </w:r>
                        <w:r w:rsidRPr="002D28D0">
                          <w:rPr>
                            <w:b/>
                            <w:color w:val="FFFFFF" w:themeColor="background1"/>
                            <w:szCs w:val="18"/>
                          </w:rPr>
                          <w:t>S</w:t>
                        </w:r>
                        <w:r>
                          <w:rPr>
                            <w:b/>
                            <w:color w:val="FFFFFF" w:themeColor="background1"/>
                            <w:szCs w:val="18"/>
                          </w:rPr>
                          <w:t xml:space="preserve">afety and </w:t>
                        </w:r>
                        <w:r w:rsidRPr="002D28D0">
                          <w:rPr>
                            <w:b/>
                            <w:color w:val="FFFFFF" w:themeColor="background1"/>
                            <w:szCs w:val="18"/>
                          </w:rPr>
                          <w:t>E</w:t>
                        </w:r>
                        <w:r>
                          <w:rPr>
                            <w:b/>
                            <w:color w:val="FFFFFF" w:themeColor="background1"/>
                            <w:szCs w:val="18"/>
                          </w:rPr>
                          <w:t>nvironment</w:t>
                        </w:r>
                        <w:r w:rsidRPr="002D28D0">
                          <w:rPr>
                            <w:b/>
                            <w:color w:val="FFFFFF" w:themeColor="background1"/>
                            <w:szCs w:val="18"/>
                          </w:rPr>
                          <w:t xml:space="preserve"> </w:t>
                        </w:r>
                        <w:r>
                          <w:rPr>
                            <w:b/>
                            <w:color w:val="FFFFFF" w:themeColor="background1"/>
                            <w:szCs w:val="18"/>
                          </w:rPr>
                          <w:t xml:space="preserve">Advisor </w:t>
                        </w:r>
                      </w:p>
                      <w:p w14:paraId="0F3960DE" w14:textId="7B123E20" w:rsidR="004D26A6" w:rsidRPr="004D26A6" w:rsidRDefault="004D26A6" w:rsidP="002C5EB0">
                        <w:pPr>
                          <w:jc w:val="center"/>
                          <w:rPr>
                            <w:bCs/>
                            <w:color w:val="FFFFFF" w:themeColor="background1"/>
                            <w:szCs w:val="18"/>
                          </w:rPr>
                        </w:pPr>
                        <w:r>
                          <w:rPr>
                            <w:bCs/>
                            <w:color w:val="FFFFFF" w:themeColor="background1"/>
                            <w:szCs w:val="18"/>
                          </w:rPr>
                          <w:t>Andy Stacey</w:t>
                        </w:r>
                      </w:p>
                    </w:txbxContent>
                  </v:textbox>
                </v:rect>
                <v:line id="Straight Connector 22" o:spid="_x0000_s1038" style="position:absolute;visibility:visible;mso-wrap-style:square" from="22479,40386" to="45339,40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" strokecolor="#231f20 [3215]">
                  <v:stroke joinstyle="miter"/>
                </v:line>
                <v:line id="Straight Connector 23" o:spid="_x0000_s1039" style="position:absolute;visibility:visible;mso-wrap-style:square" from="22479,40386" to="22479,46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" strokecolor="#231f20 [3215]">
                  <v:stroke joinstyle="miter"/>
                </v:line>
                <v:line id="Straight Connector 24" o:spid="_x0000_s1040" style="position:absolute;visibility:visible;mso-wrap-style:square" from="45339,40386" to="45339,46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" strokecolor="#231f20 [3215]">
                  <v:stroke joinstyle="miter"/>
                </v:line>
                <v:rect id="Rectangle 20" o:spid="_x0000_s1041" style="position:absolute;left:35623;top:43243;width:19147;height:53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" fillcolor="#0083bf [3204]" stroked="f" strokeweight="1pt">
                  <v:textbox>
                    <w:txbxContent>
                      <w:p w14:paraId="432C5720" w14:textId="4AD38AB3" w:rsidR="001B2C1E" w:rsidRPr="001B2C1E" w:rsidRDefault="001B2C1E" w:rsidP="001B2C1E">
                        <w:pPr>
                          <w:jc w:val="center"/>
                          <w:rPr>
                            <w:b/>
                            <w:color w:val="FFFFFF" w:themeColor="background1"/>
                            <w:szCs w:val="18"/>
                          </w:rPr>
                        </w:pPr>
                        <w:r>
                          <w:rPr>
                            <w:b/>
                            <w:color w:val="FFFFFF" w:themeColor="background1"/>
                            <w:szCs w:val="18"/>
                          </w:rPr>
                          <w:t>Workers</w:t>
                        </w:r>
                      </w:p>
                    </w:txbxContent>
                  </v:textbox>
                </v:rect>
                <v:rect id="Rectangle 43" o:spid="_x0000_s1042" style="position:absolute;left:13049;top:43243;width:19145;height:5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" fillcolor="#0083bf [3204]" stroked="f" strokeweight="1pt">
                  <v:textbox>
                    <w:txbxContent>
                      <w:p w14:paraId="45967D39" w14:textId="77777777" w:rsidR="002C5EB0" w:rsidRPr="003F0907" w:rsidRDefault="002C5EB0" w:rsidP="002C5EB0">
                        <w:pPr>
                          <w:jc w:val="center"/>
                          <w:rPr>
                            <w:color w:val="FFFFFF" w:themeColor="background1"/>
                            <w:sz w:val="14"/>
                            <w:szCs w:val="18"/>
                          </w:rPr>
                        </w:pPr>
                        <w:r w:rsidRPr="002D28D0">
                          <w:rPr>
                            <w:b/>
                            <w:color w:val="FFFFFF" w:themeColor="background1"/>
                            <w:szCs w:val="18"/>
                          </w:rPr>
                          <w:t>Safety Committee</w:t>
                        </w:r>
                      </w:p>
                    </w:txbxContent>
                  </v:textbox>
                </v:rect>
                <w10:anchorlock/>
              </v:group>
            </w:pict>
          </mc:Fallback>
        </mc:AlternateContent>
      </w:r>
    </w:p>
    <w:p w14:paraId="6AC390BD" w14:textId="5E929CCA" w:rsidR="003E1550" w:rsidRPr="00434FE8" w:rsidRDefault="003E1550" w:rsidP="00FD355D">
      <w:pPr>
        <w:pStyle w:val="BodyText"/>
      </w:pPr>
      <w:r w:rsidRPr="00434FE8">
        <w:t>Where there are changes to the Project Team a record of staffing, induction into this plan and review of responsibilities will be recorded in the</w:t>
      </w:r>
      <w:r w:rsidR="0029690E">
        <w:t xml:space="preserve"> Project Team</w:t>
      </w:r>
      <w:r w:rsidRPr="00434FE8">
        <w:t xml:space="preserve"> Staff Change Register and retained on </w:t>
      </w:r>
      <w:r w:rsidR="00FD355D">
        <w:t>HammerTech</w:t>
      </w:r>
      <w:r w:rsidRPr="00434FE8">
        <w:t xml:space="preserve">. </w:t>
      </w:r>
    </w:p>
    <w:p w14:paraId="5C053097" w14:textId="5EFB4E06" w:rsidR="002C5EB0" w:rsidRDefault="002C5EB0" w:rsidP="002C5EB0">
      <w:pPr>
        <w:pStyle w:val="BodyText"/>
        <w:rPr>
          <w:b/>
          <w:color w:val="0083BF" w:themeColor="accent1"/>
        </w:rPr>
      </w:pPr>
      <w:r w:rsidRPr="00D94261">
        <w:rPr>
          <w:color w:val="0083BF" w:themeColor="accent1"/>
        </w:rPr>
        <w:sym w:font="Wingdings" w:char="F06E"/>
      </w:r>
      <w:r w:rsidRPr="00D94261">
        <w:rPr>
          <w:b/>
          <w:color w:val="231F20" w:themeColor="text2"/>
        </w:rPr>
        <w:t xml:space="preserve">  </w:t>
      </w:r>
      <w:sdt>
        <w:sdtPr>
          <w:rPr>
            <w:b/>
            <w:color w:val="231F20" w:themeColor="text2"/>
          </w:rPr>
          <w:id w:val="-1332670541"/>
          <w:placeholder>
            <w:docPart w:val="4E4D0960E4924DABBD894093E7714D0D"/>
          </w:placeholder>
        </w:sdtPr>
        <w:sdtEndPr>
          <w:rPr>
            <w:b w:val="0"/>
          </w:rPr>
        </w:sdtEndPr>
        <w:sdtContent>
          <w:r>
            <w:rPr>
              <w:b/>
              <w:color w:val="231F20" w:themeColor="text2"/>
            </w:rPr>
            <w:t xml:space="preserve">Health and Safety </w:t>
          </w:r>
          <w:r w:rsidRPr="00D94261">
            <w:rPr>
              <w:b/>
              <w:color w:val="231F20" w:themeColor="text2"/>
            </w:rPr>
            <w:t>Responsibility Statements</w:t>
          </w:r>
        </w:sdtContent>
      </w:sdt>
      <w:r w:rsidRPr="00D94261">
        <w:rPr>
          <w:color w:val="0083BF" w:themeColor="accent1"/>
        </w:rPr>
        <w:t xml:space="preserve"> / </w:t>
      </w:r>
      <w:sdt>
        <w:sdtPr>
          <w:rPr>
            <w:b/>
            <w:color w:val="0083BF" w:themeColor="accent1"/>
          </w:rPr>
          <w:id w:val="-2016213045"/>
        </w:sdtPr>
        <w:sdtEndPr/>
        <w:sdtContent>
          <w:r w:rsidRPr="003913A5">
            <w:rPr>
              <w:bCs/>
              <w:color w:val="0083BF" w:themeColor="accent1"/>
            </w:rPr>
            <w:t>Appendix 1</w:t>
          </w:r>
          <w:r w:rsidRPr="00D94261">
            <w:rPr>
              <w:b/>
              <w:color w:val="0083BF" w:themeColor="accent1"/>
            </w:rPr>
            <w:t xml:space="preserve"> </w:t>
          </w:r>
        </w:sdtContent>
      </w:sdt>
      <w:bookmarkStart w:id="149" w:name="_Toc72752746"/>
      <w:bookmarkStart w:id="150" w:name="_Toc72848872"/>
      <w:bookmarkEnd w:id="149"/>
      <w:bookmarkEnd w:id="150"/>
    </w:p>
    <w:sdt>
      <w:sdtPr>
        <w:rPr>
          <w:b/>
          <w:color w:val="0083BF" w:themeColor="accent1"/>
        </w:rPr>
        <w:id w:val="-1908135794"/>
      </w:sdtPr>
      <w:sdtEndPr>
        <w:rPr>
          <w:highlight w:val="yellow"/>
        </w:rPr>
      </w:sdtEndPr>
      <w:sdtContent>
        <w:p w14:paraId="49C87497" w14:textId="193EC949" w:rsidR="003E1550" w:rsidRDefault="00BF2F68" w:rsidP="003E1550">
          <w:pPr>
            <w:pStyle w:val="BodyText"/>
            <w:rPr>
              <w:b/>
              <w:color w:val="0083BF" w:themeColor="accent1"/>
            </w:rPr>
          </w:pPr>
          <w:sdt>
            <w:sdtPr>
              <w:rPr>
                <w:b/>
                <w:color w:val="0083BF" w:themeColor="accent1"/>
              </w:rPr>
              <w:id w:val="548891966"/>
            </w:sdtPr>
            <w:sdtEndPr/>
            <w:sdtContent>
              <w:r w:rsidR="003E1550" w:rsidRPr="00DB1E38">
                <w:rPr>
                  <w:color w:val="0083BF" w:themeColor="accent1"/>
                </w:rPr>
                <w:sym w:font="Wingdings" w:char="F06E"/>
              </w:r>
              <w:r w:rsidR="003E1550" w:rsidRPr="00DB1E38">
                <w:rPr>
                  <w:b/>
                  <w:color w:val="231F20" w:themeColor="text2"/>
                </w:rPr>
                <w:t xml:space="preserve">  </w:t>
              </w:r>
              <w:sdt>
                <w:sdtPr>
                  <w:rPr>
                    <w:b/>
                    <w:color w:val="231F20" w:themeColor="text2"/>
                  </w:rPr>
                  <w:id w:val="844903374"/>
                  <w:placeholder>
                    <w:docPart w:val="0B42DAE38C6B4960860D22B059C88D6A"/>
                  </w:placeholder>
                </w:sdtPr>
                <w:sdtEndPr>
                  <w:rPr>
                    <w:b w:val="0"/>
                  </w:rPr>
                </w:sdtEndPr>
                <w:sdtContent>
                  <w:r w:rsidR="0029690E">
                    <w:rPr>
                      <w:b/>
                      <w:color w:val="231F20" w:themeColor="text2"/>
                    </w:rPr>
                    <w:t xml:space="preserve">Project Team </w:t>
                  </w:r>
                  <w:r w:rsidR="003E1550">
                    <w:rPr>
                      <w:b/>
                      <w:color w:val="231F20" w:themeColor="text2"/>
                    </w:rPr>
                    <w:t>Staff Change Register</w:t>
                  </w:r>
                  <w:r w:rsidR="0029690E">
                    <w:rPr>
                      <w:b/>
                      <w:color w:val="231F20" w:themeColor="text2"/>
                    </w:rPr>
                    <w:t xml:space="preserve"> / </w:t>
                  </w:r>
                  <w:r w:rsidR="0029690E" w:rsidRPr="0029690E">
                    <w:rPr>
                      <w:color w:val="0083BF" w:themeColor="accent1"/>
                    </w:rPr>
                    <w:t>HB-HSEQ-F-007-Z</w:t>
                  </w:r>
                  <w:r w:rsidR="003E1550" w:rsidRPr="00DB1E38">
                    <w:rPr>
                      <w:color w:val="0083BF" w:themeColor="accent1"/>
                    </w:rPr>
                    <w:t xml:space="preserve"> </w:t>
                  </w:r>
                </w:sdtContent>
              </w:sdt>
            </w:sdtContent>
          </w:sdt>
        </w:p>
      </w:sdtContent>
    </w:sdt>
    <w:p w14:paraId="4E25F350" w14:textId="0C5039CE" w:rsidR="00417F81" w:rsidRDefault="002C5EB0" w:rsidP="002C5EB0">
      <w:pPr>
        <w:pStyle w:val="BodyText"/>
        <w:rPr>
          <w:color w:val="0083BF" w:themeColor="accent1"/>
        </w:rPr>
      </w:pPr>
      <w:r w:rsidRPr="00683512">
        <w:rPr>
          <w:color w:val="0083BF" w:themeColor="accent1"/>
        </w:rPr>
        <w:sym w:font="Wingdings" w:char="F06E"/>
      </w:r>
      <w:r w:rsidRPr="007728F0">
        <w:rPr>
          <w:b/>
          <w:color w:val="231F20" w:themeColor="text2"/>
        </w:rPr>
        <w:t xml:space="preserve">  </w:t>
      </w:r>
      <w:sdt>
        <w:sdtPr>
          <w:rPr>
            <w:b/>
            <w:color w:val="231F20" w:themeColor="text2"/>
          </w:rPr>
          <w:id w:val="-1468656811"/>
          <w:placeholder>
            <w:docPart w:val="D77EFF65476C49F39BAAC9C6C04DC7D6"/>
          </w:placeholder>
        </w:sdtPr>
        <w:sdtEndPr>
          <w:rPr>
            <w:b w:val="0"/>
          </w:rPr>
        </w:sdtEndPr>
        <w:sdtContent>
          <w:r>
            <w:rPr>
              <w:b/>
              <w:color w:val="231F20" w:themeColor="text2"/>
            </w:rPr>
            <w:t xml:space="preserve">Management Procedure 02 Organisational Overview and Work Health and Safety Responsibility </w:t>
          </w:r>
        </w:sdtContent>
      </w:sdt>
      <w:r>
        <w:rPr>
          <w:color w:val="0083BF" w:themeColor="accent1"/>
        </w:rPr>
        <w:t xml:space="preserve"> </w:t>
      </w:r>
    </w:p>
    <w:p w14:paraId="20F41177" w14:textId="5015F313" w:rsidR="002C5EB0" w:rsidRPr="00A51AA2" w:rsidRDefault="002C5EB0" w:rsidP="002C5EB0">
      <w:pPr>
        <w:pStyle w:val="AltHeading2"/>
        <w:numPr>
          <w:ilvl w:val="1"/>
          <w:numId w:val="4"/>
        </w:numPr>
      </w:pPr>
      <w:bookmarkStart w:id="151" w:name="_Toc72752747"/>
      <w:bookmarkStart w:id="152" w:name="_Toc72848873"/>
      <w:bookmarkStart w:id="153" w:name="_Toc72752748"/>
      <w:bookmarkStart w:id="154" w:name="_Toc72848874"/>
      <w:bookmarkStart w:id="155" w:name="_Toc72752777"/>
      <w:bookmarkStart w:id="156" w:name="_Toc72848903"/>
      <w:bookmarkStart w:id="157" w:name="_Toc72752778"/>
      <w:bookmarkStart w:id="158" w:name="_Toc72848904"/>
      <w:bookmarkStart w:id="159" w:name="_Toc77059000"/>
      <w:bookmarkStart w:id="160" w:name="_Toc78260456"/>
      <w:bookmarkStart w:id="161" w:name="_Toc126598694"/>
      <w:bookmarkEnd w:id="151"/>
      <w:bookmarkEnd w:id="152"/>
      <w:bookmarkEnd w:id="153"/>
      <w:bookmarkEnd w:id="154"/>
      <w:bookmarkEnd w:id="155"/>
      <w:bookmarkEnd w:id="156"/>
      <w:bookmarkEnd w:id="157"/>
      <w:bookmarkEnd w:id="158"/>
      <w:r>
        <w:lastRenderedPageBreak/>
        <w:t>Subcontractor Responsibilities</w:t>
      </w:r>
      <w:bookmarkStart w:id="162" w:name="_Toc72848950"/>
      <w:bookmarkStart w:id="163" w:name="_Toc72752825"/>
      <w:bookmarkStart w:id="164" w:name="_Toc72848951"/>
      <w:bookmarkEnd w:id="159"/>
      <w:bookmarkEnd w:id="160"/>
      <w:bookmarkEnd w:id="161"/>
      <w:bookmarkEnd w:id="162"/>
      <w:bookmarkEnd w:id="163"/>
      <w:bookmarkEnd w:id="164"/>
    </w:p>
    <w:p w14:paraId="4E4ECE0F" w14:textId="77777777" w:rsidR="002C5EB0" w:rsidRPr="00327E39" w:rsidRDefault="002C5EB0" w:rsidP="002C5EB0">
      <w:pPr>
        <w:pStyle w:val="BodyText"/>
      </w:pPr>
      <w:r w:rsidRPr="00327E39">
        <w:t>All subcontractor</w:t>
      </w:r>
      <w:r>
        <w:t>s, suppliers and their</w:t>
      </w:r>
      <w:r w:rsidRPr="00327E39">
        <w:t xml:space="preserve"> </w:t>
      </w:r>
      <w:r>
        <w:t>employees</w:t>
      </w:r>
      <w:r w:rsidRPr="00327E39">
        <w:t xml:space="preserve"> performing works on this </w:t>
      </w:r>
      <w:r>
        <w:t>p</w:t>
      </w:r>
      <w:r w:rsidRPr="00327E39">
        <w:t xml:space="preserve">roject are required to conform and comply with the relevant </w:t>
      </w:r>
      <w:r>
        <w:t>Workplace Health</w:t>
      </w:r>
      <w:r w:rsidRPr="00327E39">
        <w:t xml:space="preserve"> and </w:t>
      </w:r>
      <w:r>
        <w:t>S</w:t>
      </w:r>
      <w:r w:rsidRPr="00327E39">
        <w:t xml:space="preserve">afety </w:t>
      </w:r>
      <w:r>
        <w:t>l</w:t>
      </w:r>
      <w:r w:rsidRPr="00327E39">
        <w:t>egislation, site directions</w:t>
      </w:r>
      <w:r>
        <w:t>,</w:t>
      </w:r>
      <w:r w:rsidRPr="00327E39">
        <w:t xml:space="preserve"> the conditions of the executed subcontractor agreement and </w:t>
      </w:r>
      <w:r>
        <w:t>Hutchies’</w:t>
      </w:r>
      <w:r w:rsidRPr="00327E39">
        <w:t xml:space="preserve"> </w:t>
      </w:r>
      <w:r>
        <w:t>‘</w:t>
      </w:r>
      <w:r w:rsidRPr="003F3854">
        <w:t>Subcontractor HSE Requirements</w:t>
      </w:r>
      <w:r>
        <w:t xml:space="preserve">’. </w:t>
      </w:r>
    </w:p>
    <w:p w14:paraId="4E374D09" w14:textId="0889BB3A" w:rsidR="00C13265" w:rsidRDefault="002C5EB0" w:rsidP="002C5EB0">
      <w:pPr>
        <w:pStyle w:val="BodyText"/>
      </w:pPr>
      <w:r>
        <w:t>Subcontractors are required to provide the site team with</w:t>
      </w:r>
      <w:r w:rsidRPr="003F3854">
        <w:t xml:space="preserve"> </w:t>
      </w:r>
      <w:r w:rsidR="00933B57">
        <w:t>s</w:t>
      </w:r>
      <w:r>
        <w:t xml:space="preserve">afe </w:t>
      </w:r>
      <w:r w:rsidR="00933B57">
        <w:t>w</w:t>
      </w:r>
      <w:r>
        <w:t xml:space="preserve">ork </w:t>
      </w:r>
      <w:r w:rsidR="00933B57">
        <w:t>m</w:t>
      </w:r>
      <w:r>
        <w:t xml:space="preserve">ethod </w:t>
      </w:r>
      <w:r w:rsidR="00933B57">
        <w:t>s</w:t>
      </w:r>
      <w:r>
        <w:t>tatements (SWMS) along with other health and safety information relevant to the project (</w:t>
      </w:r>
      <w:proofErr w:type="spellStart"/>
      <w:r w:rsidR="00F84D24">
        <w:t>eg</w:t>
      </w:r>
      <w:proofErr w:type="spellEnd"/>
      <w:r>
        <w:t xml:space="preserve"> </w:t>
      </w:r>
      <w:r w:rsidR="00933B57">
        <w:t>s</w:t>
      </w:r>
      <w:r w:rsidRPr="003F3854">
        <w:t xml:space="preserve">afety </w:t>
      </w:r>
      <w:r w:rsidR="00933B57">
        <w:t>d</w:t>
      </w:r>
      <w:r w:rsidRPr="003F3854">
        <w:t xml:space="preserve">ata </w:t>
      </w:r>
      <w:r w:rsidR="00933B57">
        <w:t>s</w:t>
      </w:r>
      <w:r w:rsidRPr="003F3854">
        <w:t>heets (SDS), plant and equipment records</w:t>
      </w:r>
      <w:r>
        <w:t xml:space="preserve">, </w:t>
      </w:r>
      <w:r w:rsidR="00C13265">
        <w:t xml:space="preserve">registers, </w:t>
      </w:r>
      <w:r w:rsidRPr="003F3854">
        <w:t xml:space="preserve">prescribed </w:t>
      </w:r>
      <w:r w:rsidR="00933B57" w:rsidRPr="003F3854">
        <w:t>authorisations,</w:t>
      </w:r>
      <w:r w:rsidRPr="003F3854">
        <w:t xml:space="preserve"> and licences</w:t>
      </w:r>
      <w:r>
        <w:t xml:space="preserve"> </w:t>
      </w:r>
      <w:r w:rsidR="008F6674">
        <w:t>etc</w:t>
      </w:r>
      <w:r>
        <w:t>) and that are documented in the subcontract.</w:t>
      </w:r>
      <w:r w:rsidR="00C13265">
        <w:t xml:space="preserve"> </w:t>
      </w:r>
    </w:p>
    <w:p w14:paraId="08374775" w14:textId="4076D80B" w:rsidR="002C5EB0" w:rsidRDefault="002C5EB0" w:rsidP="002C5EB0">
      <w:pPr>
        <w:pStyle w:val="BodyText"/>
      </w:pPr>
      <w:r w:rsidRPr="00DF52C2">
        <w:t xml:space="preserve">The Project Team will review and approve submitted </w:t>
      </w:r>
      <w:r>
        <w:t xml:space="preserve">health, </w:t>
      </w:r>
      <w:r w:rsidR="00933B57">
        <w:t>safety,</w:t>
      </w:r>
      <w:r>
        <w:t xml:space="preserve"> and environment </w:t>
      </w:r>
      <w:r w:rsidRPr="00DF52C2">
        <w:t>documentation for use in advance of subcontractors commencing works on site.</w:t>
      </w:r>
      <w:r w:rsidRPr="003F3854">
        <w:t xml:space="preserve"> </w:t>
      </w:r>
    </w:p>
    <w:p w14:paraId="4BBD0209" w14:textId="77777777" w:rsidR="002C5EB0" w:rsidRDefault="002C5EB0" w:rsidP="002C5EB0">
      <w:pPr>
        <w:pStyle w:val="BodyText"/>
      </w:pPr>
      <w:r>
        <w:t xml:space="preserve">Subcontractors’ responsibilities include but not limited to: </w:t>
      </w:r>
    </w:p>
    <w:p w14:paraId="2D03E564" w14:textId="01D0950D" w:rsidR="002C5EB0" w:rsidRDefault="002C5EB0" w:rsidP="002C5EB0">
      <w:pPr>
        <w:pStyle w:val="ListBullet0"/>
      </w:pPr>
      <w:r>
        <w:t>Provision of adequate</w:t>
      </w:r>
      <w:r w:rsidR="00525F78">
        <w:t xml:space="preserve">ly trained and </w:t>
      </w:r>
      <w:r w:rsidR="00933B57">
        <w:t>qualified supervision</w:t>
      </w:r>
      <w:r>
        <w:t xml:space="preserve"> for the duration of their works on site </w:t>
      </w:r>
    </w:p>
    <w:p w14:paraId="09840A2B" w14:textId="2DD77D34" w:rsidR="002C5EB0" w:rsidRDefault="00933B57" w:rsidP="002C5EB0">
      <w:pPr>
        <w:pStyle w:val="ListBullet0"/>
      </w:pPr>
      <w:r>
        <w:t>T</w:t>
      </w:r>
      <w:r w:rsidR="002C5EB0">
        <w:t xml:space="preserve">raining and instruction of their workers in their work activities (SWMS / SOP </w:t>
      </w:r>
      <w:r w:rsidR="008F6674">
        <w:t>etc</w:t>
      </w:r>
      <w:r w:rsidR="002C5EB0">
        <w:t xml:space="preserve">), plant, equipment, </w:t>
      </w:r>
      <w:r>
        <w:t>tools,</w:t>
      </w:r>
      <w:r w:rsidR="002C5EB0">
        <w:t xml:space="preserve"> and processes</w:t>
      </w:r>
      <w:r w:rsidR="00A80AA9">
        <w:t>, specific emergency response procedures</w:t>
      </w:r>
    </w:p>
    <w:p w14:paraId="2986C91F" w14:textId="562D85E7" w:rsidR="002C5EB0" w:rsidRDefault="00933B57" w:rsidP="002C5EB0">
      <w:pPr>
        <w:pStyle w:val="ListBullet0"/>
      </w:pPr>
      <w:r>
        <w:t>E</w:t>
      </w:r>
      <w:r w:rsidR="002C5EB0">
        <w:t xml:space="preserve">nsuring their employees have been inducted on the project prior to commencing </w:t>
      </w:r>
      <w:proofErr w:type="gramStart"/>
      <w:r w:rsidR="002C5EB0">
        <w:t>work</w:t>
      </w:r>
      <w:proofErr w:type="gramEnd"/>
      <w:r w:rsidR="002C5EB0" w:rsidRPr="00D94261">
        <w:t xml:space="preserve"> </w:t>
      </w:r>
    </w:p>
    <w:p w14:paraId="32DE7843" w14:textId="427CBD0F" w:rsidR="002C5EB0" w:rsidRDefault="00933B57" w:rsidP="002C5EB0">
      <w:pPr>
        <w:pStyle w:val="ListBullet0"/>
      </w:pPr>
      <w:r>
        <w:t>E</w:t>
      </w:r>
      <w:r w:rsidR="002C5EB0">
        <w:t xml:space="preserve">nsuring all required health and safety documentation is provided to the site team and uploaded to </w:t>
      </w:r>
      <w:r w:rsidR="00FD355D">
        <w:t>HammerTech</w:t>
      </w:r>
      <w:r w:rsidR="002C5EB0">
        <w:t xml:space="preserve"> in advance of commencement on</w:t>
      </w:r>
      <w:r w:rsidR="00F5565F">
        <w:t xml:space="preserve"> and maintain throughout duration of </w:t>
      </w:r>
      <w:r w:rsidR="002C5EB0">
        <w:t xml:space="preserve">the </w:t>
      </w:r>
      <w:proofErr w:type="gramStart"/>
      <w:r w:rsidR="002C5EB0">
        <w:t>project</w:t>
      </w:r>
      <w:proofErr w:type="gramEnd"/>
    </w:p>
    <w:p w14:paraId="1BB87F8E" w14:textId="41B3FEF3" w:rsidR="002C5EB0" w:rsidRDefault="00933B57" w:rsidP="002C5EB0">
      <w:pPr>
        <w:pStyle w:val="ListBullet0"/>
      </w:pPr>
      <w:r>
        <w:t>N</w:t>
      </w:r>
      <w:r w:rsidR="002C5EB0">
        <w:t xml:space="preserve">otification to the </w:t>
      </w:r>
      <w:r w:rsidR="00525F78">
        <w:t xml:space="preserve">Hutchies </w:t>
      </w:r>
      <w:r w:rsidR="002C5EB0">
        <w:t>project</w:t>
      </w:r>
      <w:r w:rsidR="00525F78">
        <w:t xml:space="preserve"> team</w:t>
      </w:r>
      <w:r w:rsidR="002C5EB0">
        <w:t xml:space="preserve"> of all incidents</w:t>
      </w:r>
      <w:r w:rsidR="00C13265">
        <w:t>, injuries</w:t>
      </w:r>
      <w:r w:rsidR="002C5EB0">
        <w:t xml:space="preserve"> and near misses</w:t>
      </w:r>
    </w:p>
    <w:p w14:paraId="10021C91" w14:textId="63E8D0CD" w:rsidR="002C5EB0" w:rsidRPr="00D94261" w:rsidRDefault="00933B57" w:rsidP="002C5EB0">
      <w:pPr>
        <w:pStyle w:val="ListBullet0"/>
      </w:pPr>
      <w:r>
        <w:t>P</w:t>
      </w:r>
      <w:r w:rsidR="002C5EB0">
        <w:t>roviding copies of a</w:t>
      </w:r>
      <w:r w:rsidR="00525F78">
        <w:t>ll</w:t>
      </w:r>
      <w:r w:rsidR="002C5EB0">
        <w:t xml:space="preserve"> regulator notices issued </w:t>
      </w:r>
      <w:r w:rsidR="00525F78">
        <w:t xml:space="preserve">on the project along </w:t>
      </w:r>
      <w:r w:rsidR="002C5EB0">
        <w:t xml:space="preserve">with evidence of close out actions that have been implemented </w:t>
      </w:r>
      <w:r w:rsidR="00525F78">
        <w:t xml:space="preserve">and accepted by the </w:t>
      </w:r>
      <w:proofErr w:type="gramStart"/>
      <w:r w:rsidR="00525F78">
        <w:t>regulator</w:t>
      </w:r>
      <w:proofErr w:type="gramEnd"/>
      <w:r w:rsidR="00525F78">
        <w:t xml:space="preserve"> </w:t>
      </w:r>
    </w:p>
    <w:p w14:paraId="3C0EA012" w14:textId="74F148DC" w:rsidR="002C5EB0" w:rsidRDefault="00933B57" w:rsidP="002C5EB0">
      <w:pPr>
        <w:pStyle w:val="ListBullet0"/>
      </w:pPr>
      <w:r>
        <w:t>C</w:t>
      </w:r>
      <w:r w:rsidR="002C5EB0">
        <w:t>ompleting i</w:t>
      </w:r>
      <w:r w:rsidR="002C5EB0" w:rsidRPr="00D94261">
        <w:t>ncident report</w:t>
      </w:r>
      <w:r w:rsidR="002C5EB0">
        <w:t>s</w:t>
      </w:r>
      <w:r w:rsidR="002C5EB0" w:rsidRPr="00D94261">
        <w:t xml:space="preserve"> relating to their own workers </w:t>
      </w:r>
      <w:r w:rsidR="002C5EB0">
        <w:t>/ incidents and all legislative duties including notifications to regulatory bodies</w:t>
      </w:r>
    </w:p>
    <w:p w14:paraId="181FB1A0" w14:textId="79BDF6E7" w:rsidR="002C5EB0" w:rsidRPr="00D94261" w:rsidRDefault="00933B57" w:rsidP="002C5EB0">
      <w:pPr>
        <w:pStyle w:val="ListBullet0"/>
      </w:pPr>
      <w:r>
        <w:t>P</w:t>
      </w:r>
      <w:r w:rsidR="002C5EB0">
        <w:t xml:space="preserve">rovision of completed incident reports and regulatory notifications and close outs to the Project Team </w:t>
      </w:r>
    </w:p>
    <w:p w14:paraId="12EE0DDC" w14:textId="6A6DF040" w:rsidR="002C5EB0" w:rsidRDefault="00933B57" w:rsidP="002C5EB0">
      <w:pPr>
        <w:pStyle w:val="ListBullet0"/>
      </w:pPr>
      <w:r>
        <w:t>M</w:t>
      </w:r>
      <w:r w:rsidR="002C5EB0" w:rsidRPr="00D94261">
        <w:t>onitoring and review of site</w:t>
      </w:r>
      <w:r w:rsidR="002C5EB0">
        <w:t>-</w:t>
      </w:r>
      <w:r w:rsidR="002C5EB0" w:rsidRPr="00D94261">
        <w:t>specific</w:t>
      </w:r>
      <w:r w:rsidR="002C5EB0">
        <w:t xml:space="preserve"> safe</w:t>
      </w:r>
      <w:r w:rsidR="002C5EB0" w:rsidRPr="00D94261">
        <w:t xml:space="preserve"> work method statements</w:t>
      </w:r>
      <w:r w:rsidR="002C5EB0">
        <w:t xml:space="preserve"> (SWMS)</w:t>
      </w:r>
      <w:r w:rsidR="002C5EB0" w:rsidRPr="00D94261">
        <w:t xml:space="preserve"> </w:t>
      </w:r>
      <w:r w:rsidR="002C5EB0">
        <w:t xml:space="preserve">ensuring SWMS are adequate for the tasks being </w:t>
      </w:r>
      <w:proofErr w:type="gramStart"/>
      <w:r w:rsidR="002C5EB0">
        <w:t>performed</w:t>
      </w:r>
      <w:proofErr w:type="gramEnd"/>
    </w:p>
    <w:p w14:paraId="51967661" w14:textId="39AAE512" w:rsidR="002C5EB0" w:rsidRDefault="00933B57" w:rsidP="002C5EB0">
      <w:pPr>
        <w:pStyle w:val="ListBullet0"/>
      </w:pPr>
      <w:r>
        <w:t>C</w:t>
      </w:r>
      <w:r w:rsidR="002C5EB0">
        <w:t>ommunicate and consult with workers on site specific information (attendance at daily pre-start meetings</w:t>
      </w:r>
      <w:r w:rsidR="00C13265">
        <w:t>/toolbox meetings</w:t>
      </w:r>
      <w:r w:rsidR="002C5EB0">
        <w:t>)</w:t>
      </w:r>
    </w:p>
    <w:p w14:paraId="6C22AA58" w14:textId="0FD82866" w:rsidR="00C13265" w:rsidRDefault="00C13265" w:rsidP="002C5EB0">
      <w:pPr>
        <w:pStyle w:val="ListBullet0"/>
      </w:pPr>
      <w:r>
        <w:t xml:space="preserve">Completion of permit and inspections for work activities being </w:t>
      </w:r>
      <w:proofErr w:type="gramStart"/>
      <w:r>
        <w:t>performed</w:t>
      </w:r>
      <w:proofErr w:type="gramEnd"/>
    </w:p>
    <w:p w14:paraId="14484FB1" w14:textId="57EFD37C" w:rsidR="002C5EB0" w:rsidRPr="00D94261" w:rsidRDefault="00933B57" w:rsidP="002C5EB0">
      <w:pPr>
        <w:pStyle w:val="ListBullet0"/>
      </w:pPr>
      <w:r>
        <w:t>E</w:t>
      </w:r>
      <w:r w:rsidR="002C5EB0">
        <w:t>xecution of their scope in alignment with legislative and the subcontractor’s system requirements</w:t>
      </w:r>
    </w:p>
    <w:p w14:paraId="3525F4B8" w14:textId="175BC15A" w:rsidR="002C5EB0" w:rsidRPr="00D94261" w:rsidRDefault="00933B57" w:rsidP="002C5EB0">
      <w:pPr>
        <w:pStyle w:val="ListBullet0"/>
      </w:pPr>
      <w:r>
        <w:t>C</w:t>
      </w:r>
      <w:r w:rsidR="002C5EB0" w:rsidRPr="00D94261">
        <w:t>lose</w:t>
      </w:r>
      <w:r w:rsidR="002C5EB0">
        <w:t>-</w:t>
      </w:r>
      <w:r w:rsidR="002C5EB0" w:rsidRPr="00D94261">
        <w:t xml:space="preserve">out of </w:t>
      </w:r>
      <w:r w:rsidR="002C5EB0">
        <w:t>delegated health and safety i</w:t>
      </w:r>
      <w:r w:rsidR="002C5EB0" w:rsidRPr="00D94261">
        <w:t>ssues</w:t>
      </w:r>
      <w:r w:rsidR="00C13265">
        <w:t>/observations</w:t>
      </w:r>
      <w:r w:rsidR="002C5EB0" w:rsidRPr="00D94261">
        <w:t xml:space="preserve"> raised on the </w:t>
      </w:r>
      <w:proofErr w:type="gramStart"/>
      <w:r w:rsidR="002C5EB0" w:rsidRPr="00D94261">
        <w:t>project</w:t>
      </w:r>
      <w:proofErr w:type="gramEnd"/>
      <w:r w:rsidR="002C5EB0" w:rsidRPr="00D94261">
        <w:t xml:space="preserve"> </w:t>
      </w:r>
    </w:p>
    <w:p w14:paraId="0C2A1242" w14:textId="40C0AB8E" w:rsidR="002C5EB0" w:rsidRDefault="00933B57" w:rsidP="002C5EB0">
      <w:pPr>
        <w:pStyle w:val="ListBullet0"/>
      </w:pPr>
      <w:r>
        <w:t>P</w:t>
      </w:r>
      <w:r w:rsidR="002C5EB0" w:rsidRPr="00D94261">
        <w:t xml:space="preserve">rovision of </w:t>
      </w:r>
      <w:r w:rsidR="002C5EB0">
        <w:t>rehabilitation and return to work</w:t>
      </w:r>
      <w:r w:rsidR="002C5EB0" w:rsidRPr="00D94261">
        <w:t xml:space="preserve"> processes for injured </w:t>
      </w:r>
      <w:proofErr w:type="gramStart"/>
      <w:r w:rsidR="002C5EB0" w:rsidRPr="00D94261">
        <w:t>workers</w:t>
      </w:r>
      <w:proofErr w:type="gramEnd"/>
      <w:r w:rsidR="002C5EB0" w:rsidRPr="00D94261">
        <w:t xml:space="preserve"> </w:t>
      </w:r>
    </w:p>
    <w:p w14:paraId="3A824A51" w14:textId="7DF9A913" w:rsidR="00C13265" w:rsidRDefault="00C13265" w:rsidP="002C5EB0">
      <w:pPr>
        <w:pStyle w:val="ListBullet0"/>
      </w:pPr>
      <w:r>
        <w:t xml:space="preserve">Ensuring their employees have access and suitable devices to access </w:t>
      </w:r>
      <w:proofErr w:type="gramStart"/>
      <w:r w:rsidR="00FD355D">
        <w:t>HammerTech</w:t>
      </w:r>
      <w:proofErr w:type="gramEnd"/>
    </w:p>
    <w:p w14:paraId="77C8E52B" w14:textId="27F1E99F" w:rsidR="00F72270" w:rsidRPr="00D94261" w:rsidRDefault="00F72270" w:rsidP="002C5EB0">
      <w:pPr>
        <w:pStyle w:val="ListBullet0"/>
      </w:pPr>
      <w:r>
        <w:t>Ensuring employees follow requirements for emergency response for the project</w:t>
      </w:r>
      <w:r w:rsidR="00890DFE">
        <w:t xml:space="preserve"> and completing daily site sign in requirements. </w:t>
      </w:r>
    </w:p>
    <w:sdt>
      <w:sdtPr>
        <w:rPr>
          <w:b/>
          <w:color w:val="0083BF" w:themeColor="accent1"/>
        </w:rPr>
        <w:id w:val="-670959159"/>
      </w:sdtPr>
      <w:sdtEndPr>
        <w:rPr>
          <w:highlight w:val="yellow"/>
        </w:rPr>
      </w:sdtEndPr>
      <w:sdtContent>
        <w:p w14:paraId="450B3888" w14:textId="41CD05BF" w:rsidR="002C5EB0" w:rsidRDefault="00BF2F68" w:rsidP="002C5EB0">
          <w:pPr>
            <w:pStyle w:val="BodyText"/>
            <w:rPr>
              <w:b/>
              <w:color w:val="0083BF" w:themeColor="accent1"/>
            </w:rPr>
          </w:pPr>
          <w:sdt>
            <w:sdtPr>
              <w:rPr>
                <w:b/>
                <w:color w:val="0083BF" w:themeColor="accent1"/>
              </w:rPr>
              <w:id w:val="-1152747901"/>
            </w:sdtPr>
            <w:sdtEndPr/>
            <w:sdtContent>
              <w:r w:rsidR="004D11B7" w:rsidRPr="00683512">
                <w:rPr>
                  <w:color w:val="0083BF" w:themeColor="accent1"/>
                </w:rPr>
                <w:sym w:font="Wingdings" w:char="F06E"/>
              </w:r>
              <w:r w:rsidR="004D11B7" w:rsidRPr="007728F0">
                <w:rPr>
                  <w:b/>
                  <w:color w:val="231F20" w:themeColor="text2"/>
                </w:rPr>
                <w:t xml:space="preserve">  </w:t>
              </w:r>
              <w:sdt>
                <w:sdtPr>
                  <w:rPr>
                    <w:b/>
                    <w:color w:val="231F20" w:themeColor="text2"/>
                  </w:rPr>
                  <w:id w:val="-346951396"/>
                  <w:placeholder>
                    <w:docPart w:val="9020721DC553425B8F88543DF91DD91B"/>
                  </w:placeholder>
                </w:sdtPr>
                <w:sdtEndPr>
                  <w:rPr>
                    <w:b w:val="0"/>
                  </w:rPr>
                </w:sdtEndPr>
                <w:sdtContent>
                  <w:r w:rsidR="004D11B7">
                    <w:rPr>
                      <w:b/>
                      <w:color w:val="231F20" w:themeColor="text2"/>
                    </w:rPr>
                    <w:t>Subcontractor HSE Requirements</w:t>
                  </w:r>
                  <w:r w:rsidR="004D11B7">
                    <w:rPr>
                      <w:color w:val="0083BF" w:themeColor="accent1"/>
                    </w:rPr>
                    <w:t xml:space="preserve"> </w:t>
                  </w:r>
                  <w:r w:rsidR="004D11B7" w:rsidRPr="00D527E4">
                    <w:rPr>
                      <w:color w:val="0083BF" w:themeColor="accent1"/>
                    </w:rPr>
                    <w:t xml:space="preserve">/ </w:t>
                  </w:r>
                  <w:hyperlink r:id="rId20" w:history="1">
                    <w:r w:rsidR="004D11B7" w:rsidRPr="001B2C1E">
                      <w:rPr>
                        <w:rStyle w:val="Hyperlink"/>
                        <w:u w:val="none"/>
                      </w:rPr>
                      <w:t>HB-</w:t>
                    </w:r>
                    <w:r w:rsidR="00417F81" w:rsidRPr="001B2C1E">
                      <w:rPr>
                        <w:rStyle w:val="Hyperlink"/>
                        <w:u w:val="none"/>
                      </w:rPr>
                      <w:t>Requirements</w:t>
                    </w:r>
                    <w:r w:rsidR="001B2C1E" w:rsidRPr="001B2C1E">
                      <w:rPr>
                        <w:rStyle w:val="Hyperlink"/>
                        <w:u w:val="none"/>
                      </w:rPr>
                      <w:t>-Subbies</w:t>
                    </w:r>
                    <w:r w:rsidR="00417F81" w:rsidRPr="001B2C1E">
                      <w:rPr>
                        <w:rStyle w:val="Hyperlink"/>
                        <w:u w:val="none"/>
                      </w:rPr>
                      <w:t>-HSE</w:t>
                    </w:r>
                  </w:hyperlink>
                </w:sdtContent>
              </w:sdt>
            </w:sdtContent>
          </w:sdt>
        </w:p>
      </w:sdtContent>
    </w:sdt>
    <w:sdt>
      <w:sdtPr>
        <w:rPr>
          <w:b/>
          <w:color w:val="0083BF" w:themeColor="accent1"/>
        </w:rPr>
        <w:id w:val="574177088"/>
      </w:sdtPr>
      <w:sdtEndPr/>
      <w:sdtContent>
        <w:p w14:paraId="5A8488FB" w14:textId="77777777" w:rsidR="002C5EB0" w:rsidRPr="00BD459E" w:rsidRDefault="002C5EB0" w:rsidP="002C5EB0">
          <w:pPr>
            <w:pStyle w:val="BodyText"/>
            <w:rPr>
              <w:color w:val="231F20" w:themeColor="text2"/>
            </w:rPr>
          </w:pPr>
          <w:r w:rsidRPr="00683512">
            <w:rPr>
              <w:color w:val="0083BF" w:themeColor="accent1"/>
            </w:rPr>
            <w:sym w:font="Wingdings" w:char="F06E"/>
          </w:r>
          <w:r w:rsidRPr="007728F0">
            <w:rPr>
              <w:b/>
              <w:color w:val="231F20" w:themeColor="text2"/>
            </w:rPr>
            <w:t xml:space="preserve">  </w:t>
          </w:r>
          <w:sdt>
            <w:sdtPr>
              <w:rPr>
                <w:b/>
                <w:color w:val="231F20" w:themeColor="text2"/>
              </w:rPr>
              <w:id w:val="-924029419"/>
              <w:placeholder>
                <w:docPart w:val="71ADFD85A16D48FAB9C3BC68FDDF00FD"/>
              </w:placeholder>
            </w:sdtPr>
            <w:sdtEndPr>
              <w:rPr>
                <w:b w:val="0"/>
              </w:rPr>
            </w:sdtEndPr>
            <w:sdtContent>
              <w:r>
                <w:rPr>
                  <w:b/>
                  <w:color w:val="231F20" w:themeColor="text2"/>
                </w:rPr>
                <w:t xml:space="preserve">Project Procedure 03 Subcontractor Management </w:t>
              </w:r>
            </w:sdtContent>
          </w:sdt>
        </w:p>
      </w:sdtContent>
    </w:sdt>
    <w:p w14:paraId="2987DB47" w14:textId="1AE14B64" w:rsidR="002C5EB0" w:rsidRPr="00442BD2" w:rsidRDefault="002C5EB0" w:rsidP="002C5EB0">
      <w:pPr>
        <w:pStyle w:val="AltHeading2"/>
        <w:numPr>
          <w:ilvl w:val="1"/>
          <w:numId w:val="4"/>
        </w:numPr>
      </w:pPr>
      <w:bookmarkStart w:id="165" w:name="_Toc77059001"/>
      <w:bookmarkStart w:id="166" w:name="_Toc78260457"/>
      <w:bookmarkStart w:id="167" w:name="_Toc126598695"/>
      <w:r w:rsidRPr="00442BD2">
        <w:t>Worker Responsibilities</w:t>
      </w:r>
      <w:bookmarkEnd w:id="165"/>
      <w:bookmarkEnd w:id="166"/>
      <w:bookmarkEnd w:id="167"/>
    </w:p>
    <w:p w14:paraId="5BF40151" w14:textId="55A6BDDB" w:rsidR="002C5EB0" w:rsidRPr="00C135E8" w:rsidRDefault="002C5EB0" w:rsidP="002C5EB0">
      <w:pPr>
        <w:spacing w:before="120" w:after="120" w:line="264" w:lineRule="auto"/>
        <w:rPr>
          <w:rFonts w:eastAsia="Times New Roman" w:cs="Times New Roman"/>
          <w:color w:val="282829"/>
          <w:szCs w:val="24"/>
          <w:lang w:eastAsia="en-AU"/>
        </w:rPr>
      </w:pPr>
      <w:r w:rsidRPr="006D0840">
        <w:rPr>
          <w:rFonts w:eastAsia="Times New Roman" w:cs="Times New Roman"/>
          <w:color w:val="282829"/>
          <w:szCs w:val="24"/>
          <w:lang w:eastAsia="en-AU"/>
        </w:rPr>
        <w:t xml:space="preserve">Workers must take reasonable care for their own health and safety while on the </w:t>
      </w:r>
      <w:r>
        <w:rPr>
          <w:rFonts w:eastAsia="Times New Roman" w:cs="Times New Roman"/>
          <w:color w:val="282829"/>
          <w:szCs w:val="24"/>
          <w:lang w:eastAsia="en-AU"/>
        </w:rPr>
        <w:t>p</w:t>
      </w:r>
      <w:r w:rsidRPr="006D0840">
        <w:rPr>
          <w:rFonts w:eastAsia="Times New Roman" w:cs="Times New Roman"/>
          <w:color w:val="282829"/>
          <w:szCs w:val="24"/>
          <w:lang w:eastAsia="en-AU"/>
        </w:rPr>
        <w:t xml:space="preserve">roject </w:t>
      </w:r>
      <w:r w:rsidR="00525F78">
        <w:rPr>
          <w:rFonts w:eastAsia="Times New Roman" w:cs="Times New Roman"/>
          <w:color w:val="282829"/>
          <w:szCs w:val="24"/>
          <w:lang w:eastAsia="en-AU"/>
        </w:rPr>
        <w:t>to ensure</w:t>
      </w:r>
      <w:r w:rsidRPr="006D0840">
        <w:rPr>
          <w:rFonts w:eastAsia="Times New Roman" w:cs="Times New Roman"/>
          <w:color w:val="282829"/>
          <w:szCs w:val="24"/>
          <w:lang w:eastAsia="en-AU"/>
        </w:rPr>
        <w:t xml:space="preserve"> that their acts or omissions do not impact the health and safety of </w:t>
      </w:r>
      <w:r>
        <w:rPr>
          <w:rFonts w:eastAsia="Times New Roman" w:cs="Times New Roman"/>
          <w:color w:val="282829"/>
          <w:szCs w:val="24"/>
          <w:lang w:eastAsia="en-AU"/>
        </w:rPr>
        <w:t>others</w:t>
      </w:r>
      <w:r w:rsidRPr="006D0840">
        <w:rPr>
          <w:rFonts w:eastAsia="Times New Roman" w:cs="Times New Roman"/>
          <w:color w:val="282829"/>
          <w:szCs w:val="24"/>
          <w:lang w:eastAsia="en-AU"/>
        </w:rPr>
        <w:t>.</w:t>
      </w:r>
      <w:r w:rsidRPr="00C135E8">
        <w:rPr>
          <w:rFonts w:eastAsia="Times New Roman" w:cs="Times New Roman"/>
          <w:color w:val="282829"/>
          <w:szCs w:val="24"/>
          <w:lang w:eastAsia="en-AU"/>
        </w:rPr>
        <w:t xml:space="preserve"> </w:t>
      </w:r>
    </w:p>
    <w:p w14:paraId="3AE3680D" w14:textId="77777777" w:rsidR="002C5EB0" w:rsidRPr="00C135E8" w:rsidRDefault="002C5EB0" w:rsidP="002C5EB0">
      <w:pPr>
        <w:spacing w:before="120" w:after="120" w:line="264" w:lineRule="auto"/>
        <w:rPr>
          <w:rFonts w:eastAsia="Times New Roman" w:cs="Times New Roman"/>
          <w:color w:val="282829"/>
          <w:szCs w:val="24"/>
          <w:lang w:eastAsia="en-AU"/>
        </w:rPr>
      </w:pPr>
      <w:r w:rsidRPr="00C135E8">
        <w:rPr>
          <w:rFonts w:eastAsia="Times New Roman" w:cs="Times New Roman"/>
          <w:color w:val="282829"/>
          <w:szCs w:val="24"/>
          <w:lang w:eastAsia="en-AU"/>
        </w:rPr>
        <w:t>On a day</w:t>
      </w:r>
      <w:r>
        <w:rPr>
          <w:rFonts w:eastAsia="Times New Roman" w:cs="Times New Roman"/>
          <w:color w:val="282829"/>
          <w:szCs w:val="24"/>
          <w:lang w:eastAsia="en-AU"/>
        </w:rPr>
        <w:t>-</w:t>
      </w:r>
      <w:r w:rsidRPr="00C135E8">
        <w:rPr>
          <w:rFonts w:eastAsia="Times New Roman" w:cs="Times New Roman"/>
          <w:color w:val="282829"/>
          <w:szCs w:val="24"/>
          <w:lang w:eastAsia="en-AU"/>
        </w:rPr>
        <w:t>to</w:t>
      </w:r>
      <w:r>
        <w:rPr>
          <w:rFonts w:eastAsia="Times New Roman" w:cs="Times New Roman"/>
          <w:color w:val="282829"/>
          <w:szCs w:val="24"/>
          <w:lang w:eastAsia="en-AU"/>
        </w:rPr>
        <w:t>-</w:t>
      </w:r>
      <w:r w:rsidRPr="00C135E8">
        <w:rPr>
          <w:rFonts w:eastAsia="Times New Roman" w:cs="Times New Roman"/>
          <w:color w:val="282829"/>
          <w:szCs w:val="24"/>
          <w:lang w:eastAsia="en-AU"/>
        </w:rPr>
        <w:t xml:space="preserve">day basis, this includes: </w:t>
      </w:r>
    </w:p>
    <w:p w14:paraId="411B9C94" w14:textId="4E76B763" w:rsidR="002C5EB0" w:rsidRDefault="00933B57" w:rsidP="002C5EB0">
      <w:pPr>
        <w:pStyle w:val="ListBullet0"/>
      </w:pPr>
      <w:r>
        <w:t>C</w:t>
      </w:r>
      <w:r w:rsidR="002C5EB0">
        <w:t>omplying with reasonable instructions from the Project Management Team</w:t>
      </w:r>
    </w:p>
    <w:p w14:paraId="5B52BC25" w14:textId="7AC40EBF" w:rsidR="002C5EB0" w:rsidRDefault="00933B57" w:rsidP="002C5EB0">
      <w:pPr>
        <w:pStyle w:val="ListBullet0"/>
      </w:pPr>
      <w:r>
        <w:t>E</w:t>
      </w:r>
      <w:r w:rsidR="00525F78">
        <w:t xml:space="preserve">nsure that </w:t>
      </w:r>
      <w:r w:rsidR="004D11B7">
        <w:t>work</w:t>
      </w:r>
      <w:r w:rsidR="00525F78">
        <w:t xml:space="preserve"> is undertaken</w:t>
      </w:r>
      <w:r w:rsidR="004D11B7">
        <w:t xml:space="preserve"> safely</w:t>
      </w:r>
      <w:r w:rsidR="002C5EB0">
        <w:t xml:space="preserve"> to the extent of the worker’s control or influence over working conditions and </w:t>
      </w:r>
      <w:proofErr w:type="gramStart"/>
      <w:r w:rsidR="002C5EB0">
        <w:t>methods</w:t>
      </w:r>
      <w:proofErr w:type="gramEnd"/>
    </w:p>
    <w:p w14:paraId="1008C43E" w14:textId="1395F426" w:rsidR="002C5EB0" w:rsidRDefault="00933B57" w:rsidP="002C5EB0">
      <w:pPr>
        <w:pStyle w:val="ListBullet0"/>
      </w:pPr>
      <w:r>
        <w:t>E</w:t>
      </w:r>
      <w:r w:rsidR="00525F78">
        <w:t xml:space="preserve">nsure that </w:t>
      </w:r>
      <w:r w:rsidR="002C5EB0">
        <w:t xml:space="preserve">the work area is </w:t>
      </w:r>
      <w:r w:rsidR="00525F78">
        <w:t xml:space="preserve">left in a clean condition that is free of </w:t>
      </w:r>
      <w:proofErr w:type="gramStart"/>
      <w:r w:rsidR="00525F78">
        <w:t>hazards</w:t>
      </w:r>
      <w:proofErr w:type="gramEnd"/>
    </w:p>
    <w:p w14:paraId="3B5D281C" w14:textId="4FF7B65F" w:rsidR="002C5EB0" w:rsidRDefault="00933B57" w:rsidP="002C5EB0">
      <w:pPr>
        <w:pStyle w:val="ListBullet0"/>
      </w:pPr>
      <w:r>
        <w:t>M</w:t>
      </w:r>
      <w:r w:rsidR="002C5EB0">
        <w:t>aking proper use of all appropriate safety devices and personal protective equipment (PPE)</w:t>
      </w:r>
    </w:p>
    <w:p w14:paraId="7FD88CBD" w14:textId="72F95FF0" w:rsidR="002C5EB0" w:rsidRDefault="00933B57" w:rsidP="002C5EB0">
      <w:pPr>
        <w:pStyle w:val="ListBullet0"/>
      </w:pPr>
      <w:r>
        <w:t>F</w:t>
      </w:r>
      <w:r w:rsidR="002C5EB0">
        <w:t>ollowing agreed safe working practices (</w:t>
      </w:r>
      <w:proofErr w:type="spellStart"/>
      <w:r w:rsidR="00F84D24">
        <w:t>ie</w:t>
      </w:r>
      <w:proofErr w:type="spellEnd"/>
      <w:r w:rsidR="002C5EB0">
        <w:t xml:space="preserve"> SWMS, SOPs, procedures </w:t>
      </w:r>
      <w:r w:rsidR="008F6674">
        <w:t>etc</w:t>
      </w:r>
      <w:r w:rsidR="002C5EB0">
        <w:t>) and site rules</w:t>
      </w:r>
    </w:p>
    <w:p w14:paraId="319C354F" w14:textId="79290581" w:rsidR="002C5EB0" w:rsidRDefault="00933B57" w:rsidP="002C5EB0">
      <w:pPr>
        <w:pStyle w:val="ListBullet0"/>
      </w:pPr>
      <w:r>
        <w:t>R</w:t>
      </w:r>
      <w:r w:rsidR="002C5EB0">
        <w:t>eporting all known hazards,</w:t>
      </w:r>
      <w:r w:rsidR="00525F78">
        <w:t xml:space="preserve"> incid</w:t>
      </w:r>
      <w:r w:rsidR="002C5EB0">
        <w:t>ents</w:t>
      </w:r>
      <w:r w:rsidR="00525F78">
        <w:t>, injuries and near misses</w:t>
      </w:r>
      <w:r w:rsidR="002C5EB0">
        <w:t xml:space="preserve"> as soon as possible on the day of occurrence</w:t>
      </w:r>
    </w:p>
    <w:p w14:paraId="35C5155C" w14:textId="7FCF1EE8" w:rsidR="00A80AA9" w:rsidRDefault="00A80AA9" w:rsidP="002C5EB0">
      <w:pPr>
        <w:pStyle w:val="ListBullet0"/>
      </w:pPr>
      <w:r>
        <w:t xml:space="preserve">Attendance at </w:t>
      </w:r>
      <w:r w:rsidR="002B026D">
        <w:t xml:space="preserve">site meeting </w:t>
      </w:r>
      <w:proofErr w:type="spellStart"/>
      <w:r w:rsidR="00F84D24">
        <w:t>ie</w:t>
      </w:r>
      <w:proofErr w:type="spellEnd"/>
      <w:r w:rsidR="002B026D">
        <w:t xml:space="preserve"> </w:t>
      </w:r>
      <w:r>
        <w:t>daily pre-start meetings/toolbox meetings</w:t>
      </w:r>
    </w:p>
    <w:p w14:paraId="6EB8068B" w14:textId="115F3F86" w:rsidR="00A80AA9" w:rsidRDefault="00F72270" w:rsidP="002C5EB0">
      <w:pPr>
        <w:pStyle w:val="ListBullet0"/>
      </w:pPr>
      <w:r>
        <w:t>Follow directions and requirements for emergency response procedures.</w:t>
      </w:r>
    </w:p>
    <w:p w14:paraId="50B5DAE9" w14:textId="7D0A305F" w:rsidR="002C5EB0" w:rsidRPr="009C1CD3" w:rsidRDefault="002C5EB0" w:rsidP="00933B57">
      <w:pPr>
        <w:pStyle w:val="BodyText"/>
      </w:pPr>
      <w:r w:rsidRPr="009C1CD3">
        <w:lastRenderedPageBreak/>
        <w:t xml:space="preserve">Each worker has the responsibility to notify their supervisor and </w:t>
      </w:r>
      <w:r w:rsidR="002B026D">
        <w:t>Hutchies</w:t>
      </w:r>
      <w:r w:rsidRPr="009C1CD3">
        <w:t xml:space="preserve"> at the earliest opportunity if they are concerned that work tasks will expose themselves or others to risks to health and safety, or </w:t>
      </w:r>
      <w:r>
        <w:t>where</w:t>
      </w:r>
      <w:r w:rsidRPr="009C1CD3">
        <w:t xml:space="preserve"> works </w:t>
      </w:r>
      <w:r>
        <w:t>are</w:t>
      </w:r>
      <w:r w:rsidRPr="009C1CD3">
        <w:t xml:space="preserve"> ceased due to unsafe conditions. </w:t>
      </w:r>
    </w:p>
    <w:p w14:paraId="58E7293E" w14:textId="77777777" w:rsidR="002C5EB0" w:rsidRPr="00A51AA2" w:rsidRDefault="002C5EB0" w:rsidP="002C5EB0">
      <w:pPr>
        <w:pStyle w:val="AltHeading1"/>
        <w:numPr>
          <w:ilvl w:val="0"/>
          <w:numId w:val="4"/>
        </w:numPr>
      </w:pPr>
      <w:bookmarkStart w:id="168" w:name="_Toc480274761"/>
      <w:bookmarkStart w:id="169" w:name="_Toc489009206"/>
      <w:bookmarkStart w:id="170" w:name="_Toc18073556"/>
      <w:bookmarkStart w:id="171" w:name="_Toc23842235"/>
      <w:bookmarkStart w:id="172" w:name="_Toc77059002"/>
      <w:bookmarkStart w:id="173" w:name="_Toc78260458"/>
      <w:bookmarkStart w:id="174" w:name="_Toc126598696"/>
      <w:r w:rsidRPr="00A51AA2">
        <w:t>Risk Management</w:t>
      </w:r>
      <w:bookmarkEnd w:id="168"/>
      <w:bookmarkEnd w:id="169"/>
      <w:bookmarkEnd w:id="170"/>
      <w:bookmarkEnd w:id="171"/>
      <w:bookmarkEnd w:id="172"/>
      <w:bookmarkEnd w:id="173"/>
      <w:bookmarkEnd w:id="174"/>
    </w:p>
    <w:p w14:paraId="37262623" w14:textId="1F08FB21" w:rsidR="002C5EB0" w:rsidRDefault="002C5EB0" w:rsidP="002C5EB0">
      <w:pPr>
        <w:pStyle w:val="BodyText"/>
      </w:pPr>
      <w:bookmarkStart w:id="175" w:name="_Toc480274762"/>
      <w:bookmarkStart w:id="176" w:name="_Toc489009207"/>
      <w:bookmarkStart w:id="177" w:name="_Toc18073557"/>
      <w:bookmarkStart w:id="178" w:name="_Toc23842236"/>
      <w:r w:rsidRPr="00A51AA2">
        <w:t>During t</w:t>
      </w:r>
      <w:r>
        <w:t xml:space="preserve">he </w:t>
      </w:r>
      <w:r w:rsidRPr="00A51AA2">
        <w:t>preconstruction phase</w:t>
      </w:r>
      <w:r>
        <w:t>,</w:t>
      </w:r>
      <w:r w:rsidRPr="00A51AA2">
        <w:t xml:space="preserve"> </w:t>
      </w:r>
      <w:r w:rsidR="00933B57">
        <w:t>Hutchies’</w:t>
      </w:r>
      <w:r>
        <w:t xml:space="preserve"> Project Team have reviewed </w:t>
      </w:r>
      <w:r w:rsidRPr="00A51AA2">
        <w:t>the scope of works</w:t>
      </w:r>
      <w:r>
        <w:t xml:space="preserve"> and the </w:t>
      </w:r>
      <w:r w:rsidRPr="00A51AA2">
        <w:t>design risk assessment</w:t>
      </w:r>
      <w:r>
        <w:t xml:space="preserve"> and have considered the potential impacts on neighbouring or adjacent properties. Site hazards, assessment of the associated risk and required controls identified in the pre-construction planning phase are incorporated into project delivery planning and the site-specific Project Risk Assessment. </w:t>
      </w:r>
    </w:p>
    <w:p w14:paraId="4D91D4CC" w14:textId="77777777" w:rsidR="002C5EB0" w:rsidRDefault="002C5EB0" w:rsidP="002C5EB0">
      <w:pPr>
        <w:pStyle w:val="BodyText"/>
      </w:pPr>
      <w:r>
        <w:t xml:space="preserve">The following diagram illustrates the risk management process’ implemented on this project: </w:t>
      </w:r>
      <w:bookmarkStart w:id="179" w:name="_Toc319564439"/>
      <w:bookmarkStart w:id="180" w:name="_Toc319572114"/>
      <w:bookmarkStart w:id="181" w:name="_Toc319572228"/>
      <w:bookmarkStart w:id="182" w:name="_Toc319564448"/>
      <w:bookmarkStart w:id="183" w:name="_Toc319572123"/>
      <w:bookmarkStart w:id="184" w:name="_Toc319572237"/>
      <w:bookmarkStart w:id="185" w:name="_Toc180210824"/>
      <w:bookmarkStart w:id="186" w:name="_Toc180211571"/>
      <w:bookmarkStart w:id="187" w:name="_Toc180211572"/>
      <w:bookmarkStart w:id="188" w:name="_Toc207609506"/>
      <w:bookmarkStart w:id="189" w:name="_Toc393107997"/>
      <w:bookmarkStart w:id="190" w:name="_Toc431455473"/>
      <w:bookmarkStart w:id="191" w:name="_Toc443978906"/>
      <w:bookmarkEnd w:id="175"/>
      <w:bookmarkEnd w:id="176"/>
      <w:bookmarkEnd w:id="177"/>
      <w:bookmarkEnd w:id="178"/>
      <w:bookmarkEnd w:id="179"/>
      <w:bookmarkEnd w:id="180"/>
      <w:bookmarkEnd w:id="181"/>
      <w:bookmarkEnd w:id="182"/>
      <w:bookmarkEnd w:id="183"/>
      <w:bookmarkEnd w:id="184"/>
      <w:bookmarkEnd w:id="185"/>
      <w:bookmarkEnd w:id="186"/>
    </w:p>
    <w:p w14:paraId="6E9D65E8" w14:textId="77777777" w:rsidR="002C5EB0" w:rsidRDefault="002C5EB0" w:rsidP="00850DD3">
      <w:pPr>
        <w:pStyle w:val="BodyText"/>
      </w:pPr>
      <w:r>
        <w:rPr>
          <w:noProof/>
        </w:rPr>
        <mc:AlternateContent>
          <mc:Choice Requires="wps">
            <w:drawing>
              <wp:anchor distT="45720" distB="45720" distL="114300" distR="114300" simplePos="0" relativeHeight="251764736" behindDoc="0" locked="0" layoutInCell="1" allowOverlap="1" wp14:anchorId="49FB6B07" wp14:editId="4EA006E8">
                <wp:simplePos x="0" y="0"/>
                <wp:positionH relativeFrom="column">
                  <wp:posOffset>1112303</wp:posOffset>
                </wp:positionH>
                <wp:positionV relativeFrom="paragraph">
                  <wp:posOffset>772430</wp:posOffset>
                </wp:positionV>
                <wp:extent cx="1701748" cy="274418"/>
                <wp:effectExtent l="8573" t="0" r="2857" b="2858"/>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701748" cy="274418"/>
                        </a:xfrm>
                        <a:prstGeom prst="rect">
                          <a:avLst/>
                        </a:prstGeom>
                        <a:solidFill>
                          <a:srgbClr val="FFFFFF"/>
                        </a:solidFill>
                        <a:ln w="9525">
                          <a:noFill/>
                          <a:miter lim="800000"/>
                          <a:headEnd/>
                          <a:tailEnd/>
                        </a:ln>
                      </wps:spPr>
                      <wps:txbx>
                        <w:txbxContent>
                          <w:p w14:paraId="4B42C115" w14:textId="77777777" w:rsidR="002C5EB0" w:rsidRPr="00A34800" w:rsidRDefault="002C5EB0" w:rsidP="002C5EB0">
                            <w:pPr>
                              <w:rPr>
                                <w:b/>
                                <w:bCs/>
                              </w:rPr>
                            </w:pPr>
                            <w:r w:rsidRPr="00A34800">
                              <w:rPr>
                                <w:b/>
                                <w:bCs/>
                              </w:rPr>
                              <w:t xml:space="preserve">PRE CONSTRUCTION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FB6B07" id="_x0000_t202" coordsize="21600,21600" o:spt="202" path="m,l,21600r21600,l21600,xe">
                <v:stroke joinstyle="miter"/>
                <v:path gradientshapeok="t" o:connecttype="rect"/>
              </v:shapetype>
              <v:shape id="Text Box 2" o:spid="_x0000_s1043" type="#_x0000_t202" style="position:absolute;margin-left:87.6pt;margin-top:60.8pt;width:134pt;height:21.6pt;rotation:-90;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" stroked="f">
                <v:textbox>
                  <w:txbxContent>
                    <w:p w14:paraId="4B42C115" w14:textId="77777777" w:rsidR="002C5EB0" w:rsidRPr="00A34800" w:rsidRDefault="002C5EB0" w:rsidP="002C5EB0">
                      <w:pPr>
                        <w:rPr>
                          <w:b/>
                          <w:bCs/>
                        </w:rPr>
                      </w:pPr>
                      <w:r w:rsidRPr="00A34800">
                        <w:rPr>
                          <w:b/>
                          <w:bCs/>
                        </w:rPr>
                        <w:t xml:space="preserve">PRE CONSTRUCTION </w:t>
                      </w:r>
                    </w:p>
                  </w:txbxContent>
                </v:textbox>
              </v:shape>
            </w:pict>
          </mc:Fallback>
        </mc:AlternateContent>
      </w:r>
      <w:r>
        <w:rPr>
          <w:noProof/>
        </w:rPr>
        <mc:AlternateContent>
          <mc:Choice Requires="wps">
            <w:drawing>
              <wp:anchor distT="0" distB="0" distL="114300" distR="114300" simplePos="0" relativeHeight="251763712" behindDoc="0" locked="0" layoutInCell="1" allowOverlap="1" wp14:anchorId="0A2201B9" wp14:editId="6C35DCD4">
                <wp:simplePos x="0" y="0"/>
                <wp:positionH relativeFrom="column">
                  <wp:posOffset>2156655</wp:posOffset>
                </wp:positionH>
                <wp:positionV relativeFrom="paragraph">
                  <wp:posOffset>6715</wp:posOffset>
                </wp:positionV>
                <wp:extent cx="0" cy="4813667"/>
                <wp:effectExtent l="0" t="0" r="38100" b="25400"/>
                <wp:wrapNone/>
                <wp:docPr id="907" name="Straight Connector 907"/>
                <wp:cNvGraphicFramePr/>
                <a:graphic xmlns:a="http://schemas.openxmlformats.org/drawingml/2006/main">
                  <a:graphicData uri="http://schemas.microsoft.com/office/word/2010/wordprocessingShape">
                    <wps:wsp>
                      <wps:cNvCnPr/>
                      <wps:spPr>
                        <a:xfrm>
                          <a:off x="0" y="0"/>
                          <a:ext cx="0" cy="481366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C309DB" id="Straight Connector 907"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169.8pt,.55pt" to="169.8pt,3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" strokecolor="black [3213]" strokeweight="1.5pt">
                <v:stroke joinstyle="miter"/>
              </v:line>
            </w:pict>
          </mc:Fallback>
        </mc:AlternateContent>
      </w:r>
      <w:r>
        <w:rPr>
          <w:noProof/>
        </w:rPr>
        <mc:AlternateContent>
          <mc:Choice Requires="wpc">
            <w:drawing>
              <wp:inline distT="0" distB="0" distL="0" distR="0" wp14:anchorId="48ACC078" wp14:editId="44365100">
                <wp:extent cx="6696710" cy="5048451"/>
                <wp:effectExtent l="0" t="0" r="8890" b="0"/>
                <wp:docPr id="931" name="Canvas 93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908" name="Rectangle 908"/>
                        <wps:cNvSpPr/>
                        <wps:spPr>
                          <a:xfrm>
                            <a:off x="2402500" y="4518"/>
                            <a:ext cx="1849759" cy="73449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8F8633" w14:textId="77777777" w:rsidR="002C5EB0" w:rsidRDefault="002C5EB0" w:rsidP="002C5EB0">
                              <w:pPr>
                                <w:jc w:val="center"/>
                                <w:rPr>
                                  <w:sz w:val="24"/>
                                  <w:szCs w:val="24"/>
                                </w:rPr>
                              </w:pPr>
                              <w:r>
                                <w:rPr>
                                  <w:rFonts w:eastAsia="Arial"/>
                                  <w:b/>
                                  <w:bCs/>
                                  <w:sz w:val="16"/>
                                  <w:szCs w:val="16"/>
                                  <w:lang w:val="en-US"/>
                                </w:rPr>
                                <w:t>Bid Strategy &amp; War Room</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09" name="Straight Arrow Connector 909"/>
                        <wps:cNvCnPr/>
                        <wps:spPr>
                          <a:xfrm>
                            <a:off x="3327247" y="734060"/>
                            <a:ext cx="0" cy="293317"/>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10" name="Rectangle 910"/>
                        <wps:cNvSpPr/>
                        <wps:spPr>
                          <a:xfrm>
                            <a:off x="2402562" y="1027377"/>
                            <a:ext cx="1849693" cy="73433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5235AB" w14:textId="77777777" w:rsidR="002C5EB0" w:rsidRDefault="002C5EB0" w:rsidP="002C5EB0">
                              <w:pPr>
                                <w:jc w:val="center"/>
                                <w:rPr>
                                  <w:sz w:val="24"/>
                                  <w:szCs w:val="24"/>
                                </w:rPr>
                              </w:pPr>
                              <w:r>
                                <w:rPr>
                                  <w:rFonts w:eastAsia="Arial"/>
                                  <w:b/>
                                  <w:bCs/>
                                  <w:color w:val="FFFFFF"/>
                                  <w:sz w:val="16"/>
                                  <w:szCs w:val="16"/>
                                  <w:lang w:val="en-US"/>
                                </w:rPr>
                                <w:t xml:space="preserve">Design Risk Management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11" name="Rectangle 911"/>
                        <wps:cNvSpPr/>
                        <wps:spPr>
                          <a:xfrm>
                            <a:off x="2402562" y="2057585"/>
                            <a:ext cx="1849693" cy="73433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BA4D74" w14:textId="77777777" w:rsidR="002C5EB0" w:rsidRDefault="002C5EB0" w:rsidP="002C5EB0">
                              <w:pPr>
                                <w:jc w:val="center"/>
                                <w:rPr>
                                  <w:sz w:val="24"/>
                                  <w:szCs w:val="24"/>
                                </w:rPr>
                              </w:pPr>
                              <w:r>
                                <w:rPr>
                                  <w:rFonts w:eastAsia="Arial"/>
                                  <w:b/>
                                  <w:bCs/>
                                  <w:sz w:val="16"/>
                                  <w:szCs w:val="16"/>
                                  <w:lang w:val="en-US"/>
                                </w:rPr>
                                <w:t xml:space="preserve">Project Risk Assessment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12" name="Rectangle 912"/>
                        <wps:cNvSpPr/>
                        <wps:spPr>
                          <a:xfrm>
                            <a:off x="2402441" y="3087749"/>
                            <a:ext cx="1849692" cy="73433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C9FEF0" w14:textId="77777777" w:rsidR="002C5EB0" w:rsidRDefault="002C5EB0" w:rsidP="002C5EB0">
                              <w:pPr>
                                <w:jc w:val="center"/>
                                <w:rPr>
                                  <w:sz w:val="24"/>
                                  <w:szCs w:val="24"/>
                                </w:rPr>
                              </w:pPr>
                              <w:r>
                                <w:rPr>
                                  <w:rFonts w:eastAsia="Arial"/>
                                  <w:b/>
                                  <w:bCs/>
                                  <w:color w:val="FFFFFF"/>
                                  <w:sz w:val="16"/>
                                  <w:szCs w:val="16"/>
                                  <w:lang w:val="en-US"/>
                                </w:rPr>
                                <w:t xml:space="preserve">Safe Work Method Statements / Safe Operating Procedures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13" name="Straight Arrow Connector 913"/>
                        <wps:cNvCnPr/>
                        <wps:spPr>
                          <a:xfrm>
                            <a:off x="3326907" y="1761707"/>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14" name="Straight Arrow Connector 914"/>
                        <wps:cNvCnPr/>
                        <wps:spPr>
                          <a:xfrm>
                            <a:off x="3326907" y="2791915"/>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15" name="Straight Arrow Connector 915"/>
                        <wps:cNvCnPr/>
                        <wps:spPr>
                          <a:xfrm>
                            <a:off x="3326907" y="3822079"/>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16" name="Rectangle 916"/>
                        <wps:cNvSpPr/>
                        <wps:spPr>
                          <a:xfrm>
                            <a:off x="2402441" y="4114872"/>
                            <a:ext cx="1849571" cy="783113"/>
                          </a:xfrm>
                          <a:prstGeom prst="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7D9BBC" w14:textId="77777777" w:rsidR="002C5EB0" w:rsidRPr="00F16419" w:rsidRDefault="002C5EB0" w:rsidP="002C5EB0">
                              <w:pPr>
                                <w:jc w:val="center"/>
                              </w:pPr>
                              <w:r>
                                <w:rPr>
                                  <w:rFonts w:eastAsia="Arial"/>
                                  <w:b/>
                                  <w:bCs/>
                                  <w:sz w:val="16"/>
                                  <w:szCs w:val="16"/>
                                  <w:lang w:val="en-US"/>
                                </w:rPr>
                                <w:t xml:space="preserve">Permit to Work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17" name="Straight Connector 917"/>
                        <wps:cNvCnPr/>
                        <wps:spPr>
                          <a:xfrm>
                            <a:off x="1399735" y="2422695"/>
                            <a:ext cx="75965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18" name="Text Box 2"/>
                        <wps:cNvSpPr txBox="1">
                          <a:spLocks noChangeArrowheads="1"/>
                        </wps:cNvSpPr>
                        <wps:spPr bwMode="auto">
                          <a:xfrm rot="16200000">
                            <a:off x="1118985" y="3505345"/>
                            <a:ext cx="1701165" cy="274320"/>
                          </a:xfrm>
                          <a:prstGeom prst="rect">
                            <a:avLst/>
                          </a:prstGeom>
                          <a:solidFill>
                            <a:srgbClr val="FFFFFF"/>
                          </a:solidFill>
                          <a:ln w="9525">
                            <a:noFill/>
                            <a:miter lim="800000"/>
                            <a:headEnd/>
                            <a:tailEnd/>
                          </a:ln>
                        </wps:spPr>
                        <wps:txbx>
                          <w:txbxContent>
                            <w:p w14:paraId="5C4594F8" w14:textId="77777777" w:rsidR="002C5EB0" w:rsidRDefault="002C5EB0" w:rsidP="002C5EB0">
                              <w:pPr>
                                <w:rPr>
                                  <w:rFonts w:ascii="Arial" w:eastAsia="Arial" w:hAnsi="Arial"/>
                                  <w:b/>
                                  <w:bCs/>
                                  <w:szCs w:val="18"/>
                                </w:rPr>
                              </w:pPr>
                              <w:r>
                                <w:rPr>
                                  <w:rFonts w:ascii="Arial" w:eastAsia="Arial" w:hAnsi="Arial"/>
                                  <w:b/>
                                  <w:bCs/>
                                  <w:szCs w:val="18"/>
                                </w:rPr>
                                <w:t xml:space="preserve">CONSTRUCTION </w:t>
                              </w:r>
                            </w:p>
                          </w:txbxContent>
                        </wps:txbx>
                        <wps:bodyPr rot="0" vert="horz" wrap="square" lIns="91440" tIns="45720" rIns="91440" bIns="45720" anchor="t" anchorCtr="0">
                          <a:noAutofit/>
                        </wps:bodyPr>
                      </wps:wsp>
                    </wpc:wpc>
                  </a:graphicData>
                </a:graphic>
              </wp:inline>
            </w:drawing>
          </mc:Choice>
          <mc:Fallback>
            <w:pict>
              <v:group w14:anchorId="48ACC078" id="Canvas 931" o:spid="_x0000_s1044" editas="canvas" style="width:527.3pt;height:397.5pt;mso-position-horizontal-relative:char;mso-position-vertical-relative:line" coordsize="66967,50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width:66967;height:50482;visibility:visible;mso-wrap-style:square" filled="t">
                  <v:fill o:detectmouseclick="t"/>
                  <v:path o:connecttype="none"/>
                </v:shape>
                <v:rect id="Rectangle 908" o:spid="_x0000_s1046" style="position:absolute;left:24025;top:45;width:18497;height:7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" fillcolor="#0083bf [3204]" stroked="f" strokeweight="1pt">
                  <v:textbox inset=",2.5mm,,2.5mm">
                    <w:txbxContent>
                      <w:p w14:paraId="2D8F8633" w14:textId="77777777" w:rsidR="002C5EB0" w:rsidRDefault="002C5EB0" w:rsidP="002C5EB0">
                        <w:pPr>
                          <w:jc w:val="center"/>
                          <w:rPr>
                            <w:sz w:val="24"/>
                            <w:szCs w:val="24"/>
                          </w:rPr>
                        </w:pPr>
                        <w:r>
                          <w:rPr>
                            <w:rFonts w:eastAsia="Arial"/>
                            <w:b/>
                            <w:bCs/>
                            <w:sz w:val="16"/>
                            <w:szCs w:val="16"/>
                            <w:lang w:val="en-US"/>
                          </w:rPr>
                          <w:t>Bid Strategy &amp; War Room</w:t>
                        </w:r>
                      </w:p>
                    </w:txbxContent>
                  </v:textbox>
                </v:rect>
                <v:shapetype id="_x0000_t32" coordsize="21600,21600" o:spt="32" o:oned="t" path="m,l21600,21600e" filled="f">
                  <v:path arrowok="t" fillok="f" o:connecttype="none"/>
                  <o:lock v:ext="edit" shapetype="t"/>
                </v:shapetype>
                <v:shape id="Straight Arrow Connector 909" o:spid="_x0000_s1047" type="#_x0000_t32" style="position:absolute;left:33272;top:7340;width:0;height:29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" strokecolor="#231f20 [3215]" strokeweight="1.5pt">
                  <v:stroke endarrow="open" joinstyle="miter"/>
                </v:shape>
                <v:rect id="Rectangle 910" o:spid="_x0000_s1048" style="position:absolute;left:24025;top:10273;width:18497;height:73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" fillcolor="#684c9f [3206]" stroked="f" strokeweight="1pt">
                  <v:textbox inset=",2.5mm,,2.5mm">
                    <w:txbxContent>
                      <w:p w14:paraId="305235AB" w14:textId="77777777" w:rsidR="002C5EB0" w:rsidRDefault="002C5EB0" w:rsidP="002C5EB0">
                        <w:pPr>
                          <w:jc w:val="center"/>
                          <w:rPr>
                            <w:sz w:val="24"/>
                            <w:szCs w:val="24"/>
                          </w:rPr>
                        </w:pPr>
                        <w:r>
                          <w:rPr>
                            <w:rFonts w:eastAsia="Arial"/>
                            <w:b/>
                            <w:bCs/>
                            <w:color w:val="FFFFFF"/>
                            <w:sz w:val="16"/>
                            <w:szCs w:val="16"/>
                            <w:lang w:val="en-US"/>
                          </w:rPr>
                          <w:t xml:space="preserve">Design Risk Management </w:t>
                        </w:r>
                      </w:p>
                    </w:txbxContent>
                  </v:textbox>
                </v:rect>
                <v:rect id="Rectangle 911" o:spid="_x0000_s1049" style="position:absolute;left:24025;top:20575;width:18497;height:73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" fillcolor="#17aa99 [3205]" stroked="f" strokeweight="1pt">
                  <v:textbox inset=",2.5mm,,2.5mm">
                    <w:txbxContent>
                      <w:p w14:paraId="59BA4D74" w14:textId="77777777" w:rsidR="002C5EB0" w:rsidRDefault="002C5EB0" w:rsidP="002C5EB0">
                        <w:pPr>
                          <w:jc w:val="center"/>
                          <w:rPr>
                            <w:sz w:val="24"/>
                            <w:szCs w:val="24"/>
                          </w:rPr>
                        </w:pPr>
                        <w:r>
                          <w:rPr>
                            <w:rFonts w:eastAsia="Arial"/>
                            <w:b/>
                            <w:bCs/>
                            <w:sz w:val="16"/>
                            <w:szCs w:val="16"/>
                            <w:lang w:val="en-US"/>
                          </w:rPr>
                          <w:t xml:space="preserve">Project Risk Assessment </w:t>
                        </w:r>
                      </w:p>
                    </w:txbxContent>
                  </v:textbox>
                </v:rect>
                <v:rect id="Rectangle 912" o:spid="_x0000_s1050" style="position:absolute;left:24024;top:30877;width:18497;height:7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" fillcolor="#981823 [2407]" stroked="f" strokeweight="1pt">
                  <v:textbox inset=",2.5mm,,2.5mm">
                    <w:txbxContent>
                      <w:p w14:paraId="64C9FEF0" w14:textId="77777777" w:rsidR="002C5EB0" w:rsidRDefault="002C5EB0" w:rsidP="002C5EB0">
                        <w:pPr>
                          <w:jc w:val="center"/>
                          <w:rPr>
                            <w:sz w:val="24"/>
                            <w:szCs w:val="24"/>
                          </w:rPr>
                        </w:pPr>
                        <w:r>
                          <w:rPr>
                            <w:rFonts w:eastAsia="Arial"/>
                            <w:b/>
                            <w:bCs/>
                            <w:color w:val="FFFFFF"/>
                            <w:sz w:val="16"/>
                            <w:szCs w:val="16"/>
                            <w:lang w:val="en-US"/>
                          </w:rPr>
                          <w:t xml:space="preserve">Safe Work Method Statements / Safe Operating Procedures </w:t>
                        </w:r>
                      </w:p>
                    </w:txbxContent>
                  </v:textbox>
                </v:rect>
                <v:shape id="Straight Arrow Connector 913" o:spid="_x0000_s1051" type="#_x0000_t32" style="position:absolute;left:33269;top:17617;width:0;height:29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" strokecolor="#231f20 [3215]" strokeweight="1.5pt">
                  <v:stroke endarrow="open" joinstyle="miter"/>
                </v:shape>
                <v:shape id="Straight Arrow Connector 914" o:spid="_x0000_s1052" type="#_x0000_t32" style="position:absolute;left:33269;top:27919;width:0;height:29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" strokecolor="#231f20 [3215]" strokeweight="1.5pt">
                  <v:stroke endarrow="open" joinstyle="miter"/>
                </v:shape>
                <v:shape id="Straight Arrow Connector 915" o:spid="_x0000_s1053" type="#_x0000_t32" style="position:absolute;left:33269;top:38220;width:0;height:2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" strokecolor="#231f20 [3215]" strokeweight="1.5pt">
                  <v:stroke endarrow="open" joinstyle="miter"/>
                </v:shape>
                <v:rect id="Rectangle 916" o:spid="_x0000_s1054" style="position:absolute;left:24024;top:41148;width:18496;height:7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" fillcolor="#e8707b [1943]" stroked="f" strokeweight="1pt">
                  <v:textbox inset=",2.5mm,,2.5mm">
                    <w:txbxContent>
                      <w:p w14:paraId="027D9BBC" w14:textId="77777777" w:rsidR="002C5EB0" w:rsidRPr="00F16419" w:rsidRDefault="002C5EB0" w:rsidP="002C5EB0">
                        <w:pPr>
                          <w:jc w:val="center"/>
                        </w:pPr>
                        <w:r>
                          <w:rPr>
                            <w:rFonts w:eastAsia="Arial"/>
                            <w:b/>
                            <w:bCs/>
                            <w:sz w:val="16"/>
                            <w:szCs w:val="16"/>
                            <w:lang w:val="en-US"/>
                          </w:rPr>
                          <w:t xml:space="preserve">Permit to Work </w:t>
                        </w:r>
                      </w:p>
                    </w:txbxContent>
                  </v:textbox>
                </v:rect>
                <v:line id="Straight Connector 917" o:spid="_x0000_s1055" style="position:absolute;visibility:visible;mso-wrap-style:square" from="13997,24226" to="21593,2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" strokecolor="black [3213]" strokeweight="1.5pt">
                  <v:stroke joinstyle="miter"/>
                </v:line>
                <v:shape id="_x0000_s1056" type="#_x0000_t202" style="position:absolute;left:11190;top:35053;width:17011;height:274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" stroked="f">
                  <v:textbox>
                    <w:txbxContent>
                      <w:p w14:paraId="5C4594F8" w14:textId="77777777" w:rsidR="002C5EB0" w:rsidRDefault="002C5EB0" w:rsidP="002C5EB0">
                        <w:pPr>
                          <w:rPr>
                            <w:rFonts w:ascii="Arial" w:eastAsia="Arial" w:hAnsi="Arial"/>
                            <w:b/>
                            <w:bCs/>
                            <w:szCs w:val="18"/>
                          </w:rPr>
                        </w:pPr>
                        <w:r>
                          <w:rPr>
                            <w:rFonts w:ascii="Arial" w:eastAsia="Arial" w:hAnsi="Arial"/>
                            <w:b/>
                            <w:bCs/>
                            <w:szCs w:val="18"/>
                          </w:rPr>
                          <w:t xml:space="preserve">CONSTRUCTION </w:t>
                        </w:r>
                      </w:p>
                    </w:txbxContent>
                  </v:textbox>
                </v:shape>
                <w10:anchorlock/>
              </v:group>
            </w:pict>
          </mc:Fallback>
        </mc:AlternateContent>
      </w:r>
    </w:p>
    <w:p w14:paraId="275B6048" w14:textId="0C1191FD" w:rsidR="002C5EB0" w:rsidRDefault="00BF2F68" w:rsidP="002C5EB0">
      <w:pPr>
        <w:pStyle w:val="BodyText"/>
        <w:rPr>
          <w:b/>
          <w:color w:val="0083BF" w:themeColor="accent1"/>
        </w:rPr>
      </w:pPr>
      <w:sdt>
        <w:sdtPr>
          <w:rPr>
            <w:b/>
            <w:color w:val="0083BF" w:themeColor="accent1"/>
          </w:rPr>
          <w:id w:val="-355649606"/>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586805205"/>
              <w:placeholder>
                <w:docPart w:val="76A881D70F3C40068333F34C431D1F07"/>
              </w:placeholder>
            </w:sdtPr>
            <w:sdtEndPr>
              <w:rPr>
                <w:b w:val="0"/>
              </w:rPr>
            </w:sdtEndPr>
            <w:sdtContent>
              <w:r w:rsidR="002C5EB0">
                <w:rPr>
                  <w:b/>
                  <w:color w:val="231F20" w:themeColor="text2"/>
                </w:rPr>
                <w:t xml:space="preserve">Management Procedure 10 Risk Assessment  </w:t>
              </w:r>
            </w:sdtContent>
          </w:sdt>
        </w:sdtContent>
      </w:sdt>
    </w:p>
    <w:p w14:paraId="191A442B" w14:textId="4A2D6968" w:rsidR="006D4F21" w:rsidRDefault="006D4F21">
      <w:pPr>
        <w:spacing w:before="80" w:after="80"/>
        <w:rPr>
          <w:rFonts w:eastAsia="Times New Roman" w:cs="Times New Roman"/>
          <w:color w:val="282829"/>
          <w:szCs w:val="24"/>
          <w:lang w:eastAsia="en-AU"/>
        </w:rPr>
      </w:pPr>
      <w:r>
        <w:br w:type="page"/>
      </w:r>
    </w:p>
    <w:p w14:paraId="77896C51" w14:textId="77777777" w:rsidR="002C5EB0" w:rsidRPr="00A51AA2" w:rsidRDefault="002C5EB0" w:rsidP="002C5EB0">
      <w:pPr>
        <w:pStyle w:val="AltHeading2"/>
        <w:numPr>
          <w:ilvl w:val="1"/>
          <w:numId w:val="4"/>
        </w:numPr>
      </w:pPr>
      <w:bookmarkStart w:id="192" w:name="_Toc72489305"/>
      <w:bookmarkStart w:id="193" w:name="_Toc72489530"/>
      <w:bookmarkStart w:id="194" w:name="_Toc72752855"/>
      <w:bookmarkStart w:id="195" w:name="_Toc77059003"/>
      <w:bookmarkStart w:id="196" w:name="_Toc78260459"/>
      <w:bookmarkStart w:id="197" w:name="_Toc126598697"/>
      <w:bookmarkStart w:id="198" w:name="_Hlk72487185"/>
      <w:bookmarkEnd w:id="192"/>
      <w:bookmarkEnd w:id="193"/>
      <w:bookmarkEnd w:id="194"/>
      <w:r>
        <w:lastRenderedPageBreak/>
        <w:t>Project Risk Assessment</w:t>
      </w:r>
      <w:bookmarkEnd w:id="195"/>
      <w:bookmarkEnd w:id="196"/>
      <w:bookmarkEnd w:id="197"/>
    </w:p>
    <w:p w14:paraId="6E0D482C" w14:textId="7006BFCE" w:rsidR="002C5EB0" w:rsidRDefault="002C5EB0" w:rsidP="002C5EB0">
      <w:pPr>
        <w:pStyle w:val="BodyText"/>
      </w:pPr>
      <w:r>
        <w:t>Prior to the commencement of work the Project Team develop</w:t>
      </w:r>
      <w:r w:rsidR="00F72270">
        <w:t xml:space="preserve"> and review</w:t>
      </w:r>
      <w:r>
        <w:t xml:space="preserve"> the ‘Project Risk Assessment’ with consideration of the pre-construction planning phase and the identified risks and hazards relevant to the construction phase. </w:t>
      </w:r>
    </w:p>
    <w:p w14:paraId="0E96BDCB" w14:textId="77777777" w:rsidR="002C5EB0" w:rsidRDefault="002C5EB0" w:rsidP="002C5EB0">
      <w:pPr>
        <w:pStyle w:val="BodyText"/>
      </w:pPr>
      <w:r w:rsidRPr="00A51AA2">
        <w:t xml:space="preserve">The </w:t>
      </w:r>
      <w:r>
        <w:t>‘</w:t>
      </w:r>
      <w:r w:rsidRPr="00A51AA2">
        <w:t>Project Risk Assessment</w:t>
      </w:r>
      <w:r>
        <w:t>’ includes the following:</w:t>
      </w:r>
    </w:p>
    <w:p w14:paraId="47FBC753" w14:textId="5694E60B" w:rsidR="002C5EB0" w:rsidRDefault="00933B57" w:rsidP="002C5EB0">
      <w:pPr>
        <w:pStyle w:val="ListBullet0"/>
      </w:pPr>
      <w:r>
        <w:t>A</w:t>
      </w:r>
      <w:r w:rsidR="002C5EB0">
        <w:t>ctivity</w:t>
      </w:r>
    </w:p>
    <w:p w14:paraId="211A85EF" w14:textId="34636904" w:rsidR="002C5EB0" w:rsidRDefault="00933B57" w:rsidP="002C5EB0">
      <w:pPr>
        <w:pStyle w:val="ListBullet0"/>
      </w:pPr>
      <w:r>
        <w:t>I</w:t>
      </w:r>
      <w:r w:rsidR="002C5EB0">
        <w:t xml:space="preserve">dentified </w:t>
      </w:r>
      <w:proofErr w:type="gramStart"/>
      <w:r w:rsidR="002C5EB0">
        <w:t>hazards</w:t>
      </w:r>
      <w:proofErr w:type="gramEnd"/>
      <w:r w:rsidR="002C5EB0">
        <w:t xml:space="preserve"> </w:t>
      </w:r>
    </w:p>
    <w:p w14:paraId="1190DFF1" w14:textId="47FF7B78" w:rsidR="002C5EB0" w:rsidRDefault="00933B57" w:rsidP="002C5EB0">
      <w:pPr>
        <w:pStyle w:val="ListBullet0"/>
      </w:pPr>
      <w:r>
        <w:t>P</w:t>
      </w:r>
      <w:r w:rsidR="002C5EB0">
        <w:t>roposed controls</w:t>
      </w:r>
    </w:p>
    <w:p w14:paraId="7DEBEA47" w14:textId="05315422" w:rsidR="002C5EB0" w:rsidRDefault="00933B57" w:rsidP="002C5EB0">
      <w:pPr>
        <w:pStyle w:val="ListBullet0"/>
      </w:pPr>
      <w:r>
        <w:t>P</w:t>
      </w:r>
      <w:r w:rsidR="002C5EB0">
        <w:t>erson/s responsible for monitoring</w:t>
      </w:r>
      <w:r>
        <w:t xml:space="preserve"> </w:t>
      </w:r>
      <w:r w:rsidR="002C5EB0">
        <w:t>/</w:t>
      </w:r>
      <w:r>
        <w:t xml:space="preserve"> </w:t>
      </w:r>
      <w:r w:rsidR="002C5EB0">
        <w:t xml:space="preserve">evaluation </w:t>
      </w:r>
    </w:p>
    <w:p w14:paraId="5E879BCE" w14:textId="66B239AB" w:rsidR="002C5EB0" w:rsidRDefault="00933B57" w:rsidP="002C5EB0">
      <w:pPr>
        <w:pStyle w:val="ListBullet0"/>
      </w:pPr>
      <w:r>
        <w:t>I</w:t>
      </w:r>
      <w:r w:rsidR="002C5EB0">
        <w:t xml:space="preserve">dentified risk </w:t>
      </w:r>
      <w:proofErr w:type="gramStart"/>
      <w:r w:rsidR="002C5EB0">
        <w:t>ratings</w:t>
      </w:r>
      <w:proofErr w:type="gramEnd"/>
    </w:p>
    <w:p w14:paraId="13710AFA" w14:textId="77777777" w:rsidR="002C5EB0" w:rsidRDefault="002C5EB0" w:rsidP="002C5EB0">
      <w:pPr>
        <w:pStyle w:val="BodyText"/>
      </w:pPr>
      <w:bookmarkStart w:id="199" w:name="_Hlk123884906"/>
      <w:r>
        <w:t>Review of the project hazards and controls shall occur</w:t>
      </w:r>
      <w:r w:rsidRPr="00A51AA2">
        <w:t xml:space="preserve"> at intervals not greater than three months or at times where there is a significant change in the scope of works</w:t>
      </w:r>
      <w:r>
        <w:t>.</w:t>
      </w:r>
      <w:r w:rsidRPr="00A51AA2">
        <w:t xml:space="preserve"> </w:t>
      </w:r>
    </w:p>
    <w:bookmarkEnd w:id="199"/>
    <w:p w14:paraId="72BEC3D4" w14:textId="6F7DD2FD" w:rsidR="002C5EB0" w:rsidRPr="004E3E39" w:rsidRDefault="00BF2F68" w:rsidP="002C5EB0">
      <w:pPr>
        <w:pStyle w:val="BodyText"/>
        <w:rPr>
          <w:color w:val="0083BF" w:themeColor="accent1"/>
        </w:rPr>
      </w:pPr>
      <w:sdt>
        <w:sdtPr>
          <w:rPr>
            <w:b/>
            <w:color w:val="0083BF" w:themeColor="accent1"/>
          </w:rPr>
          <w:id w:val="-2008820867"/>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1096249071"/>
              <w:placeholder>
                <w:docPart w:val="81F6D3D07B374E6BBBF30625F0395553"/>
              </w:placeholder>
            </w:sdtPr>
            <w:sdtEndPr>
              <w:rPr>
                <w:b w:val="0"/>
              </w:rPr>
            </w:sdtEndPr>
            <w:sdtContent>
              <w:r w:rsidR="002C5EB0">
                <w:rPr>
                  <w:b/>
                  <w:color w:val="231F20" w:themeColor="text2"/>
                </w:rPr>
                <w:t xml:space="preserve">Project Risk Assessment </w:t>
              </w:r>
            </w:sdtContent>
          </w:sdt>
          <w:r w:rsidR="002C5EB0">
            <w:rPr>
              <w:color w:val="0083BF" w:themeColor="accent1"/>
            </w:rPr>
            <w:t xml:space="preserve"> </w:t>
          </w:r>
          <w:r w:rsidR="002C5EB0" w:rsidRPr="003913A5">
            <w:rPr>
              <w:color w:val="0083BF" w:themeColor="accent1"/>
            </w:rPr>
            <w:t xml:space="preserve">/ </w:t>
          </w:r>
          <w:sdt>
            <w:sdtPr>
              <w:rPr>
                <w:color w:val="0083BF" w:themeColor="accent1"/>
              </w:rPr>
              <w:id w:val="-1569100195"/>
            </w:sdtPr>
            <w:sdtEndPr/>
            <w:sdtContent>
              <w:r w:rsidR="002C5EB0" w:rsidRPr="003913A5">
                <w:rPr>
                  <w:color w:val="0083BF" w:themeColor="accent1"/>
                </w:rPr>
                <w:t>Appendix 2</w:t>
              </w:r>
            </w:sdtContent>
          </w:sdt>
          <w:r w:rsidR="002C5EB0">
            <w:rPr>
              <w:b/>
              <w:color w:val="0083BF" w:themeColor="accent1"/>
            </w:rPr>
            <w:t xml:space="preserve"> </w:t>
          </w:r>
        </w:sdtContent>
      </w:sdt>
    </w:p>
    <w:p w14:paraId="1B6B7FE6" w14:textId="3C4A1366" w:rsidR="002C5EB0" w:rsidRPr="00A51AA2" w:rsidRDefault="002C5EB0" w:rsidP="002C5EB0">
      <w:pPr>
        <w:pStyle w:val="AltHeading2"/>
        <w:numPr>
          <w:ilvl w:val="1"/>
          <w:numId w:val="4"/>
        </w:numPr>
      </w:pPr>
      <w:bookmarkStart w:id="200" w:name="_Toc77059004"/>
      <w:bookmarkStart w:id="201" w:name="_Toc78260460"/>
      <w:bookmarkStart w:id="202" w:name="_Toc480274764"/>
      <w:bookmarkStart w:id="203" w:name="_Toc489009209"/>
      <w:bookmarkStart w:id="204" w:name="_Toc18073560"/>
      <w:bookmarkStart w:id="205" w:name="_Toc23842239"/>
      <w:bookmarkStart w:id="206" w:name="_Toc126598698"/>
      <w:r>
        <w:t>Task Specific Risk Management</w:t>
      </w:r>
      <w:bookmarkEnd w:id="200"/>
      <w:bookmarkEnd w:id="201"/>
      <w:bookmarkEnd w:id="202"/>
      <w:bookmarkEnd w:id="203"/>
      <w:bookmarkEnd w:id="204"/>
      <w:bookmarkEnd w:id="205"/>
      <w:bookmarkEnd w:id="206"/>
    </w:p>
    <w:p w14:paraId="061652FB" w14:textId="77777777" w:rsidR="002C5EB0" w:rsidRPr="00F51451" w:rsidRDefault="002C5EB0" w:rsidP="002C5EB0">
      <w:pPr>
        <w:pStyle w:val="BodyText"/>
      </w:pPr>
      <w:r w:rsidRPr="00F51451">
        <w:t>Prior to commencement of construction activities workers will be provided with suitable and adequate information</w:t>
      </w:r>
      <w:r>
        <w:t>,</w:t>
      </w:r>
      <w:r w:rsidRPr="00F51451">
        <w:t xml:space="preserve"> training and instruction regarding the works that are being conducted, the known risks associated with the work and the control measures that are to be implemented to mitigate the risks.</w:t>
      </w:r>
      <w:r>
        <w:t xml:space="preserve"> The following practices are implemented on the project to manage task risk and facilitate this process:</w:t>
      </w:r>
    </w:p>
    <w:p w14:paraId="217A120B" w14:textId="49141DB5" w:rsidR="002C5EB0" w:rsidRDefault="002C5EB0">
      <w:pPr>
        <w:pStyle w:val="AltHeading3"/>
        <w:numPr>
          <w:ilvl w:val="2"/>
          <w:numId w:val="22"/>
        </w:numPr>
      </w:pPr>
      <w:r>
        <w:t>Safe Work Method Statements (SWMS)</w:t>
      </w:r>
    </w:p>
    <w:p w14:paraId="631305F0" w14:textId="2C74DB77" w:rsidR="002C5EB0" w:rsidRDefault="002C5EB0" w:rsidP="002C5EB0">
      <w:pPr>
        <w:pStyle w:val="BodyText"/>
      </w:pPr>
      <w:r>
        <w:t xml:space="preserve">Safe </w:t>
      </w:r>
      <w:r w:rsidR="007C3070">
        <w:t>W</w:t>
      </w:r>
      <w:r>
        <w:t xml:space="preserve">ork </w:t>
      </w:r>
      <w:r w:rsidR="007C3070">
        <w:t>M</w:t>
      </w:r>
      <w:r>
        <w:t xml:space="preserve">ethod </w:t>
      </w:r>
      <w:r w:rsidR="007C3070">
        <w:t>S</w:t>
      </w:r>
      <w:r>
        <w:t xml:space="preserve">tatements </w:t>
      </w:r>
      <w:r w:rsidR="00933B57">
        <w:t xml:space="preserve">(SWMS) </w:t>
      </w:r>
      <w:r>
        <w:t xml:space="preserve">are documents that clearly set out the </w:t>
      </w:r>
      <w:r w:rsidR="00525F78">
        <w:t xml:space="preserve">details of the </w:t>
      </w:r>
      <w:proofErr w:type="gramStart"/>
      <w:r w:rsidR="00933B57">
        <w:t>h</w:t>
      </w:r>
      <w:r>
        <w:t>igh</w:t>
      </w:r>
      <w:r w:rsidR="00933B57">
        <w:t xml:space="preserve"> r</w:t>
      </w:r>
      <w:r>
        <w:t>isk</w:t>
      </w:r>
      <w:proofErr w:type="gramEnd"/>
      <w:r>
        <w:t xml:space="preserve"> </w:t>
      </w:r>
      <w:r w:rsidR="00933B57">
        <w:t>c</w:t>
      </w:r>
      <w:r>
        <w:t xml:space="preserve">onstruction </w:t>
      </w:r>
      <w:r w:rsidR="00933B57">
        <w:t>w</w:t>
      </w:r>
      <w:r>
        <w:t xml:space="preserve">ork, the hazards arising from </w:t>
      </w:r>
      <w:r w:rsidR="00525F78">
        <w:t>this work</w:t>
      </w:r>
      <w:r>
        <w:t xml:space="preserve"> and the measures to be implemented to control the risks.</w:t>
      </w:r>
      <w:r w:rsidR="00C9447E">
        <w:t xml:space="preserve"> During the preparation of SWMS </w:t>
      </w:r>
      <w:r w:rsidR="00251CE6">
        <w:t xml:space="preserve">relevant </w:t>
      </w:r>
      <w:r w:rsidR="00C9447E">
        <w:t xml:space="preserve">workers </w:t>
      </w:r>
      <w:r w:rsidR="00251CE6">
        <w:t xml:space="preserve">or their </w:t>
      </w:r>
      <w:r w:rsidR="00C9447E">
        <w:t>representatives will be consulted.</w:t>
      </w:r>
    </w:p>
    <w:p w14:paraId="6BD7AF23" w14:textId="520AE73B" w:rsidR="002C5EB0" w:rsidRDefault="002C5EB0" w:rsidP="002C5EB0">
      <w:pPr>
        <w:pStyle w:val="BodyText"/>
      </w:pPr>
      <w:r>
        <w:t xml:space="preserve">Prior to commencing any </w:t>
      </w:r>
      <w:proofErr w:type="gramStart"/>
      <w:r>
        <w:t>high</w:t>
      </w:r>
      <w:r w:rsidR="00933B57">
        <w:t xml:space="preserve"> </w:t>
      </w:r>
      <w:r>
        <w:t>risk</w:t>
      </w:r>
      <w:proofErr w:type="gramEnd"/>
      <w:r>
        <w:t xml:space="preserve"> construction work</w:t>
      </w:r>
      <w:r w:rsidR="00525F78">
        <w:t xml:space="preserve"> </w:t>
      </w:r>
      <w:r>
        <w:t xml:space="preserve">on site, </w:t>
      </w:r>
      <w:r w:rsidR="00933B57">
        <w:t xml:space="preserve">SWMS </w:t>
      </w:r>
      <w:r>
        <w:t xml:space="preserve">are required to be provided to the Project Team by the trade performing the work. Submitted SWMS will be reviewed using ‘High Risk SWMS Review Checklist’ in </w:t>
      </w:r>
      <w:r w:rsidR="00FD355D">
        <w:t>HammerTech</w:t>
      </w:r>
      <w:r>
        <w:t>.</w:t>
      </w:r>
    </w:p>
    <w:p w14:paraId="4C66C195" w14:textId="79C0A1F4" w:rsidR="002C5EB0" w:rsidRDefault="002C5EB0" w:rsidP="002C5EB0">
      <w:pPr>
        <w:pStyle w:val="BodyText"/>
      </w:pPr>
      <w:r w:rsidRPr="00DF52C2">
        <w:t xml:space="preserve">The Project Team will review submitted </w:t>
      </w:r>
      <w:r w:rsidR="00933B57">
        <w:t xml:space="preserve">SWMS </w:t>
      </w:r>
      <w:r>
        <w:t xml:space="preserve">and approve for use or reject for amendment and resubmission. Where rejected additional comments will be provided to the </w:t>
      </w:r>
      <w:r w:rsidR="002556BF">
        <w:t>sub</w:t>
      </w:r>
      <w:r>
        <w:t xml:space="preserve">contractor on areas for review. The process of collecting, assessing, monitoring, and reviewing </w:t>
      </w:r>
      <w:r w:rsidR="00933B57">
        <w:t xml:space="preserve">SWMS </w:t>
      </w:r>
      <w:r>
        <w:t xml:space="preserve">using </w:t>
      </w:r>
      <w:r w:rsidR="00FD355D">
        <w:t>HammerTech</w:t>
      </w:r>
      <w:r>
        <w:t xml:space="preserve"> is as follows:</w:t>
      </w:r>
    </w:p>
    <w:p w14:paraId="1D1D5250" w14:textId="77777777" w:rsidR="002C5EB0" w:rsidRPr="0004761E" w:rsidRDefault="002C5EB0" w:rsidP="002C5EB0">
      <w:pPr>
        <w:pStyle w:val="BodyText"/>
        <w:jc w:val="center"/>
      </w:pPr>
      <w:r w:rsidRPr="0004761E">
        <w:rPr>
          <w:noProof/>
        </w:rPr>
        <w:drawing>
          <wp:inline distT="0" distB="0" distL="0" distR="0" wp14:anchorId="61A51CC1" wp14:editId="793BF1E7">
            <wp:extent cx="5486400" cy="3200400"/>
            <wp:effectExtent l="0" t="0" r="0" b="0"/>
            <wp:docPr id="932" name="Diagram 9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165497A" w14:textId="77777777" w:rsidR="002C5EB0" w:rsidRDefault="002C5EB0">
      <w:pPr>
        <w:pStyle w:val="AltHeading3"/>
        <w:numPr>
          <w:ilvl w:val="2"/>
          <w:numId w:val="22"/>
        </w:numPr>
      </w:pPr>
      <w:r>
        <w:lastRenderedPageBreak/>
        <w:t>Standard Operating Procedures (SOP)</w:t>
      </w:r>
    </w:p>
    <w:p w14:paraId="25C0781B" w14:textId="09E0636C" w:rsidR="002C5EB0" w:rsidRDefault="00525F78" w:rsidP="002C5EB0">
      <w:pPr>
        <w:pStyle w:val="BodyText"/>
      </w:pPr>
      <w:r>
        <w:t>Work a</w:t>
      </w:r>
      <w:r w:rsidR="002C5EB0" w:rsidRPr="00890C3B">
        <w:t xml:space="preserve">ctivities on the project that are not by definition </w:t>
      </w:r>
      <w:r w:rsidR="00933B57">
        <w:t>h</w:t>
      </w:r>
      <w:r w:rsidR="002C5EB0" w:rsidRPr="00890C3B">
        <w:t>igh</w:t>
      </w:r>
      <w:r w:rsidR="00933B57">
        <w:t xml:space="preserve"> r</w:t>
      </w:r>
      <w:r w:rsidR="002C5EB0" w:rsidRPr="00890C3B">
        <w:t xml:space="preserve">isk </w:t>
      </w:r>
      <w:r w:rsidR="00933B57">
        <w:t>c</w:t>
      </w:r>
      <w:r w:rsidR="002C5EB0" w:rsidRPr="00890C3B">
        <w:t xml:space="preserve">onstruction </w:t>
      </w:r>
      <w:r w:rsidR="00933B57">
        <w:t>w</w:t>
      </w:r>
      <w:r w:rsidR="002C5EB0" w:rsidRPr="00890C3B">
        <w:t>ork require information</w:t>
      </w:r>
      <w:r w:rsidR="002C5EB0">
        <w:t xml:space="preserve"> and </w:t>
      </w:r>
      <w:r w:rsidR="002C5EB0" w:rsidRPr="00890C3B">
        <w:t xml:space="preserve">training </w:t>
      </w:r>
      <w:r w:rsidR="002C5EB0">
        <w:t xml:space="preserve">prior to commencing the </w:t>
      </w:r>
      <w:r w:rsidR="002C5EB0" w:rsidRPr="00890C3B">
        <w:t>activity</w:t>
      </w:r>
      <w:r w:rsidR="002C5EB0">
        <w:t xml:space="preserve">. Information and training on non-high risk construction work </w:t>
      </w:r>
      <w:r w:rsidR="002C5EB0" w:rsidRPr="00890C3B">
        <w:t xml:space="preserve">may occur through a </w:t>
      </w:r>
      <w:r w:rsidR="00933B57">
        <w:t>s</w:t>
      </w:r>
      <w:r w:rsidR="002C5EB0" w:rsidRPr="00890C3B">
        <w:t xml:space="preserve">tandard </w:t>
      </w:r>
      <w:r w:rsidR="00933B57">
        <w:t>o</w:t>
      </w:r>
      <w:r w:rsidR="002C5EB0" w:rsidRPr="00890C3B">
        <w:t xml:space="preserve">perating </w:t>
      </w:r>
      <w:r w:rsidR="00933B57">
        <w:t>p</w:t>
      </w:r>
      <w:r w:rsidR="002C5EB0" w:rsidRPr="00890C3B">
        <w:t>rocedure</w:t>
      </w:r>
      <w:r w:rsidR="00933B57">
        <w:t xml:space="preserve"> (SOP)</w:t>
      </w:r>
      <w:r w:rsidR="002C5EB0" w:rsidRPr="00890C3B">
        <w:t xml:space="preserve">, </w:t>
      </w:r>
      <w:r w:rsidR="00933B57">
        <w:t>j</w:t>
      </w:r>
      <w:r w:rsidR="002C5EB0" w:rsidRPr="00890C3B">
        <w:t xml:space="preserve">ob </w:t>
      </w:r>
      <w:r w:rsidR="002C5EB0">
        <w:t>S</w:t>
      </w:r>
      <w:r w:rsidR="002C5EB0" w:rsidRPr="00890C3B">
        <w:t xml:space="preserve">afety </w:t>
      </w:r>
      <w:r w:rsidR="00933B57">
        <w:t>a</w:t>
      </w:r>
      <w:r w:rsidR="002C5EB0" w:rsidRPr="00890C3B">
        <w:t>nalysis</w:t>
      </w:r>
      <w:r w:rsidR="002C5EB0">
        <w:t xml:space="preserve"> (JSA), task methodology, </w:t>
      </w:r>
      <w:r w:rsidR="00933B57">
        <w:t>t</w:t>
      </w:r>
      <w:r w:rsidR="002C5EB0" w:rsidRPr="00890C3B">
        <w:t>oolbox</w:t>
      </w:r>
      <w:r w:rsidR="002C5EB0">
        <w:t xml:space="preserve"> </w:t>
      </w:r>
      <w:r w:rsidR="00933B57">
        <w:t>t</w:t>
      </w:r>
      <w:r w:rsidR="002C5EB0">
        <w:t xml:space="preserve">alks or </w:t>
      </w:r>
      <w:r>
        <w:t>other approved risk assessment methods.</w:t>
      </w:r>
    </w:p>
    <w:p w14:paraId="63CC72C8" w14:textId="43D55E39" w:rsidR="002C5EB0" w:rsidRDefault="002C5EB0" w:rsidP="002C5EB0">
      <w:pPr>
        <w:pStyle w:val="BodyText"/>
      </w:pPr>
      <w:r>
        <w:t>Training records for non-high risk construction work are to be provided to the Project Team by the trade performing the work.  Submitted non-</w:t>
      </w:r>
      <w:proofErr w:type="gramStart"/>
      <w:r>
        <w:t>high risk</w:t>
      </w:r>
      <w:proofErr w:type="gramEnd"/>
      <w:r>
        <w:t xml:space="preserve"> documentation will be reviewed using ‘SOP / </w:t>
      </w:r>
      <w:r w:rsidRPr="00B82663">
        <w:t>Non-High Risk SWMS Review Checklist</w:t>
      </w:r>
      <w:r>
        <w:t xml:space="preserve">’ in </w:t>
      </w:r>
      <w:r w:rsidR="00FD355D">
        <w:t>HammerTech</w:t>
      </w:r>
      <w:r>
        <w:t xml:space="preserve"> or HB-HSEQ-F-021-A ‘Subcontractor SWMS Checklist’. </w:t>
      </w:r>
    </w:p>
    <w:p w14:paraId="355C593B" w14:textId="77777777" w:rsidR="002C5EB0" w:rsidRDefault="002C5EB0" w:rsidP="002C5EB0">
      <w:pPr>
        <w:pStyle w:val="BodyText"/>
      </w:pPr>
      <w:r w:rsidRPr="00DF52C2">
        <w:t xml:space="preserve">The Project Team will review submitted </w:t>
      </w:r>
      <w:r>
        <w:t xml:space="preserve">documentation and approve for use or reject for amendment and resubmission. </w:t>
      </w:r>
    </w:p>
    <w:p w14:paraId="32D80440" w14:textId="06CC0FA4" w:rsidR="002C5EB0" w:rsidRDefault="002C5EB0" w:rsidP="002C5EB0">
      <w:pPr>
        <w:pStyle w:val="BodyText"/>
      </w:pPr>
      <w:r>
        <w:t xml:space="preserve">Standard </w:t>
      </w:r>
      <w:r w:rsidR="00933B57">
        <w:t>o</w:t>
      </w:r>
      <w:r>
        <w:t xml:space="preserve">perating </w:t>
      </w:r>
      <w:r w:rsidR="00933B57">
        <w:t>p</w:t>
      </w:r>
      <w:r>
        <w:t xml:space="preserve">rocedures for </w:t>
      </w:r>
      <w:r w:rsidR="00933B57">
        <w:t xml:space="preserve">Hutchies’ </w:t>
      </w:r>
      <w:r>
        <w:t xml:space="preserve">works are in </w:t>
      </w:r>
      <w:r w:rsidRPr="00D07749">
        <w:rPr>
          <w:b/>
          <w:bCs/>
          <w:color w:val="0083BF" w:themeColor="accent1"/>
        </w:rPr>
        <w:t>Appendix 3</w:t>
      </w:r>
      <w:r>
        <w:t xml:space="preserve"> and</w:t>
      </w:r>
      <w:r w:rsidR="00933B57">
        <w:t xml:space="preserve"> </w:t>
      </w:r>
      <w:r>
        <w:t>/</w:t>
      </w:r>
      <w:r w:rsidR="00933B57">
        <w:t xml:space="preserve"> </w:t>
      </w:r>
      <w:r>
        <w:t xml:space="preserve">or on </w:t>
      </w:r>
      <w:r w:rsidR="00FD355D">
        <w:t>HammerTech</w:t>
      </w:r>
      <w:r>
        <w:t>.</w:t>
      </w:r>
    </w:p>
    <w:p w14:paraId="2427E098" w14:textId="2568FD78" w:rsidR="002C5EB0" w:rsidRDefault="002C5EB0" w:rsidP="002C5EB0">
      <w:pPr>
        <w:pStyle w:val="Heading3"/>
      </w:pPr>
      <w:r w:rsidRPr="0004761E">
        <w:t>Records</w:t>
      </w:r>
    </w:p>
    <w:p w14:paraId="6942E258" w14:textId="3142DC2B" w:rsidR="00D671DD" w:rsidRDefault="00F5565F" w:rsidP="00D671DD">
      <w:pPr>
        <w:pStyle w:val="BodyText"/>
      </w:pPr>
      <w:r>
        <w:t>Accepted and signed</w:t>
      </w:r>
      <w:r w:rsidR="00D671DD">
        <w:t xml:space="preserve"> SWMS and </w:t>
      </w:r>
      <w:r w:rsidR="005360B0">
        <w:t>SOPs</w:t>
      </w:r>
      <w:r w:rsidR="00D671DD">
        <w:t xml:space="preserve"> are to be retained in </w:t>
      </w:r>
      <w:r w:rsidR="00FD355D">
        <w:t>HammerTech</w:t>
      </w:r>
      <w:r w:rsidR="00D671DD">
        <w:t xml:space="preserve"> with additional hard copies retained on the project to enable all subcontractors access to their work instructions in the relevant format. </w:t>
      </w:r>
    </w:p>
    <w:p w14:paraId="45F23EB5" w14:textId="77777777" w:rsidR="00D671DD" w:rsidRDefault="00D671DD" w:rsidP="00D671DD">
      <w:pPr>
        <w:pStyle w:val="BodyText"/>
      </w:pPr>
      <w:r w:rsidRPr="00251CE6">
        <w:t>SWMS will be kept for the duration of the construction project or, in the event of a notifiable incident, for a period of at least two years.</w:t>
      </w:r>
    </w:p>
    <w:p w14:paraId="795C7F71" w14:textId="7BB4C0F8" w:rsidR="00D671DD" w:rsidRPr="00251CE6" w:rsidRDefault="00D671DD" w:rsidP="00D671DD">
      <w:pPr>
        <w:pStyle w:val="BodyText"/>
      </w:pPr>
      <w:r>
        <w:t xml:space="preserve">SWMS retained in hard copy will be scanned and loaded to </w:t>
      </w:r>
      <w:r w:rsidR="00FD355D">
        <w:t>HammerTech</w:t>
      </w:r>
      <w:r>
        <w:t xml:space="preserve"> at the completion of the project.</w:t>
      </w:r>
    </w:p>
    <w:p w14:paraId="33F1957E" w14:textId="4DFEAACE" w:rsidR="002C5EB0" w:rsidRDefault="002C5EB0" w:rsidP="002C5EB0">
      <w:pPr>
        <w:pStyle w:val="BodyText"/>
      </w:pPr>
      <w:r>
        <w:t>Subcontractors are responsible for the information, instruction</w:t>
      </w:r>
      <w:r w:rsidR="00933B57">
        <w:t>,</w:t>
      </w:r>
      <w:r>
        <w:t xml:space="preserve"> and training of their workers into their </w:t>
      </w:r>
      <w:r w:rsidR="00D671DD">
        <w:t>work instructions. Subcontractors</w:t>
      </w:r>
      <w:r w:rsidR="006E2B7A">
        <w:t xml:space="preserve"> are to have an allocated (nominated representative) to ensure workers read, </w:t>
      </w:r>
      <w:r w:rsidR="005360B0">
        <w:t>understand,</w:t>
      </w:r>
      <w:r w:rsidR="006E2B7A">
        <w:t xml:space="preserve"> and sign on to the relevant SOP for the work activities that they will be performing.</w:t>
      </w:r>
    </w:p>
    <w:p w14:paraId="31A02F82" w14:textId="58DBB8A9" w:rsidR="00D671DD" w:rsidRDefault="00D671DD" w:rsidP="00D671DD">
      <w:pPr>
        <w:pStyle w:val="BodyText"/>
      </w:pPr>
      <w:bookmarkStart w:id="207" w:name="_Toc462131656"/>
      <w:bookmarkStart w:id="208" w:name="_Toc462142389"/>
      <w:bookmarkStart w:id="209" w:name="_Toc462143722"/>
      <w:bookmarkStart w:id="210" w:name="_Toc462144206"/>
      <w:bookmarkStart w:id="211" w:name="_Toc462144437"/>
      <w:bookmarkStart w:id="212" w:name="_Toc462145024"/>
      <w:bookmarkStart w:id="213" w:name="_Toc465426893"/>
      <w:bookmarkStart w:id="214" w:name="_Toc472317606"/>
      <w:bookmarkStart w:id="215" w:name="_Toc472336883"/>
      <w:bookmarkStart w:id="216" w:name="_Toc472415955"/>
      <w:bookmarkStart w:id="217" w:name="_Toc472416207"/>
      <w:bookmarkStart w:id="218" w:name="_Toc472486414"/>
      <w:bookmarkStart w:id="219" w:name="_Toc472599922"/>
      <w:bookmarkStart w:id="220" w:name="_Toc472660689"/>
      <w:bookmarkStart w:id="221" w:name="_Toc473018848"/>
      <w:bookmarkStart w:id="222" w:name="_Toc476749994"/>
      <w:bookmarkEnd w:id="187"/>
      <w:bookmarkEnd w:id="188"/>
      <w:bookmarkEnd w:id="189"/>
      <w:bookmarkEnd w:id="190"/>
      <w:bookmarkEnd w:id="191"/>
      <w:bookmarkEnd w:id="198"/>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t>Subcontractors are</w:t>
      </w:r>
      <w:r w:rsidR="005360B0">
        <w:t xml:space="preserve"> required to</w:t>
      </w:r>
      <w:r>
        <w:t xml:space="preserve"> provide SWMS for all </w:t>
      </w:r>
      <w:proofErr w:type="gramStart"/>
      <w:r>
        <w:t>high risk</w:t>
      </w:r>
      <w:proofErr w:type="gramEnd"/>
      <w:r>
        <w:t xml:space="preserve"> work activities conducted on the project including using mobile plant.</w:t>
      </w:r>
    </w:p>
    <w:p w14:paraId="694B6478" w14:textId="77777777" w:rsidR="00D671DD" w:rsidRDefault="00BF2F68" w:rsidP="00D671DD">
      <w:pPr>
        <w:pStyle w:val="BodyText"/>
        <w:rPr>
          <w:color w:val="0083BF" w:themeColor="accent1"/>
        </w:rPr>
      </w:pPr>
      <w:sdt>
        <w:sdtPr>
          <w:rPr>
            <w:b/>
            <w:color w:val="0083BF" w:themeColor="accent1"/>
          </w:rPr>
          <w:id w:val="1618720983"/>
        </w:sdtPr>
        <w:sdtEndPr/>
        <w:sdtContent>
          <w:r w:rsidR="00D671DD" w:rsidRPr="00683512">
            <w:rPr>
              <w:color w:val="0083BF" w:themeColor="accent1"/>
            </w:rPr>
            <w:sym w:font="Wingdings" w:char="F06E"/>
          </w:r>
          <w:r w:rsidR="00D671DD" w:rsidRPr="007728F0">
            <w:rPr>
              <w:b/>
              <w:color w:val="231F20" w:themeColor="text2"/>
            </w:rPr>
            <w:t xml:space="preserve">  </w:t>
          </w:r>
          <w:sdt>
            <w:sdtPr>
              <w:rPr>
                <w:b/>
                <w:color w:val="231F20" w:themeColor="text2"/>
              </w:rPr>
              <w:id w:val="2024662224"/>
              <w:placeholder>
                <w:docPart w:val="404F8DB4ADE84679BF4E7ED3CD8F0DD0"/>
              </w:placeholder>
            </w:sdtPr>
            <w:sdtEndPr>
              <w:rPr>
                <w:b w:val="0"/>
              </w:rPr>
            </w:sdtEndPr>
            <w:sdtContent>
              <w:r w:rsidR="00D671DD">
                <w:rPr>
                  <w:b/>
                  <w:color w:val="231F20" w:themeColor="text2"/>
                </w:rPr>
                <w:t>Management Procedure 10- Risk Assessment</w:t>
              </w:r>
            </w:sdtContent>
          </w:sdt>
        </w:sdtContent>
      </w:sdt>
    </w:p>
    <w:p w14:paraId="0C5A2C0F" w14:textId="77777777" w:rsidR="00D671DD" w:rsidRDefault="00BF2F68" w:rsidP="00D671DD">
      <w:pPr>
        <w:pStyle w:val="BodyText"/>
        <w:rPr>
          <w:b/>
          <w:color w:val="0083BF" w:themeColor="accent1"/>
        </w:rPr>
      </w:pPr>
      <w:sdt>
        <w:sdtPr>
          <w:rPr>
            <w:b/>
            <w:color w:val="0083BF" w:themeColor="accent1"/>
          </w:rPr>
          <w:id w:val="-1449386182"/>
        </w:sdtPr>
        <w:sdtEndPr>
          <w:rPr>
            <w:b w:val="0"/>
          </w:rPr>
        </w:sdtEndPr>
        <w:sdtContent>
          <w:r w:rsidR="00D671DD" w:rsidRPr="00683512">
            <w:rPr>
              <w:color w:val="0083BF" w:themeColor="accent1"/>
            </w:rPr>
            <w:sym w:font="Wingdings" w:char="F06E"/>
          </w:r>
          <w:r w:rsidR="00D671DD" w:rsidRPr="007728F0">
            <w:rPr>
              <w:b/>
              <w:color w:val="231F20" w:themeColor="text2"/>
            </w:rPr>
            <w:t xml:space="preserve">  </w:t>
          </w:r>
          <w:sdt>
            <w:sdtPr>
              <w:rPr>
                <w:b/>
                <w:color w:val="231F20" w:themeColor="text2"/>
              </w:rPr>
              <w:id w:val="863181914"/>
              <w:placeholder>
                <w:docPart w:val="2938225426234D2CAD1B87EC736E3C70"/>
              </w:placeholder>
            </w:sdtPr>
            <w:sdtEndPr>
              <w:rPr>
                <w:b w:val="0"/>
              </w:rPr>
            </w:sdtEndPr>
            <w:sdtContent>
              <w:r w:rsidR="00D671DD">
                <w:rPr>
                  <w:b/>
                  <w:color w:val="231F20" w:themeColor="text2"/>
                </w:rPr>
                <w:t>Safe Work Method Statements / Standard Operating Procedures</w:t>
              </w:r>
            </w:sdtContent>
          </w:sdt>
          <w:r w:rsidR="00D671DD">
            <w:rPr>
              <w:color w:val="0083BF" w:themeColor="accent1"/>
            </w:rPr>
            <w:t xml:space="preserve"> </w:t>
          </w:r>
          <w:r w:rsidR="00D671DD" w:rsidRPr="003913A5">
            <w:rPr>
              <w:color w:val="0083BF" w:themeColor="accent1"/>
            </w:rPr>
            <w:t xml:space="preserve">/ </w:t>
          </w:r>
          <w:sdt>
            <w:sdtPr>
              <w:rPr>
                <w:color w:val="0083BF" w:themeColor="accent1"/>
              </w:rPr>
              <w:id w:val="16284180"/>
            </w:sdtPr>
            <w:sdtEndPr/>
            <w:sdtContent>
              <w:r w:rsidR="00D671DD" w:rsidRPr="003913A5">
                <w:rPr>
                  <w:color w:val="0083BF" w:themeColor="accent1"/>
                </w:rPr>
                <w:t>Appendix 3</w:t>
              </w:r>
            </w:sdtContent>
          </w:sdt>
          <w:r w:rsidR="00D671DD" w:rsidRPr="003913A5">
            <w:rPr>
              <w:color w:val="0083BF" w:themeColor="accent1"/>
            </w:rPr>
            <w:t xml:space="preserve"> </w:t>
          </w:r>
        </w:sdtContent>
      </w:sdt>
    </w:p>
    <w:p w14:paraId="7AC01D55" w14:textId="2431CBED" w:rsidR="002C5EB0" w:rsidRDefault="002C5EB0">
      <w:pPr>
        <w:pStyle w:val="AltHeading3"/>
        <w:numPr>
          <w:ilvl w:val="2"/>
          <w:numId w:val="22"/>
        </w:numPr>
      </w:pPr>
      <w:r>
        <w:t>Permit to Work</w:t>
      </w:r>
    </w:p>
    <w:p w14:paraId="373240E9" w14:textId="05BD31AA" w:rsidR="002C5EB0" w:rsidRDefault="002C5EB0" w:rsidP="002C5EB0">
      <w:pPr>
        <w:pStyle w:val="BodyText"/>
      </w:pPr>
      <w:r w:rsidRPr="00392055">
        <w:t xml:space="preserve">The </w:t>
      </w:r>
      <w:r>
        <w:t>‘P</w:t>
      </w:r>
      <w:r w:rsidRPr="00392055">
        <w:t xml:space="preserve">ermit to </w:t>
      </w:r>
      <w:r>
        <w:t>W</w:t>
      </w:r>
      <w:r w:rsidRPr="00392055">
        <w:t>ork</w:t>
      </w:r>
      <w:r>
        <w:t>’</w:t>
      </w:r>
      <w:r w:rsidRPr="00392055">
        <w:t xml:space="preserve"> system </w:t>
      </w:r>
      <w:r>
        <w:t xml:space="preserve">is an administrative control that seeks to reduce the risks associated with specific activities on the project to </w:t>
      </w:r>
      <w:r w:rsidR="00933B57">
        <w:t>‘</w:t>
      </w:r>
      <w:r w:rsidR="00525F78">
        <w:t xml:space="preserve">As Low </w:t>
      </w:r>
      <w:proofErr w:type="gramStart"/>
      <w:r w:rsidR="00525F78">
        <w:t>As</w:t>
      </w:r>
      <w:proofErr w:type="gramEnd"/>
      <w:r w:rsidR="00525F78">
        <w:t xml:space="preserve"> Reasonably Practicable</w:t>
      </w:r>
      <w:r w:rsidR="00933B57">
        <w:t>’</w:t>
      </w:r>
      <w:r w:rsidR="00525F78">
        <w:t xml:space="preserve"> </w:t>
      </w:r>
      <w:r>
        <w:t xml:space="preserve">(ALARP). Risk reduction for the specified activities is achieved through the documented planning and communication to the Project Team of the required controls, persons involved and duration of the task. The Project Team approve or reject permits prior to commencement of respective activities (refer to </w:t>
      </w:r>
      <w:r w:rsidR="00933B57">
        <w:t>p</w:t>
      </w:r>
      <w:r>
        <w:t xml:space="preserve">ermit </w:t>
      </w:r>
      <w:r w:rsidR="00933B57">
        <w:t>p</w:t>
      </w:r>
      <w:r>
        <w:t xml:space="preserve">rocess </w:t>
      </w:r>
      <w:r w:rsidR="00933B57">
        <w:t>outlined here</w:t>
      </w:r>
      <w:r>
        <w:t>).</w:t>
      </w:r>
    </w:p>
    <w:p w14:paraId="1DF10E60" w14:textId="740C12FD" w:rsidR="002C5EB0" w:rsidRPr="008935E7" w:rsidRDefault="002C5EB0" w:rsidP="002C5EB0">
      <w:pPr>
        <w:pStyle w:val="BodyText"/>
        <w:rPr>
          <w:b/>
          <w:bCs/>
        </w:rPr>
      </w:pPr>
      <w:r>
        <w:t xml:space="preserve">The following table outlines the details of the various </w:t>
      </w:r>
      <w:r w:rsidR="00933B57">
        <w:t>p</w:t>
      </w:r>
      <w:r>
        <w:t xml:space="preserve">ermits to </w:t>
      </w:r>
      <w:r w:rsidR="00933B57">
        <w:t>w</w:t>
      </w:r>
      <w:r>
        <w:t>ork:</w:t>
      </w:r>
    </w:p>
    <w:tbl>
      <w:tblPr>
        <w:tblStyle w:val="GridTableBlue"/>
        <w:tblW w:w="5000" w:type="pct"/>
        <w:tblLook w:val="0620" w:firstRow="1" w:lastRow="0" w:firstColumn="0" w:lastColumn="0" w:noHBand="1" w:noVBand="1"/>
      </w:tblPr>
      <w:tblGrid>
        <w:gridCol w:w="1159"/>
        <w:gridCol w:w="3230"/>
        <w:gridCol w:w="1705"/>
        <w:gridCol w:w="4442"/>
      </w:tblGrid>
      <w:tr w:rsidR="002C5EB0" w:rsidRPr="00A51AA2" w14:paraId="71CAAB86" w14:textId="77777777" w:rsidTr="005D0D80">
        <w:trPr>
          <w:cnfStyle w:val="100000000000" w:firstRow="1" w:lastRow="0" w:firstColumn="0" w:lastColumn="0" w:oddVBand="0" w:evenVBand="0" w:oddHBand="0" w:evenHBand="0" w:firstRowFirstColumn="0" w:firstRowLastColumn="0" w:lastRowFirstColumn="0" w:lastRowLastColumn="0"/>
          <w:tblHeader/>
        </w:trPr>
        <w:tc>
          <w:tcPr>
            <w:tcW w:w="550" w:type="pct"/>
          </w:tcPr>
          <w:p w14:paraId="43C149A6" w14:textId="77777777" w:rsidR="002C5EB0" w:rsidRPr="00A51AA2" w:rsidRDefault="002C5EB0" w:rsidP="005D0D80">
            <w:pPr>
              <w:pStyle w:val="TableHeading"/>
              <w:spacing w:before="40" w:after="40"/>
            </w:pPr>
            <w:r w:rsidRPr="00A51AA2">
              <w:t xml:space="preserve">Permit </w:t>
            </w:r>
          </w:p>
        </w:tc>
        <w:tc>
          <w:tcPr>
            <w:tcW w:w="1533" w:type="pct"/>
          </w:tcPr>
          <w:p w14:paraId="693337CC" w14:textId="77777777" w:rsidR="002C5EB0" w:rsidRPr="00A51AA2" w:rsidRDefault="002C5EB0" w:rsidP="005D0D80">
            <w:pPr>
              <w:pStyle w:val="TableHeading"/>
              <w:spacing w:before="40" w:after="40"/>
            </w:pPr>
            <w:r>
              <w:t>Associated Risk/s</w:t>
            </w:r>
          </w:p>
        </w:tc>
        <w:tc>
          <w:tcPr>
            <w:tcW w:w="809" w:type="pct"/>
          </w:tcPr>
          <w:p w14:paraId="6CF08CC9" w14:textId="2F06B721" w:rsidR="002C5EB0" w:rsidRPr="00A51AA2" w:rsidRDefault="002C5EB0" w:rsidP="005D0D80">
            <w:pPr>
              <w:pStyle w:val="TableHeading"/>
              <w:spacing w:before="40" w:after="40"/>
            </w:pPr>
            <w:r w:rsidRPr="00A51AA2">
              <w:t xml:space="preserve">Maximum </w:t>
            </w:r>
            <w:r>
              <w:t>Permit D</w:t>
            </w:r>
            <w:r w:rsidRPr="00A51AA2">
              <w:t>uration</w:t>
            </w:r>
            <w:r>
              <w:t>*</w:t>
            </w:r>
          </w:p>
        </w:tc>
        <w:tc>
          <w:tcPr>
            <w:tcW w:w="2108" w:type="pct"/>
          </w:tcPr>
          <w:p w14:paraId="6355E8A3" w14:textId="77777777" w:rsidR="002C5EB0" w:rsidRPr="00A51AA2" w:rsidRDefault="002C5EB0" w:rsidP="005D0D80">
            <w:pPr>
              <w:pStyle w:val="TableHeading"/>
              <w:spacing w:before="40" w:after="40"/>
            </w:pPr>
            <w:r>
              <w:t>Activities /</w:t>
            </w:r>
            <w:r w:rsidRPr="00A51AA2">
              <w:t xml:space="preserve"> Work Environment requiring a </w:t>
            </w:r>
            <w:r>
              <w:t>p</w:t>
            </w:r>
            <w:r w:rsidRPr="00A51AA2">
              <w:t>ermit</w:t>
            </w:r>
          </w:p>
        </w:tc>
      </w:tr>
      <w:tr w:rsidR="002C5EB0" w:rsidRPr="00A51AA2" w14:paraId="78DE430C" w14:textId="77777777" w:rsidTr="005D0D80">
        <w:tc>
          <w:tcPr>
            <w:tcW w:w="550" w:type="pct"/>
          </w:tcPr>
          <w:p w14:paraId="07232C9E" w14:textId="77777777" w:rsidR="002C5EB0" w:rsidRPr="00A51AA2" w:rsidRDefault="002C5EB0" w:rsidP="005D0D80">
            <w:pPr>
              <w:pStyle w:val="TableText"/>
              <w:spacing w:before="40" w:after="40"/>
            </w:pPr>
            <w:r w:rsidRPr="00A51AA2">
              <w:t xml:space="preserve">Isolation </w:t>
            </w:r>
            <w:r>
              <w:t>and l</w:t>
            </w:r>
            <w:r w:rsidRPr="00A51AA2">
              <w:t xml:space="preserve">ockout </w:t>
            </w:r>
          </w:p>
        </w:tc>
        <w:tc>
          <w:tcPr>
            <w:tcW w:w="1533" w:type="pct"/>
          </w:tcPr>
          <w:p w14:paraId="6B736377" w14:textId="77777777" w:rsidR="002C5EB0" w:rsidRDefault="002C5EB0" w:rsidP="005D0D80">
            <w:pPr>
              <w:pStyle w:val="TableText"/>
              <w:spacing w:before="40" w:after="40"/>
            </w:pPr>
            <w:r>
              <w:t xml:space="preserve">Inadvertent contact with electricity or hazardous substances </w:t>
            </w:r>
          </w:p>
          <w:p w14:paraId="6937CC8D" w14:textId="77777777" w:rsidR="002C5EB0" w:rsidRDefault="002C5EB0" w:rsidP="005D0D80">
            <w:pPr>
              <w:pStyle w:val="TableText"/>
              <w:spacing w:before="40" w:after="40"/>
            </w:pPr>
            <w:r>
              <w:t xml:space="preserve">Injury from mechanical movement </w:t>
            </w:r>
          </w:p>
          <w:p w14:paraId="44BBC3AB" w14:textId="236DB3CC" w:rsidR="00525F78" w:rsidRPr="00A51AA2" w:rsidRDefault="00525F78" w:rsidP="005D0D80">
            <w:pPr>
              <w:pStyle w:val="TableText"/>
              <w:spacing w:before="40" w:after="40"/>
            </w:pPr>
            <w:r>
              <w:t>Stored energy</w:t>
            </w:r>
          </w:p>
        </w:tc>
        <w:tc>
          <w:tcPr>
            <w:tcW w:w="809" w:type="pct"/>
          </w:tcPr>
          <w:p w14:paraId="724E3F46" w14:textId="77777777" w:rsidR="002C5EB0" w:rsidRPr="00A51AA2" w:rsidRDefault="002C5EB0" w:rsidP="005D0D80">
            <w:pPr>
              <w:pStyle w:val="TableText"/>
              <w:spacing w:before="40" w:after="40"/>
              <w:rPr>
                <w:rFonts w:eastAsia="Times New Roman"/>
                <w:lang w:eastAsia="en-AU"/>
              </w:rPr>
            </w:pPr>
            <w:r>
              <w:t xml:space="preserve">Duration of work </w:t>
            </w:r>
            <w:r w:rsidRPr="00A51AA2">
              <w:t xml:space="preserve"> </w:t>
            </w:r>
          </w:p>
        </w:tc>
        <w:tc>
          <w:tcPr>
            <w:tcW w:w="2108" w:type="pct"/>
          </w:tcPr>
          <w:p w14:paraId="3EDE5D8F" w14:textId="256F045A" w:rsidR="002C5EB0" w:rsidRDefault="002C5EB0" w:rsidP="005D0D80">
            <w:pPr>
              <w:pStyle w:val="TableBullet"/>
            </w:pPr>
            <w:r>
              <w:t>Works on or near electricity</w:t>
            </w:r>
          </w:p>
          <w:p w14:paraId="73B81DF9" w14:textId="77777777" w:rsidR="002C5EB0" w:rsidRDefault="002C5EB0" w:rsidP="005D0D80">
            <w:pPr>
              <w:pStyle w:val="TableBullet"/>
            </w:pPr>
            <w:r>
              <w:t>plant (servicing /maintenance)</w:t>
            </w:r>
          </w:p>
          <w:p w14:paraId="7962D04A" w14:textId="77777777" w:rsidR="002C5EB0" w:rsidRDefault="002C5EB0" w:rsidP="005D0D80">
            <w:pPr>
              <w:pStyle w:val="TableBullet"/>
            </w:pPr>
            <w:r>
              <w:t>equipment (servicing / maintenance)</w:t>
            </w:r>
          </w:p>
          <w:p w14:paraId="5EDDAA61" w14:textId="77777777" w:rsidR="002C5EB0" w:rsidRPr="00972F0D" w:rsidRDefault="002C5EB0" w:rsidP="005D0D80">
            <w:pPr>
              <w:pStyle w:val="TableBullet"/>
            </w:pPr>
            <w:r>
              <w:t>other (fire services / security etc)</w:t>
            </w:r>
          </w:p>
        </w:tc>
      </w:tr>
      <w:tr w:rsidR="002C5EB0" w:rsidRPr="00A51AA2" w14:paraId="000AB567" w14:textId="77777777" w:rsidTr="005D0D80">
        <w:tc>
          <w:tcPr>
            <w:tcW w:w="550" w:type="pct"/>
          </w:tcPr>
          <w:p w14:paraId="01BF0E36" w14:textId="77777777" w:rsidR="002C5EB0" w:rsidRPr="00A51AA2" w:rsidRDefault="002C5EB0" w:rsidP="005D0D80">
            <w:pPr>
              <w:pStyle w:val="TableText"/>
              <w:spacing w:before="40" w:after="40"/>
            </w:pPr>
            <w:r w:rsidRPr="00A51AA2">
              <w:t xml:space="preserve">Confined </w:t>
            </w:r>
            <w:r>
              <w:t>S</w:t>
            </w:r>
            <w:r w:rsidRPr="00A51AA2">
              <w:t xml:space="preserve">pace </w:t>
            </w:r>
          </w:p>
        </w:tc>
        <w:tc>
          <w:tcPr>
            <w:tcW w:w="1533" w:type="pct"/>
          </w:tcPr>
          <w:p w14:paraId="1990E1FF" w14:textId="77777777" w:rsidR="002C5EB0" w:rsidRDefault="002C5EB0" w:rsidP="005D0D80">
            <w:pPr>
              <w:pStyle w:val="TableText"/>
              <w:spacing w:before="40" w:after="40"/>
              <w:rPr>
                <w:rFonts w:eastAsia="Times New Roman"/>
                <w:lang w:eastAsia="en-AU"/>
              </w:rPr>
            </w:pPr>
            <w:r>
              <w:rPr>
                <w:rFonts w:eastAsia="Times New Roman"/>
                <w:lang w:eastAsia="en-AU"/>
              </w:rPr>
              <w:t xml:space="preserve">Engulfment </w:t>
            </w:r>
          </w:p>
          <w:p w14:paraId="663AA5D7" w14:textId="77777777" w:rsidR="002C5EB0" w:rsidRDefault="002C5EB0" w:rsidP="005D0D80">
            <w:pPr>
              <w:pStyle w:val="TableText"/>
              <w:spacing w:before="40" w:after="40"/>
              <w:rPr>
                <w:rFonts w:eastAsia="Times New Roman"/>
                <w:lang w:eastAsia="en-AU"/>
              </w:rPr>
            </w:pPr>
            <w:r>
              <w:rPr>
                <w:rFonts w:eastAsia="Times New Roman"/>
                <w:lang w:eastAsia="en-AU"/>
              </w:rPr>
              <w:t xml:space="preserve">Fire </w:t>
            </w:r>
          </w:p>
          <w:p w14:paraId="72F90E68" w14:textId="46CCBDB5" w:rsidR="002C5EB0" w:rsidRDefault="00525F78" w:rsidP="005D0D80">
            <w:pPr>
              <w:pStyle w:val="TableText"/>
              <w:spacing w:before="40" w:after="40"/>
              <w:rPr>
                <w:rFonts w:eastAsia="Times New Roman"/>
                <w:lang w:eastAsia="en-AU"/>
              </w:rPr>
            </w:pPr>
            <w:r>
              <w:rPr>
                <w:rFonts w:eastAsia="Times New Roman"/>
                <w:lang w:eastAsia="en-AU"/>
              </w:rPr>
              <w:t>Suffocation</w:t>
            </w:r>
          </w:p>
        </w:tc>
        <w:tc>
          <w:tcPr>
            <w:tcW w:w="809" w:type="pct"/>
          </w:tcPr>
          <w:p w14:paraId="57AA9BCC" w14:textId="77777777" w:rsidR="002C5EB0" w:rsidRPr="00A51AA2" w:rsidRDefault="002C5EB0" w:rsidP="005D0D80">
            <w:pPr>
              <w:pStyle w:val="TableText"/>
              <w:spacing w:before="40" w:after="40"/>
              <w:rPr>
                <w:rFonts w:eastAsia="Times New Roman"/>
                <w:lang w:eastAsia="en-AU"/>
              </w:rPr>
            </w:pPr>
            <w:r>
              <w:rPr>
                <w:rFonts w:eastAsia="Times New Roman"/>
                <w:lang w:eastAsia="en-AU"/>
              </w:rPr>
              <w:t xml:space="preserve">1 day  </w:t>
            </w:r>
          </w:p>
        </w:tc>
        <w:tc>
          <w:tcPr>
            <w:tcW w:w="2108" w:type="pct"/>
          </w:tcPr>
          <w:p w14:paraId="4727D03A" w14:textId="77777777" w:rsidR="002C5EB0" w:rsidRDefault="002C5EB0" w:rsidP="005D0D80">
            <w:pPr>
              <w:pStyle w:val="TableText"/>
              <w:spacing w:before="40" w:after="40"/>
              <w:rPr>
                <w:rFonts w:cs="Arial"/>
              </w:rPr>
            </w:pPr>
            <w:r>
              <w:rPr>
                <w:rFonts w:cs="Arial"/>
              </w:rPr>
              <w:t>Legislated confined space areas defined in the confined space permit:</w:t>
            </w:r>
          </w:p>
          <w:p w14:paraId="5D6C2938" w14:textId="77777777" w:rsidR="002C5EB0" w:rsidRDefault="002C5EB0" w:rsidP="005D0D80">
            <w:pPr>
              <w:pStyle w:val="TableBullet"/>
            </w:pPr>
            <w:r>
              <w:t xml:space="preserve">enclosed or partially enclosed </w:t>
            </w:r>
            <w:proofErr w:type="gramStart"/>
            <w:r>
              <w:t>spaces</w:t>
            </w:r>
            <w:proofErr w:type="gramEnd"/>
          </w:p>
          <w:p w14:paraId="1976359E" w14:textId="77777777" w:rsidR="002C5EB0" w:rsidRDefault="002C5EB0" w:rsidP="005D0D80">
            <w:pPr>
              <w:pStyle w:val="TableBullet"/>
            </w:pPr>
            <w:r>
              <w:t xml:space="preserve">spaces not intended to be occupied by a </w:t>
            </w:r>
            <w:proofErr w:type="gramStart"/>
            <w:r>
              <w:t>person</w:t>
            </w:r>
            <w:proofErr w:type="gramEnd"/>
          </w:p>
          <w:p w14:paraId="66F3B3EE" w14:textId="77777777" w:rsidR="002C5EB0" w:rsidRDefault="002C5EB0" w:rsidP="005D0D80">
            <w:pPr>
              <w:pStyle w:val="TableBullet"/>
            </w:pPr>
            <w:r>
              <w:t xml:space="preserve">spaces not designed to be at normal atmospheric </w:t>
            </w:r>
            <w:proofErr w:type="gramStart"/>
            <w:r>
              <w:t>pressure</w:t>
            </w:r>
            <w:proofErr w:type="gramEnd"/>
          </w:p>
          <w:p w14:paraId="2E4AA0E1" w14:textId="0867A2B9" w:rsidR="002C5EB0" w:rsidRPr="00052E63" w:rsidRDefault="002C5EB0" w:rsidP="005D0D80">
            <w:pPr>
              <w:pStyle w:val="TableBullet"/>
            </w:pPr>
            <w:r>
              <w:t>spaces that are likely to cause a risk to health and safety (</w:t>
            </w:r>
            <w:proofErr w:type="spellStart"/>
            <w:r w:rsidR="00F84D24">
              <w:t>eg</w:t>
            </w:r>
            <w:proofErr w:type="spellEnd"/>
            <w:r>
              <w:t xml:space="preserve"> unsafe oxygen levels, airborne contaminants, engulfment etc)</w:t>
            </w:r>
          </w:p>
        </w:tc>
      </w:tr>
      <w:tr w:rsidR="002C5EB0" w:rsidRPr="00A51AA2" w14:paraId="5015FAC8" w14:textId="77777777" w:rsidTr="005D0D80">
        <w:tc>
          <w:tcPr>
            <w:tcW w:w="550" w:type="pct"/>
          </w:tcPr>
          <w:p w14:paraId="35DDE5D8" w14:textId="77777777" w:rsidR="002C5EB0" w:rsidRPr="00A51AA2" w:rsidRDefault="002C5EB0" w:rsidP="005D0D80">
            <w:pPr>
              <w:pStyle w:val="TableText"/>
              <w:spacing w:before="40" w:after="40"/>
            </w:pPr>
            <w:r w:rsidRPr="00A51AA2">
              <w:t xml:space="preserve">Hot </w:t>
            </w:r>
            <w:r>
              <w:t>W</w:t>
            </w:r>
            <w:r w:rsidRPr="00A51AA2">
              <w:t>orks</w:t>
            </w:r>
          </w:p>
        </w:tc>
        <w:tc>
          <w:tcPr>
            <w:tcW w:w="1533" w:type="pct"/>
          </w:tcPr>
          <w:p w14:paraId="1CC75681" w14:textId="77777777" w:rsidR="002C5EB0" w:rsidRPr="00972F0D" w:rsidRDefault="002C5EB0" w:rsidP="005D0D80">
            <w:pPr>
              <w:pStyle w:val="TableText"/>
              <w:spacing w:before="40" w:after="40"/>
              <w:rPr>
                <w:rFonts w:eastAsia="Times New Roman"/>
                <w:lang w:eastAsia="en-AU"/>
              </w:rPr>
            </w:pPr>
            <w:r w:rsidRPr="00972F0D">
              <w:rPr>
                <w:rFonts w:eastAsia="Times New Roman"/>
                <w:lang w:eastAsia="en-AU"/>
              </w:rPr>
              <w:t xml:space="preserve">Fire </w:t>
            </w:r>
          </w:p>
          <w:p w14:paraId="264E5B78" w14:textId="77777777" w:rsidR="002C5EB0" w:rsidRPr="00972F0D" w:rsidRDefault="002C5EB0" w:rsidP="005D0D80">
            <w:pPr>
              <w:pStyle w:val="TableText"/>
              <w:spacing w:before="40" w:after="40"/>
              <w:rPr>
                <w:rFonts w:eastAsia="Times New Roman"/>
                <w:lang w:eastAsia="en-AU"/>
              </w:rPr>
            </w:pPr>
            <w:r>
              <w:rPr>
                <w:rFonts w:eastAsia="Times New Roman"/>
                <w:lang w:eastAsia="en-AU"/>
              </w:rPr>
              <w:t>Injury</w:t>
            </w:r>
            <w:r w:rsidRPr="00972F0D">
              <w:rPr>
                <w:rFonts w:eastAsia="Times New Roman"/>
                <w:lang w:eastAsia="en-AU"/>
              </w:rPr>
              <w:t xml:space="preserve"> </w:t>
            </w:r>
          </w:p>
        </w:tc>
        <w:tc>
          <w:tcPr>
            <w:tcW w:w="809" w:type="pct"/>
          </w:tcPr>
          <w:p w14:paraId="2717E4CF" w14:textId="77777777" w:rsidR="002C5EB0" w:rsidRPr="00972F0D" w:rsidRDefault="002C5EB0" w:rsidP="005D0D80">
            <w:pPr>
              <w:pStyle w:val="TableText"/>
              <w:spacing w:before="40" w:after="40"/>
              <w:rPr>
                <w:rFonts w:eastAsia="Times New Roman"/>
                <w:lang w:eastAsia="en-AU"/>
              </w:rPr>
            </w:pPr>
            <w:r w:rsidRPr="00F43D3C">
              <w:rPr>
                <w:rFonts w:eastAsia="Times New Roman"/>
                <w:lang w:eastAsia="en-AU"/>
              </w:rPr>
              <w:t>1 Week</w:t>
            </w:r>
          </w:p>
        </w:tc>
        <w:tc>
          <w:tcPr>
            <w:tcW w:w="2108" w:type="pct"/>
          </w:tcPr>
          <w:p w14:paraId="5AB1A759" w14:textId="77777777" w:rsidR="002C5EB0" w:rsidRPr="0049617B" w:rsidRDefault="002C5EB0" w:rsidP="005D0D80">
            <w:pPr>
              <w:pStyle w:val="TableBullet"/>
            </w:pPr>
            <w:r w:rsidRPr="0049617B">
              <w:t>flame (welding / soldering / brazing)</w:t>
            </w:r>
          </w:p>
          <w:p w14:paraId="6C6DEC7A" w14:textId="3A8C5160" w:rsidR="002C5EB0" w:rsidRPr="0049617B" w:rsidRDefault="002C5EB0" w:rsidP="005D0D80">
            <w:pPr>
              <w:pStyle w:val="TableBullet"/>
            </w:pPr>
            <w:r w:rsidRPr="0049617B">
              <w:t>hot objects (metal surface / plate etc)</w:t>
            </w:r>
          </w:p>
        </w:tc>
      </w:tr>
      <w:tr w:rsidR="002C5EB0" w:rsidRPr="00A51AA2" w14:paraId="7B20659B" w14:textId="77777777" w:rsidTr="005D0D80">
        <w:tc>
          <w:tcPr>
            <w:tcW w:w="550" w:type="pct"/>
          </w:tcPr>
          <w:p w14:paraId="7642AB3C" w14:textId="77777777" w:rsidR="002C5EB0" w:rsidRPr="00A51AA2" w:rsidRDefault="002C5EB0" w:rsidP="005D0D80">
            <w:pPr>
              <w:pStyle w:val="TableText"/>
              <w:spacing w:before="40" w:after="40"/>
            </w:pPr>
            <w:r w:rsidRPr="00A51AA2">
              <w:t xml:space="preserve">Working at </w:t>
            </w:r>
            <w:r>
              <w:t>H</w:t>
            </w:r>
            <w:r w:rsidRPr="00A51AA2">
              <w:t xml:space="preserve">eights </w:t>
            </w:r>
          </w:p>
        </w:tc>
        <w:tc>
          <w:tcPr>
            <w:tcW w:w="1533" w:type="pct"/>
          </w:tcPr>
          <w:p w14:paraId="76B0222B" w14:textId="77777777" w:rsidR="002C5EB0" w:rsidRDefault="002C5EB0" w:rsidP="005D0D80">
            <w:pPr>
              <w:pStyle w:val="TableText"/>
              <w:spacing w:before="40" w:after="40"/>
            </w:pPr>
            <w:r>
              <w:t xml:space="preserve">Fall from </w:t>
            </w:r>
            <w:proofErr w:type="gramStart"/>
            <w:r>
              <w:t>heights</w:t>
            </w:r>
            <w:proofErr w:type="gramEnd"/>
            <w:r>
              <w:t xml:space="preserve"> </w:t>
            </w:r>
          </w:p>
          <w:p w14:paraId="5E1BB1BF" w14:textId="77777777" w:rsidR="002C5EB0" w:rsidRDefault="002C5EB0" w:rsidP="005D0D80">
            <w:pPr>
              <w:pStyle w:val="TableText"/>
              <w:spacing w:before="40" w:after="40"/>
            </w:pPr>
            <w:r>
              <w:t xml:space="preserve">Falling objects </w:t>
            </w:r>
          </w:p>
          <w:p w14:paraId="677EDC67" w14:textId="77777777" w:rsidR="002C5EB0" w:rsidRDefault="002C5EB0" w:rsidP="005D0D80">
            <w:pPr>
              <w:pStyle w:val="TableText"/>
              <w:spacing w:before="40" w:after="40"/>
            </w:pPr>
            <w:r>
              <w:t xml:space="preserve">Worker suspension </w:t>
            </w:r>
          </w:p>
          <w:p w14:paraId="08DA4A77" w14:textId="77777777" w:rsidR="002C5EB0" w:rsidRDefault="002C5EB0" w:rsidP="005D0D80">
            <w:pPr>
              <w:pStyle w:val="TableText"/>
              <w:spacing w:before="40" w:after="40"/>
            </w:pPr>
            <w:r>
              <w:t>Injury</w:t>
            </w:r>
          </w:p>
        </w:tc>
        <w:tc>
          <w:tcPr>
            <w:tcW w:w="809" w:type="pct"/>
          </w:tcPr>
          <w:p w14:paraId="3967720D" w14:textId="77777777" w:rsidR="002C5EB0" w:rsidRPr="00A51AA2" w:rsidRDefault="002C5EB0" w:rsidP="005D0D80">
            <w:pPr>
              <w:pStyle w:val="TableText"/>
              <w:spacing w:before="40" w:after="40"/>
              <w:rPr>
                <w:rFonts w:eastAsia="Times New Roman"/>
                <w:lang w:eastAsia="en-AU"/>
              </w:rPr>
            </w:pPr>
            <w:r w:rsidRPr="00F43D3C">
              <w:rPr>
                <w:rFonts w:eastAsia="Times New Roman"/>
                <w:lang w:eastAsia="en-AU"/>
              </w:rPr>
              <w:t>1 Week</w:t>
            </w:r>
          </w:p>
        </w:tc>
        <w:tc>
          <w:tcPr>
            <w:tcW w:w="2108" w:type="pct"/>
          </w:tcPr>
          <w:p w14:paraId="508F26C0" w14:textId="6A359A58" w:rsidR="002C5EB0" w:rsidRPr="00A51AA2" w:rsidRDefault="002C5EB0" w:rsidP="005D0D80">
            <w:pPr>
              <w:pStyle w:val="TableText"/>
              <w:spacing w:before="40" w:after="40"/>
            </w:pPr>
            <w:r w:rsidRPr="00535AB4">
              <w:t xml:space="preserve">All works where edge protection is not provided, and the risk of falling is greater than 2 </w:t>
            </w:r>
            <w:proofErr w:type="gramStart"/>
            <w:r w:rsidRPr="00535AB4">
              <w:t>metres</w:t>
            </w:r>
            <w:proofErr w:type="gramEnd"/>
          </w:p>
          <w:p w14:paraId="1ECE7F46" w14:textId="77777777" w:rsidR="002C5EB0" w:rsidRDefault="002C5EB0" w:rsidP="005D0D80">
            <w:pPr>
              <w:pStyle w:val="TableBullet"/>
            </w:pPr>
            <w:r>
              <w:t>harness use</w:t>
            </w:r>
          </w:p>
          <w:p w14:paraId="72F56D01" w14:textId="77777777" w:rsidR="002C5EB0" w:rsidRDefault="002C5EB0" w:rsidP="005D0D80">
            <w:pPr>
              <w:pStyle w:val="TableBullet"/>
            </w:pPr>
            <w:r>
              <w:t>EWP b</w:t>
            </w:r>
            <w:r w:rsidRPr="00A51AA2">
              <w:t xml:space="preserve">oom </w:t>
            </w:r>
            <w:r>
              <w:t>l</w:t>
            </w:r>
            <w:r w:rsidRPr="00A51AA2">
              <w:t>if</w:t>
            </w:r>
            <w:r>
              <w:t>t</w:t>
            </w:r>
          </w:p>
          <w:p w14:paraId="4C63B1A1" w14:textId="77777777" w:rsidR="002C5EB0" w:rsidRPr="0004761E" w:rsidRDefault="002C5EB0" w:rsidP="005D0D80">
            <w:pPr>
              <w:pStyle w:val="TableBullet"/>
            </w:pPr>
            <w:r w:rsidRPr="0004761E">
              <w:lastRenderedPageBreak/>
              <w:t>swing stage</w:t>
            </w:r>
          </w:p>
          <w:p w14:paraId="27A2477B" w14:textId="77777777" w:rsidR="002C5EB0" w:rsidRPr="0004761E" w:rsidRDefault="002C5EB0" w:rsidP="005D0D80">
            <w:pPr>
              <w:pStyle w:val="TableBullet"/>
            </w:pPr>
            <w:r w:rsidRPr="0004761E">
              <w:t>mast climber</w:t>
            </w:r>
          </w:p>
          <w:p w14:paraId="179CF2EE" w14:textId="77777777" w:rsidR="002C5EB0" w:rsidRPr="00A51AA2" w:rsidRDefault="002C5EB0" w:rsidP="005D0D80">
            <w:pPr>
              <w:pStyle w:val="TableBullet"/>
            </w:pPr>
            <w:r w:rsidRPr="0004761E">
              <w:t>man box</w:t>
            </w:r>
          </w:p>
        </w:tc>
      </w:tr>
      <w:tr w:rsidR="002C5EB0" w:rsidRPr="00A51AA2" w14:paraId="7860C9F3" w14:textId="77777777" w:rsidTr="005D0D80">
        <w:tc>
          <w:tcPr>
            <w:tcW w:w="550" w:type="pct"/>
          </w:tcPr>
          <w:p w14:paraId="24E6E0A6" w14:textId="77777777" w:rsidR="002C5EB0" w:rsidRPr="00557A72" w:rsidRDefault="002C5EB0" w:rsidP="005D0D80">
            <w:pPr>
              <w:pStyle w:val="TableText"/>
              <w:spacing w:before="40" w:after="40"/>
            </w:pPr>
            <w:r w:rsidRPr="00557A72">
              <w:lastRenderedPageBreak/>
              <w:t>Excavation</w:t>
            </w:r>
            <w:r w:rsidRPr="00557A72" w:rsidDel="003D370E">
              <w:t xml:space="preserve"> </w:t>
            </w:r>
            <w:r w:rsidRPr="00557A72">
              <w:t>Trenching and Penetration</w:t>
            </w:r>
          </w:p>
        </w:tc>
        <w:tc>
          <w:tcPr>
            <w:tcW w:w="1533" w:type="pct"/>
          </w:tcPr>
          <w:p w14:paraId="4845052A" w14:textId="77777777" w:rsidR="002C5EB0" w:rsidRDefault="002C5EB0" w:rsidP="005D0D80">
            <w:pPr>
              <w:pStyle w:val="TableText"/>
              <w:spacing w:before="40" w:after="40"/>
            </w:pPr>
            <w:r>
              <w:t xml:space="preserve">Trench collapse </w:t>
            </w:r>
          </w:p>
          <w:p w14:paraId="1AE3F354" w14:textId="77777777" w:rsidR="002C5EB0" w:rsidRDefault="002C5EB0" w:rsidP="005D0D80">
            <w:pPr>
              <w:pStyle w:val="TableText"/>
              <w:spacing w:before="40" w:after="40"/>
            </w:pPr>
            <w:r>
              <w:t xml:space="preserve">Worker engulfment </w:t>
            </w:r>
          </w:p>
          <w:p w14:paraId="35FA938A" w14:textId="77777777" w:rsidR="002C5EB0" w:rsidRDefault="002C5EB0" w:rsidP="005D0D80">
            <w:pPr>
              <w:pStyle w:val="TableText"/>
              <w:spacing w:before="40" w:after="40"/>
            </w:pPr>
            <w:r>
              <w:t>Inadvertent contact with services</w:t>
            </w:r>
          </w:p>
          <w:p w14:paraId="68FAED8C" w14:textId="77777777" w:rsidR="002C5EB0" w:rsidRDefault="002C5EB0" w:rsidP="005D0D80">
            <w:pPr>
              <w:pStyle w:val="TableText"/>
              <w:spacing w:before="40" w:after="40"/>
            </w:pPr>
            <w:r>
              <w:t>Injury</w:t>
            </w:r>
          </w:p>
        </w:tc>
        <w:tc>
          <w:tcPr>
            <w:tcW w:w="809" w:type="pct"/>
          </w:tcPr>
          <w:p w14:paraId="7D77FA95" w14:textId="77777777" w:rsidR="002C5EB0" w:rsidRPr="00A51AA2" w:rsidRDefault="002C5EB0" w:rsidP="005D0D80">
            <w:pPr>
              <w:pStyle w:val="TableText"/>
              <w:spacing w:before="40" w:after="40"/>
              <w:rPr>
                <w:rFonts w:eastAsia="Times New Roman"/>
                <w:lang w:eastAsia="en-AU"/>
              </w:rPr>
            </w:pPr>
            <w:r w:rsidRPr="00F43D3C">
              <w:rPr>
                <w:rFonts w:eastAsia="Times New Roman"/>
                <w:lang w:eastAsia="en-AU"/>
              </w:rPr>
              <w:t>1 Week</w:t>
            </w:r>
          </w:p>
        </w:tc>
        <w:tc>
          <w:tcPr>
            <w:tcW w:w="2108" w:type="pct"/>
          </w:tcPr>
          <w:p w14:paraId="7ED52774" w14:textId="77777777" w:rsidR="002C5EB0" w:rsidRDefault="002C5EB0" w:rsidP="005D0D80">
            <w:pPr>
              <w:pStyle w:val="TableBullet"/>
            </w:pPr>
            <w:r w:rsidRPr="00A51AA2">
              <w:t>bulk cut</w:t>
            </w:r>
          </w:p>
          <w:p w14:paraId="52577AC3" w14:textId="77777777" w:rsidR="002C5EB0" w:rsidRDefault="002C5EB0" w:rsidP="005D0D80">
            <w:pPr>
              <w:pStyle w:val="TableBullet"/>
            </w:pPr>
            <w:r w:rsidRPr="00A51AA2">
              <w:t xml:space="preserve">trenching </w:t>
            </w:r>
          </w:p>
          <w:p w14:paraId="010D5ACB" w14:textId="238770EA" w:rsidR="002C5EB0" w:rsidRPr="00A51AA2" w:rsidRDefault="002C5EB0" w:rsidP="005D0D80">
            <w:pPr>
              <w:pStyle w:val="TableBullet"/>
            </w:pPr>
            <w:r w:rsidRPr="00557A72">
              <w:t>drilling</w:t>
            </w:r>
            <w:r w:rsidR="008F6674">
              <w:t xml:space="preserve"> </w:t>
            </w:r>
            <w:r w:rsidRPr="00557A72">
              <w:t>/</w:t>
            </w:r>
            <w:r w:rsidR="008F6674">
              <w:t xml:space="preserve"> </w:t>
            </w:r>
            <w:r w:rsidRPr="00557A72">
              <w:t>piling</w:t>
            </w:r>
            <w:r w:rsidR="00525F78">
              <w:t xml:space="preserve"> – sheet/column</w:t>
            </w:r>
          </w:p>
        </w:tc>
      </w:tr>
      <w:tr w:rsidR="002C5EB0" w:rsidRPr="00A51AA2" w14:paraId="01949F4A" w14:textId="77777777" w:rsidTr="005D0D80">
        <w:tc>
          <w:tcPr>
            <w:tcW w:w="550" w:type="pct"/>
          </w:tcPr>
          <w:p w14:paraId="343075ED" w14:textId="77777777" w:rsidR="002C5EB0" w:rsidRPr="00A51AA2" w:rsidRDefault="002C5EB0" w:rsidP="005D0D80">
            <w:pPr>
              <w:pStyle w:val="TableText"/>
              <w:spacing w:before="40" w:after="40"/>
            </w:pPr>
            <w:r w:rsidRPr="00A51AA2">
              <w:t xml:space="preserve">Coring / </w:t>
            </w:r>
            <w:r>
              <w:t>Cutting/ Drilling</w:t>
            </w:r>
          </w:p>
        </w:tc>
        <w:tc>
          <w:tcPr>
            <w:tcW w:w="1533" w:type="pct"/>
          </w:tcPr>
          <w:p w14:paraId="4228D3D9" w14:textId="77777777" w:rsidR="002C5EB0" w:rsidRDefault="002C5EB0" w:rsidP="005D0D80">
            <w:pPr>
              <w:pStyle w:val="TableText"/>
              <w:spacing w:before="40" w:after="40"/>
            </w:pPr>
            <w:r>
              <w:t xml:space="preserve">Structural collapse </w:t>
            </w:r>
          </w:p>
          <w:p w14:paraId="33540200" w14:textId="77777777" w:rsidR="002C5EB0" w:rsidRDefault="002C5EB0" w:rsidP="005D0D80">
            <w:pPr>
              <w:pStyle w:val="TableText"/>
              <w:spacing w:before="40" w:after="40"/>
            </w:pPr>
            <w:r>
              <w:t xml:space="preserve">Inadvertent contact with services </w:t>
            </w:r>
          </w:p>
          <w:p w14:paraId="38DD8F7E" w14:textId="77777777" w:rsidR="002C5EB0" w:rsidRPr="00A51AA2" w:rsidRDefault="002C5EB0" w:rsidP="005D0D80">
            <w:pPr>
              <w:pStyle w:val="TableText"/>
              <w:spacing w:before="40" w:after="40"/>
            </w:pPr>
            <w:r>
              <w:t>Injury</w:t>
            </w:r>
          </w:p>
        </w:tc>
        <w:tc>
          <w:tcPr>
            <w:tcW w:w="809" w:type="pct"/>
          </w:tcPr>
          <w:p w14:paraId="26D6B848" w14:textId="77777777" w:rsidR="002C5EB0" w:rsidRPr="00444540" w:rsidRDefault="002C5EB0" w:rsidP="005D0D80">
            <w:pPr>
              <w:pStyle w:val="TableText"/>
              <w:spacing w:before="40" w:after="40"/>
              <w:rPr>
                <w:rFonts w:eastAsia="Times New Roman"/>
                <w:lang w:eastAsia="en-AU"/>
              </w:rPr>
            </w:pPr>
            <w:r>
              <w:rPr>
                <w:rFonts w:eastAsia="Times New Roman"/>
                <w:lang w:eastAsia="en-AU"/>
              </w:rPr>
              <w:t xml:space="preserve">1 day  </w:t>
            </w:r>
          </w:p>
        </w:tc>
        <w:tc>
          <w:tcPr>
            <w:tcW w:w="2108" w:type="pct"/>
          </w:tcPr>
          <w:p w14:paraId="16685E07" w14:textId="77777777" w:rsidR="002C5EB0" w:rsidRDefault="002C5EB0" w:rsidP="005D0D80">
            <w:pPr>
              <w:pStyle w:val="TableText"/>
              <w:spacing w:before="40" w:after="40"/>
            </w:pPr>
            <w:r>
              <w:t>Work that requires the activity of breaking into w</w:t>
            </w:r>
            <w:r w:rsidRPr="00A51AA2">
              <w:t>alls</w:t>
            </w:r>
            <w:r>
              <w:t xml:space="preserve">/ </w:t>
            </w:r>
            <w:r w:rsidRPr="00A51AA2">
              <w:t>tilt up panels</w:t>
            </w:r>
            <w:r>
              <w:t xml:space="preserve"> / </w:t>
            </w:r>
            <w:r w:rsidRPr="00A51AA2">
              <w:t>soffits</w:t>
            </w:r>
            <w:r>
              <w:t xml:space="preserve"> / </w:t>
            </w:r>
            <w:r w:rsidRPr="00A51AA2">
              <w:t>ceilings</w:t>
            </w:r>
            <w:r>
              <w:t xml:space="preserve"> </w:t>
            </w:r>
            <w:r w:rsidRPr="00535AB4">
              <w:t>/</w:t>
            </w:r>
            <w:r>
              <w:t xml:space="preserve"> </w:t>
            </w:r>
            <w:r w:rsidRPr="00535AB4">
              <w:t>ground</w:t>
            </w:r>
          </w:p>
          <w:p w14:paraId="3CEBEB0A" w14:textId="77777777" w:rsidR="002C5EB0" w:rsidRDefault="002C5EB0" w:rsidP="005D0D80">
            <w:pPr>
              <w:pStyle w:val="TableBullet"/>
            </w:pPr>
            <w:r>
              <w:t xml:space="preserve">coring </w:t>
            </w:r>
          </w:p>
          <w:p w14:paraId="41A4B6D3" w14:textId="77777777" w:rsidR="002C5EB0" w:rsidRDefault="002C5EB0" w:rsidP="005D0D80">
            <w:pPr>
              <w:pStyle w:val="TableBullet"/>
            </w:pPr>
            <w:r>
              <w:t xml:space="preserve">cutting </w:t>
            </w:r>
          </w:p>
          <w:p w14:paraId="67068E79" w14:textId="77777777" w:rsidR="002C5EB0" w:rsidRPr="00A51AA2" w:rsidRDefault="002C5EB0" w:rsidP="005D0D80">
            <w:pPr>
              <w:pStyle w:val="TableBullet"/>
            </w:pPr>
            <w:r>
              <w:t xml:space="preserve">drilling </w:t>
            </w:r>
          </w:p>
        </w:tc>
      </w:tr>
      <w:tr w:rsidR="002C5EB0" w:rsidRPr="00A51AA2" w14:paraId="5BFA0FFE" w14:textId="77777777" w:rsidTr="005D0D80">
        <w:tc>
          <w:tcPr>
            <w:tcW w:w="550" w:type="pct"/>
          </w:tcPr>
          <w:p w14:paraId="3DAF7981" w14:textId="77777777" w:rsidR="002C5EB0" w:rsidRPr="00A51AA2" w:rsidRDefault="002C5EB0" w:rsidP="005D0D80">
            <w:pPr>
              <w:pStyle w:val="TableText"/>
              <w:spacing w:before="40" w:after="40"/>
            </w:pPr>
            <w:r w:rsidRPr="00A51AA2">
              <w:t xml:space="preserve">Works on </w:t>
            </w:r>
            <w:r>
              <w:t>s</w:t>
            </w:r>
            <w:r w:rsidRPr="00A51AA2">
              <w:t xml:space="preserve">uspended </w:t>
            </w:r>
            <w:r>
              <w:t>s</w:t>
            </w:r>
            <w:r w:rsidRPr="00A51AA2">
              <w:t>lab</w:t>
            </w:r>
          </w:p>
        </w:tc>
        <w:tc>
          <w:tcPr>
            <w:tcW w:w="1533" w:type="pct"/>
          </w:tcPr>
          <w:p w14:paraId="0FD5165F" w14:textId="77777777" w:rsidR="002C5EB0" w:rsidRDefault="002C5EB0" w:rsidP="005D0D80">
            <w:pPr>
              <w:pStyle w:val="TableText"/>
              <w:spacing w:before="40" w:after="40"/>
            </w:pPr>
            <w:r>
              <w:t xml:space="preserve">Structural collapse </w:t>
            </w:r>
          </w:p>
          <w:p w14:paraId="7CC7E48B" w14:textId="77777777" w:rsidR="002C5EB0" w:rsidRDefault="002C5EB0" w:rsidP="005D0D80">
            <w:pPr>
              <w:pStyle w:val="TableText"/>
              <w:spacing w:before="40" w:after="40"/>
            </w:pPr>
            <w:r>
              <w:t>Injury</w:t>
            </w:r>
          </w:p>
        </w:tc>
        <w:tc>
          <w:tcPr>
            <w:tcW w:w="809" w:type="pct"/>
          </w:tcPr>
          <w:p w14:paraId="1B97A4E1" w14:textId="77777777" w:rsidR="002C5EB0" w:rsidRPr="00A51AA2" w:rsidRDefault="002C5EB0" w:rsidP="005D0D80">
            <w:pPr>
              <w:pStyle w:val="TableText"/>
              <w:spacing w:before="40" w:after="40"/>
            </w:pPr>
            <w:r>
              <w:rPr>
                <w:rFonts w:eastAsia="Times New Roman"/>
                <w:lang w:eastAsia="en-AU"/>
              </w:rPr>
              <w:t xml:space="preserve">1 </w:t>
            </w:r>
            <w:r w:rsidRPr="00972F0D">
              <w:rPr>
                <w:rFonts w:eastAsia="Times New Roman"/>
                <w:lang w:eastAsia="en-AU"/>
              </w:rPr>
              <w:t>Week</w:t>
            </w:r>
          </w:p>
        </w:tc>
        <w:tc>
          <w:tcPr>
            <w:tcW w:w="2108" w:type="pct"/>
          </w:tcPr>
          <w:p w14:paraId="239D134C" w14:textId="77777777" w:rsidR="002C5EB0" w:rsidRPr="00A51AA2" w:rsidRDefault="002C5EB0" w:rsidP="005D0D80">
            <w:pPr>
              <w:pStyle w:val="TableBullet"/>
            </w:pPr>
            <w:r>
              <w:t>Operation of plant on a suspended slab</w:t>
            </w:r>
          </w:p>
        </w:tc>
      </w:tr>
      <w:tr w:rsidR="002C5EB0" w:rsidRPr="00A51AA2" w14:paraId="0C0A13C4" w14:textId="77777777" w:rsidTr="005D0D80">
        <w:tc>
          <w:tcPr>
            <w:tcW w:w="550" w:type="pct"/>
          </w:tcPr>
          <w:p w14:paraId="234464C2" w14:textId="77777777" w:rsidR="002C5EB0" w:rsidRPr="00A51AA2" w:rsidRDefault="002C5EB0" w:rsidP="005D0D80">
            <w:pPr>
              <w:pStyle w:val="TableText"/>
              <w:spacing w:before="40" w:after="40"/>
            </w:pPr>
            <w:r>
              <w:t>Permit to energise</w:t>
            </w:r>
          </w:p>
        </w:tc>
        <w:tc>
          <w:tcPr>
            <w:tcW w:w="1533" w:type="pct"/>
          </w:tcPr>
          <w:p w14:paraId="11DA2605" w14:textId="77777777" w:rsidR="002C5EB0" w:rsidRDefault="002C5EB0" w:rsidP="005D0D80">
            <w:pPr>
              <w:pStyle w:val="TableText"/>
              <w:spacing w:before="40" w:after="40"/>
            </w:pPr>
            <w:r>
              <w:t xml:space="preserve">Inadvertent contact with services </w:t>
            </w:r>
          </w:p>
          <w:p w14:paraId="78F1427D" w14:textId="77777777" w:rsidR="002C5EB0" w:rsidRDefault="002C5EB0" w:rsidP="005D0D80">
            <w:pPr>
              <w:pStyle w:val="TableText"/>
              <w:spacing w:before="40" w:after="40"/>
            </w:pPr>
            <w:r>
              <w:t xml:space="preserve">Injury </w:t>
            </w:r>
          </w:p>
        </w:tc>
        <w:tc>
          <w:tcPr>
            <w:tcW w:w="809" w:type="pct"/>
          </w:tcPr>
          <w:p w14:paraId="5A90A9D9" w14:textId="77777777" w:rsidR="002C5EB0" w:rsidRDefault="002C5EB0" w:rsidP="005D0D80">
            <w:pPr>
              <w:pStyle w:val="TableText"/>
              <w:spacing w:before="40" w:after="40"/>
              <w:rPr>
                <w:rFonts w:eastAsia="Times New Roman"/>
                <w:lang w:eastAsia="en-AU"/>
              </w:rPr>
            </w:pPr>
            <w:r>
              <w:rPr>
                <w:rFonts w:eastAsia="Times New Roman"/>
                <w:lang w:eastAsia="en-AU"/>
              </w:rPr>
              <w:t xml:space="preserve">Duration of the work </w:t>
            </w:r>
          </w:p>
        </w:tc>
        <w:tc>
          <w:tcPr>
            <w:tcW w:w="2108" w:type="pct"/>
          </w:tcPr>
          <w:p w14:paraId="7AD0CE28" w14:textId="0143E086" w:rsidR="002C5EB0" w:rsidRDefault="00933B57" w:rsidP="005D0D80">
            <w:pPr>
              <w:pStyle w:val="TableBullet"/>
            </w:pPr>
            <w:r>
              <w:t>e</w:t>
            </w:r>
            <w:r w:rsidR="002C5EB0">
              <w:t>lectrical commissioning and testing</w:t>
            </w:r>
          </w:p>
          <w:p w14:paraId="3781DD0D" w14:textId="0D8481A6" w:rsidR="002C5EB0" w:rsidRDefault="00933B57" w:rsidP="005D0D80">
            <w:pPr>
              <w:pStyle w:val="TableBullet"/>
            </w:pPr>
            <w:r>
              <w:t>e</w:t>
            </w:r>
            <w:r w:rsidR="002C5EB0">
              <w:t xml:space="preserve">nergisation of a circuit for another subcontractor </w:t>
            </w:r>
          </w:p>
        </w:tc>
      </w:tr>
    </w:tbl>
    <w:p w14:paraId="79A50A16" w14:textId="2B8B3FD5" w:rsidR="00BC12BF" w:rsidRDefault="002C5EB0" w:rsidP="002C5EB0">
      <w:pPr>
        <w:spacing w:before="80" w:after="80"/>
      </w:pPr>
      <w:r>
        <w:t>* Permit durations are to be assessed on the environmental risks. Permits will be approved for a duration that aligns with the risk.</w:t>
      </w:r>
    </w:p>
    <w:p w14:paraId="29C0A29F" w14:textId="00D70075" w:rsidR="002C5EB0" w:rsidRDefault="002C5EB0" w:rsidP="002C5EB0">
      <w:pPr>
        <w:pStyle w:val="Heading4"/>
      </w:pPr>
      <w:r w:rsidRPr="00A51AA2">
        <w:t xml:space="preserve">Permit </w:t>
      </w:r>
      <w:r>
        <w:t>application and approval process</w:t>
      </w:r>
    </w:p>
    <w:p w14:paraId="5E2B8846" w14:textId="77777777" w:rsidR="002C5EB0" w:rsidRDefault="002C5EB0" w:rsidP="006D4F21">
      <w:pPr>
        <w:pStyle w:val="BodyText"/>
        <w:spacing w:after="0"/>
      </w:pPr>
      <w:r>
        <w:rPr>
          <w:noProof/>
        </w:rPr>
        <mc:AlternateContent>
          <mc:Choice Requires="wpc">
            <w:drawing>
              <wp:inline distT="0" distB="0" distL="0" distR="0" wp14:anchorId="2369129B" wp14:editId="140C8EA7">
                <wp:extent cx="6696710" cy="4451420"/>
                <wp:effectExtent l="0" t="0" r="8890" b="6350"/>
                <wp:docPr id="933" name="Canvas 93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4" name="Straight Arrow Connector 14"/>
                        <wps:cNvCnPr/>
                        <wps:spPr>
                          <a:xfrm>
                            <a:off x="3308282" y="1985756"/>
                            <a:ext cx="0" cy="292100"/>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24" name="Straight Arrow Connector 924"/>
                        <wps:cNvCnPr/>
                        <wps:spPr>
                          <a:xfrm>
                            <a:off x="3324367" y="1291216"/>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20" name="Straight Arrow Connector 920"/>
                        <wps:cNvCnPr/>
                        <wps:spPr>
                          <a:xfrm>
                            <a:off x="3328489" y="502419"/>
                            <a:ext cx="0" cy="293317"/>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19" name="Rectangle 919"/>
                        <wps:cNvSpPr/>
                        <wps:spPr>
                          <a:xfrm>
                            <a:off x="2402500" y="4518"/>
                            <a:ext cx="1849759" cy="55316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707974" w14:textId="77777777" w:rsidR="002C5EB0" w:rsidRDefault="002C5EB0" w:rsidP="002C5EB0">
                              <w:pPr>
                                <w:jc w:val="center"/>
                                <w:rPr>
                                  <w:sz w:val="24"/>
                                  <w:szCs w:val="24"/>
                                </w:rPr>
                              </w:pPr>
                              <w:r>
                                <w:rPr>
                                  <w:rFonts w:eastAsia="Arial"/>
                                  <w:b/>
                                  <w:bCs/>
                                  <w:sz w:val="16"/>
                                  <w:szCs w:val="16"/>
                                  <w:lang w:val="en-US"/>
                                </w:rPr>
                                <w:t>Trade Supervisor to complete the permit application.</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21" name="Rectangle 921"/>
                        <wps:cNvSpPr/>
                        <wps:spPr>
                          <a:xfrm>
                            <a:off x="2402566" y="795711"/>
                            <a:ext cx="1849693" cy="53067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C84A92" w14:textId="5FA26A49" w:rsidR="002C5EB0" w:rsidRDefault="002C5EB0" w:rsidP="002C5EB0">
                              <w:pPr>
                                <w:jc w:val="center"/>
                                <w:rPr>
                                  <w:sz w:val="24"/>
                                  <w:szCs w:val="24"/>
                                </w:rPr>
                              </w:pPr>
                              <w:r w:rsidRPr="00C1285A">
                                <w:rPr>
                                  <w:rFonts w:eastAsia="Arial"/>
                                  <w:b/>
                                  <w:bCs/>
                                  <w:color w:val="FFFFFF"/>
                                  <w:sz w:val="16"/>
                                  <w:szCs w:val="16"/>
                                  <w:lang w:val="en-US"/>
                                </w:rPr>
                                <w:t>Project Team</w:t>
                              </w:r>
                              <w:r>
                                <w:rPr>
                                  <w:rFonts w:eastAsia="Arial"/>
                                  <w:b/>
                                  <w:bCs/>
                                  <w:color w:val="FFFFFF"/>
                                  <w:sz w:val="16"/>
                                  <w:szCs w:val="16"/>
                                  <w:lang w:val="en-US"/>
                                </w:rPr>
                                <w:t xml:space="preserve"> to review the permit application and approve or return to the </w:t>
                              </w:r>
                              <w:r w:rsidR="00E20FC4">
                                <w:rPr>
                                  <w:rFonts w:eastAsia="Arial"/>
                                  <w:b/>
                                  <w:bCs/>
                                  <w:color w:val="FFFFFF"/>
                                  <w:sz w:val="16"/>
                                  <w:szCs w:val="16"/>
                                  <w:lang w:val="en-US"/>
                                </w:rPr>
                                <w:t>Trade</w:t>
                              </w:r>
                              <w:r>
                                <w:rPr>
                                  <w:rFonts w:eastAsia="Arial"/>
                                  <w:b/>
                                  <w:bCs/>
                                  <w:color w:val="FFFFFF"/>
                                  <w:sz w:val="16"/>
                                  <w:szCs w:val="16"/>
                                  <w:lang w:val="en-US"/>
                                </w:rPr>
                                <w:t xml:space="preserve"> Supervisor.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22" name="Rectangle 922"/>
                        <wps:cNvSpPr/>
                        <wps:spPr>
                          <a:xfrm>
                            <a:off x="2372417" y="2277827"/>
                            <a:ext cx="1849693" cy="53939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4163F7" w14:textId="77777777" w:rsidR="002C5EB0" w:rsidRDefault="002C5EB0" w:rsidP="002C5EB0">
                              <w:pPr>
                                <w:jc w:val="center"/>
                                <w:rPr>
                                  <w:sz w:val="24"/>
                                  <w:szCs w:val="24"/>
                                </w:rPr>
                              </w:pPr>
                              <w:r>
                                <w:rPr>
                                  <w:rFonts w:eastAsia="Arial"/>
                                  <w:b/>
                                  <w:bCs/>
                                  <w:sz w:val="16"/>
                                  <w:szCs w:val="16"/>
                                  <w:lang w:val="en-US"/>
                                </w:rPr>
                                <w:t xml:space="preserve">Works completed in alignment with the approved permit and required controls.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23" name="Rectangle 923"/>
                        <wps:cNvSpPr/>
                        <wps:spPr>
                          <a:xfrm>
                            <a:off x="2402441" y="3109965"/>
                            <a:ext cx="1849692" cy="530554"/>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474B00" w14:textId="77777777" w:rsidR="002C5EB0" w:rsidRDefault="002C5EB0" w:rsidP="002C5EB0">
                              <w:pPr>
                                <w:jc w:val="center"/>
                                <w:rPr>
                                  <w:sz w:val="24"/>
                                  <w:szCs w:val="24"/>
                                </w:rPr>
                              </w:pPr>
                              <w:r>
                                <w:rPr>
                                  <w:rFonts w:eastAsia="Arial"/>
                                  <w:b/>
                                  <w:bCs/>
                                  <w:sz w:val="16"/>
                                  <w:szCs w:val="16"/>
                                  <w:lang w:val="en-US"/>
                                </w:rPr>
                                <w:t>Trade Supervisor</w:t>
                              </w:r>
                              <w:r>
                                <w:rPr>
                                  <w:rFonts w:eastAsia="Arial"/>
                                  <w:b/>
                                  <w:bCs/>
                                  <w:color w:val="FFFFFF"/>
                                  <w:sz w:val="16"/>
                                  <w:szCs w:val="16"/>
                                  <w:lang w:val="en-US"/>
                                </w:rPr>
                                <w:t xml:space="preserve"> to close the permit and confirm close-out with </w:t>
                              </w:r>
                              <w:r w:rsidRPr="00C1285A">
                                <w:rPr>
                                  <w:rFonts w:eastAsia="Arial"/>
                                  <w:b/>
                                  <w:bCs/>
                                  <w:color w:val="FFFFFF"/>
                                  <w:sz w:val="16"/>
                                  <w:szCs w:val="16"/>
                                  <w:lang w:val="en-US"/>
                                </w:rPr>
                                <w:t>the Project Team</w:t>
                              </w:r>
                              <w:r>
                                <w:rPr>
                                  <w:rFonts w:eastAsia="Arial"/>
                                  <w:b/>
                                  <w:bCs/>
                                  <w:color w:val="FFFFFF"/>
                                  <w:sz w:val="16"/>
                                  <w:szCs w:val="16"/>
                                  <w:lang w:val="en-US"/>
                                </w:rPr>
                                <w:t xml:space="preserve">.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25" name="Straight Arrow Connector 925"/>
                        <wps:cNvCnPr/>
                        <wps:spPr>
                          <a:xfrm>
                            <a:off x="3326907" y="2817228"/>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26" name="Straight Arrow Connector 926"/>
                        <wps:cNvCnPr/>
                        <wps:spPr>
                          <a:xfrm>
                            <a:off x="3326907" y="3640579"/>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27" name="Rectangle 927"/>
                        <wps:cNvSpPr/>
                        <wps:spPr>
                          <a:xfrm>
                            <a:off x="2402441" y="3933316"/>
                            <a:ext cx="1849571" cy="43300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8F56FD" w14:textId="77777777" w:rsidR="002C5EB0" w:rsidRPr="00F16419" w:rsidRDefault="002C5EB0" w:rsidP="002C5EB0">
                              <w:pPr>
                                <w:jc w:val="center"/>
                              </w:pPr>
                              <w:r>
                                <w:rPr>
                                  <w:rFonts w:eastAsia="Arial"/>
                                  <w:b/>
                                  <w:bCs/>
                                  <w:sz w:val="16"/>
                                  <w:szCs w:val="16"/>
                                  <w:lang w:val="en-US"/>
                                </w:rPr>
                                <w:t xml:space="preserve">Permit closed.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12" name="Rectangle 12"/>
                        <wps:cNvSpPr/>
                        <wps:spPr>
                          <a:xfrm>
                            <a:off x="2402566" y="1583953"/>
                            <a:ext cx="1849755" cy="443007"/>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628A57" w14:textId="345B8813" w:rsidR="00AB5B07" w:rsidRDefault="00AB5B07" w:rsidP="00AB5B07">
                              <w:pPr>
                                <w:jc w:val="center"/>
                                <w:rPr>
                                  <w:rFonts w:eastAsia="Arial"/>
                                  <w:b/>
                                  <w:bCs/>
                                  <w:sz w:val="16"/>
                                  <w:szCs w:val="16"/>
                                  <w:lang w:val="en-US"/>
                                </w:rPr>
                              </w:pPr>
                              <w:r>
                                <w:rPr>
                                  <w:rFonts w:eastAsia="Arial"/>
                                  <w:b/>
                                  <w:bCs/>
                                  <w:sz w:val="16"/>
                                  <w:szCs w:val="16"/>
                                  <w:lang w:val="en-US"/>
                                </w:rPr>
                                <w:t xml:space="preserve">Trade Supervisor to start the permit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c:wpc>
                  </a:graphicData>
                </a:graphic>
              </wp:inline>
            </w:drawing>
          </mc:Choice>
          <mc:Fallback>
            <w:pict>
              <v:group w14:anchorId="2369129B" id="Canvas 933" o:spid="_x0000_s1057" editas="canvas" style="width:527.3pt;height:350.5pt;mso-position-horizontal-relative:char;mso-position-vertical-relative:line" coordsize="66967,44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">
                <v:shape id="_x0000_s1058" type="#_x0000_t75" style="position:absolute;width:66967;height:44513;visibility:visible;mso-wrap-style:square" filled="t">
                  <v:fill o:detectmouseclick="t"/>
                  <v:path o:connecttype="none"/>
                </v:shape>
                <v:shape id="Straight Arrow Connector 14" o:spid="_x0000_s1059" type="#_x0000_t32" style="position:absolute;left:33082;top:19857;width:0;height:29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" strokecolor="#231f20 [3215]" strokeweight="1.5pt">
                  <v:stroke endarrow="open" joinstyle="miter"/>
                </v:shape>
                <v:shape id="Straight Arrow Connector 924" o:spid="_x0000_s1060" type="#_x0000_t32" style="position:absolute;left:33243;top:12912;width:0;height:29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" strokecolor="#231f20 [3215]" strokeweight="1.5pt">
                  <v:stroke endarrow="open" joinstyle="miter"/>
                </v:shape>
                <v:shape id="Straight Arrow Connector 920" o:spid="_x0000_s1061" type="#_x0000_t32" style="position:absolute;left:33284;top:5024;width:0;height:29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" strokecolor="#231f20 [3215]" strokeweight="1.5pt">
                  <v:stroke endarrow="open" joinstyle="miter"/>
                </v:shape>
                <v:rect id="Rectangle 919" o:spid="_x0000_s1062" style="position:absolute;left:24025;top:45;width:18497;height:5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" fillcolor="#684c9f [3206]" stroked="f" strokeweight="1pt">
                  <v:textbox inset=",2.5mm,,2.5mm">
                    <w:txbxContent>
                      <w:p w14:paraId="27707974" w14:textId="77777777" w:rsidR="002C5EB0" w:rsidRDefault="002C5EB0" w:rsidP="002C5EB0">
                        <w:pPr>
                          <w:jc w:val="center"/>
                          <w:rPr>
                            <w:sz w:val="24"/>
                            <w:szCs w:val="24"/>
                          </w:rPr>
                        </w:pPr>
                        <w:r>
                          <w:rPr>
                            <w:rFonts w:eastAsia="Arial"/>
                            <w:b/>
                            <w:bCs/>
                            <w:sz w:val="16"/>
                            <w:szCs w:val="16"/>
                            <w:lang w:val="en-US"/>
                          </w:rPr>
                          <w:t>Trade Supervisor to complete the permit application.</w:t>
                        </w:r>
                      </w:p>
                    </w:txbxContent>
                  </v:textbox>
                </v:rect>
                <v:rect id="Rectangle 921" o:spid="_x0000_s1063" style="position:absolute;left:24025;top:7957;width:18497;height:5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" fillcolor="#0083bf [3204]" stroked="f" strokeweight="1pt">
                  <v:textbox inset=",2.5mm,,2.5mm">
                    <w:txbxContent>
                      <w:p w14:paraId="35C84A92" w14:textId="5FA26A49" w:rsidR="002C5EB0" w:rsidRDefault="002C5EB0" w:rsidP="002C5EB0">
                        <w:pPr>
                          <w:jc w:val="center"/>
                          <w:rPr>
                            <w:sz w:val="24"/>
                            <w:szCs w:val="24"/>
                          </w:rPr>
                        </w:pPr>
                        <w:r w:rsidRPr="00C1285A">
                          <w:rPr>
                            <w:rFonts w:eastAsia="Arial"/>
                            <w:b/>
                            <w:bCs/>
                            <w:color w:val="FFFFFF"/>
                            <w:sz w:val="16"/>
                            <w:szCs w:val="16"/>
                            <w:lang w:val="en-US"/>
                          </w:rPr>
                          <w:t>Project Team</w:t>
                        </w:r>
                        <w:r>
                          <w:rPr>
                            <w:rFonts w:eastAsia="Arial"/>
                            <w:b/>
                            <w:bCs/>
                            <w:color w:val="FFFFFF"/>
                            <w:sz w:val="16"/>
                            <w:szCs w:val="16"/>
                            <w:lang w:val="en-US"/>
                          </w:rPr>
                          <w:t xml:space="preserve"> to review the permit application and approve or return to the </w:t>
                        </w:r>
                        <w:r w:rsidR="00E20FC4">
                          <w:rPr>
                            <w:rFonts w:eastAsia="Arial"/>
                            <w:b/>
                            <w:bCs/>
                            <w:color w:val="FFFFFF"/>
                            <w:sz w:val="16"/>
                            <w:szCs w:val="16"/>
                            <w:lang w:val="en-US"/>
                          </w:rPr>
                          <w:t>Trade</w:t>
                        </w:r>
                        <w:r>
                          <w:rPr>
                            <w:rFonts w:eastAsia="Arial"/>
                            <w:b/>
                            <w:bCs/>
                            <w:color w:val="FFFFFF"/>
                            <w:sz w:val="16"/>
                            <w:szCs w:val="16"/>
                            <w:lang w:val="en-US"/>
                          </w:rPr>
                          <w:t xml:space="preserve"> Supervisor.  </w:t>
                        </w:r>
                      </w:p>
                    </w:txbxContent>
                  </v:textbox>
                </v:rect>
                <v:rect id="Rectangle 922" o:spid="_x0000_s1064" style="position:absolute;left:23724;top:22778;width:18497;height:5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" fillcolor="#0083bf [3204]" stroked="f" strokeweight="1pt">
                  <v:textbox inset=",2.5mm,,2.5mm">
                    <w:txbxContent>
                      <w:p w14:paraId="694163F7" w14:textId="77777777" w:rsidR="002C5EB0" w:rsidRDefault="002C5EB0" w:rsidP="002C5EB0">
                        <w:pPr>
                          <w:jc w:val="center"/>
                          <w:rPr>
                            <w:sz w:val="24"/>
                            <w:szCs w:val="24"/>
                          </w:rPr>
                        </w:pPr>
                        <w:r>
                          <w:rPr>
                            <w:rFonts w:eastAsia="Arial"/>
                            <w:b/>
                            <w:bCs/>
                            <w:sz w:val="16"/>
                            <w:szCs w:val="16"/>
                            <w:lang w:val="en-US"/>
                          </w:rPr>
                          <w:t xml:space="preserve">Works completed in alignment with the approved permit and required controls. </w:t>
                        </w:r>
                      </w:p>
                    </w:txbxContent>
                  </v:textbox>
                </v:rect>
                <v:rect id="Rectangle 923" o:spid="_x0000_s1065" style="position:absolute;left:24024;top:31099;width:18497;height:5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" fillcolor="#684c9f [3206]" stroked="f" strokeweight="1pt">
                  <v:textbox inset=",2.5mm,,2.5mm">
                    <w:txbxContent>
                      <w:p w14:paraId="2E474B00" w14:textId="77777777" w:rsidR="002C5EB0" w:rsidRDefault="002C5EB0" w:rsidP="002C5EB0">
                        <w:pPr>
                          <w:jc w:val="center"/>
                          <w:rPr>
                            <w:sz w:val="24"/>
                            <w:szCs w:val="24"/>
                          </w:rPr>
                        </w:pPr>
                        <w:r>
                          <w:rPr>
                            <w:rFonts w:eastAsia="Arial"/>
                            <w:b/>
                            <w:bCs/>
                            <w:sz w:val="16"/>
                            <w:szCs w:val="16"/>
                            <w:lang w:val="en-US"/>
                          </w:rPr>
                          <w:t>Trade Supervisor</w:t>
                        </w:r>
                        <w:r>
                          <w:rPr>
                            <w:rFonts w:eastAsia="Arial"/>
                            <w:b/>
                            <w:bCs/>
                            <w:color w:val="FFFFFF"/>
                            <w:sz w:val="16"/>
                            <w:szCs w:val="16"/>
                            <w:lang w:val="en-US"/>
                          </w:rPr>
                          <w:t xml:space="preserve"> to close the permit and confirm close-out with </w:t>
                        </w:r>
                        <w:r w:rsidRPr="00C1285A">
                          <w:rPr>
                            <w:rFonts w:eastAsia="Arial"/>
                            <w:b/>
                            <w:bCs/>
                            <w:color w:val="FFFFFF"/>
                            <w:sz w:val="16"/>
                            <w:szCs w:val="16"/>
                            <w:lang w:val="en-US"/>
                          </w:rPr>
                          <w:t>the Project Team</w:t>
                        </w:r>
                        <w:r>
                          <w:rPr>
                            <w:rFonts w:eastAsia="Arial"/>
                            <w:b/>
                            <w:bCs/>
                            <w:color w:val="FFFFFF"/>
                            <w:sz w:val="16"/>
                            <w:szCs w:val="16"/>
                            <w:lang w:val="en-US"/>
                          </w:rPr>
                          <w:t xml:space="preserve">.  </w:t>
                        </w:r>
                      </w:p>
                    </w:txbxContent>
                  </v:textbox>
                </v:rect>
                <v:shape id="Straight Arrow Connector 925" o:spid="_x0000_s1066" type="#_x0000_t32" style="position:absolute;left:33269;top:28172;width:0;height:29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" strokecolor="#231f20 [3215]" strokeweight="1.5pt">
                  <v:stroke endarrow="open" joinstyle="miter"/>
                </v:shape>
                <v:shape id="Straight Arrow Connector 926" o:spid="_x0000_s1067" type="#_x0000_t32" style="position:absolute;left:33269;top:36405;width:0;height:2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" strokecolor="#231f20 [3215]" strokeweight="1.5pt">
                  <v:stroke endarrow="open" joinstyle="miter"/>
                </v:shape>
                <v:rect id="Rectangle 927" o:spid="_x0000_s1068" style="position:absolute;left:24024;top:39333;width:18496;height:4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" fillcolor="#0083bf [3204]" stroked="f" strokeweight="1pt">
                  <v:textbox inset=",2.5mm,,2.5mm">
                    <w:txbxContent>
                      <w:p w14:paraId="428F56FD" w14:textId="77777777" w:rsidR="002C5EB0" w:rsidRPr="00F16419" w:rsidRDefault="002C5EB0" w:rsidP="002C5EB0">
                        <w:pPr>
                          <w:jc w:val="center"/>
                        </w:pPr>
                        <w:r>
                          <w:rPr>
                            <w:rFonts w:eastAsia="Arial"/>
                            <w:b/>
                            <w:bCs/>
                            <w:sz w:val="16"/>
                            <w:szCs w:val="16"/>
                            <w:lang w:val="en-US"/>
                          </w:rPr>
                          <w:t xml:space="preserve">Permit closed.   </w:t>
                        </w:r>
                      </w:p>
                    </w:txbxContent>
                  </v:textbox>
                </v:rect>
                <v:rect id="Rectangle 12" o:spid="_x0000_s1069" style="position:absolute;left:24025;top:15839;width:18498;height:4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" fillcolor="#684c9f [3206]" stroked="f" strokeweight="1pt">
                  <v:textbox inset=",2.5mm,,2.5mm">
                    <w:txbxContent>
                      <w:p w14:paraId="7F628A57" w14:textId="345B8813" w:rsidR="00AB5B07" w:rsidRDefault="00AB5B07" w:rsidP="00AB5B07">
                        <w:pPr>
                          <w:jc w:val="center"/>
                          <w:rPr>
                            <w:rFonts w:eastAsia="Arial"/>
                            <w:b/>
                            <w:bCs/>
                            <w:sz w:val="16"/>
                            <w:szCs w:val="16"/>
                            <w:lang w:val="en-US"/>
                          </w:rPr>
                        </w:pPr>
                        <w:r>
                          <w:rPr>
                            <w:rFonts w:eastAsia="Arial"/>
                            <w:b/>
                            <w:bCs/>
                            <w:sz w:val="16"/>
                            <w:szCs w:val="16"/>
                            <w:lang w:val="en-US"/>
                          </w:rPr>
                          <w:t xml:space="preserve">Trade Supervisor to start the permit </w:t>
                        </w:r>
                      </w:p>
                    </w:txbxContent>
                  </v:textbox>
                </v:rect>
                <w10:anchorlock/>
              </v:group>
            </w:pict>
          </mc:Fallback>
        </mc:AlternateContent>
      </w:r>
    </w:p>
    <w:p w14:paraId="4717CF74" w14:textId="1B4EA7A8" w:rsidR="002C5EB0" w:rsidRDefault="00933B57" w:rsidP="006D4F21">
      <w:pPr>
        <w:pStyle w:val="BodyText"/>
        <w:spacing w:before="0"/>
      </w:pPr>
      <w:r w:rsidRPr="00933B57">
        <w:rPr>
          <w:rFonts w:ascii="Arial Narrow" w:hAnsi="Arial Narrow"/>
          <w:b/>
          <w:bCs/>
          <w:sz w:val="14"/>
          <w:szCs w:val="20"/>
        </w:rPr>
        <w:t>KEY</w:t>
      </w:r>
      <w:r w:rsidR="00AB5B07">
        <w:rPr>
          <w:rFonts w:ascii="Arial Narrow" w:hAnsi="Arial Narrow"/>
          <w:b/>
          <w:bCs/>
          <w:sz w:val="14"/>
          <w:szCs w:val="20"/>
        </w:rPr>
        <w:t xml:space="preserve"> </w:t>
      </w:r>
      <w:r w:rsidRPr="00933B57">
        <w:rPr>
          <w:b/>
          <w:bCs/>
          <w:color w:val="0083BF" w:themeColor="accent1"/>
        </w:rPr>
        <w:t>Blue</w:t>
      </w:r>
      <w:r>
        <w:t xml:space="preserve"> /</w:t>
      </w:r>
      <w:r w:rsidR="002C5EB0">
        <w:t xml:space="preserve"> Hutchinson </w:t>
      </w:r>
      <w:proofErr w:type="gramStart"/>
      <w:r w:rsidR="002C5EB0">
        <w:t xml:space="preserve">Builders </w:t>
      </w:r>
      <w:r w:rsidR="00AB5B07">
        <w:t xml:space="preserve"> /</w:t>
      </w:r>
      <w:proofErr w:type="gramEnd"/>
      <w:r w:rsidR="00AB5B07">
        <w:t xml:space="preserve">  </w:t>
      </w:r>
      <w:r w:rsidRPr="00933B57">
        <w:rPr>
          <w:b/>
          <w:bCs/>
          <w:color w:val="684C9F" w:themeColor="accent3"/>
        </w:rPr>
        <w:t>Purple</w:t>
      </w:r>
      <w:r>
        <w:t xml:space="preserve"> / S</w:t>
      </w:r>
      <w:r w:rsidR="002C5EB0" w:rsidRPr="00933B57">
        <w:t>ubcontractor</w:t>
      </w:r>
      <w:r w:rsidR="002C5EB0">
        <w:t xml:space="preserve"> or Hutchinson Builders </w:t>
      </w:r>
    </w:p>
    <w:p w14:paraId="4894036F" w14:textId="3F5D6A02" w:rsidR="002C5EB0" w:rsidRPr="00655712" w:rsidRDefault="002C5EB0" w:rsidP="006D4F21">
      <w:pPr>
        <w:pStyle w:val="ListNumber0"/>
        <w:numPr>
          <w:ilvl w:val="0"/>
          <w:numId w:val="0"/>
        </w:numPr>
      </w:pPr>
      <w:bookmarkStart w:id="223" w:name="_Toc403113572"/>
      <w:bookmarkStart w:id="224" w:name="_Toc320529412"/>
      <w:bookmarkStart w:id="225" w:name="_Toc403113574"/>
      <w:bookmarkStart w:id="226" w:name="_Toc403113575"/>
      <w:bookmarkStart w:id="227" w:name="_Toc18073585"/>
      <w:bookmarkStart w:id="228" w:name="_Toc23842264"/>
      <w:bookmarkEnd w:id="223"/>
      <w:bookmarkEnd w:id="224"/>
      <w:bookmarkEnd w:id="225"/>
      <w:bookmarkEnd w:id="226"/>
      <w:r w:rsidRPr="00683512">
        <w:rPr>
          <w:color w:val="0083BF" w:themeColor="accent1"/>
        </w:rPr>
        <w:sym w:font="Wingdings" w:char="F06E"/>
      </w:r>
      <w:r w:rsidRPr="007728F0">
        <w:t xml:space="preserve">  </w:t>
      </w:r>
      <w:sdt>
        <w:sdtPr>
          <w:rPr>
            <w:b/>
            <w:bCs/>
          </w:rPr>
          <w:id w:val="-594863423"/>
          <w:placeholder>
            <w:docPart w:val="43701E4AF0244EBBA391CF57F57FD2E7"/>
          </w:placeholder>
        </w:sdtPr>
        <w:sdtEndPr/>
        <w:sdtContent>
          <w:r>
            <w:rPr>
              <w:b/>
              <w:bCs/>
            </w:rPr>
            <w:t xml:space="preserve">Management Procedure 10 </w:t>
          </w:r>
          <w:r w:rsidRPr="00C1285A">
            <w:rPr>
              <w:b/>
              <w:bCs/>
            </w:rPr>
            <w:t>Risk Management</w:t>
          </w:r>
        </w:sdtContent>
      </w:sdt>
      <w:bookmarkEnd w:id="227"/>
      <w:bookmarkEnd w:id="228"/>
      <w:r w:rsidRPr="00655712">
        <w:br w:type="page"/>
      </w:r>
    </w:p>
    <w:p w14:paraId="71548BD1" w14:textId="341AA512" w:rsidR="002C5EB0" w:rsidRPr="00A51AA2" w:rsidRDefault="002C5EB0" w:rsidP="002C5EB0">
      <w:pPr>
        <w:pStyle w:val="AltHeading1"/>
        <w:numPr>
          <w:ilvl w:val="0"/>
          <w:numId w:val="4"/>
        </w:numPr>
      </w:pPr>
      <w:bookmarkStart w:id="229" w:name="_Toc480274754"/>
      <w:bookmarkStart w:id="230" w:name="_Toc489009199"/>
      <w:bookmarkStart w:id="231" w:name="_Toc18073562"/>
      <w:bookmarkStart w:id="232" w:name="_Toc23842241"/>
      <w:bookmarkStart w:id="233" w:name="_Toc77059005"/>
      <w:bookmarkStart w:id="234" w:name="_Toc78260461"/>
      <w:bookmarkStart w:id="235" w:name="_Toc126598699"/>
      <w:r w:rsidRPr="00A51AA2">
        <w:lastRenderedPageBreak/>
        <w:t xml:space="preserve">Site </w:t>
      </w:r>
      <w:bookmarkEnd w:id="229"/>
      <w:bookmarkEnd w:id="230"/>
      <w:bookmarkEnd w:id="231"/>
      <w:bookmarkEnd w:id="232"/>
      <w:r>
        <w:t>Facilities and First Aid Provisions</w:t>
      </w:r>
      <w:bookmarkEnd w:id="233"/>
      <w:bookmarkEnd w:id="234"/>
      <w:bookmarkEnd w:id="235"/>
    </w:p>
    <w:p w14:paraId="5384D09A" w14:textId="77777777" w:rsidR="002C5EB0" w:rsidRDefault="002C5EB0" w:rsidP="002C5EB0">
      <w:pPr>
        <w:pStyle w:val="BodyText"/>
      </w:pPr>
      <w:r>
        <w:t xml:space="preserve">The Project Team will provide facilities and first aid provisions, taking into consideration project size, work activities, location and the number and composition of workers on site. Project facilities include, but are not limited to: </w:t>
      </w:r>
    </w:p>
    <w:p w14:paraId="0DCE2CA1" w14:textId="7DAA95C1" w:rsidR="00A61D3C" w:rsidRDefault="00933B57" w:rsidP="002C5EB0">
      <w:pPr>
        <w:pStyle w:val="ListBullet0"/>
      </w:pPr>
      <w:r>
        <w:t>T</w:t>
      </w:r>
      <w:r w:rsidR="002C5EB0">
        <w:t xml:space="preserve">oilets </w:t>
      </w:r>
    </w:p>
    <w:p w14:paraId="29439191" w14:textId="15812183" w:rsidR="002C5EB0" w:rsidRDefault="00933B57" w:rsidP="002C5EB0">
      <w:pPr>
        <w:pStyle w:val="ListBullet0"/>
      </w:pPr>
      <w:r>
        <w:t>H</w:t>
      </w:r>
      <w:r w:rsidR="002C5EB0">
        <w:t>and washing facilities</w:t>
      </w:r>
    </w:p>
    <w:p w14:paraId="2034378D" w14:textId="15C05711" w:rsidR="002C5EB0" w:rsidRDefault="00933B57" w:rsidP="002C5EB0">
      <w:pPr>
        <w:pStyle w:val="ListBullet0"/>
      </w:pPr>
      <w:r>
        <w:t>D</w:t>
      </w:r>
      <w:r w:rsidR="002C5EB0">
        <w:t>rinking water</w:t>
      </w:r>
    </w:p>
    <w:p w14:paraId="0E43E7D4" w14:textId="1DE7F757" w:rsidR="002C5EB0" w:rsidRDefault="00933B57" w:rsidP="002C5EB0">
      <w:pPr>
        <w:pStyle w:val="ListBullet0"/>
      </w:pPr>
      <w:r>
        <w:t>C</w:t>
      </w:r>
      <w:r w:rsidR="002C5EB0">
        <w:t>rib room facilities</w:t>
      </w:r>
    </w:p>
    <w:p w14:paraId="5E216E0E" w14:textId="50A8D1E9" w:rsidR="002C5EB0" w:rsidRDefault="00933B57" w:rsidP="002C5EB0">
      <w:pPr>
        <w:pStyle w:val="ListBullet0"/>
      </w:pPr>
      <w:r>
        <w:t>F</w:t>
      </w:r>
      <w:r w:rsidR="002C5EB0">
        <w:t>irst aid provisions</w:t>
      </w:r>
    </w:p>
    <w:p w14:paraId="4387F836" w14:textId="657525BF" w:rsidR="002C5EB0" w:rsidRDefault="002C5EB0" w:rsidP="002C5EB0">
      <w:pPr>
        <w:pStyle w:val="BodyText"/>
      </w:pPr>
      <w:r>
        <w:t xml:space="preserve">Site facilities will be maintained in good working order and kept clean, safe, and accessible during the construction phase. The location, configuration and number of facilities provided on the project will be assessed in the ‘Project Risk Assessment’, prior to commencement of construction activities. Site facility requirements are reviewed where there is significant change to project activities, worker numbers </w:t>
      </w:r>
      <w:r w:rsidR="006F341D">
        <w:t>and / or</w:t>
      </w:r>
      <w:r>
        <w:t xml:space="preserve"> the change in the ability </w:t>
      </w:r>
      <w:r w:rsidR="00525F78">
        <w:t xml:space="preserve">of the facilities </w:t>
      </w:r>
      <w:r>
        <w:t xml:space="preserve">to meet the project requirements. </w:t>
      </w:r>
      <w:r w:rsidR="006E2B7A">
        <w:t xml:space="preserve">Site </w:t>
      </w:r>
      <w:r w:rsidR="002509CE">
        <w:t xml:space="preserve">establishment / </w:t>
      </w:r>
      <w:r w:rsidR="006E2B7A">
        <w:t xml:space="preserve">set up audit is completed to review the site </w:t>
      </w:r>
      <w:r w:rsidR="002509CE">
        <w:t>set up.</w:t>
      </w:r>
    </w:p>
    <w:p w14:paraId="524A0363" w14:textId="36F3A8F4" w:rsidR="002C5EB0" w:rsidRDefault="00BF2F68" w:rsidP="002C5EB0">
      <w:pPr>
        <w:pStyle w:val="BodyText"/>
        <w:rPr>
          <w:b/>
          <w:bCs/>
          <w:color w:val="0083BF" w:themeColor="accent1"/>
        </w:rPr>
      </w:pPr>
      <w:sdt>
        <w:sdtPr>
          <w:rPr>
            <w:b/>
            <w:color w:val="0083BF" w:themeColor="accent1"/>
          </w:rPr>
          <w:id w:val="-1311783483"/>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1809209634"/>
              <w:placeholder>
                <w:docPart w:val="E21F825DCE50466CBA3E39BC2BA15250"/>
              </w:placeholder>
            </w:sdtPr>
            <w:sdtEndPr>
              <w:rPr>
                <w:b w:val="0"/>
              </w:rPr>
            </w:sdtEndPr>
            <w:sdtContent>
              <w:r w:rsidR="002C5EB0">
                <w:rPr>
                  <w:b/>
                  <w:color w:val="231F20" w:themeColor="text2"/>
                </w:rPr>
                <w:t>Project Procedure 04 Construction Amenities</w:t>
              </w:r>
            </w:sdtContent>
          </w:sdt>
        </w:sdtContent>
      </w:sdt>
      <w:r w:rsidR="002C5EB0" w:rsidRPr="002B7EB8">
        <w:rPr>
          <w:b/>
          <w:bCs/>
          <w:color w:val="0083BF" w:themeColor="accent1"/>
        </w:rPr>
        <w:t xml:space="preserve"> </w:t>
      </w:r>
    </w:p>
    <w:p w14:paraId="7C70C9A6" w14:textId="504539BE" w:rsidR="002C5EB0" w:rsidRDefault="00BF2F68" w:rsidP="002C5EB0">
      <w:pPr>
        <w:pStyle w:val="BodyText"/>
        <w:rPr>
          <w:b/>
          <w:bCs/>
          <w:color w:val="0083BF" w:themeColor="accent1"/>
        </w:rPr>
      </w:pPr>
      <w:sdt>
        <w:sdtPr>
          <w:rPr>
            <w:b/>
            <w:color w:val="0083BF" w:themeColor="accent1"/>
          </w:rPr>
          <w:id w:val="1290856673"/>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1725793473"/>
              <w:placeholder>
                <w:docPart w:val="57387EFFEF8C440C88CC16C34AF3E47D"/>
              </w:placeholder>
            </w:sdtPr>
            <w:sdtEndPr>
              <w:rPr>
                <w:b w:val="0"/>
              </w:rPr>
            </w:sdtEndPr>
            <w:sdtContent>
              <w:r w:rsidR="002C5EB0">
                <w:rPr>
                  <w:b/>
                  <w:color w:val="231F20" w:themeColor="text2"/>
                </w:rPr>
                <w:t>Project Procedure 05 First Aid</w:t>
              </w:r>
            </w:sdtContent>
          </w:sdt>
        </w:sdtContent>
      </w:sdt>
      <w:r w:rsidR="002C5EB0" w:rsidRPr="002B7EB8">
        <w:rPr>
          <w:b/>
          <w:bCs/>
          <w:color w:val="0083BF" w:themeColor="accent1"/>
        </w:rPr>
        <w:t xml:space="preserve"> </w:t>
      </w:r>
    </w:p>
    <w:p w14:paraId="100FCB4E" w14:textId="069C323C" w:rsidR="006E2B7A" w:rsidRDefault="00BF2F68" w:rsidP="00890DFE">
      <w:pPr>
        <w:pStyle w:val="BodyText"/>
        <w:rPr>
          <w:b/>
          <w:bCs/>
          <w:color w:val="0083BF" w:themeColor="accent1"/>
        </w:rPr>
      </w:pPr>
      <w:sdt>
        <w:sdtPr>
          <w:rPr>
            <w:b/>
            <w:color w:val="0083BF" w:themeColor="accent1"/>
          </w:rPr>
          <w:id w:val="-1648892169"/>
        </w:sdtPr>
        <w:sdtEndPr/>
        <w:sdtContent>
          <w:r w:rsidR="00881A76" w:rsidRPr="00683512">
            <w:rPr>
              <w:color w:val="0083BF" w:themeColor="accent1"/>
            </w:rPr>
            <w:sym w:font="Wingdings" w:char="F06E"/>
          </w:r>
          <w:r w:rsidR="00881A76" w:rsidRPr="007728F0">
            <w:rPr>
              <w:b/>
              <w:color w:val="231F20" w:themeColor="text2"/>
            </w:rPr>
            <w:t xml:space="preserve">  </w:t>
          </w:r>
          <w:sdt>
            <w:sdtPr>
              <w:rPr>
                <w:b/>
                <w:color w:val="231F20" w:themeColor="text2"/>
              </w:rPr>
              <w:id w:val="-80603537"/>
              <w:placeholder>
                <w:docPart w:val="C8046E190BFC4C3DB70CA439103B77FC"/>
              </w:placeholder>
            </w:sdtPr>
            <w:sdtEndPr>
              <w:rPr>
                <w:b w:val="0"/>
              </w:rPr>
            </w:sdtEndPr>
            <w:sdtContent>
              <w:r w:rsidR="00881A76">
                <w:rPr>
                  <w:b/>
                  <w:color w:val="231F20" w:themeColor="text2"/>
                </w:rPr>
                <w:t xml:space="preserve">Project Risk Assessment </w:t>
              </w:r>
              <w:sdt>
                <w:sdtPr>
                  <w:rPr>
                    <w:color w:val="0083BF" w:themeColor="accent1"/>
                  </w:rPr>
                  <w:id w:val="-934895718"/>
                </w:sdtPr>
                <w:sdtEndPr/>
                <w:sdtContent>
                  <w:r w:rsidR="00881A76">
                    <w:rPr>
                      <w:color w:val="0083BF" w:themeColor="accent1"/>
                    </w:rPr>
                    <w:t xml:space="preserve">/ </w:t>
                  </w:r>
                  <w:r w:rsidR="00881A76" w:rsidRPr="00C87B41">
                    <w:rPr>
                      <w:color w:val="0083BF" w:themeColor="accent1"/>
                    </w:rPr>
                    <w:t>Appendix 2</w:t>
                  </w:r>
                </w:sdtContent>
              </w:sdt>
            </w:sdtContent>
          </w:sdt>
        </w:sdtContent>
      </w:sdt>
      <w:r w:rsidR="00881A76" w:rsidRPr="002B7EB8">
        <w:rPr>
          <w:b/>
          <w:bCs/>
          <w:color w:val="0083BF" w:themeColor="accent1"/>
        </w:rPr>
        <w:t xml:space="preserve"> </w:t>
      </w:r>
    </w:p>
    <w:p w14:paraId="0DF4D999" w14:textId="77777777" w:rsidR="002C5EB0" w:rsidRPr="00BF17A3" w:rsidRDefault="002C5EB0" w:rsidP="002C5EB0">
      <w:pPr>
        <w:pStyle w:val="AltHeading2"/>
        <w:numPr>
          <w:ilvl w:val="1"/>
          <w:numId w:val="4"/>
        </w:numPr>
      </w:pPr>
      <w:bookmarkStart w:id="236" w:name="_Toc462131392"/>
      <w:bookmarkStart w:id="237" w:name="_Toc462142118"/>
      <w:bookmarkStart w:id="238" w:name="_Toc462143586"/>
      <w:bookmarkStart w:id="239" w:name="_Toc462144073"/>
      <w:bookmarkStart w:id="240" w:name="_Toc462144304"/>
      <w:bookmarkStart w:id="241" w:name="_Toc462144890"/>
      <w:bookmarkStart w:id="242" w:name="_Toc465426759"/>
      <w:bookmarkStart w:id="243" w:name="_Toc472317472"/>
      <w:bookmarkStart w:id="244" w:name="_Toc472336749"/>
      <w:bookmarkStart w:id="245" w:name="_Toc472415821"/>
      <w:bookmarkStart w:id="246" w:name="_Toc472416073"/>
      <w:bookmarkStart w:id="247" w:name="_Toc472486282"/>
      <w:bookmarkStart w:id="248" w:name="_Toc472599790"/>
      <w:bookmarkStart w:id="249" w:name="_Toc472660550"/>
      <w:bookmarkStart w:id="250" w:name="_Toc473018713"/>
      <w:bookmarkStart w:id="251" w:name="_Toc476749859"/>
      <w:bookmarkStart w:id="252" w:name="_Toc77059006"/>
      <w:bookmarkStart w:id="253" w:name="_Toc78260462"/>
      <w:bookmarkStart w:id="254" w:name="_Toc126598700"/>
      <w:bookmarkStart w:id="255" w:name="_Toc393107992"/>
      <w:bookmarkStart w:id="256" w:name="_Toc431455468"/>
      <w:bookmarkStart w:id="257" w:name="_Toc443978901"/>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t>Site Security and Public Protection Controls</w:t>
      </w:r>
      <w:bookmarkEnd w:id="252"/>
      <w:bookmarkEnd w:id="253"/>
      <w:bookmarkEnd w:id="254"/>
    </w:p>
    <w:p w14:paraId="054C7277" w14:textId="667DAA28" w:rsidR="002C5EB0" w:rsidRDefault="002C5EB0" w:rsidP="002C5EB0">
      <w:pPr>
        <w:pStyle w:val="BodyText"/>
      </w:pPr>
      <w:r>
        <w:t>Prior to commencing works the</w:t>
      </w:r>
      <w:r w:rsidRPr="00D821E9">
        <w:t xml:space="preserve"> project will have full containment </w:t>
      </w:r>
      <w:r>
        <w:t xml:space="preserve">to </w:t>
      </w:r>
      <w:r w:rsidRPr="00D821E9">
        <w:t>delineate the construction site</w:t>
      </w:r>
      <w:r>
        <w:t xml:space="preserve"> and </w:t>
      </w:r>
      <w:r w:rsidRPr="00D821E9">
        <w:t xml:space="preserve">prevent inadvertent access to the site by members of the public </w:t>
      </w:r>
      <w:r w:rsidR="006F341D">
        <w:t>and / or</w:t>
      </w:r>
      <w:r w:rsidRPr="00D821E9">
        <w:t xml:space="preserve"> visitors.</w:t>
      </w:r>
    </w:p>
    <w:p w14:paraId="60CFF554" w14:textId="77777777" w:rsidR="002C5EB0" w:rsidRDefault="002C5EB0" w:rsidP="002C5EB0">
      <w:pPr>
        <w:pStyle w:val="BodyText"/>
      </w:pPr>
      <w:r>
        <w:t>The requirements for v</w:t>
      </w:r>
      <w:r w:rsidRPr="00D821E9">
        <w:t xml:space="preserve">ertical containment </w:t>
      </w:r>
      <w:r>
        <w:t>controls are a</w:t>
      </w:r>
      <w:r w:rsidRPr="00D821E9">
        <w:t xml:space="preserve">ssessed </w:t>
      </w:r>
      <w:r>
        <w:t xml:space="preserve">throughout the course of the project </w:t>
      </w:r>
      <w:r w:rsidRPr="00D821E9">
        <w:t xml:space="preserve">in </w:t>
      </w:r>
      <w:r>
        <w:t>‘P</w:t>
      </w:r>
      <w:r w:rsidRPr="00D821E9">
        <w:t xml:space="preserve">roject </w:t>
      </w:r>
      <w:r>
        <w:t>P</w:t>
      </w:r>
      <w:r w:rsidRPr="00D821E9">
        <w:t xml:space="preserve">lanning </w:t>
      </w:r>
      <w:r>
        <w:t>M</w:t>
      </w:r>
      <w:r w:rsidRPr="00D821E9">
        <w:t>eetings</w:t>
      </w:r>
      <w:r>
        <w:t>’</w:t>
      </w:r>
      <w:r w:rsidRPr="00D821E9">
        <w:t xml:space="preserve"> and </w:t>
      </w:r>
      <w:r>
        <w:t xml:space="preserve">through review of </w:t>
      </w:r>
      <w:r w:rsidRPr="00D821E9">
        <w:t xml:space="preserve">the </w:t>
      </w:r>
      <w:r>
        <w:t>‘</w:t>
      </w:r>
      <w:r w:rsidRPr="00D821E9">
        <w:t>Project Risk Assessment</w:t>
      </w:r>
      <w:r>
        <w:t xml:space="preserve"> – Public Protection Controls’. </w:t>
      </w:r>
      <w:r w:rsidRPr="00D821E9">
        <w:t xml:space="preserve">Site security and public protection controls will be monitored and reviewed throughout the </w:t>
      </w:r>
      <w:r>
        <w:t>course</w:t>
      </w:r>
      <w:r w:rsidRPr="00D821E9">
        <w:t xml:space="preserve"> of the project</w:t>
      </w:r>
      <w:r>
        <w:t xml:space="preserve"> by the Project Team and documented on the HB-HSEQ-F-049 ‘Weekly Inspection – Big 10’.</w:t>
      </w:r>
      <w:r w:rsidRPr="00D821E9">
        <w:t xml:space="preserve"> </w:t>
      </w:r>
    </w:p>
    <w:p w14:paraId="250376E7" w14:textId="1C064DCE" w:rsidR="002C5EB0" w:rsidRDefault="00BF2F68" w:rsidP="002C5EB0">
      <w:pPr>
        <w:pStyle w:val="BodyText"/>
        <w:rPr>
          <w:b/>
          <w:bCs/>
          <w:color w:val="0083BF" w:themeColor="accent1"/>
        </w:rPr>
      </w:pPr>
      <w:sdt>
        <w:sdtPr>
          <w:rPr>
            <w:b/>
            <w:color w:val="0083BF" w:themeColor="accent1"/>
          </w:rPr>
          <w:id w:val="1572925849"/>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417792769"/>
              <w:placeholder>
                <w:docPart w:val="841B7FFC42C542E191DFCEF7E7EF2C14"/>
              </w:placeholder>
            </w:sdtPr>
            <w:sdtEndPr>
              <w:rPr>
                <w:b w:val="0"/>
              </w:rPr>
            </w:sdtEndPr>
            <w:sdtContent>
              <w:r w:rsidR="002C5EB0">
                <w:rPr>
                  <w:b/>
                  <w:color w:val="231F20" w:themeColor="text2"/>
                </w:rPr>
                <w:t xml:space="preserve">Weekly Inspection – BIG 10 </w:t>
              </w:r>
            </w:sdtContent>
          </w:sdt>
        </w:sdtContent>
      </w:sdt>
      <w:r w:rsidR="002C5EB0">
        <w:rPr>
          <w:color w:val="0083BF" w:themeColor="accent1"/>
        </w:rPr>
        <w:t>/ HB-HSEQ-F-048</w:t>
      </w:r>
    </w:p>
    <w:p w14:paraId="10F5382A" w14:textId="72C5713E" w:rsidR="002C5EB0" w:rsidRPr="00BF17A3" w:rsidRDefault="002C5EB0" w:rsidP="002C5EB0">
      <w:pPr>
        <w:pStyle w:val="BodyText"/>
        <w:rPr>
          <w:b/>
          <w:color w:val="0083BF" w:themeColor="accent1"/>
        </w:rPr>
      </w:pPr>
      <w:r w:rsidRPr="00BF17A3">
        <w:rPr>
          <w:color w:val="0083BF" w:themeColor="accent1"/>
        </w:rPr>
        <w:sym w:font="Wingdings" w:char="F06E"/>
      </w:r>
      <w:r w:rsidRPr="00BF17A3">
        <w:rPr>
          <w:b/>
          <w:color w:val="231F20" w:themeColor="text2"/>
        </w:rPr>
        <w:t xml:space="preserve">  </w:t>
      </w:r>
      <w:sdt>
        <w:sdtPr>
          <w:rPr>
            <w:b/>
            <w:color w:val="231F20" w:themeColor="text2"/>
          </w:rPr>
          <w:id w:val="-1704555155"/>
          <w:placeholder>
            <w:docPart w:val="03B11CB3E7FE4859A24A5AE6716A3F28"/>
          </w:placeholder>
        </w:sdtPr>
        <w:sdtEndPr>
          <w:rPr>
            <w:b w:val="0"/>
          </w:rPr>
        </w:sdtEndPr>
        <w:sdtContent>
          <w:r w:rsidRPr="00BF17A3">
            <w:rPr>
              <w:b/>
              <w:color w:val="231F20" w:themeColor="text2"/>
            </w:rPr>
            <w:t>Project Risk Assessment</w:t>
          </w:r>
        </w:sdtContent>
      </w:sdt>
      <w:r w:rsidRPr="00BF17A3">
        <w:rPr>
          <w:color w:val="0083BF" w:themeColor="accent1"/>
        </w:rPr>
        <w:t xml:space="preserve"> </w:t>
      </w:r>
      <w:r w:rsidRPr="00C87B41">
        <w:rPr>
          <w:color w:val="0083BF" w:themeColor="accent1"/>
        </w:rPr>
        <w:t xml:space="preserve">/ </w:t>
      </w:r>
      <w:sdt>
        <w:sdtPr>
          <w:rPr>
            <w:color w:val="0083BF" w:themeColor="accent1"/>
          </w:rPr>
          <w:id w:val="-616597875"/>
        </w:sdtPr>
        <w:sdtEndPr/>
        <w:sdtContent>
          <w:r w:rsidRPr="00C87B41">
            <w:rPr>
              <w:color w:val="0083BF" w:themeColor="accent1"/>
            </w:rPr>
            <w:t>Appendix 2</w:t>
          </w:r>
        </w:sdtContent>
      </w:sdt>
    </w:p>
    <w:p w14:paraId="2A78583C" w14:textId="457C9CB6" w:rsidR="002C5EB0" w:rsidRPr="00D821E9" w:rsidRDefault="002C5EB0" w:rsidP="002C5EB0">
      <w:pPr>
        <w:pStyle w:val="AltHeading2"/>
        <w:numPr>
          <w:ilvl w:val="1"/>
          <w:numId w:val="4"/>
        </w:numPr>
      </w:pPr>
      <w:bookmarkStart w:id="258" w:name="_Toc77059007"/>
      <w:bookmarkStart w:id="259" w:name="_Toc78260463"/>
      <w:bookmarkStart w:id="260" w:name="_Toc126598701"/>
      <w:r>
        <w:t>Site Signage</w:t>
      </w:r>
      <w:bookmarkEnd w:id="258"/>
      <w:bookmarkEnd w:id="259"/>
      <w:bookmarkEnd w:id="260"/>
    </w:p>
    <w:p w14:paraId="65DDB961" w14:textId="38E38DEF" w:rsidR="002C5EB0" w:rsidRPr="00D821E9" w:rsidRDefault="00890DFE" w:rsidP="002C5EB0">
      <w:pPr>
        <w:pStyle w:val="BodyText"/>
      </w:pPr>
      <w:r>
        <w:rPr>
          <w:noProof/>
        </w:rPr>
        <w:drawing>
          <wp:anchor distT="0" distB="0" distL="114300" distR="114300" simplePos="0" relativeHeight="251780096" behindDoc="1" locked="0" layoutInCell="1" allowOverlap="1" wp14:anchorId="0B649934" wp14:editId="4EB00A32">
            <wp:simplePos x="0" y="0"/>
            <wp:positionH relativeFrom="column">
              <wp:posOffset>4819650</wp:posOffset>
            </wp:positionH>
            <wp:positionV relativeFrom="paragraph">
              <wp:posOffset>26670</wp:posOffset>
            </wp:positionV>
            <wp:extent cx="1901825" cy="2537460"/>
            <wp:effectExtent l="0" t="0" r="3175" b="0"/>
            <wp:wrapTight wrapText="bothSides">
              <wp:wrapPolygon edited="0">
                <wp:start x="0" y="0"/>
                <wp:lineTo x="0" y="21405"/>
                <wp:lineTo x="21420" y="21405"/>
                <wp:lineTo x="21420" y="0"/>
                <wp:lineTo x="0" y="0"/>
              </wp:wrapPolygon>
            </wp:wrapTight>
            <wp:docPr id="13" name="Picture 13" descr="Gate Sign / Mandatory Site Safety Requirements / Project Specific (PPE) / Licence Board">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ate Sign / Mandatory Site Safety Requirements / Project Specific (PPE) / Licence Board">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1825" cy="2537460"/>
                    </a:xfrm>
                    <a:prstGeom prst="rect">
                      <a:avLst/>
                    </a:prstGeom>
                    <a:noFill/>
                    <a:ln>
                      <a:noFill/>
                    </a:ln>
                  </pic:spPr>
                </pic:pic>
              </a:graphicData>
            </a:graphic>
          </wp:anchor>
        </w:drawing>
      </w:r>
      <w:r w:rsidR="002C5EB0" w:rsidRPr="00D821E9">
        <w:t>Suitable signage will be installed on the perimeter</w:t>
      </w:r>
      <w:r w:rsidR="002C5EB0">
        <w:t xml:space="preserve"> of the project at the pedestrian entry point with details of:</w:t>
      </w:r>
    </w:p>
    <w:p w14:paraId="061DB84D" w14:textId="2A5E2C92" w:rsidR="002C5EB0" w:rsidRPr="00D821E9" w:rsidRDefault="001B0C9B" w:rsidP="002C5EB0">
      <w:pPr>
        <w:pStyle w:val="ListBullet0"/>
      </w:pPr>
      <w:r>
        <w:t>B</w:t>
      </w:r>
      <w:r w:rsidR="002C5EB0">
        <w:t>uilding licence</w:t>
      </w:r>
      <w:r w:rsidR="002C5EB0" w:rsidRPr="00D821E9">
        <w:t xml:space="preserve"> </w:t>
      </w:r>
      <w:r w:rsidR="002C5EB0">
        <w:t>(</w:t>
      </w:r>
      <w:r>
        <w:t>specific to each ‘</w:t>
      </w:r>
      <w:r w:rsidR="002C5EB0">
        <w:t xml:space="preserve">state </w:t>
      </w:r>
      <w:r>
        <w:t xml:space="preserve">/ territory </w:t>
      </w:r>
      <w:r w:rsidR="002C5EB0">
        <w:t>jurisdiction)</w:t>
      </w:r>
    </w:p>
    <w:p w14:paraId="3D341154" w14:textId="00C3CB90" w:rsidR="002C5EB0" w:rsidRDefault="001B0C9B" w:rsidP="002C5EB0">
      <w:pPr>
        <w:pStyle w:val="ListBullet0"/>
      </w:pPr>
      <w:r>
        <w:t>P</w:t>
      </w:r>
      <w:r w:rsidR="002C5EB0">
        <w:t>roject contact numbers (including out of hours contact details)</w:t>
      </w:r>
    </w:p>
    <w:p w14:paraId="11899591" w14:textId="27B6F116" w:rsidR="002C5EB0" w:rsidRDefault="001B0C9B" w:rsidP="002C5EB0">
      <w:pPr>
        <w:pStyle w:val="ListBullet0"/>
      </w:pPr>
      <w:r>
        <w:t>P</w:t>
      </w:r>
      <w:r w:rsidR="002C5EB0">
        <w:t xml:space="preserve">roject specific personal protective equipment (PPE) requirements </w:t>
      </w:r>
    </w:p>
    <w:p w14:paraId="663B8B2E" w14:textId="5EF696A4" w:rsidR="002C5EB0" w:rsidRPr="00D821E9" w:rsidRDefault="001B0C9B" w:rsidP="002C5EB0">
      <w:pPr>
        <w:pStyle w:val="ListBullet0"/>
      </w:pPr>
      <w:r>
        <w:t>R</w:t>
      </w:r>
      <w:r w:rsidR="002C5EB0">
        <w:t xml:space="preserve">estricted access notification  </w:t>
      </w:r>
    </w:p>
    <w:p w14:paraId="155743B2" w14:textId="77777777" w:rsidR="002C5EB0" w:rsidRDefault="002C5EB0" w:rsidP="002C5EB0">
      <w:pPr>
        <w:pStyle w:val="BodyText"/>
      </w:pPr>
      <w:r>
        <w:t>Failure to display these signs may breach building and construction laws.</w:t>
      </w:r>
    </w:p>
    <w:p w14:paraId="69E4473D" w14:textId="4790F943" w:rsidR="00DE5818" w:rsidRDefault="002C5EB0" w:rsidP="002C5EB0">
      <w:pPr>
        <w:pStyle w:val="BodyText"/>
      </w:pPr>
      <w:r>
        <w:t>The following signage types may also be displayed on the project during construction</w:t>
      </w:r>
      <w:r w:rsidR="00DE5818">
        <w:t>.</w:t>
      </w:r>
    </w:p>
    <w:p w14:paraId="68E8ECC5" w14:textId="77777777" w:rsidR="006E1C3D" w:rsidRDefault="006E1C3D" w:rsidP="002C5EB0">
      <w:pPr>
        <w:pStyle w:val="BodyText"/>
      </w:pPr>
    </w:p>
    <w:p w14:paraId="28F3DB08" w14:textId="2D11BAAF" w:rsidR="006E1C3D" w:rsidRDefault="001B0C9B">
      <w:pPr>
        <w:spacing w:before="80" w:after="80"/>
        <w:rPr>
          <w:rFonts w:asciiTheme="majorHAnsi" w:eastAsia="Times New Roman" w:hAnsiTheme="majorHAnsi" w:cs="Times New Roman"/>
          <w:b/>
          <w:bCs/>
          <w:color w:val="231F20" w:themeColor="text2"/>
          <w:szCs w:val="24"/>
          <w:lang w:eastAsia="en-AU"/>
        </w:rPr>
      </w:pPr>
      <w:r>
        <w:rPr>
          <w:noProof/>
        </w:rPr>
        <mc:AlternateContent>
          <mc:Choice Requires="wps">
            <w:drawing>
              <wp:anchor distT="0" distB="0" distL="114300" distR="114300" simplePos="0" relativeHeight="251776000" behindDoc="0" locked="0" layoutInCell="1" allowOverlap="1" wp14:anchorId="38FF69CD" wp14:editId="3D834A0B">
                <wp:simplePos x="0" y="0"/>
                <wp:positionH relativeFrom="column">
                  <wp:posOffset>4761992</wp:posOffset>
                </wp:positionH>
                <wp:positionV relativeFrom="paragraph">
                  <wp:posOffset>769239</wp:posOffset>
                </wp:positionV>
                <wp:extent cx="1913255" cy="307238"/>
                <wp:effectExtent l="0" t="0" r="10795" b="0"/>
                <wp:wrapNone/>
                <wp:docPr id="18" name="Text Box 18"/>
                <wp:cNvGraphicFramePr/>
                <a:graphic xmlns:a="http://schemas.openxmlformats.org/drawingml/2006/main">
                  <a:graphicData uri="http://schemas.microsoft.com/office/word/2010/wordprocessingShape">
                    <wps:wsp>
                      <wps:cNvSpPr txBox="1"/>
                      <wps:spPr>
                        <a:xfrm>
                          <a:off x="0" y="0"/>
                          <a:ext cx="1913255" cy="307238"/>
                        </a:xfrm>
                        <a:prstGeom prst="rect">
                          <a:avLst/>
                        </a:prstGeom>
                        <a:noFill/>
                        <a:ln w="6350">
                          <a:noFill/>
                        </a:ln>
                      </wps:spPr>
                      <wps:txbx>
                        <w:txbxContent>
                          <w:p w14:paraId="4D4D002D" w14:textId="1E743FAF" w:rsidR="001B0C9B" w:rsidRDefault="001B0C9B" w:rsidP="001B0C9B">
                            <w:pPr>
                              <w:pStyle w:val="Caption"/>
                            </w:pPr>
                            <w:r>
                              <w:t>Safety Requirements Sign (ISDV</w:t>
                            </w:r>
                            <w:r w:rsidR="00FD355D">
                              <w:t>001</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FF69CD" id="Text Box 18" o:spid="_x0000_s1070" type="#_x0000_t202" style="position:absolute;margin-left:374.95pt;margin-top:60.55pt;width:150.65pt;height:24.2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" filled="f" stroked="f" strokeweight=".5pt">
                <v:textbox inset="0,0,0,0">
                  <w:txbxContent>
                    <w:p w14:paraId="4D4D002D" w14:textId="1E743FAF" w:rsidR="001B0C9B" w:rsidRDefault="001B0C9B" w:rsidP="001B0C9B">
                      <w:pPr>
                        <w:pStyle w:val="Caption"/>
                      </w:pPr>
                      <w:r>
                        <w:t>Safety Requirements Sign (ISDV</w:t>
                      </w:r>
                      <w:r w:rsidR="00FD355D">
                        <w:t>001</w:t>
                      </w:r>
                      <w:r>
                        <w:t>)</w:t>
                      </w:r>
                    </w:p>
                  </w:txbxContent>
                </v:textbox>
              </v:shape>
            </w:pict>
          </mc:Fallback>
        </mc:AlternateContent>
      </w:r>
      <w:r w:rsidR="006E1C3D">
        <w:br w:type="page"/>
      </w:r>
    </w:p>
    <w:p w14:paraId="5F5E68E4" w14:textId="5FBD7C8A" w:rsidR="00DE5818" w:rsidRDefault="00DE5818" w:rsidP="006E1C3D">
      <w:pPr>
        <w:pStyle w:val="Heading3"/>
      </w:pPr>
      <w:r>
        <w:lastRenderedPageBreak/>
        <w:t>Site Information</w:t>
      </w:r>
      <w:r w:rsidR="006E1C3D">
        <w:t xml:space="preserve"> Board</w:t>
      </w:r>
    </w:p>
    <w:p w14:paraId="195F7258" w14:textId="035FA536" w:rsidR="00DE5818" w:rsidRDefault="009572E4" w:rsidP="002C5EB0">
      <w:pPr>
        <w:pStyle w:val="BodyText"/>
      </w:pPr>
      <w:r>
        <w:rPr>
          <w:noProof/>
        </w:rPr>
        <w:drawing>
          <wp:anchor distT="0" distB="0" distL="114300" distR="114300" simplePos="0" relativeHeight="251781120" behindDoc="1" locked="0" layoutInCell="1" allowOverlap="1" wp14:anchorId="1AB0C57B" wp14:editId="6CBBD165">
            <wp:simplePos x="0" y="0"/>
            <wp:positionH relativeFrom="column">
              <wp:posOffset>4173220</wp:posOffset>
            </wp:positionH>
            <wp:positionV relativeFrom="paragraph">
              <wp:posOffset>16909</wp:posOffset>
            </wp:positionV>
            <wp:extent cx="2392045" cy="2392045"/>
            <wp:effectExtent l="0" t="0" r="8255" b="8255"/>
            <wp:wrapTight wrapText="bothSides">
              <wp:wrapPolygon edited="0">
                <wp:start x="0" y="0"/>
                <wp:lineTo x="0" y="21503"/>
                <wp:lineTo x="21503" y="21503"/>
                <wp:lineTo x="21503" y="0"/>
                <wp:lineTo x="0" y="0"/>
              </wp:wrapPolygon>
            </wp:wrapTight>
            <wp:docPr id="16" name="Picture 16" descr="Timeline&#10;&#10;Description automatically generated with low confidence">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with low confidence">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92045" cy="2392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1C3D">
        <w:t>Site information to be displayed in the induction room or site office to include:</w:t>
      </w:r>
    </w:p>
    <w:p w14:paraId="64274E2D" w14:textId="46E9830B" w:rsidR="006E1C3D" w:rsidRDefault="006E1C3D" w:rsidP="001B0C9B">
      <w:pPr>
        <w:pStyle w:val="ListBullet0"/>
      </w:pPr>
      <w:r>
        <w:t>Project name and address</w:t>
      </w:r>
    </w:p>
    <w:p w14:paraId="379B1DB9" w14:textId="77777777" w:rsidR="001B0C9B" w:rsidRDefault="006E1C3D" w:rsidP="00615086">
      <w:pPr>
        <w:pStyle w:val="ListBullet0"/>
      </w:pPr>
      <w:r>
        <w:t>Emergency contacts</w:t>
      </w:r>
    </w:p>
    <w:p w14:paraId="1AD54FBC" w14:textId="54D01620" w:rsidR="006E1C3D" w:rsidRDefault="006E1C3D" w:rsidP="00615086">
      <w:pPr>
        <w:pStyle w:val="ListBullet0"/>
      </w:pPr>
      <w:r>
        <w:t xml:space="preserve">Site map indicating evacuation muster point and emergency equipment locations </w:t>
      </w:r>
      <w:proofErr w:type="gramStart"/>
      <w:r>
        <w:t>etc</w:t>
      </w:r>
      <w:proofErr w:type="gramEnd"/>
    </w:p>
    <w:p w14:paraId="0460ADAD" w14:textId="4DEDB43F" w:rsidR="006E1C3D" w:rsidRDefault="006E1C3D" w:rsidP="001B0C9B">
      <w:pPr>
        <w:pStyle w:val="ListBullet0"/>
      </w:pPr>
      <w:r>
        <w:t>Site rules</w:t>
      </w:r>
    </w:p>
    <w:p w14:paraId="1911C2AF" w14:textId="3328C0EF" w:rsidR="006E1C3D" w:rsidRDefault="006E1C3D" w:rsidP="001B0C9B">
      <w:pPr>
        <w:pStyle w:val="ListBullet0"/>
      </w:pPr>
      <w:r>
        <w:t>First aid officer details</w:t>
      </w:r>
    </w:p>
    <w:p w14:paraId="3EFB56D8" w14:textId="4C36B8F9" w:rsidR="006E1C3D" w:rsidRDefault="006E1C3D" w:rsidP="001B0C9B">
      <w:pPr>
        <w:pStyle w:val="ListBullet0"/>
      </w:pPr>
      <w:r>
        <w:t xml:space="preserve">Nearest </w:t>
      </w:r>
      <w:r w:rsidR="001B0C9B">
        <w:t>m</w:t>
      </w:r>
      <w:r>
        <w:t>edical centre information</w:t>
      </w:r>
    </w:p>
    <w:p w14:paraId="0B9DDDA6" w14:textId="4276A3C1" w:rsidR="006E1C3D" w:rsidRDefault="006E1C3D" w:rsidP="001B0C9B">
      <w:pPr>
        <w:pStyle w:val="ListBullet0"/>
      </w:pPr>
      <w:r>
        <w:t>Policy statements (</w:t>
      </w:r>
      <w:r w:rsidR="001B0C9B">
        <w:t>w</w:t>
      </w:r>
      <w:r>
        <w:t xml:space="preserve">ork </w:t>
      </w:r>
      <w:r w:rsidR="001B0C9B">
        <w:t>h</w:t>
      </w:r>
      <w:r>
        <w:t xml:space="preserve">ealth and </w:t>
      </w:r>
      <w:r w:rsidR="001B0C9B">
        <w:t>s</w:t>
      </w:r>
      <w:r>
        <w:t xml:space="preserve">afety, </w:t>
      </w:r>
      <w:r w:rsidR="001B0C9B">
        <w:t>e</w:t>
      </w:r>
      <w:r>
        <w:t>nvironment</w:t>
      </w:r>
      <w:r w:rsidR="001B0C9B">
        <w:t>,</w:t>
      </w:r>
      <w:r>
        <w:t xml:space="preserve"> and </w:t>
      </w:r>
      <w:r w:rsidR="001B0C9B">
        <w:t>q</w:t>
      </w:r>
      <w:r>
        <w:t>uality)</w:t>
      </w:r>
    </w:p>
    <w:p w14:paraId="7557C34D" w14:textId="3CB39647" w:rsidR="006E1C3D" w:rsidRDefault="006E1C3D" w:rsidP="006E1C3D">
      <w:pPr>
        <w:pStyle w:val="BodyText"/>
      </w:pPr>
      <w:r>
        <w:t>Additional information to be displayed in the site office:</w:t>
      </w:r>
      <w:r w:rsidR="009572E4" w:rsidRPr="009572E4">
        <w:rPr>
          <w:noProof/>
        </w:rPr>
        <w:t xml:space="preserve"> </w:t>
      </w:r>
    </w:p>
    <w:p w14:paraId="2CE154E0" w14:textId="38FD816E" w:rsidR="006E1C3D" w:rsidRDefault="006E1C3D" w:rsidP="001B0C9B">
      <w:pPr>
        <w:pStyle w:val="ListBullet0"/>
      </w:pPr>
      <w:r>
        <w:t>Project organisational chart with site supervisor details</w:t>
      </w:r>
    </w:p>
    <w:p w14:paraId="05785C4C" w14:textId="36DE5BC7" w:rsidR="006E1C3D" w:rsidRDefault="006E1C3D" w:rsidP="001B0C9B">
      <w:pPr>
        <w:pStyle w:val="ListBullet0"/>
      </w:pPr>
      <w:r>
        <w:t>Hutchies</w:t>
      </w:r>
      <w:r w:rsidR="001B0C9B">
        <w:t>’</w:t>
      </w:r>
      <w:r>
        <w:t xml:space="preserve"> </w:t>
      </w:r>
      <w:r w:rsidR="001B0C9B">
        <w:t>o</w:t>
      </w:r>
      <w:r>
        <w:t>bjectives</w:t>
      </w:r>
    </w:p>
    <w:p w14:paraId="17F01043" w14:textId="60243677" w:rsidR="001B0C9B" w:rsidRDefault="001B0C9B" w:rsidP="001B0C9B">
      <w:pPr>
        <w:pStyle w:val="BodyText"/>
      </w:pPr>
      <w:r>
        <w:rPr>
          <w:noProof/>
        </w:rPr>
        <mc:AlternateContent>
          <mc:Choice Requires="wps">
            <w:drawing>
              <wp:anchor distT="0" distB="0" distL="114300" distR="114300" simplePos="0" relativeHeight="251778048" behindDoc="0" locked="0" layoutInCell="1" allowOverlap="1" wp14:anchorId="7822EF5D" wp14:editId="1FF2BF10">
                <wp:simplePos x="0" y="0"/>
                <wp:positionH relativeFrom="column">
                  <wp:posOffset>4172098</wp:posOffset>
                </wp:positionH>
                <wp:positionV relativeFrom="paragraph">
                  <wp:posOffset>47433</wp:posOffset>
                </wp:positionV>
                <wp:extent cx="2392045" cy="307238"/>
                <wp:effectExtent l="0" t="0" r="8255" b="0"/>
                <wp:wrapNone/>
                <wp:docPr id="19" name="Text Box 19"/>
                <wp:cNvGraphicFramePr/>
                <a:graphic xmlns:a="http://schemas.openxmlformats.org/drawingml/2006/main">
                  <a:graphicData uri="http://schemas.microsoft.com/office/word/2010/wordprocessingShape">
                    <wps:wsp>
                      <wps:cNvSpPr txBox="1"/>
                      <wps:spPr>
                        <a:xfrm>
                          <a:off x="0" y="0"/>
                          <a:ext cx="2392045" cy="307238"/>
                        </a:xfrm>
                        <a:prstGeom prst="rect">
                          <a:avLst/>
                        </a:prstGeom>
                        <a:noFill/>
                        <a:ln w="6350">
                          <a:noFill/>
                        </a:ln>
                      </wps:spPr>
                      <wps:txbx>
                        <w:txbxContent>
                          <w:p w14:paraId="6E863F8F" w14:textId="69F5FF1F" w:rsidR="001B0C9B" w:rsidRDefault="001B0C9B" w:rsidP="001B0C9B">
                            <w:pPr>
                              <w:pStyle w:val="Caption"/>
                            </w:pPr>
                            <w:r w:rsidRPr="009572E4">
                              <w:t>Site Information &amp; Notice Board (IBH)</w:t>
                            </w:r>
                            <w:r w:rsidR="00D55700" w:rsidRPr="009572E4">
                              <w:t xml:space="preserve"> / IBH019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2EF5D" id="Text Box 19" o:spid="_x0000_s1071" type="#_x0000_t202" style="position:absolute;margin-left:328.5pt;margin-top:3.75pt;width:188.35pt;height:24.2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" filled="f" stroked="f" strokeweight=".5pt">
                <v:textbox inset="0,0,0,0">
                  <w:txbxContent>
                    <w:p w14:paraId="6E863F8F" w14:textId="69F5FF1F" w:rsidR="001B0C9B" w:rsidRDefault="001B0C9B" w:rsidP="001B0C9B">
                      <w:pPr>
                        <w:pStyle w:val="Caption"/>
                      </w:pPr>
                      <w:r w:rsidRPr="009572E4">
                        <w:t>Site Information &amp; Notice Board (IBH)</w:t>
                      </w:r>
                      <w:r w:rsidR="00D55700" w:rsidRPr="009572E4">
                        <w:t xml:space="preserve"> / IBH019</w:t>
                      </w:r>
                    </w:p>
                  </w:txbxContent>
                </v:textbox>
              </v:shape>
            </w:pict>
          </mc:Fallback>
        </mc:AlternateContent>
      </w:r>
    </w:p>
    <w:p w14:paraId="7F85E49D" w14:textId="2FC32B4A" w:rsidR="002C5EB0" w:rsidRPr="001B35FE" w:rsidRDefault="002C5EB0" w:rsidP="008F6674">
      <w:pPr>
        <w:pStyle w:val="Heading3"/>
      </w:pPr>
      <w:r w:rsidRPr="001B35FE">
        <w:t xml:space="preserve">Directional </w:t>
      </w:r>
      <w:r w:rsidR="001B0C9B">
        <w:t>S</w:t>
      </w:r>
      <w:r w:rsidRPr="001B35FE">
        <w:t>ignage</w:t>
      </w:r>
    </w:p>
    <w:p w14:paraId="4EA047FB" w14:textId="72F8F7B1" w:rsidR="002C5EB0" w:rsidRDefault="002C5EB0" w:rsidP="002C5EB0">
      <w:pPr>
        <w:pStyle w:val="BodyText"/>
      </w:pPr>
      <w:r w:rsidRPr="0004761E">
        <w:t>Directional signage (</w:t>
      </w:r>
      <w:proofErr w:type="spellStart"/>
      <w:r w:rsidR="00F84D24">
        <w:t>eg</w:t>
      </w:r>
      <w:proofErr w:type="spellEnd"/>
      <w:r w:rsidRPr="0004761E">
        <w:t xml:space="preserve"> Site Office, Amenities, Crib Room </w:t>
      </w:r>
      <w:r w:rsidR="008F6674">
        <w:t>etc</w:t>
      </w:r>
      <w:r w:rsidRPr="0004761E">
        <w:t>) is required on all projects to enable clear instruction for all workers and visitors to navigate form the entry point to the site office.</w:t>
      </w:r>
      <w:r>
        <w:t xml:space="preserve"> </w:t>
      </w:r>
    </w:p>
    <w:p w14:paraId="03F0AA9D" w14:textId="28EA26BF" w:rsidR="002C5EB0" w:rsidRPr="001B35FE" w:rsidRDefault="002C5EB0" w:rsidP="002C5EB0">
      <w:pPr>
        <w:pStyle w:val="Heading3"/>
      </w:pPr>
      <w:r w:rsidRPr="001B35FE">
        <w:t xml:space="preserve">Emergency </w:t>
      </w:r>
      <w:r w:rsidR="001B0C9B">
        <w:t>S</w:t>
      </w:r>
      <w:r w:rsidRPr="001B35FE">
        <w:t>ign</w:t>
      </w:r>
      <w:r>
        <w:t>age</w:t>
      </w:r>
    </w:p>
    <w:p w14:paraId="42CDFB9D" w14:textId="317A1787" w:rsidR="002C5EB0" w:rsidRDefault="002C5EB0" w:rsidP="002C5EB0">
      <w:pPr>
        <w:pStyle w:val="BodyText"/>
      </w:pPr>
      <w:r>
        <w:t xml:space="preserve">Signage indicating the </w:t>
      </w:r>
      <w:r w:rsidRPr="001B35FE">
        <w:t>location or direction to emergency related facilities and first aid or safety equipment (</w:t>
      </w:r>
      <w:proofErr w:type="spellStart"/>
      <w:r w:rsidR="00F84D24">
        <w:t>eg</w:t>
      </w:r>
      <w:proofErr w:type="spellEnd"/>
      <w:r w:rsidRPr="001B35FE">
        <w:t xml:space="preserve"> First Aid, </w:t>
      </w:r>
      <w:r>
        <w:t>Emergency Assembly Area</w:t>
      </w:r>
      <w:r w:rsidRPr="001B35FE">
        <w:t xml:space="preserve"> </w:t>
      </w:r>
      <w:r w:rsidR="008F6674">
        <w:t>etc</w:t>
      </w:r>
      <w:r w:rsidRPr="001B35FE">
        <w:t>)</w:t>
      </w:r>
      <w:r>
        <w:t xml:space="preserve"> will be installed and maintained on the project.</w:t>
      </w:r>
    </w:p>
    <w:p w14:paraId="2B0743A1" w14:textId="324565CA" w:rsidR="00525F78" w:rsidRDefault="00525F78" w:rsidP="002C5EB0">
      <w:pPr>
        <w:pStyle w:val="BodyText"/>
      </w:pPr>
      <w:r>
        <w:t>Signage directing the path to emergency exits and assembly points will be installed and maintained current for the duration of the project.</w:t>
      </w:r>
    </w:p>
    <w:p w14:paraId="733A80D0" w14:textId="05944DB1" w:rsidR="002C5EB0" w:rsidRPr="001B35FE" w:rsidRDefault="00D07749" w:rsidP="002C5EB0">
      <w:pPr>
        <w:pStyle w:val="Heading3"/>
      </w:pPr>
      <w:r w:rsidRPr="001B35FE">
        <w:rPr>
          <w:noProof/>
        </w:rPr>
        <w:drawing>
          <wp:anchor distT="0" distB="0" distL="114300" distR="114300" simplePos="0" relativeHeight="251766784" behindDoc="1" locked="0" layoutInCell="1" allowOverlap="1" wp14:anchorId="34CD2920" wp14:editId="7C5D1210">
            <wp:simplePos x="0" y="0"/>
            <wp:positionH relativeFrom="column">
              <wp:posOffset>5059045</wp:posOffset>
            </wp:positionH>
            <wp:positionV relativeFrom="paragraph">
              <wp:posOffset>281493</wp:posOffset>
            </wp:positionV>
            <wp:extent cx="1646555" cy="1199515"/>
            <wp:effectExtent l="0" t="0" r="0" b="635"/>
            <wp:wrapTight wrapText="bothSides">
              <wp:wrapPolygon edited="0">
                <wp:start x="0" y="0"/>
                <wp:lineTo x="0" y="21268"/>
                <wp:lineTo x="21242" y="21268"/>
                <wp:lineTo x="21242" y="0"/>
                <wp:lineTo x="0" y="0"/>
              </wp:wrapPolygon>
            </wp:wrapTight>
            <wp:docPr id="55" name="Picture 55">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a:hlinkClick r:id="rId30"/>
                    </pic:cNvPr>
                    <pic:cNvPicPr/>
                  </pic:nvPicPr>
                  <pic:blipFill>
                    <a:blip r:embed="rId31"/>
                    <a:stretch>
                      <a:fillRect/>
                    </a:stretch>
                  </pic:blipFill>
                  <pic:spPr>
                    <a:xfrm>
                      <a:off x="0" y="0"/>
                      <a:ext cx="1646555" cy="1199515"/>
                    </a:xfrm>
                    <a:prstGeom prst="rect">
                      <a:avLst/>
                    </a:prstGeom>
                  </pic:spPr>
                </pic:pic>
              </a:graphicData>
            </a:graphic>
            <wp14:sizeRelH relativeFrom="margin">
              <wp14:pctWidth>0</wp14:pctWidth>
            </wp14:sizeRelH>
            <wp14:sizeRelV relativeFrom="margin">
              <wp14:pctHeight>0</wp14:pctHeight>
            </wp14:sizeRelV>
          </wp:anchor>
        </w:drawing>
      </w:r>
      <w:r w:rsidR="002C5EB0" w:rsidRPr="001B35FE">
        <w:t xml:space="preserve">Danger </w:t>
      </w:r>
      <w:r w:rsidR="001B0C9B">
        <w:t>S</w:t>
      </w:r>
      <w:r w:rsidR="002C5EB0" w:rsidRPr="001B35FE">
        <w:t>ignage</w:t>
      </w:r>
    </w:p>
    <w:p w14:paraId="266C900B" w14:textId="025B75CA" w:rsidR="002C5EB0" w:rsidRDefault="002C5EB0" w:rsidP="002C5EB0">
      <w:pPr>
        <w:pStyle w:val="BodyText"/>
      </w:pPr>
      <w:r>
        <w:t>Additional signage w</w:t>
      </w:r>
      <w:r w:rsidRPr="001B35FE">
        <w:t>arn</w:t>
      </w:r>
      <w:r>
        <w:t>ing</w:t>
      </w:r>
      <w:r w:rsidRPr="001B35FE">
        <w:t xml:space="preserve"> of hazardous and dangerous situations that could be life threatening (</w:t>
      </w:r>
      <w:proofErr w:type="spellStart"/>
      <w:r w:rsidR="00F84D24">
        <w:t>eg</w:t>
      </w:r>
      <w:proofErr w:type="spellEnd"/>
      <w:r w:rsidRPr="001B35FE">
        <w:t xml:space="preserve"> Construction Site Keep Out, Deep Excavation</w:t>
      </w:r>
      <w:r w:rsidR="00525F78">
        <w:t>,</w:t>
      </w:r>
      <w:r w:rsidRPr="001B35FE">
        <w:t xml:space="preserve"> </w:t>
      </w:r>
      <w:r w:rsidR="008F6674">
        <w:t>etc</w:t>
      </w:r>
      <w:r w:rsidRPr="001B35FE">
        <w:t>)</w:t>
      </w:r>
      <w:r>
        <w:t xml:space="preserve"> will be installed as per the relevant Safe Work Method Statements and in line with the Project Risk Assessment.</w:t>
      </w:r>
    </w:p>
    <w:p w14:paraId="5A68E951" w14:textId="05CBBF1E" w:rsidR="001B0C9B" w:rsidRDefault="001B0C9B" w:rsidP="001B0C9B">
      <w:pPr>
        <w:pStyle w:val="BodyText"/>
      </w:pPr>
    </w:p>
    <w:p w14:paraId="121EF137" w14:textId="61D6E54C" w:rsidR="001B0C9B" w:rsidRDefault="001B0C9B" w:rsidP="001B0C9B">
      <w:pPr>
        <w:pStyle w:val="BodyText"/>
      </w:pPr>
    </w:p>
    <w:p w14:paraId="0C278AC6" w14:textId="77777777" w:rsidR="00D07749" w:rsidRDefault="00D07749" w:rsidP="001B0C9B">
      <w:pPr>
        <w:pStyle w:val="BodyText"/>
      </w:pPr>
    </w:p>
    <w:p w14:paraId="6DBD2524" w14:textId="4B7E611F" w:rsidR="001B0C9B" w:rsidRPr="001B35FE" w:rsidRDefault="001B0C9B" w:rsidP="009A3F10">
      <w:pPr>
        <w:pStyle w:val="Heading3"/>
        <w:spacing w:before="0" w:after="0"/>
      </w:pPr>
      <w:r>
        <w:t>Ordering Site Signage</w:t>
      </w:r>
    </w:p>
    <w:p w14:paraId="2DDEBFCD" w14:textId="2F523B40" w:rsidR="002C5EB0" w:rsidRPr="001B0C9B" w:rsidRDefault="001B0C9B" w:rsidP="002C5EB0">
      <w:pPr>
        <w:pStyle w:val="BodyText"/>
      </w:pPr>
      <w:r>
        <w:t>All of Hutchies’ site signage can be ordered via the Toolbox Shop</w:t>
      </w:r>
      <w:r w:rsidR="00FD355D">
        <w:t>.</w:t>
      </w:r>
    </w:p>
    <w:bookmarkStart w:id="261" w:name="_Toc462131531"/>
    <w:bookmarkStart w:id="262" w:name="_Toc462142257"/>
    <w:bookmarkStart w:id="263" w:name="_Toc462143590"/>
    <w:bookmarkStart w:id="264" w:name="_Toc462144077"/>
    <w:bookmarkStart w:id="265" w:name="_Toc462144308"/>
    <w:bookmarkStart w:id="266" w:name="_Toc462144894"/>
    <w:bookmarkStart w:id="267" w:name="_Toc465426763"/>
    <w:bookmarkStart w:id="268" w:name="_Toc472317476"/>
    <w:bookmarkStart w:id="269" w:name="_Toc472336753"/>
    <w:bookmarkStart w:id="270" w:name="_Toc472415825"/>
    <w:bookmarkStart w:id="271" w:name="_Toc472416077"/>
    <w:bookmarkStart w:id="272" w:name="_Toc472486286"/>
    <w:bookmarkStart w:id="273" w:name="_Toc472599794"/>
    <w:bookmarkStart w:id="274" w:name="_Toc472660554"/>
    <w:bookmarkStart w:id="275" w:name="_Toc473018717"/>
    <w:bookmarkStart w:id="276" w:name="_Toc476749863"/>
    <w:bookmarkStart w:id="277" w:name="_Toc462131532"/>
    <w:bookmarkStart w:id="278" w:name="_Toc462142258"/>
    <w:bookmarkStart w:id="279" w:name="_Toc462143591"/>
    <w:bookmarkStart w:id="280" w:name="_Toc462144078"/>
    <w:bookmarkStart w:id="281" w:name="_Toc462144309"/>
    <w:bookmarkStart w:id="282" w:name="_Toc462144895"/>
    <w:bookmarkStart w:id="283" w:name="_Toc465426764"/>
    <w:bookmarkStart w:id="284" w:name="_Toc472317477"/>
    <w:bookmarkStart w:id="285" w:name="_Toc472336754"/>
    <w:bookmarkStart w:id="286" w:name="_Toc472415826"/>
    <w:bookmarkStart w:id="287" w:name="_Toc472416078"/>
    <w:bookmarkStart w:id="288" w:name="_Toc472486287"/>
    <w:bookmarkStart w:id="289" w:name="_Toc472599795"/>
    <w:bookmarkStart w:id="290" w:name="_Toc472660555"/>
    <w:bookmarkStart w:id="291" w:name="_Toc473018718"/>
    <w:bookmarkStart w:id="292" w:name="_Toc476749864"/>
    <w:bookmarkStart w:id="293" w:name="_Toc462131533"/>
    <w:bookmarkStart w:id="294" w:name="_Toc462142259"/>
    <w:bookmarkStart w:id="295" w:name="_Toc462143592"/>
    <w:bookmarkStart w:id="296" w:name="_Toc462144079"/>
    <w:bookmarkStart w:id="297" w:name="_Toc462144310"/>
    <w:bookmarkStart w:id="298" w:name="_Toc462144896"/>
    <w:bookmarkStart w:id="299" w:name="_Toc465426765"/>
    <w:bookmarkStart w:id="300" w:name="_Toc472317478"/>
    <w:bookmarkStart w:id="301" w:name="_Toc472336755"/>
    <w:bookmarkStart w:id="302" w:name="_Toc472415827"/>
    <w:bookmarkStart w:id="303" w:name="_Toc472416079"/>
    <w:bookmarkStart w:id="304" w:name="_Toc472486288"/>
    <w:bookmarkStart w:id="305" w:name="_Toc472599796"/>
    <w:bookmarkStart w:id="306" w:name="_Toc472660556"/>
    <w:bookmarkStart w:id="307" w:name="_Toc473018719"/>
    <w:bookmarkStart w:id="308" w:name="_Toc476749865"/>
    <w:bookmarkStart w:id="309" w:name="_Toc77059008"/>
    <w:bookmarkStart w:id="310" w:name="_Toc78260464"/>
    <w:bookmarkStart w:id="311" w:name="_Toc480274766"/>
    <w:bookmarkStart w:id="312" w:name="_Toc489009211"/>
    <w:bookmarkStart w:id="313" w:name="_Toc18073566"/>
    <w:bookmarkStart w:id="314" w:name="_Toc23842245"/>
    <w:bookmarkEnd w:id="255"/>
    <w:bookmarkEnd w:id="256"/>
    <w:bookmarkEnd w:id="257"/>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14:paraId="4150EA71" w14:textId="643C13EE" w:rsidR="001B0C9B" w:rsidRDefault="00BF2F68" w:rsidP="001B0C9B">
      <w:pPr>
        <w:spacing w:before="80" w:after="80"/>
      </w:pPr>
      <w:sdt>
        <w:sdtPr>
          <w:rPr>
            <w:b/>
            <w:color w:val="0083BF" w:themeColor="accent1"/>
            <w:highlight w:val="yellow"/>
          </w:rPr>
          <w:id w:val="2126110922"/>
        </w:sdtPr>
        <w:sdtEndPr>
          <w:rPr>
            <w:highlight w:val="none"/>
          </w:rPr>
        </w:sdtEndPr>
        <w:sdtContent>
          <w:r w:rsidR="001B0C9B" w:rsidRPr="00BF17A3">
            <w:rPr>
              <w:color w:val="0083BF" w:themeColor="accent1"/>
            </w:rPr>
            <w:sym w:font="Wingdings" w:char="F06E"/>
          </w:r>
          <w:r w:rsidR="001B0C9B" w:rsidRPr="00BF17A3">
            <w:rPr>
              <w:b/>
              <w:color w:val="231F20" w:themeColor="text2"/>
            </w:rPr>
            <w:t xml:space="preserve">  </w:t>
          </w:r>
          <w:sdt>
            <w:sdtPr>
              <w:rPr>
                <w:b/>
                <w:color w:val="231F20" w:themeColor="text2"/>
              </w:rPr>
              <w:id w:val="-936597170"/>
              <w:placeholder>
                <w:docPart w:val="F1B45ED07ADA4E35869C28FDD15A7177"/>
              </w:placeholder>
            </w:sdtPr>
            <w:sdtEndPr>
              <w:rPr>
                <w:b w:val="0"/>
              </w:rPr>
            </w:sdtEndPr>
            <w:sdtContent>
              <w:r w:rsidR="001B0C9B">
                <w:rPr>
                  <w:b/>
                  <w:color w:val="231F20" w:themeColor="text2"/>
                </w:rPr>
                <w:t>Toolbox Shop</w:t>
              </w:r>
              <w:r w:rsidR="001B0C9B" w:rsidRPr="00BF17A3">
                <w:rPr>
                  <w:b/>
                  <w:color w:val="231F20" w:themeColor="text2"/>
                </w:rPr>
                <w:t xml:space="preserve"> </w:t>
              </w:r>
            </w:sdtContent>
          </w:sdt>
        </w:sdtContent>
      </w:sdt>
      <w:r w:rsidR="001B0C9B">
        <w:rPr>
          <w:color w:val="0083BF" w:themeColor="accent1"/>
        </w:rPr>
        <w:t>/</w:t>
      </w:r>
      <w:r w:rsidR="001B0C9B" w:rsidRPr="00BF17A3">
        <w:rPr>
          <w:color w:val="0083BF" w:themeColor="accent1"/>
        </w:rPr>
        <w:t xml:space="preserve"> </w:t>
      </w:r>
      <w:hyperlink r:id="rId32" w:history="1">
        <w:r w:rsidR="001B0C9B" w:rsidRPr="00064186">
          <w:rPr>
            <w:rStyle w:val="Hyperlink"/>
            <w:u w:val="none"/>
          </w:rPr>
          <w:t>toolbox.hutchies.com.au/</w:t>
        </w:r>
        <w:proofErr w:type="spellStart"/>
        <w:r w:rsidR="001B0C9B" w:rsidRPr="00064186">
          <w:rPr>
            <w:rStyle w:val="Hyperlink"/>
            <w:u w:val="none"/>
          </w:rPr>
          <w:t>shop?category</w:t>
        </w:r>
        <w:proofErr w:type="spellEnd"/>
        <w:r w:rsidR="001B0C9B" w:rsidRPr="00064186">
          <w:rPr>
            <w:rStyle w:val="Hyperlink"/>
            <w:u w:val="none"/>
          </w:rPr>
          <w:t>=signage</w:t>
        </w:r>
      </w:hyperlink>
      <w:r w:rsidR="001B0C9B">
        <w:t xml:space="preserve"> </w:t>
      </w:r>
    </w:p>
    <w:p w14:paraId="5570F217" w14:textId="77D0B5D7" w:rsidR="002C5EB0" w:rsidRDefault="002C5EB0" w:rsidP="002C5EB0">
      <w:pPr>
        <w:pStyle w:val="AltHeading2"/>
        <w:numPr>
          <w:ilvl w:val="1"/>
          <w:numId w:val="4"/>
        </w:numPr>
      </w:pPr>
      <w:bookmarkStart w:id="315" w:name="_Toc126598702"/>
      <w:r>
        <w:t>Site Media / Posters and Information</w:t>
      </w:r>
      <w:bookmarkEnd w:id="309"/>
      <w:bookmarkEnd w:id="310"/>
      <w:bookmarkEnd w:id="315"/>
    </w:p>
    <w:p w14:paraId="6904354B" w14:textId="77777777" w:rsidR="002C5EB0" w:rsidRDefault="002C5EB0" w:rsidP="002C5EB0">
      <w:pPr>
        <w:spacing w:before="80" w:after="80"/>
      </w:pPr>
      <w:r>
        <w:t xml:space="preserve">An extensive library of site posters available for use on projects in such locations as site sheds, crib facilities, amenities, and notice boards. </w:t>
      </w:r>
    </w:p>
    <w:p w14:paraId="24270D72" w14:textId="20BC5BB8" w:rsidR="002C5EB0" w:rsidRPr="009572E4" w:rsidRDefault="002C5EB0" w:rsidP="002C5EB0">
      <w:pPr>
        <w:spacing w:before="80" w:after="80"/>
      </w:pPr>
      <w:r>
        <w:t xml:space="preserve">The </w:t>
      </w:r>
      <w:r w:rsidR="009A3F10">
        <w:t xml:space="preserve">Toolbox should be </w:t>
      </w:r>
      <w:proofErr w:type="gramStart"/>
      <w:r w:rsidR="009A3F10">
        <w:t>reviewed</w:t>
      </w:r>
      <w:proofErr w:type="gramEnd"/>
      <w:r w:rsidR="009A3F10">
        <w:t xml:space="preserve"> and t</w:t>
      </w:r>
      <w:r>
        <w:t>he relevant information displayed on the project as required.</w:t>
      </w:r>
    </w:p>
    <w:p w14:paraId="093B9826" w14:textId="69A4B917" w:rsidR="002C5EB0" w:rsidRPr="006D4F21" w:rsidRDefault="00BF2F68" w:rsidP="002C5EB0">
      <w:pPr>
        <w:spacing w:before="80" w:after="80"/>
      </w:pPr>
      <w:sdt>
        <w:sdtPr>
          <w:rPr>
            <w:b/>
            <w:color w:val="0083BF" w:themeColor="accent1"/>
          </w:rPr>
          <w:id w:val="-811177259"/>
        </w:sdtPr>
        <w:sdtEndPr/>
        <w:sdtContent>
          <w:r w:rsidR="002C5EB0" w:rsidRPr="009572E4">
            <w:rPr>
              <w:color w:val="0083BF" w:themeColor="accent1"/>
            </w:rPr>
            <w:sym w:font="Wingdings" w:char="F06E"/>
          </w:r>
          <w:r w:rsidR="002C5EB0" w:rsidRPr="009572E4">
            <w:rPr>
              <w:b/>
              <w:color w:val="231F20" w:themeColor="text2"/>
            </w:rPr>
            <w:t xml:space="preserve">  </w:t>
          </w:r>
          <w:sdt>
            <w:sdtPr>
              <w:rPr>
                <w:b/>
                <w:color w:val="231F20" w:themeColor="text2"/>
              </w:rPr>
              <w:id w:val="-1080137782"/>
              <w:placeholder>
                <w:docPart w:val="35E2A06D516B47448AAC2B601D744C7A"/>
              </w:placeholder>
            </w:sdtPr>
            <w:sdtEndPr>
              <w:rPr>
                <w:b w:val="0"/>
              </w:rPr>
            </w:sdtEndPr>
            <w:sdtContent>
              <w:r w:rsidR="002C5EB0" w:rsidRPr="009572E4">
                <w:rPr>
                  <w:b/>
                  <w:color w:val="231F20" w:themeColor="text2"/>
                </w:rPr>
                <w:t xml:space="preserve">Posters </w:t>
              </w:r>
            </w:sdtContent>
          </w:sdt>
        </w:sdtContent>
      </w:sdt>
      <w:r w:rsidR="002C5EB0" w:rsidRPr="009572E4">
        <w:rPr>
          <w:color w:val="0083BF" w:themeColor="accent1"/>
        </w:rPr>
        <w:t xml:space="preserve">/ </w:t>
      </w:r>
      <w:hyperlink r:id="rId33" w:history="1">
        <w:r w:rsidR="002C5EB0" w:rsidRPr="009572E4">
          <w:rPr>
            <w:rStyle w:val="Hyperlink"/>
            <w:u w:val="none"/>
          </w:rPr>
          <w:t>toolbox.hutchies.com.au/resources/posters</w:t>
        </w:r>
      </w:hyperlink>
      <w:r w:rsidR="002C5EB0" w:rsidRPr="006D4F21">
        <w:t xml:space="preserve"> </w:t>
      </w:r>
    </w:p>
    <w:p w14:paraId="4E489317" w14:textId="77777777" w:rsidR="002C5EB0" w:rsidRPr="005D37E1" w:rsidRDefault="002C5EB0" w:rsidP="002C5EB0">
      <w:pPr>
        <w:spacing w:before="80" w:after="80"/>
      </w:pPr>
      <w:r>
        <w:br w:type="page"/>
      </w:r>
    </w:p>
    <w:p w14:paraId="513FB66A" w14:textId="1DA191A0" w:rsidR="002C5EB0" w:rsidRPr="00A51AA2" w:rsidRDefault="002C5EB0" w:rsidP="002C5EB0">
      <w:pPr>
        <w:pStyle w:val="AltHeading1"/>
        <w:numPr>
          <w:ilvl w:val="0"/>
          <w:numId w:val="4"/>
        </w:numPr>
      </w:pPr>
      <w:bookmarkStart w:id="316" w:name="_Toc77059009"/>
      <w:bookmarkStart w:id="317" w:name="_Toc78260465"/>
      <w:bookmarkStart w:id="318" w:name="_Toc126598703"/>
      <w:bookmarkEnd w:id="311"/>
      <w:bookmarkEnd w:id="312"/>
      <w:bookmarkEnd w:id="313"/>
      <w:bookmarkEnd w:id="314"/>
      <w:r>
        <w:lastRenderedPageBreak/>
        <w:t>Consultation, Information and Training</w:t>
      </w:r>
      <w:bookmarkEnd w:id="316"/>
      <w:bookmarkEnd w:id="317"/>
      <w:bookmarkEnd w:id="318"/>
    </w:p>
    <w:p w14:paraId="1445F147" w14:textId="77777777" w:rsidR="002C5EB0" w:rsidRDefault="002C5EB0" w:rsidP="002C5EB0">
      <w:pPr>
        <w:pStyle w:val="AltHeading2"/>
        <w:numPr>
          <w:ilvl w:val="1"/>
          <w:numId w:val="4"/>
        </w:numPr>
      </w:pPr>
      <w:bookmarkStart w:id="319" w:name="_Toc77059010"/>
      <w:bookmarkStart w:id="320" w:name="_Toc78260466"/>
      <w:bookmarkStart w:id="321" w:name="_Toc126598704"/>
      <w:bookmarkStart w:id="322" w:name="_Toc480274767"/>
      <w:bookmarkStart w:id="323" w:name="_Toc489009212"/>
      <w:bookmarkStart w:id="324" w:name="_Toc18073567"/>
      <w:bookmarkStart w:id="325" w:name="_Toc23842246"/>
      <w:r w:rsidRPr="00A51AA2">
        <w:t xml:space="preserve">Internal </w:t>
      </w:r>
      <w:r>
        <w:t>C</w:t>
      </w:r>
      <w:r w:rsidRPr="00A51AA2">
        <w:t>onsultation</w:t>
      </w:r>
      <w:r>
        <w:t>, Cooperation and Coordination</w:t>
      </w:r>
      <w:bookmarkEnd w:id="319"/>
      <w:bookmarkEnd w:id="320"/>
      <w:bookmarkEnd w:id="321"/>
    </w:p>
    <w:p w14:paraId="5A45F26E" w14:textId="77777777" w:rsidR="002C5EB0" w:rsidRPr="001B35FE" w:rsidRDefault="002C5EB0" w:rsidP="002C5EB0">
      <w:pPr>
        <w:pStyle w:val="BodyText"/>
      </w:pPr>
      <w:r w:rsidRPr="001B35FE">
        <w:t>The Project Team will consult with all</w:t>
      </w:r>
      <w:r>
        <w:t xml:space="preserve"> r</w:t>
      </w:r>
      <w:r w:rsidRPr="001B35FE">
        <w:t xml:space="preserve">elevant </w:t>
      </w:r>
      <w:r>
        <w:t xml:space="preserve">internal </w:t>
      </w:r>
      <w:r w:rsidRPr="001B35FE">
        <w:t>parties</w:t>
      </w:r>
      <w:r>
        <w:t xml:space="preserve"> </w:t>
      </w:r>
      <w:r w:rsidRPr="001B35FE">
        <w:t>as appropriate</w:t>
      </w:r>
      <w:r>
        <w:t>. F</w:t>
      </w:r>
      <w:r w:rsidRPr="001B35FE">
        <w:t xml:space="preserve">ormal communications and consultation processes </w:t>
      </w:r>
      <w:r>
        <w:t xml:space="preserve">will be </w:t>
      </w:r>
      <w:r w:rsidRPr="001B35FE">
        <w:t>completed</w:t>
      </w:r>
      <w:r>
        <w:t xml:space="preserve"> in </w:t>
      </w:r>
      <w:r w:rsidRPr="001B35FE">
        <w:t xml:space="preserve">the English language. Employers of workers who </w:t>
      </w:r>
      <w:r>
        <w:t xml:space="preserve">are not conversant </w:t>
      </w:r>
      <w:r w:rsidRPr="001B35FE">
        <w:t>with written or spoken English will be required to provide suitable translation assistance.</w:t>
      </w:r>
    </w:p>
    <w:p w14:paraId="4872444C" w14:textId="70517E4D" w:rsidR="002C5EB0" w:rsidRDefault="002C5EB0" w:rsidP="002C5EB0">
      <w:pPr>
        <w:pStyle w:val="BodyText"/>
      </w:pPr>
      <w:r w:rsidRPr="001B35FE">
        <w:t>Consultation during the construction phase enables those impacted by the project activities to remain informed</w:t>
      </w:r>
      <w:r w:rsidR="007242E2">
        <w:t xml:space="preserve"> of</w:t>
      </w:r>
      <w:r w:rsidRPr="001B35FE">
        <w:t xml:space="preserve"> identif</w:t>
      </w:r>
      <w:r w:rsidR="007242E2">
        <w:t>ied</w:t>
      </w:r>
      <w:r w:rsidRPr="001B35FE">
        <w:t xml:space="preserve"> hazards and risks and decide who is best placed to take action to mitigate the risks. Effective consultation throughout the construction phase ensures positive outcomes for all involved. </w:t>
      </w:r>
    </w:p>
    <w:p w14:paraId="01674816" w14:textId="2900C53F" w:rsidR="007242E2" w:rsidRPr="001B35FE" w:rsidRDefault="007242E2" w:rsidP="002C5EB0">
      <w:pPr>
        <w:pStyle w:val="BodyText"/>
      </w:pPr>
      <w:r>
        <w:t>Consultation is also provided to communicate project emergency procedures and the process by which emergency evacuation drills are conducted.</w:t>
      </w:r>
    </w:p>
    <w:p w14:paraId="62B2E562" w14:textId="77777777" w:rsidR="002C5EB0" w:rsidRDefault="002C5EB0" w:rsidP="002C5EB0">
      <w:pPr>
        <w:pStyle w:val="AltHeading3"/>
        <w:numPr>
          <w:ilvl w:val="2"/>
          <w:numId w:val="4"/>
        </w:numPr>
      </w:pPr>
      <w:r>
        <w:t xml:space="preserve">Project Team Meetings </w:t>
      </w:r>
    </w:p>
    <w:p w14:paraId="0416CF46" w14:textId="004212B2" w:rsidR="002C5EB0" w:rsidRDefault="002C5EB0" w:rsidP="002C5EB0">
      <w:pPr>
        <w:pStyle w:val="ListBullet0"/>
        <w:numPr>
          <w:ilvl w:val="0"/>
          <w:numId w:val="0"/>
        </w:numPr>
      </w:pPr>
      <w:r>
        <w:t>The Project Manager will ensure that the Project Team meet at regular intervals to review and discuss project progress, milestones, upcoming programme of work, quality requirements, subcontractor management and project health, safety and environmental elements</w:t>
      </w:r>
      <w:r w:rsidR="007242E2">
        <w:t xml:space="preserve"> and new process or equipment</w:t>
      </w:r>
      <w:r>
        <w:t xml:space="preserve">.  </w:t>
      </w:r>
    </w:p>
    <w:p w14:paraId="7A1A6EC4" w14:textId="77777777" w:rsidR="002C5EB0" w:rsidRPr="00B93E14" w:rsidRDefault="002C5EB0" w:rsidP="002C5EB0">
      <w:pPr>
        <w:pStyle w:val="BodyText"/>
        <w:rPr>
          <w:color w:val="0083BF" w:themeColor="accent1"/>
        </w:rPr>
      </w:pPr>
      <w:r>
        <w:t xml:space="preserve"> </w:t>
      </w:r>
      <w:sdt>
        <w:sdtPr>
          <w:rPr>
            <w:b/>
            <w:color w:val="0083BF" w:themeColor="accent1"/>
          </w:rPr>
          <w:id w:val="186722731"/>
        </w:sdtPr>
        <w:sdtEndPr/>
        <w:sdtContent>
          <w:r w:rsidRPr="00B93E14">
            <w:rPr>
              <w:color w:val="0083BF" w:themeColor="accent1"/>
            </w:rPr>
            <w:sym w:font="Wingdings" w:char="F06E"/>
          </w:r>
          <w:r w:rsidRPr="00B93E14">
            <w:rPr>
              <w:b/>
              <w:color w:val="231F20" w:themeColor="text2"/>
            </w:rPr>
            <w:t xml:space="preserve">  </w:t>
          </w:r>
          <w:sdt>
            <w:sdtPr>
              <w:rPr>
                <w:b/>
                <w:color w:val="231F20" w:themeColor="text2"/>
              </w:rPr>
              <w:id w:val="-1045600410"/>
              <w:placeholder>
                <w:docPart w:val="85204C8A65D94DEB9E1C1C5244440F21"/>
              </w:placeholder>
            </w:sdtPr>
            <w:sdtEndPr>
              <w:rPr>
                <w:b w:val="0"/>
              </w:rPr>
            </w:sdtEndPr>
            <w:sdtContent>
              <w:r w:rsidRPr="00B93E14">
                <w:rPr>
                  <w:b/>
                  <w:color w:val="231F20" w:themeColor="text2"/>
                </w:rPr>
                <w:t>Project Planning Meeting</w:t>
              </w:r>
              <w:r>
                <w:rPr>
                  <w:b/>
                  <w:color w:val="231F20" w:themeColor="text2"/>
                </w:rPr>
                <w:t xml:space="preserve"> </w:t>
              </w:r>
            </w:sdtContent>
          </w:sdt>
        </w:sdtContent>
      </w:sdt>
      <w:r w:rsidRPr="004819C3">
        <w:rPr>
          <w:iCs/>
          <w:color w:val="0083BF" w:themeColor="accent1"/>
        </w:rPr>
        <w:t xml:space="preserve">/ </w:t>
      </w:r>
      <w:sdt>
        <w:sdtPr>
          <w:rPr>
            <w:b/>
            <w:iCs/>
            <w:color w:val="0083BF" w:themeColor="accent1"/>
          </w:rPr>
          <w:id w:val="2136749555"/>
        </w:sdtPr>
        <w:sdtEndPr/>
        <w:sdtContent>
          <w:r w:rsidRPr="004819C3">
            <w:rPr>
              <w:bCs/>
              <w:iCs/>
              <w:color w:val="0083BF" w:themeColor="accent1"/>
            </w:rPr>
            <w:t>HB-HSEQ-F-05</w:t>
          </w:r>
          <w:r>
            <w:rPr>
              <w:bCs/>
              <w:iCs/>
              <w:color w:val="0083BF" w:themeColor="accent1"/>
            </w:rPr>
            <w:t>7</w:t>
          </w:r>
        </w:sdtContent>
      </w:sdt>
    </w:p>
    <w:p w14:paraId="63185A33" w14:textId="77777777" w:rsidR="002C5EB0" w:rsidRPr="00A51AA2" w:rsidRDefault="002C5EB0" w:rsidP="002C5EB0">
      <w:pPr>
        <w:pStyle w:val="AltHeading3"/>
        <w:numPr>
          <w:ilvl w:val="2"/>
          <w:numId w:val="4"/>
        </w:numPr>
      </w:pPr>
      <w:r w:rsidRPr="00A51AA2">
        <w:t xml:space="preserve">Subcontractor </w:t>
      </w:r>
      <w:r>
        <w:t xml:space="preserve">Coordination </w:t>
      </w:r>
      <w:r w:rsidRPr="00A51AA2">
        <w:t>Meetings</w:t>
      </w:r>
    </w:p>
    <w:p w14:paraId="38494041" w14:textId="0BC2A9D4" w:rsidR="002C5EB0" w:rsidRDefault="002C5EB0" w:rsidP="002C5EB0">
      <w:pPr>
        <w:pStyle w:val="BodyText"/>
      </w:pPr>
      <w:r w:rsidRPr="00A51AA2">
        <w:t xml:space="preserve">Site meetings involving subcontractor groups shall be convened on a regular basis to discuss the upcoming works program, anticipated or potential operational issues and </w:t>
      </w:r>
      <w:r>
        <w:t xml:space="preserve">health and </w:t>
      </w:r>
      <w:r w:rsidRPr="00A51AA2">
        <w:t>safety</w:t>
      </w:r>
      <w:r>
        <w:t xml:space="preserve"> or environmental</w:t>
      </w:r>
      <w:r w:rsidRPr="00A51AA2">
        <w:t xml:space="preserve"> issues</w:t>
      </w:r>
      <w:r w:rsidR="007242E2">
        <w:t xml:space="preserve"> and the introduction of new processes or equipment.</w:t>
      </w:r>
    </w:p>
    <w:p w14:paraId="6D32BC67" w14:textId="77777777" w:rsidR="002C5EB0" w:rsidRDefault="002C5EB0" w:rsidP="002C5EB0">
      <w:pPr>
        <w:pStyle w:val="BodyText"/>
      </w:pPr>
      <w:r w:rsidRPr="00A51AA2">
        <w:t xml:space="preserve">Subcontractors shall be required to have appropriate representatives attend and participate in the subcontractor meetings. </w:t>
      </w:r>
    </w:p>
    <w:p w14:paraId="4E729D80" w14:textId="77777777" w:rsidR="002C5EB0" w:rsidRPr="00F304C4" w:rsidRDefault="00BF2F68" w:rsidP="002C5EB0">
      <w:pPr>
        <w:pStyle w:val="BodyText"/>
        <w:rPr>
          <w:b/>
          <w:color w:val="0083BF" w:themeColor="accent1"/>
        </w:rPr>
      </w:pPr>
      <w:sdt>
        <w:sdtPr>
          <w:rPr>
            <w:b/>
            <w:color w:val="0083BF" w:themeColor="accent1"/>
          </w:rPr>
          <w:id w:val="-1452781918"/>
        </w:sdtPr>
        <w:sdtEndPr/>
        <w:sdtContent>
          <w:r w:rsidR="002C5EB0" w:rsidRPr="00F304C4">
            <w:rPr>
              <w:color w:val="0083BF" w:themeColor="accent1"/>
            </w:rPr>
            <w:sym w:font="Wingdings" w:char="F06E"/>
          </w:r>
          <w:r w:rsidR="002C5EB0" w:rsidRPr="00F304C4">
            <w:rPr>
              <w:b/>
              <w:color w:val="231F20" w:themeColor="text2"/>
            </w:rPr>
            <w:t xml:space="preserve">  </w:t>
          </w:r>
          <w:sdt>
            <w:sdtPr>
              <w:rPr>
                <w:b/>
                <w:color w:val="231F20" w:themeColor="text2"/>
              </w:rPr>
              <w:id w:val="-444455951"/>
              <w:placeholder>
                <w:docPart w:val="536A961DDE9B4E068B6AA567C0C76989"/>
              </w:placeholder>
            </w:sdtPr>
            <w:sdtEndPr>
              <w:rPr>
                <w:b w:val="0"/>
              </w:rPr>
            </w:sdtEndPr>
            <w:sdtContent>
              <w:r w:rsidR="002C5EB0">
                <w:rPr>
                  <w:b/>
                  <w:color w:val="231F20" w:themeColor="text2"/>
                </w:rPr>
                <w:t xml:space="preserve">Project Procedure 03 Subcontractor Management </w:t>
              </w:r>
            </w:sdtContent>
          </w:sdt>
        </w:sdtContent>
      </w:sdt>
    </w:p>
    <w:p w14:paraId="1E110880" w14:textId="77777777" w:rsidR="002C5EB0" w:rsidRPr="00A51AA2" w:rsidRDefault="002C5EB0" w:rsidP="002C5EB0">
      <w:pPr>
        <w:pStyle w:val="AltHeading3"/>
        <w:numPr>
          <w:ilvl w:val="2"/>
          <w:numId w:val="4"/>
        </w:numPr>
      </w:pPr>
      <w:r w:rsidRPr="00A51AA2">
        <w:t>Daily Pre</w:t>
      </w:r>
      <w:r>
        <w:t>-</w:t>
      </w:r>
      <w:r w:rsidRPr="00A51AA2">
        <w:t xml:space="preserve">start Meetings </w:t>
      </w:r>
    </w:p>
    <w:p w14:paraId="5228E85E" w14:textId="08ADD3CC" w:rsidR="002D7687" w:rsidRDefault="002C5EB0" w:rsidP="00890DFE">
      <w:pPr>
        <w:pStyle w:val="BodyText"/>
      </w:pPr>
      <w:r>
        <w:t xml:space="preserve">All workers are required to attend </w:t>
      </w:r>
      <w:r w:rsidR="001B0C9B">
        <w:t>d</w:t>
      </w:r>
      <w:r>
        <w:t xml:space="preserve">aily </w:t>
      </w:r>
      <w:r w:rsidR="001B0C9B">
        <w:t>p</w:t>
      </w:r>
      <w:r w:rsidRPr="00A51AA2">
        <w:t>re-</w:t>
      </w:r>
      <w:r>
        <w:t>s</w:t>
      </w:r>
      <w:r w:rsidRPr="00A51AA2">
        <w:t xml:space="preserve">tart </w:t>
      </w:r>
      <w:r>
        <w:t>m</w:t>
      </w:r>
      <w:r w:rsidRPr="00A51AA2">
        <w:t>eetings prior to the commencement of each work shift</w:t>
      </w:r>
      <w:r>
        <w:t xml:space="preserve">. The </w:t>
      </w:r>
      <w:r w:rsidR="001B0C9B">
        <w:t>d</w:t>
      </w:r>
      <w:r>
        <w:t xml:space="preserve">aily </w:t>
      </w:r>
      <w:r w:rsidR="001B0C9B">
        <w:t>p</w:t>
      </w:r>
      <w:r>
        <w:t xml:space="preserve">re-start meetings are </w:t>
      </w:r>
      <w:r w:rsidR="001B0C9B">
        <w:t>implemented</w:t>
      </w:r>
      <w:r w:rsidRPr="00A51AA2">
        <w:t xml:space="preserve"> </w:t>
      </w:r>
      <w:r>
        <w:t xml:space="preserve">to communicate project specific information such as daily work activities and any changes in the project specific to health and safety that will impact </w:t>
      </w:r>
      <w:r w:rsidR="00890DFE">
        <w:t>workers or</w:t>
      </w:r>
      <w:r>
        <w:t xml:space="preserve"> raise any </w:t>
      </w:r>
      <w:r w:rsidRPr="00A51AA2">
        <w:t xml:space="preserve">issues relating to the </w:t>
      </w:r>
      <w:r w:rsidR="007242E2">
        <w:t>project</w:t>
      </w:r>
      <w:r>
        <w:t xml:space="preserve">. </w:t>
      </w:r>
    </w:p>
    <w:p w14:paraId="597C9615" w14:textId="140D1077" w:rsidR="002C5EB0" w:rsidRDefault="002C5EB0" w:rsidP="002C5EB0">
      <w:pPr>
        <w:pStyle w:val="BodyText"/>
      </w:pPr>
      <w:r>
        <w:t xml:space="preserve">Records of daily prestart meetings </w:t>
      </w:r>
      <w:r w:rsidR="002D7687">
        <w:t xml:space="preserve">and attendees </w:t>
      </w:r>
      <w:r>
        <w:t xml:space="preserve">will be retained in </w:t>
      </w:r>
      <w:r w:rsidR="00FD355D">
        <w:t>HammerTech</w:t>
      </w:r>
      <w:r w:rsidR="002D7687">
        <w:t>.</w:t>
      </w:r>
    </w:p>
    <w:p w14:paraId="1B969260" w14:textId="77777777" w:rsidR="002C5EB0" w:rsidRDefault="00BF2F68" w:rsidP="002C5EB0">
      <w:pPr>
        <w:pStyle w:val="BodyText"/>
        <w:rPr>
          <w:b/>
          <w:color w:val="0083BF" w:themeColor="accent1"/>
        </w:rPr>
      </w:pPr>
      <w:sdt>
        <w:sdtPr>
          <w:rPr>
            <w:b/>
            <w:color w:val="0083BF" w:themeColor="accent1"/>
          </w:rPr>
          <w:id w:val="277073668"/>
        </w:sdtPr>
        <w:sdtEndPr/>
        <w:sdtContent>
          <w:r w:rsidR="002C5EB0" w:rsidRPr="00F304C4">
            <w:rPr>
              <w:color w:val="0083BF" w:themeColor="accent1"/>
            </w:rPr>
            <w:sym w:font="Wingdings" w:char="F06E"/>
          </w:r>
          <w:r w:rsidR="002C5EB0" w:rsidRPr="00F304C4">
            <w:rPr>
              <w:b/>
              <w:color w:val="231F20" w:themeColor="text2"/>
            </w:rPr>
            <w:t xml:space="preserve">  </w:t>
          </w:r>
          <w:sdt>
            <w:sdtPr>
              <w:rPr>
                <w:b/>
                <w:color w:val="231F20" w:themeColor="text2"/>
              </w:rPr>
              <w:id w:val="921378716"/>
              <w:placeholder>
                <w:docPart w:val="C274DA67D3D348719F733798C0EE803F"/>
              </w:placeholder>
            </w:sdtPr>
            <w:sdtEndPr>
              <w:rPr>
                <w:b w:val="0"/>
              </w:rPr>
            </w:sdtEndPr>
            <w:sdtContent>
              <w:r w:rsidR="002C5EB0" w:rsidRPr="00F304C4">
                <w:rPr>
                  <w:b/>
                  <w:color w:val="231F20" w:themeColor="text2"/>
                </w:rPr>
                <w:t xml:space="preserve">Project Procedure </w:t>
              </w:r>
              <w:r w:rsidR="002C5EB0">
                <w:rPr>
                  <w:b/>
                  <w:color w:val="231F20" w:themeColor="text2"/>
                </w:rPr>
                <w:t>06 Consultative Arrangements On-Site</w:t>
              </w:r>
            </w:sdtContent>
          </w:sdt>
        </w:sdtContent>
      </w:sdt>
    </w:p>
    <w:p w14:paraId="7A7A322E" w14:textId="52163731" w:rsidR="002C5EB0" w:rsidRPr="00B93E14" w:rsidRDefault="00BF2F68" w:rsidP="002C5EB0">
      <w:pPr>
        <w:pStyle w:val="BodyText"/>
        <w:rPr>
          <w:color w:val="0083BF" w:themeColor="accent1"/>
        </w:rPr>
      </w:pPr>
      <w:sdt>
        <w:sdtPr>
          <w:rPr>
            <w:b/>
            <w:color w:val="0083BF" w:themeColor="accent1"/>
          </w:rPr>
          <w:id w:val="-870611856"/>
        </w:sdtPr>
        <w:sdtEndPr/>
        <w:sdtContent>
          <w:r w:rsidR="002C5EB0" w:rsidRPr="00B93E14">
            <w:rPr>
              <w:color w:val="0083BF" w:themeColor="accent1"/>
            </w:rPr>
            <w:sym w:font="Wingdings" w:char="F06E"/>
          </w:r>
          <w:r w:rsidR="002C5EB0" w:rsidRPr="00B93E14">
            <w:rPr>
              <w:b/>
              <w:color w:val="231F20" w:themeColor="text2"/>
            </w:rPr>
            <w:t xml:space="preserve">  </w:t>
          </w:r>
          <w:sdt>
            <w:sdtPr>
              <w:rPr>
                <w:b/>
                <w:color w:val="231F20" w:themeColor="text2"/>
              </w:rPr>
              <w:id w:val="689028112"/>
              <w:placeholder>
                <w:docPart w:val="3EEE235ADBC1486AA453D59F3D3CFD7C"/>
              </w:placeholder>
            </w:sdtPr>
            <w:sdtEndPr>
              <w:rPr>
                <w:b w:val="0"/>
              </w:rPr>
            </w:sdtEndPr>
            <w:sdtContent>
              <w:r w:rsidR="002C5EB0">
                <w:rPr>
                  <w:b/>
                  <w:color w:val="231F20" w:themeColor="text2"/>
                </w:rPr>
                <w:t>Daily Prestart</w:t>
              </w:r>
              <w:r w:rsidR="002C5EB0" w:rsidRPr="00B93E14">
                <w:rPr>
                  <w:b/>
                  <w:color w:val="231F20" w:themeColor="text2"/>
                </w:rPr>
                <w:t xml:space="preserve"> Meeting</w:t>
              </w:r>
              <w:r w:rsidR="002C5EB0">
                <w:rPr>
                  <w:b/>
                  <w:color w:val="231F20" w:themeColor="text2"/>
                </w:rPr>
                <w:t xml:space="preserve"> Agenda</w:t>
              </w:r>
              <w:r w:rsidR="002C5EB0" w:rsidRPr="00B93E14">
                <w:rPr>
                  <w:b/>
                  <w:color w:val="231F20" w:themeColor="text2"/>
                </w:rPr>
                <w:t xml:space="preserve"> </w:t>
              </w:r>
              <w:r w:rsidR="002C5EB0" w:rsidRPr="004819C3">
                <w:rPr>
                  <w:iCs/>
                  <w:color w:val="0083BF" w:themeColor="accent1"/>
                </w:rPr>
                <w:t xml:space="preserve">/ </w:t>
              </w:r>
              <w:sdt>
                <w:sdtPr>
                  <w:rPr>
                    <w:b/>
                    <w:iCs/>
                    <w:color w:val="0083BF" w:themeColor="accent1"/>
                  </w:rPr>
                  <w:id w:val="301671011"/>
                </w:sdtPr>
                <w:sdtEndPr/>
                <w:sdtContent>
                  <w:r w:rsidR="00FD355D">
                    <w:rPr>
                      <w:bCs/>
                      <w:iCs/>
                      <w:color w:val="0083BF" w:themeColor="accent1"/>
                    </w:rPr>
                    <w:t>HammerTech</w:t>
                  </w:r>
                </w:sdtContent>
              </w:sdt>
            </w:sdtContent>
          </w:sdt>
        </w:sdtContent>
      </w:sdt>
    </w:p>
    <w:p w14:paraId="3CE40F97" w14:textId="77777777" w:rsidR="002C5EB0" w:rsidRPr="00A51AA2" w:rsidRDefault="002C5EB0" w:rsidP="002C5EB0">
      <w:pPr>
        <w:pStyle w:val="AltHeading3"/>
        <w:numPr>
          <w:ilvl w:val="2"/>
          <w:numId w:val="4"/>
        </w:numPr>
      </w:pPr>
      <w:r w:rsidRPr="00A51AA2">
        <w:t>Toolbox Meetings</w:t>
      </w:r>
    </w:p>
    <w:p w14:paraId="2EBCB9D1" w14:textId="77777777" w:rsidR="00890DFE" w:rsidRDefault="002C5EB0" w:rsidP="002C5EB0">
      <w:pPr>
        <w:pStyle w:val="BodyText"/>
      </w:pPr>
      <w:r w:rsidRPr="00A51AA2">
        <w:t xml:space="preserve">Toolbox </w:t>
      </w:r>
      <w:r w:rsidR="001B0C9B">
        <w:t>m</w:t>
      </w:r>
      <w:r w:rsidRPr="00A51AA2">
        <w:t xml:space="preserve">eetings shall be held </w:t>
      </w:r>
      <w:r>
        <w:t>fortnightly or a</w:t>
      </w:r>
      <w:r w:rsidR="007242E2">
        <w:t>t intervals required by t</w:t>
      </w:r>
      <w:r>
        <w:t xml:space="preserve">he project. </w:t>
      </w:r>
      <w:r w:rsidRPr="00A51AA2">
        <w:t xml:space="preserve">Toolbox meetings are short information sessions where the </w:t>
      </w:r>
      <w:r w:rsidR="001B0C9B">
        <w:t>s</w:t>
      </w:r>
      <w:r>
        <w:t xml:space="preserve">ite </w:t>
      </w:r>
      <w:r w:rsidR="001B0C9B">
        <w:t>m</w:t>
      </w:r>
      <w:r>
        <w:t xml:space="preserve">anagement </w:t>
      </w:r>
      <w:r w:rsidRPr="00A51AA2">
        <w:t>involves the workers in discussion regarding the current works, incident and hazard updates, possible operational improvements and</w:t>
      </w:r>
      <w:r w:rsidR="001B0C9B">
        <w:t xml:space="preserve"> </w:t>
      </w:r>
      <w:r>
        <w:t>/</w:t>
      </w:r>
      <w:r w:rsidR="001B0C9B">
        <w:t xml:space="preserve"> </w:t>
      </w:r>
      <w:r>
        <w:t>or</w:t>
      </w:r>
      <w:r w:rsidRPr="00A51AA2">
        <w:t xml:space="preserve"> any safety</w:t>
      </w:r>
      <w:r w:rsidR="00890DFE">
        <w:t xml:space="preserve"> or environmental issues or alerts</w:t>
      </w:r>
      <w:r w:rsidRPr="00A51AA2">
        <w:t xml:space="preserve"> requiring attention.</w:t>
      </w:r>
    </w:p>
    <w:p w14:paraId="16F6BD9F" w14:textId="4C8894AE" w:rsidR="002C5EB0" w:rsidRDefault="002C5EB0" w:rsidP="002C5EB0">
      <w:pPr>
        <w:pStyle w:val="BodyText"/>
      </w:pPr>
      <w:r>
        <w:t xml:space="preserve">Site </w:t>
      </w:r>
      <w:r w:rsidR="001B0C9B">
        <w:t>t</w:t>
      </w:r>
      <w:r w:rsidRPr="00444540">
        <w:t xml:space="preserve">oolbox </w:t>
      </w:r>
      <w:r w:rsidR="001B0C9B">
        <w:t>m</w:t>
      </w:r>
      <w:r w:rsidRPr="00444540">
        <w:t xml:space="preserve">eetings foster </w:t>
      </w:r>
      <w:r>
        <w:t xml:space="preserve">open </w:t>
      </w:r>
      <w:r w:rsidRPr="00444540">
        <w:t>communication and consultation</w:t>
      </w:r>
      <w:r>
        <w:t xml:space="preserve"> and facilitate</w:t>
      </w:r>
      <w:r w:rsidRPr="00444540">
        <w:t xml:space="preserve"> two-way </w:t>
      </w:r>
      <w:r>
        <w:t>dialogue</w:t>
      </w:r>
      <w:r w:rsidRPr="00444540">
        <w:t xml:space="preserve"> and participation in the continuous safety process on site. </w:t>
      </w:r>
    </w:p>
    <w:p w14:paraId="6ADDB848" w14:textId="52E48BB9" w:rsidR="002D7687" w:rsidRPr="00444540" w:rsidRDefault="002D7687" w:rsidP="002D7687">
      <w:pPr>
        <w:pStyle w:val="BodyText"/>
      </w:pPr>
      <w:r>
        <w:t xml:space="preserve">Records of toolbox meetings and signatures of attendees will be retained in </w:t>
      </w:r>
      <w:r w:rsidR="00FD355D">
        <w:t>HammerTech</w:t>
      </w:r>
      <w:r>
        <w:t>.</w:t>
      </w:r>
    </w:p>
    <w:p w14:paraId="12D52800" w14:textId="77777777" w:rsidR="002C5EB0" w:rsidRDefault="00BF2F68" w:rsidP="002C5EB0">
      <w:pPr>
        <w:pStyle w:val="BodyText"/>
        <w:rPr>
          <w:b/>
          <w:color w:val="0083BF" w:themeColor="accent1"/>
        </w:rPr>
      </w:pPr>
      <w:sdt>
        <w:sdtPr>
          <w:rPr>
            <w:b/>
            <w:color w:val="0083BF" w:themeColor="accent1"/>
          </w:rPr>
          <w:id w:val="-721370217"/>
        </w:sdtPr>
        <w:sdtEndPr/>
        <w:sdtContent>
          <w:r w:rsidR="002C5EB0" w:rsidRPr="00F304C4">
            <w:rPr>
              <w:color w:val="0083BF" w:themeColor="accent1"/>
            </w:rPr>
            <w:sym w:font="Wingdings" w:char="F06E"/>
          </w:r>
          <w:r w:rsidR="002C5EB0" w:rsidRPr="00F304C4">
            <w:rPr>
              <w:b/>
              <w:color w:val="231F20" w:themeColor="text2"/>
            </w:rPr>
            <w:t xml:space="preserve">  </w:t>
          </w:r>
          <w:sdt>
            <w:sdtPr>
              <w:rPr>
                <w:b/>
                <w:color w:val="231F20" w:themeColor="text2"/>
              </w:rPr>
              <w:id w:val="-447077877"/>
              <w:placeholder>
                <w:docPart w:val="83112971405E4928A664EE80AA1BAD81"/>
              </w:placeholder>
            </w:sdtPr>
            <w:sdtEndPr>
              <w:rPr>
                <w:b w:val="0"/>
              </w:rPr>
            </w:sdtEndPr>
            <w:sdtContent>
              <w:r w:rsidR="002C5EB0" w:rsidRPr="00F304C4">
                <w:rPr>
                  <w:b/>
                  <w:color w:val="231F20" w:themeColor="text2"/>
                </w:rPr>
                <w:t xml:space="preserve">Project Procedure </w:t>
              </w:r>
              <w:r w:rsidR="002C5EB0">
                <w:rPr>
                  <w:b/>
                  <w:color w:val="231F20" w:themeColor="text2"/>
                </w:rPr>
                <w:t>06 Consultative Arrangements On-Site</w:t>
              </w:r>
            </w:sdtContent>
          </w:sdt>
        </w:sdtContent>
      </w:sdt>
    </w:p>
    <w:p w14:paraId="166C3410" w14:textId="07A4DA62" w:rsidR="00417F81" w:rsidRDefault="00BF2F68" w:rsidP="002C5EB0">
      <w:pPr>
        <w:pStyle w:val="BodyText"/>
        <w:rPr>
          <w:b/>
          <w:color w:val="0083BF" w:themeColor="accent1"/>
        </w:rPr>
      </w:pPr>
      <w:sdt>
        <w:sdtPr>
          <w:rPr>
            <w:b/>
            <w:color w:val="0083BF" w:themeColor="accent1"/>
          </w:rPr>
          <w:id w:val="-745106100"/>
        </w:sdtPr>
        <w:sdtEndPr/>
        <w:sdtContent>
          <w:r w:rsidR="002C5EB0" w:rsidRPr="00F304C4">
            <w:rPr>
              <w:color w:val="0083BF" w:themeColor="accent1"/>
            </w:rPr>
            <w:sym w:font="Wingdings" w:char="F06E"/>
          </w:r>
          <w:r w:rsidR="002C5EB0" w:rsidRPr="00F304C4">
            <w:rPr>
              <w:b/>
              <w:color w:val="231F20" w:themeColor="text2"/>
            </w:rPr>
            <w:t xml:space="preserve">  </w:t>
          </w:r>
          <w:sdt>
            <w:sdtPr>
              <w:rPr>
                <w:b/>
                <w:color w:val="231F20" w:themeColor="text2"/>
              </w:rPr>
              <w:id w:val="-404068696"/>
              <w:placeholder>
                <w:docPart w:val="B185D96D925E41FC89CABD2C29483993"/>
              </w:placeholder>
            </w:sdtPr>
            <w:sdtEndPr>
              <w:rPr>
                <w:b w:val="0"/>
              </w:rPr>
            </w:sdtEndPr>
            <w:sdtContent>
              <w:r w:rsidR="002C5EB0">
                <w:rPr>
                  <w:b/>
                  <w:color w:val="231F20" w:themeColor="text2"/>
                </w:rPr>
                <w:t xml:space="preserve">Toolbox Talk Form </w:t>
              </w:r>
              <w:r w:rsidR="002C5EB0" w:rsidRPr="004819C3">
                <w:rPr>
                  <w:iCs/>
                  <w:color w:val="0083BF" w:themeColor="accent1"/>
                </w:rPr>
                <w:t xml:space="preserve">/ </w:t>
              </w:r>
              <w:sdt>
                <w:sdtPr>
                  <w:rPr>
                    <w:b/>
                    <w:iCs/>
                    <w:color w:val="0083BF" w:themeColor="accent1"/>
                  </w:rPr>
                  <w:id w:val="990292891"/>
                </w:sdtPr>
                <w:sdtEndPr/>
                <w:sdtContent>
                  <w:r w:rsidR="00FD355D">
                    <w:rPr>
                      <w:bCs/>
                      <w:iCs/>
                      <w:color w:val="0083BF" w:themeColor="accent1"/>
                    </w:rPr>
                    <w:t>HammerTech</w:t>
                  </w:r>
                </w:sdtContent>
              </w:sdt>
            </w:sdtContent>
          </w:sdt>
        </w:sdtContent>
      </w:sdt>
    </w:p>
    <w:p w14:paraId="18EB6A36" w14:textId="77777777" w:rsidR="00417F81" w:rsidRPr="006D4F21" w:rsidRDefault="00417F81" w:rsidP="006D4F21">
      <w:pPr>
        <w:pStyle w:val="BodyText"/>
      </w:pPr>
      <w:r w:rsidRPr="006D4F21">
        <w:br w:type="page"/>
      </w:r>
    </w:p>
    <w:p w14:paraId="5015F5CB" w14:textId="77777777" w:rsidR="002C5EB0" w:rsidRPr="00A51AA2" w:rsidRDefault="002C5EB0" w:rsidP="002C5EB0">
      <w:pPr>
        <w:pStyle w:val="AltHeading3"/>
        <w:numPr>
          <w:ilvl w:val="2"/>
          <w:numId w:val="4"/>
        </w:numPr>
      </w:pPr>
      <w:r w:rsidRPr="00A51AA2">
        <w:lastRenderedPageBreak/>
        <w:t>Health and Safety Committee Meetings</w:t>
      </w:r>
    </w:p>
    <w:p w14:paraId="75835E7C" w14:textId="0410081C" w:rsidR="002C5EB0" w:rsidRDefault="002C5EB0" w:rsidP="002C5EB0">
      <w:pPr>
        <w:pStyle w:val="BodyText"/>
        <w:rPr>
          <w:iCs/>
        </w:rPr>
      </w:pPr>
      <w:r w:rsidRPr="004819C3">
        <w:rPr>
          <w:iCs/>
        </w:rPr>
        <w:t xml:space="preserve">Health and </w:t>
      </w:r>
      <w:r w:rsidR="001B0C9B">
        <w:rPr>
          <w:iCs/>
        </w:rPr>
        <w:t>s</w:t>
      </w:r>
      <w:r w:rsidRPr="004819C3">
        <w:rPr>
          <w:iCs/>
        </w:rPr>
        <w:t xml:space="preserve">afety </w:t>
      </w:r>
      <w:r w:rsidR="001B0C9B">
        <w:rPr>
          <w:iCs/>
        </w:rPr>
        <w:t>c</w:t>
      </w:r>
      <w:r w:rsidRPr="004819C3">
        <w:rPr>
          <w:iCs/>
        </w:rPr>
        <w:t xml:space="preserve">ommittee </w:t>
      </w:r>
      <w:r w:rsidR="001B0C9B">
        <w:rPr>
          <w:iCs/>
        </w:rPr>
        <w:t>m</w:t>
      </w:r>
      <w:r>
        <w:rPr>
          <w:iCs/>
        </w:rPr>
        <w:t xml:space="preserve">eetings </w:t>
      </w:r>
      <w:r w:rsidRPr="004819C3">
        <w:rPr>
          <w:iCs/>
        </w:rPr>
        <w:t xml:space="preserve">facilitate cooperation and communication between subcontractor groups and the </w:t>
      </w:r>
      <w:r>
        <w:rPr>
          <w:iCs/>
        </w:rPr>
        <w:t>Site</w:t>
      </w:r>
      <w:r w:rsidRPr="004819C3">
        <w:rPr>
          <w:iCs/>
        </w:rPr>
        <w:t xml:space="preserve"> Management</w:t>
      </w:r>
      <w:r w:rsidR="007242E2">
        <w:rPr>
          <w:iCs/>
        </w:rPr>
        <w:t xml:space="preserve"> Team</w:t>
      </w:r>
      <w:r w:rsidRPr="004819C3">
        <w:rPr>
          <w:iCs/>
        </w:rPr>
        <w:t xml:space="preserve">. </w:t>
      </w:r>
      <w:r>
        <w:rPr>
          <w:iCs/>
        </w:rPr>
        <w:t xml:space="preserve">The Health and Safety Committee shall comprise of the elected </w:t>
      </w:r>
      <w:r>
        <w:t>Hutchinson Builders</w:t>
      </w:r>
      <w:r w:rsidRPr="00A51AA2">
        <w:t xml:space="preserve"> Health and Safety Representative, the Site Manager, the </w:t>
      </w:r>
      <w:r>
        <w:t>Health, Safety and Environmental Advisor</w:t>
      </w:r>
      <w:r w:rsidRPr="00A51AA2">
        <w:t xml:space="preserve"> and the elected subcontractor Health and Safety Representatives</w:t>
      </w:r>
      <w:r>
        <w:t>.</w:t>
      </w:r>
    </w:p>
    <w:p w14:paraId="4BCCB0E9" w14:textId="13B0C76E" w:rsidR="002C5EB0" w:rsidRPr="004819C3" w:rsidRDefault="002C5EB0" w:rsidP="002C5EB0">
      <w:pPr>
        <w:pStyle w:val="BodyText"/>
        <w:rPr>
          <w:iCs/>
        </w:rPr>
      </w:pPr>
      <w:r w:rsidRPr="004819C3">
        <w:rPr>
          <w:iCs/>
        </w:rPr>
        <w:t>A Health and Safety Committee will be established on the project within</w:t>
      </w:r>
      <w:r w:rsidR="00890DFE">
        <w:rPr>
          <w:iCs/>
        </w:rPr>
        <w:t xml:space="preserve"> two</w:t>
      </w:r>
      <w:r w:rsidRPr="004819C3">
        <w:rPr>
          <w:iCs/>
        </w:rPr>
        <w:t xml:space="preserve"> months of being requested by</w:t>
      </w:r>
      <w:r>
        <w:rPr>
          <w:iCs/>
        </w:rPr>
        <w:t xml:space="preserve"> either</w:t>
      </w:r>
      <w:r w:rsidRPr="004819C3">
        <w:rPr>
          <w:iCs/>
        </w:rPr>
        <w:t>:</w:t>
      </w:r>
    </w:p>
    <w:p w14:paraId="06ABA9D9" w14:textId="18BE3526" w:rsidR="002C5EB0" w:rsidRPr="00607DE8" w:rsidRDefault="001B0C9B" w:rsidP="002C5EB0">
      <w:pPr>
        <w:pStyle w:val="ListBullet0"/>
      </w:pPr>
      <w:r>
        <w:t>A</w:t>
      </w:r>
      <w:r w:rsidR="002C5EB0" w:rsidRPr="00607DE8">
        <w:t xml:space="preserve"> trained Health and Safety Representative (HSR)</w:t>
      </w:r>
    </w:p>
    <w:p w14:paraId="029F9D16" w14:textId="619E2532" w:rsidR="002C5EB0" w:rsidRPr="00607DE8" w:rsidRDefault="001B0C9B" w:rsidP="002C5EB0">
      <w:pPr>
        <w:pStyle w:val="ListBullet0"/>
      </w:pPr>
      <w:r>
        <w:t>F</w:t>
      </w:r>
      <w:r w:rsidR="002C5EB0" w:rsidRPr="00607DE8">
        <w:t>ive or more workers on site</w:t>
      </w:r>
    </w:p>
    <w:p w14:paraId="405A11C2" w14:textId="0B05E8B4" w:rsidR="002C5EB0" w:rsidRPr="00607DE8" w:rsidRDefault="001B0C9B" w:rsidP="002C5EB0">
      <w:pPr>
        <w:pStyle w:val="ListBullet0"/>
      </w:pPr>
      <w:r>
        <w:t>A</w:t>
      </w:r>
      <w:r w:rsidR="002C5EB0" w:rsidRPr="00607DE8">
        <w:t xml:space="preserve">s required by legislation or </w:t>
      </w:r>
    </w:p>
    <w:p w14:paraId="5A68253B" w14:textId="75DD1368" w:rsidR="002C5EB0" w:rsidRPr="00607DE8" w:rsidRDefault="001B0C9B" w:rsidP="002C5EB0">
      <w:pPr>
        <w:pStyle w:val="ListBullet0"/>
      </w:pPr>
      <w:r>
        <w:t>A</w:t>
      </w:r>
      <w:r w:rsidR="002C5EB0" w:rsidRPr="00607DE8">
        <w:t>s the Project Team deems necessary</w:t>
      </w:r>
      <w:r w:rsidR="002C5EB0">
        <w:t>.</w:t>
      </w:r>
    </w:p>
    <w:p w14:paraId="68692C89" w14:textId="35C68094" w:rsidR="002C5EB0" w:rsidRPr="001B0C9B" w:rsidRDefault="002C5EB0" w:rsidP="006D4F21">
      <w:pPr>
        <w:pStyle w:val="BodyText"/>
      </w:pPr>
      <w:r w:rsidRPr="001B0C9B">
        <w:t xml:space="preserve">Where a Health and Safety Committee is established for the project, the formation of work groups, committee elections, consultation processes and functions in accordance with ‘Health and Safety Committee Functions and Terms of Reference’ as well as the applicable legislative requirements. </w:t>
      </w:r>
    </w:p>
    <w:p w14:paraId="25DE7763" w14:textId="1B3F837C" w:rsidR="002C5EB0" w:rsidRPr="001B0C9B" w:rsidRDefault="002C5EB0" w:rsidP="006D4F21">
      <w:pPr>
        <w:pStyle w:val="BodyText"/>
      </w:pPr>
      <w:r w:rsidRPr="001B0C9B">
        <w:t xml:space="preserve">Health and </w:t>
      </w:r>
      <w:r w:rsidR="001B0C9B">
        <w:t>s</w:t>
      </w:r>
      <w:r w:rsidRPr="001B0C9B">
        <w:t xml:space="preserve">afety </w:t>
      </w:r>
      <w:r w:rsidR="001B0C9B">
        <w:t>c</w:t>
      </w:r>
      <w:r w:rsidRPr="001B0C9B">
        <w:t>ommittee meetings will be held at predetermined intervals and</w:t>
      </w:r>
      <w:r w:rsidR="007242E2" w:rsidRPr="001B0C9B">
        <w:t xml:space="preserve"> the agenda, minute and action items shall be</w:t>
      </w:r>
      <w:r w:rsidRPr="001B0C9B">
        <w:t xml:space="preserve"> documented on the ‘Project Health and Safety Committee Agenda’. It is the responsibility of the Health and Safety Representatives to communicate to the committee issues</w:t>
      </w:r>
      <w:r w:rsidR="007242E2" w:rsidRPr="001B0C9B">
        <w:t xml:space="preserve"> and progress</w:t>
      </w:r>
      <w:r w:rsidRPr="001B0C9B">
        <w:t xml:space="preserve"> that </w:t>
      </w:r>
      <w:r w:rsidR="007242E2" w:rsidRPr="001B0C9B">
        <w:t>is</w:t>
      </w:r>
      <w:r w:rsidRPr="001B0C9B">
        <w:t xml:space="preserve"> raised by their work group and communicate to their work group the outcomes of Health and Safety Committee Meetings at the earliest opportunity after each meeting. Health and Safety Representatives are responsible for raising issues as soon as they are aware of </w:t>
      </w:r>
      <w:r w:rsidR="007242E2" w:rsidRPr="001B0C9B">
        <w:t>such issues</w:t>
      </w:r>
      <w:r w:rsidRPr="001B0C9B">
        <w:t xml:space="preserve"> with the relevant committee </w:t>
      </w:r>
      <w:r w:rsidR="001B0C9B" w:rsidRPr="001B0C9B">
        <w:t>members,</w:t>
      </w:r>
      <w:r w:rsidRPr="001B0C9B">
        <w:t xml:space="preserve"> and</w:t>
      </w:r>
      <w:r w:rsidR="007242E2" w:rsidRPr="001B0C9B">
        <w:t xml:space="preserve"> it is incumbent upon</w:t>
      </w:r>
      <w:r w:rsidRPr="001B0C9B">
        <w:t xml:space="preserve"> Hutchinson Builders to seek to address issues at the earliest convenience.</w:t>
      </w:r>
    </w:p>
    <w:p w14:paraId="6296CEDB" w14:textId="77777777" w:rsidR="002C5EB0" w:rsidRDefault="002C5EB0" w:rsidP="001B0C9B">
      <w:pPr>
        <w:pStyle w:val="BodyText"/>
      </w:pPr>
      <w:r w:rsidRPr="00A51AA2">
        <w:t xml:space="preserve">Records </w:t>
      </w:r>
      <w:r>
        <w:t>will be distributed to all members following meetings.</w:t>
      </w:r>
    </w:p>
    <w:p w14:paraId="4E8A82BF" w14:textId="77777777" w:rsidR="002C5EB0" w:rsidRDefault="002C5EB0" w:rsidP="002C5EB0">
      <w:pPr>
        <w:pStyle w:val="BodyText"/>
        <w:rPr>
          <w:iCs/>
          <w:color w:val="231F20" w:themeColor="text2"/>
        </w:rPr>
      </w:pPr>
      <w:r w:rsidRPr="004819C3">
        <w:rPr>
          <w:iCs/>
          <w:color w:val="0083BF" w:themeColor="accent1"/>
        </w:rPr>
        <w:sym w:font="Wingdings" w:char="F06E"/>
      </w:r>
      <w:r w:rsidRPr="004819C3">
        <w:rPr>
          <w:b/>
          <w:iCs/>
          <w:color w:val="231F20" w:themeColor="text2"/>
        </w:rPr>
        <w:t xml:space="preserve">  </w:t>
      </w:r>
      <w:sdt>
        <w:sdtPr>
          <w:rPr>
            <w:b/>
            <w:iCs/>
            <w:color w:val="231F20" w:themeColor="text2"/>
          </w:rPr>
          <w:id w:val="-635870902"/>
          <w:placeholder>
            <w:docPart w:val="FCE88B8BF88B4EC69EF67305437C1165"/>
          </w:placeholder>
        </w:sdtPr>
        <w:sdtEndPr>
          <w:rPr>
            <w:b w:val="0"/>
          </w:rPr>
        </w:sdtEndPr>
        <w:sdtContent>
          <w:r w:rsidRPr="004819C3">
            <w:rPr>
              <w:b/>
              <w:iCs/>
              <w:color w:val="231F20" w:themeColor="text2"/>
            </w:rPr>
            <w:t xml:space="preserve">Project Procedure </w:t>
          </w:r>
          <w:r>
            <w:rPr>
              <w:b/>
              <w:iCs/>
              <w:color w:val="231F20" w:themeColor="text2"/>
            </w:rPr>
            <w:t xml:space="preserve">06 </w:t>
          </w:r>
          <w:r w:rsidRPr="004819C3">
            <w:rPr>
              <w:b/>
              <w:iCs/>
              <w:color w:val="231F20" w:themeColor="text2"/>
            </w:rPr>
            <w:t xml:space="preserve">Consultative </w:t>
          </w:r>
          <w:r>
            <w:rPr>
              <w:b/>
              <w:iCs/>
              <w:color w:val="231F20" w:themeColor="text2"/>
            </w:rPr>
            <w:t>A</w:t>
          </w:r>
          <w:r w:rsidRPr="004819C3">
            <w:rPr>
              <w:b/>
              <w:iCs/>
              <w:color w:val="231F20" w:themeColor="text2"/>
            </w:rPr>
            <w:t xml:space="preserve">rrangements </w:t>
          </w:r>
          <w:r>
            <w:rPr>
              <w:b/>
              <w:iCs/>
              <w:color w:val="231F20" w:themeColor="text2"/>
            </w:rPr>
            <w:t>O</w:t>
          </w:r>
          <w:r w:rsidRPr="004819C3">
            <w:rPr>
              <w:b/>
              <w:iCs/>
              <w:color w:val="231F20" w:themeColor="text2"/>
            </w:rPr>
            <w:t>n</w:t>
          </w:r>
          <w:r>
            <w:rPr>
              <w:b/>
              <w:iCs/>
              <w:color w:val="231F20" w:themeColor="text2"/>
            </w:rPr>
            <w:t>-S</w:t>
          </w:r>
          <w:r w:rsidRPr="004819C3">
            <w:rPr>
              <w:b/>
              <w:iCs/>
              <w:color w:val="231F20" w:themeColor="text2"/>
            </w:rPr>
            <w:t xml:space="preserve">ite </w:t>
          </w:r>
        </w:sdtContent>
      </w:sdt>
    </w:p>
    <w:p w14:paraId="32C6B566" w14:textId="2EF7E442" w:rsidR="002C5EB0" w:rsidRDefault="00BF2F68" w:rsidP="002C5EB0">
      <w:pPr>
        <w:pStyle w:val="BodyText"/>
        <w:rPr>
          <w:b/>
          <w:iCs/>
          <w:color w:val="0083BF" w:themeColor="accent1"/>
        </w:rPr>
      </w:pPr>
      <w:sdt>
        <w:sdtPr>
          <w:rPr>
            <w:b/>
            <w:iCs/>
            <w:color w:val="0083BF" w:themeColor="accent1"/>
          </w:rPr>
          <w:id w:val="147177270"/>
        </w:sdtPr>
        <w:sdtEndPr/>
        <w:sdtContent>
          <w:r w:rsidR="002C5EB0" w:rsidRPr="004819C3">
            <w:rPr>
              <w:iCs/>
              <w:color w:val="0083BF" w:themeColor="accent1"/>
            </w:rPr>
            <w:sym w:font="Wingdings" w:char="F06E"/>
          </w:r>
          <w:r w:rsidR="002C5EB0" w:rsidRPr="004819C3">
            <w:rPr>
              <w:b/>
              <w:iCs/>
              <w:color w:val="231F20" w:themeColor="text2"/>
            </w:rPr>
            <w:t xml:space="preserve">  </w:t>
          </w:r>
          <w:sdt>
            <w:sdtPr>
              <w:rPr>
                <w:b/>
                <w:iCs/>
                <w:color w:val="231F20" w:themeColor="text2"/>
              </w:rPr>
              <w:id w:val="-613134361"/>
              <w:placeholder>
                <w:docPart w:val="D6F5D6A30C804E2E9EB0C06BEA622DEC"/>
              </w:placeholder>
            </w:sdtPr>
            <w:sdtEndPr>
              <w:rPr>
                <w:b w:val="0"/>
              </w:rPr>
            </w:sdtEndPr>
            <w:sdtContent>
              <w:r w:rsidR="002C5EB0">
                <w:rPr>
                  <w:b/>
                  <w:iCs/>
                  <w:color w:val="231F20" w:themeColor="text2"/>
                </w:rPr>
                <w:t>Project Health and Safety Committee Agenda</w:t>
              </w:r>
              <w:r w:rsidR="002C5EB0" w:rsidRPr="004819C3">
                <w:rPr>
                  <w:b/>
                  <w:iCs/>
                  <w:color w:val="231F20" w:themeColor="text2"/>
                </w:rPr>
                <w:t xml:space="preserve"> </w:t>
              </w:r>
            </w:sdtContent>
          </w:sdt>
          <w:r w:rsidR="002C5EB0" w:rsidRPr="004819C3">
            <w:rPr>
              <w:iCs/>
              <w:color w:val="0083BF" w:themeColor="accent1"/>
            </w:rPr>
            <w:t xml:space="preserve"> / </w:t>
          </w:r>
          <w:sdt>
            <w:sdtPr>
              <w:rPr>
                <w:b/>
                <w:iCs/>
                <w:color w:val="0083BF" w:themeColor="accent1"/>
              </w:rPr>
              <w:id w:val="-1381249042"/>
            </w:sdtPr>
            <w:sdtEndPr/>
            <w:sdtContent>
              <w:r w:rsidR="002C5EB0" w:rsidRPr="004819C3">
                <w:rPr>
                  <w:bCs/>
                  <w:iCs/>
                  <w:color w:val="0083BF" w:themeColor="accent1"/>
                </w:rPr>
                <w:t>HB-HSEQ-F-058</w:t>
              </w:r>
            </w:sdtContent>
          </w:sdt>
          <w:r w:rsidR="002C5EB0" w:rsidRPr="004819C3">
            <w:rPr>
              <w:b/>
              <w:iCs/>
              <w:color w:val="0083BF" w:themeColor="accent1"/>
            </w:rPr>
            <w:t xml:space="preserve"> </w:t>
          </w:r>
        </w:sdtContent>
      </w:sdt>
    </w:p>
    <w:p w14:paraId="0C29E5FF" w14:textId="77777777" w:rsidR="002C5EB0" w:rsidRDefault="00BF2F68" w:rsidP="002C5EB0">
      <w:pPr>
        <w:pStyle w:val="BodyText"/>
        <w:rPr>
          <w:b/>
          <w:iCs/>
          <w:color w:val="0083BF" w:themeColor="accent1"/>
        </w:rPr>
      </w:pPr>
      <w:sdt>
        <w:sdtPr>
          <w:rPr>
            <w:b/>
            <w:iCs/>
            <w:color w:val="0083BF" w:themeColor="accent1"/>
          </w:rPr>
          <w:id w:val="-1548374287"/>
        </w:sdtPr>
        <w:sdtEndPr/>
        <w:sdtContent>
          <w:r w:rsidR="002C5EB0" w:rsidRPr="004819C3">
            <w:rPr>
              <w:iCs/>
              <w:color w:val="0083BF" w:themeColor="accent1"/>
            </w:rPr>
            <w:sym w:font="Wingdings" w:char="F06E"/>
          </w:r>
          <w:r w:rsidR="002C5EB0" w:rsidRPr="004819C3">
            <w:rPr>
              <w:b/>
              <w:iCs/>
              <w:color w:val="231F20" w:themeColor="text2"/>
            </w:rPr>
            <w:t xml:space="preserve">  </w:t>
          </w:r>
          <w:sdt>
            <w:sdtPr>
              <w:rPr>
                <w:b/>
                <w:iCs/>
                <w:color w:val="231F20" w:themeColor="text2"/>
              </w:rPr>
              <w:id w:val="-687210028"/>
              <w:placeholder>
                <w:docPart w:val="8BE99B973A774517A954ECD68779ACDB"/>
              </w:placeholder>
            </w:sdtPr>
            <w:sdtEndPr>
              <w:rPr>
                <w:b w:val="0"/>
              </w:rPr>
            </w:sdtEndPr>
            <w:sdtContent>
              <w:r w:rsidR="002C5EB0" w:rsidRPr="004819C3">
                <w:rPr>
                  <w:b/>
                  <w:iCs/>
                  <w:color w:val="231F20" w:themeColor="text2"/>
                </w:rPr>
                <w:t>Health and Safety Committee Functions and Terms of Reference</w:t>
              </w:r>
              <w:r w:rsidR="002C5EB0">
                <w:rPr>
                  <w:b/>
                  <w:iCs/>
                  <w:color w:val="231F20" w:themeColor="text2"/>
                </w:rPr>
                <w:t xml:space="preserve"> Form</w:t>
              </w:r>
              <w:r w:rsidR="002C5EB0" w:rsidRPr="004819C3">
                <w:rPr>
                  <w:b/>
                  <w:iCs/>
                  <w:color w:val="231F20" w:themeColor="text2"/>
                </w:rPr>
                <w:t xml:space="preserve"> </w:t>
              </w:r>
            </w:sdtContent>
          </w:sdt>
          <w:r w:rsidR="002C5EB0" w:rsidRPr="004819C3">
            <w:rPr>
              <w:iCs/>
              <w:color w:val="0083BF" w:themeColor="accent1"/>
            </w:rPr>
            <w:t xml:space="preserve"> / </w:t>
          </w:r>
          <w:sdt>
            <w:sdtPr>
              <w:rPr>
                <w:b/>
                <w:iCs/>
                <w:color w:val="0083BF" w:themeColor="accent1"/>
              </w:rPr>
              <w:id w:val="1985501554"/>
            </w:sdtPr>
            <w:sdtEndPr/>
            <w:sdtContent>
              <w:r w:rsidR="002C5EB0" w:rsidRPr="004819C3">
                <w:rPr>
                  <w:bCs/>
                  <w:iCs/>
                  <w:color w:val="0083BF" w:themeColor="accent1"/>
                </w:rPr>
                <w:t>HB-HSEQ-F-058-A</w:t>
              </w:r>
            </w:sdtContent>
          </w:sdt>
          <w:r w:rsidR="002C5EB0" w:rsidRPr="004819C3">
            <w:rPr>
              <w:b/>
              <w:iCs/>
              <w:color w:val="0083BF" w:themeColor="accent1"/>
            </w:rPr>
            <w:t xml:space="preserve"> </w:t>
          </w:r>
        </w:sdtContent>
      </w:sdt>
    </w:p>
    <w:p w14:paraId="0C7271C9" w14:textId="77777777" w:rsidR="002C5EB0" w:rsidRPr="00A51AA2" w:rsidRDefault="002C5EB0" w:rsidP="002C5EB0">
      <w:pPr>
        <w:pStyle w:val="AltHeading2"/>
        <w:numPr>
          <w:ilvl w:val="1"/>
          <w:numId w:val="4"/>
        </w:numPr>
      </w:pPr>
      <w:bookmarkStart w:id="326" w:name="_Toc77059012"/>
      <w:bookmarkStart w:id="327" w:name="_Toc78260468"/>
      <w:bookmarkStart w:id="328" w:name="_Toc126598705"/>
      <w:r w:rsidRPr="00A51AA2">
        <w:t>External Consultation</w:t>
      </w:r>
      <w:bookmarkEnd w:id="326"/>
      <w:bookmarkEnd w:id="327"/>
      <w:bookmarkEnd w:id="328"/>
    </w:p>
    <w:p w14:paraId="52CB4CEF" w14:textId="141A4F8B" w:rsidR="00623F3E" w:rsidRDefault="00623F3E" w:rsidP="00623F3E">
      <w:pPr>
        <w:pStyle w:val="AltHeading3"/>
      </w:pPr>
      <w:r>
        <w:t xml:space="preserve">Community consultation </w:t>
      </w:r>
    </w:p>
    <w:p w14:paraId="1D83F0CE" w14:textId="607A8D69" w:rsidR="002C5EB0" w:rsidRPr="00A51AA2" w:rsidRDefault="002C5EB0" w:rsidP="002C5EB0">
      <w:pPr>
        <w:pStyle w:val="BodyText"/>
      </w:pPr>
      <w:r w:rsidRPr="00A51AA2">
        <w:t>Where it is identified that construction activities have</w:t>
      </w:r>
      <w:r>
        <w:t xml:space="preserve"> </w:t>
      </w:r>
      <w:r w:rsidR="002144F0">
        <w:t>the potential to</w:t>
      </w:r>
      <w:r w:rsidRPr="00A51AA2">
        <w:t xml:space="preserve"> affect the </w:t>
      </w:r>
      <w:r>
        <w:t>c</w:t>
      </w:r>
      <w:r w:rsidRPr="00A51AA2">
        <w:t xml:space="preserve">lient, members of the public or other interested </w:t>
      </w:r>
      <w:r>
        <w:t>parties,</w:t>
      </w:r>
      <w:r w:rsidRPr="00A51AA2">
        <w:t xml:space="preserve"> </w:t>
      </w:r>
      <w:r>
        <w:t xml:space="preserve">Hutchinson Builders facilitate </w:t>
      </w:r>
      <w:r w:rsidRPr="00A51AA2">
        <w:t xml:space="preserve">appropriate </w:t>
      </w:r>
      <w:r>
        <w:t>communication and consultation through, letter box drops, email correspondence,</w:t>
      </w:r>
      <w:r w:rsidRPr="00A51AA2">
        <w:t xml:space="preserve"> community meetings</w:t>
      </w:r>
      <w:r>
        <w:t xml:space="preserve"> </w:t>
      </w:r>
      <w:r w:rsidRPr="00A51AA2">
        <w:t>and</w:t>
      </w:r>
      <w:r w:rsidR="003420B6">
        <w:t xml:space="preserve"> </w:t>
      </w:r>
      <w:r w:rsidRPr="00A51AA2">
        <w:t>/</w:t>
      </w:r>
      <w:r w:rsidR="003420B6">
        <w:t xml:space="preserve"> </w:t>
      </w:r>
      <w:r w:rsidRPr="00A51AA2">
        <w:t>or other effective means</w:t>
      </w:r>
      <w:r>
        <w:t xml:space="preserve"> </w:t>
      </w:r>
      <w:r w:rsidR="002144F0">
        <w:t>as may be identified in</w:t>
      </w:r>
      <w:r>
        <w:t xml:space="preserve"> contractual obligations.</w:t>
      </w:r>
      <w:r w:rsidR="00D04326">
        <w:t xml:space="preserve"> T</w:t>
      </w:r>
      <w:r w:rsidR="00D04326" w:rsidRPr="00A51AA2">
        <w:t xml:space="preserve">he details </w:t>
      </w:r>
      <w:r w:rsidR="00D04326">
        <w:t xml:space="preserve">of consultant </w:t>
      </w:r>
      <w:r w:rsidR="00D04326" w:rsidRPr="00A51AA2">
        <w:t xml:space="preserve">are to be recorded </w:t>
      </w:r>
      <w:r w:rsidR="00D04326">
        <w:t xml:space="preserve">in the Meetings module as a ‘Community Consultation’ </w:t>
      </w:r>
      <w:r w:rsidR="00D04326" w:rsidRPr="00A51AA2">
        <w:t xml:space="preserve">in </w:t>
      </w:r>
      <w:r w:rsidR="00FD355D">
        <w:t>HammerTech</w:t>
      </w:r>
      <w:r w:rsidR="004B0DB1">
        <w:t>.</w:t>
      </w:r>
    </w:p>
    <w:p w14:paraId="69B9DEEF" w14:textId="2154BC17" w:rsidR="002C5EB0" w:rsidRDefault="002C5EB0" w:rsidP="002C5EB0">
      <w:pPr>
        <w:pStyle w:val="BodyText"/>
      </w:pPr>
      <w:r w:rsidRPr="00A51AA2">
        <w:t xml:space="preserve">Where </w:t>
      </w:r>
      <w:r>
        <w:t>feedback or complaints</w:t>
      </w:r>
      <w:r w:rsidRPr="00A51AA2">
        <w:t xml:space="preserve"> are received from </w:t>
      </w:r>
      <w:r>
        <w:t xml:space="preserve">members of the public or other interested </w:t>
      </w:r>
      <w:r w:rsidRPr="00A51AA2">
        <w:t xml:space="preserve">parties, the details are to be recorded </w:t>
      </w:r>
      <w:r>
        <w:t xml:space="preserve">in the Meetings module as a ‘Community Consultation’ </w:t>
      </w:r>
      <w:r w:rsidRPr="00A51AA2">
        <w:t xml:space="preserve">in </w:t>
      </w:r>
      <w:r w:rsidR="00FD355D">
        <w:t>HammerTech</w:t>
      </w:r>
      <w:r>
        <w:t>.</w:t>
      </w:r>
    </w:p>
    <w:p w14:paraId="1AAA5756" w14:textId="5645CE3F" w:rsidR="002C5EB0" w:rsidRDefault="002C5EB0" w:rsidP="002C5EB0">
      <w:pPr>
        <w:pStyle w:val="BodyText"/>
      </w:pPr>
      <w:r>
        <w:t>R</w:t>
      </w:r>
      <w:r w:rsidRPr="00A51AA2">
        <w:t xml:space="preserve">elevant </w:t>
      </w:r>
      <w:r w:rsidR="00D04326">
        <w:t>observations</w:t>
      </w:r>
      <w:r>
        <w:t xml:space="preserve"> are to be raised </w:t>
      </w:r>
      <w:r w:rsidR="002144F0">
        <w:t xml:space="preserve">to address the issues </w:t>
      </w:r>
      <w:r>
        <w:t xml:space="preserve">and actions </w:t>
      </w:r>
      <w:r w:rsidR="002144F0">
        <w:t xml:space="preserve">that are implemented are to be </w:t>
      </w:r>
      <w:r>
        <w:t xml:space="preserve">recorded. All records are to be retained in </w:t>
      </w:r>
      <w:r w:rsidR="00FD355D">
        <w:t>HammerTech</w:t>
      </w:r>
      <w:r>
        <w:t>.</w:t>
      </w:r>
    </w:p>
    <w:p w14:paraId="13E52FEC" w14:textId="3884385B" w:rsidR="002C5EB0" w:rsidRDefault="002C5EB0" w:rsidP="002C5EB0">
      <w:pPr>
        <w:pStyle w:val="BodyText"/>
        <w:rPr>
          <w:iCs/>
          <w:color w:val="231F20" w:themeColor="text2"/>
        </w:rPr>
      </w:pPr>
      <w:r w:rsidRPr="004819C3">
        <w:rPr>
          <w:iCs/>
          <w:color w:val="0083BF" w:themeColor="accent1"/>
        </w:rPr>
        <w:sym w:font="Wingdings" w:char="F06E"/>
      </w:r>
      <w:r w:rsidRPr="004819C3">
        <w:rPr>
          <w:b/>
          <w:iCs/>
          <w:color w:val="231F20" w:themeColor="text2"/>
        </w:rPr>
        <w:t xml:space="preserve">  </w:t>
      </w:r>
      <w:sdt>
        <w:sdtPr>
          <w:rPr>
            <w:b/>
            <w:iCs/>
            <w:color w:val="231F20" w:themeColor="text2"/>
          </w:rPr>
          <w:id w:val="-1897110661"/>
          <w:placeholder>
            <w:docPart w:val="CDC571CB99B948088AC1B608134CD21F"/>
          </w:placeholder>
        </w:sdtPr>
        <w:sdtEndPr>
          <w:rPr>
            <w:b w:val="0"/>
          </w:rPr>
        </w:sdtEndPr>
        <w:sdtContent>
          <w:r>
            <w:rPr>
              <w:b/>
              <w:iCs/>
              <w:color w:val="231F20" w:themeColor="text2"/>
            </w:rPr>
            <w:t>Consultation Register</w:t>
          </w:r>
          <w:r w:rsidRPr="004819C3">
            <w:rPr>
              <w:b/>
              <w:iCs/>
              <w:color w:val="231F20" w:themeColor="text2"/>
            </w:rPr>
            <w:t xml:space="preserve"> </w:t>
          </w:r>
          <w:r w:rsidRPr="004819C3">
            <w:rPr>
              <w:iCs/>
              <w:color w:val="0083BF" w:themeColor="accent1"/>
            </w:rPr>
            <w:t xml:space="preserve">/ </w:t>
          </w:r>
          <w:sdt>
            <w:sdtPr>
              <w:rPr>
                <w:b/>
                <w:iCs/>
                <w:color w:val="0083BF" w:themeColor="accent1"/>
              </w:rPr>
              <w:id w:val="2142295679"/>
            </w:sdtPr>
            <w:sdtEndPr/>
            <w:sdtContent>
              <w:r w:rsidR="00FD355D">
                <w:rPr>
                  <w:bCs/>
                  <w:iCs/>
                  <w:color w:val="0083BF" w:themeColor="accent1"/>
                </w:rPr>
                <w:t>HammerTech</w:t>
              </w:r>
            </w:sdtContent>
          </w:sdt>
        </w:sdtContent>
      </w:sdt>
    </w:p>
    <w:p w14:paraId="5A6C349E" w14:textId="77777777" w:rsidR="002C5EB0" w:rsidRDefault="002C5EB0">
      <w:pPr>
        <w:pStyle w:val="AltHeading3"/>
        <w:numPr>
          <w:ilvl w:val="2"/>
          <w:numId w:val="22"/>
        </w:numPr>
      </w:pPr>
      <w:r>
        <w:t>Simultaneous Operations</w:t>
      </w:r>
    </w:p>
    <w:p w14:paraId="042B80F8" w14:textId="0DCDD5E0" w:rsidR="002C5EB0" w:rsidRPr="00A51AA2" w:rsidRDefault="002C5EB0" w:rsidP="002C5EB0">
      <w:pPr>
        <w:pStyle w:val="BodyText"/>
      </w:pPr>
      <w:r w:rsidRPr="009C425B">
        <w:t xml:space="preserve">Where </w:t>
      </w:r>
      <w:r w:rsidR="00890DFE">
        <w:t>Hutchies</w:t>
      </w:r>
      <w:r w:rsidRPr="009C425B">
        <w:t xml:space="preserve"> is engaged to undertake activities on a site where the client activities</w:t>
      </w:r>
      <w:r>
        <w:t xml:space="preserve"> remain</w:t>
      </w:r>
      <w:r w:rsidRPr="009C425B">
        <w:t xml:space="preserve"> operational</w:t>
      </w:r>
      <w:r>
        <w:t xml:space="preserve"> (</w:t>
      </w:r>
      <w:proofErr w:type="spellStart"/>
      <w:r w:rsidR="00F84D24">
        <w:t>eg</w:t>
      </w:r>
      <w:proofErr w:type="spellEnd"/>
      <w:r>
        <w:t xml:space="preserve"> operational shop, office building </w:t>
      </w:r>
      <w:r w:rsidR="008F6674">
        <w:t>etc</w:t>
      </w:r>
      <w:r>
        <w:t>)</w:t>
      </w:r>
      <w:r w:rsidRPr="009C425B">
        <w:t>, a detailed plan is required to be established and agreed by all relevant parties to ensure the appropriate considerations are in place to enable a timely and safe execution of the proposed works</w:t>
      </w:r>
      <w:r>
        <w:t>, and to document the actions required of each party in respect of emergency and evacuation situations.</w:t>
      </w:r>
    </w:p>
    <w:p w14:paraId="13FF6F55" w14:textId="77777777" w:rsidR="002C5EB0" w:rsidRDefault="002C5EB0" w:rsidP="002C5EB0">
      <w:pPr>
        <w:pStyle w:val="BodyText"/>
        <w:rPr>
          <w:iCs/>
          <w:color w:val="231F20" w:themeColor="text2"/>
        </w:rPr>
      </w:pPr>
      <w:r w:rsidRPr="004819C3">
        <w:rPr>
          <w:iCs/>
          <w:color w:val="0083BF" w:themeColor="accent1"/>
        </w:rPr>
        <w:sym w:font="Wingdings" w:char="F06E"/>
      </w:r>
      <w:r w:rsidRPr="004819C3">
        <w:rPr>
          <w:b/>
          <w:iCs/>
          <w:color w:val="231F20" w:themeColor="text2"/>
        </w:rPr>
        <w:t xml:space="preserve">  </w:t>
      </w:r>
      <w:sdt>
        <w:sdtPr>
          <w:rPr>
            <w:b/>
            <w:iCs/>
            <w:color w:val="231F20" w:themeColor="text2"/>
          </w:rPr>
          <w:id w:val="401338234"/>
          <w:placeholder>
            <w:docPart w:val="6F7637454AAA4A398B26B458B32A2803"/>
          </w:placeholder>
        </w:sdtPr>
        <w:sdtEndPr>
          <w:rPr>
            <w:b w:val="0"/>
          </w:rPr>
        </w:sdtEndPr>
        <w:sdtContent>
          <w:r w:rsidRPr="004819C3">
            <w:rPr>
              <w:b/>
              <w:iCs/>
              <w:color w:val="231F20" w:themeColor="text2"/>
            </w:rPr>
            <w:t xml:space="preserve">Project Procedure </w:t>
          </w:r>
          <w:r>
            <w:rPr>
              <w:b/>
              <w:iCs/>
              <w:color w:val="231F20" w:themeColor="text2"/>
            </w:rPr>
            <w:t xml:space="preserve">06 </w:t>
          </w:r>
          <w:r w:rsidRPr="004819C3">
            <w:rPr>
              <w:b/>
              <w:iCs/>
              <w:color w:val="231F20" w:themeColor="text2"/>
            </w:rPr>
            <w:t xml:space="preserve">Consultative </w:t>
          </w:r>
          <w:r>
            <w:rPr>
              <w:b/>
              <w:iCs/>
              <w:color w:val="231F20" w:themeColor="text2"/>
            </w:rPr>
            <w:t>A</w:t>
          </w:r>
          <w:r w:rsidRPr="004819C3">
            <w:rPr>
              <w:b/>
              <w:iCs/>
              <w:color w:val="231F20" w:themeColor="text2"/>
            </w:rPr>
            <w:t xml:space="preserve">rrangements </w:t>
          </w:r>
          <w:r>
            <w:rPr>
              <w:b/>
              <w:iCs/>
              <w:color w:val="231F20" w:themeColor="text2"/>
            </w:rPr>
            <w:t>O</w:t>
          </w:r>
          <w:r w:rsidRPr="004819C3">
            <w:rPr>
              <w:b/>
              <w:iCs/>
              <w:color w:val="231F20" w:themeColor="text2"/>
            </w:rPr>
            <w:t>n</w:t>
          </w:r>
          <w:r>
            <w:rPr>
              <w:b/>
              <w:iCs/>
              <w:color w:val="231F20" w:themeColor="text2"/>
            </w:rPr>
            <w:t>-S</w:t>
          </w:r>
          <w:r w:rsidRPr="004819C3">
            <w:rPr>
              <w:b/>
              <w:iCs/>
              <w:color w:val="231F20" w:themeColor="text2"/>
            </w:rPr>
            <w:t xml:space="preserve">ite </w:t>
          </w:r>
        </w:sdtContent>
      </w:sdt>
    </w:p>
    <w:p w14:paraId="495EBD0F" w14:textId="6A9A2651" w:rsidR="002C5EB0" w:rsidRDefault="002C5EB0" w:rsidP="002C5EB0">
      <w:pPr>
        <w:pStyle w:val="BodyText"/>
        <w:rPr>
          <w:color w:val="0083BF" w:themeColor="accent1"/>
        </w:rPr>
      </w:pPr>
      <w:r w:rsidRPr="00683512">
        <w:rPr>
          <w:color w:val="0083BF" w:themeColor="accent1"/>
        </w:rPr>
        <w:sym w:font="Wingdings" w:char="F06E"/>
      </w:r>
      <w:r w:rsidRPr="0020499F">
        <w:t xml:space="preserve">  </w:t>
      </w:r>
      <w:r>
        <w:rPr>
          <w:b/>
        </w:rPr>
        <w:t xml:space="preserve">Project Risk Assessment </w:t>
      </w:r>
      <w:r w:rsidRPr="00CA4F0E">
        <w:rPr>
          <w:color w:val="0083BF" w:themeColor="accent1"/>
        </w:rPr>
        <w:t>/ Appendix 2</w:t>
      </w:r>
    </w:p>
    <w:p w14:paraId="08B408FE" w14:textId="6D80D723" w:rsidR="001E344C" w:rsidRDefault="001E344C" w:rsidP="001E344C">
      <w:pPr>
        <w:pStyle w:val="BodyText"/>
        <w:rPr>
          <w:color w:val="0083BF" w:themeColor="accent1"/>
        </w:rPr>
      </w:pPr>
      <w:r w:rsidRPr="00683512">
        <w:rPr>
          <w:color w:val="0083BF" w:themeColor="accent1"/>
        </w:rPr>
        <w:sym w:font="Wingdings" w:char="F06E"/>
      </w:r>
      <w:r w:rsidRPr="0020499F">
        <w:t xml:space="preserve">  </w:t>
      </w:r>
      <w:r>
        <w:rPr>
          <w:b/>
        </w:rPr>
        <w:t xml:space="preserve">Simultaneous Operations Plan </w:t>
      </w:r>
      <w:r w:rsidRPr="00CA4F0E">
        <w:rPr>
          <w:color w:val="0083BF" w:themeColor="accent1"/>
        </w:rPr>
        <w:t xml:space="preserve">/ </w:t>
      </w:r>
      <w:r>
        <w:rPr>
          <w:color w:val="0083BF" w:themeColor="accent1"/>
        </w:rPr>
        <w:t>HB-HSEQ-F-086</w:t>
      </w:r>
    </w:p>
    <w:p w14:paraId="5913675F" w14:textId="77777777" w:rsidR="00AF53F1" w:rsidRDefault="00AF53F1">
      <w:pPr>
        <w:pStyle w:val="AltHeading2"/>
        <w:numPr>
          <w:ilvl w:val="1"/>
          <w:numId w:val="25"/>
        </w:numPr>
      </w:pPr>
      <w:bookmarkStart w:id="329" w:name="_Toc77059011"/>
      <w:bookmarkStart w:id="330" w:name="_Toc78260467"/>
      <w:bookmarkStart w:id="331" w:name="_Toc126598706"/>
      <w:bookmarkStart w:id="332" w:name="_Hlk111616821"/>
      <w:r>
        <w:lastRenderedPageBreak/>
        <w:t>Issue Resolution</w:t>
      </w:r>
      <w:bookmarkEnd w:id="329"/>
      <w:bookmarkEnd w:id="330"/>
      <w:bookmarkEnd w:id="331"/>
    </w:p>
    <w:p w14:paraId="58718C24" w14:textId="77777777" w:rsidR="00AF53F1" w:rsidRDefault="00AF53F1" w:rsidP="00AF53F1">
      <w:pPr>
        <w:pStyle w:val="BodyText"/>
        <w:rPr>
          <w:bCs/>
          <w:iCs/>
          <w:color w:val="auto"/>
        </w:rPr>
      </w:pPr>
      <w:r>
        <w:rPr>
          <w:bCs/>
          <w:iCs/>
          <w:color w:val="auto"/>
        </w:rPr>
        <w:t xml:space="preserve">Issue resolution processes are legislative requirements, which are aimed at providing fair and effective workplace representation, consultation, and cooperation processes on the project. Issue resolution processes are communicated to all workers on the project during the </w:t>
      </w:r>
      <w:proofErr w:type="gramStart"/>
      <w:r>
        <w:rPr>
          <w:bCs/>
          <w:iCs/>
          <w:color w:val="auto"/>
        </w:rPr>
        <w:t>site specific</w:t>
      </w:r>
      <w:proofErr w:type="gramEnd"/>
      <w:r>
        <w:rPr>
          <w:bCs/>
          <w:iCs/>
          <w:color w:val="auto"/>
        </w:rPr>
        <w:t xml:space="preserve"> induction. </w:t>
      </w:r>
    </w:p>
    <w:p w14:paraId="171A18BF" w14:textId="77777777" w:rsidR="00AF53F1" w:rsidRDefault="00AF53F1" w:rsidP="00AF53F1">
      <w:pPr>
        <w:pStyle w:val="BodyText"/>
      </w:pPr>
      <w:r>
        <w:t xml:space="preserve">The definition of an ‘issue’ is as any matter regarding health and safety matters at the workplace that remains unresolved after it is discussed by parties to the issue. </w:t>
      </w:r>
    </w:p>
    <w:p w14:paraId="5F341ECB" w14:textId="77777777" w:rsidR="00AF53F1" w:rsidRDefault="00AF53F1" w:rsidP="00AF53F1">
      <w:pPr>
        <w:pStyle w:val="BodyText"/>
        <w:rPr>
          <w:bCs/>
          <w:iCs/>
          <w:color w:val="auto"/>
        </w:rPr>
      </w:pPr>
      <w:r>
        <w:rPr>
          <w:noProof/>
        </w:rPr>
        <mc:AlternateContent>
          <mc:Choice Requires="wpc">
            <w:drawing>
              <wp:inline distT="0" distB="0" distL="0" distR="0" wp14:anchorId="02C34450" wp14:editId="15612FF5">
                <wp:extent cx="6696710" cy="6591180"/>
                <wp:effectExtent l="0" t="0" r="8890" b="635"/>
                <wp:docPr id="946" name="Canvas 94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935" name="Rectangle 935"/>
                        <wps:cNvSpPr/>
                        <wps:spPr>
                          <a:xfrm>
                            <a:off x="2066925" y="4518"/>
                            <a:ext cx="2495551" cy="73449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16B312" w14:textId="4A703F12" w:rsidR="00AF53F1" w:rsidRPr="006F341D" w:rsidRDefault="00AF53F1" w:rsidP="00AF53F1">
                              <w:pPr>
                                <w:jc w:val="center"/>
                                <w:rPr>
                                  <w:sz w:val="17"/>
                                  <w:szCs w:val="17"/>
                                </w:rPr>
                              </w:pPr>
                              <w:r w:rsidRPr="006F341D">
                                <w:rPr>
                                  <w:rFonts w:eastAsia="Arial"/>
                                  <w:bCs/>
                                  <w:sz w:val="17"/>
                                  <w:szCs w:val="17"/>
                                  <w:lang w:val="en-US"/>
                                </w:rPr>
                                <w:t xml:space="preserve">Worker / </w:t>
                              </w:r>
                              <w:r w:rsidR="002556BF" w:rsidRPr="006F341D">
                                <w:rPr>
                                  <w:rFonts w:eastAsia="Arial"/>
                                  <w:bCs/>
                                  <w:sz w:val="17"/>
                                  <w:szCs w:val="17"/>
                                  <w:lang w:val="en-US"/>
                                </w:rPr>
                                <w:t xml:space="preserve">work </w:t>
                              </w:r>
                              <w:r w:rsidRPr="006F341D">
                                <w:rPr>
                                  <w:rFonts w:eastAsia="Arial"/>
                                  <w:bCs/>
                                  <w:sz w:val="17"/>
                                  <w:szCs w:val="17"/>
                                  <w:lang w:val="en-US"/>
                                </w:rPr>
                                <w:t>group is to inform the relevant party and the Hutchies’ Project Team of the issue at the earliest opportunity.</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36" name="Straight Arrow Connector 936"/>
                        <wps:cNvCnPr/>
                        <wps:spPr>
                          <a:xfrm>
                            <a:off x="3327247" y="734060"/>
                            <a:ext cx="0" cy="293317"/>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37" name="Rectangle 937"/>
                        <wps:cNvSpPr/>
                        <wps:spPr>
                          <a:xfrm>
                            <a:off x="2066926" y="1027377"/>
                            <a:ext cx="2495550" cy="73433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E082F8" w14:textId="77777777" w:rsidR="00AF53F1" w:rsidRPr="006F341D" w:rsidRDefault="00AF53F1" w:rsidP="00AF53F1">
                              <w:pPr>
                                <w:jc w:val="center"/>
                                <w:rPr>
                                  <w:sz w:val="17"/>
                                  <w:szCs w:val="17"/>
                                </w:rPr>
                              </w:pPr>
                              <w:r w:rsidRPr="006F341D">
                                <w:rPr>
                                  <w:rFonts w:eastAsia="Arial"/>
                                  <w:color w:val="FFFFFF"/>
                                  <w:sz w:val="17"/>
                                  <w:szCs w:val="17"/>
                                  <w:lang w:val="en-US"/>
                                </w:rPr>
                                <w:t xml:space="preserve">All involved parties to meet to attempt </w:t>
                              </w:r>
                              <w:r w:rsidRPr="006F341D">
                                <w:rPr>
                                  <w:rFonts w:eastAsia="Arial"/>
                                  <w:color w:val="FFFFFF"/>
                                  <w:sz w:val="17"/>
                                  <w:szCs w:val="17"/>
                                  <w:lang w:val="en-US"/>
                                </w:rPr>
                                <w:br/>
                                <w:t xml:space="preserve">to solve the issue.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38" name="Rectangle 938"/>
                        <wps:cNvSpPr/>
                        <wps:spPr>
                          <a:xfrm>
                            <a:off x="2066926" y="2057585"/>
                            <a:ext cx="2495549" cy="73433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0D553C" w14:textId="77777777" w:rsidR="00AF53F1" w:rsidRPr="006F341D" w:rsidRDefault="00AF53F1" w:rsidP="00AF53F1">
                              <w:pPr>
                                <w:jc w:val="center"/>
                                <w:rPr>
                                  <w:rFonts w:eastAsia="Arial"/>
                                  <w:bCs/>
                                  <w:sz w:val="17"/>
                                  <w:szCs w:val="17"/>
                                  <w:lang w:val="en-US"/>
                                </w:rPr>
                              </w:pPr>
                              <w:r w:rsidRPr="006F341D">
                                <w:rPr>
                                  <w:rFonts w:eastAsia="Arial"/>
                                  <w:bCs/>
                                  <w:sz w:val="17"/>
                                  <w:szCs w:val="17"/>
                                  <w:lang w:val="en-US"/>
                                </w:rPr>
                                <w:t xml:space="preserve">Immediate risks resulting from the </w:t>
                              </w:r>
                              <w:r w:rsidRPr="006F341D">
                                <w:rPr>
                                  <w:rFonts w:eastAsia="Arial"/>
                                  <w:bCs/>
                                  <w:sz w:val="17"/>
                                  <w:szCs w:val="17"/>
                                  <w:lang w:val="en-US"/>
                                </w:rPr>
                                <w:br/>
                                <w:t>issue are to be assessed.</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39" name="Rectangle 939"/>
                        <wps:cNvSpPr/>
                        <wps:spPr>
                          <a:xfrm>
                            <a:off x="2066925" y="3087749"/>
                            <a:ext cx="2495550" cy="73433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8BC346" w14:textId="77777777" w:rsidR="00AF53F1" w:rsidRPr="006F341D" w:rsidRDefault="00AF53F1" w:rsidP="00AF53F1">
                              <w:pPr>
                                <w:jc w:val="center"/>
                                <w:rPr>
                                  <w:sz w:val="17"/>
                                  <w:szCs w:val="17"/>
                                </w:rPr>
                              </w:pPr>
                              <w:r w:rsidRPr="006F341D">
                                <w:rPr>
                                  <w:rFonts w:eastAsia="Arial"/>
                                  <w:color w:val="FFFFFF"/>
                                  <w:sz w:val="17"/>
                                  <w:szCs w:val="17"/>
                                  <w:lang w:val="en-US"/>
                                </w:rPr>
                                <w:t xml:space="preserve">Involved parties are to agree on the means of resolving the issue. Individuals within the involved parties are to be assigned responsibilities to close out the issue.  </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40" name="Straight Arrow Connector 940"/>
                        <wps:cNvCnPr/>
                        <wps:spPr>
                          <a:xfrm>
                            <a:off x="3326907" y="1761707"/>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41" name="Straight Arrow Connector 941"/>
                        <wps:cNvCnPr/>
                        <wps:spPr>
                          <a:xfrm>
                            <a:off x="3326907" y="2791915"/>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42" name="Straight Arrow Connector 942"/>
                        <wps:cNvCnPr/>
                        <wps:spPr>
                          <a:xfrm>
                            <a:off x="3326907" y="3822079"/>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943" name="Rectangle 943"/>
                        <wps:cNvSpPr/>
                        <wps:spPr>
                          <a:xfrm>
                            <a:off x="2066927" y="4114550"/>
                            <a:ext cx="2495548" cy="94194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CF4499" w14:textId="77777777" w:rsidR="00AF53F1" w:rsidRPr="006F341D" w:rsidRDefault="00AF53F1" w:rsidP="00AF53F1">
                              <w:pPr>
                                <w:jc w:val="center"/>
                                <w:rPr>
                                  <w:rFonts w:eastAsia="Arial"/>
                                  <w:color w:val="FFFFFF"/>
                                  <w:sz w:val="17"/>
                                  <w:szCs w:val="17"/>
                                  <w:lang w:val="en-US"/>
                                </w:rPr>
                              </w:pPr>
                              <w:r w:rsidRPr="006F341D">
                                <w:rPr>
                                  <w:rFonts w:eastAsia="Arial"/>
                                  <w:color w:val="FFFFFF"/>
                                  <w:sz w:val="17"/>
                                  <w:szCs w:val="17"/>
                                  <w:lang w:val="en-US"/>
                                </w:rPr>
                                <w:t>The agreed outcome shall be documented, reflecting the issue along with the proposed resolution and all items above. All involved parties are to receive a copy of the documented outcome including, where necessary, the site HS Committee.</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44" name="Rectangle 944"/>
                        <wps:cNvSpPr/>
                        <wps:spPr>
                          <a:xfrm>
                            <a:off x="2066925" y="5341873"/>
                            <a:ext cx="2494915" cy="8864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877833" w14:textId="77777777" w:rsidR="00AF53F1" w:rsidRPr="006F341D" w:rsidRDefault="00AF53F1" w:rsidP="00AF53F1">
                              <w:pPr>
                                <w:jc w:val="center"/>
                                <w:rPr>
                                  <w:rFonts w:eastAsia="Arial"/>
                                  <w:color w:val="FFFFFF"/>
                                  <w:sz w:val="17"/>
                                  <w:szCs w:val="17"/>
                                  <w:lang w:val="en-US"/>
                                </w:rPr>
                              </w:pPr>
                              <w:r w:rsidRPr="006F341D">
                                <w:rPr>
                                  <w:rFonts w:eastAsia="Arial"/>
                                  <w:color w:val="FFFFFF"/>
                                  <w:sz w:val="17"/>
                                  <w:szCs w:val="17"/>
                                  <w:lang w:val="en-US"/>
                                </w:rPr>
                                <w:t xml:space="preserve">The issue is deemed to be closed when the resolution has been satisfactorily applied. </w:t>
                              </w:r>
                            </w:p>
                            <w:p w14:paraId="7B1B1577" w14:textId="77777777" w:rsidR="00AF53F1" w:rsidRPr="006F341D" w:rsidRDefault="00AF53F1" w:rsidP="00AF53F1">
                              <w:pPr>
                                <w:jc w:val="center"/>
                                <w:rPr>
                                  <w:rFonts w:eastAsia="Arial"/>
                                  <w:color w:val="FFFFFF"/>
                                  <w:sz w:val="17"/>
                                  <w:szCs w:val="17"/>
                                  <w:lang w:val="en-US"/>
                                </w:rPr>
                              </w:pPr>
                              <w:r w:rsidRPr="006F341D">
                                <w:rPr>
                                  <w:rFonts w:eastAsia="Arial"/>
                                  <w:color w:val="FFFFFF"/>
                                  <w:sz w:val="17"/>
                                  <w:szCs w:val="17"/>
                                  <w:lang w:val="en-US"/>
                                </w:rPr>
                                <w:t>All relevant parties to be advised.</w:t>
                              </w:r>
                            </w:p>
                          </w:txbxContent>
                        </wps:txbx>
                        <wps:bodyPr rot="0" spcFirstLastPara="0" vert="horz" wrap="square" lIns="91440" tIns="90000" rIns="91440" bIns="90000" numCol="1" spcCol="0" rtlCol="0" fromWordArt="0" anchor="ctr" anchorCtr="0" forceAA="0" compatLnSpc="1">
                          <a:prstTxWarp prst="textNoShape">
                            <a:avLst/>
                          </a:prstTxWarp>
                          <a:noAutofit/>
                        </wps:bodyPr>
                      </wps:wsp>
                      <wps:wsp>
                        <wps:cNvPr id="945" name="Straight Arrow Connector 945"/>
                        <wps:cNvCnPr/>
                        <wps:spPr>
                          <a:xfrm>
                            <a:off x="3326907" y="5049138"/>
                            <a:ext cx="0" cy="292735"/>
                          </a:xfrm>
                          <a:prstGeom prst="straightConnector1">
                            <a:avLst/>
                          </a:prstGeom>
                          <a:ln w="19050">
                            <a:solidFill>
                              <a:schemeClr val="tx2"/>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02C34450" id="Canvas 946" o:spid="_x0000_s1072" editas="canvas" style="width:527.3pt;height:519pt;mso-position-horizontal-relative:char;mso-position-vertical-relative:line" coordsize="66967,6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">
                <v:shape id="_x0000_s1073" type="#_x0000_t75" style="position:absolute;width:66967;height:65906;visibility:visible;mso-wrap-style:square" filled="t">
                  <v:fill o:detectmouseclick="t"/>
                  <v:path o:connecttype="none"/>
                </v:shape>
                <v:rect id="Rectangle 935" o:spid="_x0000_s1074" style="position:absolute;left:20669;top:45;width:24955;height:7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" fillcolor="#0083bf [3204]" stroked="f" strokeweight="1pt">
                  <v:textbox inset=",2.5mm,,2.5mm">
                    <w:txbxContent>
                      <w:p w14:paraId="2616B312" w14:textId="4A703F12" w:rsidR="00AF53F1" w:rsidRPr="006F341D" w:rsidRDefault="00AF53F1" w:rsidP="00AF53F1">
                        <w:pPr>
                          <w:jc w:val="center"/>
                          <w:rPr>
                            <w:sz w:val="17"/>
                            <w:szCs w:val="17"/>
                          </w:rPr>
                        </w:pPr>
                        <w:r w:rsidRPr="006F341D">
                          <w:rPr>
                            <w:rFonts w:eastAsia="Arial"/>
                            <w:bCs/>
                            <w:sz w:val="17"/>
                            <w:szCs w:val="17"/>
                            <w:lang w:val="en-US"/>
                          </w:rPr>
                          <w:t xml:space="preserve">Worker / </w:t>
                        </w:r>
                        <w:r w:rsidR="002556BF" w:rsidRPr="006F341D">
                          <w:rPr>
                            <w:rFonts w:eastAsia="Arial"/>
                            <w:bCs/>
                            <w:sz w:val="17"/>
                            <w:szCs w:val="17"/>
                            <w:lang w:val="en-US"/>
                          </w:rPr>
                          <w:t xml:space="preserve">work </w:t>
                        </w:r>
                        <w:r w:rsidRPr="006F341D">
                          <w:rPr>
                            <w:rFonts w:eastAsia="Arial"/>
                            <w:bCs/>
                            <w:sz w:val="17"/>
                            <w:szCs w:val="17"/>
                            <w:lang w:val="en-US"/>
                          </w:rPr>
                          <w:t>group is to inform the relevant party and the Hutchies’ Project Team of the issue at the earliest opportunity.</w:t>
                        </w:r>
                      </w:p>
                    </w:txbxContent>
                  </v:textbox>
                </v:rect>
                <v:shape id="Straight Arrow Connector 936" o:spid="_x0000_s1075" type="#_x0000_t32" style="position:absolute;left:33272;top:7340;width:0;height:29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" strokecolor="#231f20 [3215]" strokeweight="1.5pt">
                  <v:stroke endarrow="open" joinstyle="miter"/>
                </v:shape>
                <v:rect id="Rectangle 937" o:spid="_x0000_s1076" style="position:absolute;left:20669;top:10273;width:24955;height:73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" fillcolor="#0083bf [3204]" stroked="f" strokeweight="1pt">
                  <v:textbox inset=",2.5mm,,2.5mm">
                    <w:txbxContent>
                      <w:p w14:paraId="4FE082F8" w14:textId="77777777" w:rsidR="00AF53F1" w:rsidRPr="006F341D" w:rsidRDefault="00AF53F1" w:rsidP="00AF53F1">
                        <w:pPr>
                          <w:jc w:val="center"/>
                          <w:rPr>
                            <w:sz w:val="17"/>
                            <w:szCs w:val="17"/>
                          </w:rPr>
                        </w:pPr>
                        <w:r w:rsidRPr="006F341D">
                          <w:rPr>
                            <w:rFonts w:eastAsia="Arial"/>
                            <w:color w:val="FFFFFF"/>
                            <w:sz w:val="17"/>
                            <w:szCs w:val="17"/>
                            <w:lang w:val="en-US"/>
                          </w:rPr>
                          <w:t xml:space="preserve">All involved parties to meet to attempt </w:t>
                        </w:r>
                        <w:r w:rsidRPr="006F341D">
                          <w:rPr>
                            <w:rFonts w:eastAsia="Arial"/>
                            <w:color w:val="FFFFFF"/>
                            <w:sz w:val="17"/>
                            <w:szCs w:val="17"/>
                            <w:lang w:val="en-US"/>
                          </w:rPr>
                          <w:br/>
                          <w:t xml:space="preserve">to solve the issue. </w:t>
                        </w:r>
                      </w:p>
                    </w:txbxContent>
                  </v:textbox>
                </v:rect>
                <v:rect id="Rectangle 938" o:spid="_x0000_s1077" style="position:absolute;left:20669;top:20575;width:24955;height:73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" fillcolor="#0083bf [3204]" stroked="f" strokeweight="1pt">
                  <v:textbox inset=",2.5mm,,2.5mm">
                    <w:txbxContent>
                      <w:p w14:paraId="730D553C" w14:textId="77777777" w:rsidR="00AF53F1" w:rsidRPr="006F341D" w:rsidRDefault="00AF53F1" w:rsidP="00AF53F1">
                        <w:pPr>
                          <w:jc w:val="center"/>
                          <w:rPr>
                            <w:rFonts w:eastAsia="Arial"/>
                            <w:bCs/>
                            <w:sz w:val="17"/>
                            <w:szCs w:val="17"/>
                            <w:lang w:val="en-US"/>
                          </w:rPr>
                        </w:pPr>
                        <w:r w:rsidRPr="006F341D">
                          <w:rPr>
                            <w:rFonts w:eastAsia="Arial"/>
                            <w:bCs/>
                            <w:sz w:val="17"/>
                            <w:szCs w:val="17"/>
                            <w:lang w:val="en-US"/>
                          </w:rPr>
                          <w:t xml:space="preserve">Immediate risks resulting from the </w:t>
                        </w:r>
                        <w:r w:rsidRPr="006F341D">
                          <w:rPr>
                            <w:rFonts w:eastAsia="Arial"/>
                            <w:bCs/>
                            <w:sz w:val="17"/>
                            <w:szCs w:val="17"/>
                            <w:lang w:val="en-US"/>
                          </w:rPr>
                          <w:br/>
                          <w:t>issue are to be assessed.</w:t>
                        </w:r>
                      </w:p>
                    </w:txbxContent>
                  </v:textbox>
                </v:rect>
                <v:rect id="Rectangle 939" o:spid="_x0000_s1078" style="position:absolute;left:20669;top:30877;width:24955;height:7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" fillcolor="#0083bf [3204]" stroked="f" strokeweight="1pt">
                  <v:textbox inset=",2.5mm,,2.5mm">
                    <w:txbxContent>
                      <w:p w14:paraId="618BC346" w14:textId="77777777" w:rsidR="00AF53F1" w:rsidRPr="006F341D" w:rsidRDefault="00AF53F1" w:rsidP="00AF53F1">
                        <w:pPr>
                          <w:jc w:val="center"/>
                          <w:rPr>
                            <w:sz w:val="17"/>
                            <w:szCs w:val="17"/>
                          </w:rPr>
                        </w:pPr>
                        <w:r w:rsidRPr="006F341D">
                          <w:rPr>
                            <w:rFonts w:eastAsia="Arial"/>
                            <w:color w:val="FFFFFF"/>
                            <w:sz w:val="17"/>
                            <w:szCs w:val="17"/>
                            <w:lang w:val="en-US"/>
                          </w:rPr>
                          <w:t xml:space="preserve">Involved parties are to agree on the means of resolving the issue. Individuals within the involved parties are to be assigned responsibilities to close out the issue.  </w:t>
                        </w:r>
                      </w:p>
                    </w:txbxContent>
                  </v:textbox>
                </v:rect>
                <v:shape id="Straight Arrow Connector 940" o:spid="_x0000_s1079" type="#_x0000_t32" style="position:absolute;left:33269;top:17617;width:0;height:29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" strokecolor="#231f20 [3215]" strokeweight="1.5pt">
                  <v:stroke endarrow="open" joinstyle="miter"/>
                </v:shape>
                <v:shape id="Straight Arrow Connector 941" o:spid="_x0000_s1080" type="#_x0000_t32" style="position:absolute;left:33269;top:27919;width:0;height:29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" strokecolor="#231f20 [3215]" strokeweight="1.5pt">
                  <v:stroke endarrow="open" joinstyle="miter"/>
                </v:shape>
                <v:shape id="Straight Arrow Connector 942" o:spid="_x0000_s1081" type="#_x0000_t32" style="position:absolute;left:33269;top:38220;width:0;height:2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" strokecolor="#231f20 [3215]" strokeweight="1.5pt">
                  <v:stroke endarrow="open" joinstyle="miter"/>
                </v:shape>
                <v:rect id="Rectangle 943" o:spid="_x0000_s1082" style="position:absolute;left:20669;top:41145;width:24955;height:9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" fillcolor="#0083bf [3204]" stroked="f" strokeweight="1pt">
                  <v:textbox inset=",2.5mm,,2.5mm">
                    <w:txbxContent>
                      <w:p w14:paraId="49CF4499" w14:textId="77777777" w:rsidR="00AF53F1" w:rsidRPr="006F341D" w:rsidRDefault="00AF53F1" w:rsidP="00AF53F1">
                        <w:pPr>
                          <w:jc w:val="center"/>
                          <w:rPr>
                            <w:rFonts w:eastAsia="Arial"/>
                            <w:color w:val="FFFFFF"/>
                            <w:sz w:val="17"/>
                            <w:szCs w:val="17"/>
                            <w:lang w:val="en-US"/>
                          </w:rPr>
                        </w:pPr>
                        <w:r w:rsidRPr="006F341D">
                          <w:rPr>
                            <w:rFonts w:eastAsia="Arial"/>
                            <w:color w:val="FFFFFF"/>
                            <w:sz w:val="17"/>
                            <w:szCs w:val="17"/>
                            <w:lang w:val="en-US"/>
                          </w:rPr>
                          <w:t>The agreed outcome shall be documented, reflecting the issue along with the proposed resolution and all items above. All involved parties are to receive a copy of the documented outcome including, where necessary, the site HS Committee.</w:t>
                        </w:r>
                      </w:p>
                    </w:txbxContent>
                  </v:textbox>
                </v:rect>
                <v:rect id="Rectangle 944" o:spid="_x0000_s1083" style="position:absolute;left:20669;top:53418;width:24949;height:8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" fillcolor="#0083bf [3204]" stroked="f" strokeweight="1pt">
                  <v:textbox inset=",2.5mm,,2.5mm">
                    <w:txbxContent>
                      <w:p w14:paraId="2F877833" w14:textId="77777777" w:rsidR="00AF53F1" w:rsidRPr="006F341D" w:rsidRDefault="00AF53F1" w:rsidP="00AF53F1">
                        <w:pPr>
                          <w:jc w:val="center"/>
                          <w:rPr>
                            <w:rFonts w:eastAsia="Arial"/>
                            <w:color w:val="FFFFFF"/>
                            <w:sz w:val="17"/>
                            <w:szCs w:val="17"/>
                            <w:lang w:val="en-US"/>
                          </w:rPr>
                        </w:pPr>
                        <w:r w:rsidRPr="006F341D">
                          <w:rPr>
                            <w:rFonts w:eastAsia="Arial"/>
                            <w:color w:val="FFFFFF"/>
                            <w:sz w:val="17"/>
                            <w:szCs w:val="17"/>
                            <w:lang w:val="en-US"/>
                          </w:rPr>
                          <w:t xml:space="preserve">The issue is deemed to be closed when the resolution has been satisfactorily applied. </w:t>
                        </w:r>
                      </w:p>
                      <w:p w14:paraId="7B1B1577" w14:textId="77777777" w:rsidR="00AF53F1" w:rsidRPr="006F341D" w:rsidRDefault="00AF53F1" w:rsidP="00AF53F1">
                        <w:pPr>
                          <w:jc w:val="center"/>
                          <w:rPr>
                            <w:rFonts w:eastAsia="Arial"/>
                            <w:color w:val="FFFFFF"/>
                            <w:sz w:val="17"/>
                            <w:szCs w:val="17"/>
                            <w:lang w:val="en-US"/>
                          </w:rPr>
                        </w:pPr>
                        <w:r w:rsidRPr="006F341D">
                          <w:rPr>
                            <w:rFonts w:eastAsia="Arial"/>
                            <w:color w:val="FFFFFF"/>
                            <w:sz w:val="17"/>
                            <w:szCs w:val="17"/>
                            <w:lang w:val="en-US"/>
                          </w:rPr>
                          <w:t>All relevant parties to be advised.</w:t>
                        </w:r>
                      </w:p>
                    </w:txbxContent>
                  </v:textbox>
                </v:rect>
                <v:shape id="Straight Arrow Connector 945" o:spid="_x0000_s1084" type="#_x0000_t32" style="position:absolute;left:33269;top:50491;width:0;height:29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" strokecolor="#231f20 [3215]" strokeweight="1.5pt">
                  <v:stroke endarrow="open" joinstyle="miter"/>
                </v:shape>
                <w10:anchorlock/>
              </v:group>
            </w:pict>
          </mc:Fallback>
        </mc:AlternateContent>
      </w:r>
    </w:p>
    <w:p w14:paraId="6D8E2F8E" w14:textId="77777777" w:rsidR="00AF53F1" w:rsidRDefault="00AF53F1" w:rsidP="00AF53F1">
      <w:pPr>
        <w:pStyle w:val="BodyText"/>
        <w:rPr>
          <w:iCs/>
          <w:color w:val="231F20" w:themeColor="text2"/>
        </w:rPr>
      </w:pPr>
      <w:r w:rsidRPr="004819C3">
        <w:rPr>
          <w:iCs/>
          <w:color w:val="0083BF" w:themeColor="accent1"/>
        </w:rPr>
        <w:sym w:font="Wingdings" w:char="F06E"/>
      </w:r>
      <w:r w:rsidRPr="004819C3">
        <w:rPr>
          <w:b/>
          <w:iCs/>
          <w:color w:val="231F20" w:themeColor="text2"/>
        </w:rPr>
        <w:t xml:space="preserve">  </w:t>
      </w:r>
      <w:sdt>
        <w:sdtPr>
          <w:rPr>
            <w:b/>
            <w:iCs/>
            <w:color w:val="231F20" w:themeColor="text2"/>
          </w:rPr>
          <w:id w:val="1462851139"/>
          <w:placeholder>
            <w:docPart w:val="C451A1E528434044BC9AD3A4882D3F79"/>
          </w:placeholder>
        </w:sdtPr>
        <w:sdtEndPr>
          <w:rPr>
            <w:b w:val="0"/>
          </w:rPr>
        </w:sdtEndPr>
        <w:sdtContent>
          <w:r w:rsidRPr="004819C3">
            <w:rPr>
              <w:b/>
              <w:iCs/>
              <w:color w:val="231F20" w:themeColor="text2"/>
            </w:rPr>
            <w:t xml:space="preserve">Project Procedure </w:t>
          </w:r>
          <w:r>
            <w:rPr>
              <w:b/>
              <w:iCs/>
              <w:color w:val="231F20" w:themeColor="text2"/>
            </w:rPr>
            <w:t xml:space="preserve">06 </w:t>
          </w:r>
          <w:r w:rsidRPr="004819C3">
            <w:rPr>
              <w:b/>
              <w:iCs/>
              <w:color w:val="231F20" w:themeColor="text2"/>
            </w:rPr>
            <w:t xml:space="preserve">Consultative </w:t>
          </w:r>
          <w:r>
            <w:rPr>
              <w:b/>
              <w:iCs/>
              <w:color w:val="231F20" w:themeColor="text2"/>
            </w:rPr>
            <w:t>A</w:t>
          </w:r>
          <w:r w:rsidRPr="004819C3">
            <w:rPr>
              <w:b/>
              <w:iCs/>
              <w:color w:val="231F20" w:themeColor="text2"/>
            </w:rPr>
            <w:t xml:space="preserve">rrangements </w:t>
          </w:r>
          <w:r>
            <w:rPr>
              <w:b/>
              <w:iCs/>
              <w:color w:val="231F20" w:themeColor="text2"/>
            </w:rPr>
            <w:t>O</w:t>
          </w:r>
          <w:r w:rsidRPr="004819C3">
            <w:rPr>
              <w:b/>
              <w:iCs/>
              <w:color w:val="231F20" w:themeColor="text2"/>
            </w:rPr>
            <w:t>n</w:t>
          </w:r>
          <w:r>
            <w:rPr>
              <w:b/>
              <w:iCs/>
              <w:color w:val="231F20" w:themeColor="text2"/>
            </w:rPr>
            <w:t>-S</w:t>
          </w:r>
          <w:r w:rsidRPr="004819C3">
            <w:rPr>
              <w:b/>
              <w:iCs/>
              <w:color w:val="231F20" w:themeColor="text2"/>
            </w:rPr>
            <w:t xml:space="preserve">ite </w:t>
          </w:r>
        </w:sdtContent>
      </w:sdt>
    </w:p>
    <w:p w14:paraId="1EC31356" w14:textId="77777777" w:rsidR="009A3F10" w:rsidRDefault="009A3F10">
      <w:pPr>
        <w:spacing w:before="80" w:after="80"/>
        <w:rPr>
          <w:rFonts w:asciiTheme="majorHAnsi" w:eastAsia="Times New Roman" w:hAnsiTheme="majorHAnsi" w:cs="Arial"/>
          <w:b/>
          <w:bCs/>
          <w:iCs/>
          <w:color w:val="0083BF" w:themeColor="accent1"/>
          <w:sz w:val="24"/>
          <w:szCs w:val="28"/>
          <w:lang w:eastAsia="en-AU"/>
        </w:rPr>
      </w:pPr>
      <w:bookmarkStart w:id="333" w:name="_Toc77059013"/>
      <w:bookmarkStart w:id="334" w:name="_Toc78260469"/>
      <w:bookmarkEnd w:id="332"/>
      <w:r>
        <w:br w:type="page"/>
      </w:r>
    </w:p>
    <w:p w14:paraId="5287D698" w14:textId="75176D25" w:rsidR="002C5EB0" w:rsidRPr="0075155F" w:rsidRDefault="002C5EB0" w:rsidP="002C5EB0">
      <w:pPr>
        <w:pStyle w:val="AltHeading2"/>
        <w:numPr>
          <w:ilvl w:val="1"/>
          <w:numId w:val="4"/>
        </w:numPr>
      </w:pPr>
      <w:bookmarkStart w:id="335" w:name="_Toc126598707"/>
      <w:r w:rsidRPr="0075155F">
        <w:lastRenderedPageBreak/>
        <w:t>Site Induction</w:t>
      </w:r>
      <w:bookmarkEnd w:id="333"/>
      <w:bookmarkEnd w:id="334"/>
      <w:bookmarkEnd w:id="335"/>
    </w:p>
    <w:p w14:paraId="40405F82" w14:textId="6DF36C9F" w:rsidR="002C5EB0" w:rsidRPr="00DA4A1C" w:rsidRDefault="002C5EB0" w:rsidP="002C5EB0">
      <w:pPr>
        <w:pStyle w:val="BodyText"/>
      </w:pPr>
      <w:bookmarkStart w:id="336" w:name="_Hlk117685584"/>
      <w:r w:rsidRPr="004862C4">
        <w:t>Prior to</w:t>
      </w:r>
      <w:r>
        <w:t xml:space="preserve"> commencing work on the project, </w:t>
      </w:r>
      <w:r w:rsidRPr="004862C4">
        <w:t xml:space="preserve">all </w:t>
      </w:r>
      <w:r>
        <w:t xml:space="preserve">Project Team members and workers will attend a Site Induction. Site inductions will be </w:t>
      </w:r>
      <w:r w:rsidRPr="00DA4A1C">
        <w:t xml:space="preserve">site specific and delivered to workers in accordance </w:t>
      </w:r>
      <w:bookmarkEnd w:id="336"/>
      <w:r w:rsidRPr="00DA4A1C">
        <w:t xml:space="preserve">with ‘Induction Training Procedure’. </w:t>
      </w:r>
    </w:p>
    <w:p w14:paraId="009CD359" w14:textId="77777777" w:rsidR="002C5EB0" w:rsidRPr="00DA4A1C" w:rsidRDefault="002C5EB0" w:rsidP="002C5EB0">
      <w:pPr>
        <w:pStyle w:val="BodyText"/>
      </w:pPr>
      <w:r w:rsidRPr="00DA4A1C">
        <w:t xml:space="preserve">These inductions will provide workers with: </w:t>
      </w:r>
    </w:p>
    <w:p w14:paraId="1B64BDFF" w14:textId="5FA193B5" w:rsidR="002C5EB0" w:rsidRPr="00DA4A1C" w:rsidRDefault="003420B6" w:rsidP="002C5EB0">
      <w:pPr>
        <w:pStyle w:val="ListBullet0"/>
      </w:pPr>
      <w:r>
        <w:t>P</w:t>
      </w:r>
      <w:r w:rsidR="002C5EB0" w:rsidRPr="00DA4A1C">
        <w:t>roject overview</w:t>
      </w:r>
    </w:p>
    <w:p w14:paraId="02D9B01D" w14:textId="41CAF53D" w:rsidR="002C5EB0" w:rsidRPr="00DA4A1C" w:rsidRDefault="003420B6" w:rsidP="002C5EB0">
      <w:pPr>
        <w:pStyle w:val="ListBullet0"/>
      </w:pPr>
      <w:r>
        <w:t>S</w:t>
      </w:r>
      <w:r w:rsidR="002C5EB0" w:rsidRPr="00DA4A1C">
        <w:t>ite specific information (</w:t>
      </w:r>
      <w:proofErr w:type="spellStart"/>
      <w:r w:rsidR="00F84D24">
        <w:t>ie</w:t>
      </w:r>
      <w:proofErr w:type="spellEnd"/>
      <w:r w:rsidR="002C5EB0" w:rsidRPr="00DA4A1C">
        <w:t xml:space="preserve"> traffic control requirements, </w:t>
      </w:r>
      <w:r w:rsidR="00890DFE" w:rsidRPr="00DA4A1C">
        <w:t>hazard,</w:t>
      </w:r>
      <w:r w:rsidR="002C5EB0" w:rsidRPr="00DA4A1C">
        <w:t xml:space="preserve"> and risk information etc)</w:t>
      </w:r>
    </w:p>
    <w:p w14:paraId="74460AA8" w14:textId="468F2C6F" w:rsidR="002C5EB0" w:rsidRPr="00DA4A1C" w:rsidRDefault="003420B6" w:rsidP="002C5EB0">
      <w:pPr>
        <w:pStyle w:val="ListBullet0"/>
      </w:pPr>
      <w:r>
        <w:t>S</w:t>
      </w:r>
      <w:r w:rsidR="002C5EB0" w:rsidRPr="00DA4A1C">
        <w:t>ite contacts</w:t>
      </w:r>
    </w:p>
    <w:p w14:paraId="3E13C77B" w14:textId="40A13141" w:rsidR="002C5EB0" w:rsidRPr="00DA4A1C" w:rsidRDefault="003420B6" w:rsidP="002C5EB0">
      <w:pPr>
        <w:pStyle w:val="ListBullet0"/>
      </w:pPr>
      <w:r>
        <w:t>S</w:t>
      </w:r>
      <w:r w:rsidR="002C5EB0" w:rsidRPr="00DA4A1C">
        <w:t>ite rules</w:t>
      </w:r>
    </w:p>
    <w:p w14:paraId="17D896F9" w14:textId="18B0A7E3" w:rsidR="002C5EB0" w:rsidRPr="00DA4A1C" w:rsidRDefault="003420B6" w:rsidP="002C5EB0">
      <w:pPr>
        <w:pStyle w:val="ListBullet0"/>
      </w:pPr>
      <w:r>
        <w:t>E</w:t>
      </w:r>
      <w:r w:rsidR="002C5EB0" w:rsidRPr="00DA4A1C">
        <w:t>mergency procedures</w:t>
      </w:r>
    </w:p>
    <w:p w14:paraId="6B248766" w14:textId="54EF3695" w:rsidR="002C5EB0" w:rsidRPr="00DA4A1C" w:rsidRDefault="003420B6" w:rsidP="002C5EB0">
      <w:pPr>
        <w:pStyle w:val="ListBullet0"/>
      </w:pPr>
      <w:r>
        <w:t>I</w:t>
      </w:r>
      <w:r w:rsidR="002C5EB0" w:rsidRPr="00DA4A1C">
        <w:t>ncident reporting requirements</w:t>
      </w:r>
    </w:p>
    <w:p w14:paraId="736B560D" w14:textId="45455008" w:rsidR="002C5EB0" w:rsidRPr="00DA4A1C" w:rsidRDefault="003420B6" w:rsidP="002C5EB0">
      <w:pPr>
        <w:pStyle w:val="ListBullet0"/>
      </w:pPr>
      <w:r>
        <w:t>I</w:t>
      </w:r>
      <w:r w:rsidR="002C5EB0" w:rsidRPr="00DA4A1C">
        <w:t>ssue resolution processes</w:t>
      </w:r>
    </w:p>
    <w:p w14:paraId="30293C04" w14:textId="3C6C21C4" w:rsidR="002C5EB0" w:rsidRPr="00DA4A1C" w:rsidRDefault="002C5EB0" w:rsidP="002C5EB0">
      <w:pPr>
        <w:pStyle w:val="ListBullet0"/>
      </w:pPr>
      <w:r w:rsidRPr="00DA4A1C">
        <w:t xml:space="preserve">WHS </w:t>
      </w:r>
      <w:r w:rsidR="003420B6">
        <w:t>m</w:t>
      </w:r>
      <w:r w:rsidRPr="00DA4A1C">
        <w:t xml:space="preserve">anagement </w:t>
      </w:r>
      <w:r w:rsidR="003420B6">
        <w:t>p</w:t>
      </w:r>
      <w:r w:rsidRPr="00DA4A1C">
        <w:t>lan content and availability</w:t>
      </w:r>
    </w:p>
    <w:p w14:paraId="38F03F98" w14:textId="232F2962" w:rsidR="002C5EB0" w:rsidRPr="00DA4A1C" w:rsidRDefault="003420B6" w:rsidP="002C5EB0">
      <w:pPr>
        <w:pStyle w:val="ListBullet0"/>
      </w:pPr>
      <w:r>
        <w:t>S</w:t>
      </w:r>
      <w:r w:rsidR="002C5EB0" w:rsidRPr="00DA4A1C">
        <w:t>ite facilities</w:t>
      </w:r>
    </w:p>
    <w:p w14:paraId="73C47166" w14:textId="26C5F415" w:rsidR="002C5EB0" w:rsidRDefault="002C5EB0" w:rsidP="002C5EB0">
      <w:pPr>
        <w:pStyle w:val="BodyText"/>
      </w:pPr>
      <w:r>
        <w:t xml:space="preserve">Inductees are required to provide evidence of high-risk work licences and all competencies relevant to the </w:t>
      </w:r>
      <w:r w:rsidR="001E344C">
        <w:t xml:space="preserve">work intended to be undertaken by the inductee. </w:t>
      </w:r>
      <w:r>
        <w:t xml:space="preserve">All inductee details and induction confirmations will be securely stored in </w:t>
      </w:r>
      <w:r w:rsidR="00FD355D">
        <w:t>HammerTech</w:t>
      </w:r>
      <w:r w:rsidR="00BB1691">
        <w:t>.</w:t>
      </w:r>
    </w:p>
    <w:p w14:paraId="523F4553" w14:textId="7995EF48" w:rsidR="002C5EB0" w:rsidRDefault="00F87327" w:rsidP="002C5EB0">
      <w:pPr>
        <w:pStyle w:val="BodyText"/>
      </w:pPr>
      <w:r>
        <w:t>P</w:t>
      </w:r>
      <w:r w:rsidR="002C5EB0" w:rsidRPr="0004761E">
        <w:t xml:space="preserve">roject specific induction sticker with unique number shall </w:t>
      </w:r>
      <w:r w:rsidR="002C5EB0">
        <w:t xml:space="preserve">be </w:t>
      </w:r>
      <w:r w:rsidR="002C5EB0" w:rsidRPr="0004761E">
        <w:t>issued to each worker at the satisfactory completion of the induction training session</w:t>
      </w:r>
      <w:r>
        <w:t xml:space="preserve">, the site induction number to be record on the induction </w:t>
      </w:r>
      <w:bookmarkEnd w:id="322"/>
      <w:bookmarkEnd w:id="323"/>
      <w:bookmarkEnd w:id="324"/>
      <w:bookmarkEnd w:id="325"/>
      <w:r w:rsidR="00890DFE">
        <w:t>profile.</w:t>
      </w:r>
      <w:r w:rsidR="003F1647">
        <w:t xml:space="preserve"> Signature captured for the worker at the completion of the site induction.</w:t>
      </w:r>
    </w:p>
    <w:p w14:paraId="605350F3" w14:textId="1835A1F9" w:rsidR="002C5EB0" w:rsidRDefault="00BF2F68" w:rsidP="002C5EB0">
      <w:pPr>
        <w:pStyle w:val="BodyText"/>
        <w:rPr>
          <w:b/>
          <w:bCs/>
          <w:color w:val="0083BF" w:themeColor="accent1"/>
        </w:rPr>
      </w:pPr>
      <w:sdt>
        <w:sdtPr>
          <w:rPr>
            <w:b/>
            <w:color w:val="0083BF" w:themeColor="accent1"/>
          </w:rPr>
          <w:id w:val="247850822"/>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1046673687"/>
              <w:placeholder>
                <w:docPart w:val="9CEB2C3FED414DEE8544345D3A912296"/>
              </w:placeholder>
            </w:sdtPr>
            <w:sdtEndPr>
              <w:rPr>
                <w:b w:val="0"/>
              </w:rPr>
            </w:sdtEndPr>
            <w:sdtContent>
              <w:r w:rsidR="00331EC8">
                <w:rPr>
                  <w:b/>
                  <w:color w:val="231F20" w:themeColor="text2"/>
                </w:rPr>
                <w:t>Process</w:t>
              </w:r>
              <w:r w:rsidR="002C5EB0">
                <w:rPr>
                  <w:b/>
                  <w:color w:val="231F20" w:themeColor="text2"/>
                </w:rPr>
                <w:t xml:space="preserve"> Procedure 02 Induction Training </w:t>
              </w:r>
            </w:sdtContent>
          </w:sdt>
        </w:sdtContent>
      </w:sdt>
      <w:r w:rsidR="002C5EB0" w:rsidRPr="002B7EB8">
        <w:rPr>
          <w:b/>
          <w:bCs/>
          <w:color w:val="0083BF" w:themeColor="accent1"/>
        </w:rPr>
        <w:t xml:space="preserve"> </w:t>
      </w:r>
    </w:p>
    <w:p w14:paraId="221B16F5" w14:textId="1EDD5217" w:rsidR="002C5EB0" w:rsidRDefault="00BF2F68" w:rsidP="002C5EB0">
      <w:pPr>
        <w:pStyle w:val="BodyText"/>
        <w:rPr>
          <w:bCs/>
          <w:iCs/>
          <w:color w:val="0083BF" w:themeColor="accent1"/>
        </w:rPr>
      </w:pPr>
      <w:sdt>
        <w:sdtPr>
          <w:rPr>
            <w:b/>
            <w:color w:val="0083BF" w:themeColor="accent1"/>
          </w:rPr>
          <w:id w:val="1344826783"/>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701010586"/>
              <w:placeholder>
                <w:docPart w:val="B4C71712E46B42EF9816B7F9405EA8B3"/>
              </w:placeholder>
            </w:sdtPr>
            <w:sdtEndPr>
              <w:rPr>
                <w:b w:val="0"/>
              </w:rPr>
            </w:sdtEndPr>
            <w:sdtContent>
              <w:r w:rsidR="002C5EB0">
                <w:rPr>
                  <w:b/>
                  <w:color w:val="231F20" w:themeColor="text2"/>
                </w:rPr>
                <w:t xml:space="preserve">HSE Induction Form </w:t>
              </w:r>
            </w:sdtContent>
          </w:sdt>
        </w:sdtContent>
      </w:sdt>
      <w:r w:rsidR="002C5EB0" w:rsidRPr="00D1258E">
        <w:rPr>
          <w:color w:val="0083BF" w:themeColor="accent1"/>
        </w:rPr>
        <w:t xml:space="preserve"> </w:t>
      </w:r>
      <w:r w:rsidR="002C5EB0" w:rsidRPr="00CA4F0E">
        <w:rPr>
          <w:color w:val="0083BF" w:themeColor="accent1"/>
        </w:rPr>
        <w:t xml:space="preserve">/ </w:t>
      </w:r>
      <w:r w:rsidR="00FD355D">
        <w:rPr>
          <w:bCs/>
          <w:iCs/>
          <w:color w:val="0083BF" w:themeColor="accent1"/>
        </w:rPr>
        <w:t>HammerTech</w:t>
      </w:r>
    </w:p>
    <w:p w14:paraId="044C7778" w14:textId="07C38DFF" w:rsidR="002C5EB0" w:rsidRPr="00A51AA2" w:rsidRDefault="002C5EB0">
      <w:pPr>
        <w:pStyle w:val="AltHeading3"/>
        <w:numPr>
          <w:ilvl w:val="2"/>
          <w:numId w:val="22"/>
        </w:numPr>
      </w:pPr>
      <w:r>
        <w:t>Site Rules</w:t>
      </w:r>
    </w:p>
    <w:p w14:paraId="048FEE7F" w14:textId="44659547" w:rsidR="002C5EB0" w:rsidRPr="00CA4F0E" w:rsidRDefault="002C5EB0" w:rsidP="002C5EB0">
      <w:pPr>
        <w:pStyle w:val="BodyText"/>
      </w:pPr>
      <w:r>
        <w:t xml:space="preserve">Site rules are the </w:t>
      </w:r>
      <w:r w:rsidRPr="00CA4F0E">
        <w:t>nominated set of rules</w:t>
      </w:r>
      <w:r>
        <w:t xml:space="preserve"> that</w:t>
      </w:r>
      <w:r w:rsidRPr="00CA4F0E">
        <w:t xml:space="preserve"> </w:t>
      </w:r>
      <w:r>
        <w:t>establish</w:t>
      </w:r>
      <w:r w:rsidRPr="00CA4F0E">
        <w:t xml:space="preserve"> </w:t>
      </w:r>
      <w:r>
        <w:t>the</w:t>
      </w:r>
      <w:r w:rsidRPr="00CA4F0E">
        <w:t xml:space="preserve"> benchmark of acceptable behaviours</w:t>
      </w:r>
      <w:r>
        <w:t xml:space="preserve"> across all </w:t>
      </w:r>
      <w:r w:rsidR="00FE0602">
        <w:t xml:space="preserve">of Hutchies’ </w:t>
      </w:r>
      <w:r>
        <w:t>projects that applies to all inducted workers and visitors on the project</w:t>
      </w:r>
      <w:r w:rsidRPr="00CA4F0E">
        <w:t xml:space="preserve">. </w:t>
      </w:r>
    </w:p>
    <w:p w14:paraId="20BD1E95" w14:textId="31694306" w:rsidR="002C5EB0" w:rsidRDefault="002C5EB0" w:rsidP="002C5EB0">
      <w:pPr>
        <w:pStyle w:val="BodyText"/>
      </w:pPr>
      <w:r>
        <w:t>The site rules will be displayed in the induction area and may be complemented by additional project and client specific requirements</w:t>
      </w:r>
      <w:r w:rsidR="001E344C">
        <w:t>.</w:t>
      </w:r>
      <w:r>
        <w:t xml:space="preserve"> </w:t>
      </w:r>
      <w:r w:rsidR="001E344C">
        <w:t>Site rules</w:t>
      </w:r>
      <w:r w:rsidRPr="00A51AA2">
        <w:t xml:space="preserve"> an integral part of workplace inductions.</w:t>
      </w:r>
      <w:r w:rsidRPr="00900CB0">
        <w:t xml:space="preserve"> </w:t>
      </w:r>
    </w:p>
    <w:p w14:paraId="124B068F" w14:textId="4BEE8D37" w:rsidR="002C5EB0" w:rsidRDefault="00BF2F68" w:rsidP="002C5EB0">
      <w:pPr>
        <w:pStyle w:val="BodyText"/>
        <w:rPr>
          <w:color w:val="0083BF" w:themeColor="accent1"/>
        </w:rPr>
      </w:pPr>
      <w:sdt>
        <w:sdtPr>
          <w:rPr>
            <w:b/>
            <w:color w:val="0083BF" w:themeColor="accent1"/>
          </w:rPr>
          <w:id w:val="-1798213947"/>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827129264"/>
              <w:placeholder>
                <w:docPart w:val="A685120B83D94923BC7DBF6201819E92"/>
              </w:placeholder>
            </w:sdtPr>
            <w:sdtEndPr>
              <w:rPr>
                <w:b w:val="0"/>
              </w:rPr>
            </w:sdtEndPr>
            <w:sdtContent>
              <w:r w:rsidR="002C5EB0">
                <w:rPr>
                  <w:b/>
                  <w:color w:val="231F20" w:themeColor="text2"/>
                </w:rPr>
                <w:t xml:space="preserve">Site Rules </w:t>
              </w:r>
            </w:sdtContent>
          </w:sdt>
        </w:sdtContent>
      </w:sdt>
      <w:r w:rsidR="002C5EB0" w:rsidRPr="00D1258E">
        <w:rPr>
          <w:color w:val="0083BF" w:themeColor="accent1"/>
        </w:rPr>
        <w:t xml:space="preserve"> </w:t>
      </w:r>
      <w:r w:rsidR="002C5EB0" w:rsidRPr="00CA4F0E">
        <w:rPr>
          <w:color w:val="0083BF" w:themeColor="accent1"/>
        </w:rPr>
        <w:t xml:space="preserve">/ </w:t>
      </w:r>
      <w:r w:rsidR="002C5EB0">
        <w:rPr>
          <w:color w:val="0083BF" w:themeColor="accent1"/>
        </w:rPr>
        <w:t>HB-HSEQ-F-025</w:t>
      </w:r>
      <w:r w:rsidR="00E8278A">
        <w:rPr>
          <w:color w:val="0083BF" w:themeColor="accent1"/>
        </w:rPr>
        <w:t>-B</w:t>
      </w:r>
    </w:p>
    <w:p w14:paraId="0412698A" w14:textId="77777777" w:rsidR="004D26A6" w:rsidRDefault="004D26A6">
      <w:pPr>
        <w:pStyle w:val="AltHeading3"/>
        <w:numPr>
          <w:ilvl w:val="2"/>
          <w:numId w:val="22"/>
        </w:numPr>
      </w:pPr>
      <w:bookmarkStart w:id="337" w:name="_Hlk110585725"/>
      <w:r>
        <w:t>Sustainable Buildings – Construction Practices</w:t>
      </w:r>
    </w:p>
    <w:p w14:paraId="516793DF" w14:textId="77777777" w:rsidR="004D26A6" w:rsidRDefault="004D26A6" w:rsidP="004D26A6">
      <w:pPr>
        <w:pStyle w:val="BodyText"/>
      </w:pPr>
      <w:r>
        <w:t>The Sustainable Buildings – Construction Practices component of the site induction provides workers with training and knowledge on the following:</w:t>
      </w:r>
    </w:p>
    <w:p w14:paraId="0DA0A975" w14:textId="77777777" w:rsidR="004D26A6" w:rsidRDefault="004D26A6">
      <w:pPr>
        <w:pStyle w:val="BodyText"/>
        <w:numPr>
          <w:ilvl w:val="0"/>
          <w:numId w:val="28"/>
        </w:numPr>
      </w:pPr>
      <w:r>
        <w:t>Concepts of global warming, climate change and the health impacts of minimum building practices,</w:t>
      </w:r>
    </w:p>
    <w:p w14:paraId="6791A001" w14:textId="77777777" w:rsidR="004D26A6" w:rsidRDefault="004D26A6">
      <w:pPr>
        <w:pStyle w:val="BodyText"/>
        <w:numPr>
          <w:ilvl w:val="0"/>
          <w:numId w:val="28"/>
        </w:numPr>
      </w:pPr>
      <w:r>
        <w:t>Sustainable building certification(s) for the project,</w:t>
      </w:r>
    </w:p>
    <w:p w14:paraId="58B43089" w14:textId="77777777" w:rsidR="004D26A6" w:rsidRDefault="004D26A6">
      <w:pPr>
        <w:pStyle w:val="BodyText"/>
        <w:numPr>
          <w:ilvl w:val="0"/>
          <w:numId w:val="28"/>
        </w:numPr>
      </w:pPr>
      <w:r>
        <w:t>Explain the value of certification, and</w:t>
      </w:r>
    </w:p>
    <w:p w14:paraId="13B6E05F" w14:textId="77777777" w:rsidR="004D26A6" w:rsidRDefault="004D26A6">
      <w:pPr>
        <w:pStyle w:val="BodyText"/>
        <w:numPr>
          <w:ilvl w:val="0"/>
          <w:numId w:val="28"/>
        </w:numPr>
      </w:pPr>
      <w:r>
        <w:t>Role of site workers in delivering a sustainable certified building.</w:t>
      </w:r>
    </w:p>
    <w:p w14:paraId="69CA65DD" w14:textId="77777777" w:rsidR="004D26A6" w:rsidRDefault="004D26A6" w:rsidP="004D26A6">
      <w:pPr>
        <w:spacing w:before="80" w:after="80"/>
      </w:pPr>
      <w:r>
        <w:rPr>
          <w:color w:val="0083BF" w:themeColor="accent1"/>
        </w:rPr>
        <w:lastRenderedPageBreak/>
        <w:t>The site posters library available also includes posters on Sustainability which will be used in locations such as site sheds, crib facilities, and notice boards.</w:t>
      </w:r>
      <w:r>
        <w:rPr>
          <w:noProof/>
        </w:rPr>
        <w:drawing>
          <wp:inline distT="0" distB="0" distL="0" distR="0" wp14:anchorId="0230EEC1" wp14:editId="2A440EFF">
            <wp:extent cx="6696710" cy="2098675"/>
            <wp:effectExtent l="0" t="0" r="889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34"/>
                    <a:stretch>
                      <a:fillRect/>
                    </a:stretch>
                  </pic:blipFill>
                  <pic:spPr>
                    <a:xfrm>
                      <a:off x="0" y="0"/>
                      <a:ext cx="6696710" cy="2098675"/>
                    </a:xfrm>
                    <a:prstGeom prst="rect">
                      <a:avLst/>
                    </a:prstGeom>
                  </pic:spPr>
                </pic:pic>
              </a:graphicData>
            </a:graphic>
          </wp:inline>
        </w:drawing>
      </w:r>
    </w:p>
    <w:p w14:paraId="14B2C8D2" w14:textId="77777777" w:rsidR="004D26A6" w:rsidRDefault="00BF2F68" w:rsidP="004D26A6">
      <w:pPr>
        <w:pStyle w:val="BodyText"/>
        <w:rPr>
          <w:color w:val="0083BF" w:themeColor="accent1"/>
        </w:rPr>
      </w:pPr>
      <w:sdt>
        <w:sdtPr>
          <w:rPr>
            <w:b/>
            <w:color w:val="0083BF" w:themeColor="accent1"/>
          </w:rPr>
          <w:id w:val="-353654545"/>
        </w:sdtPr>
        <w:sdtEndPr/>
        <w:sdtContent>
          <w:r w:rsidR="004D26A6" w:rsidRPr="00683512">
            <w:rPr>
              <w:color w:val="0083BF" w:themeColor="accent1"/>
            </w:rPr>
            <w:sym w:font="Wingdings" w:char="F06E"/>
          </w:r>
          <w:r w:rsidR="004D26A6" w:rsidRPr="007728F0">
            <w:rPr>
              <w:b/>
              <w:color w:val="231F20" w:themeColor="text2"/>
            </w:rPr>
            <w:t xml:space="preserve">  </w:t>
          </w:r>
          <w:sdt>
            <w:sdtPr>
              <w:rPr>
                <w:b/>
                <w:color w:val="231F20" w:themeColor="text2"/>
              </w:rPr>
              <w:id w:val="729343444"/>
              <w:placeholder>
                <w:docPart w:val="A6A078BC124444FA8055456A7B84EBB6"/>
              </w:placeholder>
            </w:sdtPr>
            <w:sdtEndPr>
              <w:rPr>
                <w:b w:val="0"/>
              </w:rPr>
            </w:sdtEndPr>
            <w:sdtContent>
              <w:r w:rsidR="004D26A6">
                <w:rPr>
                  <w:b/>
                  <w:color w:val="231F20" w:themeColor="text2"/>
                </w:rPr>
                <w:t>Sustainable Buildings – Construction Practices</w:t>
              </w:r>
            </w:sdtContent>
          </w:sdt>
        </w:sdtContent>
      </w:sdt>
      <w:r w:rsidR="004D26A6" w:rsidRPr="00D1258E">
        <w:rPr>
          <w:color w:val="0083BF" w:themeColor="accent1"/>
        </w:rPr>
        <w:t xml:space="preserve"> </w:t>
      </w:r>
      <w:r w:rsidR="004D26A6" w:rsidRPr="00CA4F0E">
        <w:rPr>
          <w:color w:val="0083BF" w:themeColor="accent1"/>
        </w:rPr>
        <w:t xml:space="preserve">/ </w:t>
      </w:r>
      <w:r w:rsidR="004D26A6">
        <w:rPr>
          <w:color w:val="0083BF" w:themeColor="accent1"/>
        </w:rPr>
        <w:t>HB Sustainable Practices Video</w:t>
      </w:r>
    </w:p>
    <w:p w14:paraId="29CEEB98" w14:textId="77777777" w:rsidR="004D26A6" w:rsidRDefault="00BF2F68" w:rsidP="004D26A6">
      <w:pPr>
        <w:spacing w:before="80" w:after="80"/>
        <w:rPr>
          <w:color w:val="0083BF" w:themeColor="accent1"/>
        </w:rPr>
      </w:pPr>
      <w:sdt>
        <w:sdtPr>
          <w:rPr>
            <w:b/>
            <w:color w:val="0083BF" w:themeColor="accent1"/>
            <w:highlight w:val="yellow"/>
          </w:rPr>
          <w:id w:val="701596307"/>
        </w:sdtPr>
        <w:sdtEndPr>
          <w:rPr>
            <w:highlight w:val="none"/>
          </w:rPr>
        </w:sdtEndPr>
        <w:sdtContent>
          <w:r w:rsidR="004D26A6" w:rsidRPr="006D4F21">
            <w:rPr>
              <w:color w:val="0083BF" w:themeColor="accent1"/>
            </w:rPr>
            <w:sym w:font="Wingdings" w:char="F06E"/>
          </w:r>
          <w:r w:rsidR="004D26A6" w:rsidRPr="006D4F21">
            <w:rPr>
              <w:b/>
              <w:color w:val="231F20" w:themeColor="text2"/>
            </w:rPr>
            <w:t xml:space="preserve">  </w:t>
          </w:r>
          <w:sdt>
            <w:sdtPr>
              <w:rPr>
                <w:b/>
                <w:color w:val="231F20" w:themeColor="text2"/>
              </w:rPr>
              <w:id w:val="-1449542225"/>
              <w:placeholder>
                <w:docPart w:val="F0BD1C719D8D47EDB550FBD00797A697"/>
              </w:placeholder>
            </w:sdtPr>
            <w:sdtEndPr>
              <w:rPr>
                <w:b w:val="0"/>
              </w:rPr>
            </w:sdtEndPr>
            <w:sdtContent>
              <w:r w:rsidR="004D26A6" w:rsidRPr="006D4F21">
                <w:rPr>
                  <w:b/>
                  <w:color w:val="231F20" w:themeColor="text2"/>
                </w:rPr>
                <w:t xml:space="preserve">Posters </w:t>
              </w:r>
            </w:sdtContent>
          </w:sdt>
        </w:sdtContent>
      </w:sdt>
      <w:r w:rsidR="004D26A6" w:rsidRPr="006D4F21">
        <w:rPr>
          <w:color w:val="0083BF" w:themeColor="accent1"/>
        </w:rPr>
        <w:t xml:space="preserve">/ </w:t>
      </w:r>
      <w:hyperlink r:id="rId35" w:history="1">
        <w:r w:rsidR="004D26A6" w:rsidRPr="006D4F21">
          <w:rPr>
            <w:rStyle w:val="Hyperlink"/>
            <w:u w:val="none"/>
          </w:rPr>
          <w:t>toolbox.hutchies.com.au/resources/posters</w:t>
        </w:r>
      </w:hyperlink>
      <w:r w:rsidR="004D26A6" w:rsidRPr="006D4F21">
        <w:t xml:space="preserve"> </w:t>
      </w:r>
    </w:p>
    <w:bookmarkEnd w:id="337"/>
    <w:p w14:paraId="19AC5A57" w14:textId="77777777" w:rsidR="004D26A6" w:rsidRDefault="004D26A6" w:rsidP="002C5EB0">
      <w:pPr>
        <w:pStyle w:val="BodyText"/>
        <w:rPr>
          <w:color w:val="0083BF" w:themeColor="accent1"/>
        </w:rPr>
      </w:pPr>
    </w:p>
    <w:p w14:paraId="634759EA" w14:textId="30C2FB55" w:rsidR="002C5EB0" w:rsidRPr="008F6674" w:rsidRDefault="002C5EB0">
      <w:pPr>
        <w:pStyle w:val="AltHeading2"/>
        <w:numPr>
          <w:ilvl w:val="1"/>
          <w:numId w:val="22"/>
        </w:numPr>
      </w:pPr>
      <w:bookmarkStart w:id="338" w:name="_Toc77059014"/>
      <w:bookmarkStart w:id="339" w:name="_Toc78260470"/>
      <w:bookmarkStart w:id="340" w:name="_Toc126598708"/>
      <w:r w:rsidRPr="008F6674">
        <w:t>Licences, Competencies and Training</w:t>
      </w:r>
      <w:bookmarkEnd w:id="338"/>
      <w:bookmarkEnd w:id="339"/>
      <w:bookmarkEnd w:id="340"/>
    </w:p>
    <w:p w14:paraId="4351482A" w14:textId="00B4BAB6" w:rsidR="002C5EB0" w:rsidRDefault="002C5EB0" w:rsidP="002C5EB0">
      <w:pPr>
        <w:pStyle w:val="BodyText"/>
      </w:pPr>
      <w:r>
        <w:t xml:space="preserve">Worker licences, competencies and relevant training shall be verified and recorded during the induction process.  </w:t>
      </w:r>
    </w:p>
    <w:p w14:paraId="204A4B27" w14:textId="24702D7A" w:rsidR="002C5EB0" w:rsidRDefault="002C5EB0" w:rsidP="002C5EB0">
      <w:pPr>
        <w:pStyle w:val="BodyText"/>
      </w:pPr>
      <w:r>
        <w:t xml:space="preserve">Hutchies’ ‘Minimum Licencing Guidelines’ will be used to assess the suitability and validity of licences, </w:t>
      </w:r>
      <w:r w:rsidR="00331EC8">
        <w:t>competencies,</w:t>
      </w:r>
      <w:r>
        <w:t xml:space="preserve"> and training prior to the commencement of engaged works. </w:t>
      </w:r>
    </w:p>
    <w:p w14:paraId="5D31CD1D" w14:textId="7521346C" w:rsidR="002C5EB0" w:rsidRDefault="002C5EB0" w:rsidP="002C5EB0">
      <w:pPr>
        <w:pStyle w:val="BodyText"/>
      </w:pPr>
      <w:r>
        <w:t>The ‘Minimum Licencing Guidelines’ are used to confirm inductee licences align with the applicable guidelines as well as the competencies / training outlined in the relevant Safe Work Method Statements</w:t>
      </w:r>
      <w:r w:rsidR="00FE0602">
        <w:t xml:space="preserve"> (SWMS)</w:t>
      </w:r>
      <w:r>
        <w:t xml:space="preserve">. </w:t>
      </w:r>
    </w:p>
    <w:p w14:paraId="5A96C958" w14:textId="47B09F86" w:rsidR="002C5EB0" w:rsidRDefault="002C5EB0" w:rsidP="002C5EB0">
      <w:pPr>
        <w:pStyle w:val="BodyText"/>
      </w:pPr>
      <w:r>
        <w:t xml:space="preserve">Supervisors of each trade are required to ensure all inductees are suitably trained and inducted into the </w:t>
      </w:r>
      <w:r w:rsidR="00FE0602">
        <w:t xml:space="preserve">SWMS </w:t>
      </w:r>
      <w:r>
        <w:t xml:space="preserve">for the activities they are engaged to perform. </w:t>
      </w:r>
    </w:p>
    <w:p w14:paraId="65B71FD1" w14:textId="24B374D3" w:rsidR="002C5EB0" w:rsidRDefault="002C5EB0" w:rsidP="002C5EB0">
      <w:pPr>
        <w:pStyle w:val="BodyText"/>
      </w:pPr>
      <w:r>
        <w:t xml:space="preserve">The </w:t>
      </w:r>
      <w:r w:rsidR="00FD355D">
        <w:t>HammerTech</w:t>
      </w:r>
      <w:r>
        <w:t xml:space="preserve"> Training Matrix or a </w:t>
      </w:r>
      <w:r w:rsidRPr="00890DFE">
        <w:t>team equivalent</w:t>
      </w:r>
      <w:r w:rsidR="004A04E7" w:rsidRPr="00890DFE">
        <w:t xml:space="preserve"> (HB-HSEQ-F-031 or alike</w:t>
      </w:r>
      <w:r w:rsidR="004A04E7">
        <w:t>)</w:t>
      </w:r>
      <w:r>
        <w:t xml:space="preserve"> is maintained to capture the completed training for </w:t>
      </w:r>
      <w:r w:rsidR="00FE0602">
        <w:t xml:space="preserve">Hutchies’ company members </w:t>
      </w:r>
      <w:r>
        <w:t>and to facilitate training plans</w:t>
      </w:r>
      <w:r w:rsidR="00FE0602">
        <w:t xml:space="preserve"> </w:t>
      </w:r>
      <w:r>
        <w:t>/</w:t>
      </w:r>
      <w:r w:rsidR="00FE0602">
        <w:t xml:space="preserve"> </w:t>
      </w:r>
      <w:r>
        <w:t>requirements</w:t>
      </w:r>
      <w:r w:rsidR="004A04E7">
        <w:t xml:space="preserve"> in alignment with the Minimum Licencing Guidelines</w:t>
      </w:r>
      <w:r>
        <w:t>.</w:t>
      </w:r>
    </w:p>
    <w:p w14:paraId="7A90D6F3" w14:textId="335667EF" w:rsidR="00331EC8" w:rsidRDefault="00BF2F68" w:rsidP="00331EC8">
      <w:pPr>
        <w:pStyle w:val="BodyText"/>
        <w:rPr>
          <w:b/>
          <w:bCs/>
          <w:color w:val="0083BF" w:themeColor="accent1"/>
        </w:rPr>
      </w:pPr>
      <w:sdt>
        <w:sdtPr>
          <w:rPr>
            <w:b/>
            <w:color w:val="0083BF" w:themeColor="accent1"/>
          </w:rPr>
          <w:id w:val="-1689988844"/>
        </w:sdtPr>
        <w:sdtEndPr/>
        <w:sdtContent>
          <w:r w:rsidR="00331EC8" w:rsidRPr="00683512">
            <w:rPr>
              <w:color w:val="0083BF" w:themeColor="accent1"/>
            </w:rPr>
            <w:sym w:font="Wingdings" w:char="F06E"/>
          </w:r>
          <w:r w:rsidR="00331EC8" w:rsidRPr="007728F0">
            <w:rPr>
              <w:b/>
              <w:color w:val="231F20" w:themeColor="text2"/>
            </w:rPr>
            <w:t xml:space="preserve">  </w:t>
          </w:r>
          <w:sdt>
            <w:sdtPr>
              <w:rPr>
                <w:b/>
                <w:color w:val="231F20" w:themeColor="text2"/>
              </w:rPr>
              <w:id w:val="1216626037"/>
              <w:placeholder>
                <w:docPart w:val="85C16B6655174F92BF93645E75811B23"/>
              </w:placeholder>
            </w:sdtPr>
            <w:sdtEndPr>
              <w:rPr>
                <w:b w:val="0"/>
              </w:rPr>
            </w:sdtEndPr>
            <w:sdtContent>
              <w:r w:rsidR="00331EC8">
                <w:rPr>
                  <w:b/>
                  <w:color w:val="231F20" w:themeColor="text2"/>
                </w:rPr>
                <w:t>Management Procedure 04 Training</w:t>
              </w:r>
              <w:r w:rsidR="009802EA">
                <w:rPr>
                  <w:b/>
                  <w:color w:val="231F20" w:themeColor="text2"/>
                </w:rPr>
                <w:t xml:space="preserve"> &amp; Competency </w:t>
              </w:r>
              <w:r w:rsidR="00331EC8">
                <w:rPr>
                  <w:b/>
                  <w:color w:val="231F20" w:themeColor="text2"/>
                </w:rPr>
                <w:t xml:space="preserve"> </w:t>
              </w:r>
            </w:sdtContent>
          </w:sdt>
        </w:sdtContent>
      </w:sdt>
      <w:r w:rsidR="00331EC8" w:rsidRPr="002B7EB8">
        <w:rPr>
          <w:b/>
          <w:bCs/>
          <w:color w:val="0083BF" w:themeColor="accent1"/>
        </w:rPr>
        <w:t xml:space="preserve"> </w:t>
      </w:r>
    </w:p>
    <w:p w14:paraId="45AD9144" w14:textId="7414BF26" w:rsidR="00331EC8" w:rsidRDefault="00BF2F68" w:rsidP="00331EC8">
      <w:pPr>
        <w:pStyle w:val="BodyText"/>
        <w:rPr>
          <w:color w:val="0083BF" w:themeColor="accent1"/>
        </w:rPr>
      </w:pPr>
      <w:sdt>
        <w:sdtPr>
          <w:rPr>
            <w:b/>
            <w:color w:val="0083BF" w:themeColor="accent1"/>
          </w:rPr>
          <w:id w:val="2089112907"/>
        </w:sdtPr>
        <w:sdtEndPr/>
        <w:sdtContent>
          <w:r w:rsidR="00331EC8" w:rsidRPr="00683512">
            <w:rPr>
              <w:color w:val="0083BF" w:themeColor="accent1"/>
            </w:rPr>
            <w:sym w:font="Wingdings" w:char="F06E"/>
          </w:r>
        </w:sdtContent>
      </w:sdt>
      <w:r w:rsidR="00331EC8" w:rsidRPr="007728F0">
        <w:rPr>
          <w:b/>
          <w:color w:val="231F20" w:themeColor="text2"/>
        </w:rPr>
        <w:t xml:space="preserve">  </w:t>
      </w:r>
      <w:sdt>
        <w:sdtPr>
          <w:rPr>
            <w:b/>
            <w:color w:val="231F20" w:themeColor="text2"/>
          </w:rPr>
          <w:id w:val="-227386572"/>
          <w:placeholder>
            <w:docPart w:val="662E9E3ADD304B609564616821EC63E6"/>
          </w:placeholder>
        </w:sdtPr>
        <w:sdtEndPr>
          <w:rPr>
            <w:b w:val="0"/>
          </w:rPr>
        </w:sdtEndPr>
        <w:sdtContent>
          <w:r w:rsidR="00331EC8">
            <w:rPr>
              <w:b/>
              <w:color w:val="231F20" w:themeColor="text2"/>
            </w:rPr>
            <w:t>Minimum Licencing Guidelines</w:t>
          </w:r>
        </w:sdtContent>
      </w:sdt>
    </w:p>
    <w:p w14:paraId="26B664BA" w14:textId="1904EACC" w:rsidR="00331EC8" w:rsidRPr="004B0DB1" w:rsidRDefault="00BF2F68" w:rsidP="002C5EB0">
      <w:pPr>
        <w:pStyle w:val="BodyText"/>
        <w:rPr>
          <w:color w:val="0083BF" w:themeColor="accent1"/>
        </w:rPr>
      </w:pPr>
      <w:sdt>
        <w:sdtPr>
          <w:rPr>
            <w:b/>
            <w:color w:val="0083BF" w:themeColor="accent1"/>
          </w:rPr>
          <w:id w:val="1746686896"/>
        </w:sdtPr>
        <w:sdtEndPr/>
        <w:sdtContent>
          <w:r w:rsidR="00331EC8" w:rsidRPr="00683512">
            <w:rPr>
              <w:color w:val="0083BF" w:themeColor="accent1"/>
            </w:rPr>
            <w:sym w:font="Wingdings" w:char="F06E"/>
          </w:r>
          <w:r w:rsidR="00331EC8" w:rsidRPr="007728F0">
            <w:rPr>
              <w:b/>
              <w:color w:val="231F20" w:themeColor="text2"/>
            </w:rPr>
            <w:t xml:space="preserve">  </w:t>
          </w:r>
          <w:sdt>
            <w:sdtPr>
              <w:rPr>
                <w:b/>
                <w:color w:val="231F20" w:themeColor="text2"/>
              </w:rPr>
              <w:id w:val="-520165144"/>
              <w:placeholder>
                <w:docPart w:val="DA0ED6B1CDF045F09B39A52FCE0480F2"/>
              </w:placeholder>
            </w:sdtPr>
            <w:sdtEndPr>
              <w:rPr>
                <w:b w:val="0"/>
              </w:rPr>
            </w:sdtEndPr>
            <w:sdtContent>
              <w:r w:rsidR="00FD355D">
                <w:rPr>
                  <w:b/>
                  <w:color w:val="231F20" w:themeColor="text2"/>
                </w:rPr>
                <w:t>HammerTech</w:t>
              </w:r>
              <w:r w:rsidR="00331EC8">
                <w:rPr>
                  <w:b/>
                  <w:color w:val="231F20" w:themeColor="text2"/>
                </w:rPr>
                <w:t xml:space="preserve"> </w:t>
              </w:r>
              <w:r w:rsidR="009802EA">
                <w:rPr>
                  <w:b/>
                  <w:color w:val="231F20" w:themeColor="text2"/>
                </w:rPr>
                <w:t>/ Reports</w:t>
              </w:r>
            </w:sdtContent>
          </w:sdt>
        </w:sdtContent>
      </w:sdt>
      <w:r w:rsidR="00331EC8" w:rsidRPr="00D1258E">
        <w:rPr>
          <w:color w:val="0083BF" w:themeColor="accent1"/>
        </w:rPr>
        <w:t xml:space="preserve"> </w:t>
      </w:r>
    </w:p>
    <w:p w14:paraId="1DAB96AF" w14:textId="77777777" w:rsidR="009A3F10" w:rsidRDefault="009A3F10">
      <w:pPr>
        <w:spacing w:before="80" w:after="80"/>
        <w:rPr>
          <w:rFonts w:asciiTheme="majorHAnsi" w:eastAsia="Times New Roman" w:hAnsiTheme="majorHAnsi" w:cs="Times New Roman"/>
          <w:b/>
          <w:bCs/>
          <w:color w:val="231F20" w:themeColor="text2"/>
          <w:szCs w:val="24"/>
          <w:lang w:eastAsia="en-AU"/>
        </w:rPr>
      </w:pPr>
      <w:r>
        <w:br w:type="page"/>
      </w:r>
    </w:p>
    <w:p w14:paraId="3D4C6F84" w14:textId="3CC99D7D" w:rsidR="002C5EB0" w:rsidRDefault="002C5EB0">
      <w:pPr>
        <w:pStyle w:val="AltHeading3"/>
        <w:numPr>
          <w:ilvl w:val="2"/>
          <w:numId w:val="22"/>
        </w:numPr>
      </w:pPr>
      <w:r>
        <w:lastRenderedPageBreak/>
        <w:t>Mobile Plant</w:t>
      </w:r>
    </w:p>
    <w:p w14:paraId="385EE595" w14:textId="356D413A" w:rsidR="002C5EB0" w:rsidRDefault="001E344C" w:rsidP="002C5EB0">
      <w:pPr>
        <w:pStyle w:val="BodyText"/>
      </w:pPr>
      <w:r>
        <w:t>T</w:t>
      </w:r>
      <w:r w:rsidR="002C5EB0">
        <w:t>he following evidence of competency is accepted</w:t>
      </w:r>
      <w:r w:rsidRPr="001E344C">
        <w:t xml:space="preserve"> </w:t>
      </w:r>
      <w:r>
        <w:t>for mobile plant operation on the project</w:t>
      </w:r>
      <w:r w:rsidR="00AE3F32">
        <w:t xml:space="preserve"> for mobile plant operation on the project</w:t>
      </w:r>
      <w:r w:rsidR="002C5EB0">
        <w:t xml:space="preserve">: </w:t>
      </w:r>
    </w:p>
    <w:p w14:paraId="2B9A5BAC" w14:textId="2CE16770" w:rsidR="002C5EB0" w:rsidRPr="00A51AA2" w:rsidRDefault="002C5EB0" w:rsidP="002C5EB0">
      <w:pPr>
        <w:pStyle w:val="ListBullet0"/>
      </w:pPr>
      <w:r w:rsidRPr="00A51AA2">
        <w:t>High</w:t>
      </w:r>
      <w:r>
        <w:t>-r</w:t>
      </w:r>
      <w:r w:rsidRPr="00A51AA2">
        <w:t xml:space="preserve">isk </w:t>
      </w:r>
      <w:r>
        <w:t>w</w:t>
      </w:r>
      <w:r w:rsidRPr="00A51AA2">
        <w:t xml:space="preserve">ork </w:t>
      </w:r>
      <w:r>
        <w:t>l</w:t>
      </w:r>
      <w:r w:rsidRPr="00A51AA2">
        <w:t xml:space="preserve">icence issued by </w:t>
      </w:r>
      <w:r w:rsidR="005F1E7D" w:rsidRPr="00A51AA2">
        <w:t>A</w:t>
      </w:r>
      <w:r w:rsidR="005F1E7D">
        <w:t xml:space="preserve"> S</w:t>
      </w:r>
      <w:r w:rsidR="005F1E7D" w:rsidRPr="00A51AA2">
        <w:t xml:space="preserve">tate </w:t>
      </w:r>
      <w:r w:rsidR="005F1E7D">
        <w:t>o</w:t>
      </w:r>
      <w:r w:rsidR="005F1E7D" w:rsidRPr="00A51AA2">
        <w:t xml:space="preserve">r </w:t>
      </w:r>
      <w:r w:rsidR="005F1E7D">
        <w:t>T</w:t>
      </w:r>
      <w:r w:rsidR="005F1E7D" w:rsidRPr="00A51AA2">
        <w:t xml:space="preserve">erritory Under </w:t>
      </w:r>
      <w:r w:rsidR="005360B0" w:rsidRPr="00A51AA2">
        <w:t>the</w:t>
      </w:r>
      <w:r w:rsidR="005F1E7D" w:rsidRPr="00A51AA2">
        <w:t xml:space="preserve"> </w:t>
      </w:r>
      <w:r w:rsidR="005F1E7D">
        <w:t>N</w:t>
      </w:r>
      <w:r w:rsidR="005F1E7D" w:rsidRPr="00A51AA2">
        <w:t xml:space="preserve">ational </w:t>
      </w:r>
      <w:r w:rsidR="005F1E7D">
        <w:t>C</w:t>
      </w:r>
      <w:r w:rsidR="005F1E7D" w:rsidRPr="00A51AA2">
        <w:t xml:space="preserve">ertification </w:t>
      </w:r>
      <w:r w:rsidR="005F1E7D">
        <w:t>S</w:t>
      </w:r>
      <w:r w:rsidR="005F1E7D" w:rsidRPr="00A51AA2">
        <w:t xml:space="preserve">ystem </w:t>
      </w:r>
      <w:r w:rsidRPr="00A51AA2">
        <w:t>as per the legislation</w:t>
      </w:r>
      <w:r>
        <w:t xml:space="preserve"> </w:t>
      </w:r>
      <w:r w:rsidRPr="00A51AA2">
        <w:t>or</w:t>
      </w:r>
    </w:p>
    <w:p w14:paraId="5BBBA774" w14:textId="77777777" w:rsidR="002C5EB0" w:rsidRPr="00A51AA2" w:rsidRDefault="002C5EB0" w:rsidP="002C5EB0">
      <w:pPr>
        <w:pStyle w:val="ListBullet0"/>
      </w:pPr>
      <w:r w:rsidRPr="00A51AA2">
        <w:t xml:space="preserve">Where a </w:t>
      </w:r>
      <w:r>
        <w:t>h</w:t>
      </w:r>
      <w:r w:rsidRPr="00A51AA2">
        <w:t>igh</w:t>
      </w:r>
      <w:r>
        <w:t>-r</w:t>
      </w:r>
      <w:r w:rsidRPr="00A51AA2">
        <w:t xml:space="preserve">isk </w:t>
      </w:r>
      <w:r>
        <w:t>w</w:t>
      </w:r>
      <w:r w:rsidRPr="00A51AA2">
        <w:t xml:space="preserve">ork </w:t>
      </w:r>
      <w:r>
        <w:t>l</w:t>
      </w:r>
      <w:r w:rsidRPr="00A51AA2">
        <w:t>icence is not required by legislation:</w:t>
      </w:r>
    </w:p>
    <w:p w14:paraId="49140267" w14:textId="5F0B043D" w:rsidR="002C5EB0" w:rsidRPr="00A51AA2" w:rsidRDefault="002C5EB0">
      <w:pPr>
        <w:pStyle w:val="ListBullet2"/>
        <w:numPr>
          <w:ilvl w:val="1"/>
          <w:numId w:val="24"/>
        </w:numPr>
      </w:pPr>
      <w:r w:rsidRPr="00A51AA2">
        <w:t xml:space="preserve">Licence or Certificate of Competency issued under previous </w:t>
      </w:r>
      <w:r>
        <w:t>s</w:t>
      </w:r>
      <w:r w:rsidRPr="00A51AA2">
        <w:t xml:space="preserve">tate or </w:t>
      </w:r>
      <w:r>
        <w:t>t</w:t>
      </w:r>
      <w:r w:rsidRPr="00A51AA2">
        <w:t xml:space="preserve">erritory legislation for which there is no longer a </w:t>
      </w:r>
      <w:r>
        <w:t>h</w:t>
      </w:r>
      <w:r w:rsidRPr="00A51AA2">
        <w:t>igh</w:t>
      </w:r>
      <w:r>
        <w:t>-r</w:t>
      </w:r>
      <w:r w:rsidRPr="00A51AA2">
        <w:t xml:space="preserve">isk </w:t>
      </w:r>
      <w:r>
        <w:t>w</w:t>
      </w:r>
      <w:r w:rsidRPr="00A51AA2">
        <w:t xml:space="preserve">ork </w:t>
      </w:r>
      <w:r>
        <w:t>l</w:t>
      </w:r>
      <w:r w:rsidRPr="00A51AA2">
        <w:t xml:space="preserve">icence required </w:t>
      </w:r>
      <w:r w:rsidR="001E344C">
        <w:t>(</w:t>
      </w:r>
      <w:proofErr w:type="spellStart"/>
      <w:r w:rsidR="00F84D24">
        <w:t>eg</w:t>
      </w:r>
      <w:proofErr w:type="spellEnd"/>
      <w:r w:rsidRPr="00A51AA2">
        <w:t xml:space="preserve"> </w:t>
      </w:r>
      <w:r w:rsidR="005F1E7D">
        <w:t>load shifting equipment</w:t>
      </w:r>
      <w:r w:rsidR="001E344C">
        <w:t>)</w:t>
      </w:r>
      <w:r w:rsidR="00AE3F32">
        <w:t xml:space="preserve"> or</w:t>
      </w:r>
    </w:p>
    <w:p w14:paraId="1FAD0D86" w14:textId="34F78987" w:rsidR="002C5EB0" w:rsidRPr="005B4CBC" w:rsidRDefault="002C5EB0">
      <w:pPr>
        <w:pStyle w:val="ListBullet2"/>
        <w:numPr>
          <w:ilvl w:val="1"/>
          <w:numId w:val="24"/>
        </w:numPr>
      </w:pPr>
      <w:r w:rsidRPr="005B4CBC">
        <w:t>Statement of Attainment or Certificate issued by a Registered Training Organisation for the successful completion of the appropriate unit of competency in the Nationally Recognised Training package</w:t>
      </w:r>
      <w:r w:rsidR="00AE3F32" w:rsidRPr="005B4CBC">
        <w:t xml:space="preserve"> or</w:t>
      </w:r>
    </w:p>
    <w:p w14:paraId="4CEC9AEE" w14:textId="77777777" w:rsidR="002C5EB0" w:rsidRPr="005B4CBC" w:rsidRDefault="002C5EB0">
      <w:pPr>
        <w:pStyle w:val="ListBullet2"/>
        <w:numPr>
          <w:ilvl w:val="1"/>
          <w:numId w:val="24"/>
        </w:numPr>
      </w:pPr>
      <w:r w:rsidRPr="005B4CBC">
        <w:t xml:space="preserve">Evidence of formal </w:t>
      </w:r>
      <w:proofErr w:type="spellStart"/>
      <w:r w:rsidRPr="005B4CBC">
        <w:t>VoC</w:t>
      </w:r>
      <w:proofErr w:type="spellEnd"/>
      <w:r w:rsidRPr="005B4CBC">
        <w:t xml:space="preserve"> assessment against defined competency standards, which should:</w:t>
      </w:r>
    </w:p>
    <w:p w14:paraId="2C0080B7" w14:textId="3884BE07" w:rsidR="002C5EB0" w:rsidRPr="005B4CBC" w:rsidRDefault="00FE0602" w:rsidP="002C5EB0">
      <w:pPr>
        <w:pStyle w:val="ListBullet3"/>
      </w:pPr>
      <w:r w:rsidRPr="005B4CBC">
        <w:t>B</w:t>
      </w:r>
      <w:r w:rsidR="002C5EB0" w:rsidRPr="005B4CBC">
        <w:t xml:space="preserve">e completed, or confirmed as having been completed, by the accredited company to an acceptable level, such as the relevant NRT, internal </w:t>
      </w:r>
      <w:proofErr w:type="spellStart"/>
      <w:r w:rsidR="002C5EB0" w:rsidRPr="005B4CBC">
        <w:t>VoC</w:t>
      </w:r>
      <w:proofErr w:type="spellEnd"/>
      <w:r w:rsidR="002C5EB0" w:rsidRPr="005B4CBC">
        <w:t xml:space="preserve"> process, or </w:t>
      </w:r>
      <w:proofErr w:type="gramStart"/>
      <w:r w:rsidR="002C5EB0" w:rsidRPr="005B4CBC">
        <w:t>equivalent</w:t>
      </w:r>
      <w:proofErr w:type="gramEnd"/>
    </w:p>
    <w:p w14:paraId="2A56C7AB" w14:textId="2063ED71" w:rsidR="002C5EB0" w:rsidRPr="005B4CBC" w:rsidRDefault="00FE0602" w:rsidP="002C5EB0">
      <w:pPr>
        <w:pStyle w:val="ListBullet3"/>
      </w:pPr>
      <w:r w:rsidRPr="005B4CBC">
        <w:t>I</w:t>
      </w:r>
      <w:r w:rsidR="002C5EB0" w:rsidRPr="005B4CBC">
        <w:t xml:space="preserve">nclude a detailed and documented assessment </w:t>
      </w:r>
      <w:proofErr w:type="gramStart"/>
      <w:r w:rsidR="002C5EB0" w:rsidRPr="005B4CBC">
        <w:t>standard</w:t>
      </w:r>
      <w:proofErr w:type="gramEnd"/>
    </w:p>
    <w:p w14:paraId="5E36C722" w14:textId="64C3402B" w:rsidR="002C5EB0" w:rsidRPr="005B4CBC" w:rsidRDefault="00FE0602" w:rsidP="002C5EB0">
      <w:pPr>
        <w:pStyle w:val="ListBullet3"/>
      </w:pPr>
      <w:r w:rsidRPr="005B4CBC">
        <w:t>B</w:t>
      </w:r>
      <w:r w:rsidR="002C5EB0" w:rsidRPr="005B4CBC">
        <w:t xml:space="preserve">e completed by a person (or persons) who meets the documented competency as defined by the company to conduct a </w:t>
      </w:r>
      <w:proofErr w:type="spellStart"/>
      <w:r w:rsidR="002C5EB0" w:rsidRPr="005B4CBC">
        <w:t>VoC</w:t>
      </w:r>
      <w:proofErr w:type="spellEnd"/>
      <w:r w:rsidR="002C5EB0" w:rsidRPr="005B4CBC">
        <w:t xml:space="preserve"> </w:t>
      </w:r>
      <w:proofErr w:type="gramStart"/>
      <w:r w:rsidR="002C5EB0" w:rsidRPr="005B4CBC">
        <w:t>assessment</w:t>
      </w:r>
      <w:proofErr w:type="gramEnd"/>
    </w:p>
    <w:p w14:paraId="76823F49" w14:textId="526E186D" w:rsidR="002C5EB0" w:rsidRPr="005B4CBC" w:rsidRDefault="00FE0602" w:rsidP="002C5EB0">
      <w:pPr>
        <w:pStyle w:val="ListBullet3"/>
      </w:pPr>
      <w:r w:rsidRPr="005B4CBC">
        <w:t>B</w:t>
      </w:r>
      <w:r w:rsidR="002C5EB0" w:rsidRPr="005B4CBC">
        <w:t xml:space="preserve">e evidenced by a signed, completed </w:t>
      </w:r>
      <w:proofErr w:type="spellStart"/>
      <w:r w:rsidR="002C5EB0" w:rsidRPr="005B4CBC">
        <w:t>VoC</w:t>
      </w:r>
      <w:proofErr w:type="spellEnd"/>
      <w:r w:rsidR="002C5EB0" w:rsidRPr="005B4CBC">
        <w:t xml:space="preserve"> </w:t>
      </w:r>
      <w:proofErr w:type="gramStart"/>
      <w:r w:rsidR="002C5EB0" w:rsidRPr="005B4CBC">
        <w:t>assessment</w:t>
      </w:r>
      <w:proofErr w:type="gramEnd"/>
    </w:p>
    <w:p w14:paraId="7DC2CED9" w14:textId="47722256" w:rsidR="002C5EB0" w:rsidRPr="00A51AA2" w:rsidRDefault="005F1E7D" w:rsidP="002C5EB0">
      <w:pPr>
        <w:pStyle w:val="BodyText"/>
      </w:pPr>
      <w:r>
        <w:t>A letter signed by an employer or supervisor claiming the worker is competent will</w:t>
      </w:r>
      <w:r w:rsidR="002C5EB0" w:rsidRPr="00A51AA2">
        <w:t xml:space="preserve"> NOT be </w:t>
      </w:r>
      <w:r w:rsidR="002C5EB0">
        <w:t>accepted</w:t>
      </w:r>
      <w:r w:rsidR="002C5EB0" w:rsidRPr="00A51AA2">
        <w:t xml:space="preserve"> as evidence of </w:t>
      </w:r>
      <w:proofErr w:type="gramStart"/>
      <w:r w:rsidR="002C5EB0" w:rsidRPr="00A51AA2">
        <w:t>competency</w:t>
      </w:r>
      <w:proofErr w:type="gramEnd"/>
    </w:p>
    <w:p w14:paraId="7E483B0C" w14:textId="6FB3DC93" w:rsidR="002C5EB0" w:rsidRDefault="002C5EB0" w:rsidP="002C5EB0">
      <w:pPr>
        <w:pStyle w:val="BodyText"/>
      </w:pPr>
      <w:r w:rsidRPr="00834CBD">
        <w:rPr>
          <w:b/>
          <w:bCs/>
        </w:rPr>
        <w:t>Note</w:t>
      </w:r>
      <w:r>
        <w:t xml:space="preserve"> </w:t>
      </w:r>
      <w:r w:rsidR="008F6674">
        <w:t>T</w:t>
      </w:r>
      <w:r>
        <w:t xml:space="preserve">he criteria for mobile plant licencing and competency </w:t>
      </w:r>
      <w:r w:rsidR="009802EA">
        <w:t>are</w:t>
      </w:r>
      <w:r>
        <w:t xml:space="preserve"> defined by the Office of the Federal Safety Commissioner </w:t>
      </w:r>
      <w:r w:rsidR="008F6674">
        <w:t xml:space="preserve">(OFSC) </w:t>
      </w:r>
      <w:r>
        <w:t xml:space="preserve">and applies to </w:t>
      </w:r>
      <w:r w:rsidR="005F1E7D">
        <w:t xml:space="preserve">Hutchies </w:t>
      </w:r>
      <w:r>
        <w:t xml:space="preserve">activities as an accredited contractor of the </w:t>
      </w:r>
      <w:r w:rsidR="005F1E7D">
        <w:t>OFSC</w:t>
      </w:r>
      <w:r>
        <w:t xml:space="preserve">. </w:t>
      </w:r>
    </w:p>
    <w:p w14:paraId="213AF332" w14:textId="77777777" w:rsidR="002C5EB0" w:rsidRDefault="00BF2F68" w:rsidP="002C5EB0">
      <w:pPr>
        <w:pStyle w:val="BodyText"/>
        <w:rPr>
          <w:b/>
          <w:bCs/>
          <w:color w:val="0083BF" w:themeColor="accent1"/>
        </w:rPr>
      </w:pPr>
      <w:sdt>
        <w:sdtPr>
          <w:rPr>
            <w:b/>
            <w:color w:val="0083BF" w:themeColor="accent1"/>
          </w:rPr>
          <w:id w:val="1803191144"/>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2042348215"/>
              <w:placeholder>
                <w:docPart w:val="E2CB3A5CB2D84CDBB92A74CA305DA0F9"/>
              </w:placeholder>
            </w:sdtPr>
            <w:sdtEndPr>
              <w:rPr>
                <w:b w:val="0"/>
              </w:rPr>
            </w:sdtEndPr>
            <w:sdtContent>
              <w:r w:rsidR="002C5EB0">
                <w:rPr>
                  <w:b/>
                  <w:color w:val="231F20" w:themeColor="text2"/>
                </w:rPr>
                <w:t xml:space="preserve">Management Procedure 04 Training and Competency  </w:t>
              </w:r>
            </w:sdtContent>
          </w:sdt>
        </w:sdtContent>
      </w:sdt>
    </w:p>
    <w:p w14:paraId="6D909509" w14:textId="77777777" w:rsidR="002C5EB0" w:rsidRDefault="00BF2F68" w:rsidP="002C5EB0">
      <w:pPr>
        <w:pStyle w:val="BodyText"/>
        <w:rPr>
          <w:b/>
          <w:bCs/>
          <w:color w:val="0083BF" w:themeColor="accent1"/>
        </w:rPr>
      </w:pPr>
      <w:sdt>
        <w:sdtPr>
          <w:rPr>
            <w:b/>
            <w:color w:val="0083BF" w:themeColor="accent1"/>
          </w:rPr>
          <w:id w:val="-1909756495"/>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1724247793"/>
              <w:placeholder>
                <w:docPart w:val="8E47837AE288430F900582FEF9E2E67D"/>
              </w:placeholder>
            </w:sdtPr>
            <w:sdtEndPr>
              <w:rPr>
                <w:b w:val="0"/>
              </w:rPr>
            </w:sdtEndPr>
            <w:sdtContent>
              <w:r w:rsidR="002C5EB0">
                <w:rPr>
                  <w:b/>
                  <w:color w:val="231F20" w:themeColor="text2"/>
                </w:rPr>
                <w:t xml:space="preserve">Project Procedure 02 Induction Training  </w:t>
              </w:r>
            </w:sdtContent>
          </w:sdt>
        </w:sdtContent>
      </w:sdt>
    </w:p>
    <w:p w14:paraId="5EB26C3C" w14:textId="5E4A09DA" w:rsidR="002C5EB0" w:rsidRDefault="00BF2F68" w:rsidP="002C5EB0">
      <w:pPr>
        <w:rPr>
          <w:rFonts w:eastAsia="Times New Roman" w:cs="Times New Roman"/>
          <w:b/>
          <w:color w:val="0083BF" w:themeColor="accent1"/>
          <w:szCs w:val="24"/>
          <w:lang w:eastAsia="en-AU"/>
        </w:rPr>
      </w:pPr>
      <w:sdt>
        <w:sdtPr>
          <w:rPr>
            <w:rFonts w:eastAsia="Times New Roman" w:cs="Times New Roman"/>
            <w:b/>
            <w:color w:val="0083BF" w:themeColor="accent1"/>
            <w:szCs w:val="24"/>
            <w:lang w:eastAsia="en-AU"/>
          </w:rPr>
          <w:id w:val="1741521339"/>
        </w:sdtPr>
        <w:sdtEndPr/>
        <w:sdtContent>
          <w:r w:rsidR="002C5EB0" w:rsidRPr="00683512">
            <w:rPr>
              <w:color w:val="0083BF" w:themeColor="accent1"/>
            </w:rPr>
            <w:sym w:font="Wingdings" w:char="F06E"/>
          </w:r>
          <w:r w:rsidR="002C5EB0" w:rsidRPr="007728F0">
            <w:rPr>
              <w:b/>
              <w:color w:val="231F20" w:themeColor="text2"/>
            </w:rPr>
            <w:t xml:space="preserve">  </w:t>
          </w:r>
          <w:sdt>
            <w:sdtPr>
              <w:rPr>
                <w:rFonts w:eastAsia="Times New Roman" w:cs="Times New Roman"/>
                <w:b/>
                <w:color w:val="231F20" w:themeColor="text2"/>
                <w:szCs w:val="24"/>
                <w:lang w:eastAsia="en-AU"/>
              </w:rPr>
              <w:id w:val="1076636212"/>
              <w:placeholder>
                <w:docPart w:val="A4AF91F7E0EB4C31B68159A00441A960"/>
              </w:placeholder>
            </w:sdtPr>
            <w:sdtEndPr>
              <w:rPr>
                <w:b w:val="0"/>
              </w:rPr>
            </w:sdtEndPr>
            <w:sdtContent>
              <w:r w:rsidR="002C5EB0">
                <w:rPr>
                  <w:b/>
                  <w:color w:val="231F20" w:themeColor="text2"/>
                </w:rPr>
                <w:t>Minimum Licencing Guidelines</w:t>
              </w:r>
            </w:sdtContent>
          </w:sdt>
        </w:sdtContent>
      </w:sdt>
    </w:p>
    <w:p w14:paraId="7DEF1E46" w14:textId="77777777" w:rsidR="002C5EB0" w:rsidRPr="00A51AA2" w:rsidRDefault="002C5EB0" w:rsidP="002C5EB0">
      <w:pPr>
        <w:pStyle w:val="AltHeading2"/>
        <w:numPr>
          <w:ilvl w:val="1"/>
          <w:numId w:val="4"/>
        </w:numPr>
      </w:pPr>
      <w:bookmarkStart w:id="341" w:name="_Toc431364191"/>
      <w:bookmarkStart w:id="342" w:name="_Toc431364246"/>
      <w:bookmarkStart w:id="343" w:name="_Toc431364302"/>
      <w:bookmarkStart w:id="344" w:name="_Toc431364359"/>
      <w:bookmarkStart w:id="345" w:name="_Toc431366118"/>
      <w:bookmarkStart w:id="346" w:name="_Toc431369205"/>
      <w:bookmarkStart w:id="347" w:name="_Toc431371259"/>
      <w:bookmarkStart w:id="348" w:name="_Toc431384471"/>
      <w:bookmarkStart w:id="349" w:name="_Toc431387648"/>
      <w:bookmarkStart w:id="350" w:name="_Toc431392254"/>
      <w:bookmarkStart w:id="351" w:name="_Toc480274768"/>
      <w:bookmarkStart w:id="352" w:name="_Toc489009213"/>
      <w:bookmarkStart w:id="353" w:name="_Toc18073568"/>
      <w:bookmarkStart w:id="354" w:name="_Toc23842247"/>
      <w:bookmarkStart w:id="355" w:name="_Toc77059015"/>
      <w:bookmarkStart w:id="356" w:name="_Toc78260471"/>
      <w:bookmarkStart w:id="357" w:name="_Toc126598709"/>
      <w:bookmarkEnd w:id="341"/>
      <w:bookmarkEnd w:id="342"/>
      <w:bookmarkEnd w:id="343"/>
      <w:bookmarkEnd w:id="344"/>
      <w:bookmarkEnd w:id="345"/>
      <w:bookmarkEnd w:id="346"/>
      <w:bookmarkEnd w:id="347"/>
      <w:bookmarkEnd w:id="348"/>
      <w:bookmarkEnd w:id="349"/>
      <w:bookmarkEnd w:id="350"/>
      <w:r w:rsidRPr="00A51AA2">
        <w:t>Visitor Process</w:t>
      </w:r>
      <w:bookmarkEnd w:id="351"/>
      <w:bookmarkEnd w:id="352"/>
      <w:bookmarkEnd w:id="353"/>
      <w:bookmarkEnd w:id="354"/>
      <w:bookmarkEnd w:id="355"/>
      <w:bookmarkEnd w:id="356"/>
      <w:bookmarkEnd w:id="357"/>
    </w:p>
    <w:p w14:paraId="59695385" w14:textId="60DA9D4D" w:rsidR="002C5EB0" w:rsidRDefault="002C5EB0" w:rsidP="002C5EB0">
      <w:pPr>
        <w:pStyle w:val="BodyText"/>
      </w:pPr>
      <w:r w:rsidRPr="00655712">
        <w:t xml:space="preserve">All visitors are required to sign </w:t>
      </w:r>
      <w:r>
        <w:t xml:space="preserve">on </w:t>
      </w:r>
      <w:r w:rsidR="005F1E7D">
        <w:t xml:space="preserve">to the project and always remain accompanied by an inducted worker. Before departing the </w:t>
      </w:r>
      <w:r w:rsidR="005360B0">
        <w:t>project,</w:t>
      </w:r>
      <w:r w:rsidR="005F1E7D">
        <w:t xml:space="preserve"> all visitors are required to sign off the project. </w:t>
      </w:r>
    </w:p>
    <w:p w14:paraId="38B60B54" w14:textId="19B63CDF" w:rsidR="006D7F7C" w:rsidRDefault="002C5EB0" w:rsidP="002C5EB0">
      <w:pPr>
        <w:pStyle w:val="BodyText"/>
      </w:pPr>
      <w:r>
        <w:t xml:space="preserve">Visitors are required to abide by the site rules whilst on the project and </w:t>
      </w:r>
      <w:r w:rsidRPr="00A51AA2">
        <w:t xml:space="preserve">are not permitted to undertake any </w:t>
      </w:r>
      <w:r>
        <w:t xml:space="preserve">work of any nature, </w:t>
      </w:r>
      <w:r w:rsidRPr="007379BA">
        <w:t xml:space="preserve">including supervision, whilst on the project. </w:t>
      </w:r>
    </w:p>
    <w:p w14:paraId="3ADD7294" w14:textId="53E4BAC2" w:rsidR="002C5EB0" w:rsidRPr="007379BA" w:rsidRDefault="002C5EB0" w:rsidP="002C5EB0">
      <w:pPr>
        <w:pStyle w:val="AltHeading2"/>
        <w:numPr>
          <w:ilvl w:val="1"/>
          <w:numId w:val="4"/>
        </w:numPr>
      </w:pPr>
      <w:bookmarkStart w:id="358" w:name="_Toc480274774"/>
      <w:bookmarkStart w:id="359" w:name="_Toc489009219"/>
      <w:bookmarkStart w:id="360" w:name="_Toc18073574"/>
      <w:bookmarkStart w:id="361" w:name="_Toc23842253"/>
      <w:bookmarkStart w:id="362" w:name="_Toc77059016"/>
      <w:bookmarkStart w:id="363" w:name="_Toc78260472"/>
      <w:bookmarkStart w:id="364" w:name="_Toc126598710"/>
      <w:bookmarkStart w:id="365" w:name="_Toc345935414"/>
      <w:r w:rsidRPr="007379BA">
        <w:t>Personal Protective Equipment</w:t>
      </w:r>
      <w:bookmarkEnd w:id="358"/>
      <w:bookmarkEnd w:id="359"/>
      <w:bookmarkEnd w:id="360"/>
      <w:bookmarkEnd w:id="361"/>
      <w:bookmarkEnd w:id="362"/>
      <w:bookmarkEnd w:id="363"/>
      <w:r w:rsidR="00FE0602">
        <w:t xml:space="preserve"> (PPE)</w:t>
      </w:r>
      <w:bookmarkEnd w:id="364"/>
    </w:p>
    <w:p w14:paraId="5C81622B" w14:textId="183642DD" w:rsidR="002C5EB0" w:rsidRPr="007379BA" w:rsidRDefault="006D603B" w:rsidP="002C5EB0">
      <w:pPr>
        <w:pStyle w:val="BodyText"/>
      </w:pPr>
      <w:r>
        <w:t>Hutchies</w:t>
      </w:r>
      <w:r w:rsidR="002C5EB0" w:rsidRPr="007379BA">
        <w:t xml:space="preserve"> shall provide </w:t>
      </w:r>
      <w:r w:rsidR="00FE0602">
        <w:t>p</w:t>
      </w:r>
      <w:r w:rsidR="002C5EB0" w:rsidRPr="007379BA">
        <w:t xml:space="preserve">ersonal </w:t>
      </w:r>
      <w:r w:rsidR="00FE0602">
        <w:t>p</w:t>
      </w:r>
      <w:r w:rsidR="002C5EB0" w:rsidRPr="007379BA">
        <w:t xml:space="preserve">rotective </w:t>
      </w:r>
      <w:r w:rsidR="00FE0602">
        <w:t>e</w:t>
      </w:r>
      <w:r w:rsidR="002C5EB0" w:rsidRPr="007379BA">
        <w:t xml:space="preserve">quipment (PPE) for all </w:t>
      </w:r>
      <w:r w:rsidR="005360B0">
        <w:t>directly</w:t>
      </w:r>
      <w:r>
        <w:t xml:space="preserve"> employed </w:t>
      </w:r>
      <w:r w:rsidR="002C5EB0" w:rsidRPr="007379BA">
        <w:t>company workers and project visitors. PPE that is issued shall be fit for the intended purpose and be compliant with the relevant Australian Standard.</w:t>
      </w:r>
    </w:p>
    <w:p w14:paraId="6A9FF39F" w14:textId="6F7E9177" w:rsidR="002C5EB0" w:rsidRPr="007379BA" w:rsidRDefault="002C5EB0" w:rsidP="002C5EB0">
      <w:pPr>
        <w:pStyle w:val="BodyText"/>
      </w:pPr>
      <w:r w:rsidRPr="007379BA">
        <w:t>Workers shall be instructed on the proper use, maintenance</w:t>
      </w:r>
      <w:r w:rsidR="00FE0602">
        <w:t>,</w:t>
      </w:r>
      <w:r w:rsidRPr="007379BA">
        <w:t xml:space="preserve"> and storage of the items of PPE as issued and shall be responsible for all issued PPE items.</w:t>
      </w:r>
    </w:p>
    <w:p w14:paraId="1551F919" w14:textId="77777777" w:rsidR="002C5EB0" w:rsidRPr="007379BA" w:rsidRDefault="002C5EB0" w:rsidP="002C5EB0">
      <w:pPr>
        <w:pStyle w:val="BodyText"/>
        <w:rPr>
          <w:rFonts w:ascii="Arial" w:hAnsi="Arial" w:cs="Arial"/>
          <w:color w:val="222222"/>
          <w:shd w:val="clear" w:color="auto" w:fill="FFFFFF"/>
        </w:rPr>
      </w:pPr>
      <w:r w:rsidRPr="007379BA">
        <w:t>W</w:t>
      </w:r>
      <w:r w:rsidRPr="007379BA">
        <w:rPr>
          <w:rFonts w:ascii="Arial" w:hAnsi="Arial" w:cs="Arial"/>
          <w:color w:val="222222"/>
          <w:shd w:val="clear" w:color="auto" w:fill="FFFFFF"/>
        </w:rPr>
        <w:t>orkers and visitors shall abide by the PPE requirements for the project whilst on site.</w:t>
      </w:r>
    </w:p>
    <w:p w14:paraId="04CE01DD" w14:textId="659F6549" w:rsidR="002C5EB0" w:rsidRPr="00A51AA2" w:rsidRDefault="002C5EB0" w:rsidP="002C5EB0">
      <w:pPr>
        <w:pStyle w:val="BodyText"/>
        <w:rPr>
          <w:rFonts w:ascii="Arial" w:hAnsi="Arial" w:cs="Arial"/>
          <w:color w:val="222222"/>
          <w:shd w:val="clear" w:color="auto" w:fill="FFFFFF"/>
        </w:rPr>
      </w:pPr>
      <w:r w:rsidRPr="007379BA">
        <w:rPr>
          <w:rFonts w:ascii="Arial" w:hAnsi="Arial" w:cs="Arial"/>
          <w:color w:val="222222"/>
          <w:shd w:val="clear" w:color="auto" w:fill="FFFFFF"/>
        </w:rPr>
        <w:t>Subcontractors are responsible for the provision, training</w:t>
      </w:r>
      <w:r w:rsidR="00FE0602">
        <w:rPr>
          <w:rFonts w:ascii="Arial" w:hAnsi="Arial" w:cs="Arial"/>
          <w:color w:val="222222"/>
          <w:shd w:val="clear" w:color="auto" w:fill="FFFFFF"/>
        </w:rPr>
        <w:t>,</w:t>
      </w:r>
      <w:r w:rsidRPr="007379BA">
        <w:rPr>
          <w:rFonts w:ascii="Arial" w:hAnsi="Arial" w:cs="Arial"/>
          <w:color w:val="222222"/>
          <w:shd w:val="clear" w:color="auto" w:fill="FFFFFF"/>
        </w:rPr>
        <w:t xml:space="preserve"> and maintenance of all mandatory and task specific PPE for workers engaged for approved work activities.</w:t>
      </w:r>
    </w:p>
    <w:bookmarkEnd w:id="365"/>
    <w:p w14:paraId="6E2A1D3A" w14:textId="77777777" w:rsidR="002C5EB0" w:rsidRPr="006D7F7C" w:rsidRDefault="002C5EB0" w:rsidP="006D7F7C">
      <w:pPr>
        <w:pStyle w:val="BodyText"/>
      </w:pPr>
      <w:r w:rsidRPr="006D7F7C">
        <w:br w:type="page"/>
      </w:r>
    </w:p>
    <w:p w14:paraId="60B01EC6" w14:textId="5CD86A7B" w:rsidR="002C5EB0" w:rsidRPr="00A51AA2" w:rsidRDefault="002C5EB0" w:rsidP="002C5EB0">
      <w:pPr>
        <w:pStyle w:val="AltHeading1"/>
        <w:numPr>
          <w:ilvl w:val="0"/>
          <w:numId w:val="4"/>
        </w:numPr>
      </w:pPr>
      <w:bookmarkStart w:id="366" w:name="_Toc77059017"/>
      <w:bookmarkStart w:id="367" w:name="_Toc78260473"/>
      <w:bookmarkStart w:id="368" w:name="_Toc126598711"/>
      <w:r>
        <w:lastRenderedPageBreak/>
        <w:t>Worker Wellbeing</w:t>
      </w:r>
      <w:bookmarkEnd w:id="366"/>
      <w:bookmarkEnd w:id="367"/>
      <w:bookmarkEnd w:id="368"/>
    </w:p>
    <w:p w14:paraId="5F997090" w14:textId="1208CBC8" w:rsidR="002C5EB0" w:rsidRDefault="008F6674" w:rsidP="002C5EB0">
      <w:pPr>
        <w:pStyle w:val="BodyText"/>
      </w:pPr>
      <w:r>
        <w:t>Hutchies</w:t>
      </w:r>
      <w:r w:rsidR="002C5EB0" w:rsidRPr="0020499F">
        <w:t xml:space="preserve"> maintains</w:t>
      </w:r>
      <w:r w:rsidR="002C5EB0" w:rsidRPr="000D4368">
        <w:t xml:space="preserve"> company </w:t>
      </w:r>
      <w:r w:rsidR="002C5EB0">
        <w:t>p</w:t>
      </w:r>
      <w:r w:rsidR="002C5EB0" w:rsidRPr="000D4368">
        <w:t>olic</w:t>
      </w:r>
      <w:r w:rsidR="002C5EB0">
        <w:t>ies</w:t>
      </w:r>
      <w:r w:rsidR="002C5EB0" w:rsidRPr="0020499F">
        <w:t xml:space="preserve"> and associated</w:t>
      </w:r>
      <w:r w:rsidR="002C5EB0">
        <w:t xml:space="preserve"> procedures that provide guidance in the management of worker wellbeing whilst on the project.</w:t>
      </w:r>
    </w:p>
    <w:p w14:paraId="1C802DF7" w14:textId="18DD003D" w:rsidR="002C5EB0" w:rsidRDefault="002C5EB0" w:rsidP="002C5EB0">
      <w:pPr>
        <w:pStyle w:val="BodyText"/>
      </w:pPr>
      <w:r>
        <w:t>Internal procedures have been published to assist Project Teams to manage situations such as worker impairment (</w:t>
      </w:r>
      <w:proofErr w:type="spellStart"/>
      <w:r w:rsidR="00F84D24">
        <w:t>ie</w:t>
      </w:r>
      <w:proofErr w:type="spellEnd"/>
      <w:r>
        <w:t xml:space="preserve"> </w:t>
      </w:r>
      <w:r w:rsidR="005360B0">
        <w:t>physical,</w:t>
      </w:r>
      <w:r>
        <w:t xml:space="preserve"> and psychological), extreme environmental conditions, bullying, discrimination</w:t>
      </w:r>
      <w:r w:rsidR="008F6674">
        <w:t>,</w:t>
      </w:r>
      <w:r>
        <w:t xml:space="preserve"> and harassment.</w:t>
      </w:r>
    </w:p>
    <w:p w14:paraId="7C70148C" w14:textId="47FC5E8A" w:rsidR="002C5EB0" w:rsidRDefault="002C5EB0" w:rsidP="002C5EB0">
      <w:pPr>
        <w:pStyle w:val="BodyText"/>
      </w:pPr>
      <w:r>
        <w:t>During induction and via site media</w:t>
      </w:r>
      <w:r w:rsidR="008F6674">
        <w:t>,</w:t>
      </w:r>
      <w:r>
        <w:t xml:space="preserve"> all workers are provided information on accessing available support services including </w:t>
      </w:r>
      <w:r w:rsidR="008F6674">
        <w:t>Hutchies</w:t>
      </w:r>
      <w:r>
        <w:t>’ Employee Assistance Program (EAP) provider Converge International for Hutchinson Builders</w:t>
      </w:r>
      <w:r w:rsidR="00FE0602">
        <w:t>’</w:t>
      </w:r>
      <w:r>
        <w:t xml:space="preserve"> direct employees and </w:t>
      </w:r>
      <w:r w:rsidR="00AE3F32">
        <w:t>other</w:t>
      </w:r>
      <w:r>
        <w:t xml:space="preserve"> industry</w:t>
      </w:r>
      <w:r w:rsidR="00AE3F32">
        <w:t xml:space="preserve"> support</w:t>
      </w:r>
      <w:r>
        <w:t xml:space="preserve"> providers such as Mates in Construction available to all subcontractors.</w:t>
      </w:r>
    </w:p>
    <w:p w14:paraId="72D14B6C" w14:textId="77777777" w:rsidR="002C5EB0" w:rsidRDefault="002C5EB0" w:rsidP="002C5EB0">
      <w:pPr>
        <w:pStyle w:val="BodyText"/>
      </w:pPr>
      <w:r>
        <w:t xml:space="preserve">Additional management plans may be required to align with client and contractual requirements for the management of worker wellbeing or impairment on the project. </w:t>
      </w:r>
    </w:p>
    <w:p w14:paraId="62476525" w14:textId="77777777" w:rsidR="002C5EB0" w:rsidRDefault="002C5EB0" w:rsidP="002C5EB0">
      <w:pPr>
        <w:pStyle w:val="ListNumber0"/>
        <w:numPr>
          <w:ilvl w:val="0"/>
          <w:numId w:val="0"/>
        </w:numPr>
        <w:rPr>
          <w:color w:val="0083BF" w:themeColor="accent1"/>
        </w:rPr>
      </w:pPr>
      <w:r w:rsidRPr="00683512">
        <w:rPr>
          <w:color w:val="0083BF" w:themeColor="accent1"/>
        </w:rPr>
        <w:sym w:font="Wingdings" w:char="F06E"/>
      </w:r>
      <w:r w:rsidRPr="007728F0">
        <w:t xml:space="preserve">  </w:t>
      </w:r>
      <w:sdt>
        <w:sdtPr>
          <w:rPr>
            <w:b/>
            <w:bCs/>
          </w:rPr>
          <w:id w:val="730283033"/>
          <w:placeholder>
            <w:docPart w:val="F7128EBC804E4E30BD4912B70921D008"/>
          </w:placeholder>
        </w:sdtPr>
        <w:sdtEndPr/>
        <w:sdtContent>
          <w:r>
            <w:rPr>
              <w:b/>
              <w:bCs/>
            </w:rPr>
            <w:t>Respect and Support Policy</w:t>
          </w:r>
          <w:r w:rsidRPr="00D94261">
            <w:rPr>
              <w:b/>
              <w:bCs/>
            </w:rPr>
            <w:t xml:space="preserve"> </w:t>
          </w:r>
        </w:sdtContent>
      </w:sdt>
      <w:r w:rsidRPr="00D94261">
        <w:rPr>
          <w:b/>
          <w:bCs/>
          <w:color w:val="0083BF" w:themeColor="accent1"/>
        </w:rPr>
        <w:t xml:space="preserve"> </w:t>
      </w:r>
      <w:r w:rsidRPr="00A372D6">
        <w:rPr>
          <w:color w:val="0083BF" w:themeColor="accent1"/>
        </w:rPr>
        <w:t xml:space="preserve">/ </w:t>
      </w:r>
      <w:sdt>
        <w:sdtPr>
          <w:rPr>
            <w:color w:val="0083BF" w:themeColor="accent1"/>
          </w:rPr>
          <w:id w:val="-404064422"/>
        </w:sdtPr>
        <w:sdtEndPr/>
        <w:sdtContent>
          <w:r>
            <w:rPr>
              <w:color w:val="0083BF" w:themeColor="accent1"/>
            </w:rPr>
            <w:t>HU-Policy-007</w:t>
          </w:r>
        </w:sdtContent>
      </w:sdt>
    </w:p>
    <w:p w14:paraId="68002078" w14:textId="77777777" w:rsidR="002C5EB0" w:rsidRDefault="002C5EB0" w:rsidP="002C5EB0">
      <w:pPr>
        <w:pStyle w:val="ListNumber0"/>
        <w:numPr>
          <w:ilvl w:val="0"/>
          <w:numId w:val="0"/>
        </w:numPr>
        <w:rPr>
          <w:b/>
          <w:bCs/>
          <w:color w:val="0083BF" w:themeColor="accent1"/>
        </w:rPr>
      </w:pPr>
      <w:r w:rsidRPr="00683512">
        <w:rPr>
          <w:color w:val="0083BF" w:themeColor="accent1"/>
        </w:rPr>
        <w:sym w:font="Wingdings" w:char="F06E"/>
      </w:r>
      <w:r w:rsidRPr="007728F0">
        <w:t xml:space="preserve">  </w:t>
      </w:r>
      <w:sdt>
        <w:sdtPr>
          <w:rPr>
            <w:b/>
            <w:bCs/>
          </w:rPr>
          <w:id w:val="1970632509"/>
          <w:placeholder>
            <w:docPart w:val="9226C00652014C9B902DB1425EBB867C"/>
          </w:placeholder>
        </w:sdtPr>
        <w:sdtEndPr/>
        <w:sdtContent>
          <w:r>
            <w:rPr>
              <w:b/>
              <w:bCs/>
            </w:rPr>
            <w:t>Management</w:t>
          </w:r>
          <w:r w:rsidRPr="00D94261">
            <w:rPr>
              <w:b/>
              <w:bCs/>
            </w:rPr>
            <w:t xml:space="preserve"> Procedure</w:t>
          </w:r>
          <w:r>
            <w:rPr>
              <w:b/>
              <w:bCs/>
            </w:rPr>
            <w:t xml:space="preserve"> 14 Bullying, Discrimination and Harassment </w:t>
          </w:r>
          <w:r w:rsidRPr="00D94261">
            <w:rPr>
              <w:b/>
              <w:bCs/>
            </w:rPr>
            <w:t xml:space="preserve"> </w:t>
          </w:r>
        </w:sdtContent>
      </w:sdt>
    </w:p>
    <w:p w14:paraId="67EA883D" w14:textId="77777777" w:rsidR="002C5EB0" w:rsidRDefault="002C5EB0" w:rsidP="002C5EB0">
      <w:pPr>
        <w:pStyle w:val="ListNumber0"/>
        <w:numPr>
          <w:ilvl w:val="0"/>
          <w:numId w:val="0"/>
        </w:numPr>
        <w:rPr>
          <w:b/>
          <w:bCs/>
          <w:color w:val="0083BF" w:themeColor="accent1"/>
        </w:rPr>
      </w:pPr>
      <w:r w:rsidRPr="00683512">
        <w:rPr>
          <w:color w:val="0083BF" w:themeColor="accent1"/>
        </w:rPr>
        <w:sym w:font="Wingdings" w:char="F06E"/>
      </w:r>
      <w:r w:rsidRPr="007728F0">
        <w:t xml:space="preserve">  </w:t>
      </w:r>
      <w:sdt>
        <w:sdtPr>
          <w:rPr>
            <w:b/>
            <w:bCs/>
          </w:rPr>
          <w:id w:val="-1094083950"/>
          <w:placeholder>
            <w:docPart w:val="5E777518945044B0B01E382458B68B6C"/>
          </w:placeholder>
        </w:sdtPr>
        <w:sdtEndPr/>
        <w:sdtContent>
          <w:r w:rsidRPr="00D94261">
            <w:rPr>
              <w:b/>
              <w:bCs/>
            </w:rPr>
            <w:t xml:space="preserve">Specific Procedure </w:t>
          </w:r>
          <w:r>
            <w:rPr>
              <w:b/>
              <w:bCs/>
            </w:rPr>
            <w:t xml:space="preserve">04 </w:t>
          </w:r>
          <w:r w:rsidRPr="00D94261">
            <w:rPr>
              <w:b/>
              <w:bCs/>
            </w:rPr>
            <w:t xml:space="preserve">Fitness for Work </w:t>
          </w:r>
        </w:sdtContent>
      </w:sdt>
      <w:r w:rsidRPr="00D94261">
        <w:rPr>
          <w:b/>
          <w:bCs/>
          <w:color w:val="0083BF" w:themeColor="accent1"/>
        </w:rPr>
        <w:t xml:space="preserve"> </w:t>
      </w:r>
    </w:p>
    <w:p w14:paraId="2B797489" w14:textId="753CFE47" w:rsidR="002C5EB0" w:rsidRPr="006D4F21" w:rsidRDefault="002C5EB0" w:rsidP="002C5EB0">
      <w:pPr>
        <w:pStyle w:val="ListNumber0"/>
        <w:numPr>
          <w:ilvl w:val="0"/>
          <w:numId w:val="0"/>
        </w:numPr>
        <w:rPr>
          <w:b/>
          <w:bCs/>
          <w:color w:val="0083BF" w:themeColor="accent1"/>
        </w:rPr>
      </w:pPr>
      <w:r w:rsidRPr="006D4F21">
        <w:rPr>
          <w:color w:val="0083BF" w:themeColor="accent1"/>
        </w:rPr>
        <w:sym w:font="Wingdings" w:char="F06E"/>
      </w:r>
      <w:r w:rsidRPr="006D4F21">
        <w:t xml:space="preserve">  </w:t>
      </w:r>
      <w:sdt>
        <w:sdtPr>
          <w:rPr>
            <w:b/>
            <w:bCs/>
          </w:rPr>
          <w:id w:val="-1146899618"/>
          <w:placeholder>
            <w:docPart w:val="C4D86C19CFA24616A08F2A9EEF0E4261"/>
          </w:placeholder>
        </w:sdtPr>
        <w:sdtEndPr/>
        <w:sdtContent>
          <w:r w:rsidRPr="006D4F21">
            <w:rPr>
              <w:b/>
              <w:bCs/>
            </w:rPr>
            <w:t xml:space="preserve">Wellbeing Information </w:t>
          </w:r>
        </w:sdtContent>
      </w:sdt>
      <w:r w:rsidRPr="006D4F21">
        <w:rPr>
          <w:b/>
          <w:bCs/>
          <w:color w:val="0083BF" w:themeColor="accent1"/>
        </w:rPr>
        <w:t xml:space="preserve"> </w:t>
      </w:r>
      <w:r w:rsidRPr="006D4F21">
        <w:rPr>
          <w:color w:val="0083BF" w:themeColor="accent1"/>
        </w:rPr>
        <w:t xml:space="preserve">/ </w:t>
      </w:r>
      <w:hyperlink r:id="rId36" w:history="1">
        <w:sdt>
          <w:sdtPr>
            <w:rPr>
              <w:rStyle w:val="Hyperlink"/>
              <w:u w:val="none"/>
            </w:rPr>
            <w:id w:val="-1997487634"/>
          </w:sdtPr>
          <w:sdtEndPr>
            <w:rPr>
              <w:rStyle w:val="Hyperlink"/>
            </w:rPr>
          </w:sdtEndPr>
          <w:sdtContent>
            <w:r w:rsidRPr="006D4F21">
              <w:rPr>
                <w:rStyle w:val="Hyperlink"/>
                <w:u w:val="none"/>
              </w:rPr>
              <w:t>toolbox.hutchies.com.au/resources/wellbeing</w:t>
            </w:r>
          </w:sdtContent>
        </w:sdt>
      </w:hyperlink>
    </w:p>
    <w:p w14:paraId="6D788695" w14:textId="77777777" w:rsidR="002C5EB0" w:rsidRPr="00A51AA2" w:rsidRDefault="002C5EB0">
      <w:pPr>
        <w:pStyle w:val="AltHeading3"/>
        <w:numPr>
          <w:ilvl w:val="2"/>
          <w:numId w:val="22"/>
        </w:numPr>
      </w:pPr>
      <w:bookmarkStart w:id="369" w:name="_Toc480274772"/>
      <w:bookmarkStart w:id="370" w:name="_Toc489009217"/>
      <w:bookmarkStart w:id="371" w:name="_Toc18073572"/>
      <w:bookmarkStart w:id="372" w:name="_Toc23842251"/>
      <w:bookmarkStart w:id="373" w:name="_Toc40246407"/>
      <w:bookmarkStart w:id="374" w:name="_Toc345935387"/>
      <w:bookmarkStart w:id="375" w:name="_Toc403113542"/>
      <w:bookmarkStart w:id="376" w:name="_Toc480274773"/>
      <w:bookmarkStart w:id="377" w:name="_Toc489009218"/>
      <w:bookmarkStart w:id="378" w:name="_Toc18073573"/>
      <w:bookmarkStart w:id="379" w:name="_Toc23842252"/>
      <w:r w:rsidRPr="00A51AA2">
        <w:t>Alcohol and Drugs</w:t>
      </w:r>
      <w:bookmarkEnd w:id="369"/>
      <w:bookmarkEnd w:id="370"/>
      <w:bookmarkEnd w:id="371"/>
      <w:bookmarkEnd w:id="372"/>
      <w:bookmarkEnd w:id="373"/>
    </w:p>
    <w:p w14:paraId="43CFE1AA" w14:textId="323BB013" w:rsidR="002C5EB0" w:rsidRPr="0020499F" w:rsidRDefault="002C5EB0" w:rsidP="002C5EB0">
      <w:pPr>
        <w:pStyle w:val="BodyText"/>
      </w:pPr>
      <w:r>
        <w:t xml:space="preserve">Hutchies’ </w:t>
      </w:r>
      <w:r w:rsidR="00417F81">
        <w:t>Respect &amp; Support</w:t>
      </w:r>
      <w:r w:rsidRPr="0020499F">
        <w:t xml:space="preserve"> Policy</w:t>
      </w:r>
      <w:r>
        <w:t xml:space="preserve"> and procedures</w:t>
      </w:r>
      <w:r w:rsidRPr="0020499F">
        <w:t xml:space="preserve"> </w:t>
      </w:r>
      <w:r>
        <w:t xml:space="preserve">extend to managing situations that may arise in relation to alcohol and drugs in the workplace. </w:t>
      </w:r>
    </w:p>
    <w:p w14:paraId="19110104" w14:textId="68EB53C4" w:rsidR="002C5EB0" w:rsidRPr="00A51AA2" w:rsidRDefault="002C5EB0" w:rsidP="002C5EB0">
      <w:pPr>
        <w:pStyle w:val="BodyText"/>
      </w:pPr>
      <w:r w:rsidRPr="00A51AA2">
        <w:t>All alcohol and drug breaches shall be managed in accordance with</w:t>
      </w:r>
      <w:r w:rsidR="006D603B">
        <w:t xml:space="preserve"> internal procedures and any project specific contractual agreements (as applicable). </w:t>
      </w:r>
    </w:p>
    <w:p w14:paraId="49E16DDB" w14:textId="77777777" w:rsidR="002C5EB0" w:rsidRDefault="002C5EB0" w:rsidP="002C5EB0">
      <w:pPr>
        <w:pStyle w:val="ListNumber0"/>
        <w:numPr>
          <w:ilvl w:val="0"/>
          <w:numId w:val="0"/>
        </w:numPr>
        <w:rPr>
          <w:color w:val="0083BF" w:themeColor="accent1"/>
        </w:rPr>
      </w:pPr>
      <w:r w:rsidRPr="00683512">
        <w:rPr>
          <w:color w:val="0083BF" w:themeColor="accent1"/>
        </w:rPr>
        <w:sym w:font="Wingdings" w:char="F06E"/>
      </w:r>
      <w:r w:rsidRPr="008E0E80">
        <w:rPr>
          <w:color w:val="0083BF" w:themeColor="accent1"/>
        </w:rPr>
        <w:t xml:space="preserve">  </w:t>
      </w:r>
      <w:sdt>
        <w:sdtPr>
          <w:rPr>
            <w:b/>
            <w:bCs/>
            <w:color w:val="auto"/>
          </w:rPr>
          <w:id w:val="1893377293"/>
          <w:placeholder>
            <w:docPart w:val="03108CE837D845A29109FE4A5BA70EF9"/>
          </w:placeholder>
        </w:sdtPr>
        <w:sdtEndPr/>
        <w:sdtContent>
          <w:r w:rsidRPr="008E0E80">
            <w:rPr>
              <w:b/>
              <w:bCs/>
              <w:color w:val="auto"/>
            </w:rPr>
            <w:t xml:space="preserve">Respect and Support Policy </w:t>
          </w:r>
        </w:sdtContent>
      </w:sdt>
      <w:r w:rsidRPr="00D94261">
        <w:rPr>
          <w:color w:val="0083BF" w:themeColor="accent1"/>
        </w:rPr>
        <w:t xml:space="preserve"> </w:t>
      </w:r>
      <w:r w:rsidRPr="00A372D6">
        <w:rPr>
          <w:color w:val="0083BF" w:themeColor="accent1"/>
        </w:rPr>
        <w:t xml:space="preserve">/ </w:t>
      </w:r>
      <w:sdt>
        <w:sdtPr>
          <w:rPr>
            <w:color w:val="0083BF" w:themeColor="accent1"/>
          </w:rPr>
          <w:id w:val="895400070"/>
        </w:sdtPr>
        <w:sdtEndPr/>
        <w:sdtContent>
          <w:r>
            <w:rPr>
              <w:color w:val="0083BF" w:themeColor="accent1"/>
            </w:rPr>
            <w:t>HU-Policy-007</w:t>
          </w:r>
        </w:sdtContent>
      </w:sdt>
    </w:p>
    <w:p w14:paraId="6840521B" w14:textId="77777777" w:rsidR="002C5EB0" w:rsidRDefault="002C5EB0" w:rsidP="002C5EB0">
      <w:pPr>
        <w:pStyle w:val="ListNumber0"/>
        <w:numPr>
          <w:ilvl w:val="0"/>
          <w:numId w:val="0"/>
        </w:numPr>
        <w:rPr>
          <w:color w:val="0083BF" w:themeColor="accent1"/>
        </w:rPr>
      </w:pPr>
      <w:r w:rsidRPr="00683512">
        <w:rPr>
          <w:color w:val="0083BF" w:themeColor="accent1"/>
        </w:rPr>
        <w:sym w:font="Wingdings" w:char="F06E"/>
      </w:r>
      <w:r w:rsidRPr="008E0E80">
        <w:rPr>
          <w:color w:val="0083BF" w:themeColor="accent1"/>
        </w:rPr>
        <w:t xml:space="preserve">  </w:t>
      </w:r>
      <w:sdt>
        <w:sdtPr>
          <w:rPr>
            <w:color w:val="0083BF" w:themeColor="accent1"/>
          </w:rPr>
          <w:id w:val="-1661843545"/>
          <w:placeholder>
            <w:docPart w:val="337DADD81E5E437184800ED830290DA5"/>
          </w:placeholder>
        </w:sdtPr>
        <w:sdtEndPr/>
        <w:sdtContent>
          <w:r w:rsidRPr="008E0E80">
            <w:rPr>
              <w:b/>
              <w:bCs/>
              <w:color w:val="auto"/>
            </w:rPr>
            <w:t>Specific Procedure 04 Fitness for Work</w:t>
          </w:r>
          <w:r w:rsidRPr="008E0E80">
            <w:rPr>
              <w:color w:val="0083BF" w:themeColor="accent1"/>
            </w:rPr>
            <w:t xml:space="preserve"> </w:t>
          </w:r>
        </w:sdtContent>
      </w:sdt>
      <w:r w:rsidRPr="00D94261">
        <w:rPr>
          <w:color w:val="0083BF" w:themeColor="accent1"/>
        </w:rPr>
        <w:t xml:space="preserve"> </w:t>
      </w:r>
    </w:p>
    <w:p w14:paraId="069AD710" w14:textId="77777777" w:rsidR="002C5EB0" w:rsidRPr="00A51AA2" w:rsidRDefault="002C5EB0">
      <w:pPr>
        <w:pStyle w:val="AltHeading3"/>
        <w:numPr>
          <w:ilvl w:val="2"/>
          <w:numId w:val="22"/>
        </w:numPr>
      </w:pPr>
      <w:r w:rsidRPr="00A51AA2">
        <w:t>Smoking</w:t>
      </w:r>
      <w:bookmarkEnd w:id="374"/>
      <w:bookmarkEnd w:id="375"/>
      <w:bookmarkEnd w:id="376"/>
      <w:bookmarkEnd w:id="377"/>
      <w:bookmarkEnd w:id="378"/>
      <w:bookmarkEnd w:id="379"/>
    </w:p>
    <w:p w14:paraId="7D3940F3" w14:textId="6EA67CBB" w:rsidR="002C5EB0" w:rsidRDefault="002C5EB0" w:rsidP="002C5EB0">
      <w:pPr>
        <w:pStyle w:val="BodyText"/>
      </w:pPr>
      <w:r w:rsidRPr="00A51AA2">
        <w:rPr>
          <w:rFonts w:cstheme="minorHAnsi"/>
          <w:bCs/>
          <w:color w:val="000000"/>
        </w:rPr>
        <w:t>S</w:t>
      </w:r>
      <w:r w:rsidRPr="00A51AA2">
        <w:t xml:space="preserve">moking </w:t>
      </w:r>
      <w:r>
        <w:t>on</w:t>
      </w:r>
      <w:r w:rsidRPr="00A51AA2">
        <w:t xml:space="preserve"> project sites shall be restricted to authorised</w:t>
      </w:r>
      <w:r>
        <w:t>,</w:t>
      </w:r>
      <w:r w:rsidRPr="00A51AA2">
        <w:t xml:space="preserve"> designated</w:t>
      </w:r>
      <w:r>
        <w:t xml:space="preserve"> outdoor</w:t>
      </w:r>
      <w:r w:rsidRPr="00A51AA2">
        <w:t xml:space="preserve"> smoking areas</w:t>
      </w:r>
      <w:r w:rsidR="00FE0602">
        <w:t xml:space="preserve"> (DOSAs)</w:t>
      </w:r>
      <w:r w:rsidRPr="00A51AA2">
        <w:t xml:space="preserve"> </w:t>
      </w:r>
      <w:r w:rsidR="00AE3F32">
        <w:t>and such areas shall not be located</w:t>
      </w:r>
      <w:r>
        <w:t xml:space="preserve"> within 4 metres of the entry points to the project. Location of the designated areas is subject to contractual requirements.</w:t>
      </w:r>
    </w:p>
    <w:p w14:paraId="187D96B4" w14:textId="77777777" w:rsidR="002C5EB0" w:rsidRPr="00E37FDC" w:rsidRDefault="002C5EB0">
      <w:pPr>
        <w:pStyle w:val="AltHeading3"/>
        <w:numPr>
          <w:ilvl w:val="2"/>
          <w:numId w:val="22"/>
        </w:numPr>
      </w:pPr>
      <w:r w:rsidRPr="00E37FDC">
        <w:t>Weather Procedures</w:t>
      </w:r>
    </w:p>
    <w:p w14:paraId="250B2493" w14:textId="77777777" w:rsidR="002C5EB0" w:rsidRDefault="002C5EB0" w:rsidP="002C5EB0">
      <w:pPr>
        <w:pStyle w:val="BodyText"/>
      </w:pPr>
      <w:r w:rsidRPr="00E37FDC">
        <w:t xml:space="preserve">Inclement weather conditions that may affect the project will be considered in the project planning and Project Risk Assessment development, considering project location, anticipated weather conditions and the processes and controls required on site to mitigate the risk to workers and the public. </w:t>
      </w:r>
    </w:p>
    <w:p w14:paraId="3786E32F" w14:textId="77777777" w:rsidR="002C5EB0" w:rsidRDefault="002C5EB0" w:rsidP="002C5EB0">
      <w:pPr>
        <w:pStyle w:val="BodyText"/>
      </w:pPr>
      <w:r>
        <w:t xml:space="preserve">Site specific responses will be determined by the Project Team and communicated to the project as applicable to communicate site requirements to maintain a safe working environment. </w:t>
      </w:r>
    </w:p>
    <w:p w14:paraId="4CC65C5D" w14:textId="5F974D78" w:rsidR="002C5EB0" w:rsidRPr="00E37FDC" w:rsidRDefault="002C5EB0" w:rsidP="002C5EB0">
      <w:pPr>
        <w:pStyle w:val="BodyText"/>
      </w:pPr>
      <w:r>
        <w:t>All subcontractors have an obligation to train workers in the defined processes of their business and the task specific risks associated with their engaged works where weather conditions will impact the health and safety of their employees (</w:t>
      </w:r>
      <w:proofErr w:type="spellStart"/>
      <w:r w:rsidR="00F84D24">
        <w:t>ie</w:t>
      </w:r>
      <w:proofErr w:type="spellEnd"/>
      <w:r>
        <w:t xml:space="preserve"> heat, rain, wind </w:t>
      </w:r>
      <w:r w:rsidR="008F6674">
        <w:t>etc</w:t>
      </w:r>
      <w:r>
        <w:t xml:space="preserve">). Each subcontractor is responsible for the </w:t>
      </w:r>
      <w:r w:rsidRPr="009C7FA3">
        <w:t xml:space="preserve">identification of </w:t>
      </w:r>
      <w:proofErr w:type="gramStart"/>
      <w:r w:rsidRPr="009C7FA3">
        <w:t>weather related</w:t>
      </w:r>
      <w:proofErr w:type="gramEnd"/>
      <w:r w:rsidRPr="009C7FA3">
        <w:t xml:space="preserve"> risks and the implementation of relevant and effective control measures required to address such situations.</w:t>
      </w:r>
    </w:p>
    <w:p w14:paraId="70D230E7" w14:textId="3AF059E7" w:rsidR="002C5EB0" w:rsidRDefault="002C5EB0" w:rsidP="002C5EB0">
      <w:pPr>
        <w:pStyle w:val="BodyText"/>
      </w:pPr>
      <w:r w:rsidRPr="00E37FDC">
        <w:t xml:space="preserve">Weather records will be maintained in </w:t>
      </w:r>
      <w:r w:rsidR="00FD355D">
        <w:t>HammerTech</w:t>
      </w:r>
      <w:r w:rsidRPr="00E37FDC">
        <w:t xml:space="preserve"> and aligned with the </w:t>
      </w:r>
      <w:r w:rsidR="00FE0602">
        <w:t>s</w:t>
      </w:r>
      <w:r w:rsidRPr="00E37FDC">
        <w:t xml:space="preserve">ite </w:t>
      </w:r>
      <w:r w:rsidR="00FE0602">
        <w:t>d</w:t>
      </w:r>
      <w:r w:rsidRPr="00E37FDC">
        <w:t>iary actions.</w:t>
      </w:r>
    </w:p>
    <w:p w14:paraId="4AAAF4F2" w14:textId="77777777" w:rsidR="002C5EB0" w:rsidRDefault="002C5EB0" w:rsidP="002C5EB0">
      <w:pPr>
        <w:spacing w:before="80" w:after="80"/>
        <w:rPr>
          <w:rFonts w:eastAsia="Times New Roman" w:cs="Times New Roman"/>
          <w:color w:val="282829"/>
          <w:szCs w:val="24"/>
          <w:lang w:eastAsia="en-AU"/>
        </w:rPr>
      </w:pPr>
      <w:bookmarkStart w:id="380" w:name="_Toc403113541"/>
      <w:bookmarkStart w:id="381" w:name="_Toc72849164"/>
      <w:bookmarkStart w:id="382" w:name="_Toc345935370"/>
      <w:bookmarkStart w:id="383" w:name="_Toc403113562"/>
      <w:bookmarkStart w:id="384" w:name="_Toc345935416"/>
      <w:bookmarkStart w:id="385" w:name="_Toc403113564"/>
      <w:bookmarkStart w:id="386" w:name="_Toc472660664"/>
      <w:bookmarkStart w:id="387" w:name="_Toc473018827"/>
      <w:bookmarkStart w:id="388" w:name="_Toc476749973"/>
      <w:bookmarkStart w:id="389" w:name="_Toc472660665"/>
      <w:bookmarkStart w:id="390" w:name="_Toc473018828"/>
      <w:bookmarkStart w:id="391" w:name="_Toc476749974"/>
      <w:bookmarkStart w:id="392" w:name="_Toc472660666"/>
      <w:bookmarkStart w:id="393" w:name="_Toc473018829"/>
      <w:bookmarkStart w:id="394" w:name="_Toc476749975"/>
      <w:bookmarkStart w:id="395" w:name="_Toc472660667"/>
      <w:bookmarkStart w:id="396" w:name="_Toc473018830"/>
      <w:bookmarkStart w:id="397" w:name="_Toc476749976"/>
      <w:bookmarkStart w:id="398" w:name="_Toc472660668"/>
      <w:bookmarkStart w:id="399" w:name="_Toc473018831"/>
      <w:bookmarkStart w:id="400" w:name="_Toc476749977"/>
      <w:bookmarkStart w:id="401" w:name="_Toc472660669"/>
      <w:bookmarkStart w:id="402" w:name="_Toc473018832"/>
      <w:bookmarkStart w:id="403" w:name="_Toc476749978"/>
      <w:bookmarkStart w:id="404" w:name="_Toc472660670"/>
      <w:bookmarkStart w:id="405" w:name="_Toc473018833"/>
      <w:bookmarkStart w:id="406" w:name="_Toc476749979"/>
      <w:bookmarkStart w:id="407" w:name="_Toc472660671"/>
      <w:bookmarkStart w:id="408" w:name="_Toc473018834"/>
      <w:bookmarkStart w:id="409" w:name="_Toc476749980"/>
      <w:bookmarkStart w:id="410" w:name="_Toc462142370"/>
      <w:bookmarkStart w:id="411" w:name="_Toc462143703"/>
      <w:bookmarkStart w:id="412" w:name="_Toc462144190"/>
      <w:bookmarkStart w:id="413" w:name="_Toc462144421"/>
      <w:bookmarkStart w:id="414" w:name="_Toc462145008"/>
      <w:bookmarkStart w:id="415" w:name="_Toc465426877"/>
      <w:bookmarkStart w:id="416" w:name="_Toc472317590"/>
      <w:bookmarkStart w:id="417" w:name="_Toc472336867"/>
      <w:bookmarkStart w:id="418" w:name="_Toc472415939"/>
      <w:bookmarkStart w:id="419" w:name="_Toc472416191"/>
      <w:bookmarkStart w:id="420" w:name="_Toc472486398"/>
      <w:bookmarkStart w:id="421" w:name="_Toc472599906"/>
      <w:bookmarkStart w:id="422" w:name="_Toc472660673"/>
      <w:bookmarkStart w:id="423" w:name="_Toc473018836"/>
      <w:bookmarkStart w:id="424" w:name="_Toc476749982"/>
      <w:bookmarkStart w:id="425" w:name="_Toc462142371"/>
      <w:bookmarkStart w:id="426" w:name="_Toc462143704"/>
      <w:bookmarkStart w:id="427" w:name="_Toc462144191"/>
      <w:bookmarkStart w:id="428" w:name="_Toc462144422"/>
      <w:bookmarkStart w:id="429" w:name="_Toc462145009"/>
      <w:bookmarkStart w:id="430" w:name="_Toc465426878"/>
      <w:bookmarkStart w:id="431" w:name="_Toc472317591"/>
      <w:bookmarkStart w:id="432" w:name="_Toc472336868"/>
      <w:bookmarkStart w:id="433" w:name="_Toc472415940"/>
      <w:bookmarkStart w:id="434" w:name="_Toc472416192"/>
      <w:bookmarkStart w:id="435" w:name="_Toc472486399"/>
      <w:bookmarkStart w:id="436" w:name="_Toc472599907"/>
      <w:bookmarkStart w:id="437" w:name="_Toc472660674"/>
      <w:bookmarkStart w:id="438" w:name="_Toc473018837"/>
      <w:bookmarkStart w:id="439" w:name="_Toc476749983"/>
      <w:bookmarkStart w:id="440" w:name="_Toc462142372"/>
      <w:bookmarkStart w:id="441" w:name="_Toc462143705"/>
      <w:bookmarkStart w:id="442" w:name="_Toc462144192"/>
      <w:bookmarkStart w:id="443" w:name="_Toc462144423"/>
      <w:bookmarkStart w:id="444" w:name="_Toc462145010"/>
      <w:bookmarkStart w:id="445" w:name="_Toc465426879"/>
      <w:bookmarkStart w:id="446" w:name="_Toc472317592"/>
      <w:bookmarkStart w:id="447" w:name="_Toc472336869"/>
      <w:bookmarkStart w:id="448" w:name="_Toc472415941"/>
      <w:bookmarkStart w:id="449" w:name="_Toc472416193"/>
      <w:bookmarkStart w:id="450" w:name="_Toc472486400"/>
      <w:bookmarkStart w:id="451" w:name="_Toc472599908"/>
      <w:bookmarkStart w:id="452" w:name="_Toc472660675"/>
      <w:bookmarkStart w:id="453" w:name="_Toc473018838"/>
      <w:bookmarkStart w:id="454" w:name="_Toc476749984"/>
      <w:bookmarkStart w:id="455" w:name="_Toc462142373"/>
      <w:bookmarkStart w:id="456" w:name="_Toc462143706"/>
      <w:bookmarkStart w:id="457" w:name="_Toc462144193"/>
      <w:bookmarkStart w:id="458" w:name="_Toc462144424"/>
      <w:bookmarkStart w:id="459" w:name="_Toc462145011"/>
      <w:bookmarkStart w:id="460" w:name="_Toc465426880"/>
      <w:bookmarkStart w:id="461" w:name="_Toc472317593"/>
      <w:bookmarkStart w:id="462" w:name="_Toc472336870"/>
      <w:bookmarkStart w:id="463" w:name="_Toc472415942"/>
      <w:bookmarkStart w:id="464" w:name="_Toc472416194"/>
      <w:bookmarkStart w:id="465" w:name="_Toc472486401"/>
      <w:bookmarkStart w:id="466" w:name="_Toc472599909"/>
      <w:bookmarkStart w:id="467" w:name="_Toc472660676"/>
      <w:bookmarkStart w:id="468" w:name="_Toc473018839"/>
      <w:bookmarkStart w:id="469" w:name="_Toc476749985"/>
      <w:bookmarkStart w:id="470" w:name="_Toc462142374"/>
      <w:bookmarkStart w:id="471" w:name="_Toc462143707"/>
      <w:bookmarkStart w:id="472" w:name="_Toc462144194"/>
      <w:bookmarkStart w:id="473" w:name="_Toc462144425"/>
      <w:bookmarkStart w:id="474" w:name="_Toc462145012"/>
      <w:bookmarkStart w:id="475" w:name="_Toc465426881"/>
      <w:bookmarkStart w:id="476" w:name="_Toc472317594"/>
      <w:bookmarkStart w:id="477" w:name="_Toc472336871"/>
      <w:bookmarkStart w:id="478" w:name="_Toc472415943"/>
      <w:bookmarkStart w:id="479" w:name="_Toc472416195"/>
      <w:bookmarkStart w:id="480" w:name="_Toc472486402"/>
      <w:bookmarkStart w:id="481" w:name="_Toc472599910"/>
      <w:bookmarkStart w:id="482" w:name="_Toc472660677"/>
      <w:bookmarkStart w:id="483" w:name="_Toc473018840"/>
      <w:bookmarkStart w:id="484" w:name="_Toc476749986"/>
      <w:bookmarkStart w:id="485" w:name="_Toc462142375"/>
      <w:bookmarkStart w:id="486" w:name="_Toc462143708"/>
      <w:bookmarkStart w:id="487" w:name="_Toc462144195"/>
      <w:bookmarkStart w:id="488" w:name="_Toc462144426"/>
      <w:bookmarkStart w:id="489" w:name="_Toc462145013"/>
      <w:bookmarkStart w:id="490" w:name="_Toc465426882"/>
      <w:bookmarkStart w:id="491" w:name="_Toc472317595"/>
      <w:bookmarkStart w:id="492" w:name="_Toc472336872"/>
      <w:bookmarkStart w:id="493" w:name="_Toc472415944"/>
      <w:bookmarkStart w:id="494" w:name="_Toc472416196"/>
      <w:bookmarkStart w:id="495" w:name="_Toc472486403"/>
      <w:bookmarkStart w:id="496" w:name="_Toc472599911"/>
      <w:bookmarkStart w:id="497" w:name="_Toc472660678"/>
      <w:bookmarkStart w:id="498" w:name="_Toc473018841"/>
      <w:bookmarkStart w:id="499" w:name="_Toc476749987"/>
      <w:bookmarkStart w:id="500" w:name="_Toc462142376"/>
      <w:bookmarkStart w:id="501" w:name="_Toc462143709"/>
      <w:bookmarkStart w:id="502" w:name="_Toc462144196"/>
      <w:bookmarkStart w:id="503" w:name="_Toc462144427"/>
      <w:bookmarkStart w:id="504" w:name="_Toc462145014"/>
      <w:bookmarkStart w:id="505" w:name="_Toc465426883"/>
      <w:bookmarkStart w:id="506" w:name="_Toc472317596"/>
      <w:bookmarkStart w:id="507" w:name="_Toc472336873"/>
      <w:bookmarkStart w:id="508" w:name="_Toc472415945"/>
      <w:bookmarkStart w:id="509" w:name="_Toc472416197"/>
      <w:bookmarkStart w:id="510" w:name="_Toc472486404"/>
      <w:bookmarkStart w:id="511" w:name="_Toc472599912"/>
      <w:bookmarkStart w:id="512" w:name="_Toc472660679"/>
      <w:bookmarkStart w:id="513" w:name="_Toc473018842"/>
      <w:bookmarkStart w:id="514" w:name="_Toc476749988"/>
      <w:bookmarkStart w:id="515" w:name="_Toc472416223"/>
      <w:bookmarkStart w:id="516" w:name="_Toc472486430"/>
      <w:bookmarkStart w:id="517" w:name="_Toc472599938"/>
      <w:bookmarkStart w:id="518" w:name="_Toc472660698"/>
      <w:bookmarkStart w:id="519" w:name="_Toc473018870"/>
      <w:bookmarkStart w:id="520" w:name="_Toc476750016"/>
      <w:bookmarkStart w:id="521" w:name="_Toc472416224"/>
      <w:bookmarkStart w:id="522" w:name="_Toc472486431"/>
      <w:bookmarkStart w:id="523" w:name="_Toc472599939"/>
      <w:bookmarkStart w:id="524" w:name="_Toc472660699"/>
      <w:bookmarkStart w:id="525" w:name="_Toc473018871"/>
      <w:bookmarkStart w:id="526" w:name="_Toc476750017"/>
      <w:bookmarkStart w:id="527" w:name="_Toc472416225"/>
      <w:bookmarkStart w:id="528" w:name="_Toc472486432"/>
      <w:bookmarkStart w:id="529" w:name="_Toc472599940"/>
      <w:bookmarkStart w:id="530" w:name="_Toc472660700"/>
      <w:bookmarkStart w:id="531" w:name="_Toc473018872"/>
      <w:bookmarkStart w:id="532" w:name="_Toc476750018"/>
      <w:bookmarkStart w:id="533" w:name="_Toc472416226"/>
      <w:bookmarkStart w:id="534" w:name="_Toc472486433"/>
      <w:bookmarkStart w:id="535" w:name="_Toc472599941"/>
      <w:bookmarkStart w:id="536" w:name="_Toc472660701"/>
      <w:bookmarkStart w:id="537" w:name="_Toc473018873"/>
      <w:bookmarkStart w:id="538" w:name="_Toc476750019"/>
      <w:bookmarkStart w:id="539" w:name="_Toc472416227"/>
      <w:bookmarkStart w:id="540" w:name="_Toc472486434"/>
      <w:bookmarkStart w:id="541" w:name="_Toc472599942"/>
      <w:bookmarkStart w:id="542" w:name="_Toc472660702"/>
      <w:bookmarkStart w:id="543" w:name="_Toc473018874"/>
      <w:bookmarkStart w:id="544" w:name="_Toc476750020"/>
      <w:bookmarkStart w:id="545" w:name="_Toc472416228"/>
      <w:bookmarkStart w:id="546" w:name="_Toc472486435"/>
      <w:bookmarkStart w:id="547" w:name="_Toc472599943"/>
      <w:bookmarkStart w:id="548" w:name="_Toc472660703"/>
      <w:bookmarkStart w:id="549" w:name="_Toc473018875"/>
      <w:bookmarkStart w:id="550" w:name="_Toc476750021"/>
      <w:bookmarkStart w:id="551" w:name="_Toc472416229"/>
      <w:bookmarkStart w:id="552" w:name="_Toc472486436"/>
      <w:bookmarkStart w:id="553" w:name="_Toc472599944"/>
      <w:bookmarkStart w:id="554" w:name="_Toc472660704"/>
      <w:bookmarkStart w:id="555" w:name="_Toc473018876"/>
      <w:bookmarkStart w:id="556" w:name="_Toc476750022"/>
      <w:bookmarkStart w:id="557" w:name="_Toc472416230"/>
      <w:bookmarkStart w:id="558" w:name="_Toc472486437"/>
      <w:bookmarkStart w:id="559" w:name="_Toc472599945"/>
      <w:bookmarkStart w:id="560" w:name="_Toc472660705"/>
      <w:bookmarkStart w:id="561" w:name="_Toc473018877"/>
      <w:bookmarkStart w:id="562" w:name="_Toc476750023"/>
      <w:bookmarkStart w:id="563" w:name="_Toc472416231"/>
      <w:bookmarkStart w:id="564" w:name="_Toc472486438"/>
      <w:bookmarkStart w:id="565" w:name="_Toc472599946"/>
      <w:bookmarkStart w:id="566" w:name="_Toc472660706"/>
      <w:bookmarkStart w:id="567" w:name="_Toc473018878"/>
      <w:bookmarkStart w:id="568" w:name="_Toc476750024"/>
      <w:bookmarkStart w:id="569" w:name="_Toc472416232"/>
      <w:bookmarkStart w:id="570" w:name="_Toc472486439"/>
      <w:bookmarkStart w:id="571" w:name="_Toc472599947"/>
      <w:bookmarkStart w:id="572" w:name="_Toc472660707"/>
      <w:bookmarkStart w:id="573" w:name="_Toc473018879"/>
      <w:bookmarkStart w:id="574" w:name="_Toc476750025"/>
      <w:bookmarkStart w:id="575" w:name="_Toc472416233"/>
      <w:bookmarkStart w:id="576" w:name="_Toc472486440"/>
      <w:bookmarkStart w:id="577" w:name="_Toc472599948"/>
      <w:bookmarkStart w:id="578" w:name="_Toc472660708"/>
      <w:bookmarkStart w:id="579" w:name="_Toc473018880"/>
      <w:bookmarkStart w:id="580" w:name="_Toc476750026"/>
      <w:bookmarkStart w:id="581" w:name="_Toc472416234"/>
      <w:bookmarkStart w:id="582" w:name="_Toc472486441"/>
      <w:bookmarkStart w:id="583" w:name="_Toc472599949"/>
      <w:bookmarkStart w:id="584" w:name="_Toc472660709"/>
      <w:bookmarkStart w:id="585" w:name="_Toc473018881"/>
      <w:bookmarkStart w:id="586" w:name="_Toc476750027"/>
      <w:bookmarkStart w:id="587" w:name="_Toc472416235"/>
      <w:bookmarkStart w:id="588" w:name="_Toc472486442"/>
      <w:bookmarkStart w:id="589" w:name="_Toc472599950"/>
      <w:bookmarkStart w:id="590" w:name="_Toc472660710"/>
      <w:bookmarkStart w:id="591" w:name="_Toc473018882"/>
      <w:bookmarkStart w:id="592" w:name="_Toc476750028"/>
      <w:bookmarkStart w:id="593" w:name="_Toc472416236"/>
      <w:bookmarkStart w:id="594" w:name="_Toc472486443"/>
      <w:bookmarkStart w:id="595" w:name="_Toc472599951"/>
      <w:bookmarkStart w:id="596" w:name="_Toc472660711"/>
      <w:bookmarkStart w:id="597" w:name="_Toc473018883"/>
      <w:bookmarkStart w:id="598" w:name="_Toc476750029"/>
      <w:bookmarkStart w:id="599" w:name="_Toc472416237"/>
      <w:bookmarkStart w:id="600" w:name="_Toc472486444"/>
      <w:bookmarkStart w:id="601" w:name="_Toc472599952"/>
      <w:bookmarkStart w:id="602" w:name="_Toc472660712"/>
      <w:bookmarkStart w:id="603" w:name="_Toc473018884"/>
      <w:bookmarkStart w:id="604" w:name="_Toc476750030"/>
      <w:bookmarkStart w:id="605" w:name="_Toc472416238"/>
      <w:bookmarkStart w:id="606" w:name="_Toc472486445"/>
      <w:bookmarkStart w:id="607" w:name="_Toc472599953"/>
      <w:bookmarkStart w:id="608" w:name="_Toc472660713"/>
      <w:bookmarkStart w:id="609" w:name="_Toc473018885"/>
      <w:bookmarkStart w:id="610" w:name="_Toc476750031"/>
      <w:bookmarkStart w:id="611" w:name="_Toc472416239"/>
      <w:bookmarkStart w:id="612" w:name="_Toc472486446"/>
      <w:bookmarkStart w:id="613" w:name="_Toc472599954"/>
      <w:bookmarkStart w:id="614" w:name="_Toc472660714"/>
      <w:bookmarkStart w:id="615" w:name="_Toc473018886"/>
      <w:bookmarkStart w:id="616" w:name="_Toc476750032"/>
      <w:bookmarkStart w:id="617" w:name="_Toc472416240"/>
      <w:bookmarkStart w:id="618" w:name="_Toc472486447"/>
      <w:bookmarkStart w:id="619" w:name="_Toc472599955"/>
      <w:bookmarkStart w:id="620" w:name="_Toc472660715"/>
      <w:bookmarkStart w:id="621" w:name="_Toc473018887"/>
      <w:bookmarkStart w:id="622" w:name="_Toc476750033"/>
      <w:bookmarkStart w:id="623" w:name="_Toc472416241"/>
      <w:bookmarkStart w:id="624" w:name="_Toc472486448"/>
      <w:bookmarkStart w:id="625" w:name="_Toc472599956"/>
      <w:bookmarkStart w:id="626" w:name="_Toc472660716"/>
      <w:bookmarkStart w:id="627" w:name="_Toc473018888"/>
      <w:bookmarkStart w:id="628" w:name="_Toc476750034"/>
      <w:bookmarkStart w:id="629" w:name="_Toc472416242"/>
      <w:bookmarkStart w:id="630" w:name="_Toc472486449"/>
      <w:bookmarkStart w:id="631" w:name="_Toc472599957"/>
      <w:bookmarkStart w:id="632" w:name="_Toc472660717"/>
      <w:bookmarkStart w:id="633" w:name="_Toc473018889"/>
      <w:bookmarkStart w:id="634" w:name="_Toc476750035"/>
      <w:bookmarkStart w:id="635" w:name="_Toc462131671"/>
      <w:bookmarkStart w:id="636" w:name="_Toc462142415"/>
      <w:bookmarkStart w:id="637" w:name="_Toc462143748"/>
      <w:bookmarkStart w:id="638" w:name="_Toc462144232"/>
      <w:bookmarkStart w:id="639" w:name="_Toc462144463"/>
      <w:bookmarkStart w:id="640" w:name="_Toc462145050"/>
      <w:bookmarkStart w:id="641" w:name="_Toc465426915"/>
      <w:bookmarkStart w:id="642" w:name="_Toc472317625"/>
      <w:bookmarkStart w:id="643" w:name="_Toc472336902"/>
      <w:bookmarkStart w:id="644" w:name="_Toc472415974"/>
      <w:bookmarkStart w:id="645" w:name="_Toc472416243"/>
      <w:bookmarkStart w:id="646" w:name="_Toc472486450"/>
      <w:bookmarkStart w:id="647" w:name="_Toc472599958"/>
      <w:bookmarkStart w:id="648" w:name="_Toc472660718"/>
      <w:bookmarkStart w:id="649" w:name="_Toc473018890"/>
      <w:bookmarkStart w:id="650" w:name="_Toc476750036"/>
      <w:bookmarkStart w:id="651" w:name="_Toc473018892"/>
      <w:bookmarkStart w:id="652" w:name="_Toc476750038"/>
      <w:bookmarkStart w:id="653" w:name="_Toc462131673"/>
      <w:bookmarkStart w:id="654" w:name="_Toc462142417"/>
      <w:bookmarkStart w:id="655" w:name="_Toc462143750"/>
      <w:bookmarkStart w:id="656" w:name="_Toc462144234"/>
      <w:bookmarkStart w:id="657" w:name="_Toc462144465"/>
      <w:bookmarkStart w:id="658" w:name="_Toc462145052"/>
      <w:bookmarkStart w:id="659" w:name="_Toc465426917"/>
      <w:bookmarkStart w:id="660" w:name="_Toc472317627"/>
      <w:bookmarkStart w:id="661" w:name="_Toc472336904"/>
      <w:bookmarkStart w:id="662" w:name="_Toc472415976"/>
      <w:bookmarkStart w:id="663" w:name="_Toc472416245"/>
      <w:bookmarkStart w:id="664" w:name="_Toc472486452"/>
      <w:bookmarkStart w:id="665" w:name="_Toc472599960"/>
      <w:bookmarkStart w:id="666" w:name="_Toc472660720"/>
      <w:bookmarkStart w:id="667" w:name="_Toc473018903"/>
      <w:bookmarkStart w:id="668" w:name="_Toc476750049"/>
      <w:bookmarkStart w:id="669" w:name="_Toc72477624"/>
      <w:bookmarkStart w:id="670" w:name="_Toc72489338"/>
      <w:bookmarkStart w:id="671" w:name="_Toc72489563"/>
      <w:bookmarkStart w:id="672" w:name="_Toc72752889"/>
      <w:bookmarkStart w:id="673" w:name="_Toc72477625"/>
      <w:bookmarkStart w:id="674" w:name="_Toc72489339"/>
      <w:bookmarkStart w:id="675" w:name="_Toc72489564"/>
      <w:bookmarkStart w:id="676" w:name="_Toc72752890"/>
      <w:bookmarkStart w:id="677" w:name="_Toc72477626"/>
      <w:bookmarkStart w:id="678" w:name="_Toc72489340"/>
      <w:bookmarkStart w:id="679" w:name="_Toc72489565"/>
      <w:bookmarkStart w:id="680" w:name="_Toc72752891"/>
      <w:bookmarkStart w:id="681" w:name="_Toc72477627"/>
      <w:bookmarkStart w:id="682" w:name="_Toc72489341"/>
      <w:bookmarkStart w:id="683" w:name="_Toc72489566"/>
      <w:bookmarkStart w:id="684" w:name="_Toc72752892"/>
      <w:bookmarkStart w:id="685" w:name="_Toc72477628"/>
      <w:bookmarkStart w:id="686" w:name="_Toc72489342"/>
      <w:bookmarkStart w:id="687" w:name="_Toc72489567"/>
      <w:bookmarkStart w:id="688" w:name="_Toc72752893"/>
      <w:bookmarkStart w:id="689" w:name="_Toc72477629"/>
      <w:bookmarkStart w:id="690" w:name="_Toc72489343"/>
      <w:bookmarkStart w:id="691" w:name="_Toc72489568"/>
      <w:bookmarkStart w:id="692" w:name="_Toc72752894"/>
      <w:bookmarkStart w:id="693" w:name="_Toc72477630"/>
      <w:bookmarkStart w:id="694" w:name="_Toc72489344"/>
      <w:bookmarkStart w:id="695" w:name="_Toc72489569"/>
      <w:bookmarkStart w:id="696" w:name="_Toc72752895"/>
      <w:bookmarkStart w:id="697" w:name="_Toc72477631"/>
      <w:bookmarkStart w:id="698" w:name="_Toc72489345"/>
      <w:bookmarkStart w:id="699" w:name="_Toc72489570"/>
      <w:bookmarkStart w:id="700" w:name="_Toc72752896"/>
      <w:bookmarkStart w:id="701" w:name="_Toc72477632"/>
      <w:bookmarkStart w:id="702" w:name="_Toc72489346"/>
      <w:bookmarkStart w:id="703" w:name="_Toc72489571"/>
      <w:bookmarkStart w:id="704" w:name="_Toc72752897"/>
      <w:bookmarkStart w:id="705" w:name="_Toc308016282"/>
      <w:bookmarkStart w:id="706" w:name="_Toc308016405"/>
      <w:bookmarkStart w:id="707" w:name="_Toc308016534"/>
      <w:bookmarkStart w:id="708" w:name="_Toc308016657"/>
      <w:bookmarkStart w:id="709" w:name="_Toc308016780"/>
      <w:bookmarkStart w:id="710" w:name="_Toc308016903"/>
      <w:bookmarkStart w:id="711" w:name="_Toc308017026"/>
      <w:bookmarkStart w:id="712" w:name="_Toc308017149"/>
      <w:bookmarkStart w:id="713" w:name="_Toc308017272"/>
      <w:bookmarkStart w:id="714" w:name="_Toc308017395"/>
      <w:bookmarkStart w:id="715" w:name="_Toc308017520"/>
      <w:bookmarkStart w:id="716" w:name="_Toc308017644"/>
      <w:bookmarkStart w:id="717" w:name="_Toc308017768"/>
      <w:bookmarkStart w:id="718" w:name="_Toc308017891"/>
      <w:bookmarkStart w:id="719" w:name="_Toc308018276"/>
      <w:bookmarkStart w:id="720" w:name="_Toc308019221"/>
      <w:bookmarkStart w:id="721" w:name="_Toc308016283"/>
      <w:bookmarkStart w:id="722" w:name="_Toc308016406"/>
      <w:bookmarkStart w:id="723" w:name="_Toc308016535"/>
      <w:bookmarkStart w:id="724" w:name="_Toc308016658"/>
      <w:bookmarkStart w:id="725" w:name="_Toc308016781"/>
      <w:bookmarkStart w:id="726" w:name="_Toc308016904"/>
      <w:bookmarkStart w:id="727" w:name="_Toc308017027"/>
      <w:bookmarkStart w:id="728" w:name="_Toc308017150"/>
      <w:bookmarkStart w:id="729" w:name="_Toc308017273"/>
      <w:bookmarkStart w:id="730" w:name="_Toc308017396"/>
      <w:bookmarkStart w:id="731" w:name="_Toc308017521"/>
      <w:bookmarkStart w:id="732" w:name="_Toc308017645"/>
      <w:bookmarkStart w:id="733" w:name="_Toc308017769"/>
      <w:bookmarkStart w:id="734" w:name="_Toc308017892"/>
      <w:bookmarkStart w:id="735" w:name="_Toc308018277"/>
      <w:bookmarkStart w:id="736" w:name="_Toc308019222"/>
      <w:bookmarkStart w:id="737" w:name="_Toc72477634"/>
      <w:bookmarkStart w:id="738" w:name="_Toc72489348"/>
      <w:bookmarkStart w:id="739" w:name="_Toc72489573"/>
      <w:bookmarkStart w:id="740" w:name="_Toc72752899"/>
      <w:bookmarkStart w:id="741" w:name="_Toc72477635"/>
      <w:bookmarkStart w:id="742" w:name="_Toc72489349"/>
      <w:bookmarkStart w:id="743" w:name="_Toc72489574"/>
      <w:bookmarkStart w:id="744" w:name="_Toc72752900"/>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sidRPr="00E37FDC">
        <w:rPr>
          <w:iCs/>
          <w:color w:val="0083BF" w:themeColor="accent1"/>
        </w:rPr>
        <w:sym w:font="Wingdings" w:char="F06E"/>
      </w:r>
      <w:r w:rsidRPr="00E37FDC">
        <w:rPr>
          <w:b/>
          <w:iCs/>
          <w:color w:val="231F20" w:themeColor="text2"/>
        </w:rPr>
        <w:t xml:space="preserve">  </w:t>
      </w:r>
      <w:sdt>
        <w:sdtPr>
          <w:rPr>
            <w:b/>
            <w:iCs/>
            <w:color w:val="231F20" w:themeColor="text2"/>
          </w:rPr>
          <w:id w:val="-1234536574"/>
          <w:placeholder>
            <w:docPart w:val="80E5157E0C244C06845F96E7C2123DA8"/>
          </w:placeholder>
        </w:sdtPr>
        <w:sdtEndPr>
          <w:rPr>
            <w:b w:val="0"/>
          </w:rPr>
        </w:sdtEndPr>
        <w:sdtContent>
          <w:r w:rsidRPr="00E37FDC">
            <w:rPr>
              <w:b/>
              <w:iCs/>
              <w:color w:val="231F20" w:themeColor="text2"/>
            </w:rPr>
            <w:t>Project Risk Assessment /</w:t>
          </w:r>
          <w:r w:rsidRPr="00E37FDC">
            <w:rPr>
              <w:iCs/>
              <w:color w:val="0083BF" w:themeColor="accent1"/>
            </w:rPr>
            <w:t xml:space="preserve"> </w:t>
          </w:r>
          <w:sdt>
            <w:sdtPr>
              <w:rPr>
                <w:b/>
                <w:iCs/>
                <w:color w:val="0083BF" w:themeColor="accent1"/>
              </w:rPr>
              <w:id w:val="1142312872"/>
            </w:sdtPr>
            <w:sdtEndPr/>
            <w:sdtContent>
              <w:r w:rsidRPr="00E37FDC">
                <w:rPr>
                  <w:bCs/>
                  <w:iCs/>
                  <w:color w:val="0083BF" w:themeColor="accent1"/>
                </w:rPr>
                <w:t>Appendix 2</w:t>
              </w:r>
            </w:sdtContent>
          </w:sdt>
        </w:sdtContent>
      </w:sdt>
      <w:r>
        <w:br w:type="page"/>
      </w:r>
    </w:p>
    <w:p w14:paraId="1B83B877" w14:textId="77777777" w:rsidR="002C5EB0" w:rsidRPr="00A51AA2" w:rsidRDefault="002C5EB0" w:rsidP="002C5EB0">
      <w:pPr>
        <w:pStyle w:val="AltHeading1"/>
        <w:numPr>
          <w:ilvl w:val="0"/>
          <w:numId w:val="4"/>
        </w:numPr>
      </w:pPr>
      <w:bookmarkStart w:id="745" w:name="_Toc403113577"/>
      <w:bookmarkStart w:id="746" w:name="_Toc403113578"/>
      <w:bookmarkStart w:id="747" w:name="_Toc403113580"/>
      <w:bookmarkStart w:id="748" w:name="_Toc403113582"/>
      <w:bookmarkStart w:id="749" w:name="_Toc403113585"/>
      <w:bookmarkStart w:id="750" w:name="_Toc462131697"/>
      <w:bookmarkStart w:id="751" w:name="_Toc462142435"/>
      <w:bookmarkStart w:id="752" w:name="_Toc462143768"/>
      <w:bookmarkStart w:id="753" w:name="_Toc462144252"/>
      <w:bookmarkStart w:id="754" w:name="_Toc462144483"/>
      <w:bookmarkStart w:id="755" w:name="_Toc462145070"/>
      <w:bookmarkStart w:id="756" w:name="_Toc465426924"/>
      <w:bookmarkStart w:id="757" w:name="_Toc472317634"/>
      <w:bookmarkStart w:id="758" w:name="_Toc472336910"/>
      <w:bookmarkStart w:id="759" w:name="_Toc472415982"/>
      <w:bookmarkStart w:id="760" w:name="_Toc472416251"/>
      <w:bookmarkStart w:id="761" w:name="_Toc472486458"/>
      <w:bookmarkStart w:id="762" w:name="_Toc472599966"/>
      <w:bookmarkStart w:id="763" w:name="_Toc472660726"/>
      <w:bookmarkStart w:id="764" w:name="_Toc473018909"/>
      <w:bookmarkStart w:id="765" w:name="_Toc476750055"/>
      <w:bookmarkStart w:id="766" w:name="_Toc77059018"/>
      <w:bookmarkStart w:id="767" w:name="_Toc78260474"/>
      <w:bookmarkStart w:id="768" w:name="_Toc126598712"/>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lastRenderedPageBreak/>
        <w:t>Plant</w:t>
      </w:r>
      <w:bookmarkEnd w:id="766"/>
      <w:bookmarkEnd w:id="767"/>
      <w:bookmarkEnd w:id="768"/>
    </w:p>
    <w:p w14:paraId="27486AD3" w14:textId="2CAE58FE" w:rsidR="002C5EB0" w:rsidRDefault="002C5EB0" w:rsidP="001B2C1E">
      <w:pPr>
        <w:pStyle w:val="BodyText"/>
      </w:pPr>
      <w:bookmarkStart w:id="769" w:name="_Toc77059019"/>
      <w:r>
        <w:t>Plant on the project is categorised into the following subcategories</w:t>
      </w:r>
      <w:r w:rsidR="009A3F10">
        <w:t xml:space="preserve"> and the requirements for each category are defined below</w:t>
      </w:r>
      <w:r>
        <w:t>:</w:t>
      </w:r>
    </w:p>
    <w:p w14:paraId="405890D0" w14:textId="4A86537E" w:rsidR="002C5EB0" w:rsidRDefault="002C5EB0">
      <w:pPr>
        <w:pStyle w:val="AltHeading2"/>
        <w:numPr>
          <w:ilvl w:val="1"/>
          <w:numId w:val="22"/>
        </w:numPr>
      </w:pPr>
      <w:bookmarkStart w:id="770" w:name="_Toc78260475"/>
      <w:bookmarkStart w:id="771" w:name="_Toc126598713"/>
      <w:r>
        <w:t>Plant Registration</w:t>
      </w:r>
      <w:bookmarkEnd w:id="769"/>
      <w:r>
        <w:t xml:space="preserve"> – Powered Plant (Mobile </w:t>
      </w:r>
      <w:r w:rsidR="00FE0602">
        <w:t>&amp;</w:t>
      </w:r>
      <w:r>
        <w:t xml:space="preserve"> Stationary)</w:t>
      </w:r>
      <w:bookmarkEnd w:id="770"/>
      <w:bookmarkEnd w:id="771"/>
    </w:p>
    <w:p w14:paraId="3DEC2470" w14:textId="1CA7A04D" w:rsidR="003F64F0" w:rsidRPr="00A51AA2" w:rsidRDefault="002C5EB0" w:rsidP="001B2C1E">
      <w:pPr>
        <w:pStyle w:val="BodyText"/>
      </w:pPr>
      <w:r>
        <w:t>Prior to the operation of powered plant on the project, the following information is required to be provided</w:t>
      </w:r>
      <w:r w:rsidR="006D603B">
        <w:t xml:space="preserve"> by the responsible subcontractor via </w:t>
      </w:r>
      <w:r w:rsidR="00FD355D">
        <w:t>HammerTech</w:t>
      </w:r>
      <w:r>
        <w:t xml:space="preserve">: </w:t>
      </w:r>
    </w:p>
    <w:p w14:paraId="58C87813" w14:textId="5D180F19" w:rsidR="002C5EB0" w:rsidRPr="00A51AA2" w:rsidRDefault="00FE0602" w:rsidP="002C5EB0">
      <w:pPr>
        <w:pStyle w:val="ListBullet0"/>
      </w:pPr>
      <w:r>
        <w:t>T</w:t>
      </w:r>
      <w:r w:rsidR="002C5EB0">
        <w:t>ype of equipment including m</w:t>
      </w:r>
      <w:r w:rsidR="002C5EB0" w:rsidRPr="00A51AA2">
        <w:t xml:space="preserve">ake, </w:t>
      </w:r>
      <w:r w:rsidR="002C5EB0">
        <w:t>m</w:t>
      </w:r>
      <w:r w:rsidR="002C5EB0" w:rsidRPr="00A51AA2">
        <w:t xml:space="preserve">odel, </w:t>
      </w:r>
      <w:r w:rsidR="002C5EB0">
        <w:t>r</w:t>
      </w:r>
      <w:r w:rsidR="002C5EB0" w:rsidRPr="00A51AA2">
        <w:t>egistration/</w:t>
      </w:r>
      <w:r w:rsidR="002C5EB0">
        <w:t>p</w:t>
      </w:r>
      <w:r w:rsidR="002C5EB0" w:rsidRPr="00A51AA2">
        <w:t xml:space="preserve">lant number, </w:t>
      </w:r>
      <w:r w:rsidR="002C5EB0">
        <w:t>s</w:t>
      </w:r>
      <w:r w:rsidR="002C5EB0" w:rsidRPr="00A51AA2">
        <w:t>erial number</w:t>
      </w:r>
    </w:p>
    <w:p w14:paraId="1DB35456" w14:textId="7641E5ED" w:rsidR="002C5EB0" w:rsidRPr="00A51AA2" w:rsidRDefault="00FE0602" w:rsidP="002C5EB0">
      <w:pPr>
        <w:pStyle w:val="ListBullet0"/>
      </w:pPr>
      <w:r>
        <w:t>G</w:t>
      </w:r>
      <w:r w:rsidR="002C5EB0" w:rsidRPr="00A51AA2">
        <w:t xml:space="preserve">ross weight and </w:t>
      </w:r>
      <w:r w:rsidR="002C5EB0">
        <w:t>s</w:t>
      </w:r>
      <w:r w:rsidR="002C5EB0" w:rsidRPr="00A51AA2">
        <w:t>afe working loads</w:t>
      </w:r>
    </w:p>
    <w:p w14:paraId="03B71C25" w14:textId="417B9CFE" w:rsidR="002C5EB0" w:rsidRPr="00A51AA2" w:rsidRDefault="00FE0602" w:rsidP="002C5EB0">
      <w:pPr>
        <w:pStyle w:val="ListBullet0"/>
      </w:pPr>
      <w:r>
        <w:t>P</w:t>
      </w:r>
      <w:r w:rsidR="002C5EB0" w:rsidRPr="00A51AA2">
        <w:t xml:space="preserve">lant </w:t>
      </w:r>
      <w:r w:rsidR="002C5EB0">
        <w:t>documentation (</w:t>
      </w:r>
      <w:proofErr w:type="spellStart"/>
      <w:r w:rsidR="00F84D24">
        <w:t>ie</w:t>
      </w:r>
      <w:proofErr w:type="spellEnd"/>
      <w:r w:rsidR="002C5EB0">
        <w:t xml:space="preserve"> plant h</w:t>
      </w:r>
      <w:r w:rsidR="002C5EB0" w:rsidRPr="00A51AA2">
        <w:t xml:space="preserve">azard </w:t>
      </w:r>
      <w:r w:rsidR="002C5EB0">
        <w:t>r</w:t>
      </w:r>
      <w:r w:rsidR="002C5EB0" w:rsidRPr="00A51AA2">
        <w:t xml:space="preserve">isk </w:t>
      </w:r>
      <w:r w:rsidR="002C5EB0">
        <w:t>a</w:t>
      </w:r>
      <w:r w:rsidR="002C5EB0" w:rsidRPr="00A51AA2">
        <w:t>ssessment</w:t>
      </w:r>
      <w:r w:rsidR="002C5EB0">
        <w:t xml:space="preserve">, operator logbooks </w:t>
      </w:r>
      <w:r w:rsidR="008F6674">
        <w:t>etc</w:t>
      </w:r>
      <w:r w:rsidR="002C5EB0">
        <w:t>)</w:t>
      </w:r>
    </w:p>
    <w:p w14:paraId="22BF740F" w14:textId="5D92D64C" w:rsidR="002C5EB0" w:rsidRDefault="00FE0602" w:rsidP="002C5EB0">
      <w:pPr>
        <w:pStyle w:val="ListBullet0"/>
      </w:pPr>
      <w:r>
        <w:t>P</w:t>
      </w:r>
      <w:r w:rsidR="002C5EB0">
        <w:t xml:space="preserve">lant inspection reports and maintenance logs </w:t>
      </w:r>
    </w:p>
    <w:p w14:paraId="25D43B44" w14:textId="62455DA0" w:rsidR="002C5EB0" w:rsidRPr="00A51AA2" w:rsidRDefault="00FE0602" w:rsidP="002C5EB0">
      <w:pPr>
        <w:pStyle w:val="ListBullet0"/>
      </w:pPr>
      <w:r>
        <w:t>M</w:t>
      </w:r>
      <w:r w:rsidR="002C5EB0">
        <w:t xml:space="preserve">anufacturer specifications </w:t>
      </w:r>
    </w:p>
    <w:p w14:paraId="59F2750C" w14:textId="33959847" w:rsidR="002C5EB0" w:rsidRPr="00A51AA2" w:rsidRDefault="00FE0602" w:rsidP="002C5EB0">
      <w:pPr>
        <w:pStyle w:val="ListBullet0"/>
      </w:pPr>
      <w:r>
        <w:t>S</w:t>
      </w:r>
      <w:r w:rsidR="002C5EB0" w:rsidRPr="00A51AA2">
        <w:t>ervicing frequencies</w:t>
      </w:r>
      <w:r w:rsidR="002C5EB0">
        <w:t xml:space="preserve"> (in alignment with PP 07 Plant and Equipment – Appendix 1)</w:t>
      </w:r>
    </w:p>
    <w:p w14:paraId="458122ED" w14:textId="47EAE4E7" w:rsidR="002C5EB0" w:rsidRPr="00A51AA2" w:rsidRDefault="00FE0602" w:rsidP="002C5EB0">
      <w:pPr>
        <w:pStyle w:val="ListBullet0"/>
      </w:pPr>
      <w:r>
        <w:t>S</w:t>
      </w:r>
      <w:r w:rsidR="002C5EB0">
        <w:t>uitability of the plant for the task (fit for intended purpose)</w:t>
      </w:r>
    </w:p>
    <w:p w14:paraId="0625C893" w14:textId="1776F7BF" w:rsidR="002C5EB0" w:rsidRPr="00A51AA2" w:rsidRDefault="00FE0602" w:rsidP="002C5EB0">
      <w:pPr>
        <w:pStyle w:val="ListBullet0"/>
      </w:pPr>
      <w:r>
        <w:t>S</w:t>
      </w:r>
      <w:r w:rsidR="002C5EB0" w:rsidRPr="00A51AA2">
        <w:t>afe work method statements</w:t>
      </w:r>
      <w:r>
        <w:t xml:space="preserve"> (SWMS)</w:t>
      </w:r>
    </w:p>
    <w:p w14:paraId="728C6725" w14:textId="23EC16CC" w:rsidR="002C5EB0" w:rsidRDefault="00FE0602" w:rsidP="002C5EB0">
      <w:pPr>
        <w:pStyle w:val="ListBullet0"/>
      </w:pPr>
      <w:r>
        <w:t>A</w:t>
      </w:r>
      <w:r w:rsidR="002C5EB0" w:rsidRPr="00A51AA2">
        <w:t>uthorised operators</w:t>
      </w:r>
    </w:p>
    <w:p w14:paraId="0F5DFC0B" w14:textId="6F583C31" w:rsidR="002C5EB0" w:rsidRDefault="00FE0602" w:rsidP="002C5EB0">
      <w:pPr>
        <w:pStyle w:val="ListBullet0"/>
      </w:pPr>
      <w:r>
        <w:t>T</w:t>
      </w:r>
      <w:r w:rsidR="002C5EB0">
        <w:t xml:space="preserve">he plant </w:t>
      </w:r>
      <w:r w:rsidR="005360B0">
        <w:t>can</w:t>
      </w:r>
      <w:r w:rsidR="002C5EB0">
        <w:t xml:space="preserve"> operate within capabilities (OEM </w:t>
      </w:r>
      <w:r>
        <w:t>m</w:t>
      </w:r>
      <w:r w:rsidR="002C5EB0">
        <w:t>anuals)</w:t>
      </w:r>
    </w:p>
    <w:p w14:paraId="3C838A45" w14:textId="40E3EF38" w:rsidR="003F64F0" w:rsidRDefault="002C5EB0" w:rsidP="003F64F0">
      <w:pPr>
        <w:pStyle w:val="ListBullet0"/>
      </w:pPr>
      <w:r>
        <w:t>‘Initial Plant Inspection Checklist’</w:t>
      </w:r>
      <w:r w:rsidR="00F87327">
        <w:t xml:space="preserve"> </w:t>
      </w:r>
    </w:p>
    <w:p w14:paraId="079EAD6D" w14:textId="2878CB1C" w:rsidR="002C5EB0" w:rsidRPr="00D8580F" w:rsidRDefault="002C5EB0" w:rsidP="001B2C1E">
      <w:pPr>
        <w:pStyle w:val="BodyText"/>
      </w:pPr>
      <w:r w:rsidRPr="00D8580F">
        <w:t xml:space="preserve">Where plant is assessed as conforming, the Project Team issue a ‘PROJECT AUTHORISATION – MOBILE PLANT’ sticker to be affixed to the plant. </w:t>
      </w:r>
    </w:p>
    <w:p w14:paraId="15F6739F" w14:textId="77777777" w:rsidR="006D603B" w:rsidRDefault="002C5EB0" w:rsidP="002C5EB0">
      <w:pPr>
        <w:pStyle w:val="BodyText"/>
      </w:pPr>
      <w:r w:rsidRPr="00D8580F">
        <w:t>Plant assessed to be non-conforming, will not be permitted to be operated on the project and a ‘DO NOT OPERATE THIS ITEM OF PLANT’ sticker to be affixed to the plant until conformance is achieved or the plant is removed from the project.</w:t>
      </w:r>
    </w:p>
    <w:p w14:paraId="274E20A2" w14:textId="30E9E615" w:rsidR="00CD7624" w:rsidRDefault="006D603B" w:rsidP="002C5EB0">
      <w:pPr>
        <w:pStyle w:val="BodyText"/>
      </w:pPr>
      <w:r>
        <w:t>S</w:t>
      </w:r>
      <w:r w:rsidR="00CD7624">
        <w:t>ervice records</w:t>
      </w:r>
      <w:r>
        <w:t xml:space="preserve"> and </w:t>
      </w:r>
      <w:r w:rsidR="00CD7624">
        <w:t>associated records are to be</w:t>
      </w:r>
      <w:r>
        <w:t xml:space="preserve"> maintained by the plant owner / operator in </w:t>
      </w:r>
      <w:r w:rsidR="00FD355D">
        <w:t>HammerTech</w:t>
      </w:r>
      <w:r>
        <w:t xml:space="preserve"> for the duration of the use on the project. </w:t>
      </w:r>
    </w:p>
    <w:p w14:paraId="79EFF12C" w14:textId="77777777" w:rsidR="002C5EB0" w:rsidRDefault="002C5EB0" w:rsidP="002C5EB0">
      <w:pPr>
        <w:pStyle w:val="ListNumber0"/>
        <w:numPr>
          <w:ilvl w:val="0"/>
          <w:numId w:val="0"/>
        </w:numPr>
        <w:rPr>
          <w:b/>
          <w:bCs/>
          <w:color w:val="0083BF" w:themeColor="accent1"/>
        </w:rPr>
      </w:pPr>
      <w:r w:rsidRPr="00683512">
        <w:rPr>
          <w:color w:val="0083BF" w:themeColor="accent1"/>
        </w:rPr>
        <w:sym w:font="Wingdings" w:char="F06E"/>
      </w:r>
      <w:r w:rsidRPr="007728F0">
        <w:t xml:space="preserve">  </w:t>
      </w:r>
      <w:sdt>
        <w:sdtPr>
          <w:rPr>
            <w:b/>
            <w:bCs/>
          </w:rPr>
          <w:id w:val="-1201928795"/>
          <w:placeholder>
            <w:docPart w:val="BCDB155EAD8749D0AB94FC36A678BD24"/>
          </w:placeholder>
        </w:sdtPr>
        <w:sdtEndPr/>
        <w:sdtContent>
          <w:r>
            <w:rPr>
              <w:b/>
              <w:bCs/>
            </w:rPr>
            <w:t xml:space="preserve">Project Procedure 07 Plant and Equipment on Site </w:t>
          </w:r>
          <w:r w:rsidRPr="00C07D35">
            <w:rPr>
              <w:b/>
              <w:bCs/>
            </w:rPr>
            <w:t xml:space="preserve"> </w:t>
          </w:r>
        </w:sdtContent>
      </w:sdt>
      <w:r w:rsidRPr="00C07D35">
        <w:rPr>
          <w:b/>
          <w:bCs/>
          <w:color w:val="0083BF" w:themeColor="accent1"/>
        </w:rPr>
        <w:t xml:space="preserve"> </w:t>
      </w:r>
    </w:p>
    <w:p w14:paraId="05042065" w14:textId="77777777" w:rsidR="002C5EB0" w:rsidRDefault="002C5EB0">
      <w:pPr>
        <w:pStyle w:val="AltHeading2"/>
        <w:numPr>
          <w:ilvl w:val="1"/>
          <w:numId w:val="22"/>
        </w:numPr>
      </w:pPr>
      <w:bookmarkStart w:id="772" w:name="_Toc77059020"/>
      <w:bookmarkStart w:id="773" w:name="_Toc78260476"/>
      <w:bookmarkStart w:id="774" w:name="_Toc126598714"/>
      <w:r>
        <w:t>Plant Movement</w:t>
      </w:r>
      <w:bookmarkEnd w:id="772"/>
      <w:r>
        <w:t xml:space="preserve"> – Mobile Plant</w:t>
      </w:r>
      <w:bookmarkEnd w:id="773"/>
      <w:bookmarkEnd w:id="774"/>
    </w:p>
    <w:p w14:paraId="0A5B7C77" w14:textId="77777777" w:rsidR="002C5EB0" w:rsidRDefault="002C5EB0" w:rsidP="001B2C1E">
      <w:pPr>
        <w:pStyle w:val="BodyText"/>
      </w:pPr>
      <w:r>
        <w:t xml:space="preserve">The Project Team will assess and manage plant movement processes on the project to mitigate the risks to workers and visitors. Project planning for the movement of plant and interaction with workers is considered during the pre-construction phase and progressively managed throughout construction. </w:t>
      </w:r>
    </w:p>
    <w:p w14:paraId="72C2966D" w14:textId="77777777" w:rsidR="002C5EB0" w:rsidRDefault="002C5EB0" w:rsidP="002C5EB0">
      <w:pPr>
        <w:pStyle w:val="BodyText"/>
      </w:pPr>
      <w:r>
        <w:t>To manage the people and plant interactions on the project, the following (or a combination of) may be implemented:</w:t>
      </w:r>
    </w:p>
    <w:p w14:paraId="2E11D274" w14:textId="19410255" w:rsidR="002C5EB0" w:rsidRDefault="00FE0602" w:rsidP="002C5EB0">
      <w:pPr>
        <w:pStyle w:val="ListBullet0"/>
      </w:pPr>
      <w:r>
        <w:t>S</w:t>
      </w:r>
      <w:r w:rsidR="002C5EB0">
        <w:t>eparation of people and plant via visual indicators (</w:t>
      </w:r>
      <w:proofErr w:type="spellStart"/>
      <w:r w:rsidR="00F84D24">
        <w:t>ie</w:t>
      </w:r>
      <w:proofErr w:type="spellEnd"/>
      <w:r w:rsidR="002C5EB0">
        <w:t xml:space="preserve"> flagging and signage)</w:t>
      </w:r>
    </w:p>
    <w:p w14:paraId="7CC3738B" w14:textId="1C1FDAB8" w:rsidR="002C5EB0" w:rsidRDefault="00FE0602" w:rsidP="002C5EB0">
      <w:pPr>
        <w:pStyle w:val="ListBullet0"/>
      </w:pPr>
      <w:r>
        <w:t>S</w:t>
      </w:r>
      <w:r w:rsidR="002C5EB0">
        <w:t>potter/s</w:t>
      </w:r>
    </w:p>
    <w:p w14:paraId="71349FAB" w14:textId="354BAE58" w:rsidR="002C5EB0" w:rsidRDefault="00FE0602" w:rsidP="002C5EB0">
      <w:pPr>
        <w:pStyle w:val="ListBullet0"/>
      </w:pPr>
      <w:r>
        <w:t>D</w:t>
      </w:r>
      <w:r w:rsidR="002C5EB0">
        <w:t xml:space="preserve">esignated access paths – plans indicating people and plant </w:t>
      </w:r>
      <w:proofErr w:type="gramStart"/>
      <w:r w:rsidR="002C5EB0">
        <w:t>separation</w:t>
      </w:r>
      <w:proofErr w:type="gramEnd"/>
    </w:p>
    <w:p w14:paraId="0ADE4CD9" w14:textId="31593FF9" w:rsidR="002C5EB0" w:rsidRDefault="00FE0602" w:rsidP="002C5EB0">
      <w:pPr>
        <w:pStyle w:val="ListBullet0"/>
      </w:pPr>
      <w:r>
        <w:t>R</w:t>
      </w:r>
      <w:r w:rsidR="002C5EB0">
        <w:t>eduction in vehicle movements</w:t>
      </w:r>
    </w:p>
    <w:p w14:paraId="0D36DFB3" w14:textId="1051433C" w:rsidR="002C5EB0" w:rsidRDefault="00FE0602" w:rsidP="002C5EB0">
      <w:pPr>
        <w:pStyle w:val="ListBullet0"/>
      </w:pPr>
      <w:r>
        <w:t>C</w:t>
      </w:r>
      <w:r w:rsidR="002C5EB0">
        <w:t>reation of plant ring roads (if possible)</w:t>
      </w:r>
    </w:p>
    <w:p w14:paraId="0D3098B8" w14:textId="77C21D3C" w:rsidR="002C5EB0" w:rsidRDefault="00FE0602" w:rsidP="002C5EB0">
      <w:pPr>
        <w:pStyle w:val="ListBullet0"/>
      </w:pPr>
      <w:r>
        <w:t>P</w:t>
      </w:r>
      <w:r w:rsidR="002C5EB0">
        <w:t>rovision of clear signage indicating plant movements / pedestrian walkways</w:t>
      </w:r>
    </w:p>
    <w:p w14:paraId="1C5F7149" w14:textId="2CB5BD99" w:rsidR="002C5EB0" w:rsidRDefault="00FE0602" w:rsidP="002C5EB0">
      <w:pPr>
        <w:pStyle w:val="ListBullet0"/>
      </w:pPr>
      <w:r>
        <w:t>E</w:t>
      </w:r>
      <w:r w:rsidR="002C5EB0">
        <w:t>ffective communications</w:t>
      </w:r>
    </w:p>
    <w:p w14:paraId="1489B7F7" w14:textId="77777777" w:rsidR="002C5EB0" w:rsidRDefault="002C5EB0" w:rsidP="006F341D">
      <w:pPr>
        <w:pStyle w:val="BodyText"/>
      </w:pPr>
      <w:r>
        <w:t>Processes for the management of plant movement on the project are defined in Project Procedure 03 ‘Plant’ and the risk associated with plant operations and movements on the project have been addressed in the ‘Project Risk Assessment’.</w:t>
      </w:r>
    </w:p>
    <w:p w14:paraId="02634C49" w14:textId="77777777" w:rsidR="002C5EB0" w:rsidRDefault="002C5EB0" w:rsidP="002C5EB0">
      <w:pPr>
        <w:pStyle w:val="ListNumber0"/>
        <w:numPr>
          <w:ilvl w:val="0"/>
          <w:numId w:val="0"/>
        </w:numPr>
        <w:rPr>
          <w:b/>
          <w:bCs/>
          <w:color w:val="0083BF" w:themeColor="accent1"/>
        </w:rPr>
      </w:pPr>
      <w:r w:rsidRPr="00683512">
        <w:rPr>
          <w:color w:val="0083BF" w:themeColor="accent1"/>
        </w:rPr>
        <w:sym w:font="Wingdings" w:char="F06E"/>
      </w:r>
      <w:r w:rsidRPr="007728F0">
        <w:t xml:space="preserve">  </w:t>
      </w:r>
      <w:sdt>
        <w:sdtPr>
          <w:rPr>
            <w:b/>
            <w:bCs/>
          </w:rPr>
          <w:id w:val="-987710174"/>
          <w:placeholder>
            <w:docPart w:val="B4281C209532402BB3B4217A8971C6B6"/>
          </w:placeholder>
        </w:sdtPr>
        <w:sdtEndPr/>
        <w:sdtContent>
          <w:r>
            <w:rPr>
              <w:b/>
              <w:bCs/>
            </w:rPr>
            <w:t xml:space="preserve">Project Procedure 07 Plant and Equipment on Site </w:t>
          </w:r>
          <w:r w:rsidRPr="00C07D35">
            <w:rPr>
              <w:b/>
              <w:bCs/>
            </w:rPr>
            <w:t xml:space="preserve"> </w:t>
          </w:r>
        </w:sdtContent>
      </w:sdt>
    </w:p>
    <w:p w14:paraId="36723FEC" w14:textId="77777777" w:rsidR="002C5EB0" w:rsidRDefault="002C5EB0" w:rsidP="002C5EB0">
      <w:pPr>
        <w:pStyle w:val="ListNumber0"/>
        <w:numPr>
          <w:ilvl w:val="0"/>
          <w:numId w:val="0"/>
        </w:numPr>
        <w:rPr>
          <w:b/>
          <w:bCs/>
          <w:color w:val="0083BF" w:themeColor="accent1"/>
        </w:rPr>
      </w:pPr>
      <w:r w:rsidRPr="00683512">
        <w:rPr>
          <w:color w:val="0083BF" w:themeColor="accent1"/>
        </w:rPr>
        <w:sym w:font="Wingdings" w:char="F06E"/>
      </w:r>
      <w:r w:rsidRPr="007728F0">
        <w:t xml:space="preserve">  </w:t>
      </w:r>
      <w:sdt>
        <w:sdtPr>
          <w:rPr>
            <w:b/>
            <w:bCs/>
          </w:rPr>
          <w:id w:val="147264488"/>
          <w:placeholder>
            <w:docPart w:val="278281AA64964876A37DFCB2D12DBB27"/>
          </w:placeholder>
        </w:sdtPr>
        <w:sdtEndPr/>
        <w:sdtContent>
          <w:r>
            <w:rPr>
              <w:b/>
              <w:bCs/>
            </w:rPr>
            <w:t>Project Risk Assessment</w:t>
          </w:r>
          <w:r w:rsidRPr="00C07D35">
            <w:rPr>
              <w:b/>
              <w:bCs/>
            </w:rPr>
            <w:t xml:space="preserve"> </w:t>
          </w:r>
        </w:sdtContent>
      </w:sdt>
      <w:r w:rsidRPr="00C07D35">
        <w:rPr>
          <w:b/>
          <w:bCs/>
          <w:color w:val="0083BF" w:themeColor="accent1"/>
        </w:rPr>
        <w:t xml:space="preserve"> /</w:t>
      </w:r>
      <w:r w:rsidRPr="003913A5">
        <w:rPr>
          <w:color w:val="0083BF" w:themeColor="accent1"/>
        </w:rPr>
        <w:t xml:space="preserve"> </w:t>
      </w:r>
      <w:sdt>
        <w:sdtPr>
          <w:rPr>
            <w:color w:val="0083BF" w:themeColor="accent1"/>
          </w:rPr>
          <w:id w:val="-180362299"/>
        </w:sdtPr>
        <w:sdtEndPr/>
        <w:sdtContent>
          <w:r w:rsidRPr="003913A5">
            <w:rPr>
              <w:color w:val="0083BF" w:themeColor="accent1"/>
            </w:rPr>
            <w:t xml:space="preserve">Appendix 2 </w:t>
          </w:r>
        </w:sdtContent>
      </w:sdt>
    </w:p>
    <w:p w14:paraId="5A8D7E13" w14:textId="77777777" w:rsidR="009A3F10" w:rsidRDefault="009A3F10">
      <w:pPr>
        <w:spacing w:before="80" w:after="80"/>
        <w:rPr>
          <w:rFonts w:asciiTheme="majorHAnsi" w:eastAsia="Times New Roman" w:hAnsiTheme="majorHAnsi" w:cs="Arial"/>
          <w:b/>
          <w:bCs/>
          <w:iCs/>
          <w:color w:val="0083BF" w:themeColor="accent1"/>
          <w:sz w:val="24"/>
          <w:szCs w:val="28"/>
          <w:lang w:eastAsia="en-AU"/>
        </w:rPr>
      </w:pPr>
      <w:bookmarkStart w:id="775" w:name="_Toc77059021"/>
      <w:bookmarkStart w:id="776" w:name="_Toc78260477"/>
      <w:r>
        <w:br w:type="page"/>
      </w:r>
    </w:p>
    <w:p w14:paraId="580B0B70" w14:textId="6C497EAC" w:rsidR="002C5EB0" w:rsidRDefault="002C5EB0">
      <w:pPr>
        <w:pStyle w:val="AltHeading2"/>
        <w:numPr>
          <w:ilvl w:val="1"/>
          <w:numId w:val="22"/>
        </w:numPr>
        <w:spacing w:before="240"/>
      </w:pPr>
      <w:bookmarkStart w:id="777" w:name="_Toc126598715"/>
      <w:r>
        <w:lastRenderedPageBreak/>
        <w:t>Operation of Plant</w:t>
      </w:r>
      <w:bookmarkEnd w:id="775"/>
      <w:r>
        <w:t xml:space="preserve"> – Powered Plant</w:t>
      </w:r>
      <w:bookmarkEnd w:id="776"/>
      <w:bookmarkEnd w:id="777"/>
    </w:p>
    <w:p w14:paraId="3AC2BC34" w14:textId="0E708936" w:rsidR="002C5EB0" w:rsidRPr="00A07F58" w:rsidRDefault="002C5EB0" w:rsidP="001B2C1E">
      <w:pPr>
        <w:pStyle w:val="BodyText"/>
      </w:pPr>
      <w:r>
        <w:t>Prior to the operation of plant on site, the responsible party (</w:t>
      </w:r>
      <w:proofErr w:type="spellStart"/>
      <w:r w:rsidR="00F84D24">
        <w:t>ie</w:t>
      </w:r>
      <w:proofErr w:type="spellEnd"/>
      <w:r>
        <w:t xml:space="preserve"> </w:t>
      </w:r>
      <w:r w:rsidR="00CD7624">
        <w:t xml:space="preserve">subcontractors, </w:t>
      </w:r>
      <w:r>
        <w:t>owners, consignees, and operators) is required to:</w:t>
      </w:r>
    </w:p>
    <w:p w14:paraId="3B94A18A" w14:textId="08FE326C" w:rsidR="00CC59D2" w:rsidRDefault="00CC59D2" w:rsidP="002C5EB0">
      <w:pPr>
        <w:pStyle w:val="ListBullet0"/>
      </w:pPr>
      <w:r>
        <w:t xml:space="preserve">Provide Hutchies with SWMS for the operation and works around mobile plant prior to use on the </w:t>
      </w:r>
      <w:proofErr w:type="gramStart"/>
      <w:r>
        <w:t>project</w:t>
      </w:r>
      <w:proofErr w:type="gramEnd"/>
      <w:r>
        <w:t xml:space="preserve"> </w:t>
      </w:r>
    </w:p>
    <w:p w14:paraId="5BBADBAC" w14:textId="398EEFDC" w:rsidR="002C5EB0" w:rsidRDefault="00FE0602" w:rsidP="002C5EB0">
      <w:pPr>
        <w:pStyle w:val="ListBullet0"/>
      </w:pPr>
      <w:r>
        <w:t>C</w:t>
      </w:r>
      <w:r w:rsidR="002C5EB0" w:rsidRPr="00A07F58">
        <w:t>omplet</w:t>
      </w:r>
      <w:r w:rsidR="002C5EB0">
        <w:t>e</w:t>
      </w:r>
      <w:r w:rsidR="002C5EB0" w:rsidRPr="00A07F58">
        <w:t xml:space="preserve"> the daily logbook</w:t>
      </w:r>
      <w:r w:rsidR="008F6674">
        <w:t xml:space="preserve"> </w:t>
      </w:r>
      <w:r w:rsidR="002C5EB0">
        <w:t>/</w:t>
      </w:r>
      <w:r w:rsidR="008F6674">
        <w:t xml:space="preserve"> </w:t>
      </w:r>
      <w:r w:rsidR="002C5EB0" w:rsidRPr="00A07F58">
        <w:t xml:space="preserve">inspection in alignment with manufacturer’s </w:t>
      </w:r>
      <w:proofErr w:type="gramStart"/>
      <w:r w:rsidR="002C5EB0" w:rsidRPr="00A07F58">
        <w:t>requirements</w:t>
      </w:r>
      <w:proofErr w:type="gramEnd"/>
    </w:p>
    <w:p w14:paraId="2A8A4BF3" w14:textId="6A3BB557" w:rsidR="002C5EB0" w:rsidRDefault="00FE0602" w:rsidP="002C5EB0">
      <w:pPr>
        <w:pStyle w:val="ListBullet0"/>
      </w:pPr>
      <w:r>
        <w:t>P</w:t>
      </w:r>
      <w:r w:rsidR="002C5EB0">
        <w:t xml:space="preserve">rovide adequate </w:t>
      </w:r>
      <w:proofErr w:type="gramStart"/>
      <w:r w:rsidR="002C5EB0">
        <w:t>supervision</w:t>
      </w:r>
      <w:proofErr w:type="gramEnd"/>
    </w:p>
    <w:p w14:paraId="1690636D" w14:textId="5499B0FF" w:rsidR="002C5EB0" w:rsidRDefault="00FE0602" w:rsidP="002C5EB0">
      <w:pPr>
        <w:pStyle w:val="ListBullet0"/>
      </w:pPr>
      <w:r>
        <w:t>E</w:t>
      </w:r>
      <w:r w:rsidR="002C5EB0">
        <w:t xml:space="preserve">nsure the plant is suitably registered as </w:t>
      </w:r>
      <w:proofErr w:type="gramStart"/>
      <w:r w:rsidR="002C5EB0">
        <w:t>required</w:t>
      </w:r>
      <w:proofErr w:type="gramEnd"/>
    </w:p>
    <w:p w14:paraId="3C42FE47" w14:textId="2B492E7F" w:rsidR="002C5EB0" w:rsidRDefault="00FE0602" w:rsidP="002C5EB0">
      <w:pPr>
        <w:pStyle w:val="ListBullet0"/>
      </w:pPr>
      <w:r>
        <w:t>P</w:t>
      </w:r>
      <w:r w:rsidR="002C5EB0">
        <w:t>rovide training in the procedures (</w:t>
      </w:r>
      <w:proofErr w:type="spellStart"/>
      <w:r w:rsidR="00F84D24">
        <w:t>ie</w:t>
      </w:r>
      <w:proofErr w:type="spellEnd"/>
      <w:r w:rsidR="002C5EB0">
        <w:t xml:space="preserve"> Safe Work </w:t>
      </w:r>
      <w:r w:rsidR="006F47CF">
        <w:t>M</w:t>
      </w:r>
      <w:r w:rsidR="002C5EB0">
        <w:t xml:space="preserve">ethod Statement etc) associated with the use of </w:t>
      </w:r>
      <w:proofErr w:type="gramStart"/>
      <w:r w:rsidR="002C5EB0">
        <w:t>plant</w:t>
      </w:r>
      <w:proofErr w:type="gramEnd"/>
    </w:p>
    <w:p w14:paraId="7121ADAD" w14:textId="7BE44D3E" w:rsidR="002C5EB0" w:rsidRDefault="00FE0602" w:rsidP="002C5EB0">
      <w:pPr>
        <w:pStyle w:val="ListBullet0"/>
      </w:pPr>
      <w:r>
        <w:t>P</w:t>
      </w:r>
      <w:r w:rsidR="002C5EB0">
        <w:t>rovision of appropriate procedures, instruction and training for emergencies involving plant</w:t>
      </w:r>
    </w:p>
    <w:p w14:paraId="3410B56B" w14:textId="0ED273CF" w:rsidR="002C5EB0" w:rsidRDefault="00FE0602" w:rsidP="002C5EB0">
      <w:pPr>
        <w:pStyle w:val="ListBullet0"/>
      </w:pPr>
      <w:r>
        <w:t>E</w:t>
      </w:r>
      <w:r w:rsidR="002C5EB0">
        <w:t xml:space="preserve">nsure plant is used within </w:t>
      </w:r>
      <w:r w:rsidR="006F47CF">
        <w:t xml:space="preserve">manufacturer’s defined </w:t>
      </w:r>
      <w:proofErr w:type="gramStart"/>
      <w:r w:rsidR="002C5EB0">
        <w:t>capability</w:t>
      </w:r>
      <w:proofErr w:type="gramEnd"/>
    </w:p>
    <w:p w14:paraId="000C8F2F" w14:textId="18BF12D1" w:rsidR="002C5EB0" w:rsidRDefault="00FE0602" w:rsidP="002C5EB0">
      <w:pPr>
        <w:pStyle w:val="ListBullet0"/>
      </w:pPr>
      <w:r>
        <w:t>E</w:t>
      </w:r>
      <w:r w:rsidR="002C5EB0">
        <w:t>nsure any damaged plant is removed from service, tagged out and adequately reported for service (to the owner of the plant)</w:t>
      </w:r>
    </w:p>
    <w:p w14:paraId="7CDDB239" w14:textId="71DEA716" w:rsidR="002C5EB0" w:rsidRPr="006D603B" w:rsidRDefault="00FE0602" w:rsidP="002C5EB0">
      <w:pPr>
        <w:pStyle w:val="ListBullet0"/>
      </w:pPr>
      <w:r>
        <w:t>E</w:t>
      </w:r>
      <w:r w:rsidR="002C5EB0">
        <w:t xml:space="preserve">nsure operator/s are suitably licenced in accordance with section </w:t>
      </w:r>
      <w:r w:rsidR="002C5EB0">
        <w:rPr>
          <w:i/>
          <w:iCs/>
        </w:rPr>
        <w:t>5.5</w:t>
      </w:r>
      <w:r w:rsidR="002C5EB0" w:rsidRPr="003913A5">
        <w:rPr>
          <w:i/>
          <w:iCs/>
        </w:rPr>
        <w:t xml:space="preserve"> Licencing and Competency</w:t>
      </w:r>
    </w:p>
    <w:p w14:paraId="05BCE0DF" w14:textId="61FB0AFC" w:rsidR="00CD7624" w:rsidRDefault="00CD7624" w:rsidP="002C5EB0">
      <w:pPr>
        <w:pStyle w:val="ListBullet0"/>
      </w:pPr>
      <w:r>
        <w:t>Ensure plant is maintained and serviced</w:t>
      </w:r>
      <w:r w:rsidR="00CC59D2">
        <w:t xml:space="preserve"> with updated records maintained in </w:t>
      </w:r>
      <w:proofErr w:type="gramStart"/>
      <w:r w:rsidR="00FD355D">
        <w:t>HammerTech</w:t>
      </w:r>
      <w:proofErr w:type="gramEnd"/>
      <w:r w:rsidR="00CC59D2">
        <w:t xml:space="preserve"> </w:t>
      </w:r>
    </w:p>
    <w:p w14:paraId="2721CA25" w14:textId="42EFBB34" w:rsidR="00DF3725" w:rsidRDefault="00FE0602" w:rsidP="00CC59D2">
      <w:pPr>
        <w:pStyle w:val="ListBullet0"/>
      </w:pPr>
      <w:r>
        <w:t>M</w:t>
      </w:r>
      <w:r w:rsidR="002C5EB0">
        <w:t xml:space="preserve">onitor the electrical compliance of plant ensuring adequate test and tag </w:t>
      </w:r>
      <w:proofErr w:type="gramStart"/>
      <w:r w:rsidR="002C5EB0">
        <w:t>complianc</w:t>
      </w:r>
      <w:r w:rsidR="008F6674">
        <w:t>e</w:t>
      </w:r>
      <w:proofErr w:type="gramEnd"/>
      <w:r w:rsidR="00CC59D2">
        <w:t xml:space="preserve"> </w:t>
      </w:r>
    </w:p>
    <w:p w14:paraId="25A6D450" w14:textId="6FF5F8D8" w:rsidR="002C5EB0" w:rsidRDefault="00DF3725">
      <w:pPr>
        <w:pStyle w:val="AltHeading2"/>
        <w:numPr>
          <w:ilvl w:val="1"/>
          <w:numId w:val="22"/>
        </w:numPr>
        <w:spacing w:before="240"/>
      </w:pPr>
      <w:bookmarkStart w:id="778" w:name="_Toc78260478"/>
      <w:bookmarkStart w:id="779" w:name="_Toc126598716"/>
      <w:r>
        <w:t xml:space="preserve">Electrical </w:t>
      </w:r>
      <w:r w:rsidR="002C5EB0">
        <w:t>Equipment</w:t>
      </w:r>
      <w:bookmarkEnd w:id="778"/>
      <w:bookmarkEnd w:id="779"/>
    </w:p>
    <w:p w14:paraId="0C2BB584" w14:textId="3E644604" w:rsidR="002C5EB0" w:rsidRDefault="00FD4AFB" w:rsidP="001B2C1E">
      <w:pPr>
        <w:pStyle w:val="BodyText"/>
      </w:pPr>
      <w:r>
        <w:t>E</w:t>
      </w:r>
      <w:r w:rsidR="002C5EB0">
        <w:t xml:space="preserve">lectrical and </w:t>
      </w:r>
      <w:proofErr w:type="gramStart"/>
      <w:r w:rsidR="002C5EB0">
        <w:t>battery operated</w:t>
      </w:r>
      <w:proofErr w:type="gramEnd"/>
      <w:r w:rsidR="002C5EB0">
        <w:t xml:space="preserve"> hand tools and equipment</w:t>
      </w:r>
      <w:r>
        <w:t xml:space="preserve"> in use on the project are required to have the following records, inspection and maintenance inspections completed:</w:t>
      </w:r>
    </w:p>
    <w:p w14:paraId="03DF4221" w14:textId="2B208803" w:rsidR="002C5EB0" w:rsidRDefault="002C5EB0">
      <w:pPr>
        <w:pStyle w:val="ListBullet0"/>
        <w:numPr>
          <w:ilvl w:val="0"/>
          <w:numId w:val="23"/>
        </w:numPr>
      </w:pPr>
      <w:r>
        <w:t>Prior to commencement</w:t>
      </w:r>
    </w:p>
    <w:p w14:paraId="26F88FCE" w14:textId="6EF07A4F" w:rsidR="002C5EB0" w:rsidRDefault="002C5EB0">
      <w:pPr>
        <w:pStyle w:val="ListBullet0"/>
        <w:numPr>
          <w:ilvl w:val="1"/>
          <w:numId w:val="23"/>
        </w:numPr>
      </w:pPr>
      <w:r>
        <w:t xml:space="preserve">Electrical equipment to be test and tagged in alignment with </w:t>
      </w:r>
      <w:r w:rsidRPr="003711D8">
        <w:rPr>
          <w:i/>
          <w:iCs/>
        </w:rPr>
        <w:t>AS3012 Electrical installations – Construction and demolition sites</w:t>
      </w:r>
      <w:r>
        <w:t xml:space="preserve"> </w:t>
      </w:r>
      <w:proofErr w:type="gramStart"/>
      <w:r>
        <w:t>requirements</w:t>
      </w:r>
      <w:proofErr w:type="gramEnd"/>
    </w:p>
    <w:p w14:paraId="28B1A4EF" w14:textId="3EB057F1" w:rsidR="002C5EB0" w:rsidRDefault="002C5EB0">
      <w:pPr>
        <w:pStyle w:val="ListBullet0"/>
        <w:numPr>
          <w:ilvl w:val="1"/>
          <w:numId w:val="23"/>
        </w:numPr>
      </w:pPr>
      <w:r>
        <w:t xml:space="preserve">Electrical equipment </w:t>
      </w:r>
      <w:r w:rsidR="00F87327">
        <w:t>register</w:t>
      </w:r>
      <w:r w:rsidR="00FD4AFB">
        <w:t xml:space="preserve"> is</w:t>
      </w:r>
      <w:r w:rsidR="00F87327">
        <w:t xml:space="preserve"> </w:t>
      </w:r>
      <w:r>
        <w:t xml:space="preserve">to be added to </w:t>
      </w:r>
      <w:r w:rsidR="00FD355D">
        <w:t>HammerTech</w:t>
      </w:r>
      <w:r w:rsidR="00FD4AFB">
        <w:t xml:space="preserve"> (</w:t>
      </w:r>
      <w:r w:rsidR="00F87327">
        <w:t>R</w:t>
      </w:r>
      <w:r>
        <w:t xml:space="preserve">egister </w:t>
      </w:r>
      <w:r w:rsidR="00F87327">
        <w:t>&gt; Test and Verification</w:t>
      </w:r>
      <w:r w:rsidR="00FD4AFB">
        <w:t>)</w:t>
      </w:r>
    </w:p>
    <w:p w14:paraId="42112929" w14:textId="16B94331" w:rsidR="002C5EB0" w:rsidRDefault="00FD4AFB">
      <w:pPr>
        <w:pStyle w:val="ListBullet0"/>
        <w:numPr>
          <w:ilvl w:val="1"/>
          <w:numId w:val="23"/>
        </w:numPr>
      </w:pPr>
      <w:r>
        <w:t>Equipment is to be f</w:t>
      </w:r>
      <w:r w:rsidR="002C5EB0">
        <w:t>it for intended purpose (DIY equipment not permitted on the project)</w:t>
      </w:r>
    </w:p>
    <w:p w14:paraId="2764D68C" w14:textId="40FB1A98" w:rsidR="002C5EB0" w:rsidRDefault="002C5EB0">
      <w:pPr>
        <w:pStyle w:val="ListBullet0"/>
        <w:numPr>
          <w:ilvl w:val="1"/>
          <w:numId w:val="23"/>
        </w:numPr>
      </w:pPr>
      <w:r>
        <w:t xml:space="preserve">Workers are to be trained in the use of the equipment via SWMS, SOP, Toolbox, JSA or </w:t>
      </w:r>
      <w:proofErr w:type="gramStart"/>
      <w:r>
        <w:t>equivalent</w:t>
      </w:r>
      <w:proofErr w:type="gramEnd"/>
    </w:p>
    <w:p w14:paraId="62878BBA" w14:textId="77777777" w:rsidR="002C5EB0" w:rsidRDefault="002C5EB0">
      <w:pPr>
        <w:pStyle w:val="ListBullet0"/>
        <w:numPr>
          <w:ilvl w:val="0"/>
          <w:numId w:val="23"/>
        </w:numPr>
      </w:pPr>
      <w:r>
        <w:t>During construction</w:t>
      </w:r>
    </w:p>
    <w:p w14:paraId="05085ABB" w14:textId="7C380472" w:rsidR="002C5EB0" w:rsidRDefault="002C5EB0">
      <w:pPr>
        <w:pStyle w:val="ListBullet0"/>
        <w:numPr>
          <w:ilvl w:val="1"/>
          <w:numId w:val="23"/>
        </w:numPr>
      </w:pPr>
      <w:r>
        <w:t>Maintenance of test and tag requirements</w:t>
      </w:r>
    </w:p>
    <w:p w14:paraId="2C8D6A96" w14:textId="290047EB" w:rsidR="002C5EB0" w:rsidRDefault="002C5EB0">
      <w:pPr>
        <w:pStyle w:val="ListBullet0"/>
        <w:numPr>
          <w:ilvl w:val="1"/>
          <w:numId w:val="23"/>
        </w:numPr>
      </w:pPr>
      <w:r>
        <w:t xml:space="preserve">Faulty equipment is to be reported to the </w:t>
      </w:r>
      <w:r w:rsidR="00FD4AFB">
        <w:t>direct trade supervisor</w:t>
      </w:r>
      <w:r>
        <w:t xml:space="preserve"> and removed from service</w:t>
      </w:r>
      <w:r w:rsidR="00F87327">
        <w:t>.</w:t>
      </w:r>
    </w:p>
    <w:p w14:paraId="0AD3C164" w14:textId="1CCE3B51" w:rsidR="00D07F68" w:rsidRDefault="00D07F68">
      <w:pPr>
        <w:pStyle w:val="ListBullet0"/>
        <w:numPr>
          <w:ilvl w:val="1"/>
          <w:numId w:val="23"/>
        </w:numPr>
      </w:pPr>
      <w:r>
        <w:t>Upon repair equipment is to be retested and tagged prior to being returned to use.</w:t>
      </w:r>
    </w:p>
    <w:p w14:paraId="65DFC0FB" w14:textId="07C844B3" w:rsidR="00DF3725" w:rsidRDefault="002C5EB0" w:rsidP="001B2C1E">
      <w:pPr>
        <w:pStyle w:val="BodyText"/>
      </w:pPr>
      <w:r w:rsidRPr="005C1BB2">
        <w:rPr>
          <w:b/>
          <w:bCs/>
        </w:rPr>
        <w:t>Note</w:t>
      </w:r>
      <w:r>
        <w:t xml:space="preserve"> </w:t>
      </w:r>
      <w:r w:rsidR="00CC59D2">
        <w:t xml:space="preserve">electrical leads and portable RCD units are classed as electrical </w:t>
      </w:r>
      <w:proofErr w:type="gramStart"/>
      <w:r w:rsidR="00CC59D2">
        <w:t>equipment</w:t>
      </w:r>
      <w:proofErr w:type="gramEnd"/>
    </w:p>
    <w:p w14:paraId="2956C207" w14:textId="266C3EE8" w:rsidR="00F61637" w:rsidRPr="00D07F68" w:rsidRDefault="00F61637">
      <w:pPr>
        <w:pStyle w:val="AltHeading2"/>
        <w:numPr>
          <w:ilvl w:val="1"/>
          <w:numId w:val="22"/>
        </w:numPr>
        <w:spacing w:before="240"/>
      </w:pPr>
      <w:bookmarkStart w:id="780" w:name="_Toc126598717"/>
      <w:r w:rsidRPr="00D07F68">
        <w:t xml:space="preserve">Temporary </w:t>
      </w:r>
      <w:r w:rsidR="003803D5" w:rsidRPr="00D07F68">
        <w:t>Fixed Plant</w:t>
      </w:r>
      <w:r w:rsidR="00D07F68">
        <w:t xml:space="preserve"> / Support Structures</w:t>
      </w:r>
      <w:bookmarkEnd w:id="780"/>
    </w:p>
    <w:p w14:paraId="005E5C44" w14:textId="11925FC3" w:rsidR="00F61637" w:rsidRDefault="00F61637" w:rsidP="006F341D">
      <w:pPr>
        <w:pStyle w:val="BodyText"/>
      </w:pPr>
      <w:r>
        <w:t>During the construction phase temporary</w:t>
      </w:r>
      <w:r w:rsidR="00D07F68">
        <w:t xml:space="preserve"> fixed</w:t>
      </w:r>
      <w:r>
        <w:t xml:space="preserve"> plant</w:t>
      </w:r>
      <w:r w:rsidR="00D07F68">
        <w:t xml:space="preserve"> or support structures</w:t>
      </w:r>
      <w:r>
        <w:t xml:space="preserve"> may be </w:t>
      </w:r>
      <w:r w:rsidR="00D07F68">
        <w:t xml:space="preserve">installed to </w:t>
      </w:r>
      <w:r>
        <w:t xml:space="preserve">enable the successful construction of project. </w:t>
      </w:r>
      <w:r w:rsidR="00D07F68">
        <w:t>T</w:t>
      </w:r>
      <w:r>
        <w:t xml:space="preserve">he following equipment types shall be loaded to the project in </w:t>
      </w:r>
      <w:r w:rsidR="00FD355D">
        <w:t>HammerTech</w:t>
      </w:r>
      <w:r w:rsidR="00D07F68">
        <w:t xml:space="preserve"> as required for use on the project</w:t>
      </w:r>
      <w:r>
        <w:t xml:space="preserve">: </w:t>
      </w:r>
    </w:p>
    <w:p w14:paraId="26F1AA81" w14:textId="2AF2833C" w:rsidR="00F61637" w:rsidRDefault="003803D5" w:rsidP="006F341D">
      <w:pPr>
        <w:pStyle w:val="ListBullet0"/>
      </w:pPr>
      <w:r>
        <w:t xml:space="preserve">Gantries </w:t>
      </w:r>
    </w:p>
    <w:p w14:paraId="34A1662C" w14:textId="3A8FA58C" w:rsidR="003803D5" w:rsidRDefault="003803D5" w:rsidP="006F341D">
      <w:pPr>
        <w:pStyle w:val="ListBullet0"/>
      </w:pPr>
      <w:r>
        <w:t>Scaffold</w:t>
      </w:r>
    </w:p>
    <w:p w14:paraId="33CECA45" w14:textId="2D282D55" w:rsidR="003803D5" w:rsidRDefault="003803D5" w:rsidP="006F341D">
      <w:pPr>
        <w:pStyle w:val="ListBullet0"/>
      </w:pPr>
      <w:r>
        <w:t xml:space="preserve">Tower Cranes </w:t>
      </w:r>
    </w:p>
    <w:p w14:paraId="795FDAA9" w14:textId="4ECC8349" w:rsidR="003803D5" w:rsidRDefault="003803D5" w:rsidP="006F341D">
      <w:pPr>
        <w:pStyle w:val="ListBullet0"/>
      </w:pPr>
      <w:r>
        <w:t xml:space="preserve">Loading Bays </w:t>
      </w:r>
    </w:p>
    <w:p w14:paraId="16D56628" w14:textId="68981258" w:rsidR="003803D5" w:rsidRDefault="003803D5" w:rsidP="006F341D">
      <w:pPr>
        <w:pStyle w:val="ListBullet0"/>
      </w:pPr>
      <w:r>
        <w:t xml:space="preserve">Hoists </w:t>
      </w:r>
    </w:p>
    <w:p w14:paraId="2D049D07" w14:textId="60C747FB" w:rsidR="003803D5" w:rsidRDefault="003803D5" w:rsidP="006F341D">
      <w:pPr>
        <w:pStyle w:val="ListBullet0"/>
      </w:pPr>
      <w:r>
        <w:t xml:space="preserve">Mast Climbers </w:t>
      </w:r>
    </w:p>
    <w:p w14:paraId="5EC986E0" w14:textId="61D8F76E" w:rsidR="00254231" w:rsidRDefault="00D07F68" w:rsidP="006F341D">
      <w:pPr>
        <w:pStyle w:val="ListBullet0"/>
      </w:pPr>
      <w:r>
        <w:t>Formwork</w:t>
      </w:r>
      <w:r w:rsidR="00254231">
        <w:t xml:space="preserve"> (including jumps) </w:t>
      </w:r>
    </w:p>
    <w:p w14:paraId="5B9919A4" w14:textId="001240C2" w:rsidR="00254231" w:rsidRDefault="00254231" w:rsidP="006F341D">
      <w:pPr>
        <w:pStyle w:val="ListBullet0"/>
      </w:pPr>
      <w:r>
        <w:t>Screens</w:t>
      </w:r>
    </w:p>
    <w:p w14:paraId="3F064863" w14:textId="00756FE4" w:rsidR="00F61637" w:rsidRDefault="00F61637" w:rsidP="006F341D">
      <w:pPr>
        <w:pStyle w:val="BodyText"/>
      </w:pPr>
      <w:r>
        <w:t xml:space="preserve">Prior to </w:t>
      </w:r>
      <w:r w:rsidR="003803D5">
        <w:t xml:space="preserve">commissioning and installation of these types of plant the requirements outlined in the Project Risk Assessment are to be fully actioned with the required </w:t>
      </w:r>
      <w:proofErr w:type="gramStart"/>
      <w:r w:rsidR="003803D5">
        <w:t>high risk</w:t>
      </w:r>
      <w:proofErr w:type="gramEnd"/>
      <w:r w:rsidR="003803D5">
        <w:t xml:space="preserve"> checklists completed for each plant type at the </w:t>
      </w:r>
      <w:r w:rsidR="00D07F68">
        <w:t>required</w:t>
      </w:r>
      <w:r w:rsidR="003803D5">
        <w:t xml:space="preserve"> intervals. </w:t>
      </w:r>
    </w:p>
    <w:p w14:paraId="7E99FD35" w14:textId="71E96B62" w:rsidR="00F61637" w:rsidRDefault="003803D5" w:rsidP="006F341D">
      <w:pPr>
        <w:pStyle w:val="BodyText"/>
      </w:pPr>
      <w:r>
        <w:t xml:space="preserve">During construction plant is to be </w:t>
      </w:r>
      <w:r w:rsidR="00D07F68">
        <w:t xml:space="preserve">inspected and </w:t>
      </w:r>
      <w:r w:rsidR="004120DE">
        <w:t>maintained</w:t>
      </w:r>
      <w:r>
        <w:t xml:space="preserve"> in </w:t>
      </w:r>
      <w:r w:rsidR="004120DE">
        <w:t xml:space="preserve">accordance with the relevant </w:t>
      </w:r>
      <w:r w:rsidR="00830C07">
        <w:t>Australian</w:t>
      </w:r>
      <w:r w:rsidR="004120DE">
        <w:t xml:space="preserve"> </w:t>
      </w:r>
      <w:r w:rsidR="00D07F68">
        <w:t>S</w:t>
      </w:r>
      <w:r w:rsidR="004120DE">
        <w:t>tandards</w:t>
      </w:r>
      <w:r w:rsidR="00D07F68">
        <w:t xml:space="preserve"> and</w:t>
      </w:r>
      <w:r w:rsidR="004120DE">
        <w:t xml:space="preserve"> </w:t>
      </w:r>
      <w:r w:rsidR="00830C07">
        <w:t>jurisdictional</w:t>
      </w:r>
      <w:r w:rsidR="004120DE">
        <w:t xml:space="preserve"> requirements </w:t>
      </w:r>
      <w:r w:rsidR="00D07749">
        <w:t xml:space="preserve">and in alignment with Hutchies internal processes (including weekly inspection items) with </w:t>
      </w:r>
      <w:r w:rsidR="00D07F68">
        <w:t xml:space="preserve">records maintained and updated in </w:t>
      </w:r>
      <w:r w:rsidR="00FD355D">
        <w:t>HammerTech</w:t>
      </w:r>
      <w:r w:rsidR="00D07F68">
        <w:t xml:space="preserve"> throughout the project. </w:t>
      </w:r>
    </w:p>
    <w:p w14:paraId="5587492A" w14:textId="1D7ACAB1" w:rsidR="00D07F68" w:rsidRPr="00D07F68" w:rsidRDefault="00D07F68" w:rsidP="00D07F68">
      <w:pPr>
        <w:pStyle w:val="ListNumber0"/>
        <w:numPr>
          <w:ilvl w:val="0"/>
          <w:numId w:val="0"/>
        </w:numPr>
        <w:rPr>
          <w:b/>
          <w:bCs/>
          <w:color w:val="0083BF" w:themeColor="accent1"/>
        </w:rPr>
      </w:pPr>
      <w:r w:rsidRPr="00683512">
        <w:rPr>
          <w:color w:val="0083BF" w:themeColor="accent1"/>
        </w:rPr>
        <w:sym w:font="Wingdings" w:char="F06E"/>
      </w:r>
      <w:r w:rsidRPr="007728F0">
        <w:t xml:space="preserve">  </w:t>
      </w:r>
      <w:sdt>
        <w:sdtPr>
          <w:rPr>
            <w:b/>
            <w:bCs/>
          </w:rPr>
          <w:id w:val="-527336002"/>
          <w:placeholder>
            <w:docPart w:val="C06D21A4D202454792AA45AE1C85F1D5"/>
          </w:placeholder>
        </w:sdtPr>
        <w:sdtEndPr/>
        <w:sdtContent>
          <w:r>
            <w:rPr>
              <w:b/>
              <w:bCs/>
            </w:rPr>
            <w:t>Project Risk Assessment</w:t>
          </w:r>
          <w:r w:rsidRPr="00C07D35">
            <w:rPr>
              <w:b/>
              <w:bCs/>
            </w:rPr>
            <w:t xml:space="preserve"> </w:t>
          </w:r>
        </w:sdtContent>
      </w:sdt>
      <w:r w:rsidRPr="00C07D35">
        <w:rPr>
          <w:b/>
          <w:bCs/>
          <w:color w:val="0083BF" w:themeColor="accent1"/>
        </w:rPr>
        <w:t xml:space="preserve"> /</w:t>
      </w:r>
      <w:r w:rsidRPr="003913A5">
        <w:rPr>
          <w:color w:val="0083BF" w:themeColor="accent1"/>
        </w:rPr>
        <w:t xml:space="preserve"> </w:t>
      </w:r>
      <w:sdt>
        <w:sdtPr>
          <w:rPr>
            <w:color w:val="0083BF" w:themeColor="accent1"/>
          </w:rPr>
          <w:id w:val="1287239809"/>
        </w:sdtPr>
        <w:sdtEndPr/>
        <w:sdtContent>
          <w:r w:rsidRPr="003913A5">
            <w:rPr>
              <w:color w:val="0083BF" w:themeColor="accent1"/>
            </w:rPr>
            <w:t xml:space="preserve">Appendix 2 </w:t>
          </w:r>
        </w:sdtContent>
      </w:sdt>
      <w:r>
        <w:rPr>
          <w:color w:val="0083BF" w:themeColor="accent1"/>
        </w:rPr>
        <w:t>– Temporary Fixed Plant / Temporary Support Structures</w:t>
      </w:r>
    </w:p>
    <w:p w14:paraId="2C7ADA85" w14:textId="77777777" w:rsidR="002C5EB0" w:rsidRPr="00BE7F9C" w:rsidRDefault="002C5EB0">
      <w:pPr>
        <w:pStyle w:val="AltHeading2"/>
        <w:numPr>
          <w:ilvl w:val="1"/>
          <w:numId w:val="22"/>
        </w:numPr>
      </w:pPr>
      <w:bookmarkStart w:id="781" w:name="_Toc77059022"/>
      <w:bookmarkStart w:id="782" w:name="_Toc78260479"/>
      <w:bookmarkStart w:id="783" w:name="_Toc126598718"/>
      <w:r w:rsidRPr="00BE7F9C">
        <w:lastRenderedPageBreak/>
        <w:t xml:space="preserve">Chain of </w:t>
      </w:r>
      <w:r>
        <w:t>R</w:t>
      </w:r>
      <w:r w:rsidRPr="00BE7F9C">
        <w:t>esponsibility</w:t>
      </w:r>
      <w:bookmarkEnd w:id="781"/>
      <w:bookmarkEnd w:id="782"/>
      <w:bookmarkEnd w:id="783"/>
    </w:p>
    <w:p w14:paraId="001DEA6D" w14:textId="2EFBC25C" w:rsidR="002C5EB0" w:rsidRPr="00CC7F5E" w:rsidRDefault="00AE3F32" w:rsidP="001B2C1E">
      <w:pPr>
        <w:pStyle w:val="BodyText"/>
      </w:pPr>
      <w:r>
        <w:t xml:space="preserve">National Heavy Vehicle Laws </w:t>
      </w:r>
      <w:r w:rsidR="002C5EB0" w:rsidRPr="00CC7F5E">
        <w:t>generally address the on-road actions of vehicle operators however, breaches of these laws can be caused by off-road parties involved in the transport supply chain.</w:t>
      </w:r>
    </w:p>
    <w:p w14:paraId="16B6FD5D" w14:textId="21DEA637" w:rsidR="002C5EB0" w:rsidRDefault="00AE3F32" w:rsidP="001B2C1E">
      <w:pPr>
        <w:pStyle w:val="BodyText"/>
      </w:pPr>
      <w:r>
        <w:t>H</w:t>
      </w:r>
      <w:r w:rsidR="002C5EB0">
        <w:t xml:space="preserve">eavy vehicle transport </w:t>
      </w:r>
      <w:r w:rsidR="002C5EB0" w:rsidRPr="000E5BF0">
        <w:t>operations</w:t>
      </w:r>
      <w:r w:rsidR="002C5EB0">
        <w:t>,</w:t>
      </w:r>
      <w:r w:rsidR="002C5EB0" w:rsidRPr="000E5BF0">
        <w:t xml:space="preserve"> </w:t>
      </w:r>
      <w:r w:rsidR="002C5EB0">
        <w:t xml:space="preserve">directly influenced by the Project Team, </w:t>
      </w:r>
      <w:r w:rsidR="002C5EB0" w:rsidRPr="000E5BF0">
        <w:t>are conducted</w:t>
      </w:r>
      <w:r w:rsidR="002C5EB0">
        <w:t xml:space="preserve"> in a manner that:</w:t>
      </w:r>
    </w:p>
    <w:p w14:paraId="0522A13F" w14:textId="144D3CB1" w:rsidR="002C5EB0" w:rsidRPr="007F2ADB" w:rsidRDefault="00FE0602" w:rsidP="002C5EB0">
      <w:pPr>
        <w:pStyle w:val="ListBullet0"/>
      </w:pPr>
      <w:r>
        <w:t>C</w:t>
      </w:r>
      <w:r w:rsidR="002C5EB0" w:rsidRPr="007F2ADB">
        <w:t xml:space="preserve">omplies with applicable </w:t>
      </w:r>
      <w:r w:rsidR="00AE3F32">
        <w:t xml:space="preserve">NHVL </w:t>
      </w:r>
      <w:proofErr w:type="gramStart"/>
      <w:r w:rsidR="002C5EB0" w:rsidRPr="007F2ADB">
        <w:t>legislation</w:t>
      </w:r>
      <w:proofErr w:type="gramEnd"/>
    </w:p>
    <w:p w14:paraId="1C90A22C" w14:textId="07CFFDF1" w:rsidR="002C5EB0" w:rsidRPr="007F2ADB" w:rsidRDefault="00FE0602" w:rsidP="002C5EB0">
      <w:pPr>
        <w:pStyle w:val="ListBullet0"/>
      </w:pPr>
      <w:r>
        <w:t>A</w:t>
      </w:r>
      <w:r w:rsidR="002C5EB0" w:rsidRPr="007F2ADB">
        <w:t xml:space="preserve">dheres to the local council transport </w:t>
      </w:r>
      <w:proofErr w:type="gramStart"/>
      <w:r w:rsidR="002C5EB0" w:rsidRPr="007F2ADB">
        <w:t>requirements</w:t>
      </w:r>
      <w:proofErr w:type="gramEnd"/>
    </w:p>
    <w:p w14:paraId="73AA2510" w14:textId="2C2044A6" w:rsidR="002C5EB0" w:rsidRPr="007F2ADB" w:rsidRDefault="00FE0602" w:rsidP="002C5EB0">
      <w:pPr>
        <w:pStyle w:val="ListBullet0"/>
      </w:pPr>
      <w:r>
        <w:t>D</w:t>
      </w:r>
      <w:r w:rsidR="00AE3F32">
        <w:t>oes not cause</w:t>
      </w:r>
      <w:r w:rsidR="002C5EB0" w:rsidRPr="007F2ADB">
        <w:t xml:space="preserve"> damage to assets and </w:t>
      </w:r>
      <w:proofErr w:type="gramStart"/>
      <w:r w:rsidR="002C5EB0" w:rsidRPr="007F2ADB">
        <w:t>infrastructure</w:t>
      </w:r>
      <w:proofErr w:type="gramEnd"/>
    </w:p>
    <w:p w14:paraId="615CDA3C" w14:textId="62F11E4E" w:rsidR="002C5EB0" w:rsidRPr="005A4C11" w:rsidRDefault="00FE0602" w:rsidP="002C5EB0">
      <w:pPr>
        <w:pStyle w:val="ListBullet0"/>
      </w:pPr>
      <w:r>
        <w:t>Ta</w:t>
      </w:r>
      <w:r w:rsidR="002C5EB0">
        <w:t xml:space="preserve">kes </w:t>
      </w:r>
      <w:r w:rsidR="002C5EB0" w:rsidRPr="007F2ADB">
        <w:t>reasonable steps to prevent harm and</w:t>
      </w:r>
      <w:r w:rsidR="008F6674">
        <w:t xml:space="preserve"> </w:t>
      </w:r>
      <w:r w:rsidR="002C5EB0" w:rsidRPr="007F2ADB">
        <w:t>/</w:t>
      </w:r>
      <w:r w:rsidR="008F6674">
        <w:t xml:space="preserve"> </w:t>
      </w:r>
      <w:r w:rsidR="002C5EB0" w:rsidRPr="007F2ADB">
        <w:t>or adverse effects on the environment</w:t>
      </w:r>
      <w:r w:rsidR="002C5EB0">
        <w:t>, workers (drivers, operators, site workers)</w:t>
      </w:r>
      <w:r w:rsidR="00AE3F32">
        <w:t>,</w:t>
      </w:r>
      <w:r w:rsidR="002C5EB0" w:rsidRPr="007F2ADB">
        <w:t xml:space="preserve"> or community</w:t>
      </w:r>
      <w:r w:rsidR="00AE3F32">
        <w:t xml:space="preserve">, and other road </w:t>
      </w:r>
      <w:proofErr w:type="gramStart"/>
      <w:r w:rsidR="00AE3F32">
        <w:t>users</w:t>
      </w:r>
      <w:proofErr w:type="gramEnd"/>
    </w:p>
    <w:p w14:paraId="422D20B7" w14:textId="77777777" w:rsidR="002C5EB0" w:rsidRPr="005A4C11" w:rsidRDefault="002C5EB0" w:rsidP="002C5EB0">
      <w:pPr>
        <w:pStyle w:val="BodyText"/>
      </w:pPr>
      <w:bookmarkStart w:id="784" w:name="_Toc77059023"/>
      <w:r w:rsidRPr="005A4C11">
        <w:br w:type="page"/>
      </w:r>
    </w:p>
    <w:p w14:paraId="584CDC0E" w14:textId="018801C2" w:rsidR="002C5EB0" w:rsidRPr="00A51AA2" w:rsidRDefault="00E67DED" w:rsidP="002C5EB0">
      <w:pPr>
        <w:pStyle w:val="AltHeading1"/>
        <w:numPr>
          <w:ilvl w:val="0"/>
          <w:numId w:val="4"/>
        </w:numPr>
      </w:pPr>
      <w:bookmarkStart w:id="785" w:name="_Toc126598719"/>
      <w:bookmarkEnd w:id="784"/>
      <w:r>
        <w:lastRenderedPageBreak/>
        <w:t>Hazardous Substances</w:t>
      </w:r>
      <w:bookmarkEnd w:id="785"/>
    </w:p>
    <w:p w14:paraId="0FBDAAE2" w14:textId="48C45447" w:rsidR="00D07F68" w:rsidRDefault="00D07F68" w:rsidP="00D07F68">
      <w:pPr>
        <w:pStyle w:val="AltHeading2"/>
      </w:pPr>
      <w:bookmarkStart w:id="786" w:name="_Toc126598720"/>
      <w:r>
        <w:t xml:space="preserve">Hazardous </w:t>
      </w:r>
      <w:r w:rsidR="00E67DED">
        <w:t>Chemicals</w:t>
      </w:r>
      <w:bookmarkEnd w:id="786"/>
      <w:r>
        <w:t xml:space="preserve"> </w:t>
      </w:r>
    </w:p>
    <w:p w14:paraId="34C4DF46" w14:textId="7760977F" w:rsidR="00E67DED" w:rsidRDefault="00E67DED" w:rsidP="001B2C1E">
      <w:pPr>
        <w:pStyle w:val="BodyText"/>
      </w:pPr>
      <w:r>
        <w:t xml:space="preserve">Hazardous chemicals are substances that can be a health hazard if not handled or stored correctly and are easily identified by the label on the container or packaging. </w:t>
      </w:r>
    </w:p>
    <w:p w14:paraId="7A220D10" w14:textId="679699EB" w:rsidR="00E67DED" w:rsidRDefault="000D3692" w:rsidP="006F341D">
      <w:pPr>
        <w:pStyle w:val="BodyText"/>
      </w:pPr>
      <w:r>
        <w:t xml:space="preserve">In advance of the use or arrival of hazardous chemicals to the project the substances are to be registered with the site team on </w:t>
      </w:r>
      <w:r w:rsidR="00FD355D">
        <w:t>HammerTech</w:t>
      </w:r>
      <w:r w:rsidR="002C5EB0">
        <w:t>.</w:t>
      </w:r>
      <w:r>
        <w:t xml:space="preserve"> Registration requires that a current Safety Data Sheet (SDS) is uploaded with information on the substance along with any additional risk assessments or training documentation. </w:t>
      </w:r>
    </w:p>
    <w:p w14:paraId="461852F1" w14:textId="4C24162E" w:rsidR="000D3692" w:rsidRDefault="000D3692" w:rsidP="006F341D">
      <w:pPr>
        <w:pStyle w:val="BodyText"/>
      </w:pPr>
      <w:r>
        <w:t xml:space="preserve">A Hazardous Chemical Register is maintained in </w:t>
      </w:r>
      <w:r w:rsidR="00FD355D">
        <w:t>HammerTech</w:t>
      </w:r>
      <w:r>
        <w:t xml:space="preserve"> and can be accessed by all workers (along with the relevant SDS) via site posters located in the site compound and at designated storge locations. Full registers can be downloaded by the site team as required. </w:t>
      </w:r>
    </w:p>
    <w:p w14:paraId="0D5CDF6D" w14:textId="71B5D2C7" w:rsidR="002C5EB0" w:rsidRDefault="002C5EB0" w:rsidP="006F341D">
      <w:pPr>
        <w:pStyle w:val="BodyText"/>
      </w:pPr>
      <w:r>
        <w:t xml:space="preserve">Additional information for </w:t>
      </w:r>
      <w:r w:rsidR="00FE0602">
        <w:t xml:space="preserve">Hutchies’ company members </w:t>
      </w:r>
      <w:r>
        <w:t>related</w:t>
      </w:r>
      <w:r w:rsidRPr="00F34956">
        <w:t xml:space="preserve"> to the handling</w:t>
      </w:r>
      <w:r>
        <w:t>,</w:t>
      </w:r>
      <w:r w:rsidRPr="00F34956">
        <w:t xml:space="preserve"> storage</w:t>
      </w:r>
      <w:r>
        <w:t>,</w:t>
      </w:r>
      <w:r w:rsidRPr="00F34956">
        <w:t xml:space="preserve"> </w:t>
      </w:r>
      <w:r w:rsidR="008F6674" w:rsidRPr="00F34956">
        <w:t>training,</w:t>
      </w:r>
      <w:r w:rsidRPr="00F34956">
        <w:t xml:space="preserve"> and disposal </w:t>
      </w:r>
      <w:r>
        <w:t>of hazardous chemicals is located within the</w:t>
      </w:r>
      <w:r w:rsidR="00E67DED">
        <w:t xml:space="preserve"> SDS, SWMS and </w:t>
      </w:r>
      <w:r>
        <w:t>associated training documentation.</w:t>
      </w:r>
    </w:p>
    <w:p w14:paraId="74FF7335" w14:textId="7FBDF2D7" w:rsidR="00AE3F32" w:rsidRDefault="00AE3F32" w:rsidP="001B2C1E">
      <w:pPr>
        <w:pStyle w:val="BodyText"/>
      </w:pPr>
      <w:r>
        <w:t xml:space="preserve">Each </w:t>
      </w:r>
      <w:r w:rsidRPr="000D3692">
        <w:t>employer or workgroup is</w:t>
      </w:r>
      <w:r>
        <w:t xml:space="preserve"> responsible for:</w:t>
      </w:r>
    </w:p>
    <w:p w14:paraId="351A16EB" w14:textId="06A8907D" w:rsidR="00AE3F32" w:rsidRDefault="00AE3F32" w:rsidP="0017266C">
      <w:pPr>
        <w:pStyle w:val="ListBullet0"/>
      </w:pPr>
      <w:r>
        <w:t xml:space="preserve">Provision of training for workers involved in handling and using </w:t>
      </w:r>
      <w:proofErr w:type="gramStart"/>
      <w:r>
        <w:t>materials</w:t>
      </w:r>
      <w:proofErr w:type="gramEnd"/>
      <w:r>
        <w:t xml:space="preserve"> </w:t>
      </w:r>
    </w:p>
    <w:p w14:paraId="0BBBAF4E" w14:textId="3D19DFA0" w:rsidR="00AE3F32" w:rsidRDefault="00AE3F32" w:rsidP="0017266C">
      <w:pPr>
        <w:pStyle w:val="ListBullet0"/>
      </w:pPr>
      <w:r>
        <w:t xml:space="preserve">Provision of safety data sheet related to the </w:t>
      </w:r>
      <w:proofErr w:type="gramStart"/>
      <w:r>
        <w:t>material</w:t>
      </w:r>
      <w:proofErr w:type="gramEnd"/>
      <w:r>
        <w:t xml:space="preserve"> </w:t>
      </w:r>
    </w:p>
    <w:p w14:paraId="24A4C6B5" w14:textId="47801F46" w:rsidR="00AE3F32" w:rsidRDefault="0017266C" w:rsidP="0017266C">
      <w:pPr>
        <w:pStyle w:val="ListBullet0"/>
      </w:pPr>
      <w:r>
        <w:t xml:space="preserve">Provision of risk assessment relevant to the intended volumes, and the specific application or the material on the project </w:t>
      </w:r>
    </w:p>
    <w:p w14:paraId="2757E791" w14:textId="223E9B78" w:rsidR="0017266C" w:rsidRDefault="0017266C" w:rsidP="0017266C">
      <w:pPr>
        <w:pStyle w:val="ListBullet0"/>
      </w:pPr>
      <w:r>
        <w:t xml:space="preserve">Provision of appropriate PPE and other equipment </w:t>
      </w:r>
    </w:p>
    <w:p w14:paraId="19CC4AB7" w14:textId="251DE2F2" w:rsidR="0017266C" w:rsidRDefault="0017266C" w:rsidP="0017266C">
      <w:pPr>
        <w:pStyle w:val="ListBullet0"/>
      </w:pPr>
      <w:r>
        <w:t xml:space="preserve">The provision of process and equipment that may be required in the event of an </w:t>
      </w:r>
      <w:proofErr w:type="gramStart"/>
      <w:r>
        <w:t>incident</w:t>
      </w:r>
      <w:proofErr w:type="gramEnd"/>
      <w:r>
        <w:t xml:space="preserve"> </w:t>
      </w:r>
    </w:p>
    <w:p w14:paraId="34B398BD" w14:textId="77777777" w:rsidR="002C5EB0" w:rsidRDefault="002C5EB0" w:rsidP="002C5EB0">
      <w:pPr>
        <w:pStyle w:val="BodyText"/>
      </w:pPr>
      <w:r>
        <w:t>The ‘Project Risk Assessment’ identifies project specific controls required for the safe storage, labelling and use of hazardous chemicals.</w:t>
      </w:r>
      <w:r w:rsidRPr="001A1A86">
        <w:t xml:space="preserve"> </w:t>
      </w:r>
    </w:p>
    <w:p w14:paraId="68F75117" w14:textId="5CAAEB6A" w:rsidR="002C5EB0" w:rsidRDefault="002C5EB0" w:rsidP="002C5EB0">
      <w:pPr>
        <w:pStyle w:val="ListNumber0"/>
        <w:numPr>
          <w:ilvl w:val="0"/>
          <w:numId w:val="0"/>
        </w:numPr>
        <w:rPr>
          <w:b/>
          <w:bCs/>
        </w:rPr>
      </w:pPr>
      <w:r w:rsidRPr="00683512">
        <w:rPr>
          <w:color w:val="0083BF" w:themeColor="accent1"/>
        </w:rPr>
        <w:sym w:font="Wingdings" w:char="F06E"/>
      </w:r>
      <w:r w:rsidRPr="007728F0">
        <w:t xml:space="preserve">  </w:t>
      </w:r>
      <w:sdt>
        <w:sdtPr>
          <w:rPr>
            <w:b/>
            <w:bCs/>
          </w:rPr>
          <w:id w:val="952281436"/>
          <w:placeholder>
            <w:docPart w:val="BC071EADA76841C1B730F1128C7F3780"/>
          </w:placeholder>
        </w:sdtPr>
        <w:sdtEndPr/>
        <w:sdtContent>
          <w:r>
            <w:rPr>
              <w:b/>
              <w:bCs/>
            </w:rPr>
            <w:t xml:space="preserve">Specific Procedure 01 Hazardous </w:t>
          </w:r>
          <w:r w:rsidR="00F61637">
            <w:rPr>
              <w:b/>
              <w:bCs/>
            </w:rPr>
            <w:t>Chemicals</w:t>
          </w:r>
          <w:r>
            <w:rPr>
              <w:b/>
              <w:bCs/>
            </w:rPr>
            <w:t xml:space="preserve"> </w:t>
          </w:r>
        </w:sdtContent>
      </w:sdt>
      <w:bookmarkStart w:id="787" w:name="_Toc480274799"/>
      <w:bookmarkStart w:id="788" w:name="_Toc489009244"/>
    </w:p>
    <w:p w14:paraId="72EED5AA" w14:textId="77447EA6" w:rsidR="002C5EB0" w:rsidRDefault="002C5EB0" w:rsidP="002C5EB0">
      <w:pPr>
        <w:pStyle w:val="ListNumber0"/>
        <w:numPr>
          <w:ilvl w:val="0"/>
          <w:numId w:val="0"/>
        </w:numPr>
        <w:rPr>
          <w:b/>
          <w:bCs/>
          <w:color w:val="0083BF" w:themeColor="accent1"/>
        </w:rPr>
      </w:pPr>
      <w:r w:rsidRPr="00683512">
        <w:rPr>
          <w:color w:val="0083BF" w:themeColor="accent1"/>
        </w:rPr>
        <w:sym w:font="Wingdings" w:char="F06E"/>
      </w:r>
      <w:r w:rsidRPr="007728F0">
        <w:t xml:space="preserve">  </w:t>
      </w:r>
      <w:sdt>
        <w:sdtPr>
          <w:rPr>
            <w:b/>
            <w:bCs/>
          </w:rPr>
          <w:id w:val="-165475415"/>
          <w:placeholder>
            <w:docPart w:val="63EEE446B1DF42AB92B1436DDBE99B8B"/>
          </w:placeholder>
        </w:sdtPr>
        <w:sdtEndPr/>
        <w:sdtContent>
          <w:r>
            <w:rPr>
              <w:b/>
              <w:bCs/>
            </w:rPr>
            <w:t>Hazardous Chemicals Register</w:t>
          </w:r>
          <w:r w:rsidRPr="00C07D35">
            <w:rPr>
              <w:b/>
              <w:bCs/>
            </w:rPr>
            <w:t xml:space="preserve"> </w:t>
          </w:r>
        </w:sdtContent>
      </w:sdt>
      <w:r w:rsidRPr="00C07D35">
        <w:rPr>
          <w:b/>
          <w:bCs/>
          <w:color w:val="0083BF" w:themeColor="accent1"/>
        </w:rPr>
        <w:t xml:space="preserve"> </w:t>
      </w:r>
      <w:r w:rsidRPr="0065180B">
        <w:rPr>
          <w:color w:val="0083BF" w:themeColor="accent1"/>
        </w:rPr>
        <w:t xml:space="preserve">/ </w:t>
      </w:r>
      <w:sdt>
        <w:sdtPr>
          <w:rPr>
            <w:color w:val="0083BF" w:themeColor="accent1"/>
          </w:rPr>
          <w:id w:val="-1864272858"/>
        </w:sdtPr>
        <w:sdtEndPr/>
        <w:sdtContent>
          <w:r w:rsidR="00FD355D">
            <w:rPr>
              <w:bCs/>
              <w:iCs/>
              <w:color w:val="0083BF" w:themeColor="accent1"/>
            </w:rPr>
            <w:t>HammerTech</w:t>
          </w:r>
        </w:sdtContent>
      </w:sdt>
    </w:p>
    <w:p w14:paraId="4F87D3B1" w14:textId="5D6DFA35" w:rsidR="002C5EB0" w:rsidRDefault="002C5EB0" w:rsidP="002C5EB0">
      <w:pPr>
        <w:pStyle w:val="ListNumber0"/>
        <w:numPr>
          <w:ilvl w:val="0"/>
          <w:numId w:val="0"/>
        </w:numPr>
        <w:rPr>
          <w:color w:val="0083BF" w:themeColor="accent1"/>
        </w:rPr>
      </w:pPr>
      <w:r w:rsidRPr="00683512">
        <w:rPr>
          <w:color w:val="0083BF" w:themeColor="accent1"/>
        </w:rPr>
        <w:sym w:font="Wingdings" w:char="F06E"/>
      </w:r>
      <w:r w:rsidRPr="007728F0">
        <w:t xml:space="preserve">  </w:t>
      </w:r>
      <w:sdt>
        <w:sdtPr>
          <w:rPr>
            <w:b/>
            <w:bCs/>
          </w:rPr>
          <w:id w:val="-2039412647"/>
          <w:placeholder>
            <w:docPart w:val="B19EA63DB3B849B2845A38210338FA1E"/>
          </w:placeholder>
        </w:sdtPr>
        <w:sdtEndPr/>
        <w:sdtContent>
          <w:r>
            <w:rPr>
              <w:b/>
              <w:bCs/>
            </w:rPr>
            <w:t>Project Risk Assessment</w:t>
          </w:r>
          <w:r w:rsidRPr="00C07D35">
            <w:rPr>
              <w:b/>
              <w:bCs/>
            </w:rPr>
            <w:t xml:space="preserve"> </w:t>
          </w:r>
        </w:sdtContent>
      </w:sdt>
      <w:r w:rsidRPr="00C07D35">
        <w:rPr>
          <w:b/>
          <w:bCs/>
          <w:color w:val="0083BF" w:themeColor="accent1"/>
        </w:rPr>
        <w:t xml:space="preserve"> </w:t>
      </w:r>
      <w:r w:rsidRPr="0065180B">
        <w:rPr>
          <w:color w:val="0083BF" w:themeColor="accent1"/>
        </w:rPr>
        <w:t xml:space="preserve">/ </w:t>
      </w:r>
      <w:sdt>
        <w:sdtPr>
          <w:rPr>
            <w:color w:val="0083BF" w:themeColor="accent1"/>
          </w:rPr>
          <w:id w:val="-1864273586"/>
        </w:sdtPr>
        <w:sdtEndPr/>
        <w:sdtContent>
          <w:r w:rsidRPr="0065180B">
            <w:rPr>
              <w:color w:val="0083BF" w:themeColor="accent1"/>
            </w:rPr>
            <w:t xml:space="preserve">Appendix 2 </w:t>
          </w:r>
        </w:sdtContent>
      </w:sdt>
    </w:p>
    <w:sdt>
      <w:sdtPr>
        <w:rPr>
          <w:b/>
          <w:color w:val="0083BF" w:themeColor="accent1"/>
        </w:rPr>
        <w:id w:val="-1447384750"/>
      </w:sdtPr>
      <w:sdtEndPr>
        <w:rPr>
          <w:highlight w:val="yellow"/>
        </w:rPr>
      </w:sdtEndPr>
      <w:sdtContent>
        <w:p w14:paraId="601ECBB3" w14:textId="77777777" w:rsidR="006F341D" w:rsidRDefault="00BF2F68" w:rsidP="006F341D">
          <w:pPr>
            <w:pStyle w:val="BodyText"/>
            <w:rPr>
              <w:b/>
              <w:color w:val="0083BF" w:themeColor="accent1"/>
            </w:rPr>
          </w:pPr>
          <w:sdt>
            <w:sdtPr>
              <w:rPr>
                <w:b/>
                <w:color w:val="0083BF" w:themeColor="accent1"/>
              </w:rPr>
              <w:id w:val="560145071"/>
            </w:sdtPr>
            <w:sdtEndPr/>
            <w:sdtContent>
              <w:r w:rsidR="006F341D" w:rsidRPr="00683512">
                <w:rPr>
                  <w:color w:val="0083BF" w:themeColor="accent1"/>
                </w:rPr>
                <w:sym w:font="Wingdings" w:char="F06E"/>
              </w:r>
              <w:r w:rsidR="006F341D" w:rsidRPr="006D4F21">
                <w:rPr>
                  <w:bCs/>
                  <w:color w:val="231F20" w:themeColor="text2"/>
                </w:rPr>
                <w:t xml:space="preserve">  </w:t>
              </w:r>
              <w:sdt>
                <w:sdtPr>
                  <w:rPr>
                    <w:bCs/>
                    <w:color w:val="231F20" w:themeColor="text2"/>
                  </w:rPr>
                  <w:id w:val="-374927316"/>
                  <w:placeholder>
                    <w:docPart w:val="40CECFA3E16A4323884D8B66ED0074C4"/>
                  </w:placeholder>
                </w:sdtPr>
                <w:sdtEndPr>
                  <w:rPr>
                    <w:bCs w:val="0"/>
                  </w:rPr>
                </w:sdtEndPr>
                <w:sdtContent>
                  <w:r w:rsidR="006F341D">
                    <w:rPr>
                      <w:b/>
                      <w:color w:val="231F20" w:themeColor="text2"/>
                    </w:rPr>
                    <w:t>Subcontractor HSE Requirements</w:t>
                  </w:r>
                  <w:r w:rsidR="006F341D">
                    <w:rPr>
                      <w:color w:val="0083BF" w:themeColor="accent1"/>
                    </w:rPr>
                    <w:t xml:space="preserve"> </w:t>
                  </w:r>
                  <w:r w:rsidR="006F341D" w:rsidRPr="00D527E4">
                    <w:rPr>
                      <w:color w:val="0083BF" w:themeColor="accent1"/>
                    </w:rPr>
                    <w:t xml:space="preserve">/ </w:t>
                  </w:r>
                  <w:hyperlink r:id="rId37" w:history="1">
                    <w:r w:rsidR="006F341D" w:rsidRPr="001B2C1E">
                      <w:rPr>
                        <w:rStyle w:val="Hyperlink"/>
                        <w:u w:val="none"/>
                      </w:rPr>
                      <w:t>HB-Requirements-Subbies-HSE</w:t>
                    </w:r>
                  </w:hyperlink>
                </w:sdtContent>
              </w:sdt>
            </w:sdtContent>
          </w:sdt>
        </w:p>
      </w:sdtContent>
    </w:sdt>
    <w:p w14:paraId="7708B65E" w14:textId="77777777" w:rsidR="002C5EB0" w:rsidRDefault="002C5EB0" w:rsidP="006F341D">
      <w:pPr>
        <w:pStyle w:val="AltHeading2"/>
      </w:pPr>
      <w:bookmarkStart w:id="789" w:name="_Toc462144898"/>
      <w:bookmarkStart w:id="790" w:name="_Toc465426767"/>
      <w:bookmarkStart w:id="791" w:name="_Toc472317480"/>
      <w:bookmarkStart w:id="792" w:name="_Toc472336757"/>
      <w:bookmarkStart w:id="793" w:name="_Toc472415829"/>
      <w:bookmarkStart w:id="794" w:name="_Toc472416081"/>
      <w:bookmarkStart w:id="795" w:name="_Toc462131537"/>
      <w:bookmarkStart w:id="796" w:name="_Toc462142263"/>
      <w:bookmarkStart w:id="797" w:name="_Toc462143596"/>
      <w:bookmarkStart w:id="798" w:name="_Toc462144083"/>
      <w:bookmarkStart w:id="799" w:name="_Toc462144314"/>
      <w:bookmarkStart w:id="800" w:name="_Toc462144901"/>
      <w:bookmarkStart w:id="801" w:name="_Toc465426770"/>
      <w:bookmarkStart w:id="802" w:name="_Toc472317483"/>
      <w:bookmarkStart w:id="803" w:name="_Toc472336760"/>
      <w:bookmarkStart w:id="804" w:name="_Toc472415832"/>
      <w:bookmarkStart w:id="805" w:name="_Toc472416084"/>
      <w:bookmarkStart w:id="806" w:name="_Toc472486291"/>
      <w:bookmarkStart w:id="807" w:name="_Toc472599799"/>
      <w:bookmarkStart w:id="808" w:name="_Toc472660559"/>
      <w:bookmarkStart w:id="809" w:name="_Toc473018722"/>
      <w:bookmarkStart w:id="810" w:name="_Toc476749868"/>
      <w:bookmarkStart w:id="811" w:name="_Toc78260481"/>
      <w:bookmarkStart w:id="812" w:name="_Toc126598721"/>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r>
        <w:t>Silica (Respirable Crystalline Silica – RCS)</w:t>
      </w:r>
      <w:bookmarkEnd w:id="811"/>
      <w:bookmarkEnd w:id="812"/>
    </w:p>
    <w:p w14:paraId="24492285" w14:textId="2119F2BE" w:rsidR="002C5EB0" w:rsidRDefault="002C5EB0" w:rsidP="002C5EB0">
      <w:pPr>
        <w:pStyle w:val="BodyText"/>
      </w:pPr>
      <w:r>
        <w:t xml:space="preserve">Silica dust is generated through high energy processes such as cutting, sawing, drilling, polishing, scabbling and crushing of silica containing materials. </w:t>
      </w:r>
    </w:p>
    <w:p w14:paraId="24BE1139" w14:textId="507CA89B" w:rsidR="002C5EB0" w:rsidRDefault="002C5EB0" w:rsidP="002C5EB0">
      <w:pPr>
        <w:pStyle w:val="BodyText"/>
      </w:pPr>
      <w:r>
        <w:t xml:space="preserve">Each </w:t>
      </w:r>
      <w:r w:rsidR="000D3692">
        <w:t xml:space="preserve">employer or workgroup </w:t>
      </w:r>
      <w:r>
        <w:t xml:space="preserve">engaged on the project is required to implement controls to manage the risks associate with silica dust generation and implement clean up practices that do not cause harm to workers on the project. </w:t>
      </w:r>
    </w:p>
    <w:p w14:paraId="2AA7876F" w14:textId="77777777" w:rsidR="002C5EB0" w:rsidRDefault="002C5EB0" w:rsidP="002C5EB0">
      <w:pPr>
        <w:pStyle w:val="BodyText"/>
      </w:pPr>
      <w:r>
        <w:t>The following (or a combination of) may be implemented:</w:t>
      </w:r>
    </w:p>
    <w:p w14:paraId="3B640DE8" w14:textId="3B9820BB" w:rsidR="0017266C" w:rsidRDefault="00FE0602" w:rsidP="002C5EB0">
      <w:pPr>
        <w:pStyle w:val="ListBullet0"/>
      </w:pPr>
      <w:r>
        <w:t>T</w:t>
      </w:r>
      <w:r w:rsidR="0017266C">
        <w:t xml:space="preserve">ools affixed with shrouds to contain </w:t>
      </w:r>
      <w:proofErr w:type="gramStart"/>
      <w:r w:rsidR="0017266C">
        <w:t>dust</w:t>
      </w:r>
      <w:proofErr w:type="gramEnd"/>
      <w:r w:rsidR="0017266C">
        <w:t xml:space="preserve"> </w:t>
      </w:r>
    </w:p>
    <w:p w14:paraId="78036AFD" w14:textId="01714029" w:rsidR="002C5EB0" w:rsidRDefault="00FE0602" w:rsidP="002C5EB0">
      <w:pPr>
        <w:pStyle w:val="ListBullet0"/>
      </w:pPr>
      <w:r>
        <w:t>E</w:t>
      </w:r>
      <w:r w:rsidR="002C5EB0">
        <w:t>xtraction equipment (M-class HEPA filtered vacuums)</w:t>
      </w:r>
    </w:p>
    <w:p w14:paraId="362C588F" w14:textId="3C53F8FE" w:rsidR="002C5EB0" w:rsidRDefault="00FE0602" w:rsidP="002C5EB0">
      <w:pPr>
        <w:pStyle w:val="ListBullet0"/>
      </w:pPr>
      <w:r>
        <w:t>F</w:t>
      </w:r>
      <w:r w:rsidR="002C5EB0">
        <w:t xml:space="preserve">it-tested </w:t>
      </w:r>
      <w:r w:rsidR="002C5EB0" w:rsidRPr="000A6088">
        <w:t>Respiratory Protective Equipment</w:t>
      </w:r>
      <w:r w:rsidR="002C5EB0">
        <w:t xml:space="preserve"> (minimum P2)</w:t>
      </w:r>
    </w:p>
    <w:p w14:paraId="5E4E281C" w14:textId="713A8E38" w:rsidR="002C5EB0" w:rsidRDefault="00FE0602" w:rsidP="002C5EB0">
      <w:pPr>
        <w:pStyle w:val="ListBullet0"/>
      </w:pPr>
      <w:r>
        <w:t>M</w:t>
      </w:r>
      <w:r w:rsidR="002C5EB0">
        <w:t>aintenance and training in use and maintenance of equipment and PPE</w:t>
      </w:r>
    </w:p>
    <w:p w14:paraId="7765A2EB" w14:textId="30FC30B7" w:rsidR="002C5EB0" w:rsidRDefault="00FE0602" w:rsidP="002C5EB0">
      <w:pPr>
        <w:pStyle w:val="ListBullet0"/>
      </w:pPr>
      <w:r>
        <w:t>S</w:t>
      </w:r>
      <w:r w:rsidR="002C5EB0">
        <w:t>equencing of works</w:t>
      </w:r>
    </w:p>
    <w:p w14:paraId="11280F07" w14:textId="63414948" w:rsidR="002C5EB0" w:rsidRDefault="00FE0602" w:rsidP="002C5EB0">
      <w:pPr>
        <w:pStyle w:val="ListBullet0"/>
      </w:pPr>
      <w:r>
        <w:t>G</w:t>
      </w:r>
      <w:r w:rsidR="002C5EB0">
        <w:t xml:space="preserve">eneral cleaning practices implemented in alignment with the Project Risk Assessment </w:t>
      </w:r>
      <w:proofErr w:type="gramStart"/>
      <w:r w:rsidR="002C5EB0">
        <w:t>controls</w:t>
      </w:r>
      <w:proofErr w:type="gramEnd"/>
    </w:p>
    <w:p w14:paraId="48D54A8C" w14:textId="5AA54491" w:rsidR="002C5EB0" w:rsidRDefault="002C5EB0" w:rsidP="002C5EB0">
      <w:pPr>
        <w:pStyle w:val="BodyText"/>
      </w:pPr>
      <w:r>
        <w:t>Processes for the management construction activities where respirable crystalline silica is a risk on the project have been addressed in the ‘Project Risk Assessment’ and in the Subcontractor HSE Requirements.</w:t>
      </w:r>
    </w:p>
    <w:p w14:paraId="3999AFE1" w14:textId="77777777" w:rsidR="002C5EB0" w:rsidRDefault="002C5EB0" w:rsidP="002C5EB0">
      <w:pPr>
        <w:pStyle w:val="ListNumber0"/>
        <w:numPr>
          <w:ilvl w:val="0"/>
          <w:numId w:val="0"/>
        </w:numPr>
        <w:rPr>
          <w:color w:val="0083BF" w:themeColor="accent1"/>
        </w:rPr>
      </w:pPr>
      <w:r w:rsidRPr="00683512">
        <w:rPr>
          <w:color w:val="0083BF" w:themeColor="accent1"/>
        </w:rPr>
        <w:sym w:font="Wingdings" w:char="F06E"/>
      </w:r>
      <w:r w:rsidRPr="007728F0">
        <w:t xml:space="preserve">  </w:t>
      </w:r>
      <w:sdt>
        <w:sdtPr>
          <w:rPr>
            <w:b/>
            <w:bCs/>
          </w:rPr>
          <w:id w:val="-765856005"/>
          <w:placeholder>
            <w:docPart w:val="7E125EC111E84EF397D6F9D37D8B80D1"/>
          </w:placeholder>
        </w:sdtPr>
        <w:sdtEndPr/>
        <w:sdtContent>
          <w:r>
            <w:rPr>
              <w:b/>
              <w:bCs/>
            </w:rPr>
            <w:t>Project Risk Assessment</w:t>
          </w:r>
          <w:r w:rsidRPr="00C07D35">
            <w:rPr>
              <w:b/>
              <w:bCs/>
            </w:rPr>
            <w:t xml:space="preserve"> </w:t>
          </w:r>
        </w:sdtContent>
      </w:sdt>
      <w:r w:rsidRPr="00C07D35">
        <w:rPr>
          <w:b/>
          <w:bCs/>
          <w:color w:val="0083BF" w:themeColor="accent1"/>
        </w:rPr>
        <w:t xml:space="preserve"> /</w:t>
      </w:r>
      <w:r w:rsidRPr="003913A5">
        <w:rPr>
          <w:color w:val="0083BF" w:themeColor="accent1"/>
        </w:rPr>
        <w:t xml:space="preserve"> </w:t>
      </w:r>
      <w:sdt>
        <w:sdtPr>
          <w:rPr>
            <w:color w:val="0083BF" w:themeColor="accent1"/>
          </w:rPr>
          <w:id w:val="1667663998"/>
        </w:sdtPr>
        <w:sdtEndPr/>
        <w:sdtContent>
          <w:r w:rsidRPr="003913A5">
            <w:rPr>
              <w:color w:val="0083BF" w:themeColor="accent1"/>
            </w:rPr>
            <w:t xml:space="preserve">Appendix 2 </w:t>
          </w:r>
        </w:sdtContent>
      </w:sdt>
    </w:p>
    <w:sdt>
      <w:sdtPr>
        <w:rPr>
          <w:b/>
          <w:color w:val="0083BF" w:themeColor="accent1"/>
        </w:rPr>
        <w:id w:val="93513"/>
      </w:sdtPr>
      <w:sdtEndPr>
        <w:rPr>
          <w:highlight w:val="yellow"/>
        </w:rPr>
      </w:sdtEndPr>
      <w:sdtContent>
        <w:p w14:paraId="301872C2" w14:textId="687668E8" w:rsidR="001B2C1E" w:rsidRDefault="00BF2F68" w:rsidP="001B2C1E">
          <w:pPr>
            <w:pStyle w:val="BodyText"/>
            <w:rPr>
              <w:b/>
              <w:color w:val="0083BF" w:themeColor="accent1"/>
            </w:rPr>
          </w:pPr>
          <w:sdt>
            <w:sdtPr>
              <w:rPr>
                <w:b/>
                <w:color w:val="0083BF" w:themeColor="accent1"/>
              </w:rPr>
              <w:id w:val="-333378099"/>
            </w:sdtPr>
            <w:sdtEndPr/>
            <w:sdtContent>
              <w:r w:rsidR="001B2C1E" w:rsidRPr="00683512">
                <w:rPr>
                  <w:color w:val="0083BF" w:themeColor="accent1"/>
                </w:rPr>
                <w:sym w:font="Wingdings" w:char="F06E"/>
              </w:r>
              <w:r w:rsidR="001B2C1E" w:rsidRPr="006D4F21">
                <w:rPr>
                  <w:bCs/>
                  <w:color w:val="231F20" w:themeColor="text2"/>
                </w:rPr>
                <w:t xml:space="preserve">  </w:t>
              </w:r>
              <w:sdt>
                <w:sdtPr>
                  <w:rPr>
                    <w:bCs/>
                    <w:color w:val="231F20" w:themeColor="text2"/>
                  </w:rPr>
                  <w:id w:val="-1022630544"/>
                  <w:placeholder>
                    <w:docPart w:val="DD439AA8787F4087AA1782826546E48B"/>
                  </w:placeholder>
                </w:sdtPr>
                <w:sdtEndPr>
                  <w:rPr>
                    <w:bCs w:val="0"/>
                  </w:rPr>
                </w:sdtEndPr>
                <w:sdtContent>
                  <w:r w:rsidR="001B2C1E">
                    <w:rPr>
                      <w:b/>
                      <w:color w:val="231F20" w:themeColor="text2"/>
                    </w:rPr>
                    <w:t>Subcontractor HSE Requirements</w:t>
                  </w:r>
                  <w:r w:rsidR="001B2C1E">
                    <w:rPr>
                      <w:color w:val="0083BF" w:themeColor="accent1"/>
                    </w:rPr>
                    <w:t xml:space="preserve"> </w:t>
                  </w:r>
                  <w:r w:rsidR="001B2C1E" w:rsidRPr="00D527E4">
                    <w:rPr>
                      <w:color w:val="0083BF" w:themeColor="accent1"/>
                    </w:rPr>
                    <w:t xml:space="preserve">/ </w:t>
                  </w:r>
                  <w:hyperlink r:id="rId38" w:history="1">
                    <w:r w:rsidR="001B2C1E" w:rsidRPr="001B2C1E">
                      <w:rPr>
                        <w:rStyle w:val="Hyperlink"/>
                        <w:u w:val="none"/>
                      </w:rPr>
                      <w:t>HB-Requirements-Subbies-HSE</w:t>
                    </w:r>
                  </w:hyperlink>
                </w:sdtContent>
              </w:sdt>
            </w:sdtContent>
          </w:sdt>
        </w:p>
      </w:sdtContent>
    </w:sdt>
    <w:p w14:paraId="22F92F69" w14:textId="5DED9348" w:rsidR="00CE666F" w:rsidRDefault="00CE666F" w:rsidP="00CE666F">
      <w:pPr>
        <w:pStyle w:val="AltHeading2"/>
      </w:pPr>
      <w:bookmarkStart w:id="813" w:name="_Toc126598722"/>
      <w:r>
        <w:lastRenderedPageBreak/>
        <w:t>Hazardous Materials</w:t>
      </w:r>
      <w:bookmarkEnd w:id="813"/>
    </w:p>
    <w:p w14:paraId="0DC40E24" w14:textId="517CFD3B" w:rsidR="00896FAE" w:rsidRDefault="008100CB" w:rsidP="00CE666F">
      <w:pPr>
        <w:pStyle w:val="BodyText"/>
      </w:pPr>
      <w:r>
        <w:t xml:space="preserve">Hazardous materials are those items or agents (biological, </w:t>
      </w:r>
      <w:r w:rsidR="005360B0">
        <w:t>chemical,</w:t>
      </w:r>
      <w:r>
        <w:t xml:space="preserve"> or physical) that have the potential to cause harm to health</w:t>
      </w:r>
      <w:r w:rsidR="00410D82">
        <w:t xml:space="preserve"> and may include asbestos, lead, contaminated materials, animal excrement, polychlorinated biphenyls (PCB), mould etc.</w:t>
      </w:r>
    </w:p>
    <w:p w14:paraId="465FD24B" w14:textId="05779D77" w:rsidR="00896FAE" w:rsidRDefault="00896FAE" w:rsidP="00CE666F">
      <w:pPr>
        <w:pStyle w:val="BodyText"/>
      </w:pPr>
      <w:r>
        <w:t xml:space="preserve">Where there are hazardous materials identified on the project a specific management plan will be developed to mitigate the risks associated with the remediation, removal or containment of the materials and any potential impacts to worker health. </w:t>
      </w:r>
    </w:p>
    <w:p w14:paraId="58E0808C" w14:textId="1D666435" w:rsidR="00896FAE" w:rsidRDefault="00896FAE" w:rsidP="00CE666F">
      <w:pPr>
        <w:pStyle w:val="BodyText"/>
      </w:pPr>
      <w:r>
        <w:t xml:space="preserve">Health surveillance / monitoring will be conducted as required by jurisdictional legislation for prescribed works and records retained in a secure manner. </w:t>
      </w:r>
    </w:p>
    <w:p w14:paraId="78FDE3EA" w14:textId="31D40AE2" w:rsidR="00410D82" w:rsidRDefault="00410D82" w:rsidP="00410D82">
      <w:pPr>
        <w:pStyle w:val="BodyText"/>
      </w:pPr>
      <w:r>
        <w:t xml:space="preserve">Processes for the management of construction activities where </w:t>
      </w:r>
      <w:r w:rsidR="000502EC">
        <w:t>hazardous materials are</w:t>
      </w:r>
      <w:r>
        <w:t xml:space="preserve"> a risk on the project have been addressed in the ‘Project Risk Assessment’</w:t>
      </w:r>
      <w:r w:rsidR="000502EC">
        <w:t>.</w:t>
      </w:r>
    </w:p>
    <w:p w14:paraId="24B7A84C" w14:textId="39F2F7E1" w:rsidR="00410D82" w:rsidRDefault="00410D82" w:rsidP="00410D82">
      <w:pPr>
        <w:pStyle w:val="ListNumber0"/>
        <w:numPr>
          <w:ilvl w:val="0"/>
          <w:numId w:val="0"/>
        </w:numPr>
        <w:rPr>
          <w:color w:val="0083BF" w:themeColor="accent1"/>
        </w:rPr>
      </w:pPr>
      <w:r w:rsidRPr="00683512">
        <w:rPr>
          <w:color w:val="0083BF" w:themeColor="accent1"/>
        </w:rPr>
        <w:sym w:font="Wingdings" w:char="F06E"/>
      </w:r>
      <w:r w:rsidRPr="007728F0">
        <w:t xml:space="preserve">  </w:t>
      </w:r>
      <w:sdt>
        <w:sdtPr>
          <w:rPr>
            <w:b/>
            <w:bCs/>
          </w:rPr>
          <w:id w:val="-1315642325"/>
          <w:placeholder>
            <w:docPart w:val="402E2B2FECD34AD69245686CC563D894"/>
          </w:placeholder>
        </w:sdtPr>
        <w:sdtEndPr/>
        <w:sdtContent>
          <w:r>
            <w:rPr>
              <w:b/>
              <w:bCs/>
            </w:rPr>
            <w:t>Specific Procedure 04 Fitness for work</w:t>
          </w:r>
          <w:r w:rsidRPr="00C07D35">
            <w:rPr>
              <w:b/>
              <w:bCs/>
            </w:rPr>
            <w:t xml:space="preserve"> </w:t>
          </w:r>
        </w:sdtContent>
      </w:sdt>
    </w:p>
    <w:p w14:paraId="56C7A35B" w14:textId="0C78EFAB" w:rsidR="00410D82" w:rsidRDefault="00410D82" w:rsidP="00410D82">
      <w:pPr>
        <w:pStyle w:val="ListNumber0"/>
        <w:numPr>
          <w:ilvl w:val="0"/>
          <w:numId w:val="0"/>
        </w:numPr>
        <w:rPr>
          <w:color w:val="0083BF" w:themeColor="accent1"/>
        </w:rPr>
      </w:pPr>
      <w:r w:rsidRPr="00683512">
        <w:rPr>
          <w:color w:val="0083BF" w:themeColor="accent1"/>
        </w:rPr>
        <w:sym w:font="Wingdings" w:char="F06E"/>
      </w:r>
      <w:r w:rsidRPr="007728F0">
        <w:t xml:space="preserve">  </w:t>
      </w:r>
      <w:sdt>
        <w:sdtPr>
          <w:rPr>
            <w:b/>
            <w:bCs/>
          </w:rPr>
          <w:id w:val="-1553613917"/>
          <w:placeholder>
            <w:docPart w:val="A5C45A9CDD8E4C03BEC3F54E7CBF7708"/>
          </w:placeholder>
        </w:sdtPr>
        <w:sdtEndPr/>
        <w:sdtContent>
          <w:r>
            <w:rPr>
              <w:b/>
              <w:bCs/>
            </w:rPr>
            <w:t>Project Risk Assessment</w:t>
          </w:r>
          <w:r w:rsidRPr="00C07D35">
            <w:rPr>
              <w:b/>
              <w:bCs/>
            </w:rPr>
            <w:t xml:space="preserve"> </w:t>
          </w:r>
        </w:sdtContent>
      </w:sdt>
      <w:r w:rsidRPr="00C07D35">
        <w:rPr>
          <w:b/>
          <w:bCs/>
          <w:color w:val="0083BF" w:themeColor="accent1"/>
        </w:rPr>
        <w:t xml:space="preserve"> /</w:t>
      </w:r>
      <w:r w:rsidRPr="003913A5">
        <w:rPr>
          <w:color w:val="0083BF" w:themeColor="accent1"/>
        </w:rPr>
        <w:t xml:space="preserve"> </w:t>
      </w:r>
      <w:sdt>
        <w:sdtPr>
          <w:rPr>
            <w:color w:val="0083BF" w:themeColor="accent1"/>
          </w:rPr>
          <w:id w:val="-866901030"/>
        </w:sdtPr>
        <w:sdtEndPr/>
        <w:sdtContent>
          <w:r w:rsidRPr="003913A5">
            <w:rPr>
              <w:color w:val="0083BF" w:themeColor="accent1"/>
            </w:rPr>
            <w:t xml:space="preserve">Appendix 2 </w:t>
          </w:r>
        </w:sdtContent>
      </w:sdt>
    </w:p>
    <w:p w14:paraId="168F2EC4" w14:textId="77777777" w:rsidR="00305309" w:rsidRDefault="00305309" w:rsidP="00410D82">
      <w:pPr>
        <w:pStyle w:val="ListNumber0"/>
        <w:numPr>
          <w:ilvl w:val="0"/>
          <w:numId w:val="0"/>
        </w:numPr>
        <w:rPr>
          <w:color w:val="0083BF" w:themeColor="accent1"/>
        </w:rPr>
      </w:pPr>
    </w:p>
    <w:p w14:paraId="78DAE615" w14:textId="77777777" w:rsidR="00305309" w:rsidRDefault="00305309">
      <w:pPr>
        <w:spacing w:before="80" w:after="80"/>
        <w:rPr>
          <w:rFonts w:asciiTheme="majorHAnsi" w:eastAsia="Times New Roman" w:hAnsiTheme="majorHAnsi" w:cs="Arial"/>
          <w:b/>
          <w:color w:val="282829"/>
          <w:kern w:val="32"/>
          <w:sz w:val="32"/>
          <w:szCs w:val="32"/>
          <w:lang w:eastAsia="en-AU"/>
        </w:rPr>
      </w:pPr>
      <w:bookmarkStart w:id="814" w:name="_Toc77059024"/>
      <w:bookmarkStart w:id="815" w:name="_Toc78260482"/>
      <w:r>
        <w:br w:type="page"/>
      </w:r>
    </w:p>
    <w:p w14:paraId="351FB79E" w14:textId="64411BE3" w:rsidR="00726427" w:rsidRDefault="00726427" w:rsidP="00726427">
      <w:pPr>
        <w:pStyle w:val="AltHeading1"/>
      </w:pPr>
      <w:bookmarkStart w:id="816" w:name="_Toc126598723"/>
      <w:r>
        <w:lastRenderedPageBreak/>
        <w:t>Working</w:t>
      </w:r>
      <w:r w:rsidR="009A3F10">
        <w:t xml:space="preserve"> Over or Adjacent to </w:t>
      </w:r>
      <w:proofErr w:type="gramStart"/>
      <w:r w:rsidR="009A3F10">
        <w:t>Water</w:t>
      </w:r>
      <w:bookmarkEnd w:id="816"/>
      <w:r w:rsidR="009A3F10">
        <w:t xml:space="preserve"> </w:t>
      </w:r>
      <w:r>
        <w:t xml:space="preserve"> </w:t>
      </w:r>
      <w:r w:rsidR="004D26A6">
        <w:t>-</w:t>
      </w:r>
      <w:proofErr w:type="gramEnd"/>
      <w:r w:rsidR="004D26A6">
        <w:t xml:space="preserve"> Not Applicable </w:t>
      </w:r>
    </w:p>
    <w:p w14:paraId="1C07ED42" w14:textId="0E01DF29" w:rsidR="002C5EB0" w:rsidRPr="00A51AA2" w:rsidRDefault="002C5EB0" w:rsidP="002C5EB0">
      <w:pPr>
        <w:pStyle w:val="AltHeading1"/>
        <w:numPr>
          <w:ilvl w:val="0"/>
          <w:numId w:val="4"/>
        </w:numPr>
      </w:pPr>
      <w:bookmarkStart w:id="817" w:name="_Toc126598724"/>
      <w:r>
        <w:t>Monitor and Review</w:t>
      </w:r>
      <w:bookmarkEnd w:id="814"/>
      <w:bookmarkEnd w:id="815"/>
      <w:bookmarkEnd w:id="817"/>
    </w:p>
    <w:p w14:paraId="7725C43B" w14:textId="77777777" w:rsidR="002C5EB0" w:rsidRDefault="002C5EB0" w:rsidP="001B2C1E">
      <w:pPr>
        <w:pStyle w:val="BodyText"/>
      </w:pPr>
      <w:r>
        <w:t>The Project Team will undertake and participate in a variety of monitoring and review activities in alignment with Management Procedure 05 ‘Inspections and Monitoring of Health and Safety’.</w:t>
      </w:r>
    </w:p>
    <w:p w14:paraId="7EE601AB" w14:textId="073F37DB" w:rsidR="002C5EB0" w:rsidRPr="00A51AA2" w:rsidRDefault="002C5EB0" w:rsidP="001B2C1E">
      <w:pPr>
        <w:pStyle w:val="BodyText"/>
      </w:pPr>
      <w:r>
        <w:t>Audits and inspections will be completed to review:</w:t>
      </w:r>
    </w:p>
    <w:p w14:paraId="58DAEF3C" w14:textId="233EF7AD" w:rsidR="002C5EB0" w:rsidRPr="00A51AA2" w:rsidRDefault="00FE0602" w:rsidP="006F341D">
      <w:pPr>
        <w:pStyle w:val="ListBullet0"/>
      </w:pPr>
      <w:r>
        <w:t>C</w:t>
      </w:r>
      <w:r w:rsidR="002C5EB0" w:rsidRPr="00A51AA2">
        <w:t>ompliance with legal obligations</w:t>
      </w:r>
    </w:p>
    <w:p w14:paraId="6218C336" w14:textId="259271FD" w:rsidR="002C5EB0" w:rsidRPr="00A51AA2" w:rsidRDefault="00FE0602" w:rsidP="006F341D">
      <w:pPr>
        <w:pStyle w:val="ListBullet0"/>
      </w:pPr>
      <w:r>
        <w:t>S</w:t>
      </w:r>
      <w:r w:rsidR="002C5EB0">
        <w:t>uitability of</w:t>
      </w:r>
      <w:r w:rsidR="002C5EB0" w:rsidRPr="00A51AA2">
        <w:t xml:space="preserve"> </w:t>
      </w:r>
      <w:r w:rsidR="002C5EB0">
        <w:t>health and safety procedures</w:t>
      </w:r>
    </w:p>
    <w:p w14:paraId="6B05D677" w14:textId="71B20A65" w:rsidR="002C5EB0" w:rsidRDefault="00FE0602" w:rsidP="006F341D">
      <w:pPr>
        <w:pStyle w:val="ListBullet0"/>
      </w:pPr>
      <w:r>
        <w:t>C</w:t>
      </w:r>
      <w:r w:rsidR="002C5EB0">
        <w:t>ompliance</w:t>
      </w:r>
      <w:r w:rsidR="002C5EB0" w:rsidRPr="00A51AA2">
        <w:t xml:space="preserve"> </w:t>
      </w:r>
      <w:r w:rsidR="002C5EB0">
        <w:t>health and safety procedures</w:t>
      </w:r>
    </w:p>
    <w:p w14:paraId="5A0189FE" w14:textId="4A85FAA2" w:rsidR="002C5EB0" w:rsidRPr="00CB2169" w:rsidRDefault="00FE0602" w:rsidP="006F341D">
      <w:pPr>
        <w:pStyle w:val="ListBullet0"/>
      </w:pPr>
      <w:r>
        <w:t>E</w:t>
      </w:r>
      <w:r w:rsidR="002C5EB0" w:rsidRPr="00CB2169">
        <w:t>ffectiveness of risk assessment processes</w:t>
      </w:r>
    </w:p>
    <w:p w14:paraId="0817AB5F" w14:textId="231A5092" w:rsidR="002C5EB0" w:rsidRDefault="00FE0602" w:rsidP="006F341D">
      <w:pPr>
        <w:pStyle w:val="ListBullet0"/>
      </w:pPr>
      <w:r>
        <w:t>E</w:t>
      </w:r>
      <w:r w:rsidR="002C5EB0" w:rsidRPr="00A51AA2">
        <w:t>ffectiveness of operational controls</w:t>
      </w:r>
    </w:p>
    <w:p w14:paraId="0F1603AD" w14:textId="69921E33" w:rsidR="002C5EB0" w:rsidRDefault="00FE0602" w:rsidP="006F341D">
      <w:pPr>
        <w:pStyle w:val="ListBullet0"/>
      </w:pPr>
      <w:r>
        <w:t>T</w:t>
      </w:r>
      <w:r w:rsidR="002C5EB0" w:rsidRPr="00A51AA2">
        <w:t xml:space="preserve">he status of the project </w:t>
      </w:r>
      <w:r w:rsidR="002C5EB0">
        <w:t xml:space="preserve">in </w:t>
      </w:r>
      <w:r w:rsidR="002C5EB0" w:rsidRPr="00A51AA2">
        <w:t>achieving its objectives</w:t>
      </w:r>
    </w:p>
    <w:p w14:paraId="5A97C51C" w14:textId="5953EF35" w:rsidR="002C5EB0" w:rsidRDefault="002C5EB0" w:rsidP="006F341D">
      <w:pPr>
        <w:pStyle w:val="BodyText"/>
      </w:pPr>
      <w:r>
        <w:t xml:space="preserve">Each subcontractor has the same </w:t>
      </w:r>
      <w:r w:rsidR="0017266C">
        <w:t>obligation</w:t>
      </w:r>
      <w:r>
        <w:t xml:space="preserve"> for monitoring and reviewing the works under their control whilst engaged on the project. </w:t>
      </w:r>
    </w:p>
    <w:p w14:paraId="0B71A508" w14:textId="77777777" w:rsidR="002C5EB0" w:rsidRPr="00A51AA2" w:rsidRDefault="002C5EB0">
      <w:pPr>
        <w:pStyle w:val="AltHeading2"/>
        <w:numPr>
          <w:ilvl w:val="1"/>
          <w:numId w:val="22"/>
        </w:numPr>
      </w:pPr>
      <w:bookmarkStart w:id="818" w:name="_Toc77059025"/>
      <w:bookmarkStart w:id="819" w:name="_Toc78260483"/>
      <w:bookmarkStart w:id="820" w:name="_Toc126598725"/>
      <w:r>
        <w:t>A</w:t>
      </w:r>
      <w:r w:rsidRPr="00A51AA2">
        <w:t>udits</w:t>
      </w:r>
      <w:bookmarkEnd w:id="818"/>
      <w:bookmarkEnd w:id="819"/>
      <w:bookmarkEnd w:id="820"/>
    </w:p>
    <w:p w14:paraId="21D4DFED" w14:textId="77777777" w:rsidR="002C5EB0" w:rsidRDefault="002C5EB0">
      <w:pPr>
        <w:pStyle w:val="AltHeading3"/>
        <w:numPr>
          <w:ilvl w:val="2"/>
          <w:numId w:val="22"/>
        </w:numPr>
      </w:pPr>
      <w:bookmarkStart w:id="821" w:name="_Hlk27147181"/>
      <w:bookmarkStart w:id="822" w:name="_Hlk27147445"/>
      <w:bookmarkStart w:id="823" w:name="_Hlk27147258"/>
      <w:bookmarkStart w:id="824" w:name="_Hlk27146939"/>
      <w:r>
        <w:t>External Audits</w:t>
      </w:r>
    </w:p>
    <w:p w14:paraId="7E9F4D87" w14:textId="2B1A0153" w:rsidR="002C5EB0" w:rsidRDefault="002C5EB0" w:rsidP="006F341D">
      <w:pPr>
        <w:pStyle w:val="BodyText"/>
      </w:pPr>
      <w:r>
        <w:t>Th</w:t>
      </w:r>
      <w:r w:rsidR="009508BC">
        <w:t>is</w:t>
      </w:r>
      <w:r>
        <w:t xml:space="preserve"> project may be subject to external audits in alignment with </w:t>
      </w:r>
      <w:r w:rsidR="00FE0602">
        <w:t xml:space="preserve">Hutchies’ </w:t>
      </w:r>
      <w:r w:rsidR="00557CF2">
        <w:t>annual</w:t>
      </w:r>
      <w:r>
        <w:t xml:space="preserve"> audit schedules. The Project Team will participate in the audit process and address project specific non-</w:t>
      </w:r>
      <w:r w:rsidR="00557CF2">
        <w:t>conformance</w:t>
      </w:r>
      <w:r>
        <w:t xml:space="preserve"> items in alignment with Management Procedure 06 ‘Non-compliance with Health and Safety Requirements’.</w:t>
      </w:r>
    </w:p>
    <w:p w14:paraId="406E2A5B" w14:textId="374A391B" w:rsidR="002C5EB0" w:rsidRDefault="002C5EB0" w:rsidP="006F341D">
      <w:pPr>
        <w:pStyle w:val="BodyText"/>
      </w:pPr>
      <w:r>
        <w:t>A</w:t>
      </w:r>
      <w:r w:rsidRPr="00F34956">
        <w:t xml:space="preserve">udits of management systems and operational activities </w:t>
      </w:r>
      <w:r>
        <w:t xml:space="preserve">may also be conducted </w:t>
      </w:r>
      <w:r w:rsidRPr="00F34956">
        <w:t xml:space="preserve">by accreditation bodies, </w:t>
      </w:r>
      <w:r w:rsidR="008F6674" w:rsidRPr="00F34956">
        <w:t>clients,</w:t>
      </w:r>
      <w:r w:rsidRPr="00F34956">
        <w:t xml:space="preserve"> and other interested parties as a means of </w:t>
      </w:r>
      <w:r>
        <w:t>identifying</w:t>
      </w:r>
      <w:r w:rsidRPr="00F34956">
        <w:t xml:space="preserve"> opportunities </w:t>
      </w:r>
      <w:r>
        <w:t>for continual improvement</w:t>
      </w:r>
      <w:r w:rsidRPr="00F34956">
        <w:t>. All findings are reviewed and considered</w:t>
      </w:r>
      <w:r>
        <w:t xml:space="preserve"> to correct issues</w:t>
      </w:r>
      <w:r w:rsidRPr="00F34956">
        <w:t>, evaluate effectiveness in process, promote efficiency</w:t>
      </w:r>
      <w:r w:rsidR="009508BC">
        <w:t>,</w:t>
      </w:r>
      <w:r w:rsidRPr="00F34956">
        <w:t xml:space="preserve"> and enable improvements.</w:t>
      </w:r>
    </w:p>
    <w:p w14:paraId="0FA38F9E" w14:textId="229E0D9F" w:rsidR="009B5324" w:rsidRDefault="009B5324" w:rsidP="006F341D">
      <w:pPr>
        <w:pStyle w:val="BodyText"/>
      </w:pPr>
      <w:r>
        <w:t xml:space="preserve">External audits to be retained </w:t>
      </w:r>
      <w:r w:rsidR="00410D82">
        <w:t xml:space="preserve">in </w:t>
      </w:r>
      <w:r w:rsidR="00FD355D">
        <w:t>HammerTech</w:t>
      </w:r>
      <w:r w:rsidR="00410D82">
        <w:t xml:space="preserve"> along with any raised non-conformances and close out actions</w:t>
      </w:r>
      <w:r>
        <w:t>.</w:t>
      </w:r>
    </w:p>
    <w:p w14:paraId="5D5BB7B4" w14:textId="77777777" w:rsidR="002C5EB0" w:rsidRPr="008A1926" w:rsidRDefault="002C5EB0">
      <w:pPr>
        <w:pStyle w:val="AltHeading3"/>
        <w:numPr>
          <w:ilvl w:val="2"/>
          <w:numId w:val="22"/>
        </w:numPr>
      </w:pPr>
      <w:r w:rsidRPr="008A1926">
        <w:t>Internal Audits</w:t>
      </w:r>
    </w:p>
    <w:p w14:paraId="22A35BA5" w14:textId="19F329C9" w:rsidR="002C5EB0" w:rsidRDefault="002C5EB0" w:rsidP="001B2C1E">
      <w:pPr>
        <w:pStyle w:val="BodyText"/>
      </w:pPr>
      <w:r>
        <w:t>I</w:t>
      </w:r>
      <w:r w:rsidRPr="00615C70">
        <w:t xml:space="preserve">nternal </w:t>
      </w:r>
      <w:r>
        <w:t>audits will be conducted on the project for the following reasons:</w:t>
      </w:r>
      <w:bookmarkEnd w:id="821"/>
    </w:p>
    <w:bookmarkEnd w:id="822"/>
    <w:p w14:paraId="6FFF87F4" w14:textId="52520611" w:rsidR="002C5EB0" w:rsidRDefault="00FE0602" w:rsidP="002C5EB0">
      <w:pPr>
        <w:pStyle w:val="ListBullet0"/>
      </w:pPr>
      <w:r>
        <w:t>R</w:t>
      </w:r>
      <w:r w:rsidR="002C5EB0">
        <w:t xml:space="preserve">eview the application of the Work Health and Safety Management Plan and associated </w:t>
      </w:r>
      <w:proofErr w:type="gramStart"/>
      <w:r w:rsidR="002C5EB0">
        <w:t>procedures</w:t>
      </w:r>
      <w:proofErr w:type="gramEnd"/>
    </w:p>
    <w:p w14:paraId="390F92A1" w14:textId="01739EBA" w:rsidR="002C5EB0" w:rsidRDefault="00FE0602" w:rsidP="002C5EB0">
      <w:pPr>
        <w:pStyle w:val="ListBullet0"/>
      </w:pPr>
      <w:r>
        <w:t>R</w:t>
      </w:r>
      <w:r w:rsidR="002C5EB0">
        <w:t>eview of project controls at intervals that align with a change in the phases of the project (</w:t>
      </w:r>
      <w:proofErr w:type="spellStart"/>
      <w:r w:rsidR="00F84D24">
        <w:t>ie</w:t>
      </w:r>
      <w:proofErr w:type="spellEnd"/>
      <w:r w:rsidR="002C5EB0">
        <w:t xml:space="preserve"> demolition to ground works </w:t>
      </w:r>
      <w:r w:rsidR="008F6674">
        <w:t>etc</w:t>
      </w:r>
      <w:r w:rsidR="002C5EB0">
        <w:t>)</w:t>
      </w:r>
    </w:p>
    <w:p w14:paraId="2578EF0D" w14:textId="6C80E4E9" w:rsidR="002C5EB0" w:rsidRPr="00A51AA2" w:rsidRDefault="00FE0602" w:rsidP="002C5EB0">
      <w:pPr>
        <w:pStyle w:val="ListBullet0"/>
      </w:pPr>
      <w:r>
        <w:t>W</w:t>
      </w:r>
      <w:r w:rsidR="002C5EB0">
        <w:t xml:space="preserve">here there is an </w:t>
      </w:r>
      <w:r w:rsidR="002C5EB0" w:rsidRPr="00A51AA2">
        <w:t>increase in incident</w:t>
      </w:r>
      <w:r w:rsidR="009508BC">
        <w:t xml:space="preserve"> trends</w:t>
      </w:r>
      <w:r w:rsidR="002C5EB0" w:rsidRPr="00A51AA2">
        <w:t xml:space="preserve"> or </w:t>
      </w:r>
      <w:r w:rsidR="009508BC">
        <w:t xml:space="preserve">where there has been a </w:t>
      </w:r>
      <w:r w:rsidR="002C5EB0" w:rsidRPr="00A51AA2">
        <w:t>serious incident</w:t>
      </w:r>
    </w:p>
    <w:p w14:paraId="2B7780EB" w14:textId="4385CDC6" w:rsidR="002C5EB0" w:rsidRPr="00A51AA2" w:rsidRDefault="00FE0602" w:rsidP="002C5EB0">
      <w:pPr>
        <w:pStyle w:val="ListBullet0"/>
      </w:pPr>
      <w:r>
        <w:t>I</w:t>
      </w:r>
      <w:r w:rsidR="002C5EB0">
        <w:t xml:space="preserve">n response to </w:t>
      </w:r>
      <w:r w:rsidR="002C5EB0" w:rsidRPr="00A51AA2">
        <w:t>regulatory interest</w:t>
      </w:r>
    </w:p>
    <w:p w14:paraId="22997DE1" w14:textId="611F069E" w:rsidR="002C5EB0" w:rsidRPr="00A51AA2" w:rsidRDefault="00FE0602" w:rsidP="002C5EB0">
      <w:pPr>
        <w:pStyle w:val="ListBullet0"/>
      </w:pPr>
      <w:r>
        <w:t>W</w:t>
      </w:r>
      <w:r w:rsidR="002C5EB0">
        <w:t xml:space="preserve">here there has been </w:t>
      </w:r>
      <w:r w:rsidR="002C5EB0" w:rsidRPr="00A51AA2">
        <w:t>significant change (</w:t>
      </w:r>
      <w:proofErr w:type="spellStart"/>
      <w:r w:rsidR="00F84D24">
        <w:t>ie</w:t>
      </w:r>
      <w:proofErr w:type="spellEnd"/>
      <w:r w:rsidR="002C5EB0" w:rsidRPr="00A51AA2">
        <w:t xml:space="preserve"> new/modified equipment, substances, processes, or </w:t>
      </w:r>
      <w:r w:rsidR="00B1637A">
        <w:t xml:space="preserve">operational </w:t>
      </w:r>
      <w:r w:rsidR="002C5EB0" w:rsidRPr="00A51AA2">
        <w:t>environment)</w:t>
      </w:r>
    </w:p>
    <w:p w14:paraId="757EF7A7" w14:textId="5A1455C8" w:rsidR="002C5EB0" w:rsidRPr="00A51AA2" w:rsidRDefault="00FE0602" w:rsidP="002C5EB0">
      <w:pPr>
        <w:pStyle w:val="ListBullet0"/>
      </w:pPr>
      <w:r>
        <w:t>T</w:t>
      </w:r>
      <w:r w:rsidR="002C5EB0">
        <w:t xml:space="preserve">o assess the </w:t>
      </w:r>
      <w:r w:rsidR="002C5EB0" w:rsidRPr="00A51AA2">
        <w:t>results of previous audits</w:t>
      </w:r>
    </w:p>
    <w:p w14:paraId="22EFB67C" w14:textId="7FA0EB6B" w:rsidR="002C5EB0" w:rsidRPr="00A51AA2" w:rsidRDefault="00FE0602" w:rsidP="002C5EB0">
      <w:pPr>
        <w:pStyle w:val="ListBullet0"/>
      </w:pPr>
      <w:r>
        <w:t>W</w:t>
      </w:r>
      <w:r w:rsidR="002C5EB0">
        <w:t xml:space="preserve">here </w:t>
      </w:r>
      <w:r w:rsidR="002C5EB0" w:rsidRPr="00A51AA2">
        <w:t>concerns raised by inspection reports</w:t>
      </w:r>
    </w:p>
    <w:p w14:paraId="4CCA6874" w14:textId="7D05E846" w:rsidR="002C5EB0" w:rsidRDefault="002C5EB0" w:rsidP="001B2C1E">
      <w:pPr>
        <w:pStyle w:val="BodyText"/>
      </w:pPr>
      <w:r>
        <w:t xml:space="preserve">The Team Health, Safety and Environmental Manager or the Team Leader will schedule internal audits in alignment with the </w:t>
      </w:r>
      <w:r w:rsidR="00FE0602">
        <w:t>t</w:t>
      </w:r>
      <w:r>
        <w:t xml:space="preserve">eam </w:t>
      </w:r>
      <w:r w:rsidR="00FE0602">
        <w:t>a</w:t>
      </w:r>
      <w:r>
        <w:t xml:space="preserve">udit </w:t>
      </w:r>
      <w:r w:rsidR="00FE0602">
        <w:t>s</w:t>
      </w:r>
      <w:r>
        <w:t xml:space="preserve">chedule and organise with the Project Team accordingly. </w:t>
      </w:r>
    </w:p>
    <w:p w14:paraId="0C160807" w14:textId="77777777" w:rsidR="002C5EB0" w:rsidRDefault="002C5EB0" w:rsidP="001B2C1E">
      <w:pPr>
        <w:pStyle w:val="BodyText"/>
      </w:pPr>
      <w:r>
        <w:t xml:space="preserve">The timing and frequency of internal auditing will be determined by the project risk profile with consideration to external influences impacting project health and safety. </w:t>
      </w:r>
    </w:p>
    <w:p w14:paraId="443EBEDF" w14:textId="16F74385" w:rsidR="002C5EB0" w:rsidRDefault="002C5EB0" w:rsidP="001B2C1E">
      <w:pPr>
        <w:pStyle w:val="BodyText"/>
      </w:pPr>
      <w:r>
        <w:t>Health and Safety Management Systems Audits may be completed on the project, in alignment with the Health and Safety Systems Audit Schedule, by a person independent of the project.</w:t>
      </w:r>
    </w:p>
    <w:p w14:paraId="1186577F" w14:textId="77777777" w:rsidR="003D622C" w:rsidRDefault="003D622C" w:rsidP="003D622C">
      <w:pPr>
        <w:pStyle w:val="BodyText"/>
        <w:rPr>
          <w:b/>
          <w:bCs/>
        </w:rPr>
      </w:pPr>
      <w:r w:rsidRPr="00D41952">
        <w:rPr>
          <w:b/>
          <w:bCs/>
          <w:color w:val="0083BF" w:themeColor="accent1"/>
        </w:rPr>
        <w:sym w:font="Wingdings" w:char="F06E"/>
      </w:r>
      <w:r w:rsidRPr="00D41952">
        <w:rPr>
          <w:b/>
          <w:bCs/>
        </w:rPr>
        <w:t xml:space="preserve"> </w:t>
      </w:r>
      <w:r>
        <w:rPr>
          <w:b/>
          <w:bCs/>
        </w:rPr>
        <w:t xml:space="preserve">MP 05 Inspections and Monitoring of Health and Safety </w:t>
      </w:r>
    </w:p>
    <w:p w14:paraId="69D74E71" w14:textId="750D6AB5" w:rsidR="003D622C" w:rsidRPr="00A51AA2" w:rsidRDefault="003D622C" w:rsidP="003D622C">
      <w:pPr>
        <w:pStyle w:val="BodyText"/>
      </w:pPr>
      <w:r w:rsidRPr="00D41952">
        <w:rPr>
          <w:b/>
          <w:bCs/>
          <w:color w:val="0083BF" w:themeColor="accent1"/>
        </w:rPr>
        <w:sym w:font="Wingdings" w:char="F06E"/>
      </w:r>
      <w:r w:rsidRPr="00D41952">
        <w:rPr>
          <w:b/>
          <w:bCs/>
        </w:rPr>
        <w:t xml:space="preserve"> </w:t>
      </w:r>
      <w:r>
        <w:rPr>
          <w:b/>
          <w:bCs/>
        </w:rPr>
        <w:t xml:space="preserve">Site </w:t>
      </w:r>
      <w:r w:rsidR="002509CE">
        <w:rPr>
          <w:b/>
          <w:bCs/>
        </w:rPr>
        <w:t xml:space="preserve">Establishment / </w:t>
      </w:r>
      <w:r>
        <w:rPr>
          <w:b/>
          <w:bCs/>
        </w:rPr>
        <w:t>Set Up Audit</w:t>
      </w:r>
      <w:r w:rsidRPr="00D41952">
        <w:rPr>
          <w:b/>
          <w:bCs/>
        </w:rPr>
        <w:t xml:space="preserve"> </w:t>
      </w:r>
      <w:r>
        <w:rPr>
          <w:color w:val="0083BF" w:themeColor="accent1"/>
        </w:rPr>
        <w:t>/</w:t>
      </w:r>
      <w:r w:rsidRPr="007F12A1">
        <w:rPr>
          <w:color w:val="0083BF" w:themeColor="accent1"/>
        </w:rPr>
        <w:t xml:space="preserve"> </w:t>
      </w:r>
      <w:r w:rsidR="00FD355D">
        <w:rPr>
          <w:color w:val="0083BF" w:themeColor="accent1"/>
        </w:rPr>
        <w:t>HammerTech</w:t>
      </w:r>
      <w:r>
        <w:rPr>
          <w:color w:val="0083BF" w:themeColor="accent1"/>
        </w:rPr>
        <w:t xml:space="preserve"> </w:t>
      </w:r>
    </w:p>
    <w:p w14:paraId="03E944CF" w14:textId="50B9164E" w:rsidR="003D622C" w:rsidRDefault="003D622C" w:rsidP="003D622C">
      <w:pPr>
        <w:pStyle w:val="BodyText"/>
        <w:rPr>
          <w:color w:val="0083BF" w:themeColor="accent1"/>
        </w:rPr>
      </w:pPr>
      <w:r w:rsidRPr="00D41952">
        <w:rPr>
          <w:b/>
          <w:bCs/>
          <w:color w:val="0083BF" w:themeColor="accent1"/>
        </w:rPr>
        <w:sym w:font="Wingdings" w:char="F06E"/>
      </w:r>
      <w:r w:rsidRPr="00D41952">
        <w:rPr>
          <w:b/>
          <w:bCs/>
        </w:rPr>
        <w:t xml:space="preserve"> </w:t>
      </w:r>
      <w:r w:rsidR="002509CE">
        <w:rPr>
          <w:b/>
          <w:bCs/>
        </w:rPr>
        <w:t>Project HSE Systems</w:t>
      </w:r>
      <w:r>
        <w:rPr>
          <w:b/>
          <w:bCs/>
        </w:rPr>
        <w:t xml:space="preserve"> Audit</w:t>
      </w:r>
      <w:r w:rsidRPr="00D41952">
        <w:rPr>
          <w:b/>
          <w:bCs/>
        </w:rPr>
        <w:t xml:space="preserve"> </w:t>
      </w:r>
      <w:r>
        <w:rPr>
          <w:color w:val="0083BF" w:themeColor="accent1"/>
        </w:rPr>
        <w:t>/</w:t>
      </w:r>
      <w:r w:rsidRPr="007F12A1">
        <w:rPr>
          <w:color w:val="0083BF" w:themeColor="accent1"/>
        </w:rPr>
        <w:t xml:space="preserve"> </w:t>
      </w:r>
      <w:r w:rsidR="00FD355D">
        <w:rPr>
          <w:color w:val="0083BF" w:themeColor="accent1"/>
        </w:rPr>
        <w:t>HammerTech</w:t>
      </w:r>
      <w:r>
        <w:rPr>
          <w:color w:val="0083BF" w:themeColor="accent1"/>
        </w:rPr>
        <w:t xml:space="preserve"> </w:t>
      </w:r>
    </w:p>
    <w:p w14:paraId="35A0D4E7" w14:textId="77777777" w:rsidR="00A5276E" w:rsidRDefault="00A5276E">
      <w:pPr>
        <w:pStyle w:val="AltHeading3"/>
        <w:numPr>
          <w:ilvl w:val="2"/>
          <w:numId w:val="26"/>
        </w:numPr>
      </w:pPr>
      <w:bookmarkStart w:id="825" w:name="_Hlk114555506"/>
      <w:r>
        <w:lastRenderedPageBreak/>
        <w:t>Audit Schedule</w:t>
      </w:r>
    </w:p>
    <w:p w14:paraId="2C084B6A" w14:textId="74B62508" w:rsidR="00A5276E" w:rsidRDefault="00A5276E" w:rsidP="001B2C1E">
      <w:pPr>
        <w:pStyle w:val="BodyText"/>
      </w:pPr>
      <w:r>
        <w:t>The following audits shall be completed on the project</w:t>
      </w:r>
      <w:r w:rsidR="00410D82">
        <w:t xml:space="preserve"> in alignment with the construction team internal audit schedule</w:t>
      </w:r>
      <w:r>
        <w:t>:</w:t>
      </w:r>
    </w:p>
    <w:tbl>
      <w:tblPr>
        <w:tblStyle w:val="GridTableBlue"/>
        <w:tblW w:w="5000" w:type="pct"/>
        <w:tblLook w:val="0620" w:firstRow="1" w:lastRow="0" w:firstColumn="0" w:lastColumn="0" w:noHBand="1" w:noVBand="1"/>
      </w:tblPr>
      <w:tblGrid>
        <w:gridCol w:w="2972"/>
        <w:gridCol w:w="2835"/>
        <w:gridCol w:w="2302"/>
        <w:gridCol w:w="2427"/>
      </w:tblGrid>
      <w:tr w:rsidR="00ED5364" w:rsidRPr="00ED5364" w14:paraId="71C50D95" w14:textId="2EB6B870" w:rsidTr="006F341D">
        <w:trPr>
          <w:cnfStyle w:val="100000000000" w:firstRow="1" w:lastRow="0" w:firstColumn="0" w:lastColumn="0" w:oddVBand="0" w:evenVBand="0" w:oddHBand="0" w:evenHBand="0" w:firstRowFirstColumn="0" w:firstRowLastColumn="0" w:lastRowFirstColumn="0" w:lastRowLastColumn="0"/>
          <w:tblHeader/>
        </w:trPr>
        <w:tc>
          <w:tcPr>
            <w:tcW w:w="2972" w:type="dxa"/>
          </w:tcPr>
          <w:p w14:paraId="505F2E8D" w14:textId="08EA063D" w:rsidR="00ED5364" w:rsidRPr="008A1926" w:rsidRDefault="00ED5364" w:rsidP="006F341D">
            <w:pPr>
              <w:pStyle w:val="TableHeading"/>
            </w:pPr>
            <w:r w:rsidRPr="008A1926">
              <w:t xml:space="preserve">Audit </w:t>
            </w:r>
          </w:p>
        </w:tc>
        <w:tc>
          <w:tcPr>
            <w:tcW w:w="2835" w:type="dxa"/>
          </w:tcPr>
          <w:p w14:paraId="6E89AAD7" w14:textId="31AD89E4" w:rsidR="00ED5364" w:rsidRPr="008A1926" w:rsidRDefault="00ED5364" w:rsidP="006F341D">
            <w:pPr>
              <w:pStyle w:val="TableHeading"/>
            </w:pPr>
            <w:r w:rsidRPr="008A1926">
              <w:t>Interval</w:t>
            </w:r>
          </w:p>
        </w:tc>
        <w:tc>
          <w:tcPr>
            <w:tcW w:w="2302" w:type="dxa"/>
          </w:tcPr>
          <w:p w14:paraId="326BEF38" w14:textId="39664682" w:rsidR="00ED5364" w:rsidRPr="008A1926" w:rsidRDefault="00ED5364" w:rsidP="006F341D">
            <w:pPr>
              <w:pStyle w:val="TableHeading"/>
            </w:pPr>
            <w:r w:rsidRPr="008A1926">
              <w:t xml:space="preserve">Responsible Person </w:t>
            </w:r>
            <w:r w:rsidR="005F79D7">
              <w:t>to complete Audit</w:t>
            </w:r>
          </w:p>
        </w:tc>
        <w:tc>
          <w:tcPr>
            <w:tcW w:w="2427" w:type="dxa"/>
          </w:tcPr>
          <w:p w14:paraId="32CE75E2" w14:textId="110C5776" w:rsidR="00ED5364" w:rsidRPr="008A1926" w:rsidRDefault="005F79D7" w:rsidP="006F341D">
            <w:pPr>
              <w:pStyle w:val="TableHeading"/>
            </w:pPr>
            <w:r>
              <w:t xml:space="preserve">Audit </w:t>
            </w:r>
            <w:r w:rsidR="00ED5364" w:rsidRPr="008A1926">
              <w:t>Attendee</w:t>
            </w:r>
            <w:r>
              <w:t>/s</w:t>
            </w:r>
            <w:r w:rsidR="00ED5364" w:rsidRPr="008A1926">
              <w:t xml:space="preserve"> </w:t>
            </w:r>
          </w:p>
        </w:tc>
      </w:tr>
      <w:tr w:rsidR="00ED5364" w14:paraId="0FE5B124" w14:textId="358D26BC" w:rsidTr="006F341D">
        <w:tc>
          <w:tcPr>
            <w:tcW w:w="2972" w:type="dxa"/>
          </w:tcPr>
          <w:p w14:paraId="2FA70FF4" w14:textId="60576E12" w:rsidR="00ED5364" w:rsidRDefault="00ED5364" w:rsidP="006F341D">
            <w:pPr>
              <w:pStyle w:val="TableText"/>
            </w:pPr>
            <w:r w:rsidRPr="009A3F10">
              <w:t>Site</w:t>
            </w:r>
            <w:r w:rsidR="002509CE" w:rsidRPr="009A3F10">
              <w:t xml:space="preserve"> Establishment /</w:t>
            </w:r>
            <w:r w:rsidRPr="009A3F10">
              <w:t xml:space="preserve"> Set Up Audit</w:t>
            </w:r>
            <w:r>
              <w:t xml:space="preserve"> </w:t>
            </w:r>
          </w:p>
        </w:tc>
        <w:tc>
          <w:tcPr>
            <w:tcW w:w="2835" w:type="dxa"/>
          </w:tcPr>
          <w:p w14:paraId="371BE32D" w14:textId="3B17441A" w:rsidR="00ED5364" w:rsidRDefault="00ED5364" w:rsidP="006F341D">
            <w:pPr>
              <w:pStyle w:val="TableText"/>
            </w:pPr>
            <w:r>
              <w:t xml:space="preserve">Within 1 month of </w:t>
            </w:r>
            <w:r w:rsidR="002509CE">
              <w:t xml:space="preserve">arrival and any form of establishment / </w:t>
            </w:r>
            <w:r>
              <w:t>commencement</w:t>
            </w:r>
          </w:p>
        </w:tc>
        <w:tc>
          <w:tcPr>
            <w:tcW w:w="2302" w:type="dxa"/>
          </w:tcPr>
          <w:p w14:paraId="43E6FF87" w14:textId="3A6BCF84" w:rsidR="00ED5364" w:rsidRDefault="00ED5364" w:rsidP="006F341D">
            <w:pPr>
              <w:pStyle w:val="TableText"/>
            </w:pPr>
            <w:r>
              <w:t>Team HSE Manager*</w:t>
            </w:r>
          </w:p>
        </w:tc>
        <w:tc>
          <w:tcPr>
            <w:tcW w:w="2427" w:type="dxa"/>
          </w:tcPr>
          <w:p w14:paraId="3E0DE4E6" w14:textId="5C37086C" w:rsidR="00412D6F" w:rsidRDefault="00ED5364" w:rsidP="006F341D">
            <w:pPr>
              <w:pStyle w:val="TableText"/>
            </w:pPr>
            <w:r>
              <w:t>Site Manager</w:t>
            </w:r>
          </w:p>
          <w:p w14:paraId="0313C6A7" w14:textId="43981FEF" w:rsidR="00ED5364" w:rsidRDefault="00ED5364" w:rsidP="006F341D">
            <w:pPr>
              <w:pStyle w:val="TableText"/>
            </w:pPr>
            <w:r>
              <w:t xml:space="preserve">Site HSE Advisor </w:t>
            </w:r>
          </w:p>
        </w:tc>
      </w:tr>
      <w:tr w:rsidR="00ED5364" w14:paraId="509284DE" w14:textId="28B8ABAB" w:rsidTr="006F341D">
        <w:tc>
          <w:tcPr>
            <w:tcW w:w="2972" w:type="dxa"/>
          </w:tcPr>
          <w:p w14:paraId="79C97669" w14:textId="79BBBEFB" w:rsidR="00ED5364" w:rsidRDefault="002509CE" w:rsidP="006F341D">
            <w:pPr>
              <w:pStyle w:val="TableText"/>
            </w:pPr>
            <w:r>
              <w:t>Project HSE Systems</w:t>
            </w:r>
            <w:r w:rsidR="00FD3198">
              <w:t xml:space="preserve"> </w:t>
            </w:r>
            <w:r w:rsidR="00ED5364">
              <w:t xml:space="preserve">Audit </w:t>
            </w:r>
          </w:p>
        </w:tc>
        <w:tc>
          <w:tcPr>
            <w:tcW w:w="2835" w:type="dxa"/>
          </w:tcPr>
          <w:p w14:paraId="40D08D29" w14:textId="40933B08" w:rsidR="00ED5364" w:rsidRDefault="00ED5364" w:rsidP="006F341D">
            <w:pPr>
              <w:pStyle w:val="TableText"/>
            </w:pPr>
            <w:r>
              <w:t xml:space="preserve">3 monthly or sooner where </w:t>
            </w:r>
            <w:r w:rsidR="005F79D7">
              <w:t>additional risks are identified</w:t>
            </w:r>
          </w:p>
        </w:tc>
        <w:tc>
          <w:tcPr>
            <w:tcW w:w="2302" w:type="dxa"/>
          </w:tcPr>
          <w:p w14:paraId="1BC430D8" w14:textId="4B9501E4" w:rsidR="00ED5364" w:rsidRDefault="00ED5364" w:rsidP="006F341D">
            <w:pPr>
              <w:pStyle w:val="TableText"/>
            </w:pPr>
            <w:r>
              <w:t xml:space="preserve">Team HSE Manager </w:t>
            </w:r>
          </w:p>
        </w:tc>
        <w:tc>
          <w:tcPr>
            <w:tcW w:w="2427" w:type="dxa"/>
          </w:tcPr>
          <w:p w14:paraId="1A830212" w14:textId="174587E8" w:rsidR="00412D6F" w:rsidRDefault="00ED5364" w:rsidP="006F341D">
            <w:pPr>
              <w:pStyle w:val="TableText"/>
            </w:pPr>
            <w:r>
              <w:t>Site Manager</w:t>
            </w:r>
          </w:p>
          <w:p w14:paraId="74A5A8C1" w14:textId="4B22967D" w:rsidR="00412D6F" w:rsidRDefault="00412D6F" w:rsidP="006F341D">
            <w:pPr>
              <w:pStyle w:val="TableText"/>
            </w:pPr>
            <w:r>
              <w:t>Supervisor</w:t>
            </w:r>
          </w:p>
          <w:p w14:paraId="4F9E7F09" w14:textId="36A09F88" w:rsidR="00ED5364" w:rsidRDefault="00ED5364" w:rsidP="006F341D">
            <w:pPr>
              <w:pStyle w:val="TableText"/>
            </w:pPr>
            <w:r>
              <w:t>Site HSE Advisor</w:t>
            </w:r>
          </w:p>
        </w:tc>
      </w:tr>
      <w:tr w:rsidR="009A3F10" w14:paraId="43F992A9" w14:textId="0E7C6ACB" w:rsidTr="006F341D">
        <w:tc>
          <w:tcPr>
            <w:tcW w:w="2972" w:type="dxa"/>
          </w:tcPr>
          <w:p w14:paraId="20000D8B" w14:textId="352B75F5" w:rsidR="009A3F10" w:rsidRDefault="009A3F10" w:rsidP="006F341D">
            <w:pPr>
              <w:pStyle w:val="TableText"/>
            </w:pPr>
            <w:r>
              <w:t xml:space="preserve">Client Safety Audit </w:t>
            </w:r>
          </w:p>
        </w:tc>
        <w:tc>
          <w:tcPr>
            <w:tcW w:w="2835" w:type="dxa"/>
          </w:tcPr>
          <w:p w14:paraId="3D145F9E" w14:textId="3C91DDA7" w:rsidR="009A3F10" w:rsidRPr="004D26A6" w:rsidRDefault="004D26A6" w:rsidP="006F341D">
            <w:pPr>
              <w:pStyle w:val="TableText"/>
              <w:rPr>
                <w:color w:val="auto"/>
              </w:rPr>
            </w:pPr>
            <w:r w:rsidRPr="004D26A6">
              <w:rPr>
                <w:color w:val="auto"/>
              </w:rPr>
              <w:t>Monthly Project Walks</w:t>
            </w:r>
            <w:r w:rsidR="009A3F10" w:rsidRPr="004D26A6">
              <w:rPr>
                <w:color w:val="auto"/>
              </w:rPr>
              <w:t xml:space="preserve"> </w:t>
            </w:r>
          </w:p>
        </w:tc>
        <w:tc>
          <w:tcPr>
            <w:tcW w:w="2302" w:type="dxa"/>
          </w:tcPr>
          <w:p w14:paraId="51A50D3C" w14:textId="2454E7D5" w:rsidR="009A3F10" w:rsidRPr="004D26A6" w:rsidRDefault="004D26A6" w:rsidP="006F341D">
            <w:pPr>
              <w:pStyle w:val="TableText"/>
              <w:rPr>
                <w:color w:val="auto"/>
              </w:rPr>
            </w:pPr>
            <w:r w:rsidRPr="004D26A6">
              <w:rPr>
                <w:color w:val="auto"/>
              </w:rPr>
              <w:t>Greencap (Client Engaged)</w:t>
            </w:r>
          </w:p>
        </w:tc>
        <w:tc>
          <w:tcPr>
            <w:tcW w:w="2427" w:type="dxa"/>
          </w:tcPr>
          <w:p w14:paraId="6F7B6F04" w14:textId="6EC04391" w:rsidR="009A3F10" w:rsidRDefault="009A3F10" w:rsidP="006F341D">
            <w:pPr>
              <w:pStyle w:val="TableText"/>
            </w:pPr>
            <w:r>
              <w:t xml:space="preserve">Site Manager </w:t>
            </w:r>
          </w:p>
          <w:p w14:paraId="56199E26" w14:textId="60ED098F" w:rsidR="009A3F10" w:rsidRDefault="009A3F10" w:rsidP="006F341D">
            <w:pPr>
              <w:pStyle w:val="TableText"/>
            </w:pPr>
            <w:r>
              <w:t xml:space="preserve">Team HSE Manager / </w:t>
            </w:r>
            <w:r w:rsidR="006F341D">
              <w:br/>
            </w:r>
            <w:r>
              <w:t xml:space="preserve">HSE Advisor  </w:t>
            </w:r>
          </w:p>
        </w:tc>
      </w:tr>
      <w:tr w:rsidR="004D26A6" w14:paraId="3EC2AABA" w14:textId="77777777" w:rsidTr="006F341D">
        <w:tc>
          <w:tcPr>
            <w:tcW w:w="2972" w:type="dxa"/>
          </w:tcPr>
          <w:p w14:paraId="0E5D1922" w14:textId="0B3C9831" w:rsidR="004D26A6" w:rsidRDefault="004D26A6" w:rsidP="004D26A6">
            <w:pPr>
              <w:pStyle w:val="TableText"/>
            </w:pPr>
            <w:r>
              <w:t xml:space="preserve">Client Safety Audit </w:t>
            </w:r>
          </w:p>
        </w:tc>
        <w:tc>
          <w:tcPr>
            <w:tcW w:w="2835" w:type="dxa"/>
          </w:tcPr>
          <w:p w14:paraId="2499F0B7" w14:textId="672EBCE8" w:rsidR="004D26A6" w:rsidRPr="004D26A6" w:rsidRDefault="004D26A6" w:rsidP="004D26A6">
            <w:pPr>
              <w:pStyle w:val="TableText"/>
              <w:rPr>
                <w:color w:val="auto"/>
              </w:rPr>
            </w:pPr>
            <w:r w:rsidRPr="004D26A6">
              <w:rPr>
                <w:color w:val="auto"/>
              </w:rPr>
              <w:t xml:space="preserve">Quarterly Site Audit </w:t>
            </w:r>
          </w:p>
        </w:tc>
        <w:tc>
          <w:tcPr>
            <w:tcW w:w="2302" w:type="dxa"/>
          </w:tcPr>
          <w:p w14:paraId="40B45B45" w14:textId="61B00DC2" w:rsidR="004D26A6" w:rsidRPr="004D26A6" w:rsidRDefault="004D26A6" w:rsidP="004D26A6">
            <w:pPr>
              <w:pStyle w:val="TableText"/>
              <w:rPr>
                <w:color w:val="auto"/>
              </w:rPr>
            </w:pPr>
            <w:r w:rsidRPr="004D26A6">
              <w:rPr>
                <w:color w:val="auto"/>
              </w:rPr>
              <w:t>Greencap (Client Engaged)</w:t>
            </w:r>
          </w:p>
        </w:tc>
        <w:tc>
          <w:tcPr>
            <w:tcW w:w="2427" w:type="dxa"/>
          </w:tcPr>
          <w:p w14:paraId="3A0CA7B7" w14:textId="77777777" w:rsidR="004D26A6" w:rsidRDefault="004D26A6" w:rsidP="004D26A6">
            <w:pPr>
              <w:pStyle w:val="TableText"/>
            </w:pPr>
            <w:r>
              <w:t xml:space="preserve">Site Manager </w:t>
            </w:r>
          </w:p>
          <w:p w14:paraId="621E4825" w14:textId="128AE1F6" w:rsidR="004D26A6" w:rsidRDefault="004D26A6" w:rsidP="004D26A6">
            <w:pPr>
              <w:pStyle w:val="TableText"/>
            </w:pPr>
            <w:r>
              <w:t xml:space="preserve">Team HSE Manager / </w:t>
            </w:r>
            <w:r>
              <w:br/>
              <w:t xml:space="preserve">HSE Advisor  </w:t>
            </w:r>
          </w:p>
        </w:tc>
      </w:tr>
    </w:tbl>
    <w:p w14:paraId="59A50E22" w14:textId="304CB2A6" w:rsidR="00A5276E" w:rsidRDefault="00ED5364" w:rsidP="006F341D">
      <w:pPr>
        <w:pStyle w:val="BodyText"/>
      </w:pPr>
      <w:r w:rsidRPr="00ED5364">
        <w:t>*</w:t>
      </w:r>
      <w:r>
        <w:t xml:space="preserve"> Where there is not a Team HSE Manager </w:t>
      </w:r>
      <w:r w:rsidR="00412D6F">
        <w:t>the Project Manager will ensure Project Audits</w:t>
      </w:r>
      <w:r w:rsidR="005F79D7">
        <w:t xml:space="preserve"> are scheduled and completed by a suitable person. </w:t>
      </w:r>
    </w:p>
    <w:p w14:paraId="55302BB8" w14:textId="27DF566D" w:rsidR="004C3741" w:rsidRDefault="004C3741" w:rsidP="004C3741">
      <w:pPr>
        <w:pStyle w:val="BodyText"/>
        <w:rPr>
          <w:b/>
          <w:bCs/>
        </w:rPr>
      </w:pPr>
      <w:bookmarkStart w:id="826" w:name="_Hlk111619367"/>
      <w:r w:rsidRPr="00D41952">
        <w:rPr>
          <w:b/>
          <w:bCs/>
          <w:color w:val="0083BF" w:themeColor="accent1"/>
        </w:rPr>
        <w:sym w:font="Wingdings" w:char="F06E"/>
      </w:r>
      <w:r w:rsidRPr="00D41952">
        <w:rPr>
          <w:b/>
          <w:bCs/>
        </w:rPr>
        <w:t xml:space="preserve"> </w:t>
      </w:r>
      <w:r>
        <w:rPr>
          <w:b/>
          <w:bCs/>
        </w:rPr>
        <w:t xml:space="preserve">MP 05 Inspections and Monitoring of Health and Safety </w:t>
      </w:r>
    </w:p>
    <w:p w14:paraId="744F6384" w14:textId="07941D53" w:rsidR="005F79D7" w:rsidRPr="00A51AA2" w:rsidRDefault="005F79D7" w:rsidP="005F79D7">
      <w:pPr>
        <w:pStyle w:val="BodyText"/>
      </w:pPr>
      <w:r w:rsidRPr="00D41952">
        <w:rPr>
          <w:b/>
          <w:bCs/>
          <w:color w:val="0083BF" w:themeColor="accent1"/>
        </w:rPr>
        <w:sym w:font="Wingdings" w:char="F06E"/>
      </w:r>
      <w:r w:rsidRPr="00D41952">
        <w:rPr>
          <w:b/>
          <w:bCs/>
        </w:rPr>
        <w:t xml:space="preserve"> </w:t>
      </w:r>
      <w:r>
        <w:rPr>
          <w:b/>
          <w:bCs/>
        </w:rPr>
        <w:t xml:space="preserve">Site </w:t>
      </w:r>
      <w:r w:rsidR="0005505F">
        <w:rPr>
          <w:b/>
          <w:bCs/>
        </w:rPr>
        <w:t xml:space="preserve">Establishment / Set Up </w:t>
      </w:r>
      <w:r>
        <w:rPr>
          <w:b/>
          <w:bCs/>
        </w:rPr>
        <w:t>Audit</w:t>
      </w:r>
      <w:r w:rsidRPr="00D41952">
        <w:rPr>
          <w:b/>
          <w:bCs/>
        </w:rPr>
        <w:t xml:space="preserve"> </w:t>
      </w:r>
      <w:r>
        <w:rPr>
          <w:color w:val="0083BF" w:themeColor="accent1"/>
        </w:rPr>
        <w:t>/</w:t>
      </w:r>
      <w:r w:rsidRPr="007F12A1">
        <w:rPr>
          <w:color w:val="0083BF" w:themeColor="accent1"/>
        </w:rPr>
        <w:t xml:space="preserve"> </w:t>
      </w:r>
      <w:r w:rsidR="00FD355D">
        <w:rPr>
          <w:color w:val="0083BF" w:themeColor="accent1"/>
        </w:rPr>
        <w:t>HammerTech</w:t>
      </w:r>
      <w:r>
        <w:rPr>
          <w:color w:val="0083BF" w:themeColor="accent1"/>
        </w:rPr>
        <w:t xml:space="preserve"> </w:t>
      </w:r>
    </w:p>
    <w:p w14:paraId="20888EF0" w14:textId="1E32D9B0" w:rsidR="00B1637A" w:rsidRDefault="00B1637A" w:rsidP="00B1637A">
      <w:pPr>
        <w:pStyle w:val="BodyText"/>
        <w:rPr>
          <w:color w:val="0083BF" w:themeColor="accent1"/>
        </w:rPr>
      </w:pPr>
      <w:r w:rsidRPr="00D41952">
        <w:rPr>
          <w:b/>
          <w:bCs/>
          <w:color w:val="0083BF" w:themeColor="accent1"/>
        </w:rPr>
        <w:sym w:font="Wingdings" w:char="F06E"/>
      </w:r>
      <w:r w:rsidRPr="00D41952">
        <w:rPr>
          <w:b/>
          <w:bCs/>
        </w:rPr>
        <w:t xml:space="preserve"> </w:t>
      </w:r>
      <w:r>
        <w:rPr>
          <w:b/>
          <w:bCs/>
        </w:rPr>
        <w:t xml:space="preserve">HSEQ </w:t>
      </w:r>
      <w:r w:rsidR="003D622C">
        <w:rPr>
          <w:b/>
          <w:bCs/>
        </w:rPr>
        <w:t>Internal</w:t>
      </w:r>
      <w:r>
        <w:rPr>
          <w:b/>
          <w:bCs/>
        </w:rPr>
        <w:t xml:space="preserve"> Audit</w:t>
      </w:r>
      <w:r w:rsidRPr="00D41952">
        <w:rPr>
          <w:b/>
          <w:bCs/>
        </w:rPr>
        <w:t xml:space="preserve"> </w:t>
      </w:r>
      <w:r w:rsidR="003D622C">
        <w:rPr>
          <w:b/>
          <w:bCs/>
        </w:rPr>
        <w:t xml:space="preserve">Schedule </w:t>
      </w:r>
      <w:r>
        <w:rPr>
          <w:color w:val="0083BF" w:themeColor="accent1"/>
        </w:rPr>
        <w:t>/</w:t>
      </w:r>
      <w:r w:rsidRPr="007F12A1">
        <w:rPr>
          <w:color w:val="0083BF" w:themeColor="accent1"/>
        </w:rPr>
        <w:t xml:space="preserve"> </w:t>
      </w:r>
      <w:r w:rsidR="00410D82">
        <w:rPr>
          <w:color w:val="0083BF" w:themeColor="accent1"/>
        </w:rPr>
        <w:t>HB-HSEQ-</w:t>
      </w:r>
      <w:r w:rsidR="003D622C">
        <w:rPr>
          <w:color w:val="0083BF" w:themeColor="accent1"/>
        </w:rPr>
        <w:t>F-046</w:t>
      </w:r>
      <w:r>
        <w:rPr>
          <w:color w:val="0083BF" w:themeColor="accent1"/>
        </w:rPr>
        <w:t xml:space="preserve"> </w:t>
      </w:r>
    </w:p>
    <w:p w14:paraId="362D520B" w14:textId="64CD84E5" w:rsidR="002C5EB0" w:rsidRPr="00A51AA2" w:rsidRDefault="002C5EB0">
      <w:pPr>
        <w:pStyle w:val="AltHeading2"/>
        <w:numPr>
          <w:ilvl w:val="1"/>
          <w:numId w:val="22"/>
        </w:numPr>
      </w:pPr>
      <w:bookmarkStart w:id="827" w:name="_Toc77059026"/>
      <w:bookmarkStart w:id="828" w:name="_Toc78260484"/>
      <w:bookmarkStart w:id="829" w:name="_Toc126598726"/>
      <w:bookmarkEnd w:id="825"/>
      <w:bookmarkEnd w:id="826"/>
      <w:r>
        <w:t>Inspections</w:t>
      </w:r>
      <w:bookmarkEnd w:id="827"/>
      <w:bookmarkEnd w:id="828"/>
      <w:bookmarkEnd w:id="829"/>
    </w:p>
    <w:bookmarkEnd w:id="823"/>
    <w:bookmarkEnd w:id="824"/>
    <w:p w14:paraId="1D08E491" w14:textId="639D7011" w:rsidR="00422FB9" w:rsidRDefault="002C5EB0" w:rsidP="006F341D">
      <w:pPr>
        <w:pStyle w:val="BodyText"/>
      </w:pPr>
      <w:r>
        <w:t>Formal and informal inspections of the project will be completed throughout the construction phase</w:t>
      </w:r>
      <w:r w:rsidRPr="00DC4B42">
        <w:t xml:space="preserve"> </w:t>
      </w:r>
      <w:r>
        <w:t xml:space="preserve">to evaluate the effectiveness of implemented control measures </w:t>
      </w:r>
      <w:r w:rsidR="00E443AC">
        <w:t>or</w:t>
      </w:r>
      <w:r>
        <w:t xml:space="preserve"> identified hazards. Inspections and review</w:t>
      </w:r>
      <w:r w:rsidR="009508BC">
        <w:t>s</w:t>
      </w:r>
      <w:r>
        <w:t xml:space="preserve"> of high-risk construction work activities are completed to monitor that adequate work processes have been implemented.</w:t>
      </w:r>
    </w:p>
    <w:p w14:paraId="44B4F98B" w14:textId="77777777" w:rsidR="002C5EB0" w:rsidRPr="00A51AA2" w:rsidRDefault="002C5EB0" w:rsidP="002C5EB0">
      <w:pPr>
        <w:pStyle w:val="AltHeading3"/>
        <w:numPr>
          <w:ilvl w:val="2"/>
          <w:numId w:val="4"/>
        </w:numPr>
      </w:pPr>
      <w:r w:rsidRPr="00A51AA2">
        <w:t xml:space="preserve">Weekly </w:t>
      </w:r>
      <w:r>
        <w:t>Health, Safety, Environment</w:t>
      </w:r>
      <w:r w:rsidRPr="00A51AA2">
        <w:t xml:space="preserve"> Inspections </w:t>
      </w:r>
      <w:r>
        <w:t>(BIG 10)</w:t>
      </w:r>
    </w:p>
    <w:p w14:paraId="6DD61552" w14:textId="6A704A62" w:rsidR="002C5EB0" w:rsidRPr="00976A96" w:rsidRDefault="002C5EB0" w:rsidP="001B2C1E">
      <w:pPr>
        <w:pStyle w:val="BodyText"/>
      </w:pPr>
      <w:r w:rsidRPr="00976A96">
        <w:t xml:space="preserve">The Project Team (Project Manager, Site Manager, Supervisors and Health Safety and Environmental Advisor) will ensure that a weekly inspection is completed for the project with documented records maintained in </w:t>
      </w:r>
      <w:r w:rsidR="00FD355D">
        <w:t>HammerTech</w:t>
      </w:r>
      <w:r w:rsidRPr="00976A96">
        <w:t xml:space="preserve">. Issues identified during inspections will be recorded and assigned to the relevant trade supervisor responsible for the rectification. Closure of the issues will require action in </w:t>
      </w:r>
      <w:r w:rsidR="00FD355D">
        <w:t>HammerTech</w:t>
      </w:r>
      <w:r w:rsidRPr="00976A96">
        <w:t xml:space="preserve"> and a review by the inspection owner once addressed. Subcontractors will be engaged to participate in site inspections as and when required.</w:t>
      </w:r>
    </w:p>
    <w:p w14:paraId="28C76FEC" w14:textId="3C823A38" w:rsidR="002C5EB0" w:rsidRPr="00A51AA2" w:rsidRDefault="002C5EB0" w:rsidP="002C5EB0">
      <w:pPr>
        <w:pStyle w:val="BodyText"/>
      </w:pPr>
      <w:r w:rsidRPr="00D41952">
        <w:rPr>
          <w:b/>
          <w:bCs/>
          <w:color w:val="0083BF" w:themeColor="accent1"/>
        </w:rPr>
        <w:sym w:font="Wingdings" w:char="F06E"/>
      </w:r>
      <w:r w:rsidRPr="00D41952">
        <w:rPr>
          <w:b/>
          <w:bCs/>
        </w:rPr>
        <w:t xml:space="preserve">  </w:t>
      </w:r>
      <w:r>
        <w:rPr>
          <w:b/>
          <w:bCs/>
        </w:rPr>
        <w:t xml:space="preserve">HSE Weekly Inspection – BIG 10 </w:t>
      </w:r>
      <w:r>
        <w:rPr>
          <w:color w:val="0083BF" w:themeColor="accent1"/>
        </w:rPr>
        <w:t>/</w:t>
      </w:r>
      <w:r w:rsidRPr="007F12A1">
        <w:rPr>
          <w:color w:val="0083BF" w:themeColor="accent1"/>
        </w:rPr>
        <w:t xml:space="preserve"> </w:t>
      </w:r>
      <w:r>
        <w:rPr>
          <w:color w:val="0083BF" w:themeColor="accent1"/>
        </w:rPr>
        <w:t>HB-HSEQ-F-048</w:t>
      </w:r>
      <w:r w:rsidR="009508BC">
        <w:rPr>
          <w:color w:val="0083BF" w:themeColor="accent1"/>
        </w:rPr>
        <w:t xml:space="preserve"> and </w:t>
      </w:r>
      <w:r w:rsidR="00FD355D">
        <w:rPr>
          <w:color w:val="0083BF" w:themeColor="accent1"/>
        </w:rPr>
        <w:t>HammerTech</w:t>
      </w:r>
    </w:p>
    <w:p w14:paraId="061D663D" w14:textId="77777777" w:rsidR="002C5EB0" w:rsidRPr="00A51AA2" w:rsidRDefault="002C5EB0" w:rsidP="002C5EB0">
      <w:pPr>
        <w:pStyle w:val="AltHeading3"/>
        <w:numPr>
          <w:ilvl w:val="2"/>
          <w:numId w:val="4"/>
        </w:numPr>
      </w:pPr>
      <w:r w:rsidRPr="00A51AA2">
        <w:t xml:space="preserve">Task Observations </w:t>
      </w:r>
    </w:p>
    <w:p w14:paraId="30E7D9CC" w14:textId="79BFB92C" w:rsidR="002C5EB0" w:rsidRDefault="002C5EB0" w:rsidP="002C5EB0">
      <w:pPr>
        <w:pStyle w:val="BodyText"/>
      </w:pPr>
      <w:r>
        <w:t xml:space="preserve">Task Observations are to be completed on </w:t>
      </w:r>
      <w:proofErr w:type="gramStart"/>
      <w:r>
        <w:t>high risk</w:t>
      </w:r>
      <w:proofErr w:type="gramEnd"/>
      <w:r>
        <w:t xml:space="preserve"> construction work activities performed by both subcontractors and Hutchinson Builders </w:t>
      </w:r>
      <w:r w:rsidR="00FE0602">
        <w:t>company members</w:t>
      </w:r>
      <w:r>
        <w:t>.</w:t>
      </w:r>
    </w:p>
    <w:p w14:paraId="499B4452" w14:textId="77777777" w:rsidR="002C5EB0" w:rsidRDefault="002C5EB0" w:rsidP="002C5EB0">
      <w:pPr>
        <w:pStyle w:val="BodyText"/>
      </w:pPr>
      <w:r>
        <w:t xml:space="preserve">Recording and communicating the safe behaviours as well </w:t>
      </w:r>
      <w:proofErr w:type="gramStart"/>
      <w:r>
        <w:t>at risk</w:t>
      </w:r>
      <w:proofErr w:type="gramEnd"/>
      <w:r>
        <w:t xml:space="preserve"> behaviours observed during the Task Observation enables the Project Team to determine:</w:t>
      </w:r>
    </w:p>
    <w:p w14:paraId="6498D621" w14:textId="40BE77F9" w:rsidR="002C5EB0" w:rsidRDefault="00FE0602" w:rsidP="006F341D">
      <w:pPr>
        <w:pStyle w:val="ListBullet0"/>
      </w:pPr>
      <w:r>
        <w:t>W</w:t>
      </w:r>
      <w:r w:rsidR="002C5EB0">
        <w:t xml:space="preserve">hether the controls nominated in the </w:t>
      </w:r>
      <w:r w:rsidR="00976A96">
        <w:t xml:space="preserve">SWMS </w:t>
      </w:r>
      <w:r w:rsidR="002C5EB0">
        <w:t>are effective</w:t>
      </w:r>
    </w:p>
    <w:p w14:paraId="565B8FBF" w14:textId="0E0D4721" w:rsidR="002C5EB0" w:rsidRDefault="00FE0602" w:rsidP="006F341D">
      <w:pPr>
        <w:pStyle w:val="ListBullet0"/>
      </w:pPr>
      <w:r>
        <w:t>Whether</w:t>
      </w:r>
      <w:r w:rsidR="002C5EB0">
        <w:t xml:space="preserve"> workers engaged in the task have been trained in the content of the SWMS and signed int to the process</w:t>
      </w:r>
    </w:p>
    <w:p w14:paraId="11A67179" w14:textId="5D815B0A" w:rsidR="002C5EB0" w:rsidRDefault="00FE0602" w:rsidP="006F341D">
      <w:pPr>
        <w:pStyle w:val="ListBullet0"/>
      </w:pPr>
      <w:r>
        <w:t>I</w:t>
      </w:r>
      <w:r w:rsidR="002C5EB0">
        <w:t>f all plant has been registered on the project</w:t>
      </w:r>
    </w:p>
    <w:p w14:paraId="395BF5B1" w14:textId="62BD5F6F" w:rsidR="002C5EB0" w:rsidRDefault="00FE0602" w:rsidP="006F341D">
      <w:pPr>
        <w:pStyle w:val="ListBullet0"/>
      </w:pPr>
      <w:r>
        <w:t>I</w:t>
      </w:r>
      <w:r w:rsidR="002C5EB0">
        <w:t>f permits have been approved (where applicable)</w:t>
      </w:r>
    </w:p>
    <w:p w14:paraId="17ED4CC3" w14:textId="0F4B1A2B" w:rsidR="002C5EB0" w:rsidRDefault="00FE0602" w:rsidP="006F341D">
      <w:pPr>
        <w:pStyle w:val="ListBullet0"/>
      </w:pPr>
      <w:r>
        <w:t>L</w:t>
      </w:r>
      <w:r w:rsidR="002C5EB0">
        <w:t>icensing and competency</w:t>
      </w:r>
      <w:r w:rsidR="009508BC">
        <w:t xml:space="preserve"> of operators</w:t>
      </w:r>
    </w:p>
    <w:p w14:paraId="05A696EE" w14:textId="538B0062" w:rsidR="002C5EB0" w:rsidRDefault="002C5EB0" w:rsidP="006F341D">
      <w:pPr>
        <w:pStyle w:val="ListBullet0"/>
      </w:pPr>
      <w:r>
        <w:t>Daily Prestart have been completed</w:t>
      </w:r>
      <w:r w:rsidR="009508BC">
        <w:t xml:space="preserve"> or </w:t>
      </w:r>
      <w:proofErr w:type="gramStart"/>
      <w:r w:rsidR="009508BC">
        <w:t>equipment</w:t>
      </w:r>
      <w:proofErr w:type="gramEnd"/>
      <w:r w:rsidR="009508BC">
        <w:t xml:space="preserve"> </w:t>
      </w:r>
    </w:p>
    <w:p w14:paraId="62F8E3E1" w14:textId="263E82A1" w:rsidR="002C5EB0" w:rsidRDefault="00FE0602" w:rsidP="006F341D">
      <w:pPr>
        <w:pStyle w:val="ListBullet0"/>
      </w:pPr>
      <w:r>
        <w:t>T</w:t>
      </w:r>
      <w:r w:rsidR="002C5EB0">
        <w:t>he extent of the review or amendment</w:t>
      </w:r>
      <w:r w:rsidR="009508BC">
        <w:t xml:space="preserve"> requires for continuous </w:t>
      </w:r>
      <w:proofErr w:type="gramStart"/>
      <w:r w:rsidR="009508BC">
        <w:t>improvement</w:t>
      </w:r>
      <w:proofErr w:type="gramEnd"/>
    </w:p>
    <w:p w14:paraId="014B0A28" w14:textId="1EB55792" w:rsidR="002C5EB0" w:rsidRDefault="00FE0602" w:rsidP="006F341D">
      <w:pPr>
        <w:pStyle w:val="ListBullet0"/>
      </w:pPr>
      <w:r>
        <w:t>T</w:t>
      </w:r>
      <w:r w:rsidR="002C5EB0">
        <w:t>he requirement for additional training</w:t>
      </w:r>
    </w:p>
    <w:p w14:paraId="36D144B9" w14:textId="32EAABDE" w:rsidR="002C5EB0" w:rsidRDefault="002C5EB0" w:rsidP="002C5EB0">
      <w:pPr>
        <w:pStyle w:val="BodyText"/>
        <w:rPr>
          <w:color w:val="0083BF" w:themeColor="accent1"/>
        </w:rPr>
      </w:pPr>
      <w:r w:rsidRPr="00D41952">
        <w:rPr>
          <w:b/>
          <w:bCs/>
          <w:color w:val="0083BF" w:themeColor="accent1"/>
        </w:rPr>
        <w:sym w:font="Wingdings" w:char="F06E"/>
      </w:r>
      <w:r w:rsidRPr="00D41952">
        <w:rPr>
          <w:b/>
          <w:bCs/>
        </w:rPr>
        <w:t xml:space="preserve">  </w:t>
      </w:r>
      <w:r>
        <w:rPr>
          <w:b/>
          <w:bCs/>
        </w:rPr>
        <w:t xml:space="preserve">Task Observation </w:t>
      </w:r>
      <w:r>
        <w:rPr>
          <w:color w:val="0083BF" w:themeColor="accent1"/>
        </w:rPr>
        <w:t>/</w:t>
      </w:r>
      <w:r w:rsidRPr="007F12A1">
        <w:rPr>
          <w:color w:val="0083BF" w:themeColor="accent1"/>
        </w:rPr>
        <w:t xml:space="preserve"> </w:t>
      </w:r>
      <w:r>
        <w:rPr>
          <w:color w:val="0083BF" w:themeColor="accent1"/>
        </w:rPr>
        <w:t>HB-HSEQ-F-052</w:t>
      </w:r>
    </w:p>
    <w:p w14:paraId="15463CC9" w14:textId="77777777" w:rsidR="002C5EB0" w:rsidRPr="00A51AA2" w:rsidRDefault="002C5EB0" w:rsidP="002C5EB0">
      <w:pPr>
        <w:pStyle w:val="AltHeading3"/>
        <w:numPr>
          <w:ilvl w:val="2"/>
          <w:numId w:val="4"/>
        </w:numPr>
      </w:pPr>
      <w:r>
        <w:lastRenderedPageBreak/>
        <w:t xml:space="preserve">Non-Conformance </w:t>
      </w:r>
      <w:r w:rsidRPr="00A51AA2">
        <w:t>and Corrective Actions</w:t>
      </w:r>
    </w:p>
    <w:p w14:paraId="4296A637" w14:textId="77777777" w:rsidR="002C5EB0" w:rsidRDefault="002C5EB0" w:rsidP="006F341D">
      <w:pPr>
        <w:pStyle w:val="BodyText"/>
      </w:pPr>
      <w:r>
        <w:t>Non-conformances and corrective actions may be identified on the project in the following instances:</w:t>
      </w:r>
    </w:p>
    <w:p w14:paraId="2873527D" w14:textId="2D246D10" w:rsidR="002C5EB0" w:rsidRDefault="00976A96" w:rsidP="002C5EB0">
      <w:pPr>
        <w:pStyle w:val="ListBullet0"/>
      </w:pPr>
      <w:r>
        <w:t>D</w:t>
      </w:r>
      <w:r w:rsidR="002C5EB0">
        <w:t>uring inspections</w:t>
      </w:r>
    </w:p>
    <w:p w14:paraId="6B305C53" w14:textId="79B3831E" w:rsidR="002C5EB0" w:rsidRDefault="00976A96" w:rsidP="002C5EB0">
      <w:pPr>
        <w:pStyle w:val="ListBullet0"/>
      </w:pPr>
      <w:r>
        <w:t>D</w:t>
      </w:r>
      <w:r w:rsidR="002C5EB0">
        <w:t>uring meetings (prestart meetings and committee meetings)</w:t>
      </w:r>
    </w:p>
    <w:p w14:paraId="3952D0F7" w14:textId="641EA3DF" w:rsidR="002C5EB0" w:rsidRDefault="00976A96" w:rsidP="002C5EB0">
      <w:pPr>
        <w:pStyle w:val="ListBullet0"/>
      </w:pPr>
      <w:r>
        <w:t>A</w:t>
      </w:r>
      <w:r w:rsidR="002C5EB0">
        <w:t>s a result of task observations</w:t>
      </w:r>
    </w:p>
    <w:p w14:paraId="39277477" w14:textId="20C6BD57" w:rsidR="002C5EB0" w:rsidRDefault="00976A96" w:rsidP="002C5EB0">
      <w:pPr>
        <w:pStyle w:val="ListBullet0"/>
      </w:pPr>
      <w:r>
        <w:t>I</w:t>
      </w:r>
      <w:r w:rsidR="002C5EB0">
        <w:t>nformally (</w:t>
      </w:r>
      <w:proofErr w:type="spellStart"/>
      <w:r w:rsidR="00F84D24">
        <w:t>ie</w:t>
      </w:r>
      <w:proofErr w:type="spellEnd"/>
      <w:r w:rsidR="002C5EB0">
        <w:t xml:space="preserve"> d</w:t>
      </w:r>
      <w:r w:rsidR="002C5EB0" w:rsidRPr="009976AB">
        <w:t>eviation from a</w:t>
      </w:r>
      <w:r w:rsidR="002C5EB0">
        <w:t xml:space="preserve">n approved </w:t>
      </w:r>
      <w:r w:rsidR="002C5EB0" w:rsidRPr="009976AB">
        <w:t>procedure</w:t>
      </w:r>
      <w:r w:rsidR="002C5EB0">
        <w:t xml:space="preserve">, legislated </w:t>
      </w:r>
      <w:r w:rsidR="005360B0">
        <w:t>requirement,</w:t>
      </w:r>
      <w:r w:rsidR="002C5EB0" w:rsidRPr="009976AB">
        <w:t xml:space="preserve"> or site rule</w:t>
      </w:r>
      <w:r>
        <w:t>)</w:t>
      </w:r>
    </w:p>
    <w:p w14:paraId="39ABBFD0" w14:textId="16D9D0D5" w:rsidR="002C5EB0" w:rsidRDefault="00976A96" w:rsidP="002C5EB0">
      <w:pPr>
        <w:pStyle w:val="ListBullet0"/>
      </w:pPr>
      <w:r>
        <w:t>I</w:t>
      </w:r>
      <w:r w:rsidR="002C5EB0">
        <w:t>ncident investigations</w:t>
      </w:r>
    </w:p>
    <w:p w14:paraId="0CEA6C73" w14:textId="77777777" w:rsidR="002C5EB0" w:rsidRDefault="002C5EB0" w:rsidP="006F341D">
      <w:pPr>
        <w:pStyle w:val="BodyText"/>
      </w:pPr>
      <w:r>
        <w:t xml:space="preserve">The Project Team will review and determine, in conjunction with the subcontractor or person responsible for the work area affected, the action/s that are required to address the non-conformance and prevent re-occurrence. </w:t>
      </w:r>
    </w:p>
    <w:p w14:paraId="184F421C" w14:textId="77777777" w:rsidR="002C5EB0" w:rsidRDefault="002C5EB0" w:rsidP="006F341D">
      <w:pPr>
        <w:pStyle w:val="BodyText"/>
      </w:pPr>
      <w:r>
        <w:t xml:space="preserve">Prior to issuing a corrective action for non-conformances the Project Team will consider the contributing factors, which may include:  </w:t>
      </w:r>
    </w:p>
    <w:p w14:paraId="33A7E6D8" w14:textId="6DE168AD" w:rsidR="002C5EB0" w:rsidRDefault="00976A96" w:rsidP="002C5EB0">
      <w:pPr>
        <w:pStyle w:val="ListBullet0"/>
      </w:pPr>
      <w:r>
        <w:t>P</w:t>
      </w:r>
      <w:r w:rsidR="002C5EB0">
        <w:t>revious occurrences of the same or similar non-conformance</w:t>
      </w:r>
    </w:p>
    <w:p w14:paraId="4B4FA890" w14:textId="0243FD9A" w:rsidR="002C5EB0" w:rsidRDefault="00976A96" w:rsidP="002C5EB0">
      <w:pPr>
        <w:pStyle w:val="ListBullet0"/>
      </w:pPr>
      <w:r>
        <w:t>N</w:t>
      </w:r>
      <w:r w:rsidR="002C5EB0">
        <w:t>on-compliance with process</w:t>
      </w:r>
    </w:p>
    <w:p w14:paraId="4A0269B7" w14:textId="01A03E9F" w:rsidR="002C5EB0" w:rsidRDefault="00976A96" w:rsidP="002C5EB0">
      <w:pPr>
        <w:pStyle w:val="ListBullet0"/>
      </w:pPr>
      <w:r>
        <w:t>B</w:t>
      </w:r>
      <w:r w:rsidR="002C5EB0">
        <w:t>reach of site rules</w:t>
      </w:r>
    </w:p>
    <w:p w14:paraId="599E5D4F" w14:textId="426332EC" w:rsidR="002C5EB0" w:rsidRDefault="00976A96" w:rsidP="002C5EB0">
      <w:pPr>
        <w:pStyle w:val="ListBullet0"/>
      </w:pPr>
      <w:r>
        <w:t>I</w:t>
      </w:r>
      <w:r w:rsidR="002C5EB0">
        <w:t>nstruction, process</w:t>
      </w:r>
      <w:r>
        <w:t>,</w:t>
      </w:r>
      <w:r w:rsidR="002C5EB0">
        <w:t xml:space="preserve"> or documentation</w:t>
      </w:r>
    </w:p>
    <w:p w14:paraId="2B6E72A5" w14:textId="4E089133" w:rsidR="002C5EB0" w:rsidRDefault="00976A96" w:rsidP="002C5EB0">
      <w:pPr>
        <w:pStyle w:val="ListBullet0"/>
      </w:pPr>
      <w:r>
        <w:t>I</w:t>
      </w:r>
      <w:r w:rsidR="002C5EB0">
        <w:t>ncorrect selection of tools or equipment</w:t>
      </w:r>
    </w:p>
    <w:p w14:paraId="473100B4" w14:textId="4D7D777F" w:rsidR="002C5EB0" w:rsidRDefault="00976A96" w:rsidP="002C5EB0">
      <w:pPr>
        <w:pStyle w:val="ListBullet0"/>
      </w:pPr>
      <w:r>
        <w:t>S</w:t>
      </w:r>
      <w:r w:rsidR="002C5EB0">
        <w:t>upervision</w:t>
      </w:r>
      <w:r w:rsidR="002C5EB0" w:rsidRPr="00DE1C37">
        <w:t xml:space="preserve"> </w:t>
      </w:r>
      <w:r w:rsidR="002C5EB0">
        <w:t>or resourcing</w:t>
      </w:r>
    </w:p>
    <w:p w14:paraId="3DF4CE49" w14:textId="7387691C" w:rsidR="002C5EB0" w:rsidRDefault="00976A96" w:rsidP="002C5EB0">
      <w:pPr>
        <w:pStyle w:val="ListBullet0"/>
      </w:pPr>
      <w:r>
        <w:t>S</w:t>
      </w:r>
      <w:r w:rsidR="002C5EB0">
        <w:t>kills and experience</w:t>
      </w:r>
    </w:p>
    <w:p w14:paraId="739A98A3" w14:textId="0A4FC035" w:rsidR="002C5EB0" w:rsidRDefault="002C5EB0" w:rsidP="002C5EB0">
      <w:pPr>
        <w:pStyle w:val="ListBullet0"/>
      </w:pPr>
      <w:r>
        <w:t xml:space="preserve">Personal Protective Equipment (PPE) selection or use </w:t>
      </w:r>
      <w:proofErr w:type="gramStart"/>
      <w:r w:rsidR="008F6674">
        <w:t>etc</w:t>
      </w:r>
      <w:proofErr w:type="gramEnd"/>
    </w:p>
    <w:p w14:paraId="0CDEA86B" w14:textId="2A937313" w:rsidR="002C5EB0" w:rsidRDefault="002C5EB0" w:rsidP="006F341D">
      <w:pPr>
        <w:pStyle w:val="BodyText"/>
      </w:pPr>
      <w:r>
        <w:t xml:space="preserve">Non-conformances </w:t>
      </w:r>
      <w:r w:rsidR="006F341D">
        <w:t>and / or</w:t>
      </w:r>
      <w:r>
        <w:t xml:space="preserve"> corrective actions should be raised in </w:t>
      </w:r>
      <w:r w:rsidR="00FD355D">
        <w:t>HammerTech</w:t>
      </w:r>
      <w:r>
        <w:t xml:space="preserve"> to enable the Project Team to ensure close out actions adequately rectify the identified issue/breach in accordance with MP:06 ‘Non-compliance with Health and Safety Requirements’. Corrective actions may also be raised using HB-HSED-F-029-A ‘Corrective Action Report’.</w:t>
      </w:r>
    </w:p>
    <w:p w14:paraId="54EFC672" w14:textId="77777777" w:rsidR="002C5EB0" w:rsidRDefault="002C5EB0" w:rsidP="002C5EB0">
      <w:pPr>
        <w:pStyle w:val="ListBullet0"/>
        <w:numPr>
          <w:ilvl w:val="0"/>
          <w:numId w:val="0"/>
        </w:numPr>
      </w:pPr>
      <w:r w:rsidRPr="00D41952">
        <w:rPr>
          <w:b/>
          <w:bCs/>
          <w:color w:val="0083BF" w:themeColor="accent1"/>
        </w:rPr>
        <w:sym w:font="Wingdings" w:char="F06E"/>
      </w:r>
      <w:r w:rsidRPr="00D41952">
        <w:rPr>
          <w:b/>
          <w:bCs/>
        </w:rPr>
        <w:t xml:space="preserve">  </w:t>
      </w:r>
      <w:sdt>
        <w:sdtPr>
          <w:rPr>
            <w:b/>
            <w:bCs/>
          </w:rPr>
          <w:id w:val="-844400317"/>
          <w:placeholder>
            <w:docPart w:val="28A9F195900A46B4878C4396724FEE23"/>
          </w:placeholder>
        </w:sdtPr>
        <w:sdtEndPr>
          <w:rPr>
            <w:b w:val="0"/>
            <w:bCs w:val="0"/>
          </w:rPr>
        </w:sdtEndPr>
        <w:sdtContent>
          <w:r w:rsidRPr="00D41952">
            <w:rPr>
              <w:b/>
              <w:bCs/>
            </w:rPr>
            <w:t>Management Procedure 05 Inspections and Monitoring of Health and Safety</w:t>
          </w:r>
          <w:r>
            <w:t xml:space="preserve"> </w:t>
          </w:r>
        </w:sdtContent>
      </w:sdt>
    </w:p>
    <w:p w14:paraId="0D9CD863" w14:textId="77777777" w:rsidR="002C5EB0" w:rsidRDefault="002C5EB0" w:rsidP="002C5EB0">
      <w:pPr>
        <w:pStyle w:val="BodyText"/>
        <w:rPr>
          <w:b/>
          <w:bCs/>
        </w:rPr>
      </w:pPr>
      <w:r w:rsidRPr="00D41952">
        <w:rPr>
          <w:b/>
          <w:bCs/>
          <w:color w:val="0083BF" w:themeColor="accent1"/>
        </w:rPr>
        <w:sym w:font="Wingdings" w:char="F06E"/>
      </w:r>
      <w:r w:rsidRPr="00D41952">
        <w:rPr>
          <w:b/>
          <w:bCs/>
        </w:rPr>
        <w:t xml:space="preserve">  Management Procedure 0</w:t>
      </w:r>
      <w:r>
        <w:rPr>
          <w:b/>
          <w:bCs/>
        </w:rPr>
        <w:t>6</w:t>
      </w:r>
      <w:r w:rsidRPr="00D41952">
        <w:rPr>
          <w:b/>
          <w:bCs/>
        </w:rPr>
        <w:t xml:space="preserve"> </w:t>
      </w:r>
      <w:r>
        <w:rPr>
          <w:b/>
          <w:bCs/>
        </w:rPr>
        <w:t>Non-Compliance with Health and Safety Requirements</w:t>
      </w:r>
    </w:p>
    <w:p w14:paraId="552600B1" w14:textId="77777777" w:rsidR="002C5EB0" w:rsidRPr="00E34A38" w:rsidRDefault="002C5EB0">
      <w:pPr>
        <w:pStyle w:val="AltHeading2"/>
        <w:numPr>
          <w:ilvl w:val="1"/>
          <w:numId w:val="22"/>
        </w:numPr>
      </w:pPr>
      <w:bookmarkStart w:id="830" w:name="_Toc77059027"/>
      <w:bookmarkStart w:id="831" w:name="_Toc78260485"/>
      <w:bookmarkStart w:id="832" w:name="_Toc126598727"/>
      <w:r>
        <w:t xml:space="preserve">Project </w:t>
      </w:r>
      <w:r w:rsidRPr="00E34A38">
        <w:t>Performance</w:t>
      </w:r>
      <w:bookmarkEnd w:id="830"/>
      <w:bookmarkEnd w:id="831"/>
      <w:bookmarkEnd w:id="832"/>
      <w:r w:rsidRPr="00E34A38">
        <w:t xml:space="preserve"> </w:t>
      </w:r>
    </w:p>
    <w:p w14:paraId="2DF55F04" w14:textId="77777777" w:rsidR="002C5EB0" w:rsidRPr="00A51AA2" w:rsidRDefault="002C5EB0" w:rsidP="002C5EB0">
      <w:pPr>
        <w:pStyle w:val="AltHeading3"/>
        <w:numPr>
          <w:ilvl w:val="2"/>
          <w:numId w:val="4"/>
        </w:numPr>
      </w:pPr>
      <w:r w:rsidRPr="00A51AA2">
        <w:t>Project Management Review</w:t>
      </w:r>
    </w:p>
    <w:p w14:paraId="394AF8B1" w14:textId="77777777" w:rsidR="002C5EB0" w:rsidRDefault="002C5EB0" w:rsidP="002C5EB0">
      <w:pPr>
        <w:pStyle w:val="BodyText"/>
      </w:pPr>
      <w:r>
        <w:t xml:space="preserve">The Project Team will convene regular meetings to discuss various aspects of the project and review health and safety data along with planned upcoming high-risk works and the project health and safety objectives. </w:t>
      </w:r>
    </w:p>
    <w:p w14:paraId="0C3368C8" w14:textId="63775E56" w:rsidR="002C5EB0" w:rsidRDefault="002C5EB0" w:rsidP="002C5EB0">
      <w:pPr>
        <w:pStyle w:val="BodyText"/>
      </w:pPr>
      <w:r>
        <w:t xml:space="preserve">Following the completion of the project, the Project Team will evaluate and review the overall </w:t>
      </w:r>
      <w:r w:rsidRPr="00496C41">
        <w:t xml:space="preserve">performance of the project </w:t>
      </w:r>
      <w:r>
        <w:t>and</w:t>
      </w:r>
      <w:r w:rsidRPr="00496C41">
        <w:t xml:space="preserve"> identify </w:t>
      </w:r>
      <w:r>
        <w:t xml:space="preserve">areas of improvements that can be applied to company systems </w:t>
      </w:r>
      <w:r w:rsidR="006F341D">
        <w:t>and / or</w:t>
      </w:r>
      <w:r>
        <w:t xml:space="preserve"> </w:t>
      </w:r>
      <w:r w:rsidRPr="00496C41">
        <w:t>future projects.</w:t>
      </w:r>
      <w:r>
        <w:t xml:space="preserve"> </w:t>
      </w:r>
    </w:p>
    <w:bookmarkStart w:id="833" w:name="_Toc462142405"/>
    <w:bookmarkStart w:id="834" w:name="_Toc462143738"/>
    <w:bookmarkStart w:id="835" w:name="_Toc462144222"/>
    <w:bookmarkStart w:id="836" w:name="_Toc462144453"/>
    <w:bookmarkStart w:id="837" w:name="_Toc462145040"/>
    <w:bookmarkStart w:id="838" w:name="_Toc465426905"/>
    <w:bookmarkStart w:id="839" w:name="_Toc472317615"/>
    <w:bookmarkStart w:id="840" w:name="_Toc472336892"/>
    <w:bookmarkStart w:id="841" w:name="_Toc472415964"/>
    <w:bookmarkStart w:id="842" w:name="_Toc472416216"/>
    <w:bookmarkStart w:id="843" w:name="_Toc472486423"/>
    <w:bookmarkStart w:id="844" w:name="_Toc472599931"/>
    <w:bookmarkStart w:id="845" w:name="_Toc340657284"/>
    <w:bookmarkStart w:id="846" w:name="_Toc462142406"/>
    <w:bookmarkStart w:id="847" w:name="_Toc462143739"/>
    <w:bookmarkStart w:id="848" w:name="_Toc462144223"/>
    <w:bookmarkStart w:id="849" w:name="_Toc462144454"/>
    <w:bookmarkStart w:id="850" w:name="_Toc462145041"/>
    <w:bookmarkStart w:id="851" w:name="_Toc465426906"/>
    <w:bookmarkStart w:id="852" w:name="_Toc472317616"/>
    <w:bookmarkStart w:id="853" w:name="_Toc472336893"/>
    <w:bookmarkStart w:id="854" w:name="_Toc472415965"/>
    <w:bookmarkStart w:id="855" w:name="_Toc472416217"/>
    <w:bookmarkStart w:id="856" w:name="_Toc472486424"/>
    <w:bookmarkStart w:id="857" w:name="_Toc472599932"/>
    <w:bookmarkStart w:id="858" w:name="_Toc462142407"/>
    <w:bookmarkStart w:id="859" w:name="_Toc462143740"/>
    <w:bookmarkStart w:id="860" w:name="_Toc462144224"/>
    <w:bookmarkStart w:id="861" w:name="_Toc462144455"/>
    <w:bookmarkStart w:id="862" w:name="_Toc462145042"/>
    <w:bookmarkStart w:id="863" w:name="_Toc465426907"/>
    <w:bookmarkStart w:id="864" w:name="_Toc472317617"/>
    <w:bookmarkStart w:id="865" w:name="_Toc472336894"/>
    <w:bookmarkStart w:id="866" w:name="_Toc472415966"/>
    <w:bookmarkStart w:id="867" w:name="_Toc472416218"/>
    <w:bookmarkStart w:id="868" w:name="_Toc472486425"/>
    <w:bookmarkStart w:id="869" w:name="_Toc472599933"/>
    <w:bookmarkStart w:id="870" w:name="_Toc462142408"/>
    <w:bookmarkStart w:id="871" w:name="_Toc462143741"/>
    <w:bookmarkStart w:id="872" w:name="_Toc462144225"/>
    <w:bookmarkStart w:id="873" w:name="_Toc462144456"/>
    <w:bookmarkStart w:id="874" w:name="_Toc462145043"/>
    <w:bookmarkStart w:id="875" w:name="_Toc465426908"/>
    <w:bookmarkStart w:id="876" w:name="_Toc472317618"/>
    <w:bookmarkStart w:id="877" w:name="_Toc472336895"/>
    <w:bookmarkStart w:id="878" w:name="_Toc472415967"/>
    <w:bookmarkStart w:id="879" w:name="_Toc472416219"/>
    <w:bookmarkStart w:id="880" w:name="_Toc472486426"/>
    <w:bookmarkStart w:id="881" w:name="_Toc472599934"/>
    <w:bookmarkStart w:id="882" w:name="_Toc462142409"/>
    <w:bookmarkStart w:id="883" w:name="_Toc462143742"/>
    <w:bookmarkStart w:id="884" w:name="_Toc462144226"/>
    <w:bookmarkStart w:id="885" w:name="_Toc462144457"/>
    <w:bookmarkStart w:id="886" w:name="_Toc462145044"/>
    <w:bookmarkStart w:id="887" w:name="_Toc465426909"/>
    <w:bookmarkStart w:id="888" w:name="_Toc472317619"/>
    <w:bookmarkStart w:id="889" w:name="_Toc472336896"/>
    <w:bookmarkStart w:id="890" w:name="_Toc472415968"/>
    <w:bookmarkStart w:id="891" w:name="_Toc472416220"/>
    <w:bookmarkStart w:id="892" w:name="_Toc472486427"/>
    <w:bookmarkStart w:id="893" w:name="_Toc472599935"/>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14:paraId="387C5B9A" w14:textId="77777777" w:rsidR="004C3741" w:rsidRDefault="00BF2F68" w:rsidP="002C5EB0">
      <w:pPr>
        <w:pStyle w:val="BodyText"/>
        <w:rPr>
          <w:b/>
          <w:bCs/>
          <w:color w:val="0083BF" w:themeColor="accent1"/>
        </w:rPr>
      </w:pPr>
      <w:sdt>
        <w:sdtPr>
          <w:rPr>
            <w:b/>
            <w:color w:val="0083BF" w:themeColor="accent1"/>
          </w:rPr>
          <w:id w:val="-1959795901"/>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457645585"/>
              <w:placeholder>
                <w:docPart w:val="FE97C6A047134398AD4A0B94EF1C8159"/>
              </w:placeholder>
            </w:sdtPr>
            <w:sdtEndPr>
              <w:rPr>
                <w:b w:val="0"/>
              </w:rPr>
            </w:sdtEndPr>
            <w:sdtContent>
              <w:r w:rsidR="002C5EB0">
                <w:rPr>
                  <w:b/>
                  <w:color w:val="231F20" w:themeColor="text2"/>
                </w:rPr>
                <w:t xml:space="preserve">Management Procedure 05 Inspections and Monitoring of Health and Safety </w:t>
              </w:r>
            </w:sdtContent>
          </w:sdt>
        </w:sdtContent>
      </w:sdt>
      <w:r w:rsidR="002C5EB0">
        <w:rPr>
          <w:b/>
          <w:bCs/>
          <w:color w:val="0083BF" w:themeColor="accent1"/>
        </w:rPr>
        <w:t xml:space="preserve"> </w:t>
      </w:r>
      <w:r w:rsidR="002C5EB0" w:rsidRPr="002B7EB8">
        <w:rPr>
          <w:b/>
          <w:bCs/>
          <w:color w:val="0083BF" w:themeColor="accent1"/>
        </w:rPr>
        <w:t xml:space="preserve"> </w:t>
      </w:r>
    </w:p>
    <w:p w14:paraId="3029E976" w14:textId="6357BA8B" w:rsidR="004C3741" w:rsidRDefault="00BF2F68" w:rsidP="004C3741">
      <w:pPr>
        <w:pStyle w:val="BodyText"/>
        <w:rPr>
          <w:b/>
          <w:bCs/>
          <w:color w:val="0083BF" w:themeColor="accent1"/>
        </w:rPr>
      </w:pPr>
      <w:sdt>
        <w:sdtPr>
          <w:rPr>
            <w:b/>
            <w:color w:val="0083BF" w:themeColor="accent1"/>
          </w:rPr>
          <w:id w:val="-1459718966"/>
        </w:sdtPr>
        <w:sdtEndPr/>
        <w:sdtContent>
          <w:r w:rsidR="004C3741" w:rsidRPr="00683512">
            <w:rPr>
              <w:color w:val="0083BF" w:themeColor="accent1"/>
            </w:rPr>
            <w:sym w:font="Wingdings" w:char="F06E"/>
          </w:r>
          <w:r w:rsidR="004C3741" w:rsidRPr="007728F0">
            <w:rPr>
              <w:b/>
              <w:color w:val="231F20" w:themeColor="text2"/>
            </w:rPr>
            <w:t xml:space="preserve">  </w:t>
          </w:r>
          <w:sdt>
            <w:sdtPr>
              <w:rPr>
                <w:b/>
                <w:color w:val="231F20" w:themeColor="text2"/>
              </w:rPr>
              <w:id w:val="-1072347951"/>
              <w:placeholder>
                <w:docPart w:val="347CA9F30806460FB73536CF23435366"/>
              </w:placeholder>
            </w:sdtPr>
            <w:sdtEndPr>
              <w:rPr>
                <w:b w:val="0"/>
              </w:rPr>
            </w:sdtEndPr>
            <w:sdtContent>
              <w:r w:rsidR="004C3741">
                <w:rPr>
                  <w:b/>
                  <w:color w:val="231F20" w:themeColor="text2"/>
                </w:rPr>
                <w:t xml:space="preserve">Project Planning Meeting </w:t>
              </w:r>
            </w:sdtContent>
          </w:sdt>
        </w:sdtContent>
      </w:sdt>
      <w:r w:rsidR="004C3741">
        <w:rPr>
          <w:b/>
          <w:bCs/>
          <w:color w:val="0083BF" w:themeColor="accent1"/>
        </w:rPr>
        <w:t xml:space="preserve"> </w:t>
      </w:r>
      <w:r w:rsidR="004C3741" w:rsidRPr="00B140CE">
        <w:rPr>
          <w:color w:val="0083BF" w:themeColor="accent1"/>
        </w:rPr>
        <w:t>/ HB-HSEQ-F-057</w:t>
      </w:r>
      <w:r w:rsidR="004C3741" w:rsidRPr="002B7EB8">
        <w:rPr>
          <w:b/>
          <w:bCs/>
          <w:color w:val="0083BF" w:themeColor="accent1"/>
        </w:rPr>
        <w:t xml:space="preserve"> </w:t>
      </w:r>
    </w:p>
    <w:p w14:paraId="128CE555" w14:textId="77777777" w:rsidR="00B140CE" w:rsidRDefault="00BF2F68" w:rsidP="00B140CE">
      <w:pPr>
        <w:pStyle w:val="BodyText"/>
        <w:rPr>
          <w:b/>
          <w:bCs/>
          <w:color w:val="0083BF" w:themeColor="accent1"/>
        </w:rPr>
      </w:pPr>
      <w:sdt>
        <w:sdtPr>
          <w:rPr>
            <w:b/>
            <w:color w:val="0083BF" w:themeColor="accent1"/>
          </w:rPr>
          <w:id w:val="1911580438"/>
        </w:sdtPr>
        <w:sdtEndPr/>
        <w:sdtContent>
          <w:r w:rsidR="00B140CE" w:rsidRPr="00683512">
            <w:rPr>
              <w:color w:val="0083BF" w:themeColor="accent1"/>
            </w:rPr>
            <w:sym w:font="Wingdings" w:char="F06E"/>
          </w:r>
          <w:r w:rsidR="00B140CE" w:rsidRPr="007728F0">
            <w:rPr>
              <w:b/>
              <w:color w:val="231F20" w:themeColor="text2"/>
            </w:rPr>
            <w:t xml:space="preserve">  </w:t>
          </w:r>
          <w:sdt>
            <w:sdtPr>
              <w:rPr>
                <w:b/>
                <w:color w:val="231F20" w:themeColor="text2"/>
              </w:rPr>
              <w:id w:val="483900241"/>
              <w:placeholder>
                <w:docPart w:val="356CAB0135FF4AF3A7FACD32C4BA2A34"/>
              </w:placeholder>
            </w:sdtPr>
            <w:sdtEndPr>
              <w:rPr>
                <w:b w:val="0"/>
              </w:rPr>
            </w:sdtEndPr>
            <w:sdtContent>
              <w:r w:rsidR="00B140CE">
                <w:rPr>
                  <w:b/>
                  <w:color w:val="231F20" w:themeColor="text2"/>
                </w:rPr>
                <w:t xml:space="preserve">Project Evaluation Meeting </w:t>
              </w:r>
            </w:sdtContent>
          </w:sdt>
        </w:sdtContent>
      </w:sdt>
      <w:r w:rsidR="00B140CE">
        <w:rPr>
          <w:b/>
          <w:bCs/>
          <w:color w:val="0083BF" w:themeColor="accent1"/>
        </w:rPr>
        <w:t xml:space="preserve"> </w:t>
      </w:r>
      <w:r w:rsidR="00B140CE" w:rsidRPr="002B7EB8">
        <w:rPr>
          <w:b/>
          <w:bCs/>
          <w:color w:val="0083BF" w:themeColor="accent1"/>
        </w:rPr>
        <w:t xml:space="preserve"> </w:t>
      </w:r>
      <w:r w:rsidR="00B140CE" w:rsidRPr="008016FC">
        <w:rPr>
          <w:color w:val="0083BF" w:themeColor="accent1"/>
        </w:rPr>
        <w:t>/HB-HSEQ-F-0</w:t>
      </w:r>
      <w:r w:rsidR="00B140CE">
        <w:rPr>
          <w:color w:val="0083BF" w:themeColor="accent1"/>
        </w:rPr>
        <w:t>92</w:t>
      </w:r>
      <w:r w:rsidR="00B140CE">
        <w:rPr>
          <w:b/>
          <w:bCs/>
          <w:color w:val="0083BF" w:themeColor="accent1"/>
        </w:rPr>
        <w:t xml:space="preserve"> </w:t>
      </w:r>
    </w:p>
    <w:p w14:paraId="6DD613E7" w14:textId="77777777" w:rsidR="00305309" w:rsidRDefault="00305309">
      <w:pPr>
        <w:spacing w:before="80" w:after="80"/>
        <w:rPr>
          <w:rFonts w:asciiTheme="majorHAnsi" w:eastAsia="Times New Roman" w:hAnsiTheme="majorHAnsi" w:cs="Arial"/>
          <w:b/>
          <w:color w:val="282829"/>
          <w:kern w:val="32"/>
          <w:sz w:val="32"/>
          <w:szCs w:val="32"/>
          <w:lang w:eastAsia="en-AU"/>
        </w:rPr>
      </w:pPr>
      <w:bookmarkStart w:id="894" w:name="_Toc72752915"/>
      <w:bookmarkStart w:id="895" w:name="_Toc72849186"/>
      <w:bookmarkStart w:id="896" w:name="_Toc462142392"/>
      <w:bookmarkStart w:id="897" w:name="_Toc462143725"/>
      <w:bookmarkStart w:id="898" w:name="_Toc462144209"/>
      <w:bookmarkStart w:id="899" w:name="_Toc462144440"/>
      <w:bookmarkStart w:id="900" w:name="_Toc462145027"/>
      <w:bookmarkStart w:id="901" w:name="_Toc473018851"/>
      <w:bookmarkStart w:id="902" w:name="_Toc476749997"/>
      <w:bookmarkStart w:id="903" w:name="_Toc462142396"/>
      <w:bookmarkStart w:id="904" w:name="_Toc462143729"/>
      <w:bookmarkStart w:id="905" w:name="_Toc462144213"/>
      <w:bookmarkStart w:id="906" w:name="_Toc462144444"/>
      <w:bookmarkStart w:id="907" w:name="_Toc462145031"/>
      <w:bookmarkStart w:id="908" w:name="_Toc465426896"/>
      <w:bookmarkStart w:id="909" w:name="_Toc473018855"/>
      <w:bookmarkStart w:id="910" w:name="_Toc476750001"/>
      <w:bookmarkStart w:id="911" w:name="_Toc462142397"/>
      <w:bookmarkStart w:id="912" w:name="_Toc462143730"/>
      <w:bookmarkStart w:id="913" w:name="_Toc462144214"/>
      <w:bookmarkStart w:id="914" w:name="_Toc462144445"/>
      <w:bookmarkStart w:id="915" w:name="_Toc462145032"/>
      <w:bookmarkStart w:id="916" w:name="_Toc465426897"/>
      <w:bookmarkStart w:id="917" w:name="_Toc473018856"/>
      <w:bookmarkStart w:id="918" w:name="_Toc476750002"/>
      <w:bookmarkStart w:id="919" w:name="_Toc473018858"/>
      <w:bookmarkStart w:id="920" w:name="_Toc476750004"/>
      <w:bookmarkStart w:id="921" w:name="_Toc473018859"/>
      <w:bookmarkStart w:id="922" w:name="_Toc476750005"/>
      <w:bookmarkStart w:id="923" w:name="_Toc473018860"/>
      <w:bookmarkStart w:id="924" w:name="_Toc476750006"/>
      <w:bookmarkStart w:id="925" w:name="_Toc473018861"/>
      <w:bookmarkStart w:id="926" w:name="_Toc476750007"/>
      <w:bookmarkStart w:id="927" w:name="_Toc473018862"/>
      <w:bookmarkStart w:id="928" w:name="_Toc476750008"/>
      <w:bookmarkStart w:id="929" w:name="_Toc462131661"/>
      <w:bookmarkStart w:id="930" w:name="_Toc462142400"/>
      <w:bookmarkStart w:id="931" w:name="_Toc462143733"/>
      <w:bookmarkStart w:id="932" w:name="_Toc462144217"/>
      <w:bookmarkStart w:id="933" w:name="_Toc462144448"/>
      <w:bookmarkStart w:id="934" w:name="_Toc462145035"/>
      <w:bookmarkStart w:id="935" w:name="_Toc465426900"/>
      <w:bookmarkStart w:id="936" w:name="_Toc472317610"/>
      <w:bookmarkStart w:id="937" w:name="_Toc472336887"/>
      <w:bookmarkStart w:id="938" w:name="_Toc472415959"/>
      <w:bookmarkStart w:id="939" w:name="_Toc472416211"/>
      <w:bookmarkStart w:id="940" w:name="_Toc472486418"/>
      <w:bookmarkStart w:id="941" w:name="_Toc472599926"/>
      <w:bookmarkStart w:id="942" w:name="_Toc472660692"/>
      <w:bookmarkStart w:id="943" w:name="_Toc473018863"/>
      <w:bookmarkStart w:id="944" w:name="_Toc476750009"/>
      <w:bookmarkStart w:id="945" w:name="_Toc480274784"/>
      <w:bookmarkStart w:id="946" w:name="_Toc489009229"/>
      <w:bookmarkStart w:id="947" w:name="_Toc18073597"/>
      <w:bookmarkStart w:id="948" w:name="_Toc23842276"/>
      <w:bookmarkStart w:id="949" w:name="_Toc77059028"/>
      <w:bookmarkStart w:id="950" w:name="_Toc78260486"/>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br w:type="page"/>
      </w:r>
    </w:p>
    <w:p w14:paraId="7269A98D" w14:textId="00B9AAB2" w:rsidR="002C5EB0" w:rsidRPr="00A51AA2" w:rsidRDefault="002C5EB0" w:rsidP="002C5EB0">
      <w:pPr>
        <w:pStyle w:val="AltHeading1"/>
        <w:numPr>
          <w:ilvl w:val="0"/>
          <w:numId w:val="4"/>
        </w:numPr>
      </w:pPr>
      <w:bookmarkStart w:id="951" w:name="_Toc126598728"/>
      <w:r w:rsidRPr="00A51AA2">
        <w:lastRenderedPageBreak/>
        <w:t xml:space="preserve">Incident </w:t>
      </w:r>
      <w:bookmarkEnd w:id="945"/>
      <w:bookmarkEnd w:id="946"/>
      <w:bookmarkEnd w:id="947"/>
      <w:bookmarkEnd w:id="948"/>
      <w:r>
        <w:t>Management</w:t>
      </w:r>
      <w:bookmarkEnd w:id="949"/>
      <w:bookmarkEnd w:id="950"/>
      <w:bookmarkEnd w:id="951"/>
      <w:r>
        <w:t xml:space="preserve"> </w:t>
      </w:r>
    </w:p>
    <w:p w14:paraId="5A9A7ABC" w14:textId="77777777" w:rsidR="002C5EB0" w:rsidRDefault="002C5EB0" w:rsidP="002C5EB0">
      <w:pPr>
        <w:pStyle w:val="BodyText"/>
      </w:pPr>
      <w:r>
        <w:t xml:space="preserve">An incident is </w:t>
      </w:r>
      <w:r w:rsidRPr="00C52483">
        <w:t>an occurrence, condition, or situation arising in the course of work that result</w:t>
      </w:r>
      <w:r>
        <w:t>s</w:t>
      </w:r>
      <w:r w:rsidRPr="00C52483">
        <w:t xml:space="preserve"> in or could have resulted in injuries</w:t>
      </w:r>
      <w:r>
        <w:t xml:space="preserve">/ human damage, environmental harm or property and equipment damage. </w:t>
      </w:r>
    </w:p>
    <w:p w14:paraId="73636984" w14:textId="125EFA44" w:rsidR="002C5EB0" w:rsidRDefault="002C5EB0" w:rsidP="006F341D">
      <w:pPr>
        <w:pStyle w:val="BodyText"/>
      </w:pPr>
      <w:r>
        <w:t xml:space="preserve">The following </w:t>
      </w:r>
      <w:r w:rsidR="00976A96">
        <w:t>flowchart</w:t>
      </w:r>
      <w:r>
        <w:t xml:space="preserve"> illustrates the process for incident </w:t>
      </w:r>
      <w:r w:rsidRPr="009508BC">
        <w:t>management</w:t>
      </w:r>
      <w:r w:rsidR="00A61D3C" w:rsidRPr="009508BC">
        <w:t xml:space="preserve"> (except minor first aids)</w:t>
      </w:r>
      <w:r w:rsidR="009508BC">
        <w:t>.</w:t>
      </w:r>
      <w:r>
        <w:t xml:space="preserve"> </w:t>
      </w:r>
    </w:p>
    <w:p w14:paraId="6CD06CCF" w14:textId="64BB3287" w:rsidR="007921CE" w:rsidRDefault="007609EC" w:rsidP="002C5EB0">
      <w:pPr>
        <w:pStyle w:val="BodyText"/>
      </w:pPr>
      <w:r>
        <w:rPr>
          <w:noProof/>
        </w:rPr>
        <w:drawing>
          <wp:inline distT="0" distB="0" distL="0" distR="0" wp14:anchorId="5612132D" wp14:editId="4C5FBF9A">
            <wp:extent cx="6694227" cy="3173669"/>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a:extLst>
                        <a:ext uri="{28A0092B-C50C-407E-A947-70E740481C1C}">
                          <a14:useLocalDpi xmlns:a14="http://schemas.microsoft.com/office/drawing/2010/main" val="0"/>
                        </a:ext>
                      </a:extLst>
                    </a:blip>
                    <a:srcRect l="3873" t="28674" r="3661" b="9361"/>
                    <a:stretch/>
                  </pic:blipFill>
                  <pic:spPr bwMode="auto">
                    <a:xfrm>
                      <a:off x="0" y="0"/>
                      <a:ext cx="6703879" cy="3178245"/>
                    </a:xfrm>
                    <a:prstGeom prst="rect">
                      <a:avLst/>
                    </a:prstGeom>
                    <a:noFill/>
                    <a:ln>
                      <a:noFill/>
                    </a:ln>
                    <a:extLst>
                      <a:ext uri="{53640926-AAD7-44D8-BBD7-CCE9431645EC}">
                        <a14:shadowObscured xmlns:a14="http://schemas.microsoft.com/office/drawing/2010/main"/>
                      </a:ext>
                    </a:extLst>
                  </pic:spPr>
                </pic:pic>
              </a:graphicData>
            </a:graphic>
          </wp:inline>
        </w:drawing>
      </w:r>
    </w:p>
    <w:p w14:paraId="27D38E24" w14:textId="77777777" w:rsidR="002C5EB0" w:rsidRPr="00A51AA2" w:rsidRDefault="002C5EB0" w:rsidP="002C5EB0">
      <w:pPr>
        <w:pStyle w:val="AltHeading2"/>
        <w:numPr>
          <w:ilvl w:val="1"/>
          <w:numId w:val="4"/>
        </w:numPr>
      </w:pPr>
      <w:bookmarkStart w:id="952" w:name="_Toc77059029"/>
      <w:bookmarkStart w:id="953" w:name="_Toc78260487"/>
      <w:bookmarkStart w:id="954" w:name="_Toc126598729"/>
      <w:bookmarkStart w:id="955" w:name="_Toc18073598"/>
      <w:bookmarkStart w:id="956" w:name="_Toc23842277"/>
      <w:bookmarkStart w:id="957" w:name="_Toc480274785"/>
      <w:bookmarkStart w:id="958" w:name="_Toc489009230"/>
      <w:bookmarkStart w:id="959" w:name="_Toc403113553"/>
      <w:r w:rsidRPr="00A51AA2">
        <w:t xml:space="preserve">Incident </w:t>
      </w:r>
      <w:r>
        <w:t>Reporting and Internal Notification</w:t>
      </w:r>
      <w:bookmarkEnd w:id="952"/>
      <w:bookmarkEnd w:id="953"/>
      <w:bookmarkEnd w:id="954"/>
    </w:p>
    <w:p w14:paraId="7A00BB10" w14:textId="18509088" w:rsidR="002C5EB0" w:rsidRDefault="002C5EB0" w:rsidP="002C5EB0">
      <w:pPr>
        <w:pStyle w:val="BodyText"/>
      </w:pPr>
      <w:r>
        <w:t xml:space="preserve">All incidents that occur on the project are to be reported to the Project Team on the day of the event </w:t>
      </w:r>
      <w:r w:rsidR="009508BC">
        <w:t>by fastest possible means</w:t>
      </w:r>
      <w:r>
        <w:t xml:space="preserve">. The requirement to report an incident is communicated to all subcontractors and workers during site inductions, project meetings and via site media during the construction phase. </w:t>
      </w:r>
    </w:p>
    <w:p w14:paraId="091559AA" w14:textId="77777777" w:rsidR="002C5EB0" w:rsidRDefault="002C5EB0" w:rsidP="002C5EB0">
      <w:pPr>
        <w:pStyle w:val="BodyText"/>
      </w:pPr>
      <w:r>
        <w:t>Incidents could include:</w:t>
      </w:r>
    </w:p>
    <w:p w14:paraId="131D842F" w14:textId="3DD747A1" w:rsidR="002C5EB0" w:rsidRPr="00893467" w:rsidRDefault="002C5EB0" w:rsidP="002C5EB0">
      <w:pPr>
        <w:pStyle w:val="ListBullet0"/>
      </w:pPr>
      <w:r w:rsidRPr="00893467">
        <w:t>Near miss (</w:t>
      </w:r>
      <w:proofErr w:type="spellStart"/>
      <w:r w:rsidR="00F84D24">
        <w:t>ie</w:t>
      </w:r>
      <w:proofErr w:type="spellEnd"/>
      <w:r w:rsidRPr="00893467">
        <w:t xml:space="preserve"> hazard not resulting in an injury) </w:t>
      </w:r>
    </w:p>
    <w:p w14:paraId="6E64C61B" w14:textId="77777777" w:rsidR="002C5EB0" w:rsidRPr="00893467" w:rsidRDefault="002C5EB0" w:rsidP="002C5EB0">
      <w:pPr>
        <w:pStyle w:val="ListBullet0"/>
      </w:pPr>
      <w:r w:rsidRPr="00893467">
        <w:t xml:space="preserve">Minor first aid </w:t>
      </w:r>
    </w:p>
    <w:p w14:paraId="2B10DB24" w14:textId="6AA2FE5C" w:rsidR="002C5EB0" w:rsidRPr="00893467" w:rsidRDefault="002C5EB0" w:rsidP="002C5EB0">
      <w:pPr>
        <w:pStyle w:val="ListBullet0"/>
      </w:pPr>
      <w:r w:rsidRPr="00893467">
        <w:t>Injury (</w:t>
      </w:r>
      <w:proofErr w:type="spellStart"/>
      <w:r w:rsidR="00F84D24">
        <w:t>ie</w:t>
      </w:r>
      <w:proofErr w:type="spellEnd"/>
      <w:r w:rsidRPr="00893467">
        <w:t xml:space="preserve"> requiring medical treatment) </w:t>
      </w:r>
    </w:p>
    <w:p w14:paraId="40B3CC1F" w14:textId="7B192E20" w:rsidR="002C5EB0" w:rsidRPr="00893467" w:rsidRDefault="002C5EB0" w:rsidP="002C5EB0">
      <w:pPr>
        <w:pStyle w:val="ListBullet0"/>
      </w:pPr>
      <w:r w:rsidRPr="00893467">
        <w:t xml:space="preserve">Notifiable </w:t>
      </w:r>
      <w:r w:rsidR="00976A96">
        <w:t>i</w:t>
      </w:r>
      <w:r w:rsidRPr="00893467">
        <w:t>ncident (</w:t>
      </w:r>
      <w:proofErr w:type="spellStart"/>
      <w:r w:rsidR="00F84D24">
        <w:t>ie</w:t>
      </w:r>
      <w:proofErr w:type="spellEnd"/>
      <w:r w:rsidRPr="00893467">
        <w:t xml:space="preserve"> incidents requiring notification to the state regulator) </w:t>
      </w:r>
    </w:p>
    <w:p w14:paraId="4CAA8525" w14:textId="2640DF97" w:rsidR="002C5EB0" w:rsidRDefault="002C5EB0" w:rsidP="002C5EB0">
      <w:pPr>
        <w:pStyle w:val="ListBullet0"/>
      </w:pPr>
      <w:r w:rsidRPr="00893467">
        <w:t>Regulator Notice (</w:t>
      </w:r>
      <w:proofErr w:type="spellStart"/>
      <w:r w:rsidR="00F84D24">
        <w:t>ie</w:t>
      </w:r>
      <w:proofErr w:type="spellEnd"/>
      <w:r>
        <w:t xml:space="preserve"> </w:t>
      </w:r>
      <w:r w:rsidRPr="00893467">
        <w:t>improvement</w:t>
      </w:r>
      <w:r>
        <w:t>, prohibition, or infringement)</w:t>
      </w:r>
    </w:p>
    <w:p w14:paraId="44C2CC02" w14:textId="77777777" w:rsidR="002C5EB0" w:rsidRDefault="002C5EB0" w:rsidP="002C5EB0">
      <w:pPr>
        <w:pStyle w:val="BodyText"/>
      </w:pPr>
      <w:r>
        <w:t>The Project Team will respond to the report of an incident on site in alignment with Management Procedure 08 Incident Reporting, Recording and Investigation.</w:t>
      </w:r>
    </w:p>
    <w:p w14:paraId="00195454" w14:textId="38E19181" w:rsidR="002C5EB0" w:rsidRDefault="002C5EB0" w:rsidP="002C5EB0">
      <w:pPr>
        <w:pStyle w:val="BodyText"/>
      </w:pPr>
      <w:r>
        <w:t>Where there is an incident that results in a worker requiring medical treatment or an incident that is notifiable to the state regulator the Project Team will notify the Team Health Safety and Environment Manager and Project Manager</w:t>
      </w:r>
      <w:r w:rsidRPr="00A91124">
        <w:t xml:space="preserve"> </w:t>
      </w:r>
      <w:r>
        <w:t xml:space="preserve">via phone as soon as possible followed by entry into </w:t>
      </w:r>
      <w:r w:rsidR="00FD355D">
        <w:t>HammerTech</w:t>
      </w:r>
      <w:r>
        <w:t>.</w:t>
      </w:r>
    </w:p>
    <w:p w14:paraId="66C4C7B2" w14:textId="1D3BD569" w:rsidR="002C5EB0" w:rsidRDefault="002C5EB0" w:rsidP="002C5EB0">
      <w:pPr>
        <w:pStyle w:val="BodyText"/>
      </w:pPr>
      <w:r>
        <w:t xml:space="preserve">Notification of all other incidents will occur when the incident is entered into </w:t>
      </w:r>
      <w:r w:rsidR="00FD355D">
        <w:t>HammerTech</w:t>
      </w:r>
      <w:r>
        <w:t xml:space="preserve">, at which point an automatic notification be sent Project Team and National Health Safety and Environmental Team. </w:t>
      </w:r>
    </w:p>
    <w:p w14:paraId="262DE5D0" w14:textId="77777777" w:rsidR="002C5EB0" w:rsidRDefault="002C5EB0" w:rsidP="002C5EB0">
      <w:pPr>
        <w:pStyle w:val="BodyText"/>
      </w:pPr>
      <w:r w:rsidRPr="00705BB0">
        <w:rPr>
          <w:b/>
          <w:bCs/>
        </w:rPr>
        <w:t>Note</w:t>
      </w:r>
      <w:r>
        <w:t xml:space="preserve"> Where the Team Health Safety and Environment Manager is notified of a notifiable incident it is their responsibility to notify the National Health and Safety Manager of the occurrence. The Project Manager is responsible for notifying the Team Leader of all notifiable incidents at the earliest opportunity.</w:t>
      </w:r>
    </w:p>
    <w:p w14:paraId="49D61E20" w14:textId="51C1AF0F" w:rsidR="006D4F21" w:rsidRDefault="002C5EB0" w:rsidP="002C5EB0">
      <w:pPr>
        <w:pStyle w:val="BodyText"/>
      </w:pPr>
      <w:r>
        <w:t>Explanation of notifiable incidents is covered in Management procedure 08 Incident Reporting, Recording and Investigation.</w:t>
      </w:r>
    </w:p>
    <w:p w14:paraId="2EE3B72A" w14:textId="77777777" w:rsidR="0005505F" w:rsidRDefault="0005505F">
      <w:pPr>
        <w:spacing w:before="80" w:after="80"/>
        <w:rPr>
          <w:rFonts w:asciiTheme="majorHAnsi" w:eastAsia="Times New Roman" w:hAnsiTheme="majorHAnsi" w:cs="Times New Roman"/>
          <w:b/>
          <w:bCs/>
          <w:color w:val="231F20" w:themeColor="text2"/>
          <w:szCs w:val="24"/>
          <w:lang w:eastAsia="en-AU"/>
        </w:rPr>
      </w:pPr>
      <w:r>
        <w:br w:type="page"/>
      </w:r>
    </w:p>
    <w:p w14:paraId="68EE7D9E" w14:textId="7AFF4AC1" w:rsidR="002D40B1" w:rsidRDefault="002D40B1" w:rsidP="002D40B1">
      <w:pPr>
        <w:pStyle w:val="AltHeading3"/>
      </w:pPr>
      <w:r>
        <w:lastRenderedPageBreak/>
        <w:t xml:space="preserve">Preserving the incident scene </w:t>
      </w:r>
    </w:p>
    <w:p w14:paraId="4882BCEA" w14:textId="50CA564B" w:rsidR="002D40B1" w:rsidRDefault="002D40B1" w:rsidP="002D40B1">
      <w:pPr>
        <w:pStyle w:val="BodyText"/>
      </w:pPr>
      <w:r w:rsidRPr="002D40B1">
        <w:t>The area involved in a notifiable incident shall be preserved</w:t>
      </w:r>
      <w:r>
        <w:t xml:space="preserve"> until formally released by the regulator. </w:t>
      </w:r>
    </w:p>
    <w:p w14:paraId="69451CDA" w14:textId="77777777" w:rsidR="002D40B1" w:rsidRDefault="002D40B1" w:rsidP="002D40B1">
      <w:pPr>
        <w:pStyle w:val="BodyText"/>
      </w:pPr>
      <w:r>
        <w:t>Preserving the area of the incident may include:</w:t>
      </w:r>
    </w:p>
    <w:p w14:paraId="5B91EB56" w14:textId="46658790" w:rsidR="002D40B1" w:rsidRDefault="002D40B1" w:rsidP="006D4F21">
      <w:pPr>
        <w:pStyle w:val="ListBullet0"/>
      </w:pPr>
      <w:r>
        <w:t>Installing flagging</w:t>
      </w:r>
      <w:r w:rsidRPr="002D40B1">
        <w:t xml:space="preserve"> or other physical barriers</w:t>
      </w:r>
      <w:r>
        <w:t xml:space="preserve"> </w:t>
      </w:r>
    </w:p>
    <w:p w14:paraId="368C26FA" w14:textId="5BDE961F" w:rsidR="002D40B1" w:rsidRDefault="00064186" w:rsidP="006D4F21">
      <w:pPr>
        <w:pStyle w:val="ListBullet0"/>
      </w:pPr>
      <w:r>
        <w:t>P</w:t>
      </w:r>
      <w:r w:rsidR="002D40B1" w:rsidRPr="002D40B1">
        <w:t xml:space="preserve">rohibiting access to the area </w:t>
      </w:r>
    </w:p>
    <w:p w14:paraId="1AFDF89F" w14:textId="0657AE44" w:rsidR="002D40B1" w:rsidRDefault="00064186" w:rsidP="006D4F21">
      <w:pPr>
        <w:pStyle w:val="ListBullet0"/>
      </w:pPr>
      <w:r>
        <w:t>S</w:t>
      </w:r>
      <w:r w:rsidR="002D40B1">
        <w:t xml:space="preserve">ecuring involved plant, substance, </w:t>
      </w:r>
      <w:r>
        <w:t>structure,</w:t>
      </w:r>
      <w:r w:rsidR="002D40B1">
        <w:t xml:space="preserve"> or thing </w:t>
      </w:r>
      <w:proofErr w:type="spellStart"/>
      <w:r w:rsidR="00F84D24">
        <w:t>ie</w:t>
      </w:r>
      <w:proofErr w:type="spellEnd"/>
      <w:r w:rsidR="002D40B1">
        <w:t xml:space="preserve"> equipment and materials </w:t>
      </w:r>
    </w:p>
    <w:p w14:paraId="57F4AC96" w14:textId="78216E07" w:rsidR="002D40B1" w:rsidRDefault="009508BC" w:rsidP="006D4F21">
      <w:pPr>
        <w:pStyle w:val="BodyText"/>
      </w:pPr>
      <w:r>
        <w:t xml:space="preserve">An expedited release </w:t>
      </w:r>
      <w:r w:rsidR="002D40B1">
        <w:t xml:space="preserve">of the area may be required </w:t>
      </w:r>
      <w:r>
        <w:t>where</w:t>
      </w:r>
      <w:r w:rsidR="002D40B1">
        <w:t xml:space="preserve"> the scene presents additional risk to other workers. In all instances the regulator</w:t>
      </w:r>
      <w:r>
        <w:t xml:space="preserve"> is required t</w:t>
      </w:r>
      <w:r w:rsidR="00C60108">
        <w:t>o be preserved for the purposes of internal investigation</w:t>
      </w:r>
      <w:r w:rsidR="002D40B1">
        <w:t>.</w:t>
      </w:r>
    </w:p>
    <w:p w14:paraId="5649372E" w14:textId="4D0E7BDC" w:rsidR="002D40B1" w:rsidRDefault="002D40B1" w:rsidP="006D4F21">
      <w:pPr>
        <w:pStyle w:val="BodyText"/>
      </w:pPr>
      <w:r>
        <w:t>To enable accurate incident investigation a scene may be required to be preserved outside of notifiable incident types.</w:t>
      </w:r>
    </w:p>
    <w:p w14:paraId="364E88FE" w14:textId="77777777" w:rsidR="002C5EB0" w:rsidRDefault="00BF2F68" w:rsidP="002C5EB0">
      <w:pPr>
        <w:pStyle w:val="BodyText"/>
        <w:rPr>
          <w:b/>
          <w:bCs/>
          <w:color w:val="0083BF" w:themeColor="accent1"/>
        </w:rPr>
      </w:pPr>
      <w:sdt>
        <w:sdtPr>
          <w:rPr>
            <w:b/>
            <w:color w:val="0083BF" w:themeColor="accent1"/>
          </w:rPr>
          <w:id w:val="1017883816"/>
        </w:sdtPr>
        <w:sdtEndPr/>
        <w:sdtContent>
          <w:r w:rsidR="002C5EB0" w:rsidRPr="00683512">
            <w:rPr>
              <w:color w:val="0083BF" w:themeColor="accent1"/>
            </w:rPr>
            <w:sym w:font="Wingdings" w:char="F06E"/>
          </w:r>
          <w:r w:rsidR="002C5EB0" w:rsidRPr="007728F0">
            <w:rPr>
              <w:b/>
              <w:color w:val="231F20" w:themeColor="text2"/>
            </w:rPr>
            <w:t xml:space="preserve">  </w:t>
          </w:r>
          <w:sdt>
            <w:sdtPr>
              <w:rPr>
                <w:b/>
                <w:color w:val="231F20" w:themeColor="text2"/>
              </w:rPr>
              <w:id w:val="376130198"/>
              <w:placeholder>
                <w:docPart w:val="B9ED5EC58A6F4A969A34B8F0A31D05DF"/>
              </w:placeholder>
            </w:sdtPr>
            <w:sdtEndPr>
              <w:rPr>
                <w:b w:val="0"/>
              </w:rPr>
            </w:sdtEndPr>
            <w:sdtContent>
              <w:r w:rsidR="002C5EB0">
                <w:rPr>
                  <w:b/>
                  <w:color w:val="231F20" w:themeColor="text2"/>
                </w:rPr>
                <w:t xml:space="preserve">Management Procedure 08 </w:t>
              </w:r>
              <w:bookmarkStart w:id="960" w:name="_Hlk76454900"/>
              <w:r w:rsidR="002C5EB0">
                <w:rPr>
                  <w:b/>
                  <w:color w:val="231F20" w:themeColor="text2"/>
                </w:rPr>
                <w:t xml:space="preserve">Incident Reporting, Recording and Investigation </w:t>
              </w:r>
            </w:sdtContent>
          </w:sdt>
          <w:bookmarkEnd w:id="960"/>
        </w:sdtContent>
      </w:sdt>
      <w:r w:rsidR="002C5EB0" w:rsidRPr="002B7EB8">
        <w:rPr>
          <w:b/>
          <w:bCs/>
          <w:color w:val="0083BF" w:themeColor="accent1"/>
        </w:rPr>
        <w:t xml:space="preserve"> </w:t>
      </w:r>
    </w:p>
    <w:p w14:paraId="7DEA4A2B" w14:textId="77777777" w:rsidR="002C5EB0" w:rsidRPr="00A51AA2" w:rsidRDefault="002C5EB0" w:rsidP="002C5EB0">
      <w:pPr>
        <w:pStyle w:val="AltHeading2"/>
        <w:numPr>
          <w:ilvl w:val="1"/>
          <w:numId w:val="4"/>
        </w:numPr>
      </w:pPr>
      <w:bookmarkStart w:id="961" w:name="_Toc77059030"/>
      <w:bookmarkStart w:id="962" w:name="_Toc78260488"/>
      <w:bookmarkStart w:id="963" w:name="_Toc126598730"/>
      <w:r w:rsidRPr="00A51AA2">
        <w:t xml:space="preserve">Incident </w:t>
      </w:r>
      <w:r>
        <w:t>Recording</w:t>
      </w:r>
      <w:bookmarkEnd w:id="961"/>
      <w:bookmarkEnd w:id="962"/>
      <w:bookmarkEnd w:id="963"/>
    </w:p>
    <w:p w14:paraId="202C41EB" w14:textId="6603F346" w:rsidR="002C5EB0" w:rsidRDefault="002C5EB0" w:rsidP="00177A54">
      <w:pPr>
        <w:pStyle w:val="BodyText"/>
      </w:pPr>
      <w:r>
        <w:t xml:space="preserve">Following notification of an incident on the project, the Project Team will record the incident in </w:t>
      </w:r>
      <w:r w:rsidR="00FD355D">
        <w:t>HammerTech</w:t>
      </w:r>
      <w:r>
        <w:t xml:space="preserve">. Incidents raised in </w:t>
      </w:r>
      <w:r w:rsidR="00FD355D">
        <w:t>HammerTech</w:t>
      </w:r>
      <w:r>
        <w:t xml:space="preserve"> automatically notify the Project Team and the National Health, Safety and Environment Team. </w:t>
      </w:r>
    </w:p>
    <w:p w14:paraId="5CE9963B" w14:textId="3F661067" w:rsidR="002C5EB0" w:rsidRDefault="002C5EB0" w:rsidP="00177A54">
      <w:pPr>
        <w:pStyle w:val="BodyText"/>
      </w:pPr>
      <w:r>
        <w:t>All incidents (</w:t>
      </w:r>
      <w:proofErr w:type="spellStart"/>
      <w:r w:rsidR="00F84D24">
        <w:t>ie</w:t>
      </w:r>
      <w:proofErr w:type="spellEnd"/>
      <w:r>
        <w:t xml:space="preserve"> near miss, minor first aid, </w:t>
      </w:r>
      <w:r w:rsidR="008F6674">
        <w:t>injury,</w:t>
      </w:r>
      <w:r>
        <w:t xml:space="preserve"> and notifiable event) are to be recorded via the incident module of </w:t>
      </w:r>
      <w:r w:rsidR="00FD355D">
        <w:t>HammerTech</w:t>
      </w:r>
      <w:r>
        <w:t xml:space="preserve">. </w:t>
      </w:r>
    </w:p>
    <w:p w14:paraId="14A74E1C" w14:textId="7EC8FF37" w:rsidR="00A348F8" w:rsidRDefault="002C5EB0" w:rsidP="00177A54">
      <w:pPr>
        <w:pStyle w:val="BodyText"/>
      </w:pPr>
      <w:r>
        <w:t>Subcontractors are required to maintain records of incidents</w:t>
      </w:r>
      <w:r w:rsidR="00C60108">
        <w:t xml:space="preserve"> and injuries that involve</w:t>
      </w:r>
      <w:r>
        <w:t xml:space="preserve"> workers under their instruction and control.</w:t>
      </w:r>
    </w:p>
    <w:p w14:paraId="7F31D642" w14:textId="77777777" w:rsidR="002C5EB0" w:rsidRPr="00A51AA2" w:rsidRDefault="002C5EB0" w:rsidP="002C5EB0">
      <w:pPr>
        <w:pStyle w:val="AltHeading2"/>
        <w:numPr>
          <w:ilvl w:val="1"/>
          <w:numId w:val="4"/>
        </w:numPr>
      </w:pPr>
      <w:bookmarkStart w:id="964" w:name="_Toc77059031"/>
      <w:bookmarkStart w:id="965" w:name="_Toc78260489"/>
      <w:bookmarkStart w:id="966" w:name="_Toc126598731"/>
      <w:r w:rsidRPr="00A51AA2">
        <w:t>Incident Investigation</w:t>
      </w:r>
      <w:bookmarkEnd w:id="955"/>
      <w:bookmarkEnd w:id="956"/>
      <w:bookmarkEnd w:id="957"/>
      <w:bookmarkEnd w:id="958"/>
      <w:bookmarkEnd w:id="959"/>
      <w:bookmarkEnd w:id="964"/>
      <w:bookmarkEnd w:id="965"/>
      <w:bookmarkEnd w:id="966"/>
    </w:p>
    <w:p w14:paraId="35F591C5" w14:textId="4AEC0EDA" w:rsidR="002C5EB0" w:rsidRDefault="002C5EB0" w:rsidP="006D4F21">
      <w:pPr>
        <w:pStyle w:val="BodyText"/>
      </w:pPr>
      <w:r>
        <w:t>The Project Team may utilise the Incident Report Form</w:t>
      </w:r>
      <w:r w:rsidR="00D07749">
        <w:t xml:space="preserve"> [HB-HSEQ-F-027-B]</w:t>
      </w:r>
      <w:r>
        <w:t xml:space="preserve"> to capture preliminary details relating to the incident and </w:t>
      </w:r>
      <w:proofErr w:type="gramStart"/>
      <w:r>
        <w:t>enter into</w:t>
      </w:r>
      <w:proofErr w:type="gramEnd"/>
      <w:r>
        <w:t xml:space="preserve"> </w:t>
      </w:r>
      <w:r w:rsidR="00FD355D">
        <w:t>HammerTech</w:t>
      </w:r>
      <w:r>
        <w:t xml:space="preserve"> once information gathering is completed.</w:t>
      </w:r>
    </w:p>
    <w:p w14:paraId="28E60CB5" w14:textId="085EDE21" w:rsidR="002C5EB0" w:rsidRDefault="002C5EB0" w:rsidP="006D4F21">
      <w:pPr>
        <w:pStyle w:val="BodyText"/>
      </w:pPr>
      <w:r>
        <w:t>Incident investigations will be conducted for notifiable events and for incidents where a worker is injured and unable to perform normal duties (</w:t>
      </w:r>
      <w:proofErr w:type="spellStart"/>
      <w:r w:rsidR="00F84D24">
        <w:t>ie</w:t>
      </w:r>
      <w:proofErr w:type="spellEnd"/>
      <w:r>
        <w:t xml:space="preserve"> restricted work injuries and lost time injuries). </w:t>
      </w:r>
    </w:p>
    <w:p w14:paraId="1C8242F0" w14:textId="77777777" w:rsidR="002C5EB0" w:rsidRDefault="002C5EB0" w:rsidP="006D4F21">
      <w:pPr>
        <w:pStyle w:val="BodyText"/>
      </w:pPr>
      <w:r>
        <w:t>Following a notifiable incident, the Team Health, Safety and Environmental Manager or Project Manager (where there is not a Team Health, Safety and Environmental Manager) will initiate an incident investigation in consultation with the Project Team.</w:t>
      </w:r>
    </w:p>
    <w:p w14:paraId="4C4EBA18" w14:textId="77777777" w:rsidR="002C5EB0" w:rsidRDefault="002C5EB0" w:rsidP="006D4F21">
      <w:pPr>
        <w:pStyle w:val="BodyText"/>
      </w:pPr>
      <w:r>
        <w:t>Subcontractors are required to provide incident reports/investigations for events that occur during works under their control. Reports/Investigations are to be provided to the Project Team.</w:t>
      </w:r>
    </w:p>
    <w:p w14:paraId="0345FA72" w14:textId="495131CA" w:rsidR="002C5EB0" w:rsidRDefault="002C5EB0" w:rsidP="006D4F21">
      <w:pPr>
        <w:pStyle w:val="BodyText"/>
      </w:pPr>
      <w:r>
        <w:t xml:space="preserve">Those undertaking incident investigations are to be trained in the incident investigation process, which is outlined in Management Procedure 08 ‘Incident Reporting Recording and Investigation Procedure’ and utilise HB-HSEQ-F-027-E ‘Incident Investigation Form’. </w:t>
      </w:r>
    </w:p>
    <w:p w14:paraId="2EA5A515" w14:textId="4A0502CB" w:rsidR="002C5EB0" w:rsidRDefault="002C5EB0" w:rsidP="002C5EB0">
      <w:pPr>
        <w:pStyle w:val="BodyText"/>
        <w:rPr>
          <w:color w:val="0083BF" w:themeColor="accent1"/>
        </w:rPr>
      </w:pPr>
      <w:r w:rsidRPr="00D41952">
        <w:rPr>
          <w:b/>
          <w:bCs/>
          <w:color w:val="0083BF" w:themeColor="accent1"/>
        </w:rPr>
        <w:sym w:font="Wingdings" w:char="F06E"/>
      </w:r>
      <w:r w:rsidRPr="00D41952">
        <w:rPr>
          <w:b/>
          <w:bCs/>
        </w:rPr>
        <w:t xml:space="preserve">  </w:t>
      </w:r>
      <w:r>
        <w:rPr>
          <w:b/>
          <w:bCs/>
        </w:rPr>
        <w:t xml:space="preserve">Incident Report </w:t>
      </w:r>
      <w:r>
        <w:rPr>
          <w:color w:val="0083BF" w:themeColor="accent1"/>
        </w:rPr>
        <w:t xml:space="preserve">/ </w:t>
      </w:r>
      <w:r w:rsidR="00FD355D">
        <w:rPr>
          <w:color w:val="0083BF" w:themeColor="accent1"/>
        </w:rPr>
        <w:t>HammerTech</w:t>
      </w:r>
    </w:p>
    <w:p w14:paraId="23BADCEB" w14:textId="77777777" w:rsidR="002C5EB0" w:rsidRDefault="002C5EB0" w:rsidP="002C5EB0">
      <w:pPr>
        <w:pStyle w:val="BodyText"/>
        <w:rPr>
          <w:color w:val="0083BF" w:themeColor="accent1"/>
        </w:rPr>
      </w:pPr>
      <w:r w:rsidRPr="00D41952">
        <w:rPr>
          <w:b/>
          <w:bCs/>
          <w:color w:val="0083BF" w:themeColor="accent1"/>
        </w:rPr>
        <w:sym w:font="Wingdings" w:char="F06E"/>
      </w:r>
      <w:r w:rsidRPr="00D41952">
        <w:rPr>
          <w:b/>
          <w:bCs/>
        </w:rPr>
        <w:t xml:space="preserve">  </w:t>
      </w:r>
      <w:r>
        <w:rPr>
          <w:b/>
          <w:bCs/>
        </w:rPr>
        <w:t xml:space="preserve">Incident Investigation Form </w:t>
      </w:r>
      <w:r>
        <w:rPr>
          <w:color w:val="0083BF" w:themeColor="accent1"/>
        </w:rPr>
        <w:t>/</w:t>
      </w:r>
      <w:r w:rsidRPr="007F12A1">
        <w:rPr>
          <w:color w:val="0083BF" w:themeColor="accent1"/>
        </w:rPr>
        <w:t xml:space="preserve"> </w:t>
      </w:r>
      <w:r>
        <w:rPr>
          <w:color w:val="0083BF" w:themeColor="accent1"/>
        </w:rPr>
        <w:t>HB-HSEQ-F-027-E</w:t>
      </w:r>
    </w:p>
    <w:p w14:paraId="52B9D606" w14:textId="77777777" w:rsidR="002C5EB0" w:rsidRPr="00A51AA2" w:rsidRDefault="002C5EB0" w:rsidP="002C5EB0">
      <w:pPr>
        <w:pStyle w:val="AltHeading2"/>
        <w:numPr>
          <w:ilvl w:val="1"/>
          <w:numId w:val="4"/>
        </w:numPr>
      </w:pPr>
      <w:bookmarkStart w:id="967" w:name="_Toc345935394"/>
      <w:bookmarkStart w:id="968" w:name="_Toc403113555"/>
      <w:bookmarkStart w:id="969" w:name="_Toc480274786"/>
      <w:bookmarkStart w:id="970" w:name="_Toc489009231"/>
      <w:bookmarkStart w:id="971" w:name="_Toc18073599"/>
      <w:bookmarkStart w:id="972" w:name="_Toc23842278"/>
      <w:bookmarkStart w:id="973" w:name="_Toc77059032"/>
      <w:bookmarkStart w:id="974" w:name="_Toc78260490"/>
      <w:bookmarkStart w:id="975" w:name="_Toc126598732"/>
      <w:r w:rsidRPr="00A51AA2">
        <w:t>Notification</w:t>
      </w:r>
      <w:bookmarkEnd w:id="967"/>
      <w:bookmarkEnd w:id="968"/>
      <w:r w:rsidRPr="00A51AA2">
        <w:t xml:space="preserve"> to </w:t>
      </w:r>
      <w:bookmarkEnd w:id="969"/>
      <w:bookmarkEnd w:id="970"/>
      <w:bookmarkEnd w:id="971"/>
      <w:bookmarkEnd w:id="972"/>
      <w:r>
        <w:t>External Parties</w:t>
      </w:r>
      <w:bookmarkEnd w:id="973"/>
      <w:bookmarkEnd w:id="974"/>
      <w:bookmarkEnd w:id="975"/>
    </w:p>
    <w:p w14:paraId="222ED203" w14:textId="793B85E1" w:rsidR="00BD7D60" w:rsidRDefault="002C5EB0" w:rsidP="002C5EB0">
      <w:pPr>
        <w:pStyle w:val="BodyText"/>
      </w:pPr>
      <w:r>
        <w:t xml:space="preserve">Where a notifiable incident occurs on the project, there is a legislative duty to ensure the state regulator(s) is notified within their mandated timeframe. Incidents involving Hutchinson Builders Employees will have notification to the state regulator completed by the Team Health, Safety and Environmental Manager or their delegate. </w:t>
      </w:r>
    </w:p>
    <w:p w14:paraId="493CE575" w14:textId="01D027CC" w:rsidR="002C5EB0" w:rsidRDefault="002C5EB0" w:rsidP="002C5EB0">
      <w:pPr>
        <w:pStyle w:val="BodyText"/>
      </w:pPr>
      <w:r>
        <w:t xml:space="preserve">Where a notifiable incident occurs from works under a subcontractor’s control notification to the State Regulator shall be completed by the PCBU in control of the activity in consultation with the Hutchinson Builders Project Team. Following notification by the </w:t>
      </w:r>
      <w:r w:rsidR="00C60108">
        <w:t>s</w:t>
      </w:r>
      <w:r>
        <w:t xml:space="preserve">ubcontractor all records of notification will be retained by the Project Team. </w:t>
      </w:r>
    </w:p>
    <w:p w14:paraId="403B839C" w14:textId="77777777" w:rsidR="002C5EB0" w:rsidRDefault="002C5EB0" w:rsidP="002C5EB0">
      <w:pPr>
        <w:pStyle w:val="BodyText"/>
      </w:pPr>
      <w:r>
        <w:t>Client notifications will be completed by the Project Manager, in accordance with the project’s contractual requirements.</w:t>
      </w:r>
    </w:p>
    <w:p w14:paraId="4634C3CD" w14:textId="77777777" w:rsidR="002C5EB0" w:rsidRPr="00A51AA2" w:rsidRDefault="002C5EB0" w:rsidP="002C5EB0">
      <w:pPr>
        <w:pStyle w:val="BodyText"/>
      </w:pPr>
      <w:r w:rsidRPr="00A51AA2">
        <w:t xml:space="preserve">All </w:t>
      </w:r>
      <w:r>
        <w:t xml:space="preserve">other </w:t>
      </w:r>
      <w:r w:rsidRPr="00A51AA2">
        <w:t>relevant parties shall be notified of an incident that has occurred within their area of responsibility at the earliest</w:t>
      </w:r>
      <w:r>
        <w:t>,</w:t>
      </w:r>
      <w:r w:rsidRPr="00A51AA2">
        <w:t xml:space="preserve"> convenient timeframe and shall be kept up to date with relevant information as and when it comes to hand.</w:t>
      </w:r>
    </w:p>
    <w:p w14:paraId="714857ED" w14:textId="77777777" w:rsidR="002C5EB0" w:rsidRDefault="002C5EB0" w:rsidP="002C5EB0">
      <w:pPr>
        <w:pStyle w:val="BodyText"/>
      </w:pPr>
      <w:r>
        <w:t xml:space="preserve">Full investigation reports and records will not be disclosed to any third party unless approved by the National Health, Safety Environmental Manager, or their delegate. </w:t>
      </w:r>
    </w:p>
    <w:p w14:paraId="7F6211BC" w14:textId="77777777" w:rsidR="002C5EB0" w:rsidRDefault="002C5EB0" w:rsidP="002C5EB0">
      <w:pPr>
        <w:pStyle w:val="AltHeading3"/>
        <w:numPr>
          <w:ilvl w:val="2"/>
          <w:numId w:val="4"/>
        </w:numPr>
      </w:pPr>
      <w:r>
        <w:lastRenderedPageBreak/>
        <w:t>Records</w:t>
      </w:r>
    </w:p>
    <w:p w14:paraId="7CB872D0" w14:textId="71387A64" w:rsidR="008F6674" w:rsidRDefault="002C5EB0" w:rsidP="00C60108">
      <w:pPr>
        <w:pStyle w:val="BodyText"/>
        <w:spacing w:before="60" w:after="60"/>
      </w:pPr>
      <w:r>
        <w:t xml:space="preserve">The Work Health and Safety Management Plan and all associated records related to a notifiable incident will be retained for a period of </w:t>
      </w:r>
      <w:r w:rsidR="00C60108">
        <w:t>30</w:t>
      </w:r>
      <w:r>
        <w:t xml:space="preserve"> years following project completion.</w:t>
      </w:r>
    </w:p>
    <w:p w14:paraId="2EAADAF0" w14:textId="77777777" w:rsidR="002C5EB0" w:rsidRPr="00A51AA2" w:rsidRDefault="002C5EB0" w:rsidP="002C5EB0">
      <w:pPr>
        <w:pStyle w:val="AltHeading2"/>
        <w:numPr>
          <w:ilvl w:val="1"/>
          <w:numId w:val="4"/>
        </w:numPr>
      </w:pPr>
      <w:bookmarkStart w:id="976" w:name="_Toc473018867"/>
      <w:bookmarkStart w:id="977" w:name="_Toc476750013"/>
      <w:bookmarkStart w:id="978" w:name="_Toc403113556"/>
      <w:bookmarkStart w:id="979" w:name="_Toc480274787"/>
      <w:bookmarkStart w:id="980" w:name="_Toc489009232"/>
      <w:bookmarkStart w:id="981" w:name="_Toc18073600"/>
      <w:bookmarkStart w:id="982" w:name="_Toc23842279"/>
      <w:bookmarkStart w:id="983" w:name="_Toc77059033"/>
      <w:bookmarkStart w:id="984" w:name="_Toc78260491"/>
      <w:bookmarkStart w:id="985" w:name="_Toc126598733"/>
      <w:bookmarkEnd w:id="976"/>
      <w:bookmarkEnd w:id="977"/>
      <w:bookmarkEnd w:id="978"/>
      <w:r w:rsidRPr="00A51AA2">
        <w:t>Rehabilitation &amp; Return to Work</w:t>
      </w:r>
      <w:bookmarkEnd w:id="979"/>
      <w:bookmarkEnd w:id="980"/>
      <w:bookmarkEnd w:id="981"/>
      <w:bookmarkEnd w:id="982"/>
      <w:bookmarkEnd w:id="983"/>
      <w:bookmarkEnd w:id="984"/>
      <w:bookmarkEnd w:id="985"/>
    </w:p>
    <w:p w14:paraId="171C21A5" w14:textId="3C0560A0" w:rsidR="00305309" w:rsidRDefault="00305309" w:rsidP="002C5EB0">
      <w:pPr>
        <w:pStyle w:val="BodyText"/>
      </w:pPr>
      <w:r>
        <w:t>Injured worker packs will be maintained on the project and accompany injured workers to the engaged medical centres following injury.</w:t>
      </w:r>
    </w:p>
    <w:p w14:paraId="6B9DFF21" w14:textId="537A5502" w:rsidR="002C5EB0" w:rsidRDefault="002C5EB0" w:rsidP="002C5EB0">
      <w:pPr>
        <w:pStyle w:val="BodyText"/>
      </w:pPr>
      <w:r w:rsidRPr="00897613">
        <w:t xml:space="preserve">Rehabilitation and Return to Work (RRTW) </w:t>
      </w:r>
      <w:r>
        <w:t xml:space="preserve">processes for </w:t>
      </w:r>
      <w:r w:rsidR="00064186">
        <w:t>Hutchies</w:t>
      </w:r>
      <w:r>
        <w:t xml:space="preserve">’ </w:t>
      </w:r>
      <w:r w:rsidR="00064186">
        <w:t>company members</w:t>
      </w:r>
      <w:r>
        <w:t xml:space="preserve"> will be initiated as soon as the Project Team becomes aware that an injury sustained has impacted a worker’s capacity.</w:t>
      </w:r>
    </w:p>
    <w:p w14:paraId="27517BF1" w14:textId="77777777" w:rsidR="002C5EB0" w:rsidRPr="006174B1" w:rsidRDefault="002C5EB0" w:rsidP="002C5EB0">
      <w:pPr>
        <w:pStyle w:val="BodyText"/>
      </w:pPr>
      <w:r w:rsidRPr="00897613">
        <w:t xml:space="preserve">The Rehabilitation and Return to Work process for workers shall be applied in accordance with </w:t>
      </w:r>
      <w:r>
        <w:t>Management Procedure MP:15 ‘Rehabilitation and Return to Work’.</w:t>
      </w:r>
    </w:p>
    <w:p w14:paraId="09EB37F0" w14:textId="1CCFA438" w:rsidR="002C5EB0" w:rsidRDefault="002C5EB0" w:rsidP="002C5EB0">
      <w:pPr>
        <w:pStyle w:val="BodyText"/>
      </w:pPr>
      <w:r>
        <w:t xml:space="preserve">The Rehabilitation and return to Work Coordinator is responsible for </w:t>
      </w:r>
      <w:r w:rsidRPr="00897613">
        <w:t>liais</w:t>
      </w:r>
      <w:r>
        <w:t>ing</w:t>
      </w:r>
      <w:r w:rsidRPr="00897613">
        <w:t xml:space="preserve"> with payroll and the relevant workers compensation authority where there is a</w:t>
      </w:r>
      <w:r>
        <w:t>n</w:t>
      </w:r>
      <w:r w:rsidRPr="00897613">
        <w:t xml:space="preserve"> incident invol</w:t>
      </w:r>
      <w:r>
        <w:t>ves</w:t>
      </w:r>
      <w:r w:rsidRPr="00897613">
        <w:t xml:space="preserve"> medical treatment, restricted work capabilities</w:t>
      </w:r>
      <w:r>
        <w:t xml:space="preserve"> or lost time. </w:t>
      </w:r>
    </w:p>
    <w:p w14:paraId="38EF8B39" w14:textId="09C5CEC0" w:rsidR="006D4F21" w:rsidRDefault="002C5EB0" w:rsidP="006D4F21">
      <w:pPr>
        <w:pStyle w:val="BodyText"/>
        <w:rPr>
          <w:color w:val="0083BF" w:themeColor="accent1"/>
        </w:rPr>
      </w:pPr>
      <w:r w:rsidRPr="00683512">
        <w:rPr>
          <w:color w:val="0083BF" w:themeColor="accent1"/>
        </w:rPr>
        <w:sym w:font="Wingdings" w:char="F06E"/>
      </w:r>
      <w:r w:rsidRPr="007728F0">
        <w:rPr>
          <w:b/>
          <w:color w:val="231F20" w:themeColor="text2"/>
        </w:rPr>
        <w:t xml:space="preserve">  </w:t>
      </w:r>
      <w:sdt>
        <w:sdtPr>
          <w:rPr>
            <w:b/>
            <w:color w:val="231F20" w:themeColor="text2"/>
          </w:rPr>
          <w:id w:val="2016718031"/>
        </w:sdtPr>
        <w:sdtEndPr>
          <w:rPr>
            <w:b w:val="0"/>
          </w:rPr>
        </w:sdtEndPr>
        <w:sdtContent>
          <w:r>
            <w:rPr>
              <w:b/>
              <w:color w:val="231F20" w:themeColor="text2"/>
            </w:rPr>
            <w:t>Management Procedure 15 Rehabilitation and Return to Work</w:t>
          </w:r>
        </w:sdtContent>
      </w:sdt>
      <w:r>
        <w:rPr>
          <w:color w:val="0083BF" w:themeColor="accent1"/>
        </w:rPr>
        <w:t xml:space="preserve">  </w:t>
      </w:r>
    </w:p>
    <w:p w14:paraId="420912FA" w14:textId="6934A38A" w:rsidR="00305309" w:rsidRDefault="00305309" w:rsidP="00305309">
      <w:pPr>
        <w:pStyle w:val="BodyText"/>
        <w:rPr>
          <w:color w:val="0083BF" w:themeColor="accent1"/>
        </w:rPr>
      </w:pPr>
      <w:r w:rsidRPr="00683512">
        <w:rPr>
          <w:color w:val="0083BF" w:themeColor="accent1"/>
        </w:rPr>
        <w:sym w:font="Wingdings" w:char="F06E"/>
      </w:r>
      <w:r w:rsidRPr="007728F0">
        <w:rPr>
          <w:b/>
          <w:color w:val="231F20" w:themeColor="text2"/>
        </w:rPr>
        <w:t xml:space="preserve">  </w:t>
      </w:r>
      <w:sdt>
        <w:sdtPr>
          <w:rPr>
            <w:b/>
            <w:color w:val="231F20" w:themeColor="text2"/>
          </w:rPr>
          <w:id w:val="1619174764"/>
        </w:sdtPr>
        <w:sdtEndPr>
          <w:rPr>
            <w:b w:val="0"/>
          </w:rPr>
        </w:sdtEndPr>
        <w:sdtContent>
          <w:r>
            <w:rPr>
              <w:b/>
              <w:color w:val="231F20" w:themeColor="text2"/>
            </w:rPr>
            <w:t xml:space="preserve">Injured Worker Pack </w:t>
          </w:r>
        </w:sdtContent>
      </w:sdt>
      <w:r>
        <w:rPr>
          <w:color w:val="0083BF" w:themeColor="accent1"/>
        </w:rPr>
        <w:t xml:space="preserve"> / </w:t>
      </w:r>
      <w:r w:rsidRPr="00305309">
        <w:rPr>
          <w:color w:val="0083BF" w:themeColor="accent1"/>
        </w:rPr>
        <w:t>https://toolbox.hutchies.com.au/resources/hse#process</w:t>
      </w:r>
      <w:r>
        <w:rPr>
          <w:color w:val="0083BF" w:themeColor="accent1"/>
        </w:rPr>
        <w:t xml:space="preserve"> </w:t>
      </w:r>
    </w:p>
    <w:p w14:paraId="3078AF80" w14:textId="48C66953" w:rsidR="002C5EB0" w:rsidRDefault="002C5EB0" w:rsidP="002C5EB0">
      <w:pPr>
        <w:pStyle w:val="AltHeading1"/>
        <w:numPr>
          <w:ilvl w:val="0"/>
          <w:numId w:val="4"/>
        </w:numPr>
      </w:pPr>
      <w:bookmarkStart w:id="986" w:name="_Toc77059034"/>
      <w:bookmarkStart w:id="987" w:name="_Toc78260492"/>
      <w:bookmarkStart w:id="988" w:name="_Toc126598734"/>
      <w:r>
        <w:t>Document Management and Record Control</w:t>
      </w:r>
      <w:bookmarkEnd w:id="986"/>
      <w:bookmarkEnd w:id="987"/>
      <w:bookmarkEnd w:id="988"/>
    </w:p>
    <w:p w14:paraId="20F17E6B" w14:textId="77777777" w:rsidR="002C5EB0" w:rsidRDefault="002C5EB0" w:rsidP="006D4F21">
      <w:pPr>
        <w:pStyle w:val="BodyText"/>
      </w:pPr>
      <w:bookmarkStart w:id="989" w:name="_Toc72390449"/>
      <w:bookmarkStart w:id="990" w:name="_Toc72391160"/>
      <w:bookmarkStart w:id="991" w:name="_Toc72393112"/>
      <w:bookmarkStart w:id="992" w:name="_Toc72393223"/>
      <w:bookmarkStart w:id="993" w:name="_Toc72393334"/>
      <w:bookmarkStart w:id="994" w:name="_Toc72420500"/>
      <w:bookmarkStart w:id="995" w:name="_Toc72477576"/>
      <w:bookmarkStart w:id="996" w:name="_Toc72489288"/>
      <w:bookmarkStart w:id="997" w:name="_Toc72489513"/>
      <w:bookmarkStart w:id="998" w:name="_Toc72752830"/>
      <w:bookmarkStart w:id="999" w:name="_Toc72848955"/>
      <w:bookmarkEnd w:id="989"/>
      <w:bookmarkEnd w:id="990"/>
      <w:bookmarkEnd w:id="991"/>
      <w:bookmarkEnd w:id="992"/>
      <w:bookmarkEnd w:id="993"/>
      <w:bookmarkEnd w:id="994"/>
      <w:bookmarkEnd w:id="995"/>
      <w:bookmarkEnd w:id="996"/>
      <w:bookmarkEnd w:id="997"/>
      <w:bookmarkEnd w:id="998"/>
      <w:bookmarkEnd w:id="999"/>
      <w:r>
        <w:t xml:space="preserve">The project is required to maintain documents and records in alignment with Management Procedure 12 ‘Health and Safety Records and Document Development’ and legislative requirements. </w:t>
      </w:r>
    </w:p>
    <w:p w14:paraId="6B8B9C32" w14:textId="3A777540" w:rsidR="002C5EB0" w:rsidRDefault="002C5EB0" w:rsidP="006D4F21">
      <w:pPr>
        <w:pStyle w:val="BodyText"/>
      </w:pPr>
      <w:r>
        <w:t xml:space="preserve">Approved health and safety documentation is accessible on the Toolbox in the Document Library. Operational documentation is accessible on </w:t>
      </w:r>
      <w:r w:rsidR="00FD355D">
        <w:t>HammerTech</w:t>
      </w:r>
      <w:r>
        <w:t>.</w:t>
      </w:r>
    </w:p>
    <w:p w14:paraId="65F41562" w14:textId="77777777" w:rsidR="002C5EB0" w:rsidRDefault="002C5EB0" w:rsidP="006D4F21">
      <w:pPr>
        <w:pStyle w:val="BodyText"/>
      </w:pPr>
      <w:r w:rsidRPr="007B4596">
        <w:t>Template documentation may to be adjusted to account for project specific requirements and should not be carried over between projects.</w:t>
      </w:r>
      <w:r>
        <w:t xml:space="preserve"> </w:t>
      </w:r>
    </w:p>
    <w:p w14:paraId="5FE54E1B" w14:textId="2B90A960" w:rsidR="002C5EB0" w:rsidRDefault="002C5EB0" w:rsidP="006D4F21">
      <w:pPr>
        <w:pStyle w:val="BodyText"/>
      </w:pPr>
      <w:r>
        <w:t xml:space="preserve">For the duration of the project, </w:t>
      </w:r>
      <w:r w:rsidR="00FD355D">
        <w:t>HammerTech</w:t>
      </w:r>
      <w:r>
        <w:t xml:space="preserve"> will be utilised to capture the following information</w:t>
      </w:r>
      <w:r w:rsidRPr="00DD725E">
        <w:t xml:space="preserve"> </w:t>
      </w:r>
      <w:r>
        <w:t>as a minimum:</w:t>
      </w:r>
    </w:p>
    <w:p w14:paraId="7AF24529" w14:textId="29AB10F5" w:rsidR="002C5EB0" w:rsidRDefault="006D4F21" w:rsidP="002C5EB0">
      <w:pPr>
        <w:pStyle w:val="ListBullet0"/>
      </w:pPr>
      <w:r>
        <w:t>S</w:t>
      </w:r>
      <w:r w:rsidR="002C5EB0">
        <w:t>ubcontractor information</w:t>
      </w:r>
    </w:p>
    <w:p w14:paraId="3B54308E" w14:textId="48E0E55D" w:rsidR="002C5EB0" w:rsidRDefault="006D4F21" w:rsidP="002C5EB0">
      <w:pPr>
        <w:pStyle w:val="ListBullet0"/>
      </w:pPr>
      <w:r>
        <w:t>W</w:t>
      </w:r>
      <w:r w:rsidR="002C5EB0">
        <w:t>orker inductions</w:t>
      </w:r>
    </w:p>
    <w:p w14:paraId="27D77867" w14:textId="083E361D" w:rsidR="002C5EB0" w:rsidRDefault="006D4F21" w:rsidP="002C5EB0">
      <w:pPr>
        <w:pStyle w:val="ListBullet0"/>
      </w:pPr>
      <w:r>
        <w:t>S</w:t>
      </w:r>
      <w:r w:rsidR="002C5EB0">
        <w:t>afe Work Method Statements (SWMS)</w:t>
      </w:r>
    </w:p>
    <w:p w14:paraId="1032BF78" w14:textId="29D0FA59" w:rsidR="002C5EB0" w:rsidRDefault="006D4F21" w:rsidP="002C5EB0">
      <w:pPr>
        <w:pStyle w:val="ListBullet0"/>
      </w:pPr>
      <w:r>
        <w:t>S</w:t>
      </w:r>
      <w:r w:rsidR="002C5EB0">
        <w:t>ite diaries (including hours worked)</w:t>
      </w:r>
    </w:p>
    <w:p w14:paraId="05E80CFA" w14:textId="7565D0B9" w:rsidR="002C5EB0" w:rsidRDefault="006D4F21" w:rsidP="002C5EB0">
      <w:pPr>
        <w:pStyle w:val="ListBullet0"/>
      </w:pPr>
      <w:r>
        <w:t>I</w:t>
      </w:r>
      <w:r w:rsidR="002C5EB0">
        <w:t>ncident records</w:t>
      </w:r>
    </w:p>
    <w:p w14:paraId="5E0530FB" w14:textId="27390672" w:rsidR="00D4713B" w:rsidRDefault="00D4713B" w:rsidP="002C5EB0">
      <w:pPr>
        <w:pStyle w:val="ListBullet0"/>
      </w:pPr>
      <w:r>
        <w:t>Registers</w:t>
      </w:r>
    </w:p>
    <w:p w14:paraId="51B8FCBC" w14:textId="32D218B5" w:rsidR="00D4713B" w:rsidRDefault="00D4713B" w:rsidP="002C5EB0">
      <w:pPr>
        <w:pStyle w:val="ListBullet0"/>
      </w:pPr>
      <w:r>
        <w:t>Monitoring records</w:t>
      </w:r>
    </w:p>
    <w:p w14:paraId="410AA0CF" w14:textId="46D61D5A" w:rsidR="00D4713B" w:rsidRDefault="00D4713B" w:rsidP="002C5EB0">
      <w:pPr>
        <w:pStyle w:val="ListBullet0"/>
      </w:pPr>
      <w:r>
        <w:t>SDS</w:t>
      </w:r>
    </w:p>
    <w:p w14:paraId="1F30D5CC" w14:textId="3A073F51" w:rsidR="00D4713B" w:rsidRDefault="00FF0788" w:rsidP="002C5EB0">
      <w:pPr>
        <w:pStyle w:val="ListBullet0"/>
      </w:pPr>
      <w:r>
        <w:t>Scaffold inspections</w:t>
      </w:r>
    </w:p>
    <w:p w14:paraId="4314E85B" w14:textId="35CAE56C" w:rsidR="002275AE" w:rsidRDefault="002275AE" w:rsidP="002C5EB0">
      <w:pPr>
        <w:pStyle w:val="ListBullet0"/>
      </w:pPr>
      <w:r>
        <w:t>Calibration records</w:t>
      </w:r>
    </w:p>
    <w:p w14:paraId="32469702" w14:textId="1241355A" w:rsidR="002C5EB0" w:rsidRPr="007B4596" w:rsidRDefault="002C5EB0" w:rsidP="00177A54">
      <w:pPr>
        <w:pStyle w:val="BodyText"/>
      </w:pPr>
      <w:r w:rsidRPr="007B4596">
        <w:t xml:space="preserve">Additional functions of </w:t>
      </w:r>
      <w:r w:rsidR="00FD355D">
        <w:t>HammerTech</w:t>
      </w:r>
      <w:r w:rsidRPr="007B4596">
        <w:t xml:space="preserve"> enable the Project Team to complete other health and safety functions as listed in this plan. </w:t>
      </w:r>
    </w:p>
    <w:p w14:paraId="591BE671" w14:textId="5CED60EE" w:rsidR="002C5EB0" w:rsidRPr="007B4596" w:rsidRDefault="002C5EB0" w:rsidP="00177A54">
      <w:pPr>
        <w:pStyle w:val="BodyText"/>
      </w:pPr>
      <w:r w:rsidRPr="007B4596">
        <w:t xml:space="preserve">Projects </w:t>
      </w:r>
      <w:r w:rsidR="00D4713B" w:rsidRPr="007B4596">
        <w:t>retain</w:t>
      </w:r>
      <w:r w:rsidRPr="007B4596">
        <w:t xml:space="preserve"> all information on the </w:t>
      </w:r>
      <w:r w:rsidR="00FD355D">
        <w:t>HammerTech</w:t>
      </w:r>
      <w:r w:rsidRPr="007B4596">
        <w:t xml:space="preserve"> in accordance with the document retention requirements.  </w:t>
      </w:r>
    </w:p>
    <w:p w14:paraId="1E64582A" w14:textId="77777777" w:rsidR="002C5EB0" w:rsidRDefault="002C5EB0" w:rsidP="00177A54">
      <w:pPr>
        <w:pStyle w:val="BodyText"/>
      </w:pPr>
      <w:r w:rsidRPr="007B4596">
        <w:t>The Work Health and Safety Management Plan and all associated records related to a notifiable</w:t>
      </w:r>
      <w:r>
        <w:t xml:space="preserve"> incident will be retained for a period of 7 years following project completion.</w:t>
      </w:r>
    </w:p>
    <w:p w14:paraId="0A97184E" w14:textId="77777777" w:rsidR="002C5EB0" w:rsidRPr="00861DC4" w:rsidRDefault="00BF2F68" w:rsidP="002C5EB0">
      <w:pPr>
        <w:pStyle w:val="ListBullet0"/>
        <w:numPr>
          <w:ilvl w:val="0"/>
          <w:numId w:val="0"/>
        </w:numPr>
        <w:ind w:left="425" w:hanging="425"/>
        <w:rPr>
          <w:color w:val="0083BF" w:themeColor="accent1"/>
        </w:rPr>
      </w:pPr>
      <w:sdt>
        <w:sdtPr>
          <w:rPr>
            <w:b/>
            <w:color w:val="0083BF" w:themeColor="accent1"/>
          </w:rPr>
          <w:id w:val="-329914826"/>
        </w:sdtPr>
        <w:sdtEndPr/>
        <w:sdtContent>
          <w:r w:rsidR="002C5EB0" w:rsidRPr="00683512">
            <w:rPr>
              <w:color w:val="0083BF" w:themeColor="accent1"/>
            </w:rPr>
            <w:sym w:font="Wingdings" w:char="F06E"/>
          </w:r>
          <w:r w:rsidR="002C5EB0" w:rsidRPr="007728F0">
            <w:rPr>
              <w:b/>
              <w:color w:val="231F20" w:themeColor="text2"/>
            </w:rPr>
            <w:t xml:space="preserve">  </w:t>
          </w:r>
          <w:r w:rsidR="002C5EB0">
            <w:rPr>
              <w:b/>
              <w:color w:val="231F20" w:themeColor="text2"/>
            </w:rPr>
            <w:t xml:space="preserve">Management Procedure 12 Health and Safety Records and Document Development  </w:t>
          </w:r>
        </w:sdtContent>
      </w:sdt>
    </w:p>
    <w:p w14:paraId="618C2207" w14:textId="57B1E71A" w:rsidR="002C5EB0" w:rsidRPr="00064186" w:rsidRDefault="00BF2F68" w:rsidP="002C5EB0">
      <w:pPr>
        <w:pStyle w:val="ListBullet0"/>
        <w:numPr>
          <w:ilvl w:val="0"/>
          <w:numId w:val="0"/>
        </w:numPr>
        <w:ind w:left="425" w:hanging="425"/>
        <w:rPr>
          <w:color w:val="0083BF" w:themeColor="accent1"/>
        </w:rPr>
      </w:pPr>
      <w:sdt>
        <w:sdtPr>
          <w:rPr>
            <w:b/>
            <w:color w:val="0083BF" w:themeColor="accent1"/>
          </w:rPr>
          <w:id w:val="-267239930"/>
        </w:sdtPr>
        <w:sdtEndPr/>
        <w:sdtContent>
          <w:r w:rsidR="002C5EB0" w:rsidRPr="00064186">
            <w:rPr>
              <w:color w:val="0083BF" w:themeColor="accent1"/>
            </w:rPr>
            <w:sym w:font="Wingdings" w:char="F06E"/>
          </w:r>
          <w:r w:rsidR="002C5EB0" w:rsidRPr="00064186">
            <w:rPr>
              <w:b/>
              <w:color w:val="231F20" w:themeColor="text2"/>
            </w:rPr>
            <w:t xml:space="preserve">  </w:t>
          </w:r>
          <w:sdt>
            <w:sdtPr>
              <w:rPr>
                <w:b/>
                <w:color w:val="231F20" w:themeColor="text2"/>
              </w:rPr>
              <w:id w:val="-1122533066"/>
              <w:placeholder>
                <w:docPart w:val="DC8268ABB1DA483BB8DE02D9DED9BF97"/>
              </w:placeholder>
            </w:sdtPr>
            <w:sdtEndPr>
              <w:rPr>
                <w:b w:val="0"/>
              </w:rPr>
            </w:sdtEndPr>
            <w:sdtContent>
              <w:r w:rsidR="00FD355D">
                <w:rPr>
                  <w:b/>
                  <w:color w:val="231F20" w:themeColor="text2"/>
                </w:rPr>
                <w:t>HammerTech</w:t>
              </w:r>
              <w:r w:rsidR="002C5EB0" w:rsidRPr="00064186">
                <w:rPr>
                  <w:b/>
                  <w:color w:val="231F20" w:themeColor="text2"/>
                </w:rPr>
                <w:t xml:space="preserve"> – Hutchies</w:t>
              </w:r>
              <w:r w:rsidR="006D4F21" w:rsidRPr="00064186">
                <w:rPr>
                  <w:b/>
                  <w:color w:val="231F20" w:themeColor="text2"/>
                </w:rPr>
                <w:t>’</w:t>
              </w:r>
              <w:r w:rsidR="002C5EB0" w:rsidRPr="00064186">
                <w:rPr>
                  <w:b/>
                  <w:color w:val="231F20" w:themeColor="text2"/>
                </w:rPr>
                <w:t xml:space="preserve"> User Guide </w:t>
              </w:r>
              <w:r w:rsidR="006D4F21" w:rsidRPr="00064186">
                <w:rPr>
                  <w:b/>
                  <w:color w:val="0083BF" w:themeColor="accent1"/>
                </w:rPr>
                <w:t xml:space="preserve">/ </w:t>
              </w:r>
              <w:hyperlink r:id="rId40" w:history="1">
                <w:r w:rsidR="006D4F21" w:rsidRPr="00064186">
                  <w:rPr>
                    <w:rStyle w:val="Hyperlink"/>
                    <w:bCs/>
                    <w:u w:val="none"/>
                  </w:rPr>
                  <w:t>toolbox.hutchies.com.au/resources/</w:t>
                </w:r>
                <w:proofErr w:type="spellStart"/>
                <w:r w:rsidR="006D4F21" w:rsidRPr="00064186">
                  <w:rPr>
                    <w:rStyle w:val="Hyperlink"/>
                    <w:bCs/>
                    <w:u w:val="none"/>
                  </w:rPr>
                  <w:t>hse</w:t>
                </w:r>
                <w:proofErr w:type="spellEnd"/>
              </w:hyperlink>
              <w:r w:rsidR="002C5EB0" w:rsidRPr="00064186">
                <w:rPr>
                  <w:b/>
                  <w:color w:val="231F20" w:themeColor="text2"/>
                </w:rPr>
                <w:t xml:space="preserve"> </w:t>
              </w:r>
            </w:sdtContent>
          </w:sdt>
        </w:sdtContent>
      </w:sdt>
    </w:p>
    <w:p w14:paraId="58026180" w14:textId="2893A857" w:rsidR="002C5EB0" w:rsidRPr="00064186" w:rsidRDefault="00BF2F68" w:rsidP="002C5EB0">
      <w:pPr>
        <w:pStyle w:val="ListBullet0"/>
        <w:numPr>
          <w:ilvl w:val="0"/>
          <w:numId w:val="0"/>
        </w:numPr>
        <w:ind w:left="425" w:hanging="425"/>
        <w:rPr>
          <w:b/>
          <w:color w:val="0083BF" w:themeColor="accent1"/>
        </w:rPr>
      </w:pPr>
      <w:sdt>
        <w:sdtPr>
          <w:rPr>
            <w:b/>
            <w:color w:val="0083BF" w:themeColor="accent1"/>
          </w:rPr>
          <w:id w:val="-1393270610"/>
        </w:sdtPr>
        <w:sdtEndPr/>
        <w:sdtContent>
          <w:r w:rsidR="002C5EB0" w:rsidRPr="00064186">
            <w:rPr>
              <w:color w:val="0083BF" w:themeColor="accent1"/>
            </w:rPr>
            <w:sym w:font="Wingdings" w:char="F06E"/>
          </w:r>
          <w:r w:rsidR="002C5EB0" w:rsidRPr="00064186">
            <w:rPr>
              <w:b/>
              <w:color w:val="231F20" w:themeColor="text2"/>
            </w:rPr>
            <w:t xml:space="preserve">  </w:t>
          </w:r>
          <w:sdt>
            <w:sdtPr>
              <w:rPr>
                <w:b/>
                <w:color w:val="231F20" w:themeColor="text2"/>
              </w:rPr>
              <w:id w:val="1374728720"/>
              <w:placeholder>
                <w:docPart w:val="E8EAFBB49D664C9AB50857F2065CC3AF"/>
              </w:placeholder>
            </w:sdtPr>
            <w:sdtEndPr>
              <w:rPr>
                <w:b w:val="0"/>
              </w:rPr>
            </w:sdtEndPr>
            <w:sdtContent>
              <w:r w:rsidR="00FD355D">
                <w:rPr>
                  <w:b/>
                  <w:color w:val="231F20" w:themeColor="text2"/>
                </w:rPr>
                <w:t>HammerTech</w:t>
              </w:r>
              <w:r w:rsidR="002C5EB0" w:rsidRPr="00064186">
                <w:rPr>
                  <w:b/>
                  <w:color w:val="231F20" w:themeColor="text2"/>
                </w:rPr>
                <w:t xml:space="preserve"> – </w:t>
              </w:r>
              <w:r w:rsidR="002556BF">
                <w:rPr>
                  <w:b/>
                  <w:color w:val="231F20" w:themeColor="text2"/>
                </w:rPr>
                <w:t>Subc</w:t>
              </w:r>
              <w:r w:rsidR="002C5EB0" w:rsidRPr="00064186">
                <w:rPr>
                  <w:b/>
                  <w:color w:val="231F20" w:themeColor="text2"/>
                </w:rPr>
                <w:t xml:space="preserve">ontractor User Guide </w:t>
              </w:r>
              <w:r w:rsidR="002C5EB0" w:rsidRPr="00064186">
                <w:rPr>
                  <w:color w:val="0083BF" w:themeColor="accent1"/>
                </w:rPr>
                <w:t xml:space="preserve">/ </w:t>
              </w:r>
              <w:hyperlink r:id="rId41" w:history="1">
                <w:r w:rsidR="002C5EB0" w:rsidRPr="00064186">
                  <w:rPr>
                    <w:rStyle w:val="Hyperlink"/>
                    <w:u w:val="none"/>
                  </w:rPr>
                  <w:t>subbies.hutchies.com.au/resources</w:t>
                </w:r>
              </w:hyperlink>
            </w:sdtContent>
          </w:sdt>
        </w:sdtContent>
      </w:sdt>
    </w:p>
    <w:p w14:paraId="6E63481C" w14:textId="77777777" w:rsidR="002C5EB0" w:rsidRDefault="002C5EB0" w:rsidP="002C5EB0">
      <w:pPr>
        <w:pStyle w:val="BodyText"/>
        <w:rPr>
          <w:color w:val="0083BF" w:themeColor="accent1"/>
        </w:rPr>
      </w:pPr>
      <w:r w:rsidRPr="00D41952">
        <w:rPr>
          <w:b/>
          <w:bCs/>
          <w:color w:val="0083BF" w:themeColor="accent1"/>
        </w:rPr>
        <w:sym w:font="Wingdings" w:char="F06E"/>
      </w:r>
      <w:r w:rsidRPr="00D41952">
        <w:rPr>
          <w:b/>
          <w:bCs/>
        </w:rPr>
        <w:t xml:space="preserve">  </w:t>
      </w:r>
      <w:r>
        <w:rPr>
          <w:b/>
          <w:bCs/>
        </w:rPr>
        <w:t xml:space="preserve">Document Matrix </w:t>
      </w:r>
      <w:r>
        <w:rPr>
          <w:color w:val="0083BF" w:themeColor="accent1"/>
        </w:rPr>
        <w:t>/ HB-HSEQ-F-002</w:t>
      </w:r>
    </w:p>
    <w:p w14:paraId="71D2477D" w14:textId="77777777" w:rsidR="002C5EB0" w:rsidRPr="005A4C11" w:rsidRDefault="002C5EB0" w:rsidP="002C5EB0">
      <w:pPr>
        <w:pStyle w:val="BodyText"/>
      </w:pPr>
      <w:r w:rsidRPr="005A4C11">
        <w:br w:type="page"/>
      </w:r>
    </w:p>
    <w:p w14:paraId="67379C13" w14:textId="3159255C" w:rsidR="00191D1E" w:rsidRDefault="00782405" w:rsidP="00782405">
      <w:pPr>
        <w:pStyle w:val="AltHeading1"/>
      </w:pPr>
      <w:bookmarkStart w:id="1000" w:name="_Toc126598735"/>
      <w:r>
        <w:lastRenderedPageBreak/>
        <w:t>Legal Requirements</w:t>
      </w:r>
      <w:bookmarkEnd w:id="100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8"/>
        <w:gridCol w:w="5268"/>
      </w:tblGrid>
      <w:tr w:rsidR="00782405" w14:paraId="0CA9F04C" w14:textId="77777777" w:rsidTr="00350343">
        <w:tc>
          <w:tcPr>
            <w:tcW w:w="10536" w:type="dxa"/>
            <w:gridSpan w:val="2"/>
          </w:tcPr>
          <w:p w14:paraId="289F91D2" w14:textId="574D44ED" w:rsidR="00782405" w:rsidRDefault="00782405" w:rsidP="00782405">
            <w:pPr>
              <w:pStyle w:val="Heading3"/>
              <w:spacing w:before="0"/>
            </w:pPr>
            <w:bookmarkStart w:id="1001" w:name="_Hlk123833890"/>
            <w:r>
              <w:t>Queensland</w:t>
            </w:r>
          </w:p>
        </w:tc>
      </w:tr>
      <w:tr w:rsidR="00782405" w:rsidRPr="00782405" w14:paraId="2D4EF83E" w14:textId="77777777" w:rsidTr="00782405">
        <w:tc>
          <w:tcPr>
            <w:tcW w:w="5268" w:type="dxa"/>
            <w:tcMar>
              <w:top w:w="0" w:type="dxa"/>
              <w:right w:w="170" w:type="dxa"/>
            </w:tcMar>
          </w:tcPr>
          <w:p w14:paraId="4881C9EC" w14:textId="0B6C9CA0" w:rsidR="00782405" w:rsidRPr="00782405" w:rsidRDefault="00782405" w:rsidP="00782405">
            <w:pPr>
              <w:pStyle w:val="Heading5"/>
              <w:spacing w:before="0"/>
              <w:rPr>
                <w:sz w:val="16"/>
                <w:szCs w:val="24"/>
              </w:rPr>
            </w:pPr>
            <w:r w:rsidRPr="00782405">
              <w:rPr>
                <w:sz w:val="16"/>
                <w:szCs w:val="24"/>
              </w:rPr>
              <w:t>Legislation</w:t>
            </w:r>
          </w:p>
          <w:p w14:paraId="362C3994" w14:textId="77777777" w:rsidR="00782405" w:rsidRPr="00782405" w:rsidRDefault="00782405" w:rsidP="00782405">
            <w:pPr>
              <w:pStyle w:val="BodyText"/>
              <w:spacing w:before="40" w:after="40"/>
              <w:rPr>
                <w:color w:val="auto"/>
                <w:sz w:val="16"/>
              </w:rPr>
            </w:pPr>
            <w:r w:rsidRPr="00782405">
              <w:rPr>
                <w:color w:val="auto"/>
                <w:sz w:val="16"/>
              </w:rPr>
              <w:t>Work Health and Safety Act 2011</w:t>
            </w:r>
          </w:p>
          <w:p w14:paraId="59A9AA3F" w14:textId="77777777" w:rsidR="00782405" w:rsidRPr="00782405" w:rsidRDefault="00782405" w:rsidP="00782405">
            <w:pPr>
              <w:pStyle w:val="BodyText"/>
              <w:spacing w:before="40" w:after="40"/>
              <w:rPr>
                <w:color w:val="auto"/>
                <w:sz w:val="16"/>
              </w:rPr>
            </w:pPr>
            <w:r w:rsidRPr="00782405">
              <w:rPr>
                <w:color w:val="auto"/>
                <w:sz w:val="16"/>
              </w:rPr>
              <w:t>Work Health and Safety Regulation 2011</w:t>
            </w:r>
          </w:p>
          <w:p w14:paraId="5CF517AA" w14:textId="1889D2FB" w:rsidR="00782405" w:rsidRPr="00782405" w:rsidRDefault="00782405" w:rsidP="00782405">
            <w:pPr>
              <w:pStyle w:val="BodyText"/>
              <w:spacing w:before="40" w:after="40"/>
              <w:rPr>
                <w:color w:val="auto"/>
                <w:sz w:val="16"/>
              </w:rPr>
            </w:pPr>
            <w:r w:rsidRPr="00782405">
              <w:rPr>
                <w:color w:val="auto"/>
                <w:sz w:val="16"/>
              </w:rPr>
              <w:t>Electrical Safety Act 2002</w:t>
            </w:r>
          </w:p>
          <w:p w14:paraId="4199BA5C" w14:textId="77777777" w:rsidR="00782405" w:rsidRPr="00782405" w:rsidRDefault="00782405" w:rsidP="00782405">
            <w:pPr>
              <w:pStyle w:val="BodyText"/>
              <w:spacing w:before="40" w:after="40"/>
              <w:rPr>
                <w:color w:val="auto"/>
                <w:sz w:val="16"/>
              </w:rPr>
            </w:pPr>
            <w:r w:rsidRPr="00782405">
              <w:rPr>
                <w:color w:val="auto"/>
                <w:sz w:val="16"/>
              </w:rPr>
              <w:t xml:space="preserve">Electrical Safety Regulation 2013 </w:t>
            </w:r>
          </w:p>
          <w:p w14:paraId="418F40F3" w14:textId="77777777" w:rsidR="00782405" w:rsidRPr="00782405" w:rsidRDefault="00782405" w:rsidP="00782405">
            <w:pPr>
              <w:pStyle w:val="BodyText"/>
              <w:spacing w:before="40" w:after="40"/>
              <w:rPr>
                <w:color w:val="auto"/>
                <w:sz w:val="16"/>
              </w:rPr>
            </w:pPr>
            <w:r w:rsidRPr="00782405">
              <w:rPr>
                <w:color w:val="auto"/>
                <w:sz w:val="16"/>
              </w:rPr>
              <w:t>Workers' Compensation and Rehabilitation Act 2003</w:t>
            </w:r>
          </w:p>
          <w:p w14:paraId="2FBB88D7" w14:textId="1BBC9998" w:rsidR="00782405" w:rsidRDefault="00782405" w:rsidP="00782405">
            <w:pPr>
              <w:pStyle w:val="BodyText"/>
              <w:spacing w:before="40" w:after="40"/>
              <w:rPr>
                <w:color w:val="auto"/>
                <w:sz w:val="16"/>
              </w:rPr>
            </w:pPr>
            <w:r w:rsidRPr="00782405">
              <w:rPr>
                <w:color w:val="auto"/>
                <w:sz w:val="16"/>
              </w:rPr>
              <w:t>Workers' Compensation and Rehabilitation Regulation 2014</w:t>
            </w:r>
          </w:p>
          <w:p w14:paraId="2D5D134B" w14:textId="2EAA3143" w:rsidR="00A14036" w:rsidRPr="00782405" w:rsidRDefault="00A14036" w:rsidP="00782405">
            <w:pPr>
              <w:pStyle w:val="BodyText"/>
              <w:spacing w:before="40" w:after="40"/>
              <w:rPr>
                <w:color w:val="auto"/>
                <w:sz w:val="16"/>
              </w:rPr>
            </w:pPr>
            <w:r w:rsidRPr="004761A8">
              <w:rPr>
                <w:sz w:val="16"/>
                <w:szCs w:val="16"/>
              </w:rPr>
              <w:t>AS4758.1 Lifejackets – General requirements</w:t>
            </w:r>
          </w:p>
          <w:p w14:paraId="487D5C6C" w14:textId="18929921" w:rsidR="00782405" w:rsidRPr="00782405" w:rsidRDefault="00782405" w:rsidP="00782405">
            <w:pPr>
              <w:pStyle w:val="Heading5"/>
              <w:spacing w:before="120"/>
              <w:rPr>
                <w:sz w:val="16"/>
                <w:szCs w:val="24"/>
              </w:rPr>
            </w:pPr>
            <w:r w:rsidRPr="00782405">
              <w:rPr>
                <w:sz w:val="16"/>
                <w:szCs w:val="24"/>
              </w:rPr>
              <w:t>Code of Practice</w:t>
            </w:r>
          </w:p>
          <w:p w14:paraId="0C4F7D8B" w14:textId="7FA1396A" w:rsidR="00782405" w:rsidRP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 xml:space="preserve">Concrete pumping 2019 </w:t>
            </w:r>
          </w:p>
          <w:p w14:paraId="608FFCF5" w14:textId="672484E7" w:rsidR="00782405" w:rsidRP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Confined spaces 2021</w:t>
            </w:r>
          </w:p>
          <w:p w14:paraId="0EE83D71" w14:textId="7F0B733F" w:rsidR="00782405" w:rsidRP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Demolition work 2021</w:t>
            </w:r>
          </w:p>
          <w:p w14:paraId="7E89C3E1" w14:textId="75513637" w:rsidR="00782405" w:rsidRP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 xml:space="preserve">Electrical safety 2020 – </w:t>
            </w:r>
            <w:proofErr w:type="gramStart"/>
            <w:r w:rsidRPr="00782405">
              <w:rPr>
                <w:rFonts w:eastAsia="Times New Roman" w:cs="Times New Roman"/>
                <w:sz w:val="16"/>
                <w:szCs w:val="24"/>
                <w:lang w:eastAsia="en-AU"/>
              </w:rPr>
              <w:t>works</w:t>
            </w:r>
            <w:proofErr w:type="gramEnd"/>
          </w:p>
          <w:p w14:paraId="062C98E9" w14:textId="4799BF69" w:rsidR="00782405" w:rsidRP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Excavation work 2021</w:t>
            </w:r>
          </w:p>
          <w:p w14:paraId="77F2D405" w14:textId="7050FA7B" w:rsidR="00782405" w:rsidRP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First aid in the workplace 2021</w:t>
            </w:r>
          </w:p>
          <w:p w14:paraId="39BCB88E" w14:textId="6DA62AA1" w:rsid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Formwork 2016</w:t>
            </w:r>
          </w:p>
          <w:p w14:paraId="57F6DFA5" w14:textId="78F720B2" w:rsidR="008A1926" w:rsidRPr="00782405" w:rsidRDefault="00C54E18" w:rsidP="00782405">
            <w:pPr>
              <w:spacing w:before="40" w:after="40"/>
              <w:ind w:right="113"/>
              <w:rPr>
                <w:rFonts w:eastAsia="Times New Roman" w:cs="Times New Roman"/>
                <w:sz w:val="16"/>
                <w:szCs w:val="24"/>
                <w:lang w:eastAsia="en-AU"/>
              </w:rPr>
            </w:pPr>
            <w:r>
              <w:rPr>
                <w:rFonts w:eastAsia="Times New Roman" w:cs="Times New Roman"/>
                <w:sz w:val="16"/>
                <w:szCs w:val="24"/>
                <w:lang w:eastAsia="en-AU"/>
              </w:rPr>
              <w:t xml:space="preserve">Austroads </w:t>
            </w:r>
            <w:r w:rsidR="008A1926">
              <w:rPr>
                <w:rFonts w:eastAsia="Times New Roman" w:cs="Times New Roman"/>
                <w:sz w:val="16"/>
                <w:szCs w:val="24"/>
                <w:lang w:eastAsia="en-AU"/>
              </w:rPr>
              <w:t xml:space="preserve">Guide to Temporary Traffic Management (AGTTM) </w:t>
            </w:r>
          </w:p>
          <w:p w14:paraId="1800F96D" w14:textId="1ABE5CB3" w:rsidR="00782405" w:rsidRPr="00782405" w:rsidRDefault="00782405" w:rsidP="00782405">
            <w:pPr>
              <w:spacing w:before="40" w:after="40"/>
              <w:ind w:right="113"/>
              <w:rPr>
                <w:rFonts w:eastAsia="Times New Roman" w:cs="Times New Roman"/>
                <w:sz w:val="16"/>
                <w:szCs w:val="24"/>
                <w:lang w:eastAsia="en-AU"/>
              </w:rPr>
            </w:pPr>
            <w:r w:rsidRPr="00782405">
              <w:rPr>
                <w:rFonts w:eastAsia="Times New Roman" w:cs="Times New Roman"/>
                <w:sz w:val="16"/>
                <w:szCs w:val="24"/>
                <w:lang w:eastAsia="en-AU"/>
              </w:rPr>
              <w:t>Hazardous manual tasks 2021</w:t>
            </w:r>
          </w:p>
          <w:p w14:paraId="786D9C44" w14:textId="13F6FC66" w:rsidR="00782405" w:rsidRPr="00782405" w:rsidRDefault="00782405" w:rsidP="00782405">
            <w:pPr>
              <w:pStyle w:val="BodyText"/>
              <w:spacing w:before="40" w:after="40"/>
              <w:rPr>
                <w:sz w:val="16"/>
              </w:rPr>
            </w:pPr>
            <w:r w:rsidRPr="00782405">
              <w:rPr>
                <w:sz w:val="16"/>
              </w:rPr>
              <w:t>How to manage and control asbestos in the workplace 2021</w:t>
            </w:r>
          </w:p>
          <w:p w14:paraId="2010DC75" w14:textId="47211AE2" w:rsidR="00782405" w:rsidRPr="00782405" w:rsidRDefault="00782405" w:rsidP="00782405">
            <w:pPr>
              <w:pStyle w:val="BodyText"/>
              <w:spacing w:before="40" w:after="40"/>
              <w:rPr>
                <w:sz w:val="16"/>
              </w:rPr>
            </w:pPr>
            <w:r w:rsidRPr="00782405">
              <w:rPr>
                <w:sz w:val="16"/>
              </w:rPr>
              <w:t>How to manage work health and safety risks 2021</w:t>
            </w:r>
          </w:p>
          <w:p w14:paraId="7BF1E1B5" w14:textId="33436705" w:rsidR="00782405" w:rsidRPr="00782405" w:rsidRDefault="00782405" w:rsidP="00ED38F2">
            <w:pPr>
              <w:pStyle w:val="BodyText"/>
              <w:spacing w:before="40" w:after="40"/>
              <w:rPr>
                <w:sz w:val="16"/>
              </w:rPr>
            </w:pPr>
            <w:r w:rsidRPr="00782405">
              <w:rPr>
                <w:sz w:val="16"/>
              </w:rPr>
              <w:t>How to safely remove asbestos 2021</w:t>
            </w:r>
          </w:p>
        </w:tc>
        <w:tc>
          <w:tcPr>
            <w:tcW w:w="5268" w:type="dxa"/>
          </w:tcPr>
          <w:p w14:paraId="022EF2F2" w14:textId="5B60FFD5" w:rsidR="00ED38F2" w:rsidRDefault="00ED38F2" w:rsidP="00782405">
            <w:pPr>
              <w:pStyle w:val="BodyText"/>
              <w:spacing w:before="40" w:after="40"/>
              <w:rPr>
                <w:sz w:val="16"/>
              </w:rPr>
            </w:pPr>
            <w:r w:rsidRPr="00782405">
              <w:rPr>
                <w:sz w:val="16"/>
              </w:rPr>
              <w:t>Labelling of workplace hazardous chemicals 2021</w:t>
            </w:r>
          </w:p>
          <w:p w14:paraId="3CE1487E" w14:textId="29A6E1BE" w:rsidR="00ED38F2" w:rsidRDefault="00ED38F2" w:rsidP="00782405">
            <w:pPr>
              <w:pStyle w:val="BodyText"/>
              <w:spacing w:before="40" w:after="40"/>
              <w:rPr>
                <w:sz w:val="16"/>
              </w:rPr>
            </w:pPr>
            <w:r w:rsidRPr="00782405">
              <w:rPr>
                <w:sz w:val="16"/>
              </w:rPr>
              <w:t xml:space="preserve">Managing electrical risks in the workplace 2021 </w:t>
            </w:r>
          </w:p>
          <w:p w14:paraId="74865B04" w14:textId="335E1F3D" w:rsidR="00782405" w:rsidRPr="00782405" w:rsidRDefault="00782405" w:rsidP="00782405">
            <w:pPr>
              <w:pStyle w:val="BodyText"/>
              <w:spacing w:before="40" w:after="40"/>
              <w:rPr>
                <w:sz w:val="16"/>
              </w:rPr>
            </w:pPr>
            <w:r w:rsidRPr="00782405">
              <w:rPr>
                <w:sz w:val="16"/>
              </w:rPr>
              <w:t>Managing noise and preventing hearing loss at work 2021</w:t>
            </w:r>
          </w:p>
          <w:p w14:paraId="615EB0BF" w14:textId="56B59CDE" w:rsidR="00782405" w:rsidRPr="00782405" w:rsidRDefault="00782405" w:rsidP="00782405">
            <w:pPr>
              <w:pStyle w:val="BodyText"/>
              <w:spacing w:before="40" w:after="40"/>
              <w:rPr>
                <w:sz w:val="16"/>
              </w:rPr>
            </w:pPr>
            <w:r w:rsidRPr="00782405">
              <w:rPr>
                <w:sz w:val="16"/>
              </w:rPr>
              <w:t>Managing the risks of hazardous chemicals in the workplace 2021</w:t>
            </w:r>
          </w:p>
          <w:p w14:paraId="0D4871D1" w14:textId="104FC46C" w:rsidR="00782405" w:rsidRPr="00782405" w:rsidRDefault="00782405" w:rsidP="00782405">
            <w:pPr>
              <w:pStyle w:val="BodyText"/>
              <w:spacing w:before="40" w:after="40"/>
              <w:rPr>
                <w:sz w:val="16"/>
              </w:rPr>
            </w:pPr>
            <w:r w:rsidRPr="00782405">
              <w:rPr>
                <w:sz w:val="16"/>
              </w:rPr>
              <w:t>Managing the risk of falls at workplaces 2021</w:t>
            </w:r>
          </w:p>
          <w:p w14:paraId="08AF78D1" w14:textId="5F2F198E" w:rsidR="00782405" w:rsidRPr="00782405" w:rsidRDefault="00782405" w:rsidP="00782405">
            <w:pPr>
              <w:pStyle w:val="BodyText"/>
              <w:spacing w:before="40" w:after="40"/>
              <w:rPr>
                <w:sz w:val="16"/>
              </w:rPr>
            </w:pPr>
            <w:r w:rsidRPr="00782405">
              <w:rPr>
                <w:sz w:val="16"/>
              </w:rPr>
              <w:t>Managing the risks of plant in the workplace 2021</w:t>
            </w:r>
          </w:p>
          <w:p w14:paraId="4EBA8CD8" w14:textId="2CF450E0" w:rsidR="00782405" w:rsidRPr="00782405" w:rsidRDefault="00782405" w:rsidP="00782405">
            <w:pPr>
              <w:pStyle w:val="BodyText"/>
              <w:spacing w:before="40" w:after="40"/>
              <w:rPr>
                <w:sz w:val="16"/>
              </w:rPr>
            </w:pPr>
            <w:r w:rsidRPr="00782405">
              <w:rPr>
                <w:sz w:val="16"/>
              </w:rPr>
              <w:t>Managing the work environment and facilities 2021</w:t>
            </w:r>
          </w:p>
          <w:p w14:paraId="65BA06AB" w14:textId="00E2964F" w:rsidR="00782405" w:rsidRPr="00782405" w:rsidRDefault="00782405" w:rsidP="00782405">
            <w:pPr>
              <w:pStyle w:val="BodyText"/>
              <w:spacing w:before="40" w:after="40"/>
              <w:rPr>
                <w:sz w:val="16"/>
              </w:rPr>
            </w:pPr>
            <w:r w:rsidRPr="00782405">
              <w:rPr>
                <w:sz w:val="16"/>
              </w:rPr>
              <w:t>Mobile crane 2006</w:t>
            </w:r>
          </w:p>
          <w:p w14:paraId="2C9EC3E9" w14:textId="058CAD57" w:rsidR="00782405" w:rsidRPr="00782405" w:rsidRDefault="00782405" w:rsidP="00782405">
            <w:pPr>
              <w:pStyle w:val="BodyText"/>
              <w:spacing w:before="40" w:after="40"/>
              <w:rPr>
                <w:sz w:val="16"/>
              </w:rPr>
            </w:pPr>
            <w:r w:rsidRPr="00782405">
              <w:rPr>
                <w:sz w:val="16"/>
              </w:rPr>
              <w:t>Preparation of safety data sheets for hazardous chemicals 2021</w:t>
            </w:r>
          </w:p>
          <w:p w14:paraId="61CE89CC" w14:textId="67E88C76" w:rsidR="00782405" w:rsidRPr="00782405" w:rsidRDefault="00782405" w:rsidP="00782405">
            <w:pPr>
              <w:pStyle w:val="BodyText"/>
              <w:spacing w:before="40" w:after="40"/>
              <w:rPr>
                <w:sz w:val="16"/>
              </w:rPr>
            </w:pPr>
            <w:r w:rsidRPr="00782405">
              <w:rPr>
                <w:sz w:val="16"/>
              </w:rPr>
              <w:t>Safe design of structures 2021</w:t>
            </w:r>
          </w:p>
          <w:p w14:paraId="200E565C" w14:textId="37E27419" w:rsidR="00782405" w:rsidRPr="00782405" w:rsidRDefault="00782405" w:rsidP="00782405">
            <w:pPr>
              <w:pStyle w:val="BodyText"/>
              <w:spacing w:before="40" w:after="40"/>
              <w:rPr>
                <w:sz w:val="16"/>
              </w:rPr>
            </w:pPr>
            <w:r w:rsidRPr="00782405">
              <w:rPr>
                <w:sz w:val="16"/>
              </w:rPr>
              <w:t>Scaffolding 2021</w:t>
            </w:r>
          </w:p>
          <w:p w14:paraId="4B89543D" w14:textId="5F616EBF" w:rsidR="00782405" w:rsidRPr="00782405" w:rsidRDefault="00782405" w:rsidP="00782405">
            <w:pPr>
              <w:pStyle w:val="BodyText"/>
              <w:spacing w:before="40" w:after="40"/>
              <w:rPr>
                <w:sz w:val="16"/>
              </w:rPr>
            </w:pPr>
            <w:r w:rsidRPr="00782405">
              <w:rPr>
                <w:sz w:val="16"/>
              </w:rPr>
              <w:t>Spray painting and powder coating 2021</w:t>
            </w:r>
          </w:p>
          <w:p w14:paraId="6E718F09" w14:textId="11EFFF22" w:rsidR="00782405" w:rsidRPr="00782405" w:rsidRDefault="00782405" w:rsidP="00782405">
            <w:pPr>
              <w:pStyle w:val="BodyText"/>
              <w:spacing w:before="40" w:after="40"/>
              <w:rPr>
                <w:sz w:val="16"/>
              </w:rPr>
            </w:pPr>
            <w:r w:rsidRPr="00782405">
              <w:rPr>
                <w:sz w:val="16"/>
              </w:rPr>
              <w:t>Steel construction 2004</w:t>
            </w:r>
          </w:p>
          <w:p w14:paraId="1589352C" w14:textId="3F1B63D0" w:rsidR="00782405" w:rsidRPr="00782405" w:rsidRDefault="00782405" w:rsidP="00782405">
            <w:pPr>
              <w:pStyle w:val="BodyText"/>
              <w:spacing w:before="40" w:after="40"/>
              <w:rPr>
                <w:sz w:val="16"/>
              </w:rPr>
            </w:pPr>
            <w:r w:rsidRPr="00782405">
              <w:rPr>
                <w:sz w:val="16"/>
              </w:rPr>
              <w:t xml:space="preserve">Tilt up and pre-cast </w:t>
            </w:r>
            <w:proofErr w:type="gramStart"/>
            <w:r w:rsidRPr="00782405">
              <w:rPr>
                <w:sz w:val="16"/>
              </w:rPr>
              <w:t>2003</w:t>
            </w:r>
            <w:proofErr w:type="gramEnd"/>
            <w:r w:rsidRPr="00782405">
              <w:rPr>
                <w:sz w:val="16"/>
              </w:rPr>
              <w:t xml:space="preserve"> </w:t>
            </w:r>
          </w:p>
          <w:p w14:paraId="4BC997D9" w14:textId="2303E803" w:rsidR="00782405" w:rsidRPr="00782405" w:rsidRDefault="00782405" w:rsidP="00782405">
            <w:pPr>
              <w:pStyle w:val="BodyText"/>
              <w:spacing w:before="40" w:after="40"/>
              <w:rPr>
                <w:sz w:val="16"/>
              </w:rPr>
            </w:pPr>
            <w:r w:rsidRPr="00782405">
              <w:rPr>
                <w:sz w:val="16"/>
              </w:rPr>
              <w:t>Tower crane 2017</w:t>
            </w:r>
          </w:p>
          <w:p w14:paraId="0FD348E2" w14:textId="12B0C861" w:rsidR="00782405" w:rsidRPr="00782405" w:rsidRDefault="00782405" w:rsidP="00782405">
            <w:pPr>
              <w:pStyle w:val="BodyText"/>
              <w:spacing w:before="40" w:after="40"/>
              <w:rPr>
                <w:sz w:val="16"/>
              </w:rPr>
            </w:pPr>
            <w:r w:rsidRPr="00782405">
              <w:rPr>
                <w:sz w:val="16"/>
              </w:rPr>
              <w:t>Traffic Management for construction maintenance work 2008</w:t>
            </w:r>
          </w:p>
          <w:p w14:paraId="379FD2E7" w14:textId="771F9C01" w:rsidR="00782405" w:rsidRPr="00782405" w:rsidRDefault="00782405" w:rsidP="00782405">
            <w:pPr>
              <w:pStyle w:val="BodyText"/>
              <w:spacing w:before="40" w:after="40"/>
              <w:rPr>
                <w:sz w:val="16"/>
              </w:rPr>
            </w:pPr>
            <w:r w:rsidRPr="00782405">
              <w:rPr>
                <w:sz w:val="16"/>
              </w:rPr>
              <w:t>Welding process 2021</w:t>
            </w:r>
          </w:p>
          <w:p w14:paraId="096AC8BB" w14:textId="6C9DA714" w:rsidR="00782405" w:rsidRPr="00782405" w:rsidRDefault="00782405" w:rsidP="00782405">
            <w:pPr>
              <w:pStyle w:val="BodyText"/>
              <w:spacing w:before="40" w:after="40"/>
              <w:rPr>
                <w:sz w:val="16"/>
              </w:rPr>
            </w:pPr>
            <w:r w:rsidRPr="00782405">
              <w:rPr>
                <w:sz w:val="16"/>
              </w:rPr>
              <w:t>Work health and safety consultation, cooperation, and coordination 2021</w:t>
            </w:r>
          </w:p>
          <w:p w14:paraId="096CC85B" w14:textId="4B2F6B82" w:rsidR="00214520" w:rsidRPr="00782405" w:rsidRDefault="00782405" w:rsidP="00782405">
            <w:pPr>
              <w:pStyle w:val="BodyText"/>
              <w:spacing w:before="40" w:after="40"/>
              <w:rPr>
                <w:sz w:val="16"/>
              </w:rPr>
            </w:pPr>
            <w:r w:rsidRPr="00782405">
              <w:rPr>
                <w:sz w:val="16"/>
              </w:rPr>
              <w:t>Working near overhead and underground electric lines – Electrical safety 2020</w:t>
            </w:r>
          </w:p>
        </w:tc>
      </w:tr>
      <w:bookmarkEnd w:id="1001"/>
    </w:tbl>
    <w:p w14:paraId="050BC76F" w14:textId="3AC7E346" w:rsidR="00782405" w:rsidRDefault="00782405" w:rsidP="00782405"/>
    <w:p w14:paraId="0D3C739A" w14:textId="77777777" w:rsidR="00BA2D6E" w:rsidRPr="00920CCC" w:rsidRDefault="00BA2D6E" w:rsidP="005B4CBC">
      <w:pPr>
        <w:pStyle w:val="Heading1"/>
        <w:spacing w:before="120" w:after="120"/>
        <w:rPr>
          <w:rFonts w:asciiTheme="minorHAnsi" w:hAnsiTheme="minorHAnsi" w:cstheme="minorHAnsi"/>
        </w:rPr>
      </w:pPr>
      <w:bookmarkStart w:id="1002" w:name="_Toc255379103"/>
      <w:bookmarkStart w:id="1003" w:name="_Toc256687967"/>
      <w:bookmarkStart w:id="1004" w:name="_Toc312143982"/>
      <w:bookmarkStart w:id="1005" w:name="_Toc323024331"/>
      <w:bookmarkStart w:id="1006" w:name="_Toc323024483"/>
      <w:bookmarkStart w:id="1007" w:name="_Toc483401082"/>
      <w:bookmarkStart w:id="1008" w:name="_Toc501007737"/>
      <w:bookmarkStart w:id="1009" w:name="_Toc23733366"/>
      <w:bookmarkStart w:id="1010" w:name="_Toc23825912"/>
      <w:bookmarkStart w:id="1011" w:name="_Toc23827013"/>
      <w:bookmarkStart w:id="1012" w:name="_Toc126598736"/>
      <w:bookmarkStart w:id="1013" w:name="_Hlk40245088"/>
      <w:bookmarkStart w:id="1014" w:name="_Hlk23826022"/>
      <w:r>
        <w:rPr>
          <w:rFonts w:asciiTheme="minorHAnsi" w:hAnsiTheme="minorHAnsi" w:cstheme="minorHAnsi"/>
        </w:rPr>
        <w:t>Document Control</w:t>
      </w:r>
      <w:bookmarkEnd w:id="1002"/>
      <w:bookmarkEnd w:id="1003"/>
      <w:bookmarkEnd w:id="1004"/>
      <w:bookmarkEnd w:id="1005"/>
      <w:bookmarkEnd w:id="1006"/>
      <w:bookmarkEnd w:id="1007"/>
      <w:bookmarkEnd w:id="1008"/>
      <w:bookmarkEnd w:id="1009"/>
      <w:bookmarkEnd w:id="1010"/>
      <w:bookmarkEnd w:id="1011"/>
      <w:bookmarkEnd w:id="1012"/>
    </w:p>
    <w:p w14:paraId="632B8893" w14:textId="77777777" w:rsidR="00BA2D6E" w:rsidRPr="00F25799" w:rsidRDefault="00BA2D6E" w:rsidP="005B4CBC">
      <w:pPr>
        <w:pStyle w:val="Heading3"/>
        <w:spacing w:before="120"/>
      </w:pPr>
      <w:r w:rsidRPr="00920CCC">
        <w:t>Revision History</w:t>
      </w:r>
      <w:r>
        <w:t xml:space="preserve"> (Template)</w:t>
      </w:r>
    </w:p>
    <w:tbl>
      <w:tblPr>
        <w:tblStyle w:val="GridTableBlue"/>
        <w:tblW w:w="5000" w:type="pct"/>
        <w:tblLook w:val="0420" w:firstRow="1" w:lastRow="0" w:firstColumn="0" w:lastColumn="0" w:noHBand="0" w:noVBand="1"/>
      </w:tblPr>
      <w:tblGrid>
        <w:gridCol w:w="900"/>
        <w:gridCol w:w="1365"/>
        <w:gridCol w:w="3968"/>
        <w:gridCol w:w="4303"/>
      </w:tblGrid>
      <w:tr w:rsidR="00CA3B67" w:rsidRPr="00920CCC" w14:paraId="2CBF8B98" w14:textId="77777777" w:rsidTr="005B4CBC">
        <w:trPr>
          <w:cnfStyle w:val="100000000000" w:firstRow="1" w:lastRow="0" w:firstColumn="0" w:lastColumn="0" w:oddVBand="0" w:evenVBand="0" w:oddHBand="0" w:evenHBand="0" w:firstRowFirstColumn="0" w:firstRowLastColumn="0" w:lastRowFirstColumn="0" w:lastRowLastColumn="0"/>
          <w:tblHeader/>
        </w:trPr>
        <w:tc>
          <w:tcPr>
            <w:tcW w:w="427" w:type="pct"/>
          </w:tcPr>
          <w:bookmarkEnd w:id="1013"/>
          <w:p w14:paraId="239B2DB5" w14:textId="77777777" w:rsidR="00CA3B67" w:rsidRPr="00920CCC" w:rsidRDefault="00CA3B67" w:rsidP="005D0D80">
            <w:pPr>
              <w:pStyle w:val="TableHeading"/>
            </w:pPr>
            <w:r>
              <w:t>Version</w:t>
            </w:r>
          </w:p>
        </w:tc>
        <w:tc>
          <w:tcPr>
            <w:tcW w:w="648" w:type="pct"/>
          </w:tcPr>
          <w:p w14:paraId="13353620" w14:textId="77777777" w:rsidR="00CA3B67" w:rsidRPr="00920CCC" w:rsidRDefault="00CA3B67" w:rsidP="005D0D80">
            <w:pPr>
              <w:pStyle w:val="TableHeading"/>
            </w:pPr>
            <w:r w:rsidRPr="00920CCC">
              <w:t>Date</w:t>
            </w:r>
          </w:p>
        </w:tc>
        <w:tc>
          <w:tcPr>
            <w:tcW w:w="1883" w:type="pct"/>
          </w:tcPr>
          <w:p w14:paraId="7B6A1408" w14:textId="77777777" w:rsidR="00CA3B67" w:rsidRPr="00920CCC" w:rsidRDefault="00CA3B67" w:rsidP="005D0D80">
            <w:pPr>
              <w:pStyle w:val="TableHeading"/>
            </w:pPr>
            <w:r w:rsidRPr="00920CCC">
              <w:t>Details</w:t>
            </w:r>
          </w:p>
        </w:tc>
        <w:tc>
          <w:tcPr>
            <w:tcW w:w="2042" w:type="pct"/>
          </w:tcPr>
          <w:p w14:paraId="2F8F6FC4" w14:textId="77777777" w:rsidR="00CA3B67" w:rsidRPr="00920CCC" w:rsidRDefault="00CA3B67" w:rsidP="005D0D80">
            <w:pPr>
              <w:pStyle w:val="TableHeading"/>
            </w:pPr>
            <w:r w:rsidRPr="00920CCC">
              <w:t>Authorised</w:t>
            </w:r>
            <w:r w:rsidRPr="00920CCC">
              <w:br/>
              <w:t>Name / Position</w:t>
            </w:r>
          </w:p>
        </w:tc>
      </w:tr>
      <w:tr w:rsidR="00CA3B67" w:rsidRPr="00920CCC" w14:paraId="51B30B90" w14:textId="77777777" w:rsidTr="005B4CBC">
        <w:tc>
          <w:tcPr>
            <w:tcW w:w="427" w:type="pct"/>
          </w:tcPr>
          <w:p w14:paraId="4B5B1472" w14:textId="77777777" w:rsidR="00CA3B67" w:rsidRDefault="00CA3B67" w:rsidP="005D0D80">
            <w:pPr>
              <w:pStyle w:val="TableText"/>
            </w:pPr>
            <w:r>
              <w:t>0</w:t>
            </w:r>
          </w:p>
        </w:tc>
        <w:tc>
          <w:tcPr>
            <w:tcW w:w="648" w:type="pct"/>
          </w:tcPr>
          <w:p w14:paraId="002C252C" w14:textId="77777777" w:rsidR="00CA3B67" w:rsidRDefault="00CA3B67" w:rsidP="005D0D80">
            <w:pPr>
              <w:pStyle w:val="TableText"/>
            </w:pPr>
            <w:r>
              <w:t>10/11/2008</w:t>
            </w:r>
          </w:p>
        </w:tc>
        <w:tc>
          <w:tcPr>
            <w:tcW w:w="1883" w:type="pct"/>
          </w:tcPr>
          <w:p w14:paraId="389AAE99" w14:textId="41357BCA" w:rsidR="00CA3B67" w:rsidRDefault="00CA3B67" w:rsidP="005D0D80">
            <w:pPr>
              <w:pStyle w:val="TableText"/>
            </w:pPr>
            <w:r>
              <w:t xml:space="preserve">Plan </w:t>
            </w:r>
            <w:r w:rsidR="00177A54">
              <w:t>D</w:t>
            </w:r>
            <w:r>
              <w:t xml:space="preserve">eveloped </w:t>
            </w:r>
          </w:p>
        </w:tc>
        <w:tc>
          <w:tcPr>
            <w:tcW w:w="2042" w:type="pct"/>
          </w:tcPr>
          <w:p w14:paraId="3D9D2C23" w14:textId="5B78A4C9" w:rsidR="00CA3B67" w:rsidRDefault="00CA3B67" w:rsidP="00CA3B67">
            <w:pPr>
              <w:pStyle w:val="TableText"/>
            </w:pPr>
            <w:r>
              <w:t>Paul Adams</w:t>
            </w:r>
            <w:r w:rsidR="005B4CBC">
              <w:t xml:space="preserve"> / </w:t>
            </w:r>
            <w:r>
              <w:t>National H</w:t>
            </w:r>
            <w:r w:rsidR="005B4CBC">
              <w:t xml:space="preserve">SE </w:t>
            </w:r>
            <w:r>
              <w:t xml:space="preserve">Manager </w:t>
            </w:r>
          </w:p>
        </w:tc>
      </w:tr>
      <w:tr w:rsidR="005B4CBC" w:rsidRPr="00920CCC" w14:paraId="4B0F57BA"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p w14:paraId="5CCF6CC7" w14:textId="77777777" w:rsidR="005B4CBC" w:rsidRDefault="005B4CBC" w:rsidP="005B4CBC">
            <w:pPr>
              <w:pStyle w:val="TableText"/>
            </w:pPr>
            <w:r>
              <w:t>1</w:t>
            </w:r>
          </w:p>
        </w:tc>
        <w:tc>
          <w:tcPr>
            <w:tcW w:w="648" w:type="pct"/>
          </w:tcPr>
          <w:p w14:paraId="1C8CE37D" w14:textId="77777777" w:rsidR="005B4CBC" w:rsidRDefault="005B4CBC" w:rsidP="005B4CBC">
            <w:pPr>
              <w:pStyle w:val="TableText"/>
            </w:pPr>
            <w:r>
              <w:t>27/11/2008</w:t>
            </w:r>
          </w:p>
        </w:tc>
        <w:sdt>
          <w:sdtPr>
            <w:id w:val="791876784"/>
            <w:placeholder>
              <w:docPart w:val="DD305DA6144B458C87E1F2D01CA54E2B"/>
            </w:placeholder>
          </w:sdtPr>
          <w:sdtEndPr/>
          <w:sdtContent>
            <w:tc>
              <w:tcPr>
                <w:tcW w:w="1883" w:type="pct"/>
              </w:tcPr>
              <w:p w14:paraId="63FFFA0A" w14:textId="55C6FFA0" w:rsidR="005B4CBC" w:rsidRDefault="005B4CBC" w:rsidP="005B4CBC">
                <w:pPr>
                  <w:pStyle w:val="TableText"/>
                </w:pPr>
                <w:r>
                  <w:t xml:space="preserve">Plan </w:t>
                </w:r>
                <w:r w:rsidR="00177A54">
                  <w:t>A</w:t>
                </w:r>
                <w:r>
                  <w:t xml:space="preserve">mendment </w:t>
                </w:r>
              </w:p>
            </w:tc>
          </w:sdtContent>
        </w:sdt>
        <w:tc>
          <w:tcPr>
            <w:tcW w:w="2042" w:type="pct"/>
          </w:tcPr>
          <w:p w14:paraId="19D2E7B2" w14:textId="23F86CB2" w:rsidR="005B4CBC" w:rsidRDefault="005B4CBC" w:rsidP="005B4CBC">
            <w:pPr>
              <w:pStyle w:val="TableText"/>
            </w:pPr>
            <w:r w:rsidRPr="00B12BE9">
              <w:t xml:space="preserve">Paul Adams / National HSE Manager </w:t>
            </w:r>
          </w:p>
        </w:tc>
      </w:tr>
      <w:tr w:rsidR="005B4CBC" w:rsidRPr="00920CCC" w14:paraId="6CB0B8B5" w14:textId="77777777" w:rsidTr="005B4CBC">
        <w:tc>
          <w:tcPr>
            <w:tcW w:w="427" w:type="pct"/>
          </w:tcPr>
          <w:p w14:paraId="26A56006" w14:textId="77777777" w:rsidR="005B4CBC" w:rsidRDefault="005B4CBC" w:rsidP="005B4CBC">
            <w:pPr>
              <w:pStyle w:val="TableText"/>
            </w:pPr>
            <w:r>
              <w:t>2</w:t>
            </w:r>
          </w:p>
        </w:tc>
        <w:tc>
          <w:tcPr>
            <w:tcW w:w="648" w:type="pct"/>
          </w:tcPr>
          <w:p w14:paraId="31619DC6" w14:textId="77777777" w:rsidR="005B4CBC" w:rsidRDefault="005B4CBC" w:rsidP="005B4CBC">
            <w:pPr>
              <w:pStyle w:val="TableText"/>
            </w:pPr>
            <w:r>
              <w:t>03/04/2009</w:t>
            </w:r>
          </w:p>
        </w:tc>
        <w:sdt>
          <w:sdtPr>
            <w:id w:val="-810012131"/>
            <w:placeholder>
              <w:docPart w:val="7C6B3F7D110F4876A08D2DA6B21EF958"/>
            </w:placeholder>
          </w:sdtPr>
          <w:sdtEndPr/>
          <w:sdtContent>
            <w:tc>
              <w:tcPr>
                <w:tcW w:w="1883" w:type="pct"/>
              </w:tcPr>
              <w:p w14:paraId="08EE755F" w14:textId="75C4381D" w:rsidR="005B4CBC" w:rsidRDefault="005B4CBC" w:rsidP="005B4CBC">
                <w:pPr>
                  <w:pStyle w:val="TableText"/>
                </w:pPr>
                <w:r>
                  <w:t xml:space="preserve">Plan </w:t>
                </w:r>
                <w:r w:rsidR="00177A54">
                  <w:t>A</w:t>
                </w:r>
                <w:r>
                  <w:t xml:space="preserve">mendment </w:t>
                </w:r>
              </w:p>
            </w:tc>
          </w:sdtContent>
        </w:sdt>
        <w:tc>
          <w:tcPr>
            <w:tcW w:w="2042" w:type="pct"/>
          </w:tcPr>
          <w:p w14:paraId="4F46DD9D" w14:textId="0FFD827A" w:rsidR="005B4CBC" w:rsidRDefault="005B4CBC" w:rsidP="005B4CBC">
            <w:pPr>
              <w:pStyle w:val="TableText"/>
            </w:pPr>
            <w:r w:rsidRPr="00B12BE9">
              <w:t xml:space="preserve">Paul Adams / National HSE Manager </w:t>
            </w:r>
          </w:p>
        </w:tc>
      </w:tr>
      <w:tr w:rsidR="005B4CBC" w:rsidRPr="00920CCC" w14:paraId="49F859FD"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p w14:paraId="52AAEE71" w14:textId="77777777" w:rsidR="005B4CBC" w:rsidRDefault="005B4CBC" w:rsidP="005B4CBC">
            <w:pPr>
              <w:pStyle w:val="TableText"/>
            </w:pPr>
            <w:r>
              <w:t>3</w:t>
            </w:r>
          </w:p>
        </w:tc>
        <w:tc>
          <w:tcPr>
            <w:tcW w:w="648" w:type="pct"/>
          </w:tcPr>
          <w:p w14:paraId="028A341B" w14:textId="77777777" w:rsidR="005B4CBC" w:rsidRDefault="005B4CBC" w:rsidP="005B4CBC">
            <w:pPr>
              <w:pStyle w:val="TableText"/>
            </w:pPr>
            <w:r>
              <w:t>01/05/2009</w:t>
            </w:r>
          </w:p>
        </w:tc>
        <w:sdt>
          <w:sdtPr>
            <w:id w:val="-455407656"/>
            <w:placeholder>
              <w:docPart w:val="02EC0A00685D4381AAD9FAE10927E5D3"/>
            </w:placeholder>
          </w:sdtPr>
          <w:sdtEndPr/>
          <w:sdtContent>
            <w:tc>
              <w:tcPr>
                <w:tcW w:w="1883" w:type="pct"/>
              </w:tcPr>
              <w:p w14:paraId="0AFD9520" w14:textId="1C08A136" w:rsidR="005B4CBC" w:rsidRDefault="005B4CBC" w:rsidP="005B4CBC">
                <w:pPr>
                  <w:pStyle w:val="TableText"/>
                </w:pPr>
                <w:r>
                  <w:t xml:space="preserve">Plan </w:t>
                </w:r>
                <w:r w:rsidR="00177A54">
                  <w:t>A</w:t>
                </w:r>
                <w:r>
                  <w:t xml:space="preserve">mendment </w:t>
                </w:r>
              </w:p>
            </w:tc>
          </w:sdtContent>
        </w:sdt>
        <w:tc>
          <w:tcPr>
            <w:tcW w:w="2042" w:type="pct"/>
          </w:tcPr>
          <w:p w14:paraId="0F018FDA" w14:textId="47261D14" w:rsidR="005B4CBC" w:rsidRDefault="005B4CBC" w:rsidP="005B4CBC">
            <w:pPr>
              <w:pStyle w:val="TableText"/>
            </w:pPr>
            <w:r w:rsidRPr="00B12BE9">
              <w:t xml:space="preserve">Paul Adams / National HSE Manager </w:t>
            </w:r>
          </w:p>
        </w:tc>
      </w:tr>
      <w:tr w:rsidR="005B4CBC" w:rsidRPr="00920CCC" w14:paraId="03CA1344" w14:textId="77777777" w:rsidTr="005B4CBC">
        <w:tc>
          <w:tcPr>
            <w:tcW w:w="427" w:type="pct"/>
          </w:tcPr>
          <w:p w14:paraId="57A116CD" w14:textId="77777777" w:rsidR="005B4CBC" w:rsidRDefault="005B4CBC" w:rsidP="005B4CBC">
            <w:pPr>
              <w:pStyle w:val="TableText"/>
            </w:pPr>
            <w:r>
              <w:t>4</w:t>
            </w:r>
          </w:p>
        </w:tc>
        <w:tc>
          <w:tcPr>
            <w:tcW w:w="648" w:type="pct"/>
          </w:tcPr>
          <w:p w14:paraId="59F492C8" w14:textId="77777777" w:rsidR="005B4CBC" w:rsidRDefault="005B4CBC" w:rsidP="005B4CBC">
            <w:pPr>
              <w:pStyle w:val="TableText"/>
            </w:pPr>
            <w:r>
              <w:t>16/02/2010</w:t>
            </w:r>
          </w:p>
        </w:tc>
        <w:sdt>
          <w:sdtPr>
            <w:id w:val="950358725"/>
            <w:placeholder>
              <w:docPart w:val="1D6B65FDD6614D999A5D8A360463567C"/>
            </w:placeholder>
          </w:sdtPr>
          <w:sdtEndPr/>
          <w:sdtContent>
            <w:tc>
              <w:tcPr>
                <w:tcW w:w="1883" w:type="pct"/>
              </w:tcPr>
              <w:p w14:paraId="16AFFA78" w14:textId="5A18AF71" w:rsidR="005B4CBC" w:rsidRDefault="005B4CBC" w:rsidP="005B4CBC">
                <w:pPr>
                  <w:pStyle w:val="TableText"/>
                </w:pPr>
                <w:r>
                  <w:t xml:space="preserve">Plan </w:t>
                </w:r>
                <w:r w:rsidR="00177A54">
                  <w:t>A</w:t>
                </w:r>
                <w:r>
                  <w:t xml:space="preserve">mendment </w:t>
                </w:r>
              </w:p>
            </w:tc>
          </w:sdtContent>
        </w:sdt>
        <w:tc>
          <w:tcPr>
            <w:tcW w:w="2042" w:type="pct"/>
          </w:tcPr>
          <w:p w14:paraId="4778E3DB" w14:textId="6D6CD6D5" w:rsidR="005B4CBC" w:rsidRDefault="005B4CBC" w:rsidP="005B4CBC">
            <w:pPr>
              <w:pStyle w:val="TableText"/>
            </w:pPr>
            <w:r w:rsidRPr="00B12BE9">
              <w:t xml:space="preserve">Paul Adams / National HSE Manager </w:t>
            </w:r>
          </w:p>
        </w:tc>
      </w:tr>
      <w:tr w:rsidR="005B4CBC" w:rsidRPr="00920CCC" w14:paraId="526DF535"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p w14:paraId="7A51CED9" w14:textId="77777777" w:rsidR="005B4CBC" w:rsidRDefault="005B4CBC" w:rsidP="005B4CBC">
            <w:pPr>
              <w:pStyle w:val="TableText"/>
            </w:pPr>
            <w:r>
              <w:t>5</w:t>
            </w:r>
          </w:p>
        </w:tc>
        <w:tc>
          <w:tcPr>
            <w:tcW w:w="648" w:type="pct"/>
          </w:tcPr>
          <w:p w14:paraId="2F794F0C" w14:textId="77777777" w:rsidR="005B4CBC" w:rsidRDefault="005B4CBC" w:rsidP="005B4CBC">
            <w:pPr>
              <w:pStyle w:val="TableText"/>
            </w:pPr>
            <w:r>
              <w:t>01/08/2010</w:t>
            </w:r>
          </w:p>
        </w:tc>
        <w:sdt>
          <w:sdtPr>
            <w:id w:val="717559995"/>
            <w:placeholder>
              <w:docPart w:val="246784740095473584D12E9373381640"/>
            </w:placeholder>
          </w:sdtPr>
          <w:sdtEndPr/>
          <w:sdtContent>
            <w:tc>
              <w:tcPr>
                <w:tcW w:w="1883" w:type="pct"/>
              </w:tcPr>
              <w:p w14:paraId="5BDA4EB5" w14:textId="4AAA1E8C" w:rsidR="005B4CBC" w:rsidRDefault="005B4CBC" w:rsidP="005B4CBC">
                <w:pPr>
                  <w:pStyle w:val="TableText"/>
                </w:pPr>
                <w:r>
                  <w:t xml:space="preserve">Plan </w:t>
                </w:r>
                <w:r w:rsidR="00750909">
                  <w:t>A</w:t>
                </w:r>
                <w:r>
                  <w:t xml:space="preserve">mendment </w:t>
                </w:r>
              </w:p>
            </w:tc>
          </w:sdtContent>
        </w:sdt>
        <w:tc>
          <w:tcPr>
            <w:tcW w:w="2042" w:type="pct"/>
          </w:tcPr>
          <w:p w14:paraId="65AA5439" w14:textId="10A0CF4B" w:rsidR="005B4CBC" w:rsidRDefault="005B4CBC" w:rsidP="005B4CBC">
            <w:pPr>
              <w:pStyle w:val="TableText"/>
            </w:pPr>
            <w:r w:rsidRPr="00B12BE9">
              <w:t xml:space="preserve">Paul Adams / National HSE Manager </w:t>
            </w:r>
          </w:p>
        </w:tc>
      </w:tr>
      <w:tr w:rsidR="005B4CBC" w:rsidRPr="00920CCC" w14:paraId="26EF5819" w14:textId="77777777" w:rsidTr="005B4CBC">
        <w:tc>
          <w:tcPr>
            <w:tcW w:w="427" w:type="pct"/>
          </w:tcPr>
          <w:p w14:paraId="5F64DEAC" w14:textId="77777777" w:rsidR="005B4CBC" w:rsidRDefault="005B4CBC" w:rsidP="005B4CBC">
            <w:pPr>
              <w:pStyle w:val="TableText"/>
            </w:pPr>
            <w:r>
              <w:t>6</w:t>
            </w:r>
          </w:p>
        </w:tc>
        <w:tc>
          <w:tcPr>
            <w:tcW w:w="648" w:type="pct"/>
          </w:tcPr>
          <w:p w14:paraId="3BBF6652" w14:textId="77777777" w:rsidR="005B4CBC" w:rsidRDefault="005B4CBC" w:rsidP="005B4CBC">
            <w:pPr>
              <w:pStyle w:val="TableText"/>
            </w:pPr>
            <w:r>
              <w:t>30/06/2011</w:t>
            </w:r>
          </w:p>
        </w:tc>
        <w:sdt>
          <w:sdtPr>
            <w:id w:val="-1878541910"/>
            <w:placeholder>
              <w:docPart w:val="3F25C3C27D384B37A26E0845AA6E8552"/>
            </w:placeholder>
          </w:sdtPr>
          <w:sdtEndPr/>
          <w:sdtContent>
            <w:tc>
              <w:tcPr>
                <w:tcW w:w="1883" w:type="pct"/>
              </w:tcPr>
              <w:p w14:paraId="38C5189A" w14:textId="14C3E0A9" w:rsidR="005B4CBC" w:rsidRDefault="005B4CBC" w:rsidP="005B4CBC">
                <w:pPr>
                  <w:pStyle w:val="TableText"/>
                </w:pPr>
                <w:r>
                  <w:t xml:space="preserve">Plan </w:t>
                </w:r>
                <w:r w:rsidR="00750909">
                  <w:t>A</w:t>
                </w:r>
                <w:r>
                  <w:t xml:space="preserve">mendment </w:t>
                </w:r>
              </w:p>
            </w:tc>
          </w:sdtContent>
        </w:sdt>
        <w:tc>
          <w:tcPr>
            <w:tcW w:w="2042" w:type="pct"/>
          </w:tcPr>
          <w:p w14:paraId="4A8D39CD" w14:textId="3BA6BE51" w:rsidR="005B4CBC" w:rsidRDefault="005B4CBC" w:rsidP="005B4CBC">
            <w:pPr>
              <w:pStyle w:val="TableText"/>
            </w:pPr>
            <w:r w:rsidRPr="00B12BE9">
              <w:t xml:space="preserve">Paul Adams / National HSE Manager </w:t>
            </w:r>
          </w:p>
        </w:tc>
      </w:tr>
      <w:tr w:rsidR="00CA3B67" w:rsidRPr="00920CCC" w14:paraId="61DD0186"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p w14:paraId="47137CC4" w14:textId="77777777" w:rsidR="00CA3B67" w:rsidRDefault="00CA3B67" w:rsidP="005D0D80">
            <w:pPr>
              <w:pStyle w:val="TableText"/>
            </w:pPr>
            <w:r>
              <w:t>7</w:t>
            </w:r>
          </w:p>
        </w:tc>
        <w:tc>
          <w:tcPr>
            <w:tcW w:w="648" w:type="pct"/>
          </w:tcPr>
          <w:p w14:paraId="51A64232" w14:textId="77777777" w:rsidR="00CA3B67" w:rsidRDefault="00CA3B67" w:rsidP="005D0D80">
            <w:pPr>
              <w:pStyle w:val="TableText"/>
            </w:pPr>
            <w:r>
              <w:t>17/02/2012</w:t>
            </w:r>
          </w:p>
        </w:tc>
        <w:sdt>
          <w:sdtPr>
            <w:id w:val="-427966896"/>
            <w:placeholder>
              <w:docPart w:val="226D11E6EA574473B8F921859BA5EF83"/>
            </w:placeholder>
          </w:sdtPr>
          <w:sdtEndPr/>
          <w:sdtContent>
            <w:tc>
              <w:tcPr>
                <w:tcW w:w="1883" w:type="pct"/>
              </w:tcPr>
              <w:p w14:paraId="72464D94" w14:textId="288E795B" w:rsidR="00CA3B67" w:rsidRDefault="00CA3B67" w:rsidP="005D0D80">
                <w:pPr>
                  <w:pStyle w:val="TableText"/>
                </w:pPr>
                <w:r>
                  <w:t xml:space="preserve">Plan </w:t>
                </w:r>
                <w:r w:rsidR="00750909">
                  <w:t>A</w:t>
                </w:r>
                <w:r>
                  <w:t xml:space="preserve">mendment </w:t>
                </w:r>
              </w:p>
            </w:tc>
          </w:sdtContent>
        </w:sdt>
        <w:tc>
          <w:tcPr>
            <w:tcW w:w="2042" w:type="pct"/>
          </w:tcPr>
          <w:p w14:paraId="431A452F" w14:textId="4CF91A71" w:rsidR="00CA3B67" w:rsidRDefault="00CA3B67" w:rsidP="00CA3B67">
            <w:pPr>
              <w:pStyle w:val="TableText"/>
            </w:pPr>
            <w:r>
              <w:t>Gareth Davies</w:t>
            </w:r>
            <w:r w:rsidR="005B4CBC">
              <w:t xml:space="preserve"> / </w:t>
            </w:r>
            <w:r>
              <w:t>National H</w:t>
            </w:r>
            <w:r w:rsidR="005B4CBC">
              <w:t>SE M</w:t>
            </w:r>
            <w:r>
              <w:t>anager</w:t>
            </w:r>
          </w:p>
        </w:tc>
      </w:tr>
      <w:tr w:rsidR="00CA3B67" w:rsidRPr="00920CCC" w14:paraId="0257840B" w14:textId="77777777" w:rsidTr="005B4CBC">
        <w:tc>
          <w:tcPr>
            <w:tcW w:w="427" w:type="pct"/>
          </w:tcPr>
          <w:p w14:paraId="76906FA2" w14:textId="77777777" w:rsidR="00CA3B67" w:rsidRDefault="00CA3B67" w:rsidP="005D0D80">
            <w:pPr>
              <w:pStyle w:val="TableText"/>
            </w:pPr>
            <w:r>
              <w:t>8</w:t>
            </w:r>
          </w:p>
        </w:tc>
        <w:tc>
          <w:tcPr>
            <w:tcW w:w="648" w:type="pct"/>
          </w:tcPr>
          <w:p w14:paraId="1E1780A8" w14:textId="77777777" w:rsidR="00CA3B67" w:rsidRDefault="00CA3B67" w:rsidP="005D0D80">
            <w:pPr>
              <w:pStyle w:val="TableText"/>
            </w:pPr>
            <w:r>
              <w:t>24/01/2013</w:t>
            </w:r>
          </w:p>
        </w:tc>
        <w:sdt>
          <w:sdtPr>
            <w:id w:val="-216744855"/>
            <w:placeholder>
              <w:docPart w:val="F8ABDE09932B4AFD8732B49F0D68F1D4"/>
            </w:placeholder>
          </w:sdtPr>
          <w:sdtEndPr/>
          <w:sdtContent>
            <w:tc>
              <w:tcPr>
                <w:tcW w:w="1883" w:type="pct"/>
              </w:tcPr>
              <w:p w14:paraId="06AF689A" w14:textId="2E127121" w:rsidR="00CA3B67" w:rsidRDefault="00CA3B67" w:rsidP="005D0D80">
                <w:pPr>
                  <w:pStyle w:val="TableText"/>
                </w:pPr>
                <w:r>
                  <w:t xml:space="preserve">Plan </w:t>
                </w:r>
                <w:r w:rsidR="00750909">
                  <w:t>A</w:t>
                </w:r>
                <w:r>
                  <w:t xml:space="preserve">mendment </w:t>
                </w:r>
              </w:p>
            </w:tc>
          </w:sdtContent>
        </w:sdt>
        <w:tc>
          <w:tcPr>
            <w:tcW w:w="2042" w:type="pct"/>
          </w:tcPr>
          <w:p w14:paraId="2079F923" w14:textId="6EBA64ED" w:rsidR="00CA3B67" w:rsidRDefault="005B4CBC" w:rsidP="00CA3B67">
            <w:pPr>
              <w:pStyle w:val="TableText"/>
            </w:pPr>
            <w:r>
              <w:t>Gareth Davies / National HSE Manager</w:t>
            </w:r>
          </w:p>
        </w:tc>
      </w:tr>
      <w:tr w:rsidR="00CA3B67" w:rsidRPr="00920CCC" w14:paraId="12F7AFB7"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p w14:paraId="727142AE" w14:textId="77777777" w:rsidR="00CA3B67" w:rsidRDefault="00CA3B67" w:rsidP="005D0D80">
            <w:pPr>
              <w:pStyle w:val="TableText"/>
            </w:pPr>
            <w:r>
              <w:t>9</w:t>
            </w:r>
          </w:p>
        </w:tc>
        <w:tc>
          <w:tcPr>
            <w:tcW w:w="648" w:type="pct"/>
          </w:tcPr>
          <w:p w14:paraId="7E17FF40" w14:textId="77777777" w:rsidR="00CA3B67" w:rsidRDefault="00CA3B67" w:rsidP="005D0D80">
            <w:pPr>
              <w:pStyle w:val="TableText"/>
            </w:pPr>
            <w:r>
              <w:t>20/04/2015</w:t>
            </w:r>
          </w:p>
        </w:tc>
        <w:sdt>
          <w:sdtPr>
            <w:id w:val="-982232486"/>
            <w:placeholder>
              <w:docPart w:val="2F8E4CF3EF3E4A5C9BB9ABB8BD393B10"/>
            </w:placeholder>
          </w:sdtPr>
          <w:sdtEndPr/>
          <w:sdtContent>
            <w:tc>
              <w:tcPr>
                <w:tcW w:w="1883" w:type="pct"/>
              </w:tcPr>
              <w:p w14:paraId="79A83CB2" w14:textId="29DBBAA9" w:rsidR="00CA3B67" w:rsidRDefault="00CA3B67" w:rsidP="005D0D80">
                <w:pPr>
                  <w:pStyle w:val="TableText"/>
                </w:pPr>
                <w:r>
                  <w:t xml:space="preserve">Plan </w:t>
                </w:r>
                <w:r w:rsidR="00750909">
                  <w:t>A</w:t>
                </w:r>
                <w:r>
                  <w:t xml:space="preserve">mendment </w:t>
                </w:r>
              </w:p>
            </w:tc>
          </w:sdtContent>
        </w:sdt>
        <w:tc>
          <w:tcPr>
            <w:tcW w:w="2042" w:type="pct"/>
          </w:tcPr>
          <w:p w14:paraId="5AE15E9E" w14:textId="5E33CFE6" w:rsidR="00CA3B67" w:rsidRDefault="00CA3B67" w:rsidP="00CA3B67">
            <w:pPr>
              <w:pStyle w:val="TableText"/>
            </w:pPr>
            <w:r>
              <w:t>Jamie Gilbert</w:t>
            </w:r>
            <w:r w:rsidR="005B4CBC">
              <w:t xml:space="preserve"> / </w:t>
            </w:r>
            <w:r>
              <w:t>National HSE Coordinator</w:t>
            </w:r>
          </w:p>
        </w:tc>
      </w:tr>
      <w:tr w:rsidR="005B4CBC" w:rsidRPr="00920CCC" w14:paraId="3D22484D" w14:textId="77777777" w:rsidTr="005B4CBC">
        <w:tc>
          <w:tcPr>
            <w:tcW w:w="427" w:type="pct"/>
          </w:tcPr>
          <w:p w14:paraId="431CAA90" w14:textId="77777777" w:rsidR="005B4CBC" w:rsidRDefault="005B4CBC" w:rsidP="005B4CBC">
            <w:pPr>
              <w:pStyle w:val="TableText"/>
            </w:pPr>
            <w:r>
              <w:t>10</w:t>
            </w:r>
          </w:p>
        </w:tc>
        <w:tc>
          <w:tcPr>
            <w:tcW w:w="648" w:type="pct"/>
          </w:tcPr>
          <w:p w14:paraId="3DC84129" w14:textId="77777777" w:rsidR="005B4CBC" w:rsidRDefault="005B4CBC" w:rsidP="005B4CBC">
            <w:pPr>
              <w:pStyle w:val="TableText"/>
            </w:pPr>
            <w:r>
              <w:t>28/07/2017</w:t>
            </w:r>
          </w:p>
        </w:tc>
        <w:tc>
          <w:tcPr>
            <w:tcW w:w="1883" w:type="pct"/>
          </w:tcPr>
          <w:p w14:paraId="46789C7C" w14:textId="7BAA92CC" w:rsidR="005B4CBC" w:rsidRDefault="005B4CBC" w:rsidP="005B4CBC">
            <w:pPr>
              <w:pStyle w:val="TableText"/>
            </w:pPr>
            <w:r>
              <w:t xml:space="preserve">Plan </w:t>
            </w:r>
            <w:r w:rsidR="00750909">
              <w:t>A</w:t>
            </w:r>
            <w:r>
              <w:t>mendment</w:t>
            </w:r>
          </w:p>
        </w:tc>
        <w:tc>
          <w:tcPr>
            <w:tcW w:w="2042" w:type="pct"/>
          </w:tcPr>
          <w:p w14:paraId="6184C263" w14:textId="76257944" w:rsidR="005B4CBC" w:rsidRDefault="00BF2F68" w:rsidP="005B4CBC">
            <w:pPr>
              <w:pStyle w:val="TableText"/>
            </w:pPr>
            <w:sdt>
              <w:sdtPr>
                <w:id w:val="-317272140"/>
                <w:placeholder>
                  <w:docPart w:val="741EC6CD18014940B0390B553D7BE0AA"/>
                </w:placeholder>
              </w:sdtPr>
              <w:sdtEndPr/>
              <w:sdtContent>
                <w:r w:rsidR="005B4CBC" w:rsidRPr="00BE05DE">
                  <w:t>Danny O’Reilly</w:t>
                </w:r>
              </w:sdtContent>
            </w:sdt>
            <w:r w:rsidR="005B4CBC" w:rsidRPr="00BE05DE">
              <w:t xml:space="preserve"> / </w:t>
            </w:r>
            <w:sdt>
              <w:sdtPr>
                <w:id w:val="-1661532161"/>
                <w:placeholder>
                  <w:docPart w:val="A5D833489D374164B2FB6BFEA6029461"/>
                </w:placeholder>
              </w:sdtPr>
              <w:sdtEndPr/>
              <w:sdtContent>
                <w:r w:rsidR="005B4CBC" w:rsidRPr="00BE05DE">
                  <w:t>National HSE Manager</w:t>
                </w:r>
              </w:sdtContent>
            </w:sdt>
          </w:p>
        </w:tc>
      </w:tr>
      <w:tr w:rsidR="005B4CBC" w:rsidRPr="00920CCC" w14:paraId="7423FC39"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p w14:paraId="673C80DF" w14:textId="77777777" w:rsidR="005B4CBC" w:rsidRDefault="005B4CBC" w:rsidP="005B4CBC">
            <w:pPr>
              <w:pStyle w:val="TableText"/>
            </w:pPr>
            <w:r>
              <w:t>11</w:t>
            </w:r>
          </w:p>
        </w:tc>
        <w:tc>
          <w:tcPr>
            <w:tcW w:w="648" w:type="pct"/>
          </w:tcPr>
          <w:p w14:paraId="1728CF1E" w14:textId="77777777" w:rsidR="005B4CBC" w:rsidRDefault="005B4CBC" w:rsidP="005B4CBC">
            <w:pPr>
              <w:pStyle w:val="TableText"/>
            </w:pPr>
            <w:r>
              <w:t>11/05/2018</w:t>
            </w:r>
          </w:p>
        </w:tc>
        <w:sdt>
          <w:sdtPr>
            <w:id w:val="653573336"/>
            <w:placeholder>
              <w:docPart w:val="C135FE47AA0B498195D15F3734F63D32"/>
            </w:placeholder>
          </w:sdtPr>
          <w:sdtEndPr/>
          <w:sdtContent>
            <w:tc>
              <w:tcPr>
                <w:tcW w:w="1883" w:type="pct"/>
              </w:tcPr>
              <w:p w14:paraId="139E7F27" w14:textId="65698527" w:rsidR="005B4CBC" w:rsidRDefault="005B4CBC" w:rsidP="005B4CBC">
                <w:pPr>
                  <w:pStyle w:val="TableText"/>
                </w:pPr>
                <w:r>
                  <w:t xml:space="preserve">Plan </w:t>
                </w:r>
                <w:r w:rsidR="00750909">
                  <w:t>A</w:t>
                </w:r>
                <w:r>
                  <w:t xml:space="preserve">mendment </w:t>
                </w:r>
              </w:p>
            </w:tc>
          </w:sdtContent>
        </w:sdt>
        <w:tc>
          <w:tcPr>
            <w:tcW w:w="2042" w:type="pct"/>
          </w:tcPr>
          <w:p w14:paraId="5F484FA3" w14:textId="622B8C99" w:rsidR="005B4CBC" w:rsidRDefault="00BF2F68" w:rsidP="005B4CBC">
            <w:pPr>
              <w:pStyle w:val="TableText"/>
            </w:pPr>
            <w:sdt>
              <w:sdtPr>
                <w:id w:val="-545296465"/>
                <w:placeholder>
                  <w:docPart w:val="8530B6F0099A48A5B901B4BB2710F88A"/>
                </w:placeholder>
              </w:sdtPr>
              <w:sdtEndPr/>
              <w:sdtContent>
                <w:r w:rsidR="005B4CBC" w:rsidRPr="00BE05DE">
                  <w:t>Danny O’Reilly</w:t>
                </w:r>
              </w:sdtContent>
            </w:sdt>
            <w:r w:rsidR="005B4CBC" w:rsidRPr="00BE05DE">
              <w:t xml:space="preserve"> / </w:t>
            </w:r>
            <w:sdt>
              <w:sdtPr>
                <w:id w:val="-720128617"/>
                <w:placeholder>
                  <w:docPart w:val="6ED7EEC56968440596653524478D222D"/>
                </w:placeholder>
              </w:sdtPr>
              <w:sdtEndPr/>
              <w:sdtContent>
                <w:r w:rsidR="005B4CBC" w:rsidRPr="00BE05DE">
                  <w:t>National HSE Manager</w:t>
                </w:r>
              </w:sdtContent>
            </w:sdt>
          </w:p>
        </w:tc>
      </w:tr>
      <w:tr w:rsidR="005B4CBC" w:rsidRPr="00920CCC" w14:paraId="47C26F76" w14:textId="77777777" w:rsidTr="005B4CBC">
        <w:tc>
          <w:tcPr>
            <w:tcW w:w="427" w:type="pct"/>
          </w:tcPr>
          <w:p w14:paraId="23901902" w14:textId="77777777" w:rsidR="005B4CBC" w:rsidRDefault="005B4CBC" w:rsidP="005B4CBC">
            <w:pPr>
              <w:pStyle w:val="TableText"/>
            </w:pPr>
            <w:r>
              <w:t>12</w:t>
            </w:r>
          </w:p>
        </w:tc>
        <w:tc>
          <w:tcPr>
            <w:tcW w:w="648" w:type="pct"/>
          </w:tcPr>
          <w:p w14:paraId="6A1C36C5" w14:textId="2FC5EED6" w:rsidR="005B4CBC" w:rsidRDefault="005B4CBC" w:rsidP="005B4CBC">
            <w:pPr>
              <w:pStyle w:val="TableText"/>
            </w:pPr>
            <w:r>
              <w:t>09/01/2019</w:t>
            </w:r>
          </w:p>
        </w:tc>
        <w:sdt>
          <w:sdtPr>
            <w:id w:val="-129251751"/>
            <w:placeholder>
              <w:docPart w:val="D49D367DC06B4B7AAB9857650BE450BA"/>
            </w:placeholder>
          </w:sdtPr>
          <w:sdtEndPr/>
          <w:sdtContent>
            <w:tc>
              <w:tcPr>
                <w:tcW w:w="1883" w:type="pct"/>
              </w:tcPr>
              <w:p w14:paraId="576E03A0" w14:textId="7DB222D4" w:rsidR="005B4CBC" w:rsidRDefault="005B4CBC" w:rsidP="005B4CBC">
                <w:pPr>
                  <w:pStyle w:val="TableText"/>
                </w:pPr>
                <w:r>
                  <w:t xml:space="preserve">Plan </w:t>
                </w:r>
                <w:r w:rsidR="00750909">
                  <w:t>A</w:t>
                </w:r>
                <w:r>
                  <w:t xml:space="preserve">mendment </w:t>
                </w:r>
              </w:p>
            </w:tc>
          </w:sdtContent>
        </w:sdt>
        <w:tc>
          <w:tcPr>
            <w:tcW w:w="2042" w:type="pct"/>
          </w:tcPr>
          <w:p w14:paraId="08B2A075" w14:textId="275E0546" w:rsidR="005B4CBC" w:rsidRDefault="00BF2F68" w:rsidP="005B4CBC">
            <w:pPr>
              <w:pStyle w:val="TableText"/>
            </w:pPr>
            <w:sdt>
              <w:sdtPr>
                <w:id w:val="1818231130"/>
                <w:placeholder>
                  <w:docPart w:val="43FF5B18560049D083E615D489CBBAB9"/>
                </w:placeholder>
              </w:sdtPr>
              <w:sdtEndPr/>
              <w:sdtContent>
                <w:r w:rsidR="005B4CBC" w:rsidRPr="00BE05DE">
                  <w:t>Danny O’Reilly</w:t>
                </w:r>
              </w:sdtContent>
            </w:sdt>
            <w:r w:rsidR="005B4CBC" w:rsidRPr="00BE05DE">
              <w:t xml:space="preserve"> / </w:t>
            </w:r>
            <w:sdt>
              <w:sdtPr>
                <w:id w:val="379828418"/>
                <w:placeholder>
                  <w:docPart w:val="E6711F0DC808493B9BF9E8168EEB06F1"/>
                </w:placeholder>
              </w:sdtPr>
              <w:sdtEndPr/>
              <w:sdtContent>
                <w:r w:rsidR="005B4CBC" w:rsidRPr="00BE05DE">
                  <w:t>National HSE Manager</w:t>
                </w:r>
              </w:sdtContent>
            </w:sdt>
          </w:p>
        </w:tc>
      </w:tr>
      <w:tr w:rsidR="005B4CBC" w:rsidRPr="00920CCC" w14:paraId="4F4D640D"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sdt>
            <w:sdtPr>
              <w:id w:val="588207916"/>
              <w:placeholder>
                <w:docPart w:val="E78F4246A6BF45E89EF4A472FEF1B874"/>
              </w:placeholder>
            </w:sdtPr>
            <w:sdtEndPr/>
            <w:sdtContent>
              <w:p w14:paraId="093ADC3C" w14:textId="77777777" w:rsidR="005B4CBC" w:rsidRPr="00920CCC" w:rsidRDefault="005B4CBC" w:rsidP="005B4CBC">
                <w:pPr>
                  <w:pStyle w:val="TableText"/>
                </w:pPr>
                <w:r>
                  <w:t>13</w:t>
                </w:r>
              </w:p>
            </w:sdtContent>
          </w:sdt>
        </w:tc>
        <w:sdt>
          <w:sdtPr>
            <w:id w:val="-1680721132"/>
            <w:placeholder>
              <w:docPart w:val="25B8EFF8718946E69DD5BF05C2BCC4A4"/>
            </w:placeholder>
            <w:date w:fullDate="2020-01-01T00:00:00Z">
              <w:dateFormat w:val="d/MM/yyyy"/>
              <w:lid w:val="en-AU"/>
              <w:storeMappedDataAs w:val="dateTime"/>
              <w:calendar w:val="gregorian"/>
            </w:date>
          </w:sdtPr>
          <w:sdtEndPr/>
          <w:sdtContent>
            <w:tc>
              <w:tcPr>
                <w:tcW w:w="648" w:type="pct"/>
              </w:tcPr>
              <w:p w14:paraId="321F9F86" w14:textId="77777777" w:rsidR="005B4CBC" w:rsidRPr="00920CCC" w:rsidRDefault="00975245" w:rsidP="005B4CBC">
                <w:pPr>
                  <w:pStyle w:val="TableText"/>
                </w:pPr>
                <w:r>
                  <w:t>1/01/2020</w:t>
                </w:r>
              </w:p>
            </w:tc>
          </w:sdtContent>
        </w:sdt>
        <w:sdt>
          <w:sdtPr>
            <w:id w:val="-1232846317"/>
            <w:placeholder>
              <w:docPart w:val="9DD4F2FCA25F42988E5A530C3819E559"/>
            </w:placeholder>
          </w:sdtPr>
          <w:sdtEndPr/>
          <w:sdtContent>
            <w:tc>
              <w:tcPr>
                <w:tcW w:w="1883" w:type="pct"/>
              </w:tcPr>
              <w:p w14:paraId="0237943A" w14:textId="317959EC" w:rsidR="005B4CBC" w:rsidRPr="00920CCC" w:rsidRDefault="005B4CBC" w:rsidP="005B4CBC">
                <w:pPr>
                  <w:pStyle w:val="TableText"/>
                </w:pPr>
                <w:r>
                  <w:t xml:space="preserve">Plan </w:t>
                </w:r>
                <w:r w:rsidR="00750909">
                  <w:t>A</w:t>
                </w:r>
                <w:r>
                  <w:t xml:space="preserve">mendment </w:t>
                </w:r>
              </w:p>
            </w:tc>
          </w:sdtContent>
        </w:sdt>
        <w:tc>
          <w:tcPr>
            <w:tcW w:w="2042" w:type="pct"/>
          </w:tcPr>
          <w:p w14:paraId="293E1F8E" w14:textId="5E1AB693" w:rsidR="005B4CBC" w:rsidRPr="00920CCC" w:rsidRDefault="00BF2F68" w:rsidP="005B4CBC">
            <w:pPr>
              <w:pStyle w:val="TableText"/>
            </w:pPr>
            <w:sdt>
              <w:sdtPr>
                <w:id w:val="604302345"/>
                <w:placeholder>
                  <w:docPart w:val="BF109C886A6E4A8FB8CDF719666E831B"/>
                </w:placeholder>
              </w:sdtPr>
              <w:sdtEndPr/>
              <w:sdtContent>
                <w:r w:rsidR="005B4CBC" w:rsidRPr="00BE05DE">
                  <w:t>Danny O’Reilly</w:t>
                </w:r>
              </w:sdtContent>
            </w:sdt>
            <w:r w:rsidR="005B4CBC" w:rsidRPr="00BE05DE">
              <w:t xml:space="preserve"> / </w:t>
            </w:r>
            <w:sdt>
              <w:sdtPr>
                <w:id w:val="-1828590001"/>
                <w:placeholder>
                  <w:docPart w:val="641B3D1BE15143F0B2423F08B88CC66D"/>
                </w:placeholder>
              </w:sdtPr>
              <w:sdtEndPr/>
              <w:sdtContent>
                <w:r w:rsidR="005B4CBC" w:rsidRPr="00BE05DE">
                  <w:t>National HSE Manager</w:t>
                </w:r>
              </w:sdtContent>
            </w:sdt>
          </w:p>
        </w:tc>
      </w:tr>
      <w:tr w:rsidR="00CA3B67" w:rsidRPr="00920CCC" w14:paraId="15BAF1AB" w14:textId="77777777" w:rsidTr="005B4CBC">
        <w:tc>
          <w:tcPr>
            <w:tcW w:w="427" w:type="pct"/>
          </w:tcPr>
          <w:p w14:paraId="670432EB" w14:textId="77777777" w:rsidR="00CA3B67" w:rsidRDefault="00CA3B67" w:rsidP="005D0D80">
            <w:pPr>
              <w:pStyle w:val="TableText"/>
            </w:pPr>
            <w:r>
              <w:t>13.1</w:t>
            </w:r>
          </w:p>
        </w:tc>
        <w:tc>
          <w:tcPr>
            <w:tcW w:w="648" w:type="pct"/>
          </w:tcPr>
          <w:p w14:paraId="2722464D" w14:textId="77777777" w:rsidR="00CA3B67" w:rsidRDefault="00CA3B67" w:rsidP="005D0D80">
            <w:pPr>
              <w:pStyle w:val="TableText"/>
            </w:pPr>
            <w:r>
              <w:t>15/04/2020</w:t>
            </w:r>
          </w:p>
        </w:tc>
        <w:sdt>
          <w:sdtPr>
            <w:id w:val="-1647573590"/>
            <w:placeholder>
              <w:docPart w:val="74BF017D8E434FEEB40663A29E76D81F"/>
            </w:placeholder>
          </w:sdtPr>
          <w:sdtEndPr/>
          <w:sdtContent>
            <w:tc>
              <w:tcPr>
                <w:tcW w:w="1883" w:type="pct"/>
              </w:tcPr>
              <w:p w14:paraId="68EFC526" w14:textId="784E6645" w:rsidR="00CA3B67" w:rsidRDefault="00CA3B67" w:rsidP="005D0D80">
                <w:pPr>
                  <w:pStyle w:val="TableText"/>
                </w:pPr>
                <w:r>
                  <w:t xml:space="preserve">Plan </w:t>
                </w:r>
                <w:r w:rsidR="00750909">
                  <w:t>A</w:t>
                </w:r>
                <w:r>
                  <w:t xml:space="preserve">mendment </w:t>
                </w:r>
              </w:p>
            </w:tc>
          </w:sdtContent>
        </w:sdt>
        <w:tc>
          <w:tcPr>
            <w:tcW w:w="2042" w:type="pct"/>
          </w:tcPr>
          <w:p w14:paraId="516B2017" w14:textId="43856700" w:rsidR="00CA3B67" w:rsidRDefault="00BF2F68" w:rsidP="005D0D80">
            <w:pPr>
              <w:pStyle w:val="TableText"/>
            </w:pPr>
            <w:sdt>
              <w:sdtPr>
                <w:id w:val="1092054472"/>
                <w:placeholder>
                  <w:docPart w:val="F853668F17B64555BB9E24E1840EA834"/>
                </w:placeholder>
              </w:sdtPr>
              <w:sdtEndPr/>
              <w:sdtContent>
                <w:r w:rsidR="00CA3B67">
                  <w:t>Danny O’Reilly</w:t>
                </w:r>
              </w:sdtContent>
            </w:sdt>
            <w:r w:rsidR="005B4CBC">
              <w:t xml:space="preserve"> / </w:t>
            </w:r>
            <w:sdt>
              <w:sdtPr>
                <w:id w:val="-101643142"/>
                <w:placeholder>
                  <w:docPart w:val="F6EB2076FFB147BC835303A84589F4C8"/>
                </w:placeholder>
              </w:sdtPr>
              <w:sdtEndPr/>
              <w:sdtContent>
                <w:r w:rsidR="00CA3B67">
                  <w:t>National H</w:t>
                </w:r>
                <w:r w:rsidR="005B4CBC">
                  <w:t>SE</w:t>
                </w:r>
                <w:r w:rsidR="00CA3B67">
                  <w:t xml:space="preserve"> Manager</w:t>
                </w:r>
              </w:sdtContent>
            </w:sdt>
          </w:p>
        </w:tc>
      </w:tr>
      <w:tr w:rsidR="005B4CBC" w:rsidRPr="00920CCC" w14:paraId="7C74D088" w14:textId="77777777" w:rsidTr="005B4CBC">
        <w:trPr>
          <w:cnfStyle w:val="000000010000" w:firstRow="0" w:lastRow="0" w:firstColumn="0" w:lastColumn="0" w:oddVBand="0" w:evenVBand="0" w:oddHBand="0" w:evenHBand="1" w:firstRowFirstColumn="0" w:firstRowLastColumn="0" w:lastRowFirstColumn="0" w:lastRowLastColumn="0"/>
        </w:trPr>
        <w:tc>
          <w:tcPr>
            <w:tcW w:w="427" w:type="pct"/>
          </w:tcPr>
          <w:p w14:paraId="025FC00D" w14:textId="0D961A95" w:rsidR="005B4CBC" w:rsidRDefault="005B4CBC" w:rsidP="005D0D80">
            <w:pPr>
              <w:pStyle w:val="TableText"/>
            </w:pPr>
            <w:r>
              <w:t>14</w:t>
            </w:r>
          </w:p>
        </w:tc>
        <w:tc>
          <w:tcPr>
            <w:tcW w:w="648" w:type="pct"/>
          </w:tcPr>
          <w:p w14:paraId="2E575C76" w14:textId="4A451C49" w:rsidR="005B4CBC" w:rsidRDefault="005B4CBC" w:rsidP="005D0D80">
            <w:pPr>
              <w:pStyle w:val="TableText"/>
            </w:pPr>
            <w:r>
              <w:t>09/08/2021</w:t>
            </w:r>
          </w:p>
        </w:tc>
        <w:tc>
          <w:tcPr>
            <w:tcW w:w="1883" w:type="pct"/>
          </w:tcPr>
          <w:p w14:paraId="6882D503" w14:textId="401B8BE5" w:rsidR="005B4CBC" w:rsidRDefault="005B4CBC" w:rsidP="005D0D80">
            <w:pPr>
              <w:pStyle w:val="TableText"/>
            </w:pPr>
            <w:r>
              <w:t xml:space="preserve">Multiple </w:t>
            </w:r>
            <w:r w:rsidR="00750909">
              <w:t>C</w:t>
            </w:r>
            <w:r>
              <w:t xml:space="preserve">hanges refer </w:t>
            </w:r>
            <w:r w:rsidR="00750909">
              <w:t>A</w:t>
            </w:r>
            <w:r>
              <w:t xml:space="preserve">mendment </w:t>
            </w:r>
            <w:r w:rsidR="00750909">
              <w:t>R</w:t>
            </w:r>
            <w:r>
              <w:t>egister</w:t>
            </w:r>
          </w:p>
        </w:tc>
        <w:tc>
          <w:tcPr>
            <w:tcW w:w="2042" w:type="pct"/>
          </w:tcPr>
          <w:p w14:paraId="7E32C321" w14:textId="7025F251" w:rsidR="005B4CBC" w:rsidRDefault="00BF2F68" w:rsidP="005D0D80">
            <w:pPr>
              <w:pStyle w:val="TableText"/>
            </w:pPr>
            <w:sdt>
              <w:sdtPr>
                <w:id w:val="1008876356"/>
                <w:placeholder>
                  <w:docPart w:val="A63E11D9F40D4453891499AE0D9713FA"/>
                </w:placeholder>
              </w:sdtPr>
              <w:sdtEndPr/>
              <w:sdtContent>
                <w:r w:rsidR="005B4CBC">
                  <w:t xml:space="preserve">Jamie Spooner </w:t>
                </w:r>
              </w:sdtContent>
            </w:sdt>
            <w:r w:rsidR="005B4CBC">
              <w:t>/ Systems Manager</w:t>
            </w:r>
          </w:p>
        </w:tc>
      </w:tr>
      <w:tr w:rsidR="00CA3B67" w:rsidRPr="00920CCC" w14:paraId="51E18467" w14:textId="77777777" w:rsidTr="005B4CBC">
        <w:tc>
          <w:tcPr>
            <w:tcW w:w="427" w:type="pct"/>
          </w:tcPr>
          <w:p w14:paraId="3FD5E265" w14:textId="706FC601" w:rsidR="00CA3B67" w:rsidRPr="00920CCC" w:rsidRDefault="00BF2F68" w:rsidP="005D0D80">
            <w:pPr>
              <w:pStyle w:val="TableText"/>
            </w:pPr>
            <w:sdt>
              <w:sdtPr>
                <w:alias w:val="Version"/>
                <w:tag w:val=""/>
                <w:id w:val="541323245"/>
                <w:placeholder>
                  <w:docPart w:val="DF55E6DD7C934909BA67844051E8E021"/>
                </w:placeholder>
                <w:dataBinding w:prefixMappings="xmlns:ns0='http://purl.org/dc/elements/1.1/' xmlns:ns1='http://schemas.openxmlformats.org/package/2006/metadata/core-properties' " w:xpath="/ns1:coreProperties[1]/ns1:contentStatus[1]" w:storeItemID="{6C3C8BC8-F283-45AE-878A-BAB7291924A1}"/>
                <w:text/>
              </w:sdtPr>
              <w:sdtEndPr/>
              <w:sdtContent>
                <w:r w:rsidR="00975245">
                  <w:t>15</w:t>
                </w:r>
              </w:sdtContent>
            </w:sdt>
          </w:p>
        </w:tc>
        <w:sdt>
          <w:sdtPr>
            <w:id w:val="-769155976"/>
            <w:placeholder>
              <w:docPart w:val="8E513128875A4446973C1E3EC5BE9867"/>
            </w:placeholder>
            <w:date w:fullDate="2023-02-07T00:00:00Z">
              <w:dateFormat w:val="d/MM/yyyy"/>
              <w:lid w:val="en-AU"/>
              <w:storeMappedDataAs w:val="dateTime"/>
              <w:calendar w:val="gregorian"/>
            </w:date>
          </w:sdtPr>
          <w:sdtEndPr/>
          <w:sdtContent>
            <w:tc>
              <w:tcPr>
                <w:tcW w:w="648" w:type="pct"/>
              </w:tcPr>
              <w:p w14:paraId="0B5B1C27" w14:textId="5F14B217" w:rsidR="00CA3B67" w:rsidRPr="002053BD" w:rsidRDefault="00750909" w:rsidP="005D0D80">
                <w:pPr>
                  <w:pStyle w:val="TableText"/>
                </w:pPr>
                <w:r>
                  <w:t>7/02/2023</w:t>
                </w:r>
              </w:p>
            </w:tc>
          </w:sdtContent>
        </w:sdt>
        <w:sdt>
          <w:sdtPr>
            <w:id w:val="-362209713"/>
            <w:placeholder>
              <w:docPart w:val="83A1353FDB46453F90F39C040DC9A786"/>
            </w:placeholder>
          </w:sdtPr>
          <w:sdtEndPr/>
          <w:sdtContent>
            <w:tc>
              <w:tcPr>
                <w:tcW w:w="1883" w:type="pct"/>
              </w:tcPr>
              <w:p w14:paraId="4153C761" w14:textId="71E176D6" w:rsidR="00CA3B67" w:rsidRPr="00920CCC" w:rsidRDefault="00750909" w:rsidP="005D0D80">
                <w:pPr>
                  <w:pStyle w:val="TableText"/>
                </w:pPr>
                <w:r>
                  <w:t>Multiple Changes refer Amendment Register</w:t>
                </w:r>
              </w:p>
            </w:tc>
          </w:sdtContent>
        </w:sdt>
        <w:tc>
          <w:tcPr>
            <w:tcW w:w="2042" w:type="pct"/>
          </w:tcPr>
          <w:p w14:paraId="22026B77" w14:textId="34DB517D" w:rsidR="002272D9" w:rsidRPr="00920CCC" w:rsidRDefault="00BF2F68" w:rsidP="005B4CBC">
            <w:pPr>
              <w:pStyle w:val="TableText"/>
            </w:pPr>
            <w:sdt>
              <w:sdtPr>
                <w:id w:val="-871767366"/>
                <w:placeholder>
                  <w:docPart w:val="5F0D4D5A9AF84DA6B283D94BE9805719"/>
                </w:placeholder>
              </w:sdtPr>
              <w:sdtEndPr/>
              <w:sdtContent>
                <w:r w:rsidR="00CA3B67">
                  <w:t xml:space="preserve">Jamie Spooner </w:t>
                </w:r>
              </w:sdtContent>
            </w:sdt>
            <w:r w:rsidR="005B4CBC">
              <w:t xml:space="preserve">/ </w:t>
            </w:r>
            <w:r w:rsidR="007921CE">
              <w:t>Systems Manager</w:t>
            </w:r>
          </w:p>
        </w:tc>
      </w:tr>
    </w:tbl>
    <w:p w14:paraId="12087701" w14:textId="0A93CDFC" w:rsidR="00BA2D6E" w:rsidRDefault="00E443AC" w:rsidP="005B4CBC">
      <w:pPr>
        <w:pStyle w:val="Heading3"/>
        <w:spacing w:before="120"/>
      </w:pPr>
      <w:bookmarkStart w:id="1015" w:name="_Hlk111620467"/>
      <w:r>
        <w:lastRenderedPageBreak/>
        <w:t>Improvements</w:t>
      </w:r>
    </w:p>
    <w:p w14:paraId="69CA10CA" w14:textId="608DB81E" w:rsidR="00BA2D6E" w:rsidRDefault="00BA2D6E" w:rsidP="006D4F21">
      <w:pPr>
        <w:pStyle w:val="BodyText"/>
      </w:pPr>
      <w:r>
        <w:t xml:space="preserve">If you have any suggestions on the content of this document, please email </w:t>
      </w:r>
      <w:hyperlink r:id="rId42" w:history="1">
        <w:r w:rsidR="002272D9" w:rsidRPr="00151DF5">
          <w:rPr>
            <w:rStyle w:val="Hyperlink"/>
          </w:rPr>
          <w:t>systems@hutchies.com.au</w:t>
        </w:r>
      </w:hyperlink>
      <w:r w:rsidR="002272D9">
        <w:rPr>
          <w:rStyle w:val="Hyperlink"/>
        </w:rPr>
        <w:t xml:space="preserve"> </w:t>
      </w:r>
      <w:r w:rsidR="002272D9" w:rsidRPr="002272D9">
        <w:t xml:space="preserve">or log </w:t>
      </w:r>
      <w:r w:rsidR="00E443AC">
        <w:t>improvements</w:t>
      </w:r>
      <w:r w:rsidR="002272D9" w:rsidRPr="002272D9">
        <w:t xml:space="preserve"> </w:t>
      </w:r>
      <w:r w:rsidR="005B4CBC">
        <w:t xml:space="preserve">at </w:t>
      </w:r>
      <w:r w:rsidR="006D4F21">
        <w:t xml:space="preserve">Hutchies’ </w:t>
      </w:r>
      <w:r w:rsidR="002272D9" w:rsidRPr="002272D9">
        <w:t xml:space="preserve">Toolbox </w:t>
      </w:r>
      <w:hyperlink r:id="rId43" w:history="1">
        <w:r w:rsidR="00E443AC" w:rsidRPr="00E443AC">
          <w:rPr>
            <w:rStyle w:val="Hyperlink"/>
          </w:rPr>
          <w:t>toolbox.hutchies.com.au/improvements</w:t>
        </w:r>
      </w:hyperlink>
    </w:p>
    <w:p w14:paraId="5683B0D9" w14:textId="77777777" w:rsidR="00BA2D6E" w:rsidRPr="00683512" w:rsidRDefault="00BA2D6E" w:rsidP="005B4CBC">
      <w:pPr>
        <w:pStyle w:val="Heading3"/>
        <w:spacing w:before="120"/>
      </w:pPr>
      <w:bookmarkStart w:id="1016" w:name="_Toc16174253"/>
      <w:bookmarkStart w:id="1017" w:name="_Toc23497831"/>
      <w:bookmarkEnd w:id="1014"/>
      <w:bookmarkEnd w:id="1015"/>
      <w:r w:rsidRPr="00683512">
        <w:t>Confidentiality &amp; Copyright</w:t>
      </w:r>
      <w:bookmarkEnd w:id="1016"/>
      <w:bookmarkEnd w:id="1017"/>
    </w:p>
    <w:p w14:paraId="1524654D" w14:textId="77777777" w:rsidR="00BA2D6E" w:rsidRPr="00683512" w:rsidRDefault="00BA2D6E" w:rsidP="005B4CBC">
      <w:pPr>
        <w:pStyle w:val="BodyText"/>
        <w:spacing w:before="0" w:after="0"/>
      </w:pPr>
      <w:r w:rsidRPr="00683512">
        <w:t xml:space="preserve">Hutchies is proud of the relationships we have built over time and the trust embedded in all our collaborations. Those in-the-know tell us we sometimes need more than trust though, so just to cover all bases, here’s the formal legal stuff that protects our IP: </w:t>
      </w:r>
    </w:p>
    <w:tbl>
      <w:tblPr>
        <w:tblW w:w="10490" w:type="dxa"/>
        <w:tblCellMar>
          <w:left w:w="0" w:type="dxa"/>
          <w:right w:w="0" w:type="dxa"/>
        </w:tblCellMar>
        <w:tblLook w:val="04A0" w:firstRow="1" w:lastRow="0" w:firstColumn="1" w:lastColumn="0" w:noHBand="0" w:noVBand="1"/>
      </w:tblPr>
      <w:tblGrid>
        <w:gridCol w:w="5245"/>
        <w:gridCol w:w="5245"/>
      </w:tblGrid>
      <w:tr w:rsidR="00BA2D6E" w:rsidRPr="00683512" w14:paraId="47A4758A" w14:textId="77777777" w:rsidTr="009366F9">
        <w:tc>
          <w:tcPr>
            <w:tcW w:w="5245" w:type="dxa"/>
            <w:tcBorders>
              <w:top w:val="nil"/>
              <w:left w:val="nil"/>
              <w:bottom w:val="single" w:sz="8" w:space="0" w:color="FFFFFF"/>
              <w:right w:val="nil"/>
            </w:tcBorders>
            <w:hideMark/>
          </w:tcPr>
          <w:p w14:paraId="304F071A" w14:textId="4E8C6FD2" w:rsidR="00BA2D6E" w:rsidRPr="00683512" w:rsidRDefault="00BA2D6E" w:rsidP="005B4CBC">
            <w:pPr>
              <w:pStyle w:val="BodyText"/>
              <w:spacing w:before="80" w:after="80"/>
            </w:pPr>
            <w:r w:rsidRPr="00683512">
              <w:t>Unless otherwise expressly agreed in writing, J Hutchinson Pty Ltd trading as Hutchinson Builders</w:t>
            </w:r>
            <w:r>
              <w:t xml:space="preserve"> (ABN 52 009 778 330)</w:t>
            </w:r>
            <w:r w:rsidRPr="00683512">
              <w:t xml:space="preserve"> (</w:t>
            </w:r>
            <w:r w:rsidRPr="00683512">
              <w:rPr>
                <w:b/>
                <w:bCs/>
              </w:rPr>
              <w:t>us / our / we</w:t>
            </w:r>
            <w:r w:rsidRPr="00683512">
              <w:t xml:space="preserve">) owns all material (including, but not limited to, designs, methodologies, programs, value management, policies, </w:t>
            </w:r>
            <w:r w:rsidR="005360B0" w:rsidRPr="00683512">
              <w:t>procedures,</w:t>
            </w:r>
            <w:r w:rsidRPr="00683512">
              <w:t xml:space="preserve"> and other intellectual property) created by us and our employees, </w:t>
            </w:r>
            <w:r w:rsidR="005360B0" w:rsidRPr="00683512">
              <w:t>agents,</w:t>
            </w:r>
            <w:r w:rsidRPr="00683512">
              <w:t xml:space="preserve"> and subcontractors in the development of this document and contained within this document. Any use made of that material without our prior written approval is an infringement of our legal rights. </w:t>
            </w:r>
          </w:p>
          <w:p w14:paraId="62D038E6" w14:textId="77777777" w:rsidR="00BA2D6E" w:rsidRDefault="00BA2D6E" w:rsidP="005B4CBC">
            <w:pPr>
              <w:pStyle w:val="BodyText"/>
              <w:spacing w:before="80" w:after="80"/>
            </w:pPr>
            <w:r w:rsidRPr="00683512">
              <w:t xml:space="preserve">Further, this document and its contents are protected by copyright which is and will remain at all times owned by us, and all rights are strictly reserved. This document must not be copied in whole or in part without our prior written approval. </w:t>
            </w:r>
          </w:p>
          <w:p w14:paraId="6923C231" w14:textId="1202AB70" w:rsidR="00BA2D6E" w:rsidRPr="00F94082" w:rsidRDefault="00BA2D6E" w:rsidP="005B4CBC">
            <w:pPr>
              <w:pStyle w:val="BodyText"/>
              <w:spacing w:before="80" w:after="80"/>
            </w:pPr>
            <w:r w:rsidRPr="00F94082">
              <w:t>This document is provided to the recipient for information only and is non-binding</w:t>
            </w:r>
            <w:r>
              <w:t>.</w:t>
            </w:r>
            <w:r w:rsidRPr="00F94082">
              <w:t xml:space="preserve"> We reserve the right to withdraw or void any or </w:t>
            </w:r>
            <w:r w:rsidR="005360B0" w:rsidRPr="00F94082">
              <w:t>all</w:t>
            </w:r>
            <w:r w:rsidRPr="00F94082">
              <w:t xml:space="preserve"> its contents at any time without notice to the recipient. If a validity period or expiration date is specified within, it is automatically void after this period unless we agree to an extension in writing. </w:t>
            </w:r>
          </w:p>
        </w:tc>
        <w:tc>
          <w:tcPr>
            <w:tcW w:w="5245" w:type="dxa"/>
            <w:tcBorders>
              <w:top w:val="nil"/>
              <w:left w:val="nil"/>
              <w:bottom w:val="single" w:sz="8" w:space="0" w:color="FFFFFF"/>
              <w:right w:val="nil"/>
            </w:tcBorders>
            <w:tcMar>
              <w:top w:w="0" w:type="dxa"/>
              <w:left w:w="142" w:type="dxa"/>
              <w:bottom w:w="0" w:type="dxa"/>
              <w:right w:w="0" w:type="dxa"/>
            </w:tcMar>
            <w:hideMark/>
          </w:tcPr>
          <w:p w14:paraId="1BDDCE8F" w14:textId="77777777" w:rsidR="00BA2D6E" w:rsidRPr="00683512" w:rsidRDefault="00BA2D6E" w:rsidP="005B4CBC">
            <w:pPr>
              <w:pStyle w:val="BodyText"/>
              <w:spacing w:before="80" w:after="80"/>
            </w:pPr>
            <w:r w:rsidRPr="00683512">
              <w:t xml:space="preserve">The information, including any intellectual property, contained within this document is (to the extent permitted by law) confidential and proprietary to us. It may only be used by the person to whom it is provided for the stated purpose for which it is provided and must not be imparted to any third person without our prior written approval. </w:t>
            </w:r>
          </w:p>
          <w:p w14:paraId="274A07FC" w14:textId="77777777" w:rsidR="00BA2D6E" w:rsidRPr="00683512" w:rsidRDefault="00BA2D6E" w:rsidP="005B4CBC">
            <w:pPr>
              <w:pStyle w:val="BodyText"/>
              <w:spacing w:before="80" w:after="80"/>
            </w:pPr>
            <w:r w:rsidRPr="00683512">
              <w:t>Any recipient of this document agrees to keep confidential, and to ensure its employees, agents and subcontractors keep confidential, all information contained herein which is confidential and not to disclose that confidential information without our prior written approval.</w:t>
            </w:r>
          </w:p>
          <w:p w14:paraId="5E2125B0" w14:textId="77777777" w:rsidR="00BA2D6E" w:rsidRDefault="00BA2D6E" w:rsidP="005B4CBC">
            <w:pPr>
              <w:pStyle w:val="BodyText"/>
              <w:spacing w:before="80" w:after="80"/>
            </w:pPr>
            <w:r w:rsidRPr="00683512">
              <w:t>We reserve all our legal rights and remedies in relation to any infringement of our rights in respect of this document and information contained within it.</w:t>
            </w:r>
          </w:p>
          <w:p w14:paraId="38AFB44B" w14:textId="749EF33D" w:rsidR="00BA2D6E" w:rsidRPr="00683512" w:rsidRDefault="00BA2D6E" w:rsidP="005B4CBC">
            <w:pPr>
              <w:pStyle w:val="BodyText"/>
              <w:spacing w:before="80" w:after="80"/>
            </w:pPr>
            <w:r w:rsidRPr="00F94082">
              <w:t xml:space="preserve">You must not rely on this document for your own </w:t>
            </w:r>
            <w:r w:rsidR="002272D9" w:rsidRPr="00F94082">
              <w:t>purposes,</w:t>
            </w:r>
            <w:r w:rsidRPr="00F94082">
              <w:t xml:space="preserve"> and we disclaim any responsibility or liability to you arising from or in connection with your use of this document for unauthorised purposes.</w:t>
            </w:r>
          </w:p>
        </w:tc>
      </w:tr>
    </w:tbl>
    <w:p w14:paraId="67E7D33C" w14:textId="545CA7AF" w:rsidR="00552759" w:rsidRPr="006D4F21" w:rsidRDefault="00BA2D6E">
      <w:pPr>
        <w:spacing w:before="80" w:after="80"/>
        <w:rPr>
          <w:lang w:eastAsia="en-AU"/>
        </w:rPr>
      </w:pPr>
      <w:r w:rsidRPr="00683512">
        <w:rPr>
          <w:noProof/>
          <w:lang w:eastAsia="en-AU"/>
        </w:rPr>
        <mc:AlternateContent>
          <mc:Choice Requires="wps">
            <w:drawing>
              <wp:anchor distT="0" distB="0" distL="114300" distR="114300" simplePos="0" relativeHeight="251760640" behindDoc="1" locked="0" layoutInCell="1" allowOverlap="1" wp14:anchorId="1155AA19" wp14:editId="7DF87CBA">
                <wp:simplePos x="0" y="0"/>
                <wp:positionH relativeFrom="margin">
                  <wp:align>left</wp:align>
                </wp:positionH>
                <wp:positionV relativeFrom="margin">
                  <wp:align>bottom</wp:align>
                </wp:positionV>
                <wp:extent cx="6696000" cy="72000"/>
                <wp:effectExtent l="0" t="0" r="0" b="4445"/>
                <wp:wrapNone/>
                <wp:docPr id="15" name="Rectangle 15"/>
                <wp:cNvGraphicFramePr/>
                <a:graphic xmlns:a="http://schemas.openxmlformats.org/drawingml/2006/main">
                  <a:graphicData uri="http://schemas.microsoft.com/office/word/2010/wordprocessingShape">
                    <wps:wsp>
                      <wps:cNvSpPr/>
                      <wps:spPr>
                        <a:xfrm>
                          <a:off x="0" y="0"/>
                          <a:ext cx="6696000" cy="720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F29A6" id="Rectangle 15" o:spid="_x0000_s1026" style="position:absolute;margin-left:0;margin-top:0;width:527.25pt;height:5.65pt;z-index:-251555840;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" fillcolor="#0083bf [3204]" stroked="f" strokeweight="1pt">
                <w10:wrap anchorx="margin" anchory="margin"/>
              </v:rect>
            </w:pict>
          </mc:Fallback>
        </mc:AlternateContent>
      </w:r>
    </w:p>
    <w:p w14:paraId="1592B27A" w14:textId="77777777" w:rsidR="00191D1E" w:rsidRDefault="00191D1E" w:rsidP="00406073">
      <w:pPr>
        <w:pStyle w:val="BodyText"/>
        <w:sectPr w:rsidR="00191D1E" w:rsidSect="00AB5B07">
          <w:headerReference w:type="even" r:id="rId44"/>
          <w:headerReference w:type="default" r:id="rId45"/>
          <w:footerReference w:type="even" r:id="rId46"/>
          <w:footerReference w:type="default" r:id="rId47"/>
          <w:pgSz w:w="11906" w:h="16838" w:code="9"/>
          <w:pgMar w:top="1418" w:right="680" w:bottom="1134" w:left="680" w:header="567" w:footer="669" w:gutter="0"/>
          <w:pgNumType w:start="0"/>
          <w:cols w:space="708"/>
          <w:titlePg/>
          <w:docGrid w:linePitch="360"/>
        </w:sectPr>
      </w:pPr>
    </w:p>
    <w:p w14:paraId="439FA406" w14:textId="77777777" w:rsidR="002C081C" w:rsidRPr="000F70E2" w:rsidRDefault="002C081C" w:rsidP="00406073">
      <w:pPr>
        <w:pStyle w:val="BodyText"/>
      </w:pPr>
    </w:p>
    <w:p w14:paraId="5E64645A" w14:textId="77777777" w:rsidR="002C081C" w:rsidRDefault="002C081C" w:rsidP="00406073">
      <w:pPr>
        <w:spacing w:before="80" w:after="80"/>
        <w:jc w:val="right"/>
        <w:rPr>
          <w:rFonts w:eastAsia="Times New Roman"/>
          <w:color w:val="282829"/>
          <w:szCs w:val="24"/>
        </w:rPr>
      </w:pPr>
      <w:r w:rsidRPr="00C171A4">
        <w:rPr>
          <w:rFonts w:eastAsia="Times New Roman"/>
          <w:noProof/>
          <w:color w:val="282829"/>
          <w:szCs w:val="24"/>
        </w:rPr>
        <w:drawing>
          <wp:inline distT="0" distB="0" distL="0" distR="0" wp14:anchorId="14F3DF49" wp14:editId="40D5E208">
            <wp:extent cx="2159635" cy="600710"/>
            <wp:effectExtent l="0" t="0" r="0" b="889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hqprint">
                      <a:extLst>
                        <a:ext uri="{28A0092B-C50C-407E-A947-70E740481C1C}">
                          <a14:useLocalDpi xmlns:a14="http://schemas.microsoft.com/office/drawing/2010/main"/>
                        </a:ext>
                        <a:ext uri="{96DAC541-7B7A-43D3-8B79-37D633B846F1}">
                          <asvg:svgBlip xmlns:asvg="http://schemas.microsoft.com/office/drawing/2016/SVG/main" r:embed="rId49"/>
                        </a:ext>
                      </a:extLst>
                    </a:blip>
                    <a:stretch>
                      <a:fillRect/>
                    </a:stretch>
                  </pic:blipFill>
                  <pic:spPr>
                    <a:xfrm>
                      <a:off x="0" y="0"/>
                      <a:ext cx="2159635" cy="600710"/>
                    </a:xfrm>
                    <a:prstGeom prst="rect">
                      <a:avLst/>
                    </a:prstGeom>
                  </pic:spPr>
                </pic:pic>
              </a:graphicData>
            </a:graphic>
          </wp:inline>
        </w:drawing>
      </w:r>
      <w:r w:rsidRPr="00C171A4">
        <w:rPr>
          <w:rFonts w:eastAsia="Times New Roman"/>
          <w:noProof/>
          <w:color w:val="282829"/>
          <w:szCs w:val="24"/>
        </w:rPr>
        <mc:AlternateContent>
          <mc:Choice Requires="wps">
            <w:drawing>
              <wp:anchor distT="0" distB="0" distL="114300" distR="864235" simplePos="0" relativeHeight="251756544" behindDoc="0" locked="0" layoutInCell="1" allowOverlap="1" wp14:anchorId="53F6035F" wp14:editId="684D2D7D">
                <wp:simplePos x="0" y="0"/>
                <wp:positionH relativeFrom="margin">
                  <wp:posOffset>0</wp:posOffset>
                </wp:positionH>
                <wp:positionV relativeFrom="page">
                  <wp:posOffset>1259840</wp:posOffset>
                </wp:positionV>
                <wp:extent cx="2933700" cy="8846614"/>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0" cy="8846614"/>
                        </a:xfrm>
                        <a:prstGeom prst="rect">
                          <a:avLst/>
                        </a:prstGeom>
                        <a:solidFill>
                          <a:schemeClr val="bg2">
                            <a:lumMod val="1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4F606" id="Rectangle 1" o:spid="_x0000_s1026" style="position:absolute;margin-left:0;margin-top:99.2pt;width:231pt;height:696.6pt;z-index:251756544;visibility:visible;mso-wrap-style:square;mso-width-percent:0;mso-height-percent:0;mso-wrap-distance-left:9pt;mso-wrap-distance-top:0;mso-wrap-distance-right:68.05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" fillcolor="#161717 [334]" stroked="f" strokeweight="1pt">
                <w10:wrap anchorx="margin" anchory="page"/>
              </v:rect>
            </w:pict>
          </mc:Fallback>
        </mc:AlternateContent>
      </w:r>
    </w:p>
    <w:p w14:paraId="4C6AB94B" w14:textId="77777777" w:rsidR="002C081C" w:rsidRDefault="002C081C" w:rsidP="00406073">
      <w:pPr>
        <w:ind w:left="5670"/>
      </w:pPr>
    </w:p>
    <w:p w14:paraId="355361F7" w14:textId="77777777" w:rsidR="002C081C" w:rsidRDefault="002C081C" w:rsidP="00406073">
      <w:pPr>
        <w:ind w:left="5670"/>
      </w:pPr>
    </w:p>
    <w:p w14:paraId="5AE213E6" w14:textId="77777777" w:rsidR="002C081C" w:rsidRDefault="002C081C" w:rsidP="00406073">
      <w:pPr>
        <w:ind w:left="5670"/>
      </w:pPr>
    </w:p>
    <w:p w14:paraId="2E225039" w14:textId="77777777" w:rsidR="002C081C" w:rsidRDefault="002C081C" w:rsidP="00406073">
      <w:pPr>
        <w:ind w:left="5670"/>
      </w:pPr>
    </w:p>
    <w:p w14:paraId="756C633C" w14:textId="77777777" w:rsidR="002C081C" w:rsidRDefault="002C081C" w:rsidP="00406073">
      <w:pPr>
        <w:ind w:left="5670"/>
      </w:pPr>
    </w:p>
    <w:p w14:paraId="5A27EE67" w14:textId="77777777" w:rsidR="002C081C" w:rsidRDefault="002C081C" w:rsidP="00406073">
      <w:pPr>
        <w:ind w:left="5670"/>
      </w:pPr>
    </w:p>
    <w:p w14:paraId="48F1DE21" w14:textId="77777777" w:rsidR="002C081C" w:rsidRDefault="002C081C" w:rsidP="00406073">
      <w:pPr>
        <w:ind w:left="5670"/>
      </w:pPr>
    </w:p>
    <w:p w14:paraId="01E3635F" w14:textId="77777777" w:rsidR="002C081C" w:rsidRDefault="002C081C" w:rsidP="00406073">
      <w:pPr>
        <w:ind w:left="5670"/>
      </w:pPr>
    </w:p>
    <w:p w14:paraId="0B67DCA7" w14:textId="77777777" w:rsidR="002C081C" w:rsidRDefault="002C081C" w:rsidP="00406073">
      <w:pPr>
        <w:ind w:left="5670"/>
      </w:pPr>
    </w:p>
    <w:p w14:paraId="2A889B6F" w14:textId="77777777" w:rsidR="002C081C" w:rsidRDefault="002C081C" w:rsidP="00406073">
      <w:pPr>
        <w:ind w:left="5670"/>
      </w:pPr>
    </w:p>
    <w:p w14:paraId="55BFB499" w14:textId="77777777" w:rsidR="002C081C" w:rsidRDefault="002C081C" w:rsidP="00406073">
      <w:pPr>
        <w:ind w:left="5670"/>
      </w:pPr>
    </w:p>
    <w:p w14:paraId="368046E2" w14:textId="77777777" w:rsidR="002C081C" w:rsidRDefault="002C081C" w:rsidP="00406073">
      <w:pPr>
        <w:ind w:left="5670"/>
      </w:pPr>
    </w:p>
    <w:p w14:paraId="722C2078" w14:textId="77777777" w:rsidR="002C081C" w:rsidRDefault="002C081C" w:rsidP="00406073">
      <w:pPr>
        <w:ind w:left="5670"/>
      </w:pPr>
    </w:p>
    <w:p w14:paraId="21E689AA" w14:textId="77777777" w:rsidR="002C081C" w:rsidRDefault="002C081C" w:rsidP="00406073">
      <w:pPr>
        <w:ind w:left="5670"/>
      </w:pPr>
    </w:p>
    <w:p w14:paraId="243C1228" w14:textId="77777777" w:rsidR="002C081C" w:rsidRDefault="002C081C" w:rsidP="00406073">
      <w:pPr>
        <w:ind w:left="5670"/>
      </w:pPr>
    </w:p>
    <w:p w14:paraId="2F914261" w14:textId="77777777" w:rsidR="002C081C" w:rsidRDefault="002C081C" w:rsidP="00406073">
      <w:pPr>
        <w:ind w:left="5670"/>
      </w:pPr>
    </w:p>
    <w:p w14:paraId="72AC3F67" w14:textId="77777777" w:rsidR="00F1791F" w:rsidRDefault="00F1791F" w:rsidP="00406073">
      <w:pPr>
        <w:ind w:left="5670"/>
      </w:pPr>
    </w:p>
    <w:p w14:paraId="55094D26" w14:textId="77777777" w:rsidR="00F1791F" w:rsidRDefault="00F1791F" w:rsidP="00406073">
      <w:pPr>
        <w:ind w:left="5670"/>
      </w:pPr>
    </w:p>
    <w:p w14:paraId="60E19906" w14:textId="77777777" w:rsidR="00F1791F" w:rsidRDefault="00F1791F" w:rsidP="00406073">
      <w:pPr>
        <w:ind w:left="5670"/>
      </w:pPr>
    </w:p>
    <w:p w14:paraId="49B85C70" w14:textId="77777777" w:rsidR="00F1791F" w:rsidRDefault="00F1791F" w:rsidP="00406073">
      <w:pPr>
        <w:ind w:left="5670"/>
      </w:pPr>
    </w:p>
    <w:p w14:paraId="40BF05AF" w14:textId="77777777" w:rsidR="002C081C" w:rsidRDefault="002C081C" w:rsidP="00406073">
      <w:pPr>
        <w:ind w:left="5670"/>
      </w:pPr>
    </w:p>
    <w:p w14:paraId="7B49F1F9" w14:textId="77777777" w:rsidR="002C081C" w:rsidRDefault="002C081C" w:rsidP="00406073">
      <w:pPr>
        <w:ind w:left="5670"/>
      </w:pPr>
    </w:p>
    <w:p w14:paraId="5ED4D0C5" w14:textId="77777777" w:rsidR="002C081C" w:rsidRDefault="002C081C" w:rsidP="00406073">
      <w:pPr>
        <w:ind w:left="5670"/>
      </w:pPr>
    </w:p>
    <w:p w14:paraId="255A0463" w14:textId="77777777" w:rsidR="002C081C" w:rsidRDefault="002C081C" w:rsidP="00406073">
      <w:pPr>
        <w:ind w:left="5670"/>
      </w:pPr>
    </w:p>
    <w:p w14:paraId="0967163F" w14:textId="77777777" w:rsidR="002C081C" w:rsidRDefault="002C081C" w:rsidP="00406073">
      <w:pPr>
        <w:ind w:left="5670"/>
      </w:pPr>
    </w:p>
    <w:p w14:paraId="52CD1EEA" w14:textId="77777777" w:rsidR="002C081C" w:rsidRDefault="002C081C" w:rsidP="00406073">
      <w:pPr>
        <w:ind w:left="5670"/>
      </w:pPr>
    </w:p>
    <w:tbl>
      <w:tblPr>
        <w:tblStyle w:val="TableNoborders"/>
        <w:tblW w:w="4962" w:type="dxa"/>
        <w:tblInd w:w="5670" w:type="dxa"/>
        <w:tblLook w:val="04A0" w:firstRow="1" w:lastRow="0" w:firstColumn="1" w:lastColumn="0" w:noHBand="0" w:noVBand="1"/>
      </w:tblPr>
      <w:tblGrid>
        <w:gridCol w:w="4962"/>
      </w:tblGrid>
      <w:tr w:rsidR="002C081C" w:rsidRPr="000929AD" w14:paraId="6EFF29EC" w14:textId="77777777" w:rsidTr="00406073">
        <w:tc>
          <w:tcPr>
            <w:tcW w:w="4962" w:type="dxa"/>
            <w:tcBorders>
              <w:bottom w:val="single" w:sz="36" w:space="0" w:color="0083BF" w:themeColor="accent1"/>
            </w:tcBorders>
          </w:tcPr>
          <w:p w14:paraId="2227E168" w14:textId="31180EA1" w:rsidR="002C081C" w:rsidRPr="000929AD" w:rsidRDefault="00EE782F" w:rsidP="00406073">
            <w:pPr>
              <w:pStyle w:val="AppendiceCoverTitle"/>
            </w:pPr>
            <w:bookmarkStart w:id="1034" w:name="_Toc126598747"/>
            <w:r>
              <w:t>Appendix 1</w:t>
            </w:r>
            <w:bookmarkEnd w:id="1034"/>
          </w:p>
        </w:tc>
      </w:tr>
      <w:tr w:rsidR="002C081C" w:rsidRPr="000929AD" w14:paraId="43DA14CD" w14:textId="77777777" w:rsidTr="00406073">
        <w:tc>
          <w:tcPr>
            <w:tcW w:w="4962" w:type="dxa"/>
            <w:tcBorders>
              <w:top w:val="single" w:sz="36" w:space="0" w:color="0083BF" w:themeColor="accent1"/>
              <w:bottom w:val="single" w:sz="4" w:space="0" w:color="231F20" w:themeColor="text2"/>
            </w:tcBorders>
          </w:tcPr>
          <w:p w14:paraId="4DF82617" w14:textId="54D91611" w:rsidR="002C081C" w:rsidRPr="000929AD" w:rsidRDefault="00EE782F" w:rsidP="00406073">
            <w:pPr>
              <w:pStyle w:val="AppendiceCoverSubtitle"/>
            </w:pPr>
            <w:bookmarkStart w:id="1035" w:name="_Toc126598748"/>
            <w:r>
              <w:t>Health and Safety Responsibility Statements</w:t>
            </w:r>
            <w:bookmarkEnd w:id="1035"/>
          </w:p>
        </w:tc>
      </w:tr>
    </w:tbl>
    <w:p w14:paraId="0FA63FFB" w14:textId="77777777" w:rsidR="002C081C" w:rsidRDefault="002C081C" w:rsidP="00406073">
      <w:pPr>
        <w:pStyle w:val="BodyText"/>
      </w:pPr>
    </w:p>
    <w:p w14:paraId="3429F8D6" w14:textId="73E1DE43" w:rsidR="00552759" w:rsidRDefault="00552759">
      <w:pPr>
        <w:spacing w:before="80" w:after="80"/>
      </w:pPr>
      <w:r>
        <w:br w:type="page"/>
      </w:r>
    </w:p>
    <w:p w14:paraId="1A7A1275" w14:textId="77777777" w:rsidR="00151440" w:rsidRDefault="00151440">
      <w:pPr>
        <w:spacing w:before="80" w:after="80"/>
        <w:sectPr w:rsidR="00151440" w:rsidSect="00412C97">
          <w:headerReference w:type="default" r:id="rId50"/>
          <w:footerReference w:type="default" r:id="rId51"/>
          <w:headerReference w:type="first" r:id="rId52"/>
          <w:footerReference w:type="first" r:id="rId53"/>
          <w:pgSz w:w="11906" w:h="16838" w:code="9"/>
          <w:pgMar w:top="1701" w:right="680" w:bottom="1134" w:left="680" w:header="567" w:footer="669" w:gutter="0"/>
          <w:pgNumType w:start="0"/>
          <w:cols w:space="708"/>
          <w:titlePg/>
          <w:docGrid w:linePitch="360"/>
        </w:sectPr>
      </w:pPr>
    </w:p>
    <w:p w14:paraId="25BC49FE" w14:textId="77777777" w:rsidR="00EE782F" w:rsidRPr="00A51AA2" w:rsidRDefault="00EE782F" w:rsidP="00EE782F">
      <w:pPr>
        <w:pStyle w:val="Heading3"/>
      </w:pPr>
      <w:r w:rsidRPr="00A51AA2">
        <w:lastRenderedPageBreak/>
        <w:t xml:space="preserve">Responsibility </w:t>
      </w:r>
      <w:r>
        <w:t xml:space="preserve">Matrix </w:t>
      </w:r>
    </w:p>
    <w:tbl>
      <w:tblPr>
        <w:tblStyle w:val="GridTableBlue"/>
        <w:tblW w:w="5000" w:type="pct"/>
        <w:tblLayout w:type="fixed"/>
        <w:tblLook w:val="0420" w:firstRow="1" w:lastRow="0" w:firstColumn="0" w:lastColumn="0" w:noHBand="0" w:noVBand="1"/>
      </w:tblPr>
      <w:tblGrid>
        <w:gridCol w:w="1696"/>
        <w:gridCol w:w="2643"/>
        <w:gridCol w:w="2782"/>
        <w:gridCol w:w="2782"/>
        <w:gridCol w:w="2781"/>
        <w:gridCol w:w="2784"/>
      </w:tblGrid>
      <w:tr w:rsidR="00EE782F" w:rsidRPr="00BE4940" w14:paraId="6BF5D4C3" w14:textId="77777777" w:rsidTr="00F3453F">
        <w:trPr>
          <w:cnfStyle w:val="100000000000" w:firstRow="1" w:lastRow="0" w:firstColumn="0" w:lastColumn="0" w:oddVBand="0" w:evenVBand="0" w:oddHBand="0" w:evenHBand="0" w:firstRowFirstColumn="0" w:firstRowLastColumn="0" w:lastRowFirstColumn="0" w:lastRowLastColumn="0"/>
          <w:tblHeader/>
        </w:trPr>
        <w:tc>
          <w:tcPr>
            <w:tcW w:w="548" w:type="pct"/>
          </w:tcPr>
          <w:p w14:paraId="436F4C92" w14:textId="77777777" w:rsidR="00EE782F" w:rsidRPr="00BE4940" w:rsidRDefault="00EE782F" w:rsidP="005D0D80">
            <w:pPr>
              <w:pStyle w:val="TableHeading"/>
              <w:rPr>
                <w:sz w:val="16"/>
                <w:szCs w:val="20"/>
              </w:rPr>
            </w:pPr>
            <w:r w:rsidRPr="00BE4940">
              <w:rPr>
                <w:sz w:val="16"/>
                <w:szCs w:val="20"/>
              </w:rPr>
              <w:t>Title</w:t>
            </w:r>
          </w:p>
        </w:tc>
        <w:tc>
          <w:tcPr>
            <w:tcW w:w="854" w:type="pct"/>
          </w:tcPr>
          <w:p w14:paraId="1FD958D4" w14:textId="77777777" w:rsidR="00EE782F" w:rsidRPr="00BE4940" w:rsidRDefault="00EE782F" w:rsidP="005D0D80">
            <w:pPr>
              <w:pStyle w:val="TableHeading"/>
              <w:rPr>
                <w:sz w:val="16"/>
                <w:szCs w:val="20"/>
              </w:rPr>
            </w:pPr>
            <w:r w:rsidRPr="00BE4940">
              <w:rPr>
                <w:sz w:val="16"/>
                <w:szCs w:val="20"/>
              </w:rPr>
              <w:t>Start of Project</w:t>
            </w:r>
          </w:p>
        </w:tc>
        <w:tc>
          <w:tcPr>
            <w:tcW w:w="899" w:type="pct"/>
          </w:tcPr>
          <w:p w14:paraId="7031840C" w14:textId="77777777" w:rsidR="00EE782F" w:rsidRPr="00BE4940" w:rsidRDefault="00EE782F" w:rsidP="005D0D80">
            <w:pPr>
              <w:pStyle w:val="TableHeading"/>
              <w:rPr>
                <w:sz w:val="16"/>
                <w:szCs w:val="20"/>
              </w:rPr>
            </w:pPr>
            <w:r w:rsidRPr="00BE4940">
              <w:rPr>
                <w:sz w:val="16"/>
                <w:szCs w:val="20"/>
              </w:rPr>
              <w:t>Daily</w:t>
            </w:r>
          </w:p>
        </w:tc>
        <w:tc>
          <w:tcPr>
            <w:tcW w:w="899" w:type="pct"/>
          </w:tcPr>
          <w:p w14:paraId="36A3A1B1" w14:textId="77777777" w:rsidR="00EE782F" w:rsidRPr="00BE4940" w:rsidRDefault="00EE782F" w:rsidP="005D0D80">
            <w:pPr>
              <w:pStyle w:val="TableHeading"/>
              <w:rPr>
                <w:sz w:val="16"/>
                <w:szCs w:val="20"/>
              </w:rPr>
            </w:pPr>
            <w:r w:rsidRPr="00BE4940">
              <w:rPr>
                <w:sz w:val="16"/>
                <w:szCs w:val="20"/>
              </w:rPr>
              <w:t>Weekly</w:t>
            </w:r>
          </w:p>
        </w:tc>
        <w:tc>
          <w:tcPr>
            <w:tcW w:w="899" w:type="pct"/>
          </w:tcPr>
          <w:p w14:paraId="3E7EDB58" w14:textId="77777777" w:rsidR="00EE782F" w:rsidRPr="00BE4940" w:rsidRDefault="00EE782F" w:rsidP="005D0D80">
            <w:pPr>
              <w:pStyle w:val="TableHeading"/>
              <w:rPr>
                <w:sz w:val="16"/>
                <w:szCs w:val="20"/>
              </w:rPr>
            </w:pPr>
            <w:r w:rsidRPr="00BE4940">
              <w:rPr>
                <w:sz w:val="16"/>
                <w:szCs w:val="20"/>
              </w:rPr>
              <w:t>Monthly</w:t>
            </w:r>
          </w:p>
        </w:tc>
        <w:tc>
          <w:tcPr>
            <w:tcW w:w="900" w:type="pct"/>
          </w:tcPr>
          <w:p w14:paraId="23B182DB" w14:textId="77777777" w:rsidR="00EE782F" w:rsidRPr="00BE4940" w:rsidRDefault="00EE782F" w:rsidP="005D0D80">
            <w:pPr>
              <w:pStyle w:val="TableHeading"/>
              <w:rPr>
                <w:sz w:val="16"/>
                <w:szCs w:val="20"/>
              </w:rPr>
            </w:pPr>
            <w:r w:rsidRPr="00BE4940">
              <w:rPr>
                <w:sz w:val="16"/>
                <w:szCs w:val="20"/>
              </w:rPr>
              <w:t>Periodically</w:t>
            </w:r>
          </w:p>
        </w:tc>
      </w:tr>
      <w:tr w:rsidR="00EE782F" w:rsidRPr="00BE4940" w14:paraId="4A165B39" w14:textId="77777777" w:rsidTr="00F3453F">
        <w:tc>
          <w:tcPr>
            <w:tcW w:w="548" w:type="pct"/>
          </w:tcPr>
          <w:p w14:paraId="50F02870" w14:textId="77777777" w:rsidR="00EE782F" w:rsidRDefault="00EE782F" w:rsidP="005D0D80">
            <w:pPr>
              <w:pStyle w:val="TableText"/>
              <w:rPr>
                <w:b/>
                <w:bCs/>
                <w:sz w:val="16"/>
                <w:szCs w:val="20"/>
              </w:rPr>
            </w:pPr>
            <w:r w:rsidRPr="00BE4940">
              <w:rPr>
                <w:b/>
                <w:bCs/>
                <w:sz w:val="16"/>
                <w:szCs w:val="20"/>
              </w:rPr>
              <w:t>Team Leader</w:t>
            </w:r>
          </w:p>
          <w:p w14:paraId="284C243C" w14:textId="77777777" w:rsidR="00EE782F" w:rsidRDefault="00EE782F" w:rsidP="005D0D80">
            <w:pPr>
              <w:pStyle w:val="TableText"/>
              <w:rPr>
                <w:b/>
                <w:bCs/>
                <w:sz w:val="16"/>
                <w:szCs w:val="20"/>
              </w:rPr>
            </w:pPr>
            <w:r>
              <w:rPr>
                <w:b/>
                <w:bCs/>
                <w:sz w:val="16"/>
                <w:szCs w:val="20"/>
              </w:rPr>
              <w:t>HB-HSEQ-F-007-A</w:t>
            </w:r>
          </w:p>
          <w:p w14:paraId="0C16D995" w14:textId="77777777" w:rsidR="00EE782F" w:rsidRPr="00BE4940" w:rsidRDefault="00EE782F" w:rsidP="005D0D80">
            <w:pPr>
              <w:pStyle w:val="TableText"/>
              <w:rPr>
                <w:b/>
                <w:bCs/>
                <w:sz w:val="16"/>
                <w:szCs w:val="20"/>
              </w:rPr>
            </w:pPr>
            <w:r w:rsidRPr="00BE4940">
              <w:rPr>
                <w:b/>
                <w:bCs/>
                <w:sz w:val="16"/>
                <w:szCs w:val="20"/>
              </w:rPr>
              <w:t>Note</w:t>
            </w:r>
          </w:p>
          <w:p w14:paraId="63A5DD0D" w14:textId="7FEDF11D" w:rsidR="00EE782F" w:rsidRPr="00BE4940" w:rsidRDefault="00EE782F" w:rsidP="005D0D80">
            <w:pPr>
              <w:pStyle w:val="TableText"/>
              <w:rPr>
                <w:b/>
                <w:bCs/>
                <w:sz w:val="16"/>
                <w:szCs w:val="20"/>
              </w:rPr>
            </w:pPr>
            <w:r>
              <w:rPr>
                <w:sz w:val="16"/>
                <w:szCs w:val="20"/>
              </w:rPr>
              <w:t xml:space="preserve">Team Leaders </w:t>
            </w:r>
            <w:r w:rsidRPr="00BE4940">
              <w:rPr>
                <w:sz w:val="16"/>
                <w:szCs w:val="20"/>
              </w:rPr>
              <w:t xml:space="preserve">to take on </w:t>
            </w:r>
            <w:r>
              <w:rPr>
                <w:sz w:val="16"/>
                <w:szCs w:val="20"/>
              </w:rPr>
              <w:t xml:space="preserve">responsibilities of the Team </w:t>
            </w:r>
            <w:r w:rsidR="005360B0">
              <w:rPr>
                <w:sz w:val="16"/>
                <w:szCs w:val="20"/>
              </w:rPr>
              <w:t>HSE</w:t>
            </w:r>
            <w:r>
              <w:rPr>
                <w:sz w:val="16"/>
                <w:szCs w:val="20"/>
              </w:rPr>
              <w:t xml:space="preserve"> Manager where the team does not have an appointed person.</w:t>
            </w:r>
          </w:p>
        </w:tc>
        <w:tc>
          <w:tcPr>
            <w:tcW w:w="854" w:type="pct"/>
          </w:tcPr>
          <w:p w14:paraId="6D1E3734" w14:textId="35D2BE6B" w:rsidR="00EE782F" w:rsidRDefault="00EE782F" w:rsidP="005D0D80">
            <w:pPr>
              <w:pStyle w:val="TableBullet"/>
              <w:rPr>
                <w:sz w:val="16"/>
                <w:szCs w:val="20"/>
              </w:rPr>
            </w:pPr>
            <w:r w:rsidRPr="001A2F48">
              <w:rPr>
                <w:sz w:val="16"/>
                <w:szCs w:val="20"/>
              </w:rPr>
              <w:t>Total responsibility for overall health and safety on the project.</w:t>
            </w:r>
          </w:p>
          <w:p w14:paraId="70DFD06E" w14:textId="6B6778F5" w:rsidR="00AA5B92" w:rsidRPr="001A2F48" w:rsidRDefault="00AA5B92" w:rsidP="005D0D80">
            <w:pPr>
              <w:pStyle w:val="TableBullet"/>
              <w:rPr>
                <w:sz w:val="16"/>
                <w:szCs w:val="20"/>
              </w:rPr>
            </w:pPr>
            <w:r>
              <w:rPr>
                <w:sz w:val="16"/>
                <w:szCs w:val="20"/>
              </w:rPr>
              <w:t>Overall project resourcing.</w:t>
            </w:r>
          </w:p>
          <w:p w14:paraId="3B38ACEB" w14:textId="77777777" w:rsidR="00EE782F" w:rsidRPr="00BE4940" w:rsidRDefault="00EE782F" w:rsidP="005D0D80">
            <w:pPr>
              <w:pStyle w:val="TableBullet"/>
              <w:rPr>
                <w:sz w:val="16"/>
                <w:szCs w:val="20"/>
              </w:rPr>
            </w:pPr>
            <w:r w:rsidRPr="00BE4940">
              <w:rPr>
                <w:sz w:val="16"/>
                <w:szCs w:val="20"/>
              </w:rPr>
              <w:t>Ensure Project Team is aware of allocated roles and responsibilities for the project.</w:t>
            </w:r>
          </w:p>
        </w:tc>
        <w:tc>
          <w:tcPr>
            <w:tcW w:w="899" w:type="pct"/>
          </w:tcPr>
          <w:p w14:paraId="084E83EC" w14:textId="0B159D04" w:rsidR="00EE782F" w:rsidRPr="00BE62ED" w:rsidRDefault="00EE782F" w:rsidP="005D0D80">
            <w:pPr>
              <w:pStyle w:val="TableBullet"/>
              <w:rPr>
                <w:sz w:val="16"/>
                <w:szCs w:val="20"/>
              </w:rPr>
            </w:pPr>
            <w:r w:rsidRPr="00BE4940">
              <w:rPr>
                <w:sz w:val="16"/>
                <w:szCs w:val="20"/>
              </w:rPr>
              <w:t xml:space="preserve">Be available to resolve any </w:t>
            </w:r>
            <w:r w:rsidR="00AA5B92">
              <w:rPr>
                <w:sz w:val="16"/>
                <w:szCs w:val="20"/>
              </w:rPr>
              <w:t>HSEQ</w:t>
            </w:r>
            <w:r>
              <w:rPr>
                <w:sz w:val="16"/>
                <w:szCs w:val="20"/>
              </w:rPr>
              <w:t xml:space="preserve"> </w:t>
            </w:r>
            <w:r w:rsidRPr="00BE4940">
              <w:rPr>
                <w:sz w:val="16"/>
                <w:szCs w:val="20"/>
              </w:rPr>
              <w:t xml:space="preserve">issues </w:t>
            </w:r>
            <w:r w:rsidR="00AA5B92">
              <w:rPr>
                <w:sz w:val="16"/>
                <w:szCs w:val="20"/>
              </w:rPr>
              <w:t>on the project as</w:t>
            </w:r>
            <w:r w:rsidRPr="00BE4940">
              <w:rPr>
                <w:sz w:val="16"/>
                <w:szCs w:val="20"/>
              </w:rPr>
              <w:t xml:space="preserve"> raised by team members. </w:t>
            </w:r>
          </w:p>
        </w:tc>
        <w:tc>
          <w:tcPr>
            <w:tcW w:w="899" w:type="pct"/>
          </w:tcPr>
          <w:p w14:paraId="58F0FFD4" w14:textId="77777777" w:rsidR="00EE782F" w:rsidRPr="00BE4940" w:rsidRDefault="00EE782F" w:rsidP="005D0D80">
            <w:pPr>
              <w:pStyle w:val="TableBullet"/>
              <w:rPr>
                <w:sz w:val="16"/>
                <w:szCs w:val="20"/>
              </w:rPr>
            </w:pPr>
            <w:r w:rsidRPr="00BE4940">
              <w:rPr>
                <w:sz w:val="16"/>
                <w:szCs w:val="20"/>
              </w:rPr>
              <w:t>Ensure that the administration requirements for the project are being actioned.</w:t>
            </w:r>
          </w:p>
          <w:p w14:paraId="30935483" w14:textId="3589A822" w:rsidR="00EE782F" w:rsidRPr="00BE4940" w:rsidRDefault="00EE782F" w:rsidP="005D0D80">
            <w:pPr>
              <w:pStyle w:val="TableBullet"/>
              <w:rPr>
                <w:sz w:val="16"/>
                <w:szCs w:val="20"/>
              </w:rPr>
            </w:pPr>
            <w:r w:rsidRPr="00BE4940">
              <w:rPr>
                <w:sz w:val="16"/>
                <w:szCs w:val="20"/>
              </w:rPr>
              <w:t xml:space="preserve">Take an active role in quality management including budget, </w:t>
            </w:r>
            <w:r w:rsidR="005360B0" w:rsidRPr="00BE4940">
              <w:rPr>
                <w:sz w:val="16"/>
                <w:szCs w:val="20"/>
              </w:rPr>
              <w:t>timeframe,</w:t>
            </w:r>
            <w:r w:rsidRPr="00BE4940">
              <w:rPr>
                <w:sz w:val="16"/>
                <w:szCs w:val="20"/>
              </w:rPr>
              <w:t xml:space="preserve"> and product quality.</w:t>
            </w:r>
          </w:p>
        </w:tc>
        <w:tc>
          <w:tcPr>
            <w:tcW w:w="899" w:type="pct"/>
          </w:tcPr>
          <w:p w14:paraId="1F1E0008" w14:textId="5FC8C41D" w:rsidR="00EE782F" w:rsidRPr="00D57CA9" w:rsidRDefault="00EE782F" w:rsidP="005D0D80">
            <w:pPr>
              <w:pStyle w:val="TableBullet"/>
              <w:rPr>
                <w:sz w:val="16"/>
                <w:szCs w:val="20"/>
              </w:rPr>
            </w:pPr>
            <w:r w:rsidRPr="00D57CA9">
              <w:rPr>
                <w:sz w:val="16"/>
                <w:szCs w:val="20"/>
              </w:rPr>
              <w:t xml:space="preserve">Review </w:t>
            </w:r>
            <w:r w:rsidR="00AA5B92">
              <w:rPr>
                <w:sz w:val="16"/>
                <w:szCs w:val="20"/>
              </w:rPr>
              <w:t>HSE data and relevant reports or audit findings</w:t>
            </w:r>
            <w:r w:rsidRPr="00D57CA9">
              <w:rPr>
                <w:sz w:val="16"/>
                <w:szCs w:val="20"/>
              </w:rPr>
              <w:t>.</w:t>
            </w:r>
          </w:p>
          <w:p w14:paraId="5CF3EF99" w14:textId="34186926" w:rsidR="00EE782F" w:rsidRPr="00BE4940" w:rsidRDefault="00EE782F" w:rsidP="005D0D80">
            <w:pPr>
              <w:pStyle w:val="TableBullet"/>
              <w:rPr>
                <w:sz w:val="16"/>
                <w:szCs w:val="20"/>
              </w:rPr>
            </w:pPr>
            <w:r w:rsidRPr="00BE4940">
              <w:rPr>
                <w:sz w:val="16"/>
                <w:szCs w:val="20"/>
              </w:rPr>
              <w:t>Report on project performance.</w:t>
            </w:r>
          </w:p>
          <w:p w14:paraId="153B9F5F" w14:textId="77777777" w:rsidR="00EE782F" w:rsidRPr="00BE4940" w:rsidRDefault="00EE782F" w:rsidP="005D0D80">
            <w:pPr>
              <w:pStyle w:val="TableBullet"/>
              <w:rPr>
                <w:sz w:val="16"/>
                <w:szCs w:val="20"/>
              </w:rPr>
            </w:pPr>
            <w:r w:rsidRPr="00BE4940">
              <w:rPr>
                <w:sz w:val="16"/>
                <w:szCs w:val="20"/>
              </w:rPr>
              <w:t>Ensure project roles and responsibilities are implemented.</w:t>
            </w:r>
          </w:p>
          <w:p w14:paraId="2B5DAA5F" w14:textId="77777777" w:rsidR="00EE782F" w:rsidRPr="00BE4940" w:rsidRDefault="00EE782F" w:rsidP="005D0D80">
            <w:pPr>
              <w:pStyle w:val="TableBullet"/>
              <w:rPr>
                <w:sz w:val="16"/>
                <w:szCs w:val="20"/>
              </w:rPr>
            </w:pPr>
            <w:r w:rsidRPr="00BE4940">
              <w:rPr>
                <w:sz w:val="16"/>
                <w:szCs w:val="20"/>
              </w:rPr>
              <w:t xml:space="preserve">Participate in Monthly </w:t>
            </w:r>
            <w:r>
              <w:rPr>
                <w:sz w:val="16"/>
                <w:szCs w:val="20"/>
              </w:rPr>
              <w:t>Project Planning Meetings (as required).</w:t>
            </w:r>
          </w:p>
        </w:tc>
        <w:tc>
          <w:tcPr>
            <w:tcW w:w="900" w:type="pct"/>
          </w:tcPr>
          <w:p w14:paraId="435DD474" w14:textId="77777777" w:rsidR="00EE782F" w:rsidRDefault="00EE782F" w:rsidP="005D0D80">
            <w:pPr>
              <w:pStyle w:val="TableBullet"/>
              <w:rPr>
                <w:sz w:val="16"/>
                <w:szCs w:val="20"/>
              </w:rPr>
            </w:pPr>
            <w:r w:rsidRPr="00BE4940">
              <w:rPr>
                <w:sz w:val="16"/>
                <w:szCs w:val="20"/>
              </w:rPr>
              <w:t>Carry out performance reviews with project staff as required.</w:t>
            </w:r>
          </w:p>
          <w:p w14:paraId="01AC4D19" w14:textId="77777777" w:rsidR="00EE782F" w:rsidRPr="00BE4940" w:rsidRDefault="00EE782F" w:rsidP="005D0D80">
            <w:pPr>
              <w:pStyle w:val="TableBullet"/>
              <w:rPr>
                <w:sz w:val="16"/>
                <w:szCs w:val="20"/>
              </w:rPr>
            </w:pPr>
            <w:r>
              <w:rPr>
                <w:sz w:val="16"/>
                <w:szCs w:val="20"/>
              </w:rPr>
              <w:t>Review the adequacy of resourcing on the project.</w:t>
            </w:r>
          </w:p>
        </w:tc>
      </w:tr>
      <w:tr w:rsidR="00EE782F" w:rsidRPr="00BE4940" w14:paraId="4059FBFC" w14:textId="77777777" w:rsidTr="00F3453F">
        <w:trPr>
          <w:cnfStyle w:val="000000010000" w:firstRow="0" w:lastRow="0" w:firstColumn="0" w:lastColumn="0" w:oddVBand="0" w:evenVBand="0" w:oddHBand="0" w:evenHBand="1" w:firstRowFirstColumn="0" w:firstRowLastColumn="0" w:lastRowFirstColumn="0" w:lastRowLastColumn="0"/>
        </w:trPr>
        <w:tc>
          <w:tcPr>
            <w:tcW w:w="548" w:type="pct"/>
          </w:tcPr>
          <w:p w14:paraId="56B67AD1" w14:textId="77777777" w:rsidR="00EE782F" w:rsidRDefault="00EE782F" w:rsidP="005D0D80">
            <w:pPr>
              <w:pStyle w:val="TableText"/>
              <w:rPr>
                <w:b/>
                <w:bCs/>
                <w:sz w:val="16"/>
                <w:szCs w:val="20"/>
              </w:rPr>
            </w:pPr>
            <w:r w:rsidRPr="00BE4940">
              <w:rPr>
                <w:b/>
                <w:bCs/>
                <w:sz w:val="16"/>
                <w:szCs w:val="20"/>
              </w:rPr>
              <w:t>Project Manager</w:t>
            </w:r>
          </w:p>
          <w:p w14:paraId="31927DFE" w14:textId="77777777" w:rsidR="00EE782F" w:rsidRDefault="00EE782F" w:rsidP="005D0D80">
            <w:pPr>
              <w:pStyle w:val="TableText"/>
              <w:rPr>
                <w:b/>
                <w:bCs/>
                <w:sz w:val="16"/>
                <w:szCs w:val="20"/>
              </w:rPr>
            </w:pPr>
            <w:r w:rsidRPr="001A2F48">
              <w:rPr>
                <w:b/>
                <w:bCs/>
                <w:sz w:val="16"/>
                <w:szCs w:val="20"/>
              </w:rPr>
              <w:t>HB-HSEQ-F-007-B</w:t>
            </w:r>
          </w:p>
          <w:p w14:paraId="5BF8397C" w14:textId="77777777" w:rsidR="00EE782F" w:rsidRDefault="00EE782F" w:rsidP="005D0D80">
            <w:pPr>
              <w:pStyle w:val="TableText"/>
              <w:rPr>
                <w:b/>
                <w:bCs/>
                <w:sz w:val="16"/>
                <w:szCs w:val="20"/>
              </w:rPr>
            </w:pPr>
          </w:p>
          <w:p w14:paraId="5CC23D6F" w14:textId="2CB51F79" w:rsidR="00EE782F" w:rsidRPr="00BE4940" w:rsidRDefault="00EE782F" w:rsidP="005D0D80">
            <w:pPr>
              <w:pStyle w:val="TableText"/>
              <w:rPr>
                <w:b/>
                <w:bCs/>
                <w:sz w:val="16"/>
                <w:szCs w:val="20"/>
              </w:rPr>
            </w:pPr>
            <w:r w:rsidRPr="00BE4940">
              <w:rPr>
                <w:b/>
                <w:bCs/>
                <w:sz w:val="16"/>
                <w:szCs w:val="20"/>
              </w:rPr>
              <w:t>Note</w:t>
            </w:r>
            <w:r w:rsidR="00545586">
              <w:rPr>
                <w:b/>
                <w:bCs/>
                <w:sz w:val="16"/>
                <w:szCs w:val="20"/>
              </w:rPr>
              <w:t>:</w:t>
            </w:r>
          </w:p>
          <w:p w14:paraId="24CDB8F3" w14:textId="77777777" w:rsidR="00545586" w:rsidRDefault="00EE782F" w:rsidP="005D0D80">
            <w:pPr>
              <w:pStyle w:val="TableText"/>
              <w:rPr>
                <w:sz w:val="16"/>
                <w:szCs w:val="20"/>
              </w:rPr>
            </w:pPr>
            <w:r w:rsidRPr="00BE4940">
              <w:rPr>
                <w:sz w:val="16"/>
                <w:szCs w:val="20"/>
              </w:rPr>
              <w:t>The</w:t>
            </w:r>
            <w:r w:rsidR="00545586">
              <w:rPr>
                <w:sz w:val="16"/>
                <w:szCs w:val="20"/>
              </w:rPr>
              <w:t xml:space="preserve"> following roes may be completed by the same person as determined by project size: </w:t>
            </w:r>
          </w:p>
          <w:p w14:paraId="3E2A9081" w14:textId="7C56E7E4" w:rsidR="00545586" w:rsidRPr="00545586" w:rsidRDefault="00EE782F">
            <w:pPr>
              <w:pStyle w:val="TableText"/>
              <w:numPr>
                <w:ilvl w:val="0"/>
                <w:numId w:val="27"/>
              </w:numPr>
              <w:ind w:left="418"/>
              <w:rPr>
                <w:b/>
                <w:bCs/>
                <w:sz w:val="14"/>
                <w:szCs w:val="18"/>
              </w:rPr>
            </w:pPr>
            <w:r w:rsidRPr="00545586">
              <w:rPr>
                <w:sz w:val="14"/>
                <w:szCs w:val="18"/>
              </w:rPr>
              <w:t>Team Leader</w:t>
            </w:r>
            <w:r w:rsidR="00545586" w:rsidRPr="00545586">
              <w:rPr>
                <w:sz w:val="14"/>
                <w:szCs w:val="18"/>
              </w:rPr>
              <w:t xml:space="preserve"> / </w:t>
            </w:r>
            <w:r w:rsidRPr="00545586">
              <w:rPr>
                <w:sz w:val="14"/>
                <w:szCs w:val="18"/>
              </w:rPr>
              <w:t xml:space="preserve">Project Manager </w:t>
            </w:r>
          </w:p>
          <w:p w14:paraId="22BBC10A" w14:textId="1005AA9F" w:rsidR="00EE782F" w:rsidRPr="00BE4940" w:rsidRDefault="00545586">
            <w:pPr>
              <w:pStyle w:val="TableText"/>
              <w:numPr>
                <w:ilvl w:val="0"/>
                <w:numId w:val="27"/>
              </w:numPr>
              <w:ind w:left="418"/>
              <w:rPr>
                <w:b/>
                <w:bCs/>
                <w:sz w:val="16"/>
                <w:szCs w:val="20"/>
              </w:rPr>
            </w:pPr>
            <w:r w:rsidRPr="00545586">
              <w:rPr>
                <w:sz w:val="14"/>
                <w:szCs w:val="18"/>
              </w:rPr>
              <w:t xml:space="preserve">Project Manager / Contracts Administrator </w:t>
            </w:r>
          </w:p>
        </w:tc>
        <w:tc>
          <w:tcPr>
            <w:tcW w:w="854" w:type="pct"/>
          </w:tcPr>
          <w:p w14:paraId="17E95DD3" w14:textId="3919A285" w:rsidR="00EE782F" w:rsidRPr="00111DB8" w:rsidRDefault="00EE782F" w:rsidP="005D0D80">
            <w:pPr>
              <w:pStyle w:val="TableBullet"/>
              <w:rPr>
                <w:sz w:val="16"/>
                <w:szCs w:val="20"/>
              </w:rPr>
            </w:pPr>
            <w:r>
              <w:rPr>
                <w:sz w:val="16"/>
                <w:szCs w:val="20"/>
              </w:rPr>
              <w:t>Approve for use the developed management plans (</w:t>
            </w:r>
            <w:r w:rsidRPr="00BE4940">
              <w:rPr>
                <w:sz w:val="16"/>
                <w:szCs w:val="20"/>
              </w:rPr>
              <w:t xml:space="preserve">WHSMP, EMP, QMP </w:t>
            </w:r>
            <w:r w:rsidRPr="00111DB8">
              <w:rPr>
                <w:sz w:val="16"/>
                <w:szCs w:val="20"/>
              </w:rPr>
              <w:t>and other plans as applicable).</w:t>
            </w:r>
          </w:p>
          <w:p w14:paraId="277C8A68" w14:textId="38DAC617" w:rsidR="00D57CA9" w:rsidRPr="00387F09" w:rsidRDefault="00D57CA9" w:rsidP="005D0D80">
            <w:pPr>
              <w:pStyle w:val="TableBullet"/>
              <w:rPr>
                <w:sz w:val="16"/>
              </w:rPr>
            </w:pPr>
            <w:r w:rsidRPr="00387F09">
              <w:rPr>
                <w:sz w:val="16"/>
              </w:rPr>
              <w:t>Ensure WHSMP, EMP, QMP and other plans as applicable) are available prior to work on site</w:t>
            </w:r>
            <w:r w:rsidR="00AA5B92">
              <w:rPr>
                <w:sz w:val="16"/>
              </w:rPr>
              <w:t>.</w:t>
            </w:r>
          </w:p>
          <w:p w14:paraId="6EC11C2D" w14:textId="77777777" w:rsidR="00EE782F" w:rsidRDefault="00EE782F" w:rsidP="005D0D80">
            <w:pPr>
              <w:pStyle w:val="TableBullet"/>
              <w:rPr>
                <w:sz w:val="16"/>
                <w:szCs w:val="20"/>
              </w:rPr>
            </w:pPr>
            <w:r w:rsidRPr="00BE4940">
              <w:rPr>
                <w:sz w:val="16"/>
                <w:szCs w:val="20"/>
              </w:rPr>
              <w:t xml:space="preserve">Ensure roles and responsibilities are appropriately assigned and all </w:t>
            </w:r>
            <w:r>
              <w:rPr>
                <w:sz w:val="16"/>
                <w:szCs w:val="20"/>
              </w:rPr>
              <w:t>P</w:t>
            </w:r>
            <w:r w:rsidRPr="00BE4940">
              <w:rPr>
                <w:sz w:val="16"/>
                <w:szCs w:val="20"/>
              </w:rPr>
              <w:t xml:space="preserve">roject </w:t>
            </w:r>
            <w:r>
              <w:rPr>
                <w:sz w:val="16"/>
                <w:szCs w:val="20"/>
              </w:rPr>
              <w:t>T</w:t>
            </w:r>
            <w:r w:rsidRPr="00BE4940">
              <w:rPr>
                <w:sz w:val="16"/>
                <w:szCs w:val="20"/>
              </w:rPr>
              <w:t>eam members</w:t>
            </w:r>
            <w:r>
              <w:rPr>
                <w:sz w:val="16"/>
                <w:szCs w:val="20"/>
              </w:rPr>
              <w:t>.</w:t>
            </w:r>
          </w:p>
          <w:p w14:paraId="318112FA" w14:textId="77777777" w:rsidR="00EE782F" w:rsidRDefault="00EE782F" w:rsidP="005D0D80">
            <w:pPr>
              <w:pStyle w:val="TableBullet"/>
              <w:rPr>
                <w:sz w:val="16"/>
                <w:szCs w:val="20"/>
              </w:rPr>
            </w:pPr>
            <w:r>
              <w:rPr>
                <w:sz w:val="16"/>
                <w:szCs w:val="20"/>
              </w:rPr>
              <w:t>Ensure the Project Team is aware of the roles and responsibilities.</w:t>
            </w:r>
          </w:p>
          <w:p w14:paraId="0162D0DB" w14:textId="3F2C7C48" w:rsidR="00D57CA9" w:rsidRPr="001A2F48" w:rsidRDefault="00D57CA9" w:rsidP="005D0D80">
            <w:pPr>
              <w:pStyle w:val="TableBullet"/>
              <w:rPr>
                <w:sz w:val="16"/>
                <w:szCs w:val="20"/>
              </w:rPr>
            </w:pPr>
            <w:r>
              <w:rPr>
                <w:sz w:val="16"/>
                <w:szCs w:val="20"/>
              </w:rPr>
              <w:t xml:space="preserve">Ensure Project is set up on </w:t>
            </w:r>
            <w:r w:rsidR="00FD355D">
              <w:rPr>
                <w:sz w:val="16"/>
                <w:szCs w:val="20"/>
              </w:rPr>
              <w:t>HammerTech</w:t>
            </w:r>
            <w:r w:rsidR="00AA5B92">
              <w:rPr>
                <w:sz w:val="16"/>
                <w:szCs w:val="20"/>
              </w:rPr>
              <w:t>.</w:t>
            </w:r>
          </w:p>
        </w:tc>
        <w:tc>
          <w:tcPr>
            <w:tcW w:w="899" w:type="pct"/>
          </w:tcPr>
          <w:p w14:paraId="46F30141" w14:textId="77777777" w:rsidR="00EE782F" w:rsidRPr="00BE4940" w:rsidRDefault="00EE782F" w:rsidP="005D0D80">
            <w:pPr>
              <w:pStyle w:val="TableBullet"/>
              <w:rPr>
                <w:sz w:val="16"/>
                <w:szCs w:val="20"/>
              </w:rPr>
            </w:pPr>
            <w:r w:rsidRPr="00BE4940">
              <w:rPr>
                <w:sz w:val="16"/>
                <w:szCs w:val="20"/>
              </w:rPr>
              <w:t xml:space="preserve">Be available to resolve health and safety issues as raised by team members. </w:t>
            </w:r>
          </w:p>
          <w:p w14:paraId="7383EE15" w14:textId="77777777" w:rsidR="00EE782F" w:rsidRPr="00BE4940" w:rsidRDefault="00EE782F" w:rsidP="005D0D80">
            <w:pPr>
              <w:pStyle w:val="TableBullet"/>
              <w:rPr>
                <w:sz w:val="16"/>
                <w:szCs w:val="20"/>
              </w:rPr>
            </w:pPr>
            <w:r w:rsidRPr="00BE4940">
              <w:rPr>
                <w:sz w:val="16"/>
                <w:szCs w:val="20"/>
              </w:rPr>
              <w:t xml:space="preserve">Approve </w:t>
            </w:r>
            <w:r>
              <w:rPr>
                <w:sz w:val="16"/>
                <w:szCs w:val="20"/>
              </w:rPr>
              <w:t>i</w:t>
            </w:r>
            <w:r w:rsidRPr="00BE4940">
              <w:rPr>
                <w:sz w:val="16"/>
                <w:szCs w:val="20"/>
              </w:rPr>
              <w:t>nvoices.</w:t>
            </w:r>
          </w:p>
          <w:p w14:paraId="27518E45" w14:textId="77777777" w:rsidR="00EE782F" w:rsidRPr="00BE4940" w:rsidRDefault="00EE782F" w:rsidP="005D0D80">
            <w:pPr>
              <w:pStyle w:val="TableBullet"/>
              <w:rPr>
                <w:sz w:val="16"/>
                <w:szCs w:val="20"/>
              </w:rPr>
            </w:pPr>
            <w:r w:rsidRPr="00BE4940">
              <w:rPr>
                <w:sz w:val="16"/>
                <w:szCs w:val="20"/>
              </w:rPr>
              <w:t xml:space="preserve">Ensure completion of </w:t>
            </w:r>
            <w:r>
              <w:rPr>
                <w:sz w:val="16"/>
                <w:szCs w:val="20"/>
              </w:rPr>
              <w:t>r</w:t>
            </w:r>
            <w:r w:rsidRPr="00BE4940">
              <w:rPr>
                <w:sz w:val="16"/>
                <w:szCs w:val="20"/>
              </w:rPr>
              <w:t>oles and responsibilities b</w:t>
            </w:r>
            <w:r>
              <w:rPr>
                <w:sz w:val="16"/>
                <w:szCs w:val="20"/>
              </w:rPr>
              <w:t>y the Project Team.</w:t>
            </w:r>
          </w:p>
          <w:p w14:paraId="7ECBC39B" w14:textId="77777777" w:rsidR="00EE782F" w:rsidRPr="00BE4940" w:rsidRDefault="00EE782F" w:rsidP="005D0D80">
            <w:pPr>
              <w:pStyle w:val="TableBullet"/>
              <w:rPr>
                <w:sz w:val="16"/>
                <w:szCs w:val="20"/>
              </w:rPr>
            </w:pPr>
            <w:r w:rsidRPr="00BE4940">
              <w:rPr>
                <w:sz w:val="16"/>
                <w:szCs w:val="20"/>
              </w:rPr>
              <w:t>Monitor resources and allocate appropriately.</w:t>
            </w:r>
          </w:p>
        </w:tc>
        <w:tc>
          <w:tcPr>
            <w:tcW w:w="899" w:type="pct"/>
          </w:tcPr>
          <w:p w14:paraId="6A1C09A4" w14:textId="77777777" w:rsidR="00EE782F" w:rsidRPr="00BE4940" w:rsidRDefault="00EE782F" w:rsidP="005D0D80">
            <w:pPr>
              <w:pStyle w:val="TableBullet"/>
              <w:rPr>
                <w:sz w:val="16"/>
                <w:szCs w:val="20"/>
              </w:rPr>
            </w:pPr>
            <w:r w:rsidRPr="00BE4940">
              <w:rPr>
                <w:sz w:val="16"/>
                <w:szCs w:val="20"/>
              </w:rPr>
              <w:t>Take an active role in ensuring Health &amp; Safety for the project with the site team.</w:t>
            </w:r>
          </w:p>
          <w:p w14:paraId="50AACDFD" w14:textId="77777777" w:rsidR="00EE782F" w:rsidRPr="00BE4940" w:rsidRDefault="00EE782F" w:rsidP="005D0D80">
            <w:pPr>
              <w:pStyle w:val="TableBullet"/>
              <w:rPr>
                <w:sz w:val="16"/>
                <w:szCs w:val="20"/>
              </w:rPr>
            </w:pPr>
            <w:r w:rsidRPr="00BE4940">
              <w:rPr>
                <w:sz w:val="16"/>
                <w:szCs w:val="20"/>
              </w:rPr>
              <w:t>Conduct walk-through</w:t>
            </w:r>
            <w:r>
              <w:rPr>
                <w:sz w:val="16"/>
                <w:szCs w:val="20"/>
              </w:rPr>
              <w:t>s</w:t>
            </w:r>
            <w:r w:rsidRPr="00BE4940">
              <w:rPr>
                <w:sz w:val="16"/>
                <w:szCs w:val="20"/>
              </w:rPr>
              <w:t xml:space="preserve"> of the site.</w:t>
            </w:r>
          </w:p>
          <w:p w14:paraId="43AD54F3" w14:textId="77777777" w:rsidR="00EE782F" w:rsidRPr="00BE4940" w:rsidRDefault="00EE782F" w:rsidP="005D0D80">
            <w:pPr>
              <w:pStyle w:val="TableBullet"/>
              <w:rPr>
                <w:sz w:val="16"/>
                <w:szCs w:val="20"/>
              </w:rPr>
            </w:pPr>
            <w:r w:rsidRPr="00BE4940">
              <w:rPr>
                <w:sz w:val="16"/>
                <w:szCs w:val="20"/>
              </w:rPr>
              <w:t xml:space="preserve">Plan for the week ahead and ensure </w:t>
            </w:r>
            <w:r>
              <w:rPr>
                <w:sz w:val="16"/>
                <w:szCs w:val="20"/>
              </w:rPr>
              <w:t>health and safety</w:t>
            </w:r>
            <w:r w:rsidRPr="00BE4940">
              <w:rPr>
                <w:sz w:val="16"/>
                <w:szCs w:val="20"/>
              </w:rPr>
              <w:t xml:space="preserve"> impacts are considered and actions determined.</w:t>
            </w:r>
          </w:p>
          <w:p w14:paraId="6BA0D9A6" w14:textId="77777777" w:rsidR="00EE782F" w:rsidRPr="00BE4940" w:rsidRDefault="00EE782F" w:rsidP="005D0D80">
            <w:pPr>
              <w:pStyle w:val="TableBullet"/>
              <w:rPr>
                <w:sz w:val="16"/>
                <w:szCs w:val="20"/>
              </w:rPr>
            </w:pPr>
            <w:r w:rsidRPr="00BE4940">
              <w:rPr>
                <w:sz w:val="16"/>
                <w:szCs w:val="20"/>
              </w:rPr>
              <w:t xml:space="preserve">Monitor outstanding </w:t>
            </w:r>
            <w:r>
              <w:rPr>
                <w:sz w:val="16"/>
                <w:szCs w:val="20"/>
              </w:rPr>
              <w:t>non-conformances and corrective actions.</w:t>
            </w:r>
          </w:p>
          <w:p w14:paraId="272C48BF" w14:textId="77777777" w:rsidR="00EE782F" w:rsidRDefault="00EE782F" w:rsidP="005D0D80">
            <w:pPr>
              <w:pStyle w:val="TableBullet"/>
              <w:rPr>
                <w:sz w:val="16"/>
                <w:szCs w:val="20"/>
              </w:rPr>
            </w:pPr>
            <w:r w:rsidRPr="00BE4940">
              <w:rPr>
                <w:sz w:val="16"/>
                <w:szCs w:val="20"/>
              </w:rPr>
              <w:t>Review project weekly health and safety reports and incidents and investigations that have occurred.</w:t>
            </w:r>
          </w:p>
          <w:p w14:paraId="14CA9A50" w14:textId="15B75268" w:rsidR="00F3453F" w:rsidRPr="00BE4940" w:rsidRDefault="00F3453F" w:rsidP="005D0D80">
            <w:pPr>
              <w:pStyle w:val="TableBullet"/>
              <w:rPr>
                <w:sz w:val="16"/>
                <w:szCs w:val="20"/>
              </w:rPr>
            </w:pPr>
            <w:r>
              <w:rPr>
                <w:sz w:val="16"/>
                <w:szCs w:val="20"/>
              </w:rPr>
              <w:t>Overall Design Risk Assessment</w:t>
            </w:r>
            <w:r w:rsidR="00AA5B92">
              <w:rPr>
                <w:sz w:val="16"/>
                <w:szCs w:val="20"/>
              </w:rPr>
              <w:t>.</w:t>
            </w:r>
            <w:r>
              <w:rPr>
                <w:sz w:val="16"/>
                <w:szCs w:val="20"/>
              </w:rPr>
              <w:t xml:space="preserve"> </w:t>
            </w:r>
          </w:p>
        </w:tc>
        <w:tc>
          <w:tcPr>
            <w:tcW w:w="899" w:type="pct"/>
          </w:tcPr>
          <w:p w14:paraId="3B8E9CD8" w14:textId="77777777" w:rsidR="00EE782F" w:rsidRPr="00BE4940" w:rsidRDefault="00EE782F" w:rsidP="005D0D80">
            <w:pPr>
              <w:pStyle w:val="TableBullet"/>
              <w:rPr>
                <w:sz w:val="16"/>
                <w:szCs w:val="20"/>
              </w:rPr>
            </w:pPr>
            <w:r w:rsidRPr="00BE4940">
              <w:rPr>
                <w:sz w:val="16"/>
                <w:szCs w:val="20"/>
              </w:rPr>
              <w:t xml:space="preserve">Conduct site inspection then coordinate </w:t>
            </w:r>
            <w:r>
              <w:rPr>
                <w:sz w:val="16"/>
                <w:szCs w:val="20"/>
              </w:rPr>
              <w:t xml:space="preserve">and attend Monthly Project Planning Meeting and </w:t>
            </w:r>
            <w:r w:rsidRPr="00BE4940">
              <w:rPr>
                <w:sz w:val="16"/>
                <w:szCs w:val="20"/>
              </w:rPr>
              <w:t>performance registers</w:t>
            </w:r>
            <w:r>
              <w:rPr>
                <w:sz w:val="16"/>
                <w:szCs w:val="20"/>
              </w:rPr>
              <w:t>.</w:t>
            </w:r>
          </w:p>
          <w:p w14:paraId="6923E3A2" w14:textId="77777777" w:rsidR="00EE782F" w:rsidRPr="00BE4940" w:rsidRDefault="00EE782F" w:rsidP="005D0D80">
            <w:pPr>
              <w:pStyle w:val="TableBullet"/>
              <w:rPr>
                <w:sz w:val="16"/>
                <w:szCs w:val="20"/>
              </w:rPr>
            </w:pPr>
            <w:r w:rsidRPr="00BE4940">
              <w:rPr>
                <w:sz w:val="16"/>
                <w:szCs w:val="20"/>
              </w:rPr>
              <w:t>Participate in monthly walk through with the Team Leader</w:t>
            </w:r>
            <w:r>
              <w:rPr>
                <w:sz w:val="16"/>
                <w:szCs w:val="20"/>
              </w:rPr>
              <w:t>.</w:t>
            </w:r>
          </w:p>
          <w:p w14:paraId="20E09D8A" w14:textId="77777777" w:rsidR="00EE782F" w:rsidRPr="00833782" w:rsidRDefault="00EE782F" w:rsidP="005D0D80">
            <w:pPr>
              <w:pStyle w:val="TableBullet"/>
              <w:rPr>
                <w:sz w:val="16"/>
                <w:szCs w:val="20"/>
              </w:rPr>
            </w:pPr>
            <w:r w:rsidRPr="00BE4940">
              <w:rPr>
                <w:sz w:val="16"/>
                <w:szCs w:val="20"/>
              </w:rPr>
              <w:t xml:space="preserve">Ensure </w:t>
            </w:r>
            <w:r>
              <w:rPr>
                <w:sz w:val="16"/>
                <w:szCs w:val="20"/>
              </w:rPr>
              <w:t>project</w:t>
            </w:r>
            <w:r w:rsidRPr="00BE4940">
              <w:rPr>
                <w:sz w:val="16"/>
                <w:szCs w:val="20"/>
              </w:rPr>
              <w:t xml:space="preserve"> </w:t>
            </w:r>
            <w:r>
              <w:rPr>
                <w:sz w:val="16"/>
                <w:szCs w:val="20"/>
              </w:rPr>
              <w:t>o</w:t>
            </w:r>
            <w:r w:rsidRPr="00BE4940">
              <w:rPr>
                <w:sz w:val="16"/>
                <w:szCs w:val="20"/>
              </w:rPr>
              <w:t>bjective</w:t>
            </w:r>
            <w:r>
              <w:rPr>
                <w:sz w:val="16"/>
                <w:szCs w:val="20"/>
              </w:rPr>
              <w:t>s</w:t>
            </w:r>
            <w:r w:rsidRPr="00BE4940">
              <w:rPr>
                <w:sz w:val="16"/>
                <w:szCs w:val="20"/>
              </w:rPr>
              <w:t xml:space="preserve"> </w:t>
            </w:r>
            <w:r>
              <w:rPr>
                <w:sz w:val="16"/>
                <w:szCs w:val="20"/>
              </w:rPr>
              <w:t>and.</w:t>
            </w:r>
            <w:r w:rsidRPr="00BE4940">
              <w:rPr>
                <w:sz w:val="16"/>
                <w:szCs w:val="20"/>
              </w:rPr>
              <w:t xml:space="preserve"> </w:t>
            </w:r>
            <w:r>
              <w:rPr>
                <w:sz w:val="16"/>
                <w:szCs w:val="20"/>
              </w:rPr>
              <w:t>t</w:t>
            </w:r>
            <w:r w:rsidRPr="00BE4940">
              <w:rPr>
                <w:sz w:val="16"/>
                <w:szCs w:val="20"/>
              </w:rPr>
              <w:t xml:space="preserve">argets are met on site. </w:t>
            </w:r>
          </w:p>
        </w:tc>
        <w:tc>
          <w:tcPr>
            <w:tcW w:w="900" w:type="pct"/>
          </w:tcPr>
          <w:p w14:paraId="640868E2" w14:textId="77777777" w:rsidR="00EE782F" w:rsidRDefault="00EE782F" w:rsidP="005D0D80">
            <w:pPr>
              <w:pStyle w:val="TableBullet"/>
              <w:rPr>
                <w:sz w:val="16"/>
                <w:szCs w:val="20"/>
              </w:rPr>
            </w:pPr>
            <w:r w:rsidRPr="00BE4940">
              <w:rPr>
                <w:sz w:val="16"/>
                <w:szCs w:val="20"/>
              </w:rPr>
              <w:t xml:space="preserve">Ensure reviews </w:t>
            </w:r>
            <w:r>
              <w:rPr>
                <w:sz w:val="16"/>
                <w:szCs w:val="20"/>
              </w:rPr>
              <w:t xml:space="preserve">are conducted </w:t>
            </w:r>
            <w:r w:rsidRPr="00BE4940">
              <w:rPr>
                <w:sz w:val="16"/>
                <w:szCs w:val="20"/>
              </w:rPr>
              <w:t xml:space="preserve">of the project specific management plans and Project Risk Assessment </w:t>
            </w:r>
            <w:r>
              <w:rPr>
                <w:sz w:val="16"/>
                <w:szCs w:val="20"/>
              </w:rPr>
              <w:t>in accordance with the review schedule.</w:t>
            </w:r>
          </w:p>
          <w:p w14:paraId="31AC9752" w14:textId="77777777" w:rsidR="00EE782F" w:rsidRDefault="00EE782F" w:rsidP="005D0D80">
            <w:pPr>
              <w:pStyle w:val="TableBullet"/>
              <w:rPr>
                <w:sz w:val="16"/>
                <w:szCs w:val="20"/>
              </w:rPr>
            </w:pPr>
            <w:r w:rsidRPr="001A2F48">
              <w:rPr>
                <w:sz w:val="16"/>
                <w:szCs w:val="20"/>
              </w:rPr>
              <w:t xml:space="preserve">Carry out performance reviews with project staff as required. </w:t>
            </w:r>
          </w:p>
          <w:p w14:paraId="3BD63090" w14:textId="77777777" w:rsidR="00EE782F" w:rsidRDefault="00EE782F" w:rsidP="005D0D80">
            <w:pPr>
              <w:pStyle w:val="TableBullet"/>
              <w:rPr>
                <w:sz w:val="16"/>
                <w:szCs w:val="20"/>
              </w:rPr>
            </w:pPr>
            <w:r>
              <w:rPr>
                <w:sz w:val="16"/>
                <w:szCs w:val="20"/>
              </w:rPr>
              <w:t xml:space="preserve">Review the adequacy of resourcing on the </w:t>
            </w:r>
            <w:proofErr w:type="gramStart"/>
            <w:r>
              <w:rPr>
                <w:sz w:val="16"/>
                <w:szCs w:val="20"/>
              </w:rPr>
              <w:t>project</w:t>
            </w:r>
            <w:proofErr w:type="gramEnd"/>
          </w:p>
          <w:p w14:paraId="4535E9DF" w14:textId="27AF936C" w:rsidR="00D57CA9" w:rsidRPr="001A2F48" w:rsidRDefault="00D57CA9" w:rsidP="00AA5B92">
            <w:pPr>
              <w:pStyle w:val="TableBullet"/>
              <w:rPr>
                <w:sz w:val="16"/>
                <w:szCs w:val="20"/>
              </w:rPr>
            </w:pPr>
            <w:r w:rsidRPr="00AA5B92">
              <w:rPr>
                <w:sz w:val="16"/>
              </w:rPr>
              <w:t>New Project team are added to WHSMP, EMP, QMP and other plans as applicable) and responsibilities</w:t>
            </w:r>
            <w:r w:rsidR="00AA5B92">
              <w:rPr>
                <w:sz w:val="16"/>
              </w:rPr>
              <w:t>.</w:t>
            </w:r>
          </w:p>
        </w:tc>
      </w:tr>
      <w:tr w:rsidR="00EE782F" w:rsidRPr="00BE4940" w14:paraId="4B260F25" w14:textId="77777777" w:rsidTr="00F3453F">
        <w:tc>
          <w:tcPr>
            <w:tcW w:w="548" w:type="pct"/>
          </w:tcPr>
          <w:p w14:paraId="5724C292" w14:textId="77777777" w:rsidR="00EE782F" w:rsidRDefault="00EE782F" w:rsidP="005D0D80">
            <w:pPr>
              <w:pStyle w:val="TableText"/>
              <w:rPr>
                <w:b/>
                <w:bCs/>
                <w:sz w:val="16"/>
                <w:szCs w:val="20"/>
              </w:rPr>
            </w:pPr>
            <w:r w:rsidRPr="00BE4940">
              <w:rPr>
                <w:b/>
                <w:bCs/>
                <w:sz w:val="16"/>
                <w:szCs w:val="20"/>
              </w:rPr>
              <w:t xml:space="preserve">Contracts Administrator </w:t>
            </w:r>
          </w:p>
          <w:p w14:paraId="127E83C9" w14:textId="1AD0192C" w:rsidR="00EE782F" w:rsidRPr="00BE4940" w:rsidRDefault="00EE782F" w:rsidP="00F3453F">
            <w:pPr>
              <w:pStyle w:val="TableText"/>
              <w:rPr>
                <w:b/>
                <w:bCs/>
                <w:sz w:val="16"/>
                <w:szCs w:val="20"/>
              </w:rPr>
            </w:pPr>
            <w:r w:rsidRPr="008E6E76">
              <w:rPr>
                <w:b/>
                <w:bCs/>
                <w:sz w:val="16"/>
                <w:szCs w:val="20"/>
              </w:rPr>
              <w:t>HB-HSEQ-F-007-</w:t>
            </w:r>
            <w:r>
              <w:rPr>
                <w:b/>
                <w:bCs/>
                <w:sz w:val="16"/>
                <w:szCs w:val="20"/>
              </w:rPr>
              <w:t>J</w:t>
            </w:r>
          </w:p>
        </w:tc>
        <w:tc>
          <w:tcPr>
            <w:tcW w:w="854" w:type="pct"/>
          </w:tcPr>
          <w:p w14:paraId="1A928393" w14:textId="77777777" w:rsidR="00EE782F" w:rsidRPr="00BE4940" w:rsidRDefault="00EE782F" w:rsidP="005D0D80">
            <w:pPr>
              <w:pStyle w:val="TableBullet"/>
              <w:numPr>
                <w:ilvl w:val="0"/>
                <w:numId w:val="0"/>
              </w:numPr>
              <w:ind w:left="397" w:hanging="284"/>
              <w:rPr>
                <w:sz w:val="16"/>
                <w:szCs w:val="20"/>
              </w:rPr>
            </w:pPr>
            <w:r w:rsidRPr="00BE4940">
              <w:rPr>
                <w:sz w:val="16"/>
                <w:szCs w:val="20"/>
              </w:rPr>
              <w:t>Administration Set up:</w:t>
            </w:r>
          </w:p>
          <w:p w14:paraId="01CE51CF" w14:textId="77777777" w:rsidR="00EE782F" w:rsidRPr="00BE4940" w:rsidRDefault="00EE782F" w:rsidP="005D0D80">
            <w:pPr>
              <w:pStyle w:val="TableBullet"/>
              <w:rPr>
                <w:sz w:val="16"/>
                <w:szCs w:val="20"/>
              </w:rPr>
            </w:pPr>
            <w:r w:rsidRPr="00BE4940">
              <w:rPr>
                <w:sz w:val="16"/>
                <w:szCs w:val="20"/>
              </w:rPr>
              <w:t xml:space="preserve">Complete tasks as identified </w:t>
            </w:r>
            <w:r>
              <w:rPr>
                <w:sz w:val="16"/>
                <w:szCs w:val="20"/>
              </w:rPr>
              <w:t>i</w:t>
            </w:r>
            <w:r w:rsidRPr="00BE4940">
              <w:rPr>
                <w:sz w:val="16"/>
                <w:szCs w:val="20"/>
              </w:rPr>
              <w:t xml:space="preserve">n the </w:t>
            </w:r>
            <w:r>
              <w:rPr>
                <w:sz w:val="16"/>
                <w:szCs w:val="20"/>
              </w:rPr>
              <w:t>‘</w:t>
            </w:r>
            <w:r w:rsidRPr="00BE4940">
              <w:rPr>
                <w:sz w:val="16"/>
                <w:szCs w:val="20"/>
              </w:rPr>
              <w:t xml:space="preserve">Administrators Priority </w:t>
            </w:r>
            <w:proofErr w:type="gramStart"/>
            <w:r w:rsidRPr="00BE4940">
              <w:rPr>
                <w:sz w:val="16"/>
                <w:szCs w:val="20"/>
              </w:rPr>
              <w:t>Checklist</w:t>
            </w:r>
            <w:r>
              <w:rPr>
                <w:sz w:val="16"/>
                <w:szCs w:val="20"/>
              </w:rPr>
              <w:t>’</w:t>
            </w:r>
            <w:proofErr w:type="gramEnd"/>
            <w:r w:rsidRPr="00BE4940">
              <w:rPr>
                <w:sz w:val="16"/>
                <w:szCs w:val="20"/>
              </w:rPr>
              <w:t xml:space="preserve"> </w:t>
            </w:r>
          </w:p>
          <w:p w14:paraId="6325168A" w14:textId="024EBB7E" w:rsidR="00EE782F" w:rsidRPr="00111DB8" w:rsidRDefault="00D57CA9" w:rsidP="005D0D80">
            <w:pPr>
              <w:pStyle w:val="TableBullet"/>
              <w:rPr>
                <w:sz w:val="16"/>
                <w:szCs w:val="20"/>
              </w:rPr>
            </w:pPr>
            <w:r>
              <w:rPr>
                <w:sz w:val="16"/>
                <w:szCs w:val="20"/>
              </w:rPr>
              <w:t>A</w:t>
            </w:r>
            <w:r w:rsidR="00EE782F" w:rsidRPr="00BE4940">
              <w:rPr>
                <w:sz w:val="16"/>
                <w:szCs w:val="20"/>
              </w:rPr>
              <w:t>ssist in the development of the</w:t>
            </w:r>
            <w:r w:rsidR="00EE782F">
              <w:rPr>
                <w:sz w:val="16"/>
                <w:szCs w:val="20"/>
              </w:rPr>
              <w:t xml:space="preserve"> project management plans (Work Health and </w:t>
            </w:r>
            <w:r w:rsidR="00EE782F">
              <w:rPr>
                <w:sz w:val="16"/>
                <w:szCs w:val="20"/>
              </w:rPr>
              <w:lastRenderedPageBreak/>
              <w:t xml:space="preserve">Safety, Environmental, </w:t>
            </w:r>
            <w:r w:rsidR="00EE782F" w:rsidRPr="00111DB8">
              <w:rPr>
                <w:sz w:val="16"/>
                <w:szCs w:val="20"/>
              </w:rPr>
              <w:t xml:space="preserve">Quality </w:t>
            </w:r>
            <w:r w:rsidR="002F7BAC" w:rsidRPr="00111DB8">
              <w:rPr>
                <w:sz w:val="16"/>
                <w:szCs w:val="20"/>
              </w:rPr>
              <w:t>etc</w:t>
            </w:r>
            <w:r w:rsidR="00EE782F" w:rsidRPr="00111DB8">
              <w:rPr>
                <w:sz w:val="16"/>
                <w:szCs w:val="20"/>
              </w:rPr>
              <w:t xml:space="preserve">) </w:t>
            </w:r>
          </w:p>
          <w:p w14:paraId="217B8CF1" w14:textId="69638798" w:rsidR="00D57CA9" w:rsidRPr="00387F09" w:rsidRDefault="00D57CA9" w:rsidP="005D0D80">
            <w:pPr>
              <w:pStyle w:val="TableBullet"/>
              <w:rPr>
                <w:sz w:val="16"/>
              </w:rPr>
            </w:pPr>
            <w:r w:rsidRPr="00387F09">
              <w:rPr>
                <w:sz w:val="16"/>
              </w:rPr>
              <w:t xml:space="preserve">Upload to </w:t>
            </w:r>
            <w:r w:rsidR="00FD355D">
              <w:rPr>
                <w:sz w:val="16"/>
              </w:rPr>
              <w:t>HammerTech</w:t>
            </w:r>
            <w:r w:rsidRPr="00387F09">
              <w:rPr>
                <w:sz w:val="16"/>
              </w:rPr>
              <w:t xml:space="preserve"> and print the project management plans (Work Health and Safety, Environmental, Quality etc) </w:t>
            </w:r>
          </w:p>
          <w:p w14:paraId="145363CC" w14:textId="77777777" w:rsidR="00EE782F" w:rsidRDefault="00EE782F" w:rsidP="005D0D80">
            <w:pPr>
              <w:pStyle w:val="TableBullet"/>
              <w:rPr>
                <w:sz w:val="16"/>
                <w:szCs w:val="20"/>
              </w:rPr>
            </w:pPr>
            <w:r w:rsidRPr="00BE4940">
              <w:rPr>
                <w:sz w:val="16"/>
                <w:szCs w:val="20"/>
              </w:rPr>
              <w:t>Set up Subcontractor Pack for the project including specific scope of works for each trade package.</w:t>
            </w:r>
          </w:p>
          <w:p w14:paraId="4B77B7D5" w14:textId="34D32052" w:rsidR="00EE782F" w:rsidRPr="00BE4940" w:rsidRDefault="00EE782F" w:rsidP="00F3453F">
            <w:pPr>
              <w:pStyle w:val="TableBullet"/>
              <w:rPr>
                <w:sz w:val="16"/>
                <w:szCs w:val="20"/>
              </w:rPr>
            </w:pPr>
            <w:r>
              <w:rPr>
                <w:sz w:val="16"/>
                <w:szCs w:val="20"/>
              </w:rPr>
              <w:t xml:space="preserve">Enter contractors into </w:t>
            </w:r>
            <w:r w:rsidR="00FD355D">
              <w:rPr>
                <w:sz w:val="16"/>
                <w:szCs w:val="20"/>
              </w:rPr>
              <w:t>HammerTech</w:t>
            </w:r>
            <w:r w:rsidR="00F3453F">
              <w:rPr>
                <w:sz w:val="16"/>
                <w:szCs w:val="20"/>
              </w:rPr>
              <w:t>, c</w:t>
            </w:r>
            <w:r>
              <w:rPr>
                <w:sz w:val="16"/>
                <w:szCs w:val="20"/>
              </w:rPr>
              <w:t>onfirm all details are correct</w:t>
            </w:r>
            <w:r w:rsidR="00F3453F">
              <w:rPr>
                <w:sz w:val="16"/>
                <w:szCs w:val="20"/>
              </w:rPr>
              <w:t xml:space="preserve"> and send welcome email</w:t>
            </w:r>
            <w:r>
              <w:rPr>
                <w:sz w:val="16"/>
                <w:szCs w:val="20"/>
              </w:rPr>
              <w:t>.</w:t>
            </w:r>
          </w:p>
        </w:tc>
        <w:tc>
          <w:tcPr>
            <w:tcW w:w="899" w:type="pct"/>
          </w:tcPr>
          <w:p w14:paraId="4AD44550" w14:textId="632553F7" w:rsidR="00EE782F" w:rsidRPr="00BE4940" w:rsidRDefault="00EE782F" w:rsidP="005D0D80">
            <w:pPr>
              <w:pStyle w:val="TableBullet"/>
              <w:rPr>
                <w:sz w:val="16"/>
                <w:szCs w:val="20"/>
              </w:rPr>
            </w:pPr>
            <w:r w:rsidRPr="00BE4940">
              <w:rPr>
                <w:sz w:val="16"/>
                <w:szCs w:val="20"/>
              </w:rPr>
              <w:lastRenderedPageBreak/>
              <w:t xml:space="preserve">Ensure SWMS from subcontractors are reviewed and approved before work starts on </w:t>
            </w:r>
            <w:r w:rsidRPr="00111DB8">
              <w:rPr>
                <w:sz w:val="16"/>
                <w:szCs w:val="20"/>
              </w:rPr>
              <w:t>site</w:t>
            </w:r>
            <w:r w:rsidR="00671381" w:rsidRPr="00111DB8">
              <w:rPr>
                <w:sz w:val="16"/>
                <w:szCs w:val="20"/>
              </w:rPr>
              <w:t xml:space="preserve"> </w:t>
            </w:r>
            <w:r w:rsidR="00671381" w:rsidRPr="00387F09">
              <w:rPr>
                <w:sz w:val="16"/>
              </w:rPr>
              <w:t xml:space="preserve">on </w:t>
            </w:r>
            <w:proofErr w:type="gramStart"/>
            <w:r w:rsidR="00FD355D">
              <w:rPr>
                <w:sz w:val="16"/>
              </w:rPr>
              <w:t>HammerTech</w:t>
            </w:r>
            <w:proofErr w:type="gramEnd"/>
          </w:p>
          <w:p w14:paraId="4C73ED39" w14:textId="77777777" w:rsidR="00EE782F" w:rsidRPr="00BE4940" w:rsidRDefault="00EE782F" w:rsidP="005D0D80">
            <w:pPr>
              <w:pStyle w:val="TableBullet"/>
              <w:rPr>
                <w:sz w:val="16"/>
                <w:szCs w:val="20"/>
              </w:rPr>
            </w:pPr>
            <w:r w:rsidRPr="00BE4940">
              <w:rPr>
                <w:sz w:val="16"/>
                <w:szCs w:val="20"/>
              </w:rPr>
              <w:t>Ensure the plant and equipment is reviewed and the register is maintained on site.</w:t>
            </w:r>
          </w:p>
          <w:p w14:paraId="16607169" w14:textId="77777777" w:rsidR="00EE782F" w:rsidRPr="00BE4940" w:rsidRDefault="00EE782F" w:rsidP="005D0D80">
            <w:pPr>
              <w:pStyle w:val="TableBullet"/>
              <w:rPr>
                <w:sz w:val="16"/>
                <w:szCs w:val="20"/>
              </w:rPr>
            </w:pPr>
            <w:r w:rsidRPr="00BE4940">
              <w:rPr>
                <w:sz w:val="16"/>
                <w:szCs w:val="20"/>
              </w:rPr>
              <w:t xml:space="preserve">Approve </w:t>
            </w:r>
            <w:r>
              <w:rPr>
                <w:sz w:val="16"/>
                <w:szCs w:val="20"/>
              </w:rPr>
              <w:t>i</w:t>
            </w:r>
            <w:r w:rsidRPr="00BE4940">
              <w:rPr>
                <w:sz w:val="16"/>
                <w:szCs w:val="20"/>
              </w:rPr>
              <w:t>nvoices.</w:t>
            </w:r>
          </w:p>
          <w:p w14:paraId="0CEB8A7C" w14:textId="77777777" w:rsidR="00EE782F" w:rsidRPr="00BE4940" w:rsidRDefault="00EE782F" w:rsidP="005D0D80">
            <w:pPr>
              <w:pStyle w:val="TableBullet"/>
              <w:rPr>
                <w:sz w:val="16"/>
                <w:szCs w:val="20"/>
              </w:rPr>
            </w:pPr>
            <w:r w:rsidRPr="00BE4940">
              <w:rPr>
                <w:sz w:val="16"/>
                <w:szCs w:val="20"/>
              </w:rPr>
              <w:lastRenderedPageBreak/>
              <w:t>Assist with completion of quality checklist including</w:t>
            </w:r>
            <w:r>
              <w:rPr>
                <w:sz w:val="16"/>
                <w:szCs w:val="20"/>
              </w:rPr>
              <w:t>,</w:t>
            </w:r>
            <w:r w:rsidRPr="00BE4940">
              <w:rPr>
                <w:sz w:val="16"/>
                <w:szCs w:val="20"/>
              </w:rPr>
              <w:t xml:space="preserve"> ITPs if applicable</w:t>
            </w:r>
            <w:r>
              <w:rPr>
                <w:sz w:val="16"/>
                <w:szCs w:val="20"/>
              </w:rPr>
              <w:t>,</w:t>
            </w:r>
            <w:r w:rsidRPr="00BE4940">
              <w:rPr>
                <w:sz w:val="16"/>
                <w:szCs w:val="20"/>
              </w:rPr>
              <w:t xml:space="preserve"> and file appropriately.</w:t>
            </w:r>
          </w:p>
        </w:tc>
        <w:tc>
          <w:tcPr>
            <w:tcW w:w="899" w:type="pct"/>
          </w:tcPr>
          <w:p w14:paraId="1D55D838" w14:textId="616CB245" w:rsidR="00EE782F" w:rsidRPr="001A2F48" w:rsidRDefault="00EE782F" w:rsidP="005D0D80">
            <w:pPr>
              <w:pStyle w:val="TableBullet"/>
              <w:rPr>
                <w:sz w:val="16"/>
                <w:szCs w:val="20"/>
              </w:rPr>
            </w:pPr>
            <w:r w:rsidRPr="00BE4940">
              <w:rPr>
                <w:sz w:val="16"/>
                <w:szCs w:val="20"/>
              </w:rPr>
              <w:lastRenderedPageBreak/>
              <w:t xml:space="preserve">Prepare </w:t>
            </w:r>
            <w:r>
              <w:rPr>
                <w:sz w:val="16"/>
                <w:szCs w:val="20"/>
              </w:rPr>
              <w:t>Safety</w:t>
            </w:r>
            <w:r w:rsidRPr="00BE4940">
              <w:rPr>
                <w:sz w:val="16"/>
                <w:szCs w:val="20"/>
              </w:rPr>
              <w:t xml:space="preserve"> Committee</w:t>
            </w:r>
            <w:r>
              <w:rPr>
                <w:sz w:val="16"/>
                <w:szCs w:val="20"/>
              </w:rPr>
              <w:t xml:space="preserve"> Agenda, complete and distribute meeting minutes to committee members as required</w:t>
            </w:r>
            <w:r w:rsidR="00AA5B92">
              <w:rPr>
                <w:sz w:val="16"/>
                <w:szCs w:val="20"/>
              </w:rPr>
              <w:t xml:space="preserve"> (where the project does not have a site based HSE Advisor)</w:t>
            </w:r>
          </w:p>
          <w:p w14:paraId="0154A8C6" w14:textId="1E392E73" w:rsidR="00086D5C" w:rsidRPr="000502EC" w:rsidRDefault="00EE782F" w:rsidP="000502EC">
            <w:pPr>
              <w:pStyle w:val="TableBullet"/>
              <w:rPr>
                <w:sz w:val="16"/>
                <w:szCs w:val="20"/>
              </w:rPr>
            </w:pPr>
            <w:r w:rsidRPr="00BE4940">
              <w:rPr>
                <w:sz w:val="16"/>
                <w:szCs w:val="20"/>
              </w:rPr>
              <w:t xml:space="preserve">Prepare </w:t>
            </w:r>
            <w:r>
              <w:rPr>
                <w:sz w:val="16"/>
                <w:szCs w:val="20"/>
              </w:rPr>
              <w:t>s</w:t>
            </w:r>
            <w:r w:rsidRPr="00BE4940">
              <w:rPr>
                <w:sz w:val="16"/>
                <w:szCs w:val="20"/>
              </w:rPr>
              <w:t>ubcontractor send out documents</w:t>
            </w:r>
            <w:r>
              <w:rPr>
                <w:sz w:val="16"/>
                <w:szCs w:val="20"/>
              </w:rPr>
              <w:t xml:space="preserve">, enter </w:t>
            </w:r>
            <w:r>
              <w:rPr>
                <w:sz w:val="16"/>
                <w:szCs w:val="20"/>
              </w:rPr>
              <w:lastRenderedPageBreak/>
              <w:t xml:space="preserve">subcontractors into </w:t>
            </w:r>
            <w:r w:rsidR="00FD355D">
              <w:rPr>
                <w:sz w:val="16"/>
                <w:szCs w:val="20"/>
              </w:rPr>
              <w:t>HammerTech</w:t>
            </w:r>
            <w:r>
              <w:rPr>
                <w:sz w:val="16"/>
                <w:szCs w:val="20"/>
              </w:rPr>
              <w:t xml:space="preserve"> </w:t>
            </w:r>
            <w:r w:rsidRPr="00BE4940">
              <w:rPr>
                <w:sz w:val="16"/>
                <w:szCs w:val="20"/>
              </w:rPr>
              <w:t xml:space="preserve">and request receipt of </w:t>
            </w:r>
            <w:r w:rsidR="00AA5B92">
              <w:rPr>
                <w:sz w:val="16"/>
                <w:szCs w:val="20"/>
              </w:rPr>
              <w:t>HSE documents</w:t>
            </w:r>
            <w:r w:rsidRPr="00BE4940">
              <w:rPr>
                <w:sz w:val="16"/>
                <w:szCs w:val="20"/>
              </w:rPr>
              <w:t xml:space="preserve"> to commencement on site. Refer</w:t>
            </w:r>
            <w:r>
              <w:rPr>
                <w:sz w:val="16"/>
                <w:szCs w:val="20"/>
              </w:rPr>
              <w:t xml:space="preserve"> to</w:t>
            </w:r>
            <w:r w:rsidRPr="00BE4940">
              <w:rPr>
                <w:sz w:val="16"/>
                <w:szCs w:val="20"/>
              </w:rPr>
              <w:t>: Subcontractor</w:t>
            </w:r>
            <w:r>
              <w:rPr>
                <w:sz w:val="16"/>
                <w:szCs w:val="20"/>
              </w:rPr>
              <w:t xml:space="preserve"> HSE Requirements </w:t>
            </w:r>
          </w:p>
        </w:tc>
        <w:tc>
          <w:tcPr>
            <w:tcW w:w="899" w:type="pct"/>
          </w:tcPr>
          <w:p w14:paraId="27DB71E6" w14:textId="77777777" w:rsidR="00EE782F" w:rsidRPr="00BE4940" w:rsidRDefault="00EE782F" w:rsidP="005D0D80">
            <w:pPr>
              <w:pStyle w:val="TableBullet"/>
              <w:rPr>
                <w:sz w:val="16"/>
                <w:szCs w:val="20"/>
              </w:rPr>
            </w:pPr>
            <w:r w:rsidRPr="00BE4940">
              <w:rPr>
                <w:sz w:val="16"/>
                <w:szCs w:val="20"/>
              </w:rPr>
              <w:lastRenderedPageBreak/>
              <w:t xml:space="preserve">Prepare </w:t>
            </w:r>
            <w:r>
              <w:rPr>
                <w:sz w:val="16"/>
                <w:szCs w:val="20"/>
              </w:rPr>
              <w:t>Monthly Project Planning Meeting agenda.</w:t>
            </w:r>
          </w:p>
          <w:p w14:paraId="28AD405A" w14:textId="389FCB06" w:rsidR="00EE782F" w:rsidRPr="00BE4940" w:rsidRDefault="00EE782F" w:rsidP="005D0D80">
            <w:pPr>
              <w:pStyle w:val="TableBullet"/>
              <w:rPr>
                <w:sz w:val="16"/>
                <w:szCs w:val="20"/>
              </w:rPr>
            </w:pPr>
            <w:r>
              <w:rPr>
                <w:sz w:val="16"/>
                <w:szCs w:val="20"/>
              </w:rPr>
              <w:t xml:space="preserve">Collate project reports from </w:t>
            </w:r>
            <w:r w:rsidR="00FD355D">
              <w:rPr>
                <w:sz w:val="16"/>
                <w:szCs w:val="20"/>
              </w:rPr>
              <w:t>HammerTech</w:t>
            </w:r>
            <w:r>
              <w:rPr>
                <w:sz w:val="16"/>
                <w:szCs w:val="20"/>
              </w:rPr>
              <w:t xml:space="preserve"> </w:t>
            </w:r>
            <w:r w:rsidRPr="00BE4940">
              <w:rPr>
                <w:sz w:val="16"/>
                <w:szCs w:val="20"/>
              </w:rPr>
              <w:t>for meeting</w:t>
            </w:r>
            <w:r>
              <w:rPr>
                <w:sz w:val="16"/>
                <w:szCs w:val="20"/>
              </w:rPr>
              <w:t>s</w:t>
            </w:r>
            <w:r w:rsidRPr="00BE4940">
              <w:rPr>
                <w:sz w:val="16"/>
                <w:szCs w:val="20"/>
              </w:rPr>
              <w:t>.</w:t>
            </w:r>
          </w:p>
          <w:p w14:paraId="198A79BA" w14:textId="77777777" w:rsidR="00EE782F" w:rsidRPr="00BE4940" w:rsidRDefault="00EE782F" w:rsidP="005D0D80">
            <w:pPr>
              <w:pStyle w:val="TableBullet"/>
              <w:rPr>
                <w:sz w:val="16"/>
                <w:szCs w:val="20"/>
              </w:rPr>
            </w:pPr>
            <w:r w:rsidRPr="00BE4940">
              <w:rPr>
                <w:sz w:val="16"/>
                <w:szCs w:val="20"/>
              </w:rPr>
              <w:t xml:space="preserve">Prepare Design Risk </w:t>
            </w:r>
            <w:r>
              <w:rPr>
                <w:sz w:val="16"/>
                <w:szCs w:val="20"/>
              </w:rPr>
              <w:t>r</w:t>
            </w:r>
            <w:r w:rsidRPr="00BE4940">
              <w:rPr>
                <w:sz w:val="16"/>
                <w:szCs w:val="20"/>
              </w:rPr>
              <w:t>egisters for meeting.</w:t>
            </w:r>
          </w:p>
          <w:p w14:paraId="706C992A" w14:textId="77777777" w:rsidR="00EE782F" w:rsidRPr="00BE4940" w:rsidRDefault="00EE782F" w:rsidP="005D0D80">
            <w:pPr>
              <w:pStyle w:val="TableBullet"/>
              <w:rPr>
                <w:sz w:val="16"/>
                <w:szCs w:val="20"/>
              </w:rPr>
            </w:pPr>
            <w:r w:rsidRPr="00BE4940">
              <w:rPr>
                <w:sz w:val="16"/>
                <w:szCs w:val="20"/>
              </w:rPr>
              <w:t>Participate in monthly walk through with the Team Leader.</w:t>
            </w:r>
          </w:p>
        </w:tc>
        <w:tc>
          <w:tcPr>
            <w:tcW w:w="900" w:type="pct"/>
          </w:tcPr>
          <w:p w14:paraId="6649BE6C" w14:textId="77777777" w:rsidR="00EE782F" w:rsidRPr="00BE4940" w:rsidRDefault="00EE782F" w:rsidP="005D0D80">
            <w:pPr>
              <w:pStyle w:val="TableBullet"/>
              <w:rPr>
                <w:sz w:val="16"/>
                <w:szCs w:val="20"/>
              </w:rPr>
            </w:pPr>
            <w:r w:rsidRPr="00BE4940">
              <w:rPr>
                <w:sz w:val="16"/>
                <w:szCs w:val="20"/>
              </w:rPr>
              <w:t>Assist in maintenance of project programme.</w:t>
            </w:r>
          </w:p>
          <w:p w14:paraId="5C5C028B" w14:textId="5D015310" w:rsidR="00EE782F" w:rsidRDefault="00EE782F" w:rsidP="005D0D80">
            <w:pPr>
              <w:pStyle w:val="TableBullet"/>
              <w:rPr>
                <w:sz w:val="16"/>
                <w:szCs w:val="20"/>
              </w:rPr>
            </w:pPr>
            <w:r w:rsidRPr="00BE4940">
              <w:rPr>
                <w:sz w:val="16"/>
                <w:szCs w:val="20"/>
              </w:rPr>
              <w:t xml:space="preserve">Facilitate the review of the SWMS using </w:t>
            </w:r>
            <w:proofErr w:type="gramStart"/>
            <w:r w:rsidR="00FD355D">
              <w:rPr>
                <w:sz w:val="16"/>
                <w:szCs w:val="20"/>
              </w:rPr>
              <w:t>HammerTech</w:t>
            </w:r>
            <w:proofErr w:type="gramEnd"/>
            <w:r w:rsidRPr="00BE4940">
              <w:rPr>
                <w:sz w:val="16"/>
                <w:szCs w:val="20"/>
              </w:rPr>
              <w:t xml:space="preserve"> </w:t>
            </w:r>
          </w:p>
          <w:p w14:paraId="361B29F9" w14:textId="24FE10EE" w:rsidR="007E6D39" w:rsidRPr="00BE4940" w:rsidRDefault="007E6D39" w:rsidP="005D0D80">
            <w:pPr>
              <w:pStyle w:val="TableBullet"/>
              <w:rPr>
                <w:sz w:val="16"/>
                <w:szCs w:val="20"/>
              </w:rPr>
            </w:pPr>
            <w:r w:rsidRPr="00BE4940">
              <w:rPr>
                <w:sz w:val="16"/>
                <w:szCs w:val="20"/>
              </w:rPr>
              <w:t>Facilitate the review of the S</w:t>
            </w:r>
            <w:r>
              <w:rPr>
                <w:sz w:val="16"/>
                <w:szCs w:val="20"/>
              </w:rPr>
              <w:t>D</w:t>
            </w:r>
            <w:r w:rsidRPr="00BE4940">
              <w:rPr>
                <w:sz w:val="16"/>
                <w:szCs w:val="20"/>
              </w:rPr>
              <w:t xml:space="preserve">S using </w:t>
            </w:r>
            <w:r w:rsidR="00FD355D">
              <w:rPr>
                <w:sz w:val="16"/>
                <w:szCs w:val="20"/>
              </w:rPr>
              <w:t>HammerTech</w:t>
            </w:r>
          </w:p>
        </w:tc>
      </w:tr>
      <w:tr w:rsidR="00EE782F" w:rsidRPr="00BE4940" w14:paraId="578C363E" w14:textId="77777777" w:rsidTr="00F3453F">
        <w:trPr>
          <w:cnfStyle w:val="000000010000" w:firstRow="0" w:lastRow="0" w:firstColumn="0" w:lastColumn="0" w:oddVBand="0" w:evenVBand="0" w:oddHBand="0" w:evenHBand="1" w:firstRowFirstColumn="0" w:firstRowLastColumn="0" w:lastRowFirstColumn="0" w:lastRowLastColumn="0"/>
        </w:trPr>
        <w:tc>
          <w:tcPr>
            <w:tcW w:w="548" w:type="pct"/>
          </w:tcPr>
          <w:p w14:paraId="0E1FE88B" w14:textId="77777777" w:rsidR="00EE782F" w:rsidRDefault="00EE782F" w:rsidP="005D0D80">
            <w:pPr>
              <w:pStyle w:val="TableText"/>
              <w:rPr>
                <w:b/>
                <w:bCs/>
                <w:sz w:val="16"/>
                <w:szCs w:val="20"/>
              </w:rPr>
            </w:pPr>
            <w:r w:rsidRPr="00BE4940">
              <w:rPr>
                <w:b/>
                <w:bCs/>
                <w:sz w:val="16"/>
                <w:szCs w:val="20"/>
              </w:rPr>
              <w:br w:type="page"/>
            </w:r>
            <w:r w:rsidRPr="00BE4940">
              <w:rPr>
                <w:b/>
                <w:bCs/>
                <w:sz w:val="16"/>
                <w:szCs w:val="20"/>
              </w:rPr>
              <w:br w:type="page"/>
              <w:t>Site Manager</w:t>
            </w:r>
            <w:r>
              <w:rPr>
                <w:b/>
                <w:bCs/>
                <w:sz w:val="16"/>
                <w:szCs w:val="20"/>
              </w:rPr>
              <w:t xml:space="preserve"> </w:t>
            </w:r>
            <w:r w:rsidRPr="00BE4940">
              <w:rPr>
                <w:b/>
                <w:bCs/>
                <w:sz w:val="16"/>
                <w:szCs w:val="20"/>
              </w:rPr>
              <w:t xml:space="preserve">&amp; </w:t>
            </w:r>
            <w:r>
              <w:rPr>
                <w:b/>
                <w:bCs/>
                <w:sz w:val="16"/>
                <w:szCs w:val="20"/>
              </w:rPr>
              <w:t xml:space="preserve">Supervisors </w:t>
            </w:r>
          </w:p>
          <w:p w14:paraId="7928D7C3" w14:textId="77777777" w:rsidR="00EE782F" w:rsidRDefault="00EE782F" w:rsidP="005D0D80">
            <w:pPr>
              <w:pStyle w:val="TableText"/>
              <w:rPr>
                <w:b/>
                <w:bCs/>
                <w:sz w:val="16"/>
                <w:szCs w:val="20"/>
              </w:rPr>
            </w:pPr>
            <w:r w:rsidRPr="008E6E76">
              <w:rPr>
                <w:b/>
                <w:bCs/>
                <w:sz w:val="16"/>
                <w:szCs w:val="20"/>
              </w:rPr>
              <w:t>HB-HSEQ-F-007-</w:t>
            </w:r>
            <w:r>
              <w:rPr>
                <w:b/>
                <w:bCs/>
                <w:sz w:val="16"/>
                <w:szCs w:val="20"/>
              </w:rPr>
              <w:t>C</w:t>
            </w:r>
          </w:p>
          <w:p w14:paraId="6CCCB127" w14:textId="77777777" w:rsidR="00EE782F" w:rsidRDefault="00EE782F" w:rsidP="005D0D80">
            <w:pPr>
              <w:pStyle w:val="TableText"/>
              <w:rPr>
                <w:b/>
                <w:bCs/>
                <w:sz w:val="16"/>
                <w:szCs w:val="20"/>
              </w:rPr>
            </w:pPr>
            <w:r w:rsidRPr="008E6E76">
              <w:rPr>
                <w:b/>
                <w:bCs/>
                <w:sz w:val="16"/>
                <w:szCs w:val="20"/>
              </w:rPr>
              <w:t>HB-HSEQ-F-007-</w:t>
            </w:r>
            <w:r>
              <w:rPr>
                <w:b/>
                <w:bCs/>
                <w:sz w:val="16"/>
                <w:szCs w:val="20"/>
              </w:rPr>
              <w:t>D</w:t>
            </w:r>
          </w:p>
          <w:p w14:paraId="03B5284C" w14:textId="77777777" w:rsidR="00EE782F" w:rsidRDefault="00EE782F" w:rsidP="005D0D80">
            <w:pPr>
              <w:pStyle w:val="TableText"/>
              <w:rPr>
                <w:b/>
                <w:bCs/>
                <w:sz w:val="16"/>
                <w:szCs w:val="20"/>
              </w:rPr>
            </w:pPr>
          </w:p>
          <w:p w14:paraId="57D79A4A" w14:textId="77777777" w:rsidR="00EE782F" w:rsidRDefault="00EE782F" w:rsidP="005D0D80">
            <w:pPr>
              <w:pStyle w:val="TableText"/>
              <w:rPr>
                <w:b/>
                <w:bCs/>
                <w:sz w:val="16"/>
                <w:szCs w:val="20"/>
              </w:rPr>
            </w:pPr>
          </w:p>
          <w:p w14:paraId="0546E8F2" w14:textId="77777777" w:rsidR="00EE782F" w:rsidRPr="00BE4940" w:rsidRDefault="00EE782F" w:rsidP="005D0D80">
            <w:pPr>
              <w:pStyle w:val="TableText"/>
              <w:rPr>
                <w:b/>
                <w:bCs/>
                <w:sz w:val="16"/>
                <w:szCs w:val="20"/>
              </w:rPr>
            </w:pPr>
            <w:r w:rsidRPr="00BE4940">
              <w:rPr>
                <w:b/>
                <w:bCs/>
                <w:sz w:val="16"/>
                <w:szCs w:val="20"/>
              </w:rPr>
              <w:t>Note</w:t>
            </w:r>
          </w:p>
          <w:p w14:paraId="0C633A26" w14:textId="1F11DD91" w:rsidR="00EE782F" w:rsidRPr="00BE4940" w:rsidRDefault="00EE782F" w:rsidP="005D0D80">
            <w:pPr>
              <w:pStyle w:val="TableText"/>
              <w:rPr>
                <w:b/>
                <w:bCs/>
                <w:sz w:val="16"/>
                <w:szCs w:val="20"/>
              </w:rPr>
            </w:pPr>
            <w:r w:rsidRPr="00BE4940">
              <w:rPr>
                <w:sz w:val="16"/>
                <w:szCs w:val="20"/>
              </w:rPr>
              <w:t xml:space="preserve">Site Manager or </w:t>
            </w:r>
            <w:r>
              <w:rPr>
                <w:sz w:val="16"/>
                <w:szCs w:val="20"/>
              </w:rPr>
              <w:t>Supervisor</w:t>
            </w:r>
            <w:r w:rsidRPr="00BE4940">
              <w:rPr>
                <w:sz w:val="16"/>
                <w:szCs w:val="20"/>
              </w:rPr>
              <w:t xml:space="preserve"> to take on </w:t>
            </w:r>
            <w:r>
              <w:rPr>
                <w:sz w:val="16"/>
                <w:szCs w:val="20"/>
              </w:rPr>
              <w:t xml:space="preserve">health, </w:t>
            </w:r>
            <w:r w:rsidR="005360B0">
              <w:rPr>
                <w:sz w:val="16"/>
                <w:szCs w:val="20"/>
              </w:rPr>
              <w:t>safety,</w:t>
            </w:r>
            <w:r>
              <w:rPr>
                <w:sz w:val="16"/>
                <w:szCs w:val="20"/>
              </w:rPr>
              <w:t xml:space="preserve"> and environment </w:t>
            </w:r>
            <w:r w:rsidRPr="00BE4940">
              <w:rPr>
                <w:sz w:val="16"/>
                <w:szCs w:val="20"/>
              </w:rPr>
              <w:t xml:space="preserve">responsibilities </w:t>
            </w:r>
            <w:r>
              <w:rPr>
                <w:sz w:val="16"/>
                <w:szCs w:val="20"/>
              </w:rPr>
              <w:t>where the project does not have a full-time Health Safety and Environmental Advisor.</w:t>
            </w:r>
          </w:p>
        </w:tc>
        <w:tc>
          <w:tcPr>
            <w:tcW w:w="854" w:type="pct"/>
          </w:tcPr>
          <w:p w14:paraId="55BA7A0D" w14:textId="77777777" w:rsidR="00EE782F" w:rsidRPr="00BE4940" w:rsidRDefault="00EE782F" w:rsidP="005D0D80">
            <w:pPr>
              <w:pStyle w:val="TableBullet"/>
              <w:numPr>
                <w:ilvl w:val="0"/>
                <w:numId w:val="0"/>
              </w:numPr>
              <w:ind w:left="397" w:hanging="284"/>
              <w:rPr>
                <w:sz w:val="16"/>
                <w:szCs w:val="20"/>
              </w:rPr>
            </w:pPr>
            <w:r w:rsidRPr="00BE4940">
              <w:rPr>
                <w:sz w:val="16"/>
                <w:szCs w:val="20"/>
              </w:rPr>
              <w:t>Site Set Up:</w:t>
            </w:r>
          </w:p>
          <w:p w14:paraId="2631AA5D" w14:textId="5B8251EF" w:rsidR="00EE782F" w:rsidRPr="007B4548" w:rsidRDefault="00EE782F" w:rsidP="0093034E">
            <w:pPr>
              <w:pStyle w:val="TableBullet"/>
              <w:rPr>
                <w:sz w:val="16"/>
                <w:szCs w:val="20"/>
              </w:rPr>
            </w:pPr>
            <w:r w:rsidRPr="007B4548">
              <w:rPr>
                <w:sz w:val="16"/>
                <w:szCs w:val="20"/>
              </w:rPr>
              <w:t>Assist in the development of project management plan</w:t>
            </w:r>
            <w:r w:rsidR="007B4548" w:rsidRPr="007B4548">
              <w:rPr>
                <w:sz w:val="16"/>
                <w:szCs w:val="20"/>
              </w:rPr>
              <w:t xml:space="preserve">s and </w:t>
            </w:r>
            <w:r w:rsidR="007B4548">
              <w:rPr>
                <w:sz w:val="16"/>
                <w:szCs w:val="20"/>
              </w:rPr>
              <w:t>P</w:t>
            </w:r>
            <w:r w:rsidRPr="007B4548">
              <w:rPr>
                <w:sz w:val="16"/>
                <w:szCs w:val="20"/>
              </w:rPr>
              <w:t>roject Risk Assessment</w:t>
            </w:r>
            <w:r w:rsidR="007B4548">
              <w:rPr>
                <w:sz w:val="16"/>
                <w:szCs w:val="20"/>
              </w:rPr>
              <w:t>.</w:t>
            </w:r>
          </w:p>
          <w:p w14:paraId="5A6167A8" w14:textId="77777777" w:rsidR="00EE782F" w:rsidRPr="00BE4940" w:rsidRDefault="00EE782F" w:rsidP="005D0D80">
            <w:pPr>
              <w:pStyle w:val="TableBullet"/>
              <w:rPr>
                <w:sz w:val="16"/>
                <w:szCs w:val="20"/>
              </w:rPr>
            </w:pPr>
            <w:r w:rsidRPr="00BE4940">
              <w:rPr>
                <w:sz w:val="16"/>
                <w:szCs w:val="20"/>
              </w:rPr>
              <w:t xml:space="preserve">Set up site </w:t>
            </w:r>
            <w:r>
              <w:rPr>
                <w:sz w:val="16"/>
                <w:szCs w:val="20"/>
              </w:rPr>
              <w:t>h</w:t>
            </w:r>
            <w:r w:rsidRPr="00BE4940">
              <w:rPr>
                <w:sz w:val="16"/>
                <w:szCs w:val="20"/>
              </w:rPr>
              <w:t xml:space="preserve">oardings </w:t>
            </w:r>
            <w:r>
              <w:rPr>
                <w:sz w:val="16"/>
                <w:szCs w:val="20"/>
              </w:rPr>
              <w:t xml:space="preserve">and </w:t>
            </w:r>
            <w:r w:rsidRPr="00BE4940">
              <w:rPr>
                <w:sz w:val="16"/>
                <w:szCs w:val="20"/>
              </w:rPr>
              <w:t>amenities</w:t>
            </w:r>
            <w:r>
              <w:rPr>
                <w:sz w:val="16"/>
                <w:szCs w:val="20"/>
              </w:rPr>
              <w:t>.</w:t>
            </w:r>
            <w:r w:rsidRPr="00BE4940">
              <w:rPr>
                <w:sz w:val="16"/>
                <w:szCs w:val="20"/>
              </w:rPr>
              <w:t xml:space="preserve"> </w:t>
            </w:r>
          </w:p>
          <w:p w14:paraId="3C943520" w14:textId="77777777" w:rsidR="00EE782F" w:rsidRDefault="00EE782F" w:rsidP="00F3453F">
            <w:pPr>
              <w:pStyle w:val="TableBullet"/>
              <w:rPr>
                <w:sz w:val="16"/>
                <w:szCs w:val="20"/>
              </w:rPr>
            </w:pPr>
            <w:r w:rsidRPr="00BE4940">
              <w:rPr>
                <w:sz w:val="16"/>
                <w:szCs w:val="20"/>
              </w:rPr>
              <w:t>Set up site induction process</w:t>
            </w:r>
            <w:r>
              <w:rPr>
                <w:sz w:val="16"/>
                <w:szCs w:val="20"/>
              </w:rPr>
              <w:t>.</w:t>
            </w:r>
          </w:p>
          <w:p w14:paraId="58D9C1FB" w14:textId="489793DF" w:rsidR="00DF5EB1" w:rsidRPr="00BE4940" w:rsidRDefault="00DF5EB1" w:rsidP="00F3453F">
            <w:pPr>
              <w:pStyle w:val="TableBullet"/>
              <w:rPr>
                <w:sz w:val="16"/>
                <w:szCs w:val="20"/>
              </w:rPr>
            </w:pPr>
            <w:r w:rsidRPr="00387F09">
              <w:rPr>
                <w:sz w:val="16"/>
              </w:rPr>
              <w:t>Complete Site Establishment / Set Up Audit</w:t>
            </w:r>
          </w:p>
        </w:tc>
        <w:tc>
          <w:tcPr>
            <w:tcW w:w="899" w:type="pct"/>
          </w:tcPr>
          <w:p w14:paraId="34F39466" w14:textId="77777777" w:rsidR="00EE782F" w:rsidRPr="00BE4940" w:rsidRDefault="00EE782F" w:rsidP="005D0D80">
            <w:pPr>
              <w:pStyle w:val="TableBullet"/>
              <w:rPr>
                <w:sz w:val="16"/>
                <w:szCs w:val="20"/>
              </w:rPr>
            </w:pPr>
            <w:r w:rsidRPr="00BE4940">
              <w:rPr>
                <w:sz w:val="16"/>
                <w:szCs w:val="20"/>
              </w:rPr>
              <w:t>Conduct Daily Pre-start Meetings with subcontractor (PCBU’s) foreman.</w:t>
            </w:r>
          </w:p>
          <w:p w14:paraId="7F90DB34" w14:textId="77777777" w:rsidR="00EE782F" w:rsidRDefault="00EE782F" w:rsidP="005D0D80">
            <w:pPr>
              <w:pStyle w:val="TableBullet"/>
              <w:rPr>
                <w:sz w:val="16"/>
                <w:szCs w:val="20"/>
              </w:rPr>
            </w:pPr>
            <w:r w:rsidRPr="00BE4940">
              <w:rPr>
                <w:sz w:val="16"/>
                <w:szCs w:val="20"/>
              </w:rPr>
              <w:t xml:space="preserve">Conduct daily </w:t>
            </w:r>
            <w:proofErr w:type="gramStart"/>
            <w:r w:rsidRPr="00BE4940">
              <w:rPr>
                <w:sz w:val="16"/>
                <w:szCs w:val="20"/>
              </w:rPr>
              <w:t>walk through</w:t>
            </w:r>
            <w:proofErr w:type="gramEnd"/>
            <w:r w:rsidRPr="00BE4940">
              <w:rPr>
                <w:sz w:val="16"/>
                <w:szCs w:val="20"/>
              </w:rPr>
              <w:t xml:space="preserve"> inspection with actions taken to ensure health and safety standards are maintained.</w:t>
            </w:r>
          </w:p>
          <w:p w14:paraId="73364509" w14:textId="77777777" w:rsidR="00EE782F" w:rsidRPr="00BE4940" w:rsidRDefault="00EE782F" w:rsidP="005D0D80">
            <w:pPr>
              <w:pStyle w:val="TableBullet"/>
              <w:rPr>
                <w:sz w:val="16"/>
                <w:szCs w:val="20"/>
              </w:rPr>
            </w:pPr>
            <w:r>
              <w:rPr>
                <w:sz w:val="16"/>
                <w:szCs w:val="20"/>
              </w:rPr>
              <w:t>Review work activities on site.</w:t>
            </w:r>
          </w:p>
          <w:p w14:paraId="040360E3" w14:textId="77777777" w:rsidR="00EE782F" w:rsidRPr="00BE4940" w:rsidRDefault="00EE782F" w:rsidP="005D0D80">
            <w:pPr>
              <w:pStyle w:val="TableBullet"/>
              <w:rPr>
                <w:sz w:val="16"/>
                <w:szCs w:val="20"/>
              </w:rPr>
            </w:pPr>
            <w:r w:rsidRPr="00BE4940">
              <w:rPr>
                <w:sz w:val="16"/>
                <w:szCs w:val="20"/>
              </w:rPr>
              <w:t>Inspect public areas including gantries and hoarding fences.</w:t>
            </w:r>
          </w:p>
          <w:p w14:paraId="10A88643" w14:textId="77777777" w:rsidR="00EE782F" w:rsidRPr="00BE4940" w:rsidRDefault="00EE782F" w:rsidP="005D0D80">
            <w:pPr>
              <w:pStyle w:val="TableBullet"/>
              <w:rPr>
                <w:sz w:val="16"/>
                <w:szCs w:val="20"/>
              </w:rPr>
            </w:pPr>
            <w:r w:rsidRPr="00BE4940">
              <w:rPr>
                <w:sz w:val="16"/>
                <w:szCs w:val="20"/>
              </w:rPr>
              <w:t>Ensure site inductions are carried out.</w:t>
            </w:r>
          </w:p>
          <w:p w14:paraId="2C3368BF" w14:textId="77777777" w:rsidR="00EE782F" w:rsidRPr="00BE4940" w:rsidRDefault="00EE782F" w:rsidP="005D0D80">
            <w:pPr>
              <w:pStyle w:val="TableBullet"/>
              <w:rPr>
                <w:sz w:val="16"/>
                <w:szCs w:val="20"/>
              </w:rPr>
            </w:pPr>
            <w:r w:rsidRPr="00BE4940">
              <w:rPr>
                <w:sz w:val="16"/>
                <w:szCs w:val="20"/>
              </w:rPr>
              <w:t>Be available to resolve health &amp; safety issues as raised by team members or workers.</w:t>
            </w:r>
          </w:p>
          <w:p w14:paraId="4B4627E6" w14:textId="3B9988C3" w:rsidR="00EE782F" w:rsidRDefault="00EE782F" w:rsidP="005D0D80">
            <w:pPr>
              <w:pStyle w:val="TableBullet"/>
              <w:rPr>
                <w:sz w:val="16"/>
                <w:szCs w:val="20"/>
              </w:rPr>
            </w:pPr>
            <w:r w:rsidRPr="00BE4940">
              <w:rPr>
                <w:sz w:val="16"/>
                <w:szCs w:val="20"/>
              </w:rPr>
              <w:t xml:space="preserve">Liaise and instruct the </w:t>
            </w:r>
            <w:r w:rsidR="00545586">
              <w:rPr>
                <w:sz w:val="16"/>
                <w:szCs w:val="20"/>
              </w:rPr>
              <w:t>HSE</w:t>
            </w:r>
            <w:r>
              <w:rPr>
                <w:sz w:val="16"/>
                <w:szCs w:val="20"/>
              </w:rPr>
              <w:t xml:space="preserve"> Advisor</w:t>
            </w:r>
            <w:r w:rsidRPr="00BE4940">
              <w:rPr>
                <w:sz w:val="16"/>
                <w:szCs w:val="20"/>
              </w:rPr>
              <w:t xml:space="preserve"> on the requirements and tasks for the day.</w:t>
            </w:r>
            <w:r>
              <w:rPr>
                <w:sz w:val="16"/>
                <w:szCs w:val="20"/>
              </w:rPr>
              <w:t xml:space="preserve">  </w:t>
            </w:r>
          </w:p>
          <w:p w14:paraId="5D758B74" w14:textId="2BF137D5" w:rsidR="00EE782F" w:rsidRPr="00BE4940" w:rsidRDefault="00EE782F" w:rsidP="005D0D80">
            <w:pPr>
              <w:pStyle w:val="TableBullet"/>
              <w:rPr>
                <w:sz w:val="16"/>
                <w:szCs w:val="20"/>
              </w:rPr>
            </w:pPr>
            <w:r>
              <w:rPr>
                <w:sz w:val="16"/>
                <w:szCs w:val="20"/>
              </w:rPr>
              <w:t xml:space="preserve">Complete </w:t>
            </w:r>
            <w:r w:rsidR="000502EC">
              <w:rPr>
                <w:sz w:val="16"/>
                <w:szCs w:val="20"/>
              </w:rPr>
              <w:t xml:space="preserve">electronic </w:t>
            </w:r>
            <w:r w:rsidR="00545586">
              <w:rPr>
                <w:sz w:val="16"/>
                <w:szCs w:val="20"/>
              </w:rPr>
              <w:t>daily d</w:t>
            </w:r>
            <w:r>
              <w:rPr>
                <w:sz w:val="16"/>
                <w:szCs w:val="20"/>
              </w:rPr>
              <w:t>iary</w:t>
            </w:r>
          </w:p>
          <w:p w14:paraId="0173C65F" w14:textId="77777777" w:rsidR="00EE782F" w:rsidRPr="00BE4940" w:rsidRDefault="00EE782F" w:rsidP="005D0D80">
            <w:pPr>
              <w:pStyle w:val="TableBullet"/>
              <w:rPr>
                <w:sz w:val="16"/>
                <w:szCs w:val="20"/>
              </w:rPr>
            </w:pPr>
            <w:r w:rsidRPr="00BE4940">
              <w:rPr>
                <w:sz w:val="16"/>
                <w:szCs w:val="20"/>
              </w:rPr>
              <w:t>Review and provide additional supervision as required for high</w:t>
            </w:r>
            <w:r>
              <w:rPr>
                <w:sz w:val="16"/>
                <w:szCs w:val="20"/>
              </w:rPr>
              <w:t>-</w:t>
            </w:r>
            <w:r w:rsidRPr="00BE4940">
              <w:rPr>
                <w:sz w:val="16"/>
                <w:szCs w:val="20"/>
              </w:rPr>
              <w:t>risk tasks.</w:t>
            </w:r>
          </w:p>
          <w:p w14:paraId="518DED32" w14:textId="2CD46477" w:rsidR="00EE782F" w:rsidRPr="00BE4940" w:rsidRDefault="00EE782F" w:rsidP="005D0D80">
            <w:pPr>
              <w:pStyle w:val="TableBullet"/>
              <w:rPr>
                <w:sz w:val="16"/>
                <w:szCs w:val="20"/>
              </w:rPr>
            </w:pPr>
            <w:r w:rsidRPr="00BE4940">
              <w:rPr>
                <w:sz w:val="16"/>
                <w:szCs w:val="20"/>
              </w:rPr>
              <w:t>Review subcontractor’s SWMS (when required).</w:t>
            </w:r>
          </w:p>
          <w:p w14:paraId="4CD18A54" w14:textId="77777777" w:rsidR="00EE782F" w:rsidRPr="00BE4940" w:rsidRDefault="00EE782F" w:rsidP="005D0D80">
            <w:pPr>
              <w:pStyle w:val="TableBullet"/>
              <w:rPr>
                <w:sz w:val="16"/>
                <w:szCs w:val="20"/>
              </w:rPr>
            </w:pPr>
            <w:r w:rsidRPr="00BE4940">
              <w:rPr>
                <w:sz w:val="16"/>
                <w:szCs w:val="20"/>
              </w:rPr>
              <w:lastRenderedPageBreak/>
              <w:t>Monitor resources and allocate appropriately.</w:t>
            </w:r>
          </w:p>
          <w:p w14:paraId="1DB4A4CA" w14:textId="77777777" w:rsidR="00EE782F" w:rsidRPr="00BE4940" w:rsidRDefault="00EE782F" w:rsidP="005D0D80">
            <w:pPr>
              <w:pStyle w:val="TableBullet"/>
              <w:rPr>
                <w:sz w:val="16"/>
                <w:szCs w:val="20"/>
              </w:rPr>
            </w:pPr>
            <w:r w:rsidRPr="00BE4940">
              <w:rPr>
                <w:sz w:val="16"/>
                <w:szCs w:val="20"/>
              </w:rPr>
              <w:t>Ensure completion of quality checklist including ITPs if applicable.</w:t>
            </w:r>
          </w:p>
          <w:p w14:paraId="36229EEB" w14:textId="77777777" w:rsidR="00EE782F" w:rsidRPr="00BE4940" w:rsidRDefault="00EE782F" w:rsidP="005D0D80">
            <w:pPr>
              <w:pStyle w:val="TableBullet"/>
              <w:rPr>
                <w:sz w:val="16"/>
                <w:szCs w:val="20"/>
              </w:rPr>
            </w:pPr>
            <w:r w:rsidRPr="00BE4940">
              <w:rPr>
                <w:sz w:val="16"/>
                <w:szCs w:val="20"/>
              </w:rPr>
              <w:t>Ensure all environmental controls have been maintained.</w:t>
            </w:r>
          </w:p>
          <w:p w14:paraId="6937666D" w14:textId="77777777" w:rsidR="00EE782F" w:rsidRPr="00BE4940" w:rsidRDefault="00EE782F" w:rsidP="005D0D80">
            <w:pPr>
              <w:pStyle w:val="TableBullet"/>
              <w:rPr>
                <w:sz w:val="16"/>
                <w:szCs w:val="20"/>
              </w:rPr>
            </w:pPr>
            <w:r w:rsidRPr="00BE4940">
              <w:rPr>
                <w:sz w:val="16"/>
                <w:szCs w:val="20"/>
              </w:rPr>
              <w:t>Manage workload and resources to suit project programme.</w:t>
            </w:r>
          </w:p>
        </w:tc>
        <w:tc>
          <w:tcPr>
            <w:tcW w:w="899" w:type="pct"/>
          </w:tcPr>
          <w:p w14:paraId="0D614143" w14:textId="77777777" w:rsidR="00EE782F" w:rsidRDefault="00EE782F" w:rsidP="005D0D80">
            <w:pPr>
              <w:pStyle w:val="TableBullet"/>
              <w:rPr>
                <w:sz w:val="16"/>
                <w:szCs w:val="20"/>
              </w:rPr>
            </w:pPr>
            <w:r>
              <w:rPr>
                <w:sz w:val="16"/>
                <w:szCs w:val="20"/>
              </w:rPr>
              <w:lastRenderedPageBreak/>
              <w:t xml:space="preserve">Maintain short term </w:t>
            </w:r>
            <w:proofErr w:type="gramStart"/>
            <w:r>
              <w:rPr>
                <w:sz w:val="16"/>
                <w:szCs w:val="20"/>
              </w:rPr>
              <w:t>program</w:t>
            </w:r>
            <w:proofErr w:type="gramEnd"/>
          </w:p>
          <w:p w14:paraId="67115CC3" w14:textId="77777777" w:rsidR="00EE782F" w:rsidRPr="00BE4940" w:rsidRDefault="00EE782F" w:rsidP="005D0D80">
            <w:pPr>
              <w:pStyle w:val="TableBullet"/>
              <w:rPr>
                <w:sz w:val="16"/>
                <w:szCs w:val="20"/>
              </w:rPr>
            </w:pPr>
            <w:r w:rsidRPr="00BE4940">
              <w:rPr>
                <w:sz w:val="16"/>
                <w:szCs w:val="20"/>
              </w:rPr>
              <w:t>Review/undertake weekly site inspection</w:t>
            </w:r>
            <w:r w:rsidRPr="00212E0C">
              <w:rPr>
                <w:sz w:val="16"/>
                <w:szCs w:val="20"/>
              </w:rPr>
              <w:t xml:space="preserve"> </w:t>
            </w:r>
            <w:r>
              <w:rPr>
                <w:sz w:val="16"/>
                <w:szCs w:val="20"/>
              </w:rPr>
              <w:t>‘W</w:t>
            </w:r>
            <w:r w:rsidRPr="00BE4940">
              <w:rPr>
                <w:sz w:val="16"/>
                <w:szCs w:val="20"/>
              </w:rPr>
              <w:t xml:space="preserve">eekly </w:t>
            </w:r>
            <w:r>
              <w:rPr>
                <w:sz w:val="16"/>
                <w:szCs w:val="20"/>
              </w:rPr>
              <w:t>I</w:t>
            </w:r>
            <w:r w:rsidRPr="00BE4940">
              <w:rPr>
                <w:sz w:val="16"/>
                <w:szCs w:val="20"/>
              </w:rPr>
              <w:t>nspection</w:t>
            </w:r>
            <w:r>
              <w:rPr>
                <w:sz w:val="16"/>
                <w:szCs w:val="20"/>
              </w:rPr>
              <w:t xml:space="preserve"> Checklist – BIG 10’</w:t>
            </w:r>
            <w:r w:rsidRPr="00BE4940">
              <w:rPr>
                <w:sz w:val="16"/>
                <w:szCs w:val="20"/>
              </w:rPr>
              <w:t>.</w:t>
            </w:r>
          </w:p>
          <w:p w14:paraId="2020923D" w14:textId="77777777" w:rsidR="00EE782F" w:rsidRPr="00BE4940" w:rsidRDefault="00EE782F" w:rsidP="005D0D80">
            <w:pPr>
              <w:pStyle w:val="TableBullet"/>
              <w:rPr>
                <w:sz w:val="16"/>
                <w:szCs w:val="20"/>
              </w:rPr>
            </w:pPr>
            <w:r w:rsidRPr="00BE4940">
              <w:rPr>
                <w:sz w:val="16"/>
                <w:szCs w:val="20"/>
              </w:rPr>
              <w:t xml:space="preserve">Monitor and </w:t>
            </w:r>
            <w:r>
              <w:rPr>
                <w:sz w:val="16"/>
                <w:szCs w:val="20"/>
              </w:rPr>
              <w:t>s</w:t>
            </w:r>
            <w:r w:rsidRPr="00BE4940">
              <w:rPr>
                <w:sz w:val="16"/>
                <w:szCs w:val="20"/>
              </w:rPr>
              <w:t xml:space="preserve">ign off on </w:t>
            </w:r>
            <w:r>
              <w:rPr>
                <w:sz w:val="16"/>
                <w:szCs w:val="20"/>
              </w:rPr>
              <w:t>‘</w:t>
            </w:r>
            <w:r w:rsidRPr="00BE4940">
              <w:rPr>
                <w:sz w:val="16"/>
                <w:szCs w:val="20"/>
              </w:rPr>
              <w:t>Corrective Action Reports</w:t>
            </w:r>
            <w:r>
              <w:rPr>
                <w:sz w:val="16"/>
                <w:szCs w:val="20"/>
              </w:rPr>
              <w:t>’</w:t>
            </w:r>
            <w:r w:rsidRPr="00BE4940">
              <w:rPr>
                <w:sz w:val="16"/>
                <w:szCs w:val="20"/>
              </w:rPr>
              <w:t>.</w:t>
            </w:r>
          </w:p>
          <w:p w14:paraId="1C96E922" w14:textId="77777777" w:rsidR="00EE782F" w:rsidRPr="00BE4940" w:rsidRDefault="00EE782F" w:rsidP="005D0D80">
            <w:pPr>
              <w:pStyle w:val="TableBullet"/>
              <w:rPr>
                <w:sz w:val="16"/>
                <w:szCs w:val="20"/>
              </w:rPr>
            </w:pPr>
            <w:r w:rsidRPr="00BE4940">
              <w:rPr>
                <w:sz w:val="16"/>
                <w:szCs w:val="20"/>
              </w:rPr>
              <w:t xml:space="preserve">Establish </w:t>
            </w:r>
            <w:r>
              <w:rPr>
                <w:sz w:val="16"/>
                <w:szCs w:val="20"/>
              </w:rPr>
              <w:t>a</w:t>
            </w:r>
            <w:r w:rsidRPr="00BE4940">
              <w:rPr>
                <w:sz w:val="16"/>
                <w:szCs w:val="20"/>
              </w:rPr>
              <w:t xml:space="preserve"> </w:t>
            </w:r>
            <w:r>
              <w:rPr>
                <w:sz w:val="16"/>
                <w:szCs w:val="20"/>
              </w:rPr>
              <w:t>Health and Safety C</w:t>
            </w:r>
            <w:r w:rsidRPr="00BE4940">
              <w:rPr>
                <w:sz w:val="16"/>
                <w:szCs w:val="20"/>
              </w:rPr>
              <w:t xml:space="preserve">ommittee </w:t>
            </w:r>
            <w:r>
              <w:rPr>
                <w:sz w:val="16"/>
                <w:szCs w:val="20"/>
              </w:rPr>
              <w:t>as required</w:t>
            </w:r>
            <w:r w:rsidRPr="00BE4940">
              <w:rPr>
                <w:sz w:val="16"/>
                <w:szCs w:val="20"/>
              </w:rPr>
              <w:t xml:space="preserve">. </w:t>
            </w:r>
          </w:p>
          <w:p w14:paraId="647A6EF4" w14:textId="3A70189B" w:rsidR="00EE782F" w:rsidRDefault="00EE782F" w:rsidP="005D0D80">
            <w:pPr>
              <w:pStyle w:val="TableBullet"/>
              <w:rPr>
                <w:sz w:val="16"/>
                <w:szCs w:val="20"/>
              </w:rPr>
            </w:pPr>
            <w:r w:rsidRPr="00BE4940">
              <w:rPr>
                <w:sz w:val="16"/>
                <w:szCs w:val="20"/>
              </w:rPr>
              <w:t>Ensure Inciden</w:t>
            </w:r>
            <w:r w:rsidR="00387F09">
              <w:rPr>
                <w:sz w:val="16"/>
                <w:szCs w:val="20"/>
              </w:rPr>
              <w:t>ts / Near Miss / Regulator Notices</w:t>
            </w:r>
            <w:r>
              <w:rPr>
                <w:sz w:val="16"/>
                <w:szCs w:val="20"/>
              </w:rPr>
              <w:t xml:space="preserve"> are </w:t>
            </w:r>
            <w:r w:rsidR="00DF5EB1" w:rsidRPr="00387F09">
              <w:rPr>
                <w:sz w:val="16"/>
              </w:rPr>
              <w:t xml:space="preserve">entered into </w:t>
            </w:r>
            <w:r w:rsidR="00FD355D">
              <w:rPr>
                <w:sz w:val="16"/>
              </w:rPr>
              <w:t>HammerTech</w:t>
            </w:r>
            <w:r w:rsidR="00DF5EB1" w:rsidRPr="00387F09">
              <w:rPr>
                <w:sz w:val="16"/>
              </w:rPr>
              <w:t xml:space="preserve"> and communicated</w:t>
            </w:r>
            <w:r w:rsidR="00DF5EB1" w:rsidRPr="00111DB8">
              <w:rPr>
                <w:sz w:val="16"/>
                <w:szCs w:val="20"/>
              </w:rPr>
              <w:t xml:space="preserve"> </w:t>
            </w:r>
            <w:r w:rsidRPr="00111DB8">
              <w:rPr>
                <w:sz w:val="16"/>
                <w:szCs w:val="20"/>
              </w:rPr>
              <w:t>to</w:t>
            </w:r>
            <w:r>
              <w:rPr>
                <w:sz w:val="16"/>
                <w:szCs w:val="20"/>
              </w:rPr>
              <w:t xml:space="preserve"> the Team </w:t>
            </w:r>
            <w:r w:rsidR="002556BF">
              <w:rPr>
                <w:sz w:val="16"/>
                <w:szCs w:val="20"/>
              </w:rPr>
              <w:t>HSE</w:t>
            </w:r>
            <w:r>
              <w:rPr>
                <w:sz w:val="16"/>
                <w:szCs w:val="20"/>
              </w:rPr>
              <w:t xml:space="preserve"> Manager.</w:t>
            </w:r>
          </w:p>
          <w:p w14:paraId="2C8F5010" w14:textId="77777777" w:rsidR="00EE782F" w:rsidRPr="00BE4940" w:rsidRDefault="00EE782F" w:rsidP="005D0D80">
            <w:pPr>
              <w:pStyle w:val="TableBullet"/>
              <w:rPr>
                <w:sz w:val="16"/>
                <w:szCs w:val="20"/>
              </w:rPr>
            </w:pPr>
            <w:r w:rsidRPr="00BE4940">
              <w:rPr>
                <w:sz w:val="16"/>
                <w:szCs w:val="20"/>
              </w:rPr>
              <w:t>Attend H</w:t>
            </w:r>
            <w:r>
              <w:rPr>
                <w:sz w:val="16"/>
                <w:szCs w:val="20"/>
              </w:rPr>
              <w:t>ealth and Safety</w:t>
            </w:r>
            <w:r w:rsidRPr="00BE4940">
              <w:rPr>
                <w:sz w:val="16"/>
                <w:szCs w:val="20"/>
              </w:rPr>
              <w:t xml:space="preserve"> Committee Meetings and ensure effective operation and function of </w:t>
            </w:r>
            <w:r>
              <w:rPr>
                <w:sz w:val="16"/>
                <w:szCs w:val="20"/>
              </w:rPr>
              <w:t>c</w:t>
            </w:r>
            <w:r w:rsidRPr="00BE4940">
              <w:rPr>
                <w:sz w:val="16"/>
                <w:szCs w:val="20"/>
              </w:rPr>
              <w:t xml:space="preserve">ommittee </w:t>
            </w:r>
            <w:r>
              <w:rPr>
                <w:sz w:val="16"/>
                <w:szCs w:val="20"/>
              </w:rPr>
              <w:t>m</w:t>
            </w:r>
            <w:r w:rsidRPr="00BE4940">
              <w:rPr>
                <w:sz w:val="16"/>
                <w:szCs w:val="20"/>
              </w:rPr>
              <w:t>embers.</w:t>
            </w:r>
          </w:p>
          <w:p w14:paraId="10FF3AAD" w14:textId="77777777" w:rsidR="00EE782F" w:rsidRPr="00BE4940" w:rsidRDefault="00EE782F" w:rsidP="005D0D80">
            <w:pPr>
              <w:pStyle w:val="TableBullet"/>
              <w:rPr>
                <w:sz w:val="16"/>
                <w:szCs w:val="20"/>
              </w:rPr>
            </w:pPr>
            <w:r>
              <w:rPr>
                <w:sz w:val="16"/>
                <w:szCs w:val="20"/>
              </w:rPr>
              <w:t xml:space="preserve">Conduct </w:t>
            </w:r>
            <w:r w:rsidRPr="00BE4940">
              <w:rPr>
                <w:sz w:val="16"/>
                <w:szCs w:val="20"/>
              </w:rPr>
              <w:t xml:space="preserve">toolbox talks with </w:t>
            </w:r>
            <w:r>
              <w:rPr>
                <w:sz w:val="16"/>
                <w:szCs w:val="20"/>
              </w:rPr>
              <w:t>s</w:t>
            </w:r>
            <w:r w:rsidRPr="00BE4940">
              <w:rPr>
                <w:sz w:val="16"/>
                <w:szCs w:val="20"/>
              </w:rPr>
              <w:t>ubcontractors.</w:t>
            </w:r>
          </w:p>
        </w:tc>
        <w:tc>
          <w:tcPr>
            <w:tcW w:w="899" w:type="pct"/>
          </w:tcPr>
          <w:p w14:paraId="175C84CC" w14:textId="2D42B036" w:rsidR="00203B06" w:rsidRPr="00203B06" w:rsidRDefault="00203B06" w:rsidP="00203B06">
            <w:pPr>
              <w:pStyle w:val="TableBullet"/>
              <w:rPr>
                <w:sz w:val="16"/>
                <w:szCs w:val="20"/>
              </w:rPr>
            </w:pPr>
            <w:r w:rsidRPr="00203B06">
              <w:rPr>
                <w:sz w:val="16"/>
                <w:szCs w:val="20"/>
              </w:rPr>
              <w:t xml:space="preserve">Ensure monthly scaffold inspection reports and scaffold signoffs are obtained. </w:t>
            </w:r>
          </w:p>
          <w:p w14:paraId="2A7AAF8D" w14:textId="77777777" w:rsidR="00EE782F" w:rsidRPr="00BE4940" w:rsidRDefault="00EE782F" w:rsidP="005D0D80">
            <w:pPr>
              <w:pStyle w:val="TableBullet"/>
              <w:rPr>
                <w:sz w:val="16"/>
                <w:szCs w:val="20"/>
              </w:rPr>
            </w:pPr>
            <w:r w:rsidRPr="00BE4940">
              <w:rPr>
                <w:sz w:val="16"/>
                <w:szCs w:val="20"/>
              </w:rPr>
              <w:t xml:space="preserve">Undertake and complete Task Observations </w:t>
            </w:r>
            <w:r>
              <w:rPr>
                <w:sz w:val="16"/>
                <w:szCs w:val="20"/>
              </w:rPr>
              <w:t xml:space="preserve">on </w:t>
            </w:r>
            <w:proofErr w:type="gramStart"/>
            <w:r>
              <w:rPr>
                <w:sz w:val="16"/>
                <w:szCs w:val="20"/>
              </w:rPr>
              <w:t>high risk</w:t>
            </w:r>
            <w:proofErr w:type="gramEnd"/>
            <w:r>
              <w:rPr>
                <w:sz w:val="16"/>
                <w:szCs w:val="20"/>
              </w:rPr>
              <w:t xml:space="preserve"> construction work.</w:t>
            </w:r>
          </w:p>
          <w:p w14:paraId="00918917" w14:textId="4A8240B9" w:rsidR="00EE782F" w:rsidRPr="00387F09" w:rsidRDefault="00EE782F" w:rsidP="00387F09">
            <w:pPr>
              <w:pStyle w:val="TableBullet"/>
              <w:rPr>
                <w:sz w:val="16"/>
                <w:szCs w:val="20"/>
              </w:rPr>
            </w:pPr>
            <w:r w:rsidRPr="00BE4940">
              <w:rPr>
                <w:sz w:val="16"/>
                <w:szCs w:val="20"/>
              </w:rPr>
              <w:t xml:space="preserve">Attend </w:t>
            </w:r>
            <w:r>
              <w:rPr>
                <w:sz w:val="16"/>
                <w:szCs w:val="20"/>
              </w:rPr>
              <w:t>M</w:t>
            </w:r>
            <w:r w:rsidRPr="00BE4940">
              <w:rPr>
                <w:sz w:val="16"/>
                <w:szCs w:val="20"/>
              </w:rPr>
              <w:t xml:space="preserve">onthly </w:t>
            </w:r>
            <w:r w:rsidR="007B4548">
              <w:rPr>
                <w:sz w:val="16"/>
                <w:szCs w:val="20"/>
              </w:rPr>
              <w:t>P</w:t>
            </w:r>
            <w:r w:rsidRPr="00BE4940">
              <w:rPr>
                <w:sz w:val="16"/>
                <w:szCs w:val="20"/>
              </w:rPr>
              <w:t xml:space="preserve">roject </w:t>
            </w:r>
            <w:r>
              <w:rPr>
                <w:sz w:val="16"/>
                <w:szCs w:val="20"/>
              </w:rPr>
              <w:t>Planning Meeting</w:t>
            </w:r>
            <w:r w:rsidR="007B4548">
              <w:rPr>
                <w:sz w:val="16"/>
                <w:szCs w:val="20"/>
              </w:rPr>
              <w:t>.</w:t>
            </w:r>
          </w:p>
        </w:tc>
        <w:tc>
          <w:tcPr>
            <w:tcW w:w="900" w:type="pct"/>
          </w:tcPr>
          <w:p w14:paraId="2E28ADA4" w14:textId="77777777" w:rsidR="007B4548" w:rsidRDefault="00387F09" w:rsidP="005D0D80">
            <w:pPr>
              <w:pStyle w:val="TableBullet"/>
              <w:rPr>
                <w:sz w:val="16"/>
                <w:szCs w:val="20"/>
              </w:rPr>
            </w:pPr>
            <w:r>
              <w:rPr>
                <w:sz w:val="16"/>
                <w:szCs w:val="20"/>
              </w:rPr>
              <w:t>Participate in walk through</w:t>
            </w:r>
            <w:r w:rsidR="007B4548">
              <w:rPr>
                <w:sz w:val="16"/>
                <w:szCs w:val="20"/>
              </w:rPr>
              <w:t xml:space="preserve"> with Team Leader / Project Manager</w:t>
            </w:r>
          </w:p>
          <w:p w14:paraId="6A44F7B7" w14:textId="48F3058C" w:rsidR="00EE782F" w:rsidRPr="00BE4940" w:rsidRDefault="00387F09" w:rsidP="005D0D80">
            <w:pPr>
              <w:pStyle w:val="TableBullet"/>
              <w:rPr>
                <w:sz w:val="16"/>
                <w:szCs w:val="20"/>
              </w:rPr>
            </w:pPr>
            <w:r>
              <w:rPr>
                <w:sz w:val="16"/>
                <w:szCs w:val="20"/>
              </w:rPr>
              <w:t xml:space="preserve"> </w:t>
            </w:r>
            <w:r w:rsidR="00EE782F" w:rsidRPr="00BE4940">
              <w:rPr>
                <w:sz w:val="16"/>
                <w:szCs w:val="20"/>
              </w:rPr>
              <w:t xml:space="preserve">Ensure there are appropriate first aid facilities </w:t>
            </w:r>
            <w:r w:rsidR="00EE782F" w:rsidRPr="00355B25">
              <w:rPr>
                <w:sz w:val="16"/>
                <w:szCs w:val="20"/>
              </w:rPr>
              <w:t xml:space="preserve">and </w:t>
            </w:r>
            <w:r w:rsidR="00D90809" w:rsidRPr="00355B25">
              <w:rPr>
                <w:sz w:val="16"/>
                <w:szCs w:val="20"/>
              </w:rPr>
              <w:t>trained</w:t>
            </w:r>
            <w:r w:rsidR="00D90809">
              <w:rPr>
                <w:sz w:val="16"/>
                <w:szCs w:val="20"/>
              </w:rPr>
              <w:t xml:space="preserve"> </w:t>
            </w:r>
            <w:r w:rsidR="00EE782F" w:rsidRPr="00BE4940">
              <w:rPr>
                <w:sz w:val="16"/>
                <w:szCs w:val="20"/>
              </w:rPr>
              <w:t>personnel onsite.</w:t>
            </w:r>
          </w:p>
          <w:p w14:paraId="72E028CE" w14:textId="77777777" w:rsidR="00EE782F" w:rsidRPr="00BE4940" w:rsidRDefault="00EE782F" w:rsidP="005D0D80">
            <w:pPr>
              <w:pStyle w:val="TableBullet"/>
              <w:rPr>
                <w:sz w:val="16"/>
                <w:szCs w:val="20"/>
              </w:rPr>
            </w:pPr>
            <w:r w:rsidRPr="00BE4940">
              <w:rPr>
                <w:sz w:val="16"/>
                <w:szCs w:val="20"/>
              </w:rPr>
              <w:t>Obtain formwork drawings and sign off certificates prior to a pour.</w:t>
            </w:r>
          </w:p>
          <w:p w14:paraId="1C8A5FC6" w14:textId="59B7508B" w:rsidR="00EE782F" w:rsidRPr="00BE4940" w:rsidRDefault="00EE782F" w:rsidP="005D0D80">
            <w:pPr>
              <w:pStyle w:val="TableBullet"/>
              <w:rPr>
                <w:sz w:val="16"/>
                <w:szCs w:val="20"/>
              </w:rPr>
            </w:pPr>
            <w:r w:rsidRPr="00BE4940">
              <w:rPr>
                <w:sz w:val="16"/>
                <w:szCs w:val="20"/>
              </w:rPr>
              <w:t xml:space="preserve">Ensure there are appropriate amenities on site, which are kept in a safe, </w:t>
            </w:r>
            <w:r w:rsidR="005360B0" w:rsidRPr="00BE4940">
              <w:rPr>
                <w:sz w:val="16"/>
                <w:szCs w:val="20"/>
              </w:rPr>
              <w:t>clean,</w:t>
            </w:r>
            <w:r w:rsidRPr="00BE4940">
              <w:rPr>
                <w:sz w:val="16"/>
                <w:szCs w:val="20"/>
              </w:rPr>
              <w:t xml:space="preserve"> and hygienic state.</w:t>
            </w:r>
          </w:p>
          <w:p w14:paraId="0388E901" w14:textId="77777777" w:rsidR="00EE782F" w:rsidRPr="00BE4940" w:rsidRDefault="00EE782F" w:rsidP="005D0D80">
            <w:pPr>
              <w:pStyle w:val="TableBullet"/>
              <w:rPr>
                <w:sz w:val="16"/>
                <w:szCs w:val="20"/>
              </w:rPr>
            </w:pPr>
            <w:r w:rsidRPr="00BE4940">
              <w:rPr>
                <w:sz w:val="16"/>
                <w:szCs w:val="20"/>
              </w:rPr>
              <w:t xml:space="preserve">Ensure all personnel have general and </w:t>
            </w:r>
            <w:proofErr w:type="gramStart"/>
            <w:r w:rsidRPr="00BE4940">
              <w:rPr>
                <w:sz w:val="16"/>
                <w:szCs w:val="20"/>
              </w:rPr>
              <w:t>site specific</w:t>
            </w:r>
            <w:proofErr w:type="gramEnd"/>
            <w:r w:rsidRPr="00BE4940">
              <w:rPr>
                <w:sz w:val="16"/>
                <w:szCs w:val="20"/>
              </w:rPr>
              <w:t xml:space="preserve"> induction.</w:t>
            </w:r>
          </w:p>
          <w:p w14:paraId="365F7613" w14:textId="7067B2DA" w:rsidR="00EE782F" w:rsidRPr="00BE4940" w:rsidRDefault="00EE782F" w:rsidP="005D0D80">
            <w:pPr>
              <w:pStyle w:val="TableBullet"/>
              <w:rPr>
                <w:sz w:val="16"/>
                <w:szCs w:val="20"/>
              </w:rPr>
            </w:pPr>
            <w:r w:rsidRPr="00BE4940">
              <w:rPr>
                <w:sz w:val="16"/>
                <w:szCs w:val="20"/>
              </w:rPr>
              <w:t xml:space="preserve">Review Subcontractor SWMS with </w:t>
            </w:r>
            <w:r w:rsidR="00545586">
              <w:rPr>
                <w:sz w:val="16"/>
                <w:szCs w:val="20"/>
              </w:rPr>
              <w:t>HSE</w:t>
            </w:r>
            <w:r>
              <w:rPr>
                <w:sz w:val="16"/>
                <w:szCs w:val="20"/>
              </w:rPr>
              <w:t xml:space="preserve"> Advisor</w:t>
            </w:r>
            <w:r w:rsidRPr="00BE4940">
              <w:rPr>
                <w:sz w:val="16"/>
                <w:szCs w:val="20"/>
              </w:rPr>
              <w:t>.</w:t>
            </w:r>
          </w:p>
          <w:p w14:paraId="07417EEA" w14:textId="77777777" w:rsidR="00EE782F" w:rsidRPr="001A2F48" w:rsidRDefault="00EE782F" w:rsidP="005D0D80">
            <w:pPr>
              <w:pStyle w:val="TableBullet"/>
              <w:rPr>
                <w:sz w:val="16"/>
                <w:szCs w:val="20"/>
              </w:rPr>
            </w:pPr>
            <w:r w:rsidRPr="001A2F48">
              <w:rPr>
                <w:sz w:val="16"/>
                <w:szCs w:val="20"/>
              </w:rPr>
              <w:t>Review all incident investigations</w:t>
            </w:r>
            <w:r>
              <w:rPr>
                <w:sz w:val="16"/>
                <w:szCs w:val="20"/>
              </w:rPr>
              <w:t xml:space="preserve"> </w:t>
            </w:r>
            <w:r w:rsidRPr="001A2F48">
              <w:rPr>
                <w:sz w:val="16"/>
                <w:szCs w:val="20"/>
              </w:rPr>
              <w:t xml:space="preserve">Incident Reports. </w:t>
            </w:r>
          </w:p>
          <w:p w14:paraId="76AE7979" w14:textId="77777777" w:rsidR="00EE782F" w:rsidRPr="00BE4940" w:rsidRDefault="00EE782F" w:rsidP="005D0D80">
            <w:pPr>
              <w:pStyle w:val="TableBullet"/>
              <w:rPr>
                <w:sz w:val="16"/>
                <w:szCs w:val="20"/>
              </w:rPr>
            </w:pPr>
            <w:r w:rsidRPr="00BE4940">
              <w:rPr>
                <w:sz w:val="16"/>
                <w:szCs w:val="20"/>
              </w:rPr>
              <w:t>Ensure underground services are identified and located on site and ensure subbies are notified before excavation commences.</w:t>
            </w:r>
          </w:p>
          <w:p w14:paraId="1E770614" w14:textId="77777777" w:rsidR="00EE782F" w:rsidRPr="00BE4940" w:rsidRDefault="00EE782F" w:rsidP="005D0D80">
            <w:pPr>
              <w:pStyle w:val="TableBullet"/>
              <w:rPr>
                <w:sz w:val="16"/>
                <w:szCs w:val="20"/>
              </w:rPr>
            </w:pPr>
            <w:r w:rsidRPr="00BE4940">
              <w:rPr>
                <w:sz w:val="16"/>
                <w:szCs w:val="20"/>
              </w:rPr>
              <w:lastRenderedPageBreak/>
              <w:t>Ensure reviews of the WHSMP and PRA are completed with the Site Management Team.</w:t>
            </w:r>
          </w:p>
          <w:p w14:paraId="5730EF20" w14:textId="5DE1EDA0" w:rsidR="00EE782F" w:rsidRPr="00BE4940" w:rsidRDefault="00EE782F" w:rsidP="005D0D80">
            <w:pPr>
              <w:pStyle w:val="TableBullet"/>
              <w:rPr>
                <w:sz w:val="16"/>
                <w:szCs w:val="20"/>
              </w:rPr>
            </w:pPr>
            <w:r w:rsidRPr="00BE4940">
              <w:rPr>
                <w:sz w:val="16"/>
                <w:szCs w:val="20"/>
              </w:rPr>
              <w:t>Ensure that H</w:t>
            </w:r>
            <w:r w:rsidR="00545586">
              <w:rPr>
                <w:sz w:val="16"/>
                <w:szCs w:val="20"/>
              </w:rPr>
              <w:t>utchies</w:t>
            </w:r>
            <w:r w:rsidRPr="00BE4940">
              <w:rPr>
                <w:sz w:val="16"/>
                <w:szCs w:val="20"/>
              </w:rPr>
              <w:t xml:space="preserve"> employees are trained in </w:t>
            </w:r>
            <w:r w:rsidRPr="001D6106">
              <w:rPr>
                <w:sz w:val="16"/>
                <w:szCs w:val="20"/>
              </w:rPr>
              <w:t>company SWMS</w:t>
            </w:r>
            <w:r w:rsidR="00D90809" w:rsidRPr="001D6106">
              <w:rPr>
                <w:sz w:val="16"/>
                <w:szCs w:val="20"/>
              </w:rPr>
              <w:t xml:space="preserve"> &amp; SOPs</w:t>
            </w:r>
          </w:p>
          <w:p w14:paraId="0B5291DE" w14:textId="77777777" w:rsidR="00EE782F" w:rsidRPr="00BE4940" w:rsidRDefault="00EE782F" w:rsidP="005D0D80">
            <w:pPr>
              <w:pStyle w:val="TableBullet"/>
              <w:rPr>
                <w:sz w:val="16"/>
                <w:szCs w:val="20"/>
              </w:rPr>
            </w:pPr>
            <w:r w:rsidRPr="00BE4940">
              <w:rPr>
                <w:sz w:val="16"/>
                <w:szCs w:val="20"/>
              </w:rPr>
              <w:t>Report to Team Leader and Project Manager on any outstanding health &amp; safety issues not being effectively managed on site.</w:t>
            </w:r>
          </w:p>
          <w:p w14:paraId="79B2B30F" w14:textId="77777777" w:rsidR="00EE782F" w:rsidRPr="00BE4940" w:rsidRDefault="00EE782F" w:rsidP="005D0D80">
            <w:pPr>
              <w:pStyle w:val="TableBullet"/>
              <w:rPr>
                <w:sz w:val="16"/>
                <w:szCs w:val="20"/>
              </w:rPr>
            </w:pPr>
            <w:r w:rsidRPr="00BE4940">
              <w:rPr>
                <w:sz w:val="16"/>
                <w:szCs w:val="20"/>
              </w:rPr>
              <w:t xml:space="preserve">Ensure all community stakeholders are advised of any potential disturbances. </w:t>
            </w:r>
          </w:p>
        </w:tc>
      </w:tr>
      <w:tr w:rsidR="00EE782F" w:rsidRPr="00BE4940" w14:paraId="43465EA1" w14:textId="77777777" w:rsidTr="00F3453F">
        <w:tc>
          <w:tcPr>
            <w:tcW w:w="548" w:type="pct"/>
          </w:tcPr>
          <w:p w14:paraId="3909C2AA" w14:textId="77777777" w:rsidR="00EE782F" w:rsidRDefault="00EE782F" w:rsidP="005D0D80">
            <w:pPr>
              <w:pStyle w:val="TableText"/>
              <w:rPr>
                <w:b/>
                <w:bCs/>
                <w:sz w:val="16"/>
                <w:szCs w:val="20"/>
              </w:rPr>
            </w:pPr>
            <w:r>
              <w:rPr>
                <w:b/>
                <w:bCs/>
                <w:sz w:val="16"/>
                <w:szCs w:val="20"/>
              </w:rPr>
              <w:lastRenderedPageBreak/>
              <w:t xml:space="preserve">Team Health, Safety and Environment </w:t>
            </w:r>
            <w:r w:rsidRPr="00BE4940">
              <w:rPr>
                <w:b/>
                <w:bCs/>
                <w:sz w:val="16"/>
                <w:szCs w:val="20"/>
              </w:rPr>
              <w:t xml:space="preserve">Manager </w:t>
            </w:r>
          </w:p>
          <w:p w14:paraId="60797874" w14:textId="6139781B" w:rsidR="00EE782F" w:rsidRPr="00BE4940" w:rsidRDefault="00EE782F" w:rsidP="00F3453F">
            <w:pPr>
              <w:pStyle w:val="TableText"/>
              <w:rPr>
                <w:b/>
                <w:bCs/>
                <w:sz w:val="16"/>
                <w:szCs w:val="20"/>
              </w:rPr>
            </w:pPr>
            <w:r w:rsidRPr="008E6E76">
              <w:rPr>
                <w:b/>
                <w:bCs/>
                <w:sz w:val="16"/>
                <w:szCs w:val="20"/>
              </w:rPr>
              <w:t>HB-HSEQ-F-007-</w:t>
            </w:r>
            <w:r>
              <w:rPr>
                <w:b/>
                <w:bCs/>
                <w:sz w:val="16"/>
                <w:szCs w:val="20"/>
              </w:rPr>
              <w:t>I</w:t>
            </w:r>
          </w:p>
        </w:tc>
        <w:tc>
          <w:tcPr>
            <w:tcW w:w="854" w:type="pct"/>
          </w:tcPr>
          <w:p w14:paraId="2F0EF03B" w14:textId="77777777" w:rsidR="00EE782F" w:rsidRDefault="00EE782F" w:rsidP="005D0D80">
            <w:pPr>
              <w:pStyle w:val="TableBullet"/>
              <w:rPr>
                <w:sz w:val="16"/>
                <w:szCs w:val="20"/>
              </w:rPr>
            </w:pPr>
            <w:r w:rsidRPr="00BE4940">
              <w:rPr>
                <w:sz w:val="16"/>
                <w:szCs w:val="20"/>
              </w:rPr>
              <w:t>Assist in the development of the WHS Management Plan</w:t>
            </w:r>
            <w:r>
              <w:rPr>
                <w:sz w:val="16"/>
                <w:szCs w:val="20"/>
              </w:rPr>
              <w:t>.</w:t>
            </w:r>
            <w:r w:rsidRPr="00BE4940">
              <w:rPr>
                <w:sz w:val="16"/>
                <w:szCs w:val="20"/>
              </w:rPr>
              <w:t xml:space="preserve"> </w:t>
            </w:r>
          </w:p>
          <w:p w14:paraId="53CE0FD0" w14:textId="77777777" w:rsidR="00EE782F" w:rsidRDefault="00EE782F" w:rsidP="00F3453F">
            <w:pPr>
              <w:pStyle w:val="TableBullet"/>
              <w:rPr>
                <w:sz w:val="16"/>
                <w:szCs w:val="20"/>
              </w:rPr>
            </w:pPr>
            <w:r>
              <w:rPr>
                <w:sz w:val="16"/>
                <w:szCs w:val="20"/>
              </w:rPr>
              <w:t xml:space="preserve">Assist in collation of the site induction and set up </w:t>
            </w:r>
            <w:proofErr w:type="gramStart"/>
            <w:r>
              <w:rPr>
                <w:sz w:val="16"/>
                <w:szCs w:val="20"/>
              </w:rPr>
              <w:t>materials</w:t>
            </w:r>
            <w:proofErr w:type="gramEnd"/>
            <w:r>
              <w:rPr>
                <w:sz w:val="16"/>
                <w:szCs w:val="20"/>
              </w:rPr>
              <w:t xml:space="preserve"> </w:t>
            </w:r>
          </w:p>
          <w:p w14:paraId="619C4BEC" w14:textId="77777777" w:rsidR="00545586" w:rsidRDefault="00545586" w:rsidP="00F3453F">
            <w:pPr>
              <w:pStyle w:val="TableBullet"/>
              <w:rPr>
                <w:sz w:val="16"/>
                <w:szCs w:val="20"/>
              </w:rPr>
            </w:pPr>
            <w:r>
              <w:rPr>
                <w:sz w:val="16"/>
                <w:szCs w:val="20"/>
              </w:rPr>
              <w:t xml:space="preserve">Ensure project establishment / set up audits are completed within 1 month of </w:t>
            </w:r>
            <w:proofErr w:type="gramStart"/>
            <w:r>
              <w:rPr>
                <w:sz w:val="16"/>
                <w:szCs w:val="20"/>
              </w:rPr>
              <w:t>establishment</w:t>
            </w:r>
            <w:proofErr w:type="gramEnd"/>
            <w:r>
              <w:rPr>
                <w:sz w:val="16"/>
                <w:szCs w:val="20"/>
              </w:rPr>
              <w:t xml:space="preserve"> </w:t>
            </w:r>
          </w:p>
          <w:p w14:paraId="775153A1" w14:textId="5C4591F8" w:rsidR="00A630CD" w:rsidRDefault="00A630CD" w:rsidP="00F3453F">
            <w:pPr>
              <w:pStyle w:val="TableBullet"/>
              <w:rPr>
                <w:sz w:val="16"/>
                <w:szCs w:val="20"/>
              </w:rPr>
            </w:pPr>
            <w:r>
              <w:rPr>
                <w:sz w:val="16"/>
                <w:szCs w:val="20"/>
              </w:rPr>
              <w:t xml:space="preserve">Ensure project is created in </w:t>
            </w:r>
            <w:r w:rsidR="00FD355D">
              <w:rPr>
                <w:sz w:val="16"/>
                <w:szCs w:val="20"/>
              </w:rPr>
              <w:t>HammerTech</w:t>
            </w:r>
            <w:r>
              <w:rPr>
                <w:sz w:val="16"/>
                <w:szCs w:val="20"/>
              </w:rPr>
              <w:t xml:space="preserve">, prior to starting on </w:t>
            </w:r>
            <w:proofErr w:type="gramStart"/>
            <w:r>
              <w:rPr>
                <w:sz w:val="16"/>
                <w:szCs w:val="20"/>
              </w:rPr>
              <w:t>site</w:t>
            </w:r>
            <w:proofErr w:type="gramEnd"/>
            <w:r>
              <w:rPr>
                <w:sz w:val="16"/>
                <w:szCs w:val="20"/>
              </w:rPr>
              <w:t xml:space="preserve"> </w:t>
            </w:r>
          </w:p>
          <w:p w14:paraId="2FF03CBB" w14:textId="687EFB37" w:rsidR="00A630CD" w:rsidRPr="00BE4940" w:rsidRDefault="00A630CD" w:rsidP="00F3453F">
            <w:pPr>
              <w:pStyle w:val="TableBullet"/>
              <w:rPr>
                <w:sz w:val="16"/>
                <w:szCs w:val="20"/>
              </w:rPr>
            </w:pPr>
            <w:r>
              <w:rPr>
                <w:sz w:val="16"/>
                <w:szCs w:val="20"/>
              </w:rPr>
              <w:t xml:space="preserve">Ensure project specific items have been set up and are configured in </w:t>
            </w:r>
            <w:r w:rsidR="00FD355D">
              <w:rPr>
                <w:sz w:val="16"/>
                <w:szCs w:val="20"/>
              </w:rPr>
              <w:t>HammerTech</w:t>
            </w:r>
          </w:p>
        </w:tc>
        <w:tc>
          <w:tcPr>
            <w:tcW w:w="899" w:type="pct"/>
          </w:tcPr>
          <w:p w14:paraId="2E569419" w14:textId="77777777" w:rsidR="00EE782F" w:rsidRDefault="00EE782F" w:rsidP="005D0D80">
            <w:pPr>
              <w:pStyle w:val="TableBullet"/>
              <w:rPr>
                <w:sz w:val="16"/>
                <w:szCs w:val="20"/>
              </w:rPr>
            </w:pPr>
            <w:r>
              <w:rPr>
                <w:sz w:val="16"/>
                <w:szCs w:val="20"/>
              </w:rPr>
              <w:t xml:space="preserve">Be available to attend projects to assist in resolving health and safety </w:t>
            </w:r>
            <w:proofErr w:type="gramStart"/>
            <w:r>
              <w:rPr>
                <w:sz w:val="16"/>
                <w:szCs w:val="20"/>
              </w:rPr>
              <w:t>issues</w:t>
            </w:r>
            <w:proofErr w:type="gramEnd"/>
          </w:p>
          <w:p w14:paraId="4396F908" w14:textId="77777777" w:rsidR="00EE782F" w:rsidRDefault="00EE782F" w:rsidP="00F3453F">
            <w:pPr>
              <w:pStyle w:val="TableBullet"/>
              <w:rPr>
                <w:sz w:val="16"/>
                <w:szCs w:val="20"/>
              </w:rPr>
            </w:pPr>
            <w:r>
              <w:rPr>
                <w:sz w:val="16"/>
                <w:szCs w:val="20"/>
              </w:rPr>
              <w:t>Assist the Project Team with compliance to legislation.</w:t>
            </w:r>
          </w:p>
          <w:p w14:paraId="1C81E3E3" w14:textId="61291712" w:rsidR="00D90809" w:rsidRPr="00BE4940" w:rsidRDefault="00D90809" w:rsidP="00F3453F">
            <w:pPr>
              <w:pStyle w:val="TableBullet"/>
              <w:rPr>
                <w:sz w:val="16"/>
                <w:szCs w:val="20"/>
              </w:rPr>
            </w:pPr>
            <w:r w:rsidRPr="001D6106">
              <w:rPr>
                <w:sz w:val="16"/>
                <w:szCs w:val="20"/>
              </w:rPr>
              <w:t>Ensure induction records are being maintained.</w:t>
            </w:r>
          </w:p>
        </w:tc>
        <w:tc>
          <w:tcPr>
            <w:tcW w:w="899" w:type="pct"/>
          </w:tcPr>
          <w:p w14:paraId="3E104665" w14:textId="77777777" w:rsidR="00EE782F" w:rsidRDefault="00EE782F" w:rsidP="005D0D80">
            <w:pPr>
              <w:pStyle w:val="TableBullet"/>
              <w:rPr>
                <w:sz w:val="16"/>
                <w:szCs w:val="20"/>
              </w:rPr>
            </w:pPr>
            <w:r>
              <w:rPr>
                <w:sz w:val="16"/>
                <w:szCs w:val="20"/>
              </w:rPr>
              <w:t xml:space="preserve">Attend the project and participate in the completion of site </w:t>
            </w:r>
            <w:proofErr w:type="gramStart"/>
            <w:r>
              <w:rPr>
                <w:sz w:val="16"/>
                <w:szCs w:val="20"/>
              </w:rPr>
              <w:t>inspections</w:t>
            </w:r>
            <w:proofErr w:type="gramEnd"/>
            <w:r>
              <w:rPr>
                <w:sz w:val="16"/>
                <w:szCs w:val="20"/>
              </w:rPr>
              <w:t xml:space="preserve"> </w:t>
            </w:r>
          </w:p>
          <w:p w14:paraId="0CBB4532" w14:textId="77777777" w:rsidR="00EE782F" w:rsidRDefault="00EE782F" w:rsidP="005D0D80">
            <w:pPr>
              <w:pStyle w:val="TableBullet"/>
              <w:rPr>
                <w:sz w:val="16"/>
                <w:szCs w:val="20"/>
              </w:rPr>
            </w:pPr>
            <w:r>
              <w:rPr>
                <w:sz w:val="16"/>
                <w:szCs w:val="20"/>
              </w:rPr>
              <w:t>Complete incident investigations as required.</w:t>
            </w:r>
          </w:p>
          <w:p w14:paraId="5DA202AE" w14:textId="77777777" w:rsidR="00A630CD" w:rsidRDefault="00A630CD" w:rsidP="00A630CD">
            <w:pPr>
              <w:pStyle w:val="TableBullet"/>
              <w:rPr>
                <w:sz w:val="16"/>
                <w:szCs w:val="20"/>
              </w:rPr>
            </w:pPr>
            <w:r>
              <w:rPr>
                <w:sz w:val="16"/>
                <w:szCs w:val="20"/>
              </w:rPr>
              <w:t xml:space="preserve">Ensure HSE documentation are being reviewed and accepted by project </w:t>
            </w:r>
            <w:proofErr w:type="gramStart"/>
            <w:r>
              <w:rPr>
                <w:sz w:val="16"/>
                <w:szCs w:val="20"/>
              </w:rPr>
              <w:t>team</w:t>
            </w:r>
            <w:proofErr w:type="gramEnd"/>
          </w:p>
          <w:p w14:paraId="093709DA" w14:textId="77777777" w:rsidR="00A630CD" w:rsidRDefault="00A630CD" w:rsidP="00A630CD">
            <w:pPr>
              <w:pStyle w:val="TableBullet"/>
              <w:rPr>
                <w:sz w:val="16"/>
                <w:szCs w:val="20"/>
              </w:rPr>
            </w:pPr>
            <w:r>
              <w:rPr>
                <w:sz w:val="16"/>
                <w:szCs w:val="20"/>
              </w:rPr>
              <w:t xml:space="preserve">Ensure HSE documentation are being maintained as current by project </w:t>
            </w:r>
            <w:proofErr w:type="gramStart"/>
            <w:r>
              <w:rPr>
                <w:sz w:val="16"/>
                <w:szCs w:val="20"/>
              </w:rPr>
              <w:t>team</w:t>
            </w:r>
            <w:proofErr w:type="gramEnd"/>
            <w:r>
              <w:rPr>
                <w:sz w:val="16"/>
                <w:szCs w:val="20"/>
              </w:rPr>
              <w:t xml:space="preserve"> </w:t>
            </w:r>
          </w:p>
          <w:p w14:paraId="0AAC5B52" w14:textId="11185555" w:rsidR="00D90809" w:rsidRDefault="00D90809" w:rsidP="00A630CD">
            <w:pPr>
              <w:pStyle w:val="TableBullet"/>
              <w:rPr>
                <w:sz w:val="16"/>
                <w:szCs w:val="20"/>
              </w:rPr>
            </w:pPr>
            <w:r>
              <w:rPr>
                <w:sz w:val="16"/>
                <w:szCs w:val="20"/>
              </w:rPr>
              <w:t xml:space="preserve">Ensure the HSE Advisor items are being </w:t>
            </w:r>
            <w:proofErr w:type="gramStart"/>
            <w:r>
              <w:rPr>
                <w:sz w:val="16"/>
                <w:szCs w:val="20"/>
              </w:rPr>
              <w:t>action</w:t>
            </w:r>
            <w:r w:rsidR="005650C2">
              <w:rPr>
                <w:sz w:val="16"/>
                <w:szCs w:val="20"/>
              </w:rPr>
              <w:t>ed</w:t>
            </w:r>
            <w:proofErr w:type="gramEnd"/>
          </w:p>
          <w:p w14:paraId="3F1E4ABA" w14:textId="77777777" w:rsidR="00D90809" w:rsidRDefault="00D90809" w:rsidP="00A630CD">
            <w:pPr>
              <w:pStyle w:val="TableBullet"/>
              <w:rPr>
                <w:sz w:val="16"/>
                <w:szCs w:val="20"/>
              </w:rPr>
            </w:pPr>
            <w:r>
              <w:rPr>
                <w:sz w:val="16"/>
                <w:szCs w:val="20"/>
              </w:rPr>
              <w:t xml:space="preserve">Ensure outstanding items / observations are closed </w:t>
            </w:r>
            <w:proofErr w:type="gramStart"/>
            <w:r>
              <w:rPr>
                <w:sz w:val="16"/>
                <w:szCs w:val="20"/>
              </w:rPr>
              <w:t>out</w:t>
            </w:r>
            <w:proofErr w:type="gramEnd"/>
          </w:p>
          <w:p w14:paraId="11695CBF" w14:textId="1D0E0D3B" w:rsidR="00D90809" w:rsidRPr="00A630CD" w:rsidRDefault="00D90809" w:rsidP="005650C2">
            <w:pPr>
              <w:pStyle w:val="TableBullet"/>
              <w:numPr>
                <w:ilvl w:val="0"/>
                <w:numId w:val="0"/>
              </w:numPr>
              <w:rPr>
                <w:sz w:val="16"/>
                <w:szCs w:val="20"/>
              </w:rPr>
            </w:pPr>
          </w:p>
        </w:tc>
        <w:tc>
          <w:tcPr>
            <w:tcW w:w="899" w:type="pct"/>
          </w:tcPr>
          <w:p w14:paraId="1217CCE1" w14:textId="7305D665" w:rsidR="00EE782F" w:rsidRPr="001D6106" w:rsidRDefault="00EE782F" w:rsidP="005D0D80">
            <w:pPr>
              <w:pStyle w:val="TableBullet"/>
              <w:rPr>
                <w:sz w:val="16"/>
                <w:szCs w:val="20"/>
              </w:rPr>
            </w:pPr>
            <w:r w:rsidRPr="00BE4940">
              <w:rPr>
                <w:sz w:val="16"/>
                <w:szCs w:val="20"/>
              </w:rPr>
              <w:t xml:space="preserve">Collation of Team HSE </w:t>
            </w:r>
            <w:r w:rsidR="00545586">
              <w:rPr>
                <w:sz w:val="16"/>
                <w:szCs w:val="20"/>
              </w:rPr>
              <w:t xml:space="preserve">information and relay </w:t>
            </w:r>
            <w:r w:rsidRPr="00BE4940">
              <w:rPr>
                <w:sz w:val="16"/>
                <w:szCs w:val="20"/>
              </w:rPr>
              <w:t xml:space="preserve">to </w:t>
            </w:r>
            <w:r w:rsidRPr="001D6106">
              <w:rPr>
                <w:sz w:val="16"/>
                <w:szCs w:val="20"/>
              </w:rPr>
              <w:t xml:space="preserve">National </w:t>
            </w:r>
            <w:r w:rsidR="00545586" w:rsidRPr="001D6106">
              <w:rPr>
                <w:sz w:val="16"/>
                <w:szCs w:val="20"/>
              </w:rPr>
              <w:t xml:space="preserve">HSE </w:t>
            </w:r>
            <w:r w:rsidRPr="001D6106">
              <w:rPr>
                <w:sz w:val="16"/>
                <w:szCs w:val="20"/>
              </w:rPr>
              <w:t>Team</w:t>
            </w:r>
            <w:r w:rsidR="000502EC">
              <w:rPr>
                <w:sz w:val="16"/>
                <w:szCs w:val="20"/>
              </w:rPr>
              <w:t xml:space="preserve"> and Team Leader</w:t>
            </w:r>
            <w:r w:rsidRPr="001D6106">
              <w:rPr>
                <w:sz w:val="16"/>
                <w:szCs w:val="20"/>
              </w:rPr>
              <w:t>.</w:t>
            </w:r>
          </w:p>
          <w:p w14:paraId="361B7DC6" w14:textId="77777777" w:rsidR="00EE782F" w:rsidRPr="00BE4940" w:rsidRDefault="00EE782F" w:rsidP="005D0D80">
            <w:pPr>
              <w:pStyle w:val="TableBullet"/>
              <w:rPr>
                <w:sz w:val="16"/>
                <w:szCs w:val="20"/>
              </w:rPr>
            </w:pPr>
            <w:r w:rsidRPr="00BE4940">
              <w:rPr>
                <w:sz w:val="16"/>
                <w:szCs w:val="20"/>
              </w:rPr>
              <w:t>Relay incident / accident information and alerts to the project.</w:t>
            </w:r>
          </w:p>
          <w:p w14:paraId="57B4EAF2" w14:textId="77777777" w:rsidR="00EE782F" w:rsidRPr="00BE4940" w:rsidRDefault="00EE782F" w:rsidP="005D0D80">
            <w:pPr>
              <w:pStyle w:val="TableBullet"/>
              <w:rPr>
                <w:sz w:val="16"/>
                <w:szCs w:val="20"/>
              </w:rPr>
            </w:pPr>
            <w:r w:rsidRPr="00BE4940">
              <w:rPr>
                <w:sz w:val="16"/>
                <w:szCs w:val="20"/>
              </w:rPr>
              <w:t>Review training needs for the project.</w:t>
            </w:r>
          </w:p>
          <w:p w14:paraId="52A633D5" w14:textId="77777777" w:rsidR="00EE782F" w:rsidRPr="00BE4940" w:rsidRDefault="00EE782F" w:rsidP="005D0D80">
            <w:pPr>
              <w:pStyle w:val="TableBullet"/>
              <w:rPr>
                <w:sz w:val="16"/>
                <w:szCs w:val="20"/>
              </w:rPr>
            </w:pPr>
            <w:r w:rsidRPr="00BE4940">
              <w:rPr>
                <w:sz w:val="16"/>
                <w:szCs w:val="20"/>
              </w:rPr>
              <w:t>Attend company forums / meetings and relay all relevant information to site.</w:t>
            </w:r>
          </w:p>
          <w:p w14:paraId="2CB4688B" w14:textId="77777777" w:rsidR="00D90809" w:rsidRDefault="00EE782F" w:rsidP="00D90809">
            <w:pPr>
              <w:pStyle w:val="TableBullet"/>
              <w:rPr>
                <w:sz w:val="16"/>
                <w:szCs w:val="20"/>
              </w:rPr>
            </w:pPr>
            <w:r w:rsidRPr="00BE4940">
              <w:rPr>
                <w:sz w:val="16"/>
                <w:szCs w:val="20"/>
              </w:rPr>
              <w:t xml:space="preserve">Support the </w:t>
            </w:r>
            <w:r w:rsidR="00545586">
              <w:rPr>
                <w:sz w:val="16"/>
                <w:szCs w:val="20"/>
              </w:rPr>
              <w:t>National HSE</w:t>
            </w:r>
            <w:r w:rsidRPr="00BE4940">
              <w:rPr>
                <w:sz w:val="16"/>
                <w:szCs w:val="20"/>
              </w:rPr>
              <w:t xml:space="preserve"> Team in rolling out </w:t>
            </w:r>
            <w:r>
              <w:rPr>
                <w:sz w:val="16"/>
                <w:szCs w:val="20"/>
              </w:rPr>
              <w:t>h</w:t>
            </w:r>
            <w:r w:rsidRPr="00BE4940">
              <w:rPr>
                <w:sz w:val="16"/>
                <w:szCs w:val="20"/>
              </w:rPr>
              <w:t xml:space="preserve">ealth </w:t>
            </w:r>
            <w:r>
              <w:rPr>
                <w:sz w:val="16"/>
                <w:szCs w:val="20"/>
              </w:rPr>
              <w:t>and</w:t>
            </w:r>
            <w:r w:rsidRPr="00BE4940">
              <w:rPr>
                <w:sz w:val="16"/>
                <w:szCs w:val="20"/>
              </w:rPr>
              <w:t xml:space="preserve"> </w:t>
            </w:r>
            <w:r>
              <w:rPr>
                <w:sz w:val="16"/>
                <w:szCs w:val="20"/>
              </w:rPr>
              <w:t>s</w:t>
            </w:r>
            <w:r w:rsidRPr="00BE4940">
              <w:rPr>
                <w:sz w:val="16"/>
                <w:szCs w:val="20"/>
              </w:rPr>
              <w:t>afety initiatives to the project.</w:t>
            </w:r>
          </w:p>
          <w:p w14:paraId="4D1F5E20" w14:textId="07C66CB4" w:rsidR="00A52AB1" w:rsidRPr="00A52AB1" w:rsidRDefault="00A52AB1" w:rsidP="00D90809">
            <w:pPr>
              <w:pStyle w:val="TableBullet"/>
              <w:rPr>
                <w:rFonts w:cstheme="minorHAnsi"/>
                <w:sz w:val="16"/>
                <w:szCs w:val="16"/>
              </w:rPr>
            </w:pPr>
            <w:r w:rsidRPr="001D6106">
              <w:rPr>
                <w:rStyle w:val="cf01"/>
                <w:rFonts w:asciiTheme="minorHAnsi" w:hAnsiTheme="minorHAnsi" w:cstheme="minorHAnsi"/>
                <w:sz w:val="16"/>
                <w:szCs w:val="16"/>
              </w:rPr>
              <w:t xml:space="preserve">Team HSE Manager to </w:t>
            </w:r>
            <w:r w:rsidR="001D6106" w:rsidRPr="001D6106">
              <w:rPr>
                <w:rStyle w:val="cf01"/>
                <w:rFonts w:asciiTheme="minorHAnsi" w:hAnsiTheme="minorHAnsi" w:cstheme="minorHAnsi"/>
                <w:sz w:val="16"/>
                <w:szCs w:val="16"/>
              </w:rPr>
              <w:t>r</w:t>
            </w:r>
            <w:r w:rsidRPr="001D6106">
              <w:rPr>
                <w:rStyle w:val="cf01"/>
                <w:rFonts w:asciiTheme="minorHAnsi" w:hAnsiTheme="minorHAnsi" w:cstheme="minorHAnsi"/>
                <w:sz w:val="16"/>
                <w:szCs w:val="16"/>
              </w:rPr>
              <w:t>eview incidents and ensure all relevant information and documents are loaded, review before closing</w:t>
            </w:r>
          </w:p>
        </w:tc>
        <w:tc>
          <w:tcPr>
            <w:tcW w:w="900" w:type="pct"/>
          </w:tcPr>
          <w:p w14:paraId="476AD31B" w14:textId="0DC97B00" w:rsidR="00EE782F" w:rsidRPr="001D6106" w:rsidRDefault="00EE782F" w:rsidP="005D0D80">
            <w:pPr>
              <w:pStyle w:val="TableBullet"/>
              <w:rPr>
                <w:sz w:val="16"/>
                <w:szCs w:val="20"/>
              </w:rPr>
            </w:pPr>
            <w:r w:rsidRPr="00BE4940">
              <w:rPr>
                <w:sz w:val="16"/>
                <w:szCs w:val="20"/>
              </w:rPr>
              <w:t xml:space="preserve">Completion of 3 monthly HSE </w:t>
            </w:r>
            <w:r w:rsidRPr="001D6106">
              <w:rPr>
                <w:sz w:val="16"/>
                <w:szCs w:val="20"/>
              </w:rPr>
              <w:t xml:space="preserve">Audit. </w:t>
            </w:r>
          </w:p>
          <w:p w14:paraId="05807177" w14:textId="66586F76" w:rsidR="007B336D" w:rsidRPr="001D6106" w:rsidRDefault="007B336D" w:rsidP="005D0D80">
            <w:pPr>
              <w:pStyle w:val="TableBullet"/>
              <w:rPr>
                <w:sz w:val="16"/>
                <w:szCs w:val="20"/>
              </w:rPr>
            </w:pPr>
            <w:r w:rsidRPr="001D6106">
              <w:rPr>
                <w:sz w:val="16"/>
                <w:szCs w:val="20"/>
              </w:rPr>
              <w:t>Monitor the completion of Site Establishment / Set Up Audit</w:t>
            </w:r>
          </w:p>
          <w:p w14:paraId="683198B5" w14:textId="1C080050" w:rsidR="00EE782F" w:rsidRPr="001D6106" w:rsidRDefault="00EE782F" w:rsidP="005D0D80">
            <w:pPr>
              <w:pStyle w:val="TableBullet"/>
              <w:rPr>
                <w:sz w:val="16"/>
                <w:szCs w:val="20"/>
              </w:rPr>
            </w:pPr>
            <w:r w:rsidRPr="001D6106">
              <w:rPr>
                <w:sz w:val="16"/>
                <w:szCs w:val="20"/>
              </w:rPr>
              <w:t xml:space="preserve">Monitor the revision of the </w:t>
            </w:r>
            <w:r w:rsidR="001D6106">
              <w:rPr>
                <w:sz w:val="16"/>
                <w:szCs w:val="20"/>
              </w:rPr>
              <w:t xml:space="preserve">project management </w:t>
            </w:r>
            <w:proofErr w:type="gramStart"/>
            <w:r w:rsidR="001D6106">
              <w:rPr>
                <w:sz w:val="16"/>
                <w:szCs w:val="20"/>
              </w:rPr>
              <w:t>plans</w:t>
            </w:r>
            <w:proofErr w:type="gramEnd"/>
          </w:p>
          <w:p w14:paraId="51BC5928" w14:textId="27078C82" w:rsidR="00EE782F" w:rsidRPr="00BE4940" w:rsidRDefault="00EE782F" w:rsidP="005D0D80">
            <w:pPr>
              <w:pStyle w:val="TableBullet"/>
              <w:rPr>
                <w:sz w:val="16"/>
                <w:szCs w:val="20"/>
              </w:rPr>
            </w:pPr>
            <w:r w:rsidRPr="00BE4940">
              <w:rPr>
                <w:sz w:val="16"/>
                <w:szCs w:val="20"/>
              </w:rPr>
              <w:t xml:space="preserve">Communicate all systems </w:t>
            </w:r>
            <w:r>
              <w:rPr>
                <w:sz w:val="16"/>
                <w:szCs w:val="20"/>
              </w:rPr>
              <w:t xml:space="preserve">and </w:t>
            </w:r>
            <w:r w:rsidR="00FD355D">
              <w:rPr>
                <w:sz w:val="16"/>
                <w:szCs w:val="20"/>
              </w:rPr>
              <w:t>HammerTech</w:t>
            </w:r>
            <w:r>
              <w:rPr>
                <w:sz w:val="16"/>
                <w:szCs w:val="20"/>
              </w:rPr>
              <w:t xml:space="preserve"> </w:t>
            </w:r>
            <w:r w:rsidRPr="00BE4940">
              <w:rPr>
                <w:sz w:val="16"/>
                <w:szCs w:val="20"/>
              </w:rPr>
              <w:t xml:space="preserve">updates to </w:t>
            </w:r>
            <w:r w:rsidR="001D6106">
              <w:rPr>
                <w:sz w:val="16"/>
                <w:szCs w:val="20"/>
              </w:rPr>
              <w:t xml:space="preserve">the construction </w:t>
            </w:r>
            <w:r w:rsidR="00545586">
              <w:rPr>
                <w:sz w:val="16"/>
                <w:szCs w:val="20"/>
              </w:rPr>
              <w:t xml:space="preserve">team and assist with </w:t>
            </w:r>
            <w:proofErr w:type="gramStart"/>
            <w:r w:rsidR="00545586">
              <w:rPr>
                <w:sz w:val="16"/>
                <w:szCs w:val="20"/>
              </w:rPr>
              <w:t>implementation</w:t>
            </w:r>
            <w:proofErr w:type="gramEnd"/>
            <w:r w:rsidRPr="00BE4940">
              <w:rPr>
                <w:sz w:val="16"/>
                <w:szCs w:val="20"/>
              </w:rPr>
              <w:t xml:space="preserve"> </w:t>
            </w:r>
          </w:p>
          <w:p w14:paraId="41B5219B" w14:textId="4409C3E8" w:rsidR="00EE782F" w:rsidRPr="00BE4940" w:rsidRDefault="00EE782F" w:rsidP="005D0D80">
            <w:pPr>
              <w:pStyle w:val="TableBullet"/>
              <w:rPr>
                <w:sz w:val="16"/>
                <w:szCs w:val="20"/>
              </w:rPr>
            </w:pPr>
            <w:r w:rsidRPr="00BE4940">
              <w:rPr>
                <w:sz w:val="16"/>
                <w:szCs w:val="20"/>
              </w:rPr>
              <w:t xml:space="preserve">Attend </w:t>
            </w:r>
            <w:r w:rsidR="00545586">
              <w:rPr>
                <w:sz w:val="16"/>
                <w:szCs w:val="20"/>
              </w:rPr>
              <w:t>periodic Team</w:t>
            </w:r>
            <w:r>
              <w:rPr>
                <w:sz w:val="16"/>
                <w:szCs w:val="20"/>
              </w:rPr>
              <w:t xml:space="preserve"> </w:t>
            </w:r>
            <w:r w:rsidR="00545586">
              <w:rPr>
                <w:sz w:val="16"/>
                <w:szCs w:val="20"/>
              </w:rPr>
              <w:t>HSE</w:t>
            </w:r>
            <w:r>
              <w:rPr>
                <w:sz w:val="16"/>
                <w:szCs w:val="20"/>
              </w:rPr>
              <w:t xml:space="preserve"> Manager</w:t>
            </w:r>
            <w:r w:rsidR="00545586">
              <w:rPr>
                <w:sz w:val="16"/>
                <w:szCs w:val="20"/>
              </w:rPr>
              <w:t xml:space="preserve"> meetings a</w:t>
            </w:r>
            <w:r w:rsidRPr="00BE4940">
              <w:rPr>
                <w:sz w:val="16"/>
                <w:szCs w:val="20"/>
              </w:rPr>
              <w:t xml:space="preserve">nd relay relevant information to </w:t>
            </w:r>
            <w:r w:rsidR="00545586">
              <w:rPr>
                <w:sz w:val="16"/>
                <w:szCs w:val="20"/>
              </w:rPr>
              <w:t>the construction team</w:t>
            </w:r>
            <w:r w:rsidRPr="00BE4940">
              <w:rPr>
                <w:sz w:val="16"/>
                <w:szCs w:val="20"/>
              </w:rPr>
              <w:t>.</w:t>
            </w:r>
          </w:p>
          <w:p w14:paraId="1E651A79" w14:textId="77777777" w:rsidR="00EE782F" w:rsidRDefault="00EE782F" w:rsidP="005D0D80">
            <w:pPr>
              <w:pStyle w:val="TableBullet"/>
              <w:rPr>
                <w:sz w:val="16"/>
                <w:szCs w:val="20"/>
              </w:rPr>
            </w:pPr>
            <w:r w:rsidRPr="00BE4940">
              <w:rPr>
                <w:sz w:val="16"/>
                <w:szCs w:val="20"/>
              </w:rPr>
              <w:t>Conduct</w:t>
            </w:r>
            <w:r>
              <w:rPr>
                <w:sz w:val="16"/>
                <w:szCs w:val="20"/>
              </w:rPr>
              <w:t xml:space="preserve"> or participate in</w:t>
            </w:r>
            <w:r w:rsidRPr="00BE4940">
              <w:rPr>
                <w:sz w:val="16"/>
                <w:szCs w:val="20"/>
              </w:rPr>
              <w:t xml:space="preserve"> Internal Audits for the project in alignment with the Company Audit Schedule.</w:t>
            </w:r>
          </w:p>
          <w:p w14:paraId="27B54A5B" w14:textId="188B25C6" w:rsidR="00086D5C" w:rsidRPr="001D6106" w:rsidRDefault="00086D5C" w:rsidP="00086D5C">
            <w:pPr>
              <w:pStyle w:val="TableBullet"/>
              <w:rPr>
                <w:sz w:val="16"/>
                <w:szCs w:val="20"/>
              </w:rPr>
            </w:pPr>
            <w:r w:rsidRPr="001D6106">
              <w:rPr>
                <w:sz w:val="16"/>
                <w:szCs w:val="20"/>
              </w:rPr>
              <w:t>Participate in site Health and Safety Committee meetings. (as required)</w:t>
            </w:r>
          </w:p>
          <w:p w14:paraId="5CD71B7C" w14:textId="16016AD4" w:rsidR="00086D5C" w:rsidRPr="00BE4940" w:rsidRDefault="002714D6" w:rsidP="005D0D80">
            <w:pPr>
              <w:pStyle w:val="TableBullet"/>
              <w:rPr>
                <w:sz w:val="16"/>
                <w:szCs w:val="20"/>
              </w:rPr>
            </w:pPr>
            <w:r w:rsidRPr="001D6106">
              <w:rPr>
                <w:sz w:val="16"/>
                <w:szCs w:val="20"/>
              </w:rPr>
              <w:t>Maintain Team Audit Schedule</w:t>
            </w:r>
          </w:p>
        </w:tc>
      </w:tr>
      <w:tr w:rsidR="00EE782F" w:rsidRPr="00BE4940" w14:paraId="6ABC716D" w14:textId="77777777" w:rsidTr="00F3453F">
        <w:trPr>
          <w:cnfStyle w:val="000000010000" w:firstRow="0" w:lastRow="0" w:firstColumn="0" w:lastColumn="0" w:oddVBand="0" w:evenVBand="0" w:oddHBand="0" w:evenHBand="1" w:firstRowFirstColumn="0" w:firstRowLastColumn="0" w:lastRowFirstColumn="0" w:lastRowLastColumn="0"/>
        </w:trPr>
        <w:tc>
          <w:tcPr>
            <w:tcW w:w="548" w:type="pct"/>
          </w:tcPr>
          <w:p w14:paraId="7DA9269E" w14:textId="77777777" w:rsidR="00EE782F" w:rsidRPr="0024790C" w:rsidRDefault="00EE782F" w:rsidP="005D0D80">
            <w:pPr>
              <w:pStyle w:val="TableText"/>
              <w:rPr>
                <w:b/>
                <w:bCs/>
                <w:color w:val="auto"/>
                <w:sz w:val="16"/>
                <w:szCs w:val="20"/>
              </w:rPr>
            </w:pPr>
            <w:r w:rsidRPr="0024790C">
              <w:rPr>
                <w:b/>
                <w:bCs/>
                <w:color w:val="auto"/>
                <w:sz w:val="16"/>
                <w:szCs w:val="20"/>
              </w:rPr>
              <w:t xml:space="preserve">Health Safety Environment </w:t>
            </w:r>
            <w:r>
              <w:rPr>
                <w:b/>
                <w:bCs/>
                <w:color w:val="auto"/>
                <w:sz w:val="16"/>
                <w:szCs w:val="20"/>
              </w:rPr>
              <w:t>Advisor</w:t>
            </w:r>
          </w:p>
          <w:p w14:paraId="5D3B7D53" w14:textId="77777777" w:rsidR="00EE782F" w:rsidRDefault="00EE782F" w:rsidP="005D0D80">
            <w:pPr>
              <w:pStyle w:val="TableText"/>
              <w:rPr>
                <w:b/>
                <w:bCs/>
                <w:sz w:val="16"/>
                <w:szCs w:val="20"/>
              </w:rPr>
            </w:pPr>
            <w:r w:rsidRPr="008E6E76">
              <w:rPr>
                <w:b/>
                <w:bCs/>
                <w:sz w:val="16"/>
                <w:szCs w:val="20"/>
              </w:rPr>
              <w:t>HB-HSEQ-F-007-</w:t>
            </w:r>
            <w:r>
              <w:rPr>
                <w:b/>
                <w:bCs/>
                <w:sz w:val="16"/>
                <w:szCs w:val="20"/>
              </w:rPr>
              <w:t>E</w:t>
            </w:r>
          </w:p>
          <w:p w14:paraId="4E43B1CB" w14:textId="77777777" w:rsidR="00EE782F" w:rsidRPr="00BE4940" w:rsidRDefault="00EE782F" w:rsidP="005D0D80">
            <w:pPr>
              <w:pStyle w:val="TableText"/>
              <w:rPr>
                <w:b/>
                <w:bCs/>
                <w:sz w:val="16"/>
                <w:szCs w:val="20"/>
              </w:rPr>
            </w:pPr>
          </w:p>
        </w:tc>
        <w:tc>
          <w:tcPr>
            <w:tcW w:w="854" w:type="pct"/>
          </w:tcPr>
          <w:p w14:paraId="16088E04" w14:textId="38AA43AE" w:rsidR="00EE782F" w:rsidRPr="00BE4940" w:rsidRDefault="00EE782F" w:rsidP="005D0D80">
            <w:pPr>
              <w:pStyle w:val="TableBullet"/>
              <w:rPr>
                <w:sz w:val="16"/>
                <w:szCs w:val="20"/>
              </w:rPr>
            </w:pPr>
            <w:r w:rsidRPr="00BE4940">
              <w:rPr>
                <w:sz w:val="16"/>
                <w:szCs w:val="20"/>
              </w:rPr>
              <w:lastRenderedPageBreak/>
              <w:t xml:space="preserve">Generate </w:t>
            </w:r>
            <w:r w:rsidR="00203B06">
              <w:rPr>
                <w:sz w:val="16"/>
                <w:szCs w:val="20"/>
              </w:rPr>
              <w:t>and</w:t>
            </w:r>
            <w:r w:rsidR="00203B06" w:rsidRPr="00203B06">
              <w:rPr>
                <w:sz w:val="16"/>
                <w:szCs w:val="20"/>
              </w:rPr>
              <w:t xml:space="preserve"> maintain</w:t>
            </w:r>
            <w:r w:rsidRPr="00BE4940">
              <w:rPr>
                <w:sz w:val="16"/>
                <w:szCs w:val="20"/>
              </w:rPr>
              <w:t xml:space="preserve"> all </w:t>
            </w:r>
            <w:r>
              <w:rPr>
                <w:sz w:val="16"/>
                <w:szCs w:val="20"/>
              </w:rPr>
              <w:t>health and safety</w:t>
            </w:r>
            <w:r w:rsidRPr="00BE4940">
              <w:rPr>
                <w:sz w:val="16"/>
                <w:szCs w:val="20"/>
              </w:rPr>
              <w:t xml:space="preserve"> records identified for the site.</w:t>
            </w:r>
          </w:p>
          <w:p w14:paraId="613CFE0D" w14:textId="77777777" w:rsidR="00EE782F" w:rsidRPr="00BE4940" w:rsidRDefault="00EE782F" w:rsidP="005D0D80">
            <w:pPr>
              <w:pStyle w:val="TableBullet"/>
              <w:rPr>
                <w:sz w:val="16"/>
                <w:szCs w:val="20"/>
              </w:rPr>
            </w:pPr>
            <w:r w:rsidRPr="00BE4940">
              <w:rPr>
                <w:sz w:val="16"/>
                <w:szCs w:val="20"/>
              </w:rPr>
              <w:lastRenderedPageBreak/>
              <w:t xml:space="preserve">All documents identified within the </w:t>
            </w:r>
            <w:r>
              <w:rPr>
                <w:sz w:val="16"/>
                <w:szCs w:val="20"/>
              </w:rPr>
              <w:t xml:space="preserve">Work Health and Safety Plan and Health and Safety Procedures </w:t>
            </w:r>
            <w:r w:rsidRPr="00BE4940">
              <w:rPr>
                <w:sz w:val="16"/>
                <w:szCs w:val="20"/>
              </w:rPr>
              <w:t>to be available on site.</w:t>
            </w:r>
          </w:p>
          <w:p w14:paraId="7BEB2750" w14:textId="77777777" w:rsidR="00EE782F" w:rsidRPr="00BE4940" w:rsidRDefault="00EE782F" w:rsidP="005D0D80">
            <w:pPr>
              <w:pStyle w:val="TableBullet"/>
              <w:rPr>
                <w:sz w:val="16"/>
                <w:szCs w:val="20"/>
              </w:rPr>
            </w:pPr>
            <w:r w:rsidRPr="00BE4940">
              <w:rPr>
                <w:sz w:val="16"/>
                <w:szCs w:val="20"/>
              </w:rPr>
              <w:t xml:space="preserve">Assist in meeting </w:t>
            </w:r>
            <w:r>
              <w:rPr>
                <w:sz w:val="16"/>
                <w:szCs w:val="20"/>
              </w:rPr>
              <w:t xml:space="preserve">health and safety </w:t>
            </w:r>
            <w:proofErr w:type="gramStart"/>
            <w:r>
              <w:rPr>
                <w:sz w:val="16"/>
                <w:szCs w:val="20"/>
              </w:rPr>
              <w:t>objectives</w:t>
            </w:r>
            <w:proofErr w:type="gramEnd"/>
          </w:p>
          <w:p w14:paraId="07502C2A" w14:textId="77777777" w:rsidR="00EE782F" w:rsidRDefault="00EE782F" w:rsidP="005D0D80">
            <w:pPr>
              <w:pStyle w:val="TableBullet"/>
              <w:rPr>
                <w:sz w:val="16"/>
                <w:szCs w:val="20"/>
              </w:rPr>
            </w:pPr>
            <w:r w:rsidRPr="00BE4940">
              <w:rPr>
                <w:sz w:val="16"/>
                <w:szCs w:val="20"/>
              </w:rPr>
              <w:t xml:space="preserve">Assist in the development of the </w:t>
            </w:r>
            <w:r>
              <w:rPr>
                <w:sz w:val="16"/>
                <w:szCs w:val="20"/>
              </w:rPr>
              <w:t>Work Health and Safety Plan</w:t>
            </w:r>
            <w:r w:rsidRPr="00BE4940">
              <w:rPr>
                <w:sz w:val="16"/>
                <w:szCs w:val="20"/>
              </w:rPr>
              <w:t xml:space="preserve"> for the project.</w:t>
            </w:r>
          </w:p>
          <w:p w14:paraId="29BB03BA" w14:textId="77777777" w:rsidR="00EE782F" w:rsidRPr="00BE4940" w:rsidRDefault="00EE782F" w:rsidP="005D0D80">
            <w:pPr>
              <w:pStyle w:val="TableBullet"/>
              <w:rPr>
                <w:sz w:val="16"/>
                <w:szCs w:val="20"/>
              </w:rPr>
            </w:pPr>
            <w:r>
              <w:rPr>
                <w:sz w:val="16"/>
                <w:szCs w:val="20"/>
              </w:rPr>
              <w:t>Set up all site induction resources.</w:t>
            </w:r>
          </w:p>
        </w:tc>
        <w:tc>
          <w:tcPr>
            <w:tcW w:w="899" w:type="pct"/>
          </w:tcPr>
          <w:p w14:paraId="068AC074" w14:textId="77777777" w:rsidR="00EE782F" w:rsidRPr="00BE4940" w:rsidRDefault="00EE782F" w:rsidP="005D0D80">
            <w:pPr>
              <w:pStyle w:val="TableBullet"/>
              <w:rPr>
                <w:sz w:val="16"/>
                <w:szCs w:val="20"/>
              </w:rPr>
            </w:pPr>
            <w:r w:rsidRPr="00BE4940">
              <w:rPr>
                <w:sz w:val="16"/>
                <w:szCs w:val="20"/>
              </w:rPr>
              <w:lastRenderedPageBreak/>
              <w:t xml:space="preserve">Conduct daily </w:t>
            </w:r>
            <w:proofErr w:type="gramStart"/>
            <w:r w:rsidRPr="00BE4940">
              <w:rPr>
                <w:sz w:val="16"/>
                <w:szCs w:val="20"/>
              </w:rPr>
              <w:t>walk through</w:t>
            </w:r>
            <w:proofErr w:type="gramEnd"/>
            <w:r w:rsidRPr="00BE4940">
              <w:rPr>
                <w:sz w:val="16"/>
                <w:szCs w:val="20"/>
              </w:rPr>
              <w:t xml:space="preserve"> inspections with actions taken to ensure health and safety standards are maintained.</w:t>
            </w:r>
          </w:p>
          <w:p w14:paraId="1405D95E" w14:textId="77777777" w:rsidR="00EE782F" w:rsidRPr="00BE4940" w:rsidRDefault="00EE782F" w:rsidP="005D0D80">
            <w:pPr>
              <w:pStyle w:val="TableBullet"/>
              <w:rPr>
                <w:sz w:val="16"/>
                <w:szCs w:val="20"/>
              </w:rPr>
            </w:pPr>
            <w:r w:rsidRPr="00BE4940">
              <w:rPr>
                <w:sz w:val="16"/>
                <w:szCs w:val="20"/>
              </w:rPr>
              <w:lastRenderedPageBreak/>
              <w:t>Conduct project site inductions.</w:t>
            </w:r>
          </w:p>
          <w:p w14:paraId="3F70999B" w14:textId="77777777" w:rsidR="00EE782F" w:rsidRPr="00BE4940" w:rsidRDefault="00EE782F" w:rsidP="005D0D80">
            <w:pPr>
              <w:pStyle w:val="TableBullet"/>
              <w:rPr>
                <w:sz w:val="16"/>
                <w:szCs w:val="20"/>
              </w:rPr>
            </w:pPr>
            <w:r w:rsidRPr="00BE4940">
              <w:rPr>
                <w:sz w:val="16"/>
                <w:szCs w:val="20"/>
              </w:rPr>
              <w:t>Review subcontractor’s SWMS.</w:t>
            </w:r>
          </w:p>
          <w:p w14:paraId="5DC19A76" w14:textId="77777777" w:rsidR="00EE782F" w:rsidRPr="00BE4940" w:rsidRDefault="00EE782F" w:rsidP="005D0D80">
            <w:pPr>
              <w:pStyle w:val="TableBullet"/>
              <w:rPr>
                <w:sz w:val="16"/>
                <w:szCs w:val="20"/>
              </w:rPr>
            </w:pPr>
            <w:r w:rsidRPr="00BE4940">
              <w:rPr>
                <w:sz w:val="16"/>
                <w:szCs w:val="20"/>
              </w:rPr>
              <w:t>Issue site Corrective Actions to subcontractors for non-conformance of OHS issues.</w:t>
            </w:r>
          </w:p>
          <w:p w14:paraId="674F81D3" w14:textId="77777777" w:rsidR="00EE782F" w:rsidRPr="00BE4940" w:rsidRDefault="00EE782F" w:rsidP="005D0D80">
            <w:pPr>
              <w:pStyle w:val="TableBullet"/>
              <w:rPr>
                <w:sz w:val="16"/>
                <w:szCs w:val="20"/>
              </w:rPr>
            </w:pPr>
            <w:r w:rsidRPr="00BE4940">
              <w:rPr>
                <w:sz w:val="16"/>
                <w:szCs w:val="20"/>
              </w:rPr>
              <w:t xml:space="preserve">Report to Site Manager and </w:t>
            </w:r>
            <w:r>
              <w:rPr>
                <w:sz w:val="16"/>
                <w:szCs w:val="20"/>
              </w:rPr>
              <w:t>Supervisor/s</w:t>
            </w:r>
            <w:r w:rsidRPr="00BE4940">
              <w:rPr>
                <w:sz w:val="16"/>
                <w:szCs w:val="20"/>
              </w:rPr>
              <w:t xml:space="preserve"> on performance for the day.</w:t>
            </w:r>
          </w:p>
          <w:p w14:paraId="6D44545D" w14:textId="77777777" w:rsidR="00EE782F" w:rsidRPr="00203B06" w:rsidRDefault="00EE782F" w:rsidP="005D0D80">
            <w:pPr>
              <w:pStyle w:val="TableBullet"/>
              <w:rPr>
                <w:sz w:val="16"/>
                <w:szCs w:val="20"/>
              </w:rPr>
            </w:pPr>
            <w:r w:rsidRPr="00BE4940">
              <w:rPr>
                <w:sz w:val="16"/>
                <w:szCs w:val="20"/>
              </w:rPr>
              <w:t xml:space="preserve">Review and if needed update the Hazardous Substances </w:t>
            </w:r>
            <w:r w:rsidRPr="00203B06">
              <w:rPr>
                <w:sz w:val="16"/>
                <w:szCs w:val="20"/>
              </w:rPr>
              <w:t xml:space="preserve">Register and Hazardous Training Records </w:t>
            </w:r>
          </w:p>
          <w:p w14:paraId="4426089E" w14:textId="332CFFC8" w:rsidR="00DF5EB1" w:rsidRPr="00203B06" w:rsidRDefault="00DF5EB1" w:rsidP="005D0D80">
            <w:pPr>
              <w:pStyle w:val="TableBullet"/>
              <w:rPr>
                <w:sz w:val="16"/>
                <w:szCs w:val="20"/>
              </w:rPr>
            </w:pPr>
            <w:r w:rsidRPr="00203B06">
              <w:rPr>
                <w:sz w:val="16"/>
                <w:szCs w:val="20"/>
              </w:rPr>
              <w:t xml:space="preserve">Ensure </w:t>
            </w:r>
            <w:r w:rsidR="00203B06" w:rsidRPr="00203B06">
              <w:rPr>
                <w:sz w:val="16"/>
                <w:szCs w:val="20"/>
              </w:rPr>
              <w:t>w</w:t>
            </w:r>
            <w:r w:rsidRPr="00203B06">
              <w:rPr>
                <w:sz w:val="16"/>
                <w:szCs w:val="20"/>
              </w:rPr>
              <w:t xml:space="preserve">orkers are signed into </w:t>
            </w:r>
            <w:proofErr w:type="gramStart"/>
            <w:r w:rsidRPr="00203B06">
              <w:rPr>
                <w:sz w:val="16"/>
                <w:szCs w:val="20"/>
              </w:rPr>
              <w:t>site</w:t>
            </w:r>
            <w:proofErr w:type="gramEnd"/>
          </w:p>
          <w:p w14:paraId="70345723" w14:textId="1B09A8F5" w:rsidR="00DF5EB1" w:rsidRPr="00BE4940" w:rsidRDefault="00DF5EB1" w:rsidP="005D0D80">
            <w:pPr>
              <w:pStyle w:val="TableBullet"/>
              <w:rPr>
                <w:sz w:val="16"/>
                <w:szCs w:val="20"/>
              </w:rPr>
            </w:pPr>
            <w:r w:rsidRPr="00203B06">
              <w:rPr>
                <w:sz w:val="16"/>
                <w:szCs w:val="20"/>
              </w:rPr>
              <w:t>Ensure work</w:t>
            </w:r>
            <w:r w:rsidR="00203B06">
              <w:rPr>
                <w:sz w:val="16"/>
                <w:szCs w:val="20"/>
              </w:rPr>
              <w:t>ers</w:t>
            </w:r>
            <w:r w:rsidRPr="00203B06">
              <w:rPr>
                <w:sz w:val="16"/>
                <w:szCs w:val="20"/>
              </w:rPr>
              <w:t xml:space="preserve"> have signed onto Daily Prestart</w:t>
            </w:r>
          </w:p>
        </w:tc>
        <w:tc>
          <w:tcPr>
            <w:tcW w:w="899" w:type="pct"/>
          </w:tcPr>
          <w:p w14:paraId="22FFD19A" w14:textId="77777777" w:rsidR="00EE782F" w:rsidRPr="00BE4940" w:rsidRDefault="00EE782F" w:rsidP="005D0D80">
            <w:pPr>
              <w:pStyle w:val="TableBullet"/>
              <w:rPr>
                <w:sz w:val="16"/>
                <w:szCs w:val="20"/>
              </w:rPr>
            </w:pPr>
            <w:r w:rsidRPr="00BE4940">
              <w:rPr>
                <w:sz w:val="16"/>
                <w:szCs w:val="20"/>
              </w:rPr>
              <w:lastRenderedPageBreak/>
              <w:t>Conduct weekly site inspections.</w:t>
            </w:r>
          </w:p>
          <w:p w14:paraId="4B18CC66" w14:textId="77777777" w:rsidR="00EE782F" w:rsidRPr="00BE4940" w:rsidRDefault="00EE782F" w:rsidP="005D0D80">
            <w:pPr>
              <w:pStyle w:val="TableBullet"/>
              <w:rPr>
                <w:sz w:val="16"/>
                <w:szCs w:val="20"/>
              </w:rPr>
            </w:pPr>
            <w:r w:rsidRPr="00BE4940">
              <w:rPr>
                <w:sz w:val="16"/>
                <w:szCs w:val="20"/>
              </w:rPr>
              <w:lastRenderedPageBreak/>
              <w:t>Conduct task observations against SWMS.</w:t>
            </w:r>
          </w:p>
          <w:p w14:paraId="11663B86" w14:textId="4C08276B" w:rsidR="00EE782F" w:rsidRPr="00203B06" w:rsidRDefault="00EE782F" w:rsidP="005D0D80">
            <w:pPr>
              <w:pStyle w:val="TableBullet"/>
              <w:rPr>
                <w:sz w:val="16"/>
                <w:szCs w:val="20"/>
              </w:rPr>
            </w:pPr>
            <w:r w:rsidRPr="00BE4940">
              <w:rPr>
                <w:sz w:val="16"/>
                <w:szCs w:val="20"/>
              </w:rPr>
              <w:t>Review</w:t>
            </w:r>
            <w:r w:rsidR="00203B06">
              <w:rPr>
                <w:sz w:val="16"/>
                <w:szCs w:val="20"/>
              </w:rPr>
              <w:t xml:space="preserve"> updated</w:t>
            </w:r>
            <w:r w:rsidRPr="00BE4940">
              <w:rPr>
                <w:sz w:val="16"/>
                <w:szCs w:val="20"/>
              </w:rPr>
              <w:t xml:space="preserve"> </w:t>
            </w:r>
            <w:r>
              <w:rPr>
                <w:sz w:val="16"/>
                <w:szCs w:val="20"/>
              </w:rPr>
              <w:t>p</w:t>
            </w:r>
            <w:r w:rsidRPr="00BE4940">
              <w:rPr>
                <w:sz w:val="16"/>
                <w:szCs w:val="20"/>
              </w:rPr>
              <w:t xml:space="preserve">lant and </w:t>
            </w:r>
            <w:r>
              <w:rPr>
                <w:sz w:val="16"/>
                <w:szCs w:val="20"/>
              </w:rPr>
              <w:t>e</w:t>
            </w:r>
            <w:r w:rsidRPr="00BE4940">
              <w:rPr>
                <w:sz w:val="16"/>
                <w:szCs w:val="20"/>
              </w:rPr>
              <w:t xml:space="preserve">quipment </w:t>
            </w:r>
            <w:r w:rsidR="00203B06">
              <w:rPr>
                <w:sz w:val="16"/>
                <w:szCs w:val="20"/>
              </w:rPr>
              <w:t>information to accept for use on site.</w:t>
            </w:r>
          </w:p>
          <w:p w14:paraId="1A064EB0" w14:textId="77777777" w:rsidR="00EE782F" w:rsidRPr="00203B06" w:rsidRDefault="00EE782F" w:rsidP="005D0D80">
            <w:pPr>
              <w:pStyle w:val="TableBullet"/>
              <w:rPr>
                <w:sz w:val="16"/>
                <w:szCs w:val="20"/>
              </w:rPr>
            </w:pPr>
            <w:r w:rsidRPr="00203B06">
              <w:rPr>
                <w:sz w:val="16"/>
                <w:szCs w:val="20"/>
              </w:rPr>
              <w:t>Review public safety measures including Traffic Management Plan and signage.</w:t>
            </w:r>
          </w:p>
          <w:p w14:paraId="7F056297" w14:textId="77777777" w:rsidR="00EE782F" w:rsidRPr="00203B06" w:rsidRDefault="00EE782F" w:rsidP="005D0D80">
            <w:pPr>
              <w:pStyle w:val="TableBullet"/>
              <w:rPr>
                <w:sz w:val="16"/>
                <w:szCs w:val="20"/>
              </w:rPr>
            </w:pPr>
            <w:r w:rsidRPr="00203B06">
              <w:rPr>
                <w:sz w:val="16"/>
                <w:szCs w:val="20"/>
              </w:rPr>
              <w:t>Attend and coordinate Health and Safety Committee Meetings.</w:t>
            </w:r>
          </w:p>
          <w:p w14:paraId="0CA444F4" w14:textId="6D19F1D4" w:rsidR="00EE782F" w:rsidRPr="00203B06" w:rsidRDefault="00EE782F" w:rsidP="005D0D80">
            <w:pPr>
              <w:pStyle w:val="TableBullet"/>
              <w:rPr>
                <w:sz w:val="16"/>
                <w:szCs w:val="20"/>
              </w:rPr>
            </w:pPr>
            <w:r w:rsidRPr="00203B06">
              <w:rPr>
                <w:sz w:val="16"/>
                <w:szCs w:val="20"/>
              </w:rPr>
              <w:t xml:space="preserve">Complete minor first aid records </w:t>
            </w:r>
            <w:r w:rsidR="002714D6" w:rsidRPr="00203B06">
              <w:rPr>
                <w:sz w:val="16"/>
                <w:szCs w:val="20"/>
              </w:rPr>
              <w:t xml:space="preserve">in </w:t>
            </w:r>
            <w:r w:rsidR="00FD355D">
              <w:rPr>
                <w:sz w:val="16"/>
                <w:szCs w:val="20"/>
              </w:rPr>
              <w:t>HammerTech</w:t>
            </w:r>
          </w:p>
          <w:p w14:paraId="5D5F5A54" w14:textId="3DAB8E0F" w:rsidR="002714D6" w:rsidRPr="00203B06" w:rsidRDefault="00EE782F" w:rsidP="005D0D80">
            <w:pPr>
              <w:pStyle w:val="TableBullet"/>
              <w:rPr>
                <w:sz w:val="16"/>
                <w:szCs w:val="20"/>
              </w:rPr>
            </w:pPr>
            <w:r w:rsidRPr="00203B06">
              <w:rPr>
                <w:sz w:val="16"/>
                <w:szCs w:val="20"/>
              </w:rPr>
              <w:t xml:space="preserve">Ensure </w:t>
            </w:r>
            <w:r w:rsidR="002714D6" w:rsidRPr="00203B06">
              <w:rPr>
                <w:sz w:val="16"/>
                <w:szCs w:val="20"/>
              </w:rPr>
              <w:t xml:space="preserve">incident reports are entered onto </w:t>
            </w:r>
            <w:proofErr w:type="gramStart"/>
            <w:r w:rsidR="00FD355D">
              <w:rPr>
                <w:sz w:val="16"/>
                <w:szCs w:val="20"/>
              </w:rPr>
              <w:t>HammerTech</w:t>
            </w:r>
            <w:proofErr w:type="gramEnd"/>
            <w:r w:rsidR="002714D6" w:rsidRPr="00203B06">
              <w:rPr>
                <w:sz w:val="16"/>
                <w:szCs w:val="20"/>
              </w:rPr>
              <w:t xml:space="preserve"> </w:t>
            </w:r>
            <w:r w:rsidRPr="00203B06">
              <w:rPr>
                <w:sz w:val="16"/>
                <w:szCs w:val="20"/>
              </w:rPr>
              <w:t xml:space="preserve"> </w:t>
            </w:r>
          </w:p>
          <w:p w14:paraId="14F5EF21" w14:textId="31822AB0" w:rsidR="00EE782F" w:rsidRPr="00203B06" w:rsidRDefault="00EE782F" w:rsidP="005D0D80">
            <w:pPr>
              <w:pStyle w:val="TableBullet"/>
              <w:rPr>
                <w:sz w:val="16"/>
                <w:szCs w:val="20"/>
              </w:rPr>
            </w:pPr>
            <w:r w:rsidRPr="00203B06">
              <w:rPr>
                <w:sz w:val="16"/>
                <w:szCs w:val="20"/>
              </w:rPr>
              <w:t>Ensure Incident</w:t>
            </w:r>
            <w:r w:rsidR="00203B06">
              <w:rPr>
                <w:sz w:val="16"/>
                <w:szCs w:val="20"/>
              </w:rPr>
              <w:t xml:space="preserve">s / near miss / regulator notices </w:t>
            </w:r>
            <w:r w:rsidRPr="00203B06">
              <w:rPr>
                <w:sz w:val="16"/>
                <w:szCs w:val="20"/>
              </w:rPr>
              <w:t xml:space="preserve">are </w:t>
            </w:r>
            <w:r w:rsidR="002714D6" w:rsidRPr="00203B06">
              <w:rPr>
                <w:sz w:val="16"/>
                <w:szCs w:val="20"/>
              </w:rPr>
              <w:t xml:space="preserve">communicated </w:t>
            </w:r>
            <w:r w:rsidRPr="00203B06">
              <w:rPr>
                <w:sz w:val="16"/>
                <w:szCs w:val="20"/>
              </w:rPr>
              <w:t xml:space="preserve">to the Team </w:t>
            </w:r>
            <w:r w:rsidR="00203B06">
              <w:rPr>
                <w:sz w:val="16"/>
                <w:szCs w:val="20"/>
              </w:rPr>
              <w:t>HSE</w:t>
            </w:r>
            <w:r w:rsidRPr="00203B06">
              <w:rPr>
                <w:sz w:val="16"/>
                <w:szCs w:val="20"/>
              </w:rPr>
              <w:t xml:space="preserve"> Manager</w:t>
            </w:r>
            <w:r w:rsidR="00203B06">
              <w:rPr>
                <w:sz w:val="16"/>
                <w:szCs w:val="20"/>
              </w:rPr>
              <w:t xml:space="preserve"> and </w:t>
            </w:r>
            <w:proofErr w:type="gramStart"/>
            <w:r w:rsidR="00203B06">
              <w:rPr>
                <w:sz w:val="16"/>
                <w:szCs w:val="20"/>
              </w:rPr>
              <w:t>entered into</w:t>
            </w:r>
            <w:proofErr w:type="gramEnd"/>
            <w:r w:rsidR="00203B06">
              <w:rPr>
                <w:sz w:val="16"/>
                <w:szCs w:val="20"/>
              </w:rPr>
              <w:t xml:space="preserve"> </w:t>
            </w:r>
            <w:r w:rsidR="00FD355D">
              <w:rPr>
                <w:sz w:val="16"/>
                <w:szCs w:val="20"/>
              </w:rPr>
              <w:t>HammerTech</w:t>
            </w:r>
            <w:r w:rsidR="00203B06">
              <w:rPr>
                <w:sz w:val="16"/>
                <w:szCs w:val="20"/>
              </w:rPr>
              <w:t>.</w:t>
            </w:r>
          </w:p>
          <w:p w14:paraId="145D1070" w14:textId="0464C96F" w:rsidR="00EE782F" w:rsidRDefault="00EE782F" w:rsidP="005D0D80">
            <w:pPr>
              <w:pStyle w:val="TableBullet"/>
              <w:rPr>
                <w:sz w:val="16"/>
                <w:szCs w:val="20"/>
              </w:rPr>
            </w:pPr>
            <w:r w:rsidRPr="001A2F48">
              <w:rPr>
                <w:sz w:val="16"/>
                <w:szCs w:val="20"/>
              </w:rPr>
              <w:t xml:space="preserve">Immediately notify the Team Health Safety and Environment Manager of any Improvement, Prohibition </w:t>
            </w:r>
            <w:r w:rsidR="006F341D">
              <w:rPr>
                <w:sz w:val="16"/>
                <w:szCs w:val="20"/>
              </w:rPr>
              <w:t>and / or</w:t>
            </w:r>
            <w:r w:rsidRPr="001A2F48">
              <w:rPr>
                <w:sz w:val="16"/>
                <w:szCs w:val="20"/>
              </w:rPr>
              <w:t xml:space="preserve"> Infringement Notices on site. </w:t>
            </w:r>
          </w:p>
          <w:p w14:paraId="39E37817" w14:textId="524A0F86" w:rsidR="002714D6" w:rsidRPr="00203B06" w:rsidRDefault="00DF5EB1" w:rsidP="00203B06">
            <w:pPr>
              <w:pStyle w:val="TableBullet"/>
              <w:rPr>
                <w:sz w:val="16"/>
                <w:szCs w:val="20"/>
              </w:rPr>
            </w:pPr>
            <w:r w:rsidRPr="00203B06">
              <w:rPr>
                <w:sz w:val="16"/>
                <w:szCs w:val="20"/>
              </w:rPr>
              <w:t>Ensure workers are signed onto Toolboxes</w:t>
            </w:r>
          </w:p>
        </w:tc>
        <w:tc>
          <w:tcPr>
            <w:tcW w:w="899" w:type="pct"/>
          </w:tcPr>
          <w:p w14:paraId="6682DF8C" w14:textId="77777777" w:rsidR="00EE782F" w:rsidRPr="00BE4940" w:rsidRDefault="00EE782F" w:rsidP="005D0D80">
            <w:pPr>
              <w:pStyle w:val="TableBullet"/>
              <w:rPr>
                <w:sz w:val="16"/>
                <w:szCs w:val="20"/>
              </w:rPr>
            </w:pPr>
            <w:r w:rsidRPr="00BE4940">
              <w:rPr>
                <w:sz w:val="16"/>
                <w:szCs w:val="20"/>
              </w:rPr>
              <w:lastRenderedPageBreak/>
              <w:t xml:space="preserve">Attend Monthly Project </w:t>
            </w:r>
            <w:r>
              <w:rPr>
                <w:sz w:val="16"/>
                <w:szCs w:val="20"/>
              </w:rPr>
              <w:t xml:space="preserve">Planning Meetings. </w:t>
            </w:r>
          </w:p>
          <w:p w14:paraId="7B52FCE8" w14:textId="752D7ABC" w:rsidR="00EE782F" w:rsidRPr="00203B06" w:rsidRDefault="00EE782F" w:rsidP="00203B06">
            <w:pPr>
              <w:pStyle w:val="TableBullet"/>
              <w:rPr>
                <w:sz w:val="16"/>
                <w:szCs w:val="20"/>
              </w:rPr>
            </w:pPr>
            <w:r w:rsidRPr="00203B06">
              <w:rPr>
                <w:sz w:val="16"/>
                <w:szCs w:val="20"/>
              </w:rPr>
              <w:lastRenderedPageBreak/>
              <w:t xml:space="preserve">Obtain monthly scaffold inspection reports and scaffold </w:t>
            </w:r>
            <w:r w:rsidR="005360B0" w:rsidRPr="00203B06">
              <w:rPr>
                <w:sz w:val="16"/>
                <w:szCs w:val="20"/>
              </w:rPr>
              <w:t>signoffs</w:t>
            </w:r>
            <w:r w:rsidRPr="00203B06">
              <w:rPr>
                <w:sz w:val="16"/>
                <w:szCs w:val="20"/>
              </w:rPr>
              <w:t xml:space="preserve">. </w:t>
            </w:r>
          </w:p>
        </w:tc>
        <w:tc>
          <w:tcPr>
            <w:tcW w:w="900" w:type="pct"/>
          </w:tcPr>
          <w:p w14:paraId="39BD5402" w14:textId="77777777" w:rsidR="00EE782F" w:rsidRPr="00BE4940" w:rsidRDefault="00EE782F" w:rsidP="005D0D80">
            <w:pPr>
              <w:pStyle w:val="TableBullet"/>
              <w:rPr>
                <w:sz w:val="16"/>
                <w:szCs w:val="20"/>
              </w:rPr>
            </w:pPr>
            <w:r w:rsidRPr="00BE4940">
              <w:rPr>
                <w:sz w:val="16"/>
                <w:szCs w:val="20"/>
              </w:rPr>
              <w:lastRenderedPageBreak/>
              <w:t xml:space="preserve">Provide toolbox talks to Hutchinson’s employees on </w:t>
            </w:r>
            <w:r>
              <w:rPr>
                <w:sz w:val="16"/>
                <w:szCs w:val="20"/>
              </w:rPr>
              <w:t>health and safety</w:t>
            </w:r>
            <w:r w:rsidRPr="00BE4940">
              <w:rPr>
                <w:sz w:val="16"/>
                <w:szCs w:val="20"/>
              </w:rPr>
              <w:t xml:space="preserve"> issues</w:t>
            </w:r>
            <w:r>
              <w:rPr>
                <w:sz w:val="16"/>
                <w:szCs w:val="20"/>
              </w:rPr>
              <w:t>.</w:t>
            </w:r>
            <w:r w:rsidRPr="00BE4940">
              <w:rPr>
                <w:sz w:val="16"/>
                <w:szCs w:val="20"/>
              </w:rPr>
              <w:t xml:space="preserve"> </w:t>
            </w:r>
          </w:p>
          <w:p w14:paraId="2F4C90CB" w14:textId="403F88F9" w:rsidR="00EE782F" w:rsidRPr="00203B06" w:rsidRDefault="00EE782F" w:rsidP="005D0D80">
            <w:pPr>
              <w:pStyle w:val="TableBullet"/>
              <w:rPr>
                <w:sz w:val="16"/>
                <w:szCs w:val="20"/>
              </w:rPr>
            </w:pPr>
            <w:r w:rsidRPr="00BE4940">
              <w:rPr>
                <w:sz w:val="16"/>
                <w:szCs w:val="20"/>
              </w:rPr>
              <w:lastRenderedPageBreak/>
              <w:t>Provide training in Hutchinson</w:t>
            </w:r>
            <w:r>
              <w:rPr>
                <w:sz w:val="16"/>
                <w:szCs w:val="20"/>
              </w:rPr>
              <w:t xml:space="preserve"> Builder</w:t>
            </w:r>
            <w:r w:rsidRPr="00BE4940">
              <w:rPr>
                <w:sz w:val="16"/>
                <w:szCs w:val="20"/>
              </w:rPr>
              <w:t>s</w:t>
            </w:r>
            <w:r>
              <w:rPr>
                <w:sz w:val="16"/>
                <w:szCs w:val="20"/>
              </w:rPr>
              <w:t>’</w:t>
            </w:r>
            <w:r w:rsidRPr="00BE4940">
              <w:rPr>
                <w:sz w:val="16"/>
                <w:szCs w:val="20"/>
              </w:rPr>
              <w:t xml:space="preserve"> </w:t>
            </w:r>
            <w:r w:rsidRPr="00203B06">
              <w:rPr>
                <w:sz w:val="16"/>
                <w:szCs w:val="20"/>
              </w:rPr>
              <w:t xml:space="preserve">SWMSs </w:t>
            </w:r>
            <w:r w:rsidR="00215DC3" w:rsidRPr="00203B06">
              <w:rPr>
                <w:sz w:val="16"/>
                <w:szCs w:val="20"/>
              </w:rPr>
              <w:t xml:space="preserve">&amp; SOPS </w:t>
            </w:r>
            <w:r w:rsidRPr="00203B06">
              <w:rPr>
                <w:sz w:val="16"/>
                <w:szCs w:val="20"/>
              </w:rPr>
              <w:t xml:space="preserve">to Hutchies’ employees. </w:t>
            </w:r>
          </w:p>
          <w:p w14:paraId="607685B5" w14:textId="6D30C55F" w:rsidR="00215DC3" w:rsidRPr="00203B06" w:rsidRDefault="00215DC3" w:rsidP="00215DC3">
            <w:pPr>
              <w:pStyle w:val="TableBullet"/>
              <w:rPr>
                <w:sz w:val="16"/>
                <w:szCs w:val="20"/>
              </w:rPr>
            </w:pPr>
            <w:r w:rsidRPr="00203B06">
              <w:rPr>
                <w:sz w:val="16"/>
                <w:szCs w:val="20"/>
              </w:rPr>
              <w:t xml:space="preserve">Provide training </w:t>
            </w:r>
            <w:r w:rsidR="00203B06" w:rsidRPr="00203B06">
              <w:rPr>
                <w:sz w:val="16"/>
                <w:szCs w:val="20"/>
              </w:rPr>
              <w:t xml:space="preserve">to site team in relevant </w:t>
            </w:r>
            <w:r w:rsidRPr="00203B06">
              <w:rPr>
                <w:sz w:val="16"/>
                <w:szCs w:val="20"/>
              </w:rPr>
              <w:t xml:space="preserve">SDS. </w:t>
            </w:r>
          </w:p>
          <w:p w14:paraId="275B7AD6" w14:textId="77777777" w:rsidR="00EE782F" w:rsidRPr="00BE4940" w:rsidRDefault="00EE782F" w:rsidP="005D0D80">
            <w:pPr>
              <w:pStyle w:val="TableBullet"/>
              <w:rPr>
                <w:sz w:val="16"/>
                <w:szCs w:val="20"/>
              </w:rPr>
            </w:pPr>
            <w:r>
              <w:rPr>
                <w:sz w:val="16"/>
                <w:szCs w:val="20"/>
              </w:rPr>
              <w:t xml:space="preserve">Provide the project induction. </w:t>
            </w:r>
          </w:p>
          <w:p w14:paraId="7B843B54" w14:textId="77777777" w:rsidR="00EE782F" w:rsidRPr="00BE4940" w:rsidRDefault="00EE782F" w:rsidP="005D0D80">
            <w:pPr>
              <w:pStyle w:val="TableBullet"/>
              <w:rPr>
                <w:sz w:val="16"/>
                <w:szCs w:val="20"/>
              </w:rPr>
            </w:pPr>
            <w:r w:rsidRPr="00BE4940">
              <w:rPr>
                <w:sz w:val="16"/>
                <w:szCs w:val="20"/>
              </w:rPr>
              <w:t>Coordinate electrical inspections of RCDs/Switch Boards and temporary electrical wiring on a 3 monthly basis.</w:t>
            </w:r>
          </w:p>
          <w:p w14:paraId="3F1F5BAC" w14:textId="77777777" w:rsidR="00215DC3" w:rsidRDefault="00EE782F" w:rsidP="005D0D80">
            <w:pPr>
              <w:pStyle w:val="TableBullet"/>
              <w:rPr>
                <w:sz w:val="16"/>
                <w:szCs w:val="20"/>
              </w:rPr>
            </w:pPr>
            <w:r w:rsidRPr="00BE4940">
              <w:rPr>
                <w:sz w:val="16"/>
                <w:szCs w:val="20"/>
              </w:rPr>
              <w:t xml:space="preserve">Review first aid supplies </w:t>
            </w:r>
          </w:p>
          <w:p w14:paraId="1AE512AF" w14:textId="162A89EE" w:rsidR="00EE782F" w:rsidRPr="00BE4940" w:rsidRDefault="00215DC3" w:rsidP="005D0D80">
            <w:pPr>
              <w:pStyle w:val="TableBullet"/>
              <w:rPr>
                <w:sz w:val="16"/>
                <w:szCs w:val="20"/>
              </w:rPr>
            </w:pPr>
            <w:r w:rsidRPr="00BE4940">
              <w:rPr>
                <w:sz w:val="16"/>
                <w:szCs w:val="20"/>
              </w:rPr>
              <w:t>Review</w:t>
            </w:r>
            <w:r w:rsidR="00EE782F" w:rsidRPr="00BE4940">
              <w:rPr>
                <w:sz w:val="16"/>
                <w:szCs w:val="20"/>
              </w:rPr>
              <w:t xml:space="preserve"> check fire extinguisher during inspections.</w:t>
            </w:r>
          </w:p>
          <w:p w14:paraId="610A7F24" w14:textId="4E2E8465" w:rsidR="007B336D" w:rsidRPr="00BE4940" w:rsidRDefault="007B336D" w:rsidP="005D0D80">
            <w:pPr>
              <w:pStyle w:val="TableBullet"/>
              <w:rPr>
                <w:sz w:val="16"/>
                <w:szCs w:val="20"/>
              </w:rPr>
            </w:pPr>
            <w:r w:rsidRPr="00203B06">
              <w:rPr>
                <w:sz w:val="16"/>
                <w:szCs w:val="20"/>
              </w:rPr>
              <w:t>Assist with Completion Site Establishment / Set Up Audit</w:t>
            </w:r>
          </w:p>
        </w:tc>
      </w:tr>
    </w:tbl>
    <w:p w14:paraId="38E9C5AE" w14:textId="23906ADE" w:rsidR="002272D9" w:rsidRDefault="002272D9">
      <w:pPr>
        <w:spacing w:before="80" w:after="80"/>
        <w:rPr>
          <w:rFonts w:eastAsia="Times New Roman"/>
          <w:color w:val="282829"/>
          <w:szCs w:val="24"/>
        </w:rPr>
      </w:pPr>
      <w:r w:rsidRPr="002272D9">
        <w:rPr>
          <w:rFonts w:eastAsia="Times New Roman"/>
          <w:b/>
          <w:bCs/>
          <w:color w:val="282829"/>
          <w:szCs w:val="24"/>
        </w:rPr>
        <w:lastRenderedPageBreak/>
        <w:t>NOTE:</w:t>
      </w:r>
      <w:r>
        <w:rPr>
          <w:rFonts w:eastAsia="Times New Roman"/>
          <w:color w:val="282829"/>
          <w:szCs w:val="24"/>
        </w:rPr>
        <w:t xml:space="preserve"> Signed responsibility statements relevant to the roles applicable to the project are to be retained with this management plan. </w:t>
      </w:r>
    </w:p>
    <w:p w14:paraId="6BBDB720" w14:textId="677E7655" w:rsidR="002272D9" w:rsidRDefault="002272D9" w:rsidP="002272D9">
      <w:pPr>
        <w:pStyle w:val="BodyText"/>
        <w:rPr>
          <w:color w:val="0083BF" w:themeColor="accent1"/>
        </w:rPr>
      </w:pPr>
      <w:r w:rsidRPr="00D41952">
        <w:rPr>
          <w:b/>
          <w:bCs/>
          <w:color w:val="0083BF" w:themeColor="accent1"/>
        </w:rPr>
        <w:sym w:font="Wingdings" w:char="F06E"/>
      </w:r>
      <w:r w:rsidRPr="00D41952">
        <w:rPr>
          <w:b/>
          <w:bCs/>
        </w:rPr>
        <w:t xml:space="preserve">  </w:t>
      </w:r>
      <w:r>
        <w:rPr>
          <w:b/>
          <w:bCs/>
        </w:rPr>
        <w:t>Responsibility Statements /</w:t>
      </w:r>
      <w:r>
        <w:rPr>
          <w:color w:val="0083BF" w:themeColor="accent1"/>
        </w:rPr>
        <w:t xml:space="preserve"> HB-HSEQ-F-007 SET</w:t>
      </w:r>
    </w:p>
    <w:p w14:paraId="01857F98" w14:textId="0FD14E83" w:rsidR="002272D9" w:rsidRDefault="002272D9">
      <w:pPr>
        <w:spacing w:before="80" w:after="80"/>
        <w:rPr>
          <w:rFonts w:eastAsia="Times New Roman"/>
          <w:color w:val="282829"/>
          <w:szCs w:val="24"/>
        </w:rPr>
      </w:pPr>
    </w:p>
    <w:p w14:paraId="51B22140" w14:textId="7EEDC244" w:rsidR="002272D9" w:rsidRDefault="002272D9">
      <w:pPr>
        <w:spacing w:before="80" w:after="80"/>
        <w:rPr>
          <w:rFonts w:eastAsia="Times New Roman"/>
          <w:color w:val="282829"/>
          <w:szCs w:val="24"/>
        </w:rPr>
        <w:sectPr w:rsidR="002272D9" w:rsidSect="00151440">
          <w:headerReference w:type="first" r:id="rId54"/>
          <w:footerReference w:type="first" r:id="rId55"/>
          <w:pgSz w:w="16838" w:h="11906" w:orient="landscape" w:code="9"/>
          <w:pgMar w:top="1701" w:right="680" w:bottom="1134" w:left="680" w:header="567" w:footer="669" w:gutter="0"/>
          <w:pgNumType w:start="0"/>
          <w:cols w:space="708"/>
          <w:titlePg/>
          <w:docGrid w:linePitch="360"/>
        </w:sectPr>
      </w:pPr>
    </w:p>
    <w:p w14:paraId="20DCC61E" w14:textId="77777777" w:rsidR="00E560A9" w:rsidRDefault="00E560A9" w:rsidP="00406073">
      <w:pPr>
        <w:spacing w:before="80" w:after="80"/>
        <w:jc w:val="right"/>
        <w:rPr>
          <w:rFonts w:eastAsia="Times New Roman"/>
          <w:color w:val="282829"/>
          <w:szCs w:val="24"/>
        </w:rPr>
      </w:pPr>
      <w:bookmarkStart w:id="1036" w:name="_Hlk429533"/>
    </w:p>
    <w:p w14:paraId="578C2C28" w14:textId="6A1E20CA" w:rsidR="002C081C" w:rsidRDefault="002C081C" w:rsidP="00406073">
      <w:pPr>
        <w:spacing w:before="80" w:after="80"/>
        <w:jc w:val="right"/>
        <w:rPr>
          <w:rFonts w:eastAsia="Times New Roman"/>
          <w:color w:val="282829"/>
          <w:szCs w:val="24"/>
        </w:rPr>
      </w:pPr>
      <w:r w:rsidRPr="00C171A4">
        <w:rPr>
          <w:rFonts w:eastAsia="Times New Roman"/>
          <w:noProof/>
          <w:color w:val="282829"/>
          <w:szCs w:val="24"/>
        </w:rPr>
        <w:drawing>
          <wp:inline distT="0" distB="0" distL="0" distR="0" wp14:anchorId="41A8F1F9" wp14:editId="73D6F36B">
            <wp:extent cx="2159635" cy="600710"/>
            <wp:effectExtent l="0" t="0" r="0" b="889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hqprint">
                      <a:extLst>
                        <a:ext uri="{28A0092B-C50C-407E-A947-70E740481C1C}">
                          <a14:useLocalDpi xmlns:a14="http://schemas.microsoft.com/office/drawing/2010/main"/>
                        </a:ext>
                        <a:ext uri="{96DAC541-7B7A-43D3-8B79-37D633B846F1}">
                          <asvg:svgBlip xmlns:asvg="http://schemas.microsoft.com/office/drawing/2016/SVG/main" r:embed="rId49"/>
                        </a:ext>
                      </a:extLst>
                    </a:blip>
                    <a:stretch>
                      <a:fillRect/>
                    </a:stretch>
                  </pic:blipFill>
                  <pic:spPr>
                    <a:xfrm>
                      <a:off x="0" y="0"/>
                      <a:ext cx="2159635" cy="600710"/>
                    </a:xfrm>
                    <a:prstGeom prst="rect">
                      <a:avLst/>
                    </a:prstGeom>
                  </pic:spPr>
                </pic:pic>
              </a:graphicData>
            </a:graphic>
          </wp:inline>
        </w:drawing>
      </w:r>
      <w:r w:rsidRPr="00C171A4">
        <w:rPr>
          <w:rFonts w:eastAsia="Times New Roman"/>
          <w:noProof/>
          <w:color w:val="282829"/>
          <w:szCs w:val="24"/>
        </w:rPr>
        <mc:AlternateContent>
          <mc:Choice Requires="wps">
            <w:drawing>
              <wp:anchor distT="0" distB="0" distL="114300" distR="864235" simplePos="0" relativeHeight="251758592" behindDoc="0" locked="0" layoutInCell="1" allowOverlap="1" wp14:anchorId="03F4BDBC" wp14:editId="18453600">
                <wp:simplePos x="0" y="0"/>
                <wp:positionH relativeFrom="margin">
                  <wp:posOffset>0</wp:posOffset>
                </wp:positionH>
                <wp:positionV relativeFrom="page">
                  <wp:posOffset>1259840</wp:posOffset>
                </wp:positionV>
                <wp:extent cx="2933700" cy="8846614"/>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0" cy="8846614"/>
                        </a:xfrm>
                        <a:prstGeom prst="rect">
                          <a:avLst/>
                        </a:prstGeom>
                        <a:solidFill>
                          <a:schemeClr val="bg2">
                            <a:lumMod val="1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66F0F" id="Rectangle 6" o:spid="_x0000_s1026" style="position:absolute;margin-left:0;margin-top:99.2pt;width:231pt;height:696.6pt;z-index:251758592;visibility:visible;mso-wrap-style:square;mso-width-percent:0;mso-height-percent:0;mso-wrap-distance-left:9pt;mso-wrap-distance-top:0;mso-wrap-distance-right:68.05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" fillcolor="#161717 [334]" stroked="f" strokeweight="1pt">
                <w10:wrap anchorx="margin" anchory="page"/>
              </v:rect>
            </w:pict>
          </mc:Fallback>
        </mc:AlternateContent>
      </w:r>
    </w:p>
    <w:p w14:paraId="3786DEDC" w14:textId="77777777" w:rsidR="002C081C" w:rsidRDefault="002C081C" w:rsidP="00406073">
      <w:pPr>
        <w:ind w:left="5670"/>
      </w:pPr>
    </w:p>
    <w:p w14:paraId="4C208014" w14:textId="77777777" w:rsidR="002C081C" w:rsidRDefault="002C081C" w:rsidP="00406073">
      <w:pPr>
        <w:ind w:left="5670"/>
      </w:pPr>
    </w:p>
    <w:p w14:paraId="15DE5729" w14:textId="77777777" w:rsidR="002C081C" w:rsidRDefault="002C081C" w:rsidP="00406073">
      <w:pPr>
        <w:ind w:left="5670"/>
      </w:pPr>
    </w:p>
    <w:p w14:paraId="0DC275D9" w14:textId="77777777" w:rsidR="002C081C" w:rsidRDefault="002C081C" w:rsidP="00406073">
      <w:pPr>
        <w:ind w:left="5670"/>
      </w:pPr>
    </w:p>
    <w:p w14:paraId="782FB0EA" w14:textId="77777777" w:rsidR="002C081C" w:rsidRDefault="002C081C" w:rsidP="00406073">
      <w:pPr>
        <w:ind w:left="5670"/>
      </w:pPr>
    </w:p>
    <w:p w14:paraId="58A2EBDB" w14:textId="77777777" w:rsidR="002C081C" w:rsidRDefault="002C081C" w:rsidP="00406073">
      <w:pPr>
        <w:ind w:left="5670"/>
      </w:pPr>
    </w:p>
    <w:p w14:paraId="7D3F0B4B" w14:textId="77777777" w:rsidR="002C081C" w:rsidRDefault="002C081C" w:rsidP="00406073">
      <w:pPr>
        <w:ind w:left="5670"/>
      </w:pPr>
    </w:p>
    <w:p w14:paraId="76A13B2C" w14:textId="77777777" w:rsidR="002C081C" w:rsidRDefault="002C081C" w:rsidP="00406073">
      <w:pPr>
        <w:ind w:left="5670"/>
      </w:pPr>
    </w:p>
    <w:p w14:paraId="2267FBCD" w14:textId="77777777" w:rsidR="002C081C" w:rsidRDefault="002C081C" w:rsidP="00406073">
      <w:pPr>
        <w:ind w:left="5670"/>
      </w:pPr>
    </w:p>
    <w:p w14:paraId="0A33A1D8" w14:textId="77777777" w:rsidR="002C081C" w:rsidRDefault="002C081C" w:rsidP="00406073">
      <w:pPr>
        <w:ind w:left="5670"/>
      </w:pPr>
    </w:p>
    <w:p w14:paraId="79D4A20C" w14:textId="77777777" w:rsidR="002C081C" w:rsidRDefault="002C081C" w:rsidP="00406073">
      <w:pPr>
        <w:ind w:left="5670"/>
      </w:pPr>
    </w:p>
    <w:p w14:paraId="6D59AA9B" w14:textId="77777777" w:rsidR="002C081C" w:rsidRDefault="002C081C" w:rsidP="00406073">
      <w:pPr>
        <w:ind w:left="5670"/>
      </w:pPr>
    </w:p>
    <w:p w14:paraId="23F2ED14" w14:textId="77777777" w:rsidR="002C081C" w:rsidRDefault="002C081C" w:rsidP="00406073">
      <w:pPr>
        <w:ind w:left="5670"/>
      </w:pPr>
    </w:p>
    <w:p w14:paraId="397DD9FA" w14:textId="77777777" w:rsidR="002C081C" w:rsidRDefault="002C081C" w:rsidP="00406073">
      <w:pPr>
        <w:ind w:left="5670"/>
      </w:pPr>
    </w:p>
    <w:p w14:paraId="2C203120" w14:textId="77777777" w:rsidR="002C081C" w:rsidRDefault="002C081C" w:rsidP="00406073">
      <w:pPr>
        <w:ind w:left="5670"/>
      </w:pPr>
    </w:p>
    <w:p w14:paraId="6A096247" w14:textId="77777777" w:rsidR="002C081C" w:rsidRDefault="002C081C" w:rsidP="00406073">
      <w:pPr>
        <w:ind w:left="5670"/>
      </w:pPr>
    </w:p>
    <w:p w14:paraId="050C2CD7" w14:textId="77777777" w:rsidR="002C081C" w:rsidRDefault="002C081C" w:rsidP="00406073">
      <w:pPr>
        <w:ind w:left="5670"/>
      </w:pPr>
    </w:p>
    <w:p w14:paraId="3F20EEED" w14:textId="77777777" w:rsidR="002C081C" w:rsidRDefault="002C081C" w:rsidP="00406073">
      <w:pPr>
        <w:ind w:left="5670"/>
      </w:pPr>
    </w:p>
    <w:p w14:paraId="6D7AC420" w14:textId="77777777" w:rsidR="00F1791F" w:rsidRDefault="00F1791F" w:rsidP="00406073">
      <w:pPr>
        <w:ind w:left="5670"/>
      </w:pPr>
    </w:p>
    <w:p w14:paraId="19C2EB26" w14:textId="77777777" w:rsidR="00F1791F" w:rsidRDefault="00F1791F" w:rsidP="00406073">
      <w:pPr>
        <w:ind w:left="5670"/>
      </w:pPr>
    </w:p>
    <w:p w14:paraId="65C3DD74" w14:textId="77777777" w:rsidR="00F1791F" w:rsidRDefault="00F1791F" w:rsidP="00406073">
      <w:pPr>
        <w:ind w:left="5670"/>
      </w:pPr>
    </w:p>
    <w:p w14:paraId="2613A460" w14:textId="77777777" w:rsidR="00F1791F" w:rsidRDefault="00F1791F" w:rsidP="00406073">
      <w:pPr>
        <w:ind w:left="5670"/>
      </w:pPr>
    </w:p>
    <w:p w14:paraId="5A95CCAB" w14:textId="77777777" w:rsidR="002C081C" w:rsidRDefault="002C081C" w:rsidP="00406073">
      <w:pPr>
        <w:ind w:left="5670"/>
      </w:pPr>
    </w:p>
    <w:p w14:paraId="3FD99523" w14:textId="77777777" w:rsidR="002C081C" w:rsidRDefault="002C081C" w:rsidP="00406073">
      <w:pPr>
        <w:ind w:left="5670"/>
      </w:pPr>
    </w:p>
    <w:p w14:paraId="193B3177" w14:textId="77777777" w:rsidR="002C081C" w:rsidRDefault="002C081C" w:rsidP="00406073">
      <w:pPr>
        <w:ind w:left="5670"/>
      </w:pPr>
    </w:p>
    <w:p w14:paraId="0EE55C3A" w14:textId="77777777" w:rsidR="002C081C" w:rsidRDefault="002C081C" w:rsidP="00406073">
      <w:pPr>
        <w:ind w:left="5670"/>
      </w:pPr>
    </w:p>
    <w:tbl>
      <w:tblPr>
        <w:tblStyle w:val="TableNoborders"/>
        <w:tblW w:w="4962" w:type="dxa"/>
        <w:tblInd w:w="5670" w:type="dxa"/>
        <w:tblLook w:val="04A0" w:firstRow="1" w:lastRow="0" w:firstColumn="1" w:lastColumn="0" w:noHBand="0" w:noVBand="1"/>
      </w:tblPr>
      <w:tblGrid>
        <w:gridCol w:w="4962"/>
      </w:tblGrid>
      <w:tr w:rsidR="002C081C" w:rsidRPr="000929AD" w14:paraId="4D247579" w14:textId="77777777" w:rsidTr="00406073">
        <w:tc>
          <w:tcPr>
            <w:tcW w:w="4962" w:type="dxa"/>
            <w:tcBorders>
              <w:bottom w:val="single" w:sz="36" w:space="0" w:color="0083BF" w:themeColor="accent1"/>
            </w:tcBorders>
          </w:tcPr>
          <w:p w14:paraId="100FE72D" w14:textId="52F93B52" w:rsidR="002C081C" w:rsidRPr="000929AD" w:rsidRDefault="00E560A9" w:rsidP="00406073">
            <w:pPr>
              <w:pStyle w:val="AppendiceCoverTitle"/>
            </w:pPr>
            <w:bookmarkStart w:id="1037" w:name="_Toc126598749"/>
            <w:r>
              <w:t>Appendix 2</w:t>
            </w:r>
            <w:bookmarkEnd w:id="1037"/>
          </w:p>
        </w:tc>
      </w:tr>
      <w:tr w:rsidR="002C081C" w:rsidRPr="000929AD" w14:paraId="58D44B92" w14:textId="77777777" w:rsidTr="00406073">
        <w:tc>
          <w:tcPr>
            <w:tcW w:w="4962" w:type="dxa"/>
            <w:tcBorders>
              <w:top w:val="single" w:sz="36" w:space="0" w:color="0083BF" w:themeColor="accent1"/>
              <w:bottom w:val="single" w:sz="4" w:space="0" w:color="231F20" w:themeColor="text2"/>
            </w:tcBorders>
          </w:tcPr>
          <w:p w14:paraId="0ABB91C8" w14:textId="560D85D1" w:rsidR="002C081C" w:rsidRPr="000929AD" w:rsidRDefault="00E560A9" w:rsidP="00406073">
            <w:pPr>
              <w:pStyle w:val="AppendiceCoverSubtitle"/>
            </w:pPr>
            <w:bookmarkStart w:id="1038" w:name="_Toc126598750"/>
            <w:r>
              <w:t>Project Risk Assessment</w:t>
            </w:r>
            <w:bookmarkEnd w:id="1038"/>
          </w:p>
        </w:tc>
      </w:tr>
    </w:tbl>
    <w:p w14:paraId="3206D491" w14:textId="77777777" w:rsidR="002C081C" w:rsidRDefault="002C081C" w:rsidP="00406073">
      <w:pPr>
        <w:pStyle w:val="BodyText"/>
      </w:pPr>
    </w:p>
    <w:bookmarkEnd w:id="1036"/>
    <w:p w14:paraId="50980AC4" w14:textId="77777777" w:rsidR="00F35D9F" w:rsidRDefault="00E560A9">
      <w:pPr>
        <w:spacing w:before="80" w:after="80"/>
        <w:rPr>
          <w:rFonts w:eastAsia="Times New Roman"/>
          <w:color w:val="282829"/>
          <w:szCs w:val="24"/>
        </w:rPr>
      </w:pPr>
      <w:r>
        <w:rPr>
          <w:rFonts w:eastAsia="Times New Roman"/>
          <w:color w:val="282829"/>
          <w:szCs w:val="24"/>
        </w:rPr>
        <w:br w:type="page"/>
      </w:r>
    </w:p>
    <w:p w14:paraId="5649D931" w14:textId="77777777" w:rsidR="00E560A9" w:rsidRDefault="00E560A9" w:rsidP="00E560A9">
      <w:pPr>
        <w:spacing w:before="80" w:after="80"/>
        <w:jc w:val="right"/>
        <w:rPr>
          <w:rFonts w:eastAsia="Times New Roman"/>
          <w:color w:val="282829"/>
          <w:szCs w:val="24"/>
        </w:rPr>
      </w:pPr>
    </w:p>
    <w:p w14:paraId="033F01D1" w14:textId="5EF41EAE" w:rsidR="00E560A9" w:rsidRDefault="00E560A9" w:rsidP="00E560A9">
      <w:pPr>
        <w:spacing w:before="80" w:after="80"/>
        <w:jc w:val="right"/>
        <w:rPr>
          <w:rFonts w:eastAsia="Times New Roman"/>
          <w:color w:val="282829"/>
          <w:szCs w:val="24"/>
        </w:rPr>
      </w:pPr>
      <w:r w:rsidRPr="00C171A4">
        <w:rPr>
          <w:rFonts w:eastAsia="Times New Roman"/>
          <w:noProof/>
          <w:color w:val="282829"/>
          <w:szCs w:val="24"/>
        </w:rPr>
        <w:drawing>
          <wp:inline distT="0" distB="0" distL="0" distR="0" wp14:anchorId="2C475427" wp14:editId="323567A8">
            <wp:extent cx="2159635" cy="600710"/>
            <wp:effectExtent l="0" t="0" r="0" b="889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hqprint">
                      <a:extLst>
                        <a:ext uri="{28A0092B-C50C-407E-A947-70E740481C1C}">
                          <a14:useLocalDpi xmlns:a14="http://schemas.microsoft.com/office/drawing/2010/main"/>
                        </a:ext>
                        <a:ext uri="{96DAC541-7B7A-43D3-8B79-37D633B846F1}">
                          <asvg:svgBlip xmlns:asvg="http://schemas.microsoft.com/office/drawing/2016/SVG/main" r:embed="rId49"/>
                        </a:ext>
                      </a:extLst>
                    </a:blip>
                    <a:stretch>
                      <a:fillRect/>
                    </a:stretch>
                  </pic:blipFill>
                  <pic:spPr>
                    <a:xfrm>
                      <a:off x="0" y="0"/>
                      <a:ext cx="2159635" cy="600710"/>
                    </a:xfrm>
                    <a:prstGeom prst="rect">
                      <a:avLst/>
                    </a:prstGeom>
                  </pic:spPr>
                </pic:pic>
              </a:graphicData>
            </a:graphic>
          </wp:inline>
        </w:drawing>
      </w:r>
      <w:r w:rsidRPr="00C171A4">
        <w:rPr>
          <w:rFonts w:eastAsia="Times New Roman"/>
          <w:noProof/>
          <w:color w:val="282829"/>
          <w:szCs w:val="24"/>
        </w:rPr>
        <mc:AlternateContent>
          <mc:Choice Requires="wps">
            <w:drawing>
              <wp:anchor distT="0" distB="0" distL="114300" distR="864235" simplePos="0" relativeHeight="251768832" behindDoc="0" locked="0" layoutInCell="1" allowOverlap="1" wp14:anchorId="4FD8A171" wp14:editId="45D660B6">
                <wp:simplePos x="0" y="0"/>
                <wp:positionH relativeFrom="margin">
                  <wp:posOffset>0</wp:posOffset>
                </wp:positionH>
                <wp:positionV relativeFrom="page">
                  <wp:posOffset>1259840</wp:posOffset>
                </wp:positionV>
                <wp:extent cx="2933700" cy="8846614"/>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0" cy="8846614"/>
                        </a:xfrm>
                        <a:prstGeom prst="rect">
                          <a:avLst/>
                        </a:prstGeom>
                        <a:solidFill>
                          <a:schemeClr val="bg2">
                            <a:lumMod val="1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421D5" id="Rectangle 7" o:spid="_x0000_s1026" style="position:absolute;margin-left:0;margin-top:99.2pt;width:231pt;height:696.6pt;z-index:251768832;visibility:visible;mso-wrap-style:square;mso-width-percent:0;mso-height-percent:0;mso-wrap-distance-left:9pt;mso-wrap-distance-top:0;mso-wrap-distance-right:68.05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" fillcolor="#161717 [334]" stroked="f" strokeweight="1pt">
                <w10:wrap anchorx="margin" anchory="page"/>
              </v:rect>
            </w:pict>
          </mc:Fallback>
        </mc:AlternateContent>
      </w:r>
    </w:p>
    <w:p w14:paraId="23356121" w14:textId="77777777" w:rsidR="00E560A9" w:rsidRDefault="00E560A9" w:rsidP="00E560A9">
      <w:pPr>
        <w:ind w:left="5670"/>
      </w:pPr>
    </w:p>
    <w:p w14:paraId="51DBFD4A" w14:textId="77777777" w:rsidR="00E560A9" w:rsidRDefault="00E560A9" w:rsidP="00E560A9">
      <w:pPr>
        <w:ind w:left="5670"/>
      </w:pPr>
    </w:p>
    <w:p w14:paraId="7F90E99A" w14:textId="77777777" w:rsidR="00E560A9" w:rsidRDefault="00E560A9" w:rsidP="00E560A9">
      <w:pPr>
        <w:ind w:left="5670"/>
      </w:pPr>
    </w:p>
    <w:p w14:paraId="755EC475" w14:textId="77777777" w:rsidR="00E560A9" w:rsidRDefault="00E560A9" w:rsidP="00E560A9">
      <w:pPr>
        <w:ind w:left="5670"/>
      </w:pPr>
    </w:p>
    <w:p w14:paraId="4FA3C519" w14:textId="77777777" w:rsidR="00E560A9" w:rsidRDefault="00E560A9" w:rsidP="00E560A9">
      <w:pPr>
        <w:ind w:left="5670"/>
      </w:pPr>
    </w:p>
    <w:p w14:paraId="58CD2F04" w14:textId="77777777" w:rsidR="00E560A9" w:rsidRDefault="00E560A9" w:rsidP="00E560A9">
      <w:pPr>
        <w:ind w:left="5670"/>
      </w:pPr>
    </w:p>
    <w:p w14:paraId="52918B9C" w14:textId="77777777" w:rsidR="00E560A9" w:rsidRDefault="00E560A9" w:rsidP="00E560A9">
      <w:pPr>
        <w:ind w:left="5670"/>
      </w:pPr>
    </w:p>
    <w:p w14:paraId="34A5D3BD" w14:textId="77777777" w:rsidR="00E560A9" w:rsidRDefault="00E560A9" w:rsidP="00E560A9">
      <w:pPr>
        <w:ind w:left="5670"/>
      </w:pPr>
    </w:p>
    <w:p w14:paraId="58B8BAFF" w14:textId="77777777" w:rsidR="00E560A9" w:rsidRDefault="00E560A9" w:rsidP="00E560A9">
      <w:pPr>
        <w:ind w:left="5670"/>
      </w:pPr>
    </w:p>
    <w:p w14:paraId="41EAB176" w14:textId="77777777" w:rsidR="00E560A9" w:rsidRDefault="00E560A9" w:rsidP="00E560A9">
      <w:pPr>
        <w:ind w:left="5670"/>
      </w:pPr>
    </w:p>
    <w:p w14:paraId="63A6DA20" w14:textId="77777777" w:rsidR="00E560A9" w:rsidRDefault="00E560A9" w:rsidP="00E560A9">
      <w:pPr>
        <w:ind w:left="5670"/>
      </w:pPr>
    </w:p>
    <w:p w14:paraId="130AEACC" w14:textId="77777777" w:rsidR="00E560A9" w:rsidRDefault="00E560A9" w:rsidP="00E560A9">
      <w:pPr>
        <w:ind w:left="5670"/>
      </w:pPr>
    </w:p>
    <w:p w14:paraId="24DE608A" w14:textId="77777777" w:rsidR="00E560A9" w:rsidRDefault="00E560A9" w:rsidP="00E560A9">
      <w:pPr>
        <w:ind w:left="5670"/>
      </w:pPr>
    </w:p>
    <w:p w14:paraId="022A4C1A" w14:textId="77777777" w:rsidR="00E560A9" w:rsidRDefault="00E560A9" w:rsidP="00E560A9">
      <w:pPr>
        <w:ind w:left="5670"/>
      </w:pPr>
    </w:p>
    <w:p w14:paraId="2BB63D3D" w14:textId="77777777" w:rsidR="00E560A9" w:rsidRDefault="00E560A9" w:rsidP="00E560A9">
      <w:pPr>
        <w:ind w:left="5670"/>
      </w:pPr>
    </w:p>
    <w:p w14:paraId="0958250F" w14:textId="77777777" w:rsidR="00E560A9" w:rsidRDefault="00E560A9" w:rsidP="00E560A9">
      <w:pPr>
        <w:ind w:left="5670"/>
      </w:pPr>
    </w:p>
    <w:p w14:paraId="1592570A" w14:textId="77777777" w:rsidR="00E560A9" w:rsidRDefault="00E560A9" w:rsidP="00E560A9">
      <w:pPr>
        <w:ind w:left="5670"/>
      </w:pPr>
    </w:p>
    <w:p w14:paraId="2A21E304" w14:textId="77777777" w:rsidR="00E560A9" w:rsidRDefault="00E560A9" w:rsidP="00E560A9">
      <w:pPr>
        <w:ind w:left="5670"/>
      </w:pPr>
    </w:p>
    <w:p w14:paraId="710ED5C2" w14:textId="77777777" w:rsidR="00E560A9" w:rsidRDefault="00E560A9" w:rsidP="00E560A9">
      <w:pPr>
        <w:ind w:left="5670"/>
      </w:pPr>
    </w:p>
    <w:p w14:paraId="612B745A" w14:textId="77777777" w:rsidR="00E560A9" w:rsidRDefault="00E560A9" w:rsidP="00E560A9">
      <w:pPr>
        <w:ind w:left="5670"/>
      </w:pPr>
    </w:p>
    <w:p w14:paraId="5B1B8AB8" w14:textId="77777777" w:rsidR="00E560A9" w:rsidRDefault="00E560A9" w:rsidP="00E560A9">
      <w:pPr>
        <w:ind w:left="5670"/>
      </w:pPr>
    </w:p>
    <w:p w14:paraId="4AA58F82" w14:textId="77777777" w:rsidR="00E560A9" w:rsidRDefault="00E560A9" w:rsidP="00E560A9">
      <w:pPr>
        <w:ind w:left="5670"/>
      </w:pPr>
    </w:p>
    <w:p w14:paraId="4C7F3FD3" w14:textId="77777777" w:rsidR="00E560A9" w:rsidRDefault="00E560A9" w:rsidP="00E560A9">
      <w:pPr>
        <w:ind w:left="5670"/>
      </w:pPr>
    </w:p>
    <w:p w14:paraId="48C05413" w14:textId="77777777" w:rsidR="00E560A9" w:rsidRDefault="00E560A9" w:rsidP="00E560A9">
      <w:pPr>
        <w:ind w:left="5670"/>
      </w:pPr>
    </w:p>
    <w:p w14:paraId="15662F40" w14:textId="77777777" w:rsidR="00E560A9" w:rsidRDefault="00E560A9" w:rsidP="00E560A9">
      <w:pPr>
        <w:ind w:left="5670"/>
      </w:pPr>
    </w:p>
    <w:p w14:paraId="0C2F75A2" w14:textId="77777777" w:rsidR="00E560A9" w:rsidRDefault="00E560A9" w:rsidP="00E560A9">
      <w:pPr>
        <w:ind w:left="5670"/>
      </w:pPr>
    </w:p>
    <w:tbl>
      <w:tblPr>
        <w:tblStyle w:val="TableNoborders"/>
        <w:tblW w:w="4962" w:type="dxa"/>
        <w:tblInd w:w="5670" w:type="dxa"/>
        <w:tblLook w:val="04A0" w:firstRow="1" w:lastRow="0" w:firstColumn="1" w:lastColumn="0" w:noHBand="0" w:noVBand="1"/>
      </w:tblPr>
      <w:tblGrid>
        <w:gridCol w:w="4962"/>
      </w:tblGrid>
      <w:tr w:rsidR="00E560A9" w:rsidRPr="000929AD" w14:paraId="58BB6909" w14:textId="77777777" w:rsidTr="005D0D80">
        <w:tc>
          <w:tcPr>
            <w:tcW w:w="4962" w:type="dxa"/>
            <w:tcBorders>
              <w:bottom w:val="single" w:sz="36" w:space="0" w:color="0083BF" w:themeColor="accent1"/>
            </w:tcBorders>
          </w:tcPr>
          <w:p w14:paraId="13C070FD" w14:textId="65FB92EE" w:rsidR="00E560A9" w:rsidRPr="000929AD" w:rsidRDefault="00E560A9" w:rsidP="005D0D80">
            <w:pPr>
              <w:pStyle w:val="AppendiceCoverTitle"/>
            </w:pPr>
            <w:bookmarkStart w:id="1039" w:name="_Toc126598751"/>
            <w:r>
              <w:t>Appendix 3</w:t>
            </w:r>
            <w:bookmarkEnd w:id="1039"/>
          </w:p>
        </w:tc>
      </w:tr>
      <w:tr w:rsidR="00E560A9" w:rsidRPr="000929AD" w14:paraId="68620842" w14:textId="77777777" w:rsidTr="005D0D80">
        <w:tc>
          <w:tcPr>
            <w:tcW w:w="4962" w:type="dxa"/>
            <w:tcBorders>
              <w:top w:val="single" w:sz="36" w:space="0" w:color="0083BF" w:themeColor="accent1"/>
              <w:bottom w:val="single" w:sz="4" w:space="0" w:color="231F20" w:themeColor="text2"/>
            </w:tcBorders>
          </w:tcPr>
          <w:p w14:paraId="23789D89" w14:textId="77777777" w:rsidR="00750909" w:rsidRDefault="00E560A9" w:rsidP="00750909">
            <w:pPr>
              <w:pStyle w:val="AppendiceCoverSubtitle"/>
              <w:ind w:right="882"/>
            </w:pPr>
            <w:bookmarkStart w:id="1040" w:name="_Toc126598752"/>
            <w:r>
              <w:t xml:space="preserve">Safe Work Method Statements </w:t>
            </w:r>
            <w:r w:rsidR="00F35D9F">
              <w:t>(SWMS)</w:t>
            </w:r>
            <w:bookmarkEnd w:id="1040"/>
            <w:r w:rsidR="00750909">
              <w:t xml:space="preserve"> </w:t>
            </w:r>
          </w:p>
          <w:p w14:paraId="28B950EB" w14:textId="654066C9" w:rsidR="00E560A9" w:rsidRPr="000929AD" w:rsidRDefault="00750909" w:rsidP="00750909">
            <w:pPr>
              <w:pStyle w:val="AppendiceCoverSubtitle"/>
              <w:ind w:right="882"/>
            </w:pPr>
            <w:bookmarkStart w:id="1041" w:name="_Toc126598753"/>
            <w:r>
              <w:t>S</w:t>
            </w:r>
            <w:r w:rsidR="00E560A9">
              <w:t>tandard Operating Procedures</w:t>
            </w:r>
            <w:r w:rsidR="00F35D9F">
              <w:t xml:space="preserve"> (SOP)</w:t>
            </w:r>
            <w:bookmarkEnd w:id="1041"/>
          </w:p>
        </w:tc>
      </w:tr>
    </w:tbl>
    <w:p w14:paraId="2747BE23" w14:textId="77777777" w:rsidR="00E560A9" w:rsidRDefault="00E560A9" w:rsidP="00E560A9">
      <w:pPr>
        <w:pStyle w:val="BodyText"/>
      </w:pPr>
    </w:p>
    <w:p w14:paraId="0655FFE9" w14:textId="77777777" w:rsidR="00E560A9" w:rsidRDefault="00E560A9" w:rsidP="00E560A9">
      <w:pPr>
        <w:spacing w:before="80" w:after="80"/>
        <w:rPr>
          <w:rFonts w:eastAsia="Times New Roman"/>
          <w:color w:val="282829"/>
          <w:szCs w:val="24"/>
        </w:rPr>
      </w:pPr>
    </w:p>
    <w:p w14:paraId="128E3D73" w14:textId="77777777" w:rsidR="00F35D9F" w:rsidRDefault="00E560A9" w:rsidP="00F35D9F">
      <w:pPr>
        <w:pStyle w:val="BodyText"/>
      </w:pPr>
      <w:r>
        <w:br w:type="page"/>
      </w:r>
    </w:p>
    <w:p w14:paraId="5AEC7281" w14:textId="448DE4C5" w:rsidR="00E560A9" w:rsidRPr="00A51AA2" w:rsidRDefault="00E560A9" w:rsidP="00E560A9">
      <w:pPr>
        <w:pStyle w:val="Heading3"/>
      </w:pPr>
      <w:r>
        <w:lastRenderedPageBreak/>
        <w:t xml:space="preserve">Safe </w:t>
      </w:r>
      <w:r w:rsidRPr="00A51AA2">
        <w:t>Work Method Statements</w:t>
      </w:r>
    </w:p>
    <w:tbl>
      <w:tblPr>
        <w:tblStyle w:val="GridTableBlue"/>
        <w:tblW w:w="5000" w:type="pct"/>
        <w:tblLook w:val="0620" w:firstRow="1" w:lastRow="0" w:firstColumn="0" w:lastColumn="0" w:noHBand="1" w:noVBand="1"/>
      </w:tblPr>
      <w:tblGrid>
        <w:gridCol w:w="990"/>
        <w:gridCol w:w="9546"/>
      </w:tblGrid>
      <w:tr w:rsidR="00E560A9" w:rsidRPr="00A51AA2" w14:paraId="2A6A4F2E" w14:textId="77777777" w:rsidTr="005D0D80">
        <w:trPr>
          <w:cnfStyle w:val="100000000000" w:firstRow="1" w:lastRow="0" w:firstColumn="0" w:lastColumn="0" w:oddVBand="0" w:evenVBand="0" w:oddHBand="0" w:evenHBand="0" w:firstRowFirstColumn="0" w:firstRowLastColumn="0" w:lastRowFirstColumn="0" w:lastRowLastColumn="0"/>
          <w:tblHeader/>
        </w:trPr>
        <w:tc>
          <w:tcPr>
            <w:tcW w:w="470" w:type="pct"/>
            <w:hideMark/>
          </w:tcPr>
          <w:p w14:paraId="3BF1A5BE" w14:textId="77777777" w:rsidR="00E560A9" w:rsidRPr="00A51AA2" w:rsidRDefault="00E560A9" w:rsidP="005D0D80">
            <w:pPr>
              <w:pStyle w:val="TableHeading"/>
              <w:jc w:val="center"/>
              <w:rPr>
                <w:sz w:val="16"/>
                <w:szCs w:val="16"/>
              </w:rPr>
            </w:pPr>
            <w:r>
              <w:rPr>
                <w:sz w:val="16"/>
                <w:szCs w:val="16"/>
              </w:rPr>
              <w:t>Required</w:t>
            </w:r>
          </w:p>
        </w:tc>
        <w:tc>
          <w:tcPr>
            <w:tcW w:w="4530" w:type="pct"/>
            <w:hideMark/>
          </w:tcPr>
          <w:p w14:paraId="40702C8F" w14:textId="77777777" w:rsidR="00E560A9" w:rsidRPr="00A51AA2" w:rsidRDefault="00E560A9" w:rsidP="005D0D80">
            <w:pPr>
              <w:pStyle w:val="TableHeading"/>
              <w:rPr>
                <w:sz w:val="16"/>
                <w:szCs w:val="16"/>
              </w:rPr>
            </w:pPr>
            <w:r w:rsidRPr="00A51AA2">
              <w:rPr>
                <w:sz w:val="16"/>
                <w:szCs w:val="16"/>
              </w:rPr>
              <w:t>Title</w:t>
            </w:r>
          </w:p>
        </w:tc>
      </w:tr>
      <w:tr w:rsidR="00472981" w:rsidRPr="00A51AA2" w14:paraId="7C03FD5D" w14:textId="77777777" w:rsidTr="00600F9B">
        <w:sdt>
          <w:sdtPr>
            <w:rPr>
              <w:sz w:val="16"/>
              <w:szCs w:val="16"/>
            </w:rPr>
            <w:id w:val="-477772427"/>
            <w14:checkbox>
              <w14:checked w14:val="0"/>
              <w14:checkedState w14:val="2612" w14:font="MS Gothic"/>
              <w14:uncheckedState w14:val="2610" w14:font="MS Gothic"/>
            </w14:checkbox>
          </w:sdtPr>
          <w:sdtEndPr/>
          <w:sdtContent>
            <w:tc>
              <w:tcPr>
                <w:tcW w:w="470" w:type="pct"/>
              </w:tcPr>
              <w:p w14:paraId="4B6C5A66" w14:textId="1E019405" w:rsidR="00472981" w:rsidRPr="00A51AA2"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16D4C7DC" w14:textId="3D98363E" w:rsidR="00472981" w:rsidRPr="00A51AA2" w:rsidRDefault="00472981" w:rsidP="00472981">
            <w:pPr>
              <w:pStyle w:val="TableText"/>
              <w:rPr>
                <w:sz w:val="16"/>
                <w:szCs w:val="16"/>
              </w:rPr>
            </w:pPr>
            <w:r w:rsidRPr="00E866ED">
              <w:rPr>
                <w:sz w:val="16"/>
                <w:szCs w:val="16"/>
              </w:rPr>
              <w:t>Confined Spaces</w:t>
            </w:r>
          </w:p>
        </w:tc>
      </w:tr>
      <w:tr w:rsidR="00472981" w:rsidRPr="00A51AA2" w14:paraId="1C55EE50" w14:textId="77777777" w:rsidTr="00600F9B">
        <w:sdt>
          <w:sdtPr>
            <w:rPr>
              <w:sz w:val="16"/>
              <w:szCs w:val="16"/>
            </w:rPr>
            <w:id w:val="-1182123964"/>
            <w14:checkbox>
              <w14:checked w14:val="0"/>
              <w14:checkedState w14:val="2612" w14:font="MS Gothic"/>
              <w14:uncheckedState w14:val="2610" w14:font="MS Gothic"/>
            </w14:checkbox>
          </w:sdtPr>
          <w:sdtEndPr/>
          <w:sdtContent>
            <w:tc>
              <w:tcPr>
                <w:tcW w:w="470" w:type="pct"/>
              </w:tcPr>
              <w:p w14:paraId="4430055B" w14:textId="1365CBBB" w:rsidR="00472981"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014A5971" w14:textId="54B6321C" w:rsidR="00472981" w:rsidRPr="00E866ED" w:rsidRDefault="00472981" w:rsidP="00472981">
            <w:pPr>
              <w:pStyle w:val="TableText"/>
              <w:rPr>
                <w:sz w:val="16"/>
                <w:szCs w:val="16"/>
              </w:rPr>
            </w:pPr>
            <w:r w:rsidRPr="00A51AA2">
              <w:rPr>
                <w:sz w:val="16"/>
                <w:szCs w:val="16"/>
              </w:rPr>
              <w:t xml:space="preserve">Control of </w:t>
            </w:r>
            <w:r>
              <w:rPr>
                <w:sz w:val="16"/>
                <w:szCs w:val="16"/>
              </w:rPr>
              <w:t>E</w:t>
            </w:r>
            <w:r w:rsidRPr="00A51AA2">
              <w:rPr>
                <w:sz w:val="16"/>
                <w:szCs w:val="16"/>
              </w:rPr>
              <w:t>xposure to Respirable Crystalline Silica Dust</w:t>
            </w:r>
            <w:r w:rsidR="00E92250">
              <w:rPr>
                <w:sz w:val="16"/>
                <w:szCs w:val="16"/>
              </w:rPr>
              <w:t xml:space="preserve"> </w:t>
            </w:r>
          </w:p>
        </w:tc>
      </w:tr>
      <w:tr w:rsidR="00472981" w:rsidRPr="00A51AA2" w14:paraId="0CD44203" w14:textId="77777777" w:rsidTr="00600F9B">
        <w:sdt>
          <w:sdtPr>
            <w:rPr>
              <w:sz w:val="16"/>
              <w:szCs w:val="16"/>
            </w:rPr>
            <w:id w:val="-518012774"/>
            <w14:checkbox>
              <w14:checked w14:val="0"/>
              <w14:checkedState w14:val="2612" w14:font="MS Gothic"/>
              <w14:uncheckedState w14:val="2610" w14:font="MS Gothic"/>
            </w14:checkbox>
          </w:sdtPr>
          <w:sdtEndPr/>
          <w:sdtContent>
            <w:tc>
              <w:tcPr>
                <w:tcW w:w="470" w:type="pct"/>
              </w:tcPr>
              <w:p w14:paraId="31F6969D" w14:textId="1A54020C" w:rsidR="00472981"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5BFCD069" w14:textId="23DF4C45" w:rsidR="00472981" w:rsidRPr="00E866ED" w:rsidRDefault="00472981" w:rsidP="00472981">
            <w:pPr>
              <w:pStyle w:val="TableText"/>
              <w:rPr>
                <w:sz w:val="16"/>
                <w:szCs w:val="16"/>
              </w:rPr>
            </w:pPr>
            <w:r w:rsidRPr="00E866ED">
              <w:rPr>
                <w:sz w:val="16"/>
                <w:szCs w:val="16"/>
              </w:rPr>
              <w:t>Demoli</w:t>
            </w:r>
            <w:r>
              <w:rPr>
                <w:sz w:val="16"/>
                <w:szCs w:val="16"/>
              </w:rPr>
              <w:t>tion</w:t>
            </w:r>
            <w:r w:rsidRPr="00E866ED">
              <w:rPr>
                <w:sz w:val="16"/>
                <w:szCs w:val="16"/>
              </w:rPr>
              <w:t xml:space="preserve"> Work</w:t>
            </w:r>
          </w:p>
        </w:tc>
      </w:tr>
      <w:tr w:rsidR="00472981" w:rsidRPr="00A51AA2" w14:paraId="51AF112E" w14:textId="77777777" w:rsidTr="00600F9B">
        <w:sdt>
          <w:sdtPr>
            <w:rPr>
              <w:sz w:val="16"/>
              <w:szCs w:val="16"/>
            </w:rPr>
            <w:id w:val="-894033541"/>
            <w14:checkbox>
              <w14:checked w14:val="0"/>
              <w14:checkedState w14:val="2612" w14:font="MS Gothic"/>
              <w14:uncheckedState w14:val="2610" w14:font="MS Gothic"/>
            </w14:checkbox>
          </w:sdtPr>
          <w:sdtEndPr/>
          <w:sdtContent>
            <w:tc>
              <w:tcPr>
                <w:tcW w:w="470" w:type="pct"/>
              </w:tcPr>
              <w:p w14:paraId="268FFE55" w14:textId="62F4BAAA" w:rsidR="00472981"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7D1CB740" w14:textId="28CA931D" w:rsidR="00472981" w:rsidRPr="00E866ED" w:rsidRDefault="00472981" w:rsidP="00472981">
            <w:pPr>
              <w:pStyle w:val="TableText"/>
              <w:rPr>
                <w:sz w:val="16"/>
                <w:szCs w:val="16"/>
              </w:rPr>
            </w:pPr>
            <w:r w:rsidRPr="00A51AA2">
              <w:rPr>
                <w:sz w:val="16"/>
                <w:szCs w:val="16"/>
              </w:rPr>
              <w:t>Elevated Work Platform</w:t>
            </w:r>
            <w:r>
              <w:rPr>
                <w:sz w:val="16"/>
                <w:szCs w:val="16"/>
              </w:rPr>
              <w:t xml:space="preserve"> Operation</w:t>
            </w:r>
          </w:p>
        </w:tc>
      </w:tr>
      <w:tr w:rsidR="00472981" w:rsidRPr="00A51AA2" w14:paraId="277007D2" w14:textId="77777777" w:rsidTr="00600F9B">
        <w:sdt>
          <w:sdtPr>
            <w:rPr>
              <w:sz w:val="16"/>
              <w:szCs w:val="16"/>
            </w:rPr>
            <w:id w:val="1053118139"/>
            <w14:checkbox>
              <w14:checked w14:val="0"/>
              <w14:checkedState w14:val="2612" w14:font="MS Gothic"/>
              <w14:uncheckedState w14:val="2610" w14:font="MS Gothic"/>
            </w14:checkbox>
          </w:sdtPr>
          <w:sdtEndPr/>
          <w:sdtContent>
            <w:tc>
              <w:tcPr>
                <w:tcW w:w="470" w:type="pct"/>
              </w:tcPr>
              <w:p w14:paraId="33D9BA1A" w14:textId="3E8B2A2E" w:rsidR="00472981"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42C5558E" w14:textId="7BDE002C" w:rsidR="00472981" w:rsidRPr="00E866ED" w:rsidRDefault="00472981" w:rsidP="00472981">
            <w:pPr>
              <w:pStyle w:val="TableText"/>
              <w:rPr>
                <w:sz w:val="16"/>
                <w:szCs w:val="16"/>
              </w:rPr>
            </w:pPr>
            <w:r w:rsidRPr="00E866ED">
              <w:rPr>
                <w:sz w:val="16"/>
                <w:szCs w:val="16"/>
              </w:rPr>
              <w:t>Excavations, Trenching and Ground Penetration</w:t>
            </w:r>
          </w:p>
        </w:tc>
      </w:tr>
      <w:tr w:rsidR="00472981" w:rsidRPr="00A51AA2" w14:paraId="3760C52C" w14:textId="77777777" w:rsidTr="00600F9B">
        <w:sdt>
          <w:sdtPr>
            <w:rPr>
              <w:sz w:val="16"/>
              <w:szCs w:val="16"/>
            </w:rPr>
            <w:id w:val="-863597743"/>
            <w14:checkbox>
              <w14:checked w14:val="0"/>
              <w14:checkedState w14:val="2612" w14:font="MS Gothic"/>
              <w14:uncheckedState w14:val="2610" w14:font="MS Gothic"/>
            </w14:checkbox>
          </w:sdtPr>
          <w:sdtEndPr/>
          <w:sdtContent>
            <w:tc>
              <w:tcPr>
                <w:tcW w:w="470" w:type="pct"/>
              </w:tcPr>
              <w:p w14:paraId="37D62ACC" w14:textId="4409DCC3" w:rsidR="00472981"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2E34B717" w14:textId="5AF621E5" w:rsidR="00472981" w:rsidRPr="00E866ED" w:rsidRDefault="00472981" w:rsidP="00472981">
            <w:pPr>
              <w:pStyle w:val="TableText"/>
              <w:rPr>
                <w:sz w:val="16"/>
                <w:szCs w:val="16"/>
              </w:rPr>
            </w:pPr>
            <w:r>
              <w:rPr>
                <w:sz w:val="16"/>
                <w:szCs w:val="16"/>
              </w:rPr>
              <w:t>Forklift Operation</w:t>
            </w:r>
          </w:p>
        </w:tc>
      </w:tr>
      <w:tr w:rsidR="00472981" w:rsidRPr="00A51AA2" w14:paraId="7723C353" w14:textId="77777777" w:rsidTr="00600F9B">
        <w:sdt>
          <w:sdtPr>
            <w:rPr>
              <w:sz w:val="16"/>
              <w:szCs w:val="16"/>
            </w:rPr>
            <w:id w:val="-134028666"/>
            <w14:checkbox>
              <w14:checked w14:val="0"/>
              <w14:checkedState w14:val="2612" w14:font="MS Gothic"/>
              <w14:uncheckedState w14:val="2610" w14:font="MS Gothic"/>
            </w14:checkbox>
          </w:sdtPr>
          <w:sdtEndPr/>
          <w:sdtContent>
            <w:tc>
              <w:tcPr>
                <w:tcW w:w="470" w:type="pct"/>
              </w:tcPr>
              <w:p w14:paraId="5AF982DE" w14:textId="21628D76" w:rsidR="00472981"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311E6C0C" w14:textId="5CD9B0EC" w:rsidR="00472981" w:rsidRPr="00E866ED" w:rsidRDefault="00472981" w:rsidP="00472981">
            <w:pPr>
              <w:pStyle w:val="TableText"/>
              <w:rPr>
                <w:sz w:val="16"/>
                <w:szCs w:val="16"/>
              </w:rPr>
            </w:pPr>
            <w:r w:rsidRPr="00E866ED">
              <w:rPr>
                <w:sz w:val="16"/>
                <w:szCs w:val="16"/>
              </w:rPr>
              <w:t>Hazardous Chemicals and Dangerous Goods</w:t>
            </w:r>
          </w:p>
        </w:tc>
      </w:tr>
      <w:tr w:rsidR="00472981" w:rsidRPr="00A51AA2" w14:paraId="2510CE8A" w14:textId="77777777" w:rsidTr="00600F9B">
        <w:sdt>
          <w:sdtPr>
            <w:rPr>
              <w:sz w:val="16"/>
              <w:szCs w:val="16"/>
            </w:rPr>
            <w:id w:val="-1338371815"/>
            <w14:checkbox>
              <w14:checked w14:val="0"/>
              <w14:checkedState w14:val="2612" w14:font="MS Gothic"/>
              <w14:uncheckedState w14:val="2610" w14:font="MS Gothic"/>
            </w14:checkbox>
          </w:sdtPr>
          <w:sdtEndPr/>
          <w:sdtContent>
            <w:tc>
              <w:tcPr>
                <w:tcW w:w="470" w:type="pct"/>
              </w:tcPr>
              <w:p w14:paraId="3E72A07C" w14:textId="3DCFBAF8" w:rsidR="00472981"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4E837AF4" w14:textId="2A0BB497" w:rsidR="00472981" w:rsidRPr="00E866ED" w:rsidRDefault="00472981" w:rsidP="00472981">
            <w:pPr>
              <w:pStyle w:val="TableText"/>
              <w:rPr>
                <w:sz w:val="16"/>
                <w:szCs w:val="16"/>
              </w:rPr>
            </w:pPr>
            <w:r w:rsidRPr="00E866ED">
              <w:rPr>
                <w:sz w:val="16"/>
                <w:szCs w:val="16"/>
              </w:rPr>
              <w:t>Kwik Stage Scaffolds</w:t>
            </w:r>
          </w:p>
        </w:tc>
      </w:tr>
      <w:tr w:rsidR="00472981" w:rsidRPr="00A51AA2" w14:paraId="33416E0F" w14:textId="77777777" w:rsidTr="00600F9B">
        <w:sdt>
          <w:sdtPr>
            <w:rPr>
              <w:sz w:val="16"/>
              <w:szCs w:val="16"/>
            </w:rPr>
            <w:id w:val="-1439447054"/>
            <w14:checkbox>
              <w14:checked w14:val="0"/>
              <w14:checkedState w14:val="2612" w14:font="MS Gothic"/>
              <w14:uncheckedState w14:val="2610" w14:font="MS Gothic"/>
            </w14:checkbox>
          </w:sdtPr>
          <w:sdtEndPr/>
          <w:sdtContent>
            <w:tc>
              <w:tcPr>
                <w:tcW w:w="470" w:type="pct"/>
              </w:tcPr>
              <w:p w14:paraId="12D459C5" w14:textId="12FB8AA3" w:rsidR="00472981"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77848DD0" w14:textId="2C0B8DDA" w:rsidR="00472981" w:rsidRPr="00E866ED" w:rsidRDefault="00472981" w:rsidP="00472981">
            <w:pPr>
              <w:pStyle w:val="TableText"/>
              <w:rPr>
                <w:sz w:val="16"/>
                <w:szCs w:val="16"/>
              </w:rPr>
            </w:pPr>
            <w:proofErr w:type="gramStart"/>
            <w:r w:rsidRPr="00A51AA2">
              <w:rPr>
                <w:sz w:val="16"/>
                <w:szCs w:val="16"/>
              </w:rPr>
              <w:t>Man</w:t>
            </w:r>
            <w:proofErr w:type="gramEnd"/>
            <w:r w:rsidRPr="00A51AA2">
              <w:rPr>
                <w:sz w:val="16"/>
                <w:szCs w:val="16"/>
              </w:rPr>
              <w:t xml:space="preserve"> Material Hoist Operati</w:t>
            </w:r>
            <w:r>
              <w:rPr>
                <w:sz w:val="16"/>
                <w:szCs w:val="16"/>
              </w:rPr>
              <w:t>on</w:t>
            </w:r>
          </w:p>
        </w:tc>
      </w:tr>
      <w:tr w:rsidR="00472981" w:rsidRPr="00A51AA2" w14:paraId="5BF3C2E4" w14:textId="77777777" w:rsidTr="00600F9B">
        <w:sdt>
          <w:sdtPr>
            <w:rPr>
              <w:sz w:val="16"/>
              <w:szCs w:val="16"/>
            </w:rPr>
            <w:id w:val="624970148"/>
            <w14:checkbox>
              <w14:checked w14:val="0"/>
              <w14:checkedState w14:val="2612" w14:font="MS Gothic"/>
              <w14:uncheckedState w14:val="2610" w14:font="MS Gothic"/>
            </w14:checkbox>
          </w:sdtPr>
          <w:sdtEndPr/>
          <w:sdtContent>
            <w:tc>
              <w:tcPr>
                <w:tcW w:w="470" w:type="pct"/>
              </w:tcPr>
              <w:p w14:paraId="6365426E" w14:textId="6247C8C4" w:rsidR="00472981"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3EB25F03" w14:textId="76EDFAAA" w:rsidR="00472981" w:rsidRPr="00A51AA2" w:rsidRDefault="00472981" w:rsidP="00472981">
            <w:pPr>
              <w:pStyle w:val="TableText"/>
              <w:rPr>
                <w:sz w:val="16"/>
                <w:szCs w:val="16"/>
              </w:rPr>
            </w:pPr>
            <w:r w:rsidRPr="00A51AA2">
              <w:rPr>
                <w:sz w:val="16"/>
                <w:szCs w:val="16"/>
              </w:rPr>
              <w:t>Mobile Scaffold</w:t>
            </w:r>
          </w:p>
        </w:tc>
      </w:tr>
      <w:tr w:rsidR="00472981" w:rsidRPr="00A51AA2" w14:paraId="1708C29F" w14:textId="77777777" w:rsidTr="00600F9B">
        <w:sdt>
          <w:sdtPr>
            <w:rPr>
              <w:sz w:val="16"/>
              <w:szCs w:val="16"/>
            </w:rPr>
            <w:id w:val="2107993467"/>
            <w14:checkbox>
              <w14:checked w14:val="0"/>
              <w14:checkedState w14:val="2612" w14:font="MS Gothic"/>
              <w14:uncheckedState w14:val="2610" w14:font="MS Gothic"/>
            </w14:checkbox>
          </w:sdtPr>
          <w:sdtEndPr/>
          <w:sdtContent>
            <w:tc>
              <w:tcPr>
                <w:tcW w:w="470" w:type="pct"/>
              </w:tcPr>
              <w:p w14:paraId="67ADB7F7" w14:textId="4995C2B7" w:rsidR="00472981"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0E776FCD" w14:textId="115BC172" w:rsidR="00472981" w:rsidRPr="00A51AA2" w:rsidRDefault="00472981" w:rsidP="00472981">
            <w:pPr>
              <w:pStyle w:val="TableText"/>
              <w:rPr>
                <w:sz w:val="16"/>
                <w:szCs w:val="16"/>
              </w:rPr>
            </w:pPr>
            <w:r>
              <w:rPr>
                <w:sz w:val="16"/>
                <w:szCs w:val="16"/>
              </w:rPr>
              <w:t xml:space="preserve">Operating and </w:t>
            </w:r>
            <w:r w:rsidRPr="00E866ED">
              <w:rPr>
                <w:sz w:val="16"/>
                <w:szCs w:val="16"/>
              </w:rPr>
              <w:t xml:space="preserve">Working </w:t>
            </w:r>
            <w:r>
              <w:rPr>
                <w:sz w:val="16"/>
                <w:szCs w:val="16"/>
              </w:rPr>
              <w:t>A</w:t>
            </w:r>
            <w:r w:rsidRPr="00E866ED">
              <w:rPr>
                <w:sz w:val="16"/>
                <w:szCs w:val="16"/>
              </w:rPr>
              <w:t xml:space="preserve">round </w:t>
            </w:r>
            <w:r>
              <w:rPr>
                <w:sz w:val="16"/>
                <w:szCs w:val="16"/>
              </w:rPr>
              <w:t>M</w:t>
            </w:r>
            <w:r w:rsidRPr="00E866ED">
              <w:rPr>
                <w:sz w:val="16"/>
                <w:szCs w:val="16"/>
              </w:rPr>
              <w:t xml:space="preserve">obile </w:t>
            </w:r>
            <w:r>
              <w:rPr>
                <w:sz w:val="16"/>
                <w:szCs w:val="16"/>
              </w:rPr>
              <w:t>P</w:t>
            </w:r>
            <w:r w:rsidRPr="00E866ED">
              <w:rPr>
                <w:sz w:val="16"/>
                <w:szCs w:val="16"/>
              </w:rPr>
              <w:t>lant</w:t>
            </w:r>
          </w:p>
        </w:tc>
      </w:tr>
      <w:tr w:rsidR="00472981" w:rsidRPr="00A51AA2" w14:paraId="746BFE62" w14:textId="77777777" w:rsidTr="00600F9B">
        <w:sdt>
          <w:sdtPr>
            <w:rPr>
              <w:sz w:val="16"/>
              <w:szCs w:val="16"/>
            </w:rPr>
            <w:id w:val="-1605795669"/>
            <w14:checkbox>
              <w14:checked w14:val="0"/>
              <w14:checkedState w14:val="2612" w14:font="MS Gothic"/>
              <w14:uncheckedState w14:val="2610" w14:font="MS Gothic"/>
            </w14:checkbox>
          </w:sdtPr>
          <w:sdtEndPr/>
          <w:sdtContent>
            <w:tc>
              <w:tcPr>
                <w:tcW w:w="470" w:type="pct"/>
              </w:tcPr>
              <w:p w14:paraId="066B2849" w14:textId="76D892C6" w:rsidR="00472981"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57F5312A" w14:textId="0ABA422F" w:rsidR="00472981" w:rsidRPr="00A51AA2" w:rsidRDefault="00472981" w:rsidP="00472981">
            <w:pPr>
              <w:pStyle w:val="TableText"/>
              <w:rPr>
                <w:sz w:val="16"/>
                <w:szCs w:val="16"/>
              </w:rPr>
            </w:pPr>
            <w:r w:rsidRPr="00E866ED">
              <w:rPr>
                <w:sz w:val="16"/>
                <w:szCs w:val="16"/>
              </w:rPr>
              <w:t>Precast Panel Installation</w:t>
            </w:r>
          </w:p>
        </w:tc>
      </w:tr>
      <w:tr w:rsidR="00472981" w:rsidRPr="00A51AA2" w14:paraId="2775591A" w14:textId="77777777" w:rsidTr="00600F9B">
        <w:sdt>
          <w:sdtPr>
            <w:rPr>
              <w:sz w:val="16"/>
              <w:szCs w:val="16"/>
            </w:rPr>
            <w:id w:val="1983659627"/>
            <w14:checkbox>
              <w14:checked w14:val="0"/>
              <w14:checkedState w14:val="2612" w14:font="MS Gothic"/>
              <w14:uncheckedState w14:val="2610" w14:font="MS Gothic"/>
            </w14:checkbox>
          </w:sdtPr>
          <w:sdtEndPr/>
          <w:sdtContent>
            <w:tc>
              <w:tcPr>
                <w:tcW w:w="470" w:type="pct"/>
              </w:tcPr>
              <w:p w14:paraId="44F09F29" w14:textId="3A6F17D9" w:rsidR="00472981"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5E16B046" w14:textId="20456A65" w:rsidR="00472981" w:rsidRPr="00A51AA2" w:rsidRDefault="00472981" w:rsidP="00472981">
            <w:pPr>
              <w:pStyle w:val="TableText"/>
              <w:rPr>
                <w:sz w:val="16"/>
                <w:szCs w:val="16"/>
              </w:rPr>
            </w:pPr>
            <w:r>
              <w:rPr>
                <w:sz w:val="16"/>
                <w:szCs w:val="16"/>
              </w:rPr>
              <w:t>Quick Cut Demolition Saw Operation</w:t>
            </w:r>
          </w:p>
        </w:tc>
      </w:tr>
      <w:tr w:rsidR="00472981" w:rsidRPr="00A51AA2" w14:paraId="4A438F5C" w14:textId="77777777" w:rsidTr="00600F9B">
        <w:sdt>
          <w:sdtPr>
            <w:rPr>
              <w:sz w:val="16"/>
              <w:szCs w:val="16"/>
            </w:rPr>
            <w:id w:val="-2135243716"/>
            <w14:checkbox>
              <w14:checked w14:val="0"/>
              <w14:checkedState w14:val="2612" w14:font="MS Gothic"/>
              <w14:uncheckedState w14:val="2610" w14:font="MS Gothic"/>
            </w14:checkbox>
          </w:sdtPr>
          <w:sdtEndPr/>
          <w:sdtContent>
            <w:tc>
              <w:tcPr>
                <w:tcW w:w="470" w:type="pct"/>
              </w:tcPr>
              <w:p w14:paraId="45F71835" w14:textId="53222E4B" w:rsidR="00472981" w:rsidRDefault="00472981" w:rsidP="00472981">
                <w:pPr>
                  <w:pStyle w:val="TableText"/>
                  <w:jc w:val="center"/>
                  <w:rPr>
                    <w:sz w:val="16"/>
                    <w:szCs w:val="16"/>
                  </w:rPr>
                </w:pPr>
                <w:r w:rsidRPr="00D13F60">
                  <w:rPr>
                    <w:rFonts w:ascii="MS Gothic" w:eastAsia="MS Gothic" w:hAnsi="MS Gothic"/>
                    <w:sz w:val="16"/>
                    <w:szCs w:val="16"/>
                  </w:rPr>
                  <w:t>☐</w:t>
                </w:r>
              </w:p>
            </w:tc>
          </w:sdtContent>
        </w:sdt>
        <w:tc>
          <w:tcPr>
            <w:tcW w:w="4530" w:type="pct"/>
          </w:tcPr>
          <w:p w14:paraId="33687B00" w14:textId="6156DCF8" w:rsidR="00472981" w:rsidRPr="00A51AA2" w:rsidRDefault="00472981" w:rsidP="00472981">
            <w:pPr>
              <w:pStyle w:val="TableText"/>
              <w:rPr>
                <w:sz w:val="16"/>
                <w:szCs w:val="16"/>
              </w:rPr>
            </w:pPr>
            <w:r w:rsidRPr="00A51AA2">
              <w:rPr>
                <w:sz w:val="16"/>
                <w:szCs w:val="16"/>
              </w:rPr>
              <w:t xml:space="preserve">Refuelling </w:t>
            </w:r>
            <w:r>
              <w:rPr>
                <w:sz w:val="16"/>
                <w:szCs w:val="16"/>
              </w:rPr>
              <w:t>P</w:t>
            </w:r>
            <w:r w:rsidRPr="00A51AA2">
              <w:rPr>
                <w:sz w:val="16"/>
                <w:szCs w:val="16"/>
              </w:rPr>
              <w:t xml:space="preserve">lant </w:t>
            </w:r>
            <w:r>
              <w:rPr>
                <w:sz w:val="16"/>
                <w:szCs w:val="16"/>
              </w:rPr>
              <w:t>and</w:t>
            </w:r>
            <w:r w:rsidRPr="00A51AA2">
              <w:rPr>
                <w:sz w:val="16"/>
                <w:szCs w:val="16"/>
              </w:rPr>
              <w:t xml:space="preserve"> </w:t>
            </w:r>
            <w:r>
              <w:rPr>
                <w:sz w:val="16"/>
                <w:szCs w:val="16"/>
              </w:rPr>
              <w:t>E</w:t>
            </w:r>
            <w:r w:rsidRPr="00A51AA2">
              <w:rPr>
                <w:sz w:val="16"/>
                <w:szCs w:val="16"/>
              </w:rPr>
              <w:t>quipment</w:t>
            </w:r>
          </w:p>
        </w:tc>
      </w:tr>
      <w:tr w:rsidR="00472981" w:rsidRPr="00A51AA2" w14:paraId="57523292" w14:textId="77777777" w:rsidTr="00600F9B">
        <w:sdt>
          <w:sdtPr>
            <w:rPr>
              <w:sz w:val="16"/>
              <w:szCs w:val="16"/>
            </w:rPr>
            <w:id w:val="-1090160108"/>
            <w14:checkbox>
              <w14:checked w14:val="0"/>
              <w14:checkedState w14:val="2612" w14:font="MS Gothic"/>
              <w14:uncheckedState w14:val="2610" w14:font="MS Gothic"/>
            </w14:checkbox>
          </w:sdtPr>
          <w:sdtEndPr/>
          <w:sdtContent>
            <w:tc>
              <w:tcPr>
                <w:tcW w:w="470" w:type="pct"/>
              </w:tcPr>
              <w:p w14:paraId="0E9969B0" w14:textId="5CC73559" w:rsidR="00472981" w:rsidRPr="00D13F60"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2E784740" w14:textId="61568E9E" w:rsidR="00472981" w:rsidRDefault="00472981" w:rsidP="00472981">
            <w:pPr>
              <w:pStyle w:val="TableText"/>
              <w:rPr>
                <w:sz w:val="16"/>
                <w:szCs w:val="16"/>
              </w:rPr>
            </w:pPr>
            <w:r w:rsidRPr="00E866ED">
              <w:rPr>
                <w:sz w:val="16"/>
                <w:szCs w:val="16"/>
              </w:rPr>
              <w:t>Suspended Swing Stage Scaffolds</w:t>
            </w:r>
          </w:p>
        </w:tc>
      </w:tr>
      <w:tr w:rsidR="00472981" w:rsidRPr="00A51AA2" w14:paraId="6A4244E8" w14:textId="77777777" w:rsidTr="00600F9B">
        <w:sdt>
          <w:sdtPr>
            <w:rPr>
              <w:sz w:val="16"/>
              <w:szCs w:val="16"/>
            </w:rPr>
            <w:id w:val="738675844"/>
            <w14:checkbox>
              <w14:checked w14:val="0"/>
              <w14:checkedState w14:val="2612" w14:font="MS Gothic"/>
              <w14:uncheckedState w14:val="2610" w14:font="MS Gothic"/>
            </w14:checkbox>
          </w:sdtPr>
          <w:sdtEndPr/>
          <w:sdtContent>
            <w:tc>
              <w:tcPr>
                <w:tcW w:w="470" w:type="pct"/>
              </w:tcPr>
              <w:p w14:paraId="088B2172" w14:textId="4C94DBC7" w:rsidR="00472981" w:rsidRPr="005360B0" w:rsidRDefault="005360B0" w:rsidP="00472981">
                <w:pPr>
                  <w:pStyle w:val="TableText"/>
                  <w:jc w:val="center"/>
                  <w:rPr>
                    <w:sz w:val="16"/>
                    <w:szCs w:val="16"/>
                  </w:rPr>
                </w:pPr>
                <w:r>
                  <w:rPr>
                    <w:rFonts w:ascii="MS Gothic" w:eastAsia="MS Gothic" w:hAnsi="MS Gothic" w:hint="eastAsia"/>
                    <w:sz w:val="16"/>
                    <w:szCs w:val="16"/>
                  </w:rPr>
                  <w:t>☐</w:t>
                </w:r>
              </w:p>
            </w:tc>
          </w:sdtContent>
        </w:sdt>
        <w:tc>
          <w:tcPr>
            <w:tcW w:w="4530" w:type="pct"/>
          </w:tcPr>
          <w:p w14:paraId="5C8EB854" w14:textId="41898D96" w:rsidR="00472981" w:rsidRPr="005360B0" w:rsidRDefault="00472981" w:rsidP="00472981">
            <w:pPr>
              <w:pStyle w:val="TableText"/>
              <w:rPr>
                <w:sz w:val="16"/>
                <w:szCs w:val="16"/>
              </w:rPr>
            </w:pPr>
            <w:r w:rsidRPr="005360B0">
              <w:rPr>
                <w:sz w:val="16"/>
                <w:szCs w:val="16"/>
              </w:rPr>
              <w:t>Telehandler Operation</w:t>
            </w:r>
          </w:p>
        </w:tc>
      </w:tr>
      <w:tr w:rsidR="00472981" w:rsidRPr="00A51AA2" w14:paraId="3055BF8F" w14:textId="77777777" w:rsidTr="00600F9B">
        <w:sdt>
          <w:sdtPr>
            <w:rPr>
              <w:sz w:val="16"/>
              <w:szCs w:val="16"/>
            </w:rPr>
            <w:id w:val="144714928"/>
            <w14:checkbox>
              <w14:checked w14:val="0"/>
              <w14:checkedState w14:val="2612" w14:font="MS Gothic"/>
              <w14:uncheckedState w14:val="2610" w14:font="MS Gothic"/>
            </w14:checkbox>
          </w:sdtPr>
          <w:sdtEndPr/>
          <w:sdtContent>
            <w:tc>
              <w:tcPr>
                <w:tcW w:w="470" w:type="pct"/>
              </w:tcPr>
              <w:p w14:paraId="014A540E" w14:textId="3069AE9E" w:rsidR="00472981" w:rsidRPr="005360B0" w:rsidRDefault="00472981" w:rsidP="00472981">
                <w:pPr>
                  <w:pStyle w:val="TableText"/>
                  <w:jc w:val="center"/>
                  <w:rPr>
                    <w:sz w:val="16"/>
                    <w:szCs w:val="16"/>
                  </w:rPr>
                </w:pPr>
                <w:r w:rsidRPr="005360B0">
                  <w:rPr>
                    <w:rFonts w:ascii="MS Gothic" w:eastAsia="MS Gothic" w:hAnsi="MS Gothic"/>
                    <w:sz w:val="16"/>
                    <w:szCs w:val="16"/>
                  </w:rPr>
                  <w:t>☐</w:t>
                </w:r>
              </w:p>
            </w:tc>
          </w:sdtContent>
        </w:sdt>
        <w:tc>
          <w:tcPr>
            <w:tcW w:w="4530" w:type="pct"/>
          </w:tcPr>
          <w:p w14:paraId="1B874B05" w14:textId="615CBC56" w:rsidR="00472981" w:rsidRPr="005360B0" w:rsidRDefault="00472981" w:rsidP="00472981">
            <w:pPr>
              <w:pStyle w:val="TableText"/>
              <w:rPr>
                <w:sz w:val="16"/>
                <w:szCs w:val="16"/>
              </w:rPr>
            </w:pPr>
            <w:r w:rsidRPr="005360B0">
              <w:rPr>
                <w:sz w:val="16"/>
                <w:szCs w:val="16"/>
              </w:rPr>
              <w:t>Tilt-Up Panel Fabrication and Erection</w:t>
            </w:r>
          </w:p>
        </w:tc>
      </w:tr>
      <w:tr w:rsidR="00472981" w:rsidRPr="00A51AA2" w14:paraId="169D4914" w14:textId="77777777" w:rsidTr="00600F9B">
        <w:sdt>
          <w:sdtPr>
            <w:rPr>
              <w:sz w:val="16"/>
              <w:szCs w:val="16"/>
            </w:rPr>
            <w:id w:val="-991018223"/>
            <w14:checkbox>
              <w14:checked w14:val="0"/>
              <w14:checkedState w14:val="2612" w14:font="MS Gothic"/>
              <w14:uncheckedState w14:val="2610" w14:font="MS Gothic"/>
            </w14:checkbox>
          </w:sdtPr>
          <w:sdtEndPr/>
          <w:sdtContent>
            <w:tc>
              <w:tcPr>
                <w:tcW w:w="470" w:type="pct"/>
              </w:tcPr>
              <w:p w14:paraId="19F14123" w14:textId="7593955F" w:rsidR="00472981" w:rsidRPr="005360B0" w:rsidRDefault="00472981" w:rsidP="00472981">
                <w:pPr>
                  <w:pStyle w:val="TableText"/>
                  <w:jc w:val="center"/>
                  <w:rPr>
                    <w:sz w:val="16"/>
                    <w:szCs w:val="16"/>
                  </w:rPr>
                </w:pPr>
                <w:r w:rsidRPr="005360B0">
                  <w:rPr>
                    <w:rFonts w:ascii="MS Gothic" w:eastAsia="MS Gothic" w:hAnsi="MS Gothic"/>
                    <w:sz w:val="16"/>
                    <w:szCs w:val="16"/>
                  </w:rPr>
                  <w:t>☐</w:t>
                </w:r>
              </w:p>
            </w:tc>
          </w:sdtContent>
        </w:sdt>
        <w:tc>
          <w:tcPr>
            <w:tcW w:w="4530" w:type="pct"/>
          </w:tcPr>
          <w:p w14:paraId="575C9A6E" w14:textId="5402C465" w:rsidR="00472981" w:rsidRPr="005360B0" w:rsidRDefault="00472981" w:rsidP="00472981">
            <w:pPr>
              <w:pStyle w:val="TableText"/>
              <w:rPr>
                <w:sz w:val="16"/>
                <w:szCs w:val="16"/>
              </w:rPr>
            </w:pPr>
            <w:r w:rsidRPr="005360B0">
              <w:rPr>
                <w:sz w:val="16"/>
                <w:szCs w:val="16"/>
              </w:rPr>
              <w:t>Traffic Control</w:t>
            </w:r>
          </w:p>
        </w:tc>
      </w:tr>
      <w:tr w:rsidR="00472981" w:rsidRPr="00A51AA2" w14:paraId="76D26B32" w14:textId="77777777" w:rsidTr="00600F9B">
        <w:sdt>
          <w:sdtPr>
            <w:rPr>
              <w:sz w:val="16"/>
              <w:szCs w:val="16"/>
            </w:rPr>
            <w:id w:val="1828786827"/>
            <w14:checkbox>
              <w14:checked w14:val="0"/>
              <w14:checkedState w14:val="2612" w14:font="MS Gothic"/>
              <w14:uncheckedState w14:val="2610" w14:font="MS Gothic"/>
            </w14:checkbox>
          </w:sdtPr>
          <w:sdtEndPr/>
          <w:sdtContent>
            <w:tc>
              <w:tcPr>
                <w:tcW w:w="470" w:type="pct"/>
              </w:tcPr>
              <w:p w14:paraId="29601E0E" w14:textId="754AD17F" w:rsidR="00472981" w:rsidRPr="005360B0" w:rsidRDefault="00472981" w:rsidP="00472981">
                <w:pPr>
                  <w:pStyle w:val="TableText"/>
                  <w:jc w:val="center"/>
                  <w:rPr>
                    <w:sz w:val="16"/>
                    <w:szCs w:val="16"/>
                  </w:rPr>
                </w:pPr>
                <w:r w:rsidRPr="005360B0">
                  <w:rPr>
                    <w:rFonts w:ascii="MS Gothic" w:eastAsia="MS Gothic" w:hAnsi="MS Gothic"/>
                    <w:sz w:val="16"/>
                    <w:szCs w:val="16"/>
                  </w:rPr>
                  <w:t>☐</w:t>
                </w:r>
              </w:p>
            </w:tc>
          </w:sdtContent>
        </w:sdt>
        <w:tc>
          <w:tcPr>
            <w:tcW w:w="4530" w:type="pct"/>
          </w:tcPr>
          <w:p w14:paraId="676DB555" w14:textId="7884F1C4" w:rsidR="00472981" w:rsidRPr="005360B0" w:rsidRDefault="00472981" w:rsidP="00472981">
            <w:pPr>
              <w:pStyle w:val="TableText"/>
              <w:rPr>
                <w:sz w:val="16"/>
                <w:szCs w:val="16"/>
              </w:rPr>
            </w:pPr>
            <w:r w:rsidRPr="005360B0">
              <w:rPr>
                <w:sz w:val="16"/>
                <w:szCs w:val="16"/>
              </w:rPr>
              <w:t>Work on Mast Climber</w:t>
            </w:r>
          </w:p>
        </w:tc>
      </w:tr>
      <w:tr w:rsidR="00472981" w:rsidRPr="00A51AA2" w14:paraId="25B9ABBA" w14:textId="77777777" w:rsidTr="00600F9B">
        <w:sdt>
          <w:sdtPr>
            <w:rPr>
              <w:sz w:val="16"/>
              <w:szCs w:val="16"/>
            </w:rPr>
            <w:id w:val="1396786651"/>
            <w14:checkbox>
              <w14:checked w14:val="0"/>
              <w14:checkedState w14:val="2612" w14:font="MS Gothic"/>
              <w14:uncheckedState w14:val="2610" w14:font="MS Gothic"/>
            </w14:checkbox>
          </w:sdtPr>
          <w:sdtEndPr/>
          <w:sdtContent>
            <w:tc>
              <w:tcPr>
                <w:tcW w:w="470" w:type="pct"/>
              </w:tcPr>
              <w:p w14:paraId="1D535B3D" w14:textId="6C6F0F4C" w:rsidR="00472981" w:rsidRPr="005360B0" w:rsidRDefault="00472981" w:rsidP="00472981">
                <w:pPr>
                  <w:pStyle w:val="TableText"/>
                  <w:jc w:val="center"/>
                  <w:rPr>
                    <w:sz w:val="16"/>
                    <w:szCs w:val="16"/>
                  </w:rPr>
                </w:pPr>
                <w:r w:rsidRPr="005360B0">
                  <w:rPr>
                    <w:rFonts w:ascii="MS Gothic" w:eastAsia="MS Gothic" w:hAnsi="MS Gothic"/>
                    <w:sz w:val="16"/>
                    <w:szCs w:val="16"/>
                  </w:rPr>
                  <w:t>☐</w:t>
                </w:r>
              </w:p>
            </w:tc>
          </w:sdtContent>
        </w:sdt>
        <w:tc>
          <w:tcPr>
            <w:tcW w:w="4530" w:type="pct"/>
          </w:tcPr>
          <w:p w14:paraId="21DFE750" w14:textId="7BAAC80C" w:rsidR="00472981" w:rsidRPr="005360B0" w:rsidRDefault="00472981" w:rsidP="00472981">
            <w:pPr>
              <w:pStyle w:val="TableText"/>
              <w:rPr>
                <w:sz w:val="16"/>
                <w:szCs w:val="16"/>
              </w:rPr>
            </w:pPr>
            <w:r w:rsidRPr="005360B0">
              <w:rPr>
                <w:sz w:val="16"/>
                <w:szCs w:val="16"/>
              </w:rPr>
              <w:t>Working Near Overhead Power Lines</w:t>
            </w:r>
          </w:p>
        </w:tc>
      </w:tr>
      <w:tr w:rsidR="00472981" w:rsidRPr="00A51AA2" w14:paraId="49877A16" w14:textId="77777777" w:rsidTr="00600F9B">
        <w:sdt>
          <w:sdtPr>
            <w:rPr>
              <w:sz w:val="16"/>
              <w:szCs w:val="16"/>
            </w:rPr>
            <w:id w:val="582889048"/>
            <w14:checkbox>
              <w14:checked w14:val="0"/>
              <w14:checkedState w14:val="2612" w14:font="MS Gothic"/>
              <w14:uncheckedState w14:val="2610" w14:font="MS Gothic"/>
            </w14:checkbox>
          </w:sdtPr>
          <w:sdtEndPr/>
          <w:sdtContent>
            <w:tc>
              <w:tcPr>
                <w:tcW w:w="470" w:type="pct"/>
              </w:tcPr>
              <w:p w14:paraId="58668810" w14:textId="002D6237" w:rsidR="00472981" w:rsidRPr="00E866ED" w:rsidRDefault="00472981" w:rsidP="00472981">
                <w:pPr>
                  <w:pStyle w:val="TableText"/>
                  <w:jc w:val="center"/>
                  <w:rPr>
                    <w:sz w:val="16"/>
                    <w:szCs w:val="16"/>
                  </w:rPr>
                </w:pPr>
                <w:r w:rsidRPr="00E866ED">
                  <w:rPr>
                    <w:rFonts w:ascii="MS Gothic" w:eastAsia="MS Gothic" w:hAnsi="MS Gothic"/>
                    <w:sz w:val="16"/>
                    <w:szCs w:val="16"/>
                  </w:rPr>
                  <w:t>☐</w:t>
                </w:r>
              </w:p>
            </w:tc>
          </w:sdtContent>
        </w:sdt>
        <w:tc>
          <w:tcPr>
            <w:tcW w:w="4530" w:type="pct"/>
          </w:tcPr>
          <w:p w14:paraId="707EBF8D" w14:textId="4774ED8C" w:rsidR="00472981" w:rsidRPr="00E866ED" w:rsidRDefault="00472981" w:rsidP="00472981">
            <w:pPr>
              <w:pStyle w:val="TableText"/>
              <w:rPr>
                <w:sz w:val="16"/>
                <w:szCs w:val="16"/>
              </w:rPr>
            </w:pPr>
            <w:r w:rsidRPr="00E866ED">
              <w:rPr>
                <w:sz w:val="16"/>
                <w:szCs w:val="16"/>
              </w:rPr>
              <w:t>Work at Heights &gt;2m</w:t>
            </w:r>
          </w:p>
        </w:tc>
      </w:tr>
    </w:tbl>
    <w:p w14:paraId="3921D8ED" w14:textId="77777777" w:rsidR="00E560A9" w:rsidRPr="00A51AA2" w:rsidRDefault="00E560A9" w:rsidP="00E560A9">
      <w:pPr>
        <w:pStyle w:val="Heading3"/>
      </w:pPr>
      <w:r>
        <w:t xml:space="preserve">Safe Operating Procedures </w:t>
      </w:r>
    </w:p>
    <w:tbl>
      <w:tblPr>
        <w:tblStyle w:val="GridTableBlue"/>
        <w:tblW w:w="5000" w:type="pct"/>
        <w:tblLook w:val="0620" w:firstRow="1" w:lastRow="0" w:firstColumn="0" w:lastColumn="0" w:noHBand="1" w:noVBand="1"/>
      </w:tblPr>
      <w:tblGrid>
        <w:gridCol w:w="990"/>
        <w:gridCol w:w="9546"/>
      </w:tblGrid>
      <w:tr w:rsidR="00E560A9" w:rsidRPr="00A51AA2" w14:paraId="0990176A" w14:textId="77777777" w:rsidTr="005D0D80">
        <w:trPr>
          <w:cnfStyle w:val="100000000000" w:firstRow="1" w:lastRow="0" w:firstColumn="0" w:lastColumn="0" w:oddVBand="0" w:evenVBand="0" w:oddHBand="0" w:evenHBand="0" w:firstRowFirstColumn="0" w:firstRowLastColumn="0" w:lastRowFirstColumn="0" w:lastRowLastColumn="0"/>
          <w:tblHeader/>
        </w:trPr>
        <w:tc>
          <w:tcPr>
            <w:tcW w:w="470" w:type="pct"/>
            <w:hideMark/>
          </w:tcPr>
          <w:p w14:paraId="628BBF75" w14:textId="77777777" w:rsidR="00E560A9" w:rsidRPr="00A51AA2" w:rsidRDefault="00E560A9" w:rsidP="005D0D80">
            <w:pPr>
              <w:pStyle w:val="TableHeading"/>
              <w:jc w:val="center"/>
              <w:rPr>
                <w:sz w:val="16"/>
                <w:szCs w:val="16"/>
              </w:rPr>
            </w:pPr>
            <w:r>
              <w:rPr>
                <w:sz w:val="16"/>
                <w:szCs w:val="16"/>
              </w:rPr>
              <w:t>Required</w:t>
            </w:r>
          </w:p>
        </w:tc>
        <w:tc>
          <w:tcPr>
            <w:tcW w:w="4530" w:type="pct"/>
            <w:hideMark/>
          </w:tcPr>
          <w:p w14:paraId="263CE7A9" w14:textId="77777777" w:rsidR="00E560A9" w:rsidRPr="00A51AA2" w:rsidRDefault="00E560A9" w:rsidP="005D0D80">
            <w:pPr>
              <w:pStyle w:val="TableHeading"/>
              <w:rPr>
                <w:sz w:val="16"/>
                <w:szCs w:val="16"/>
              </w:rPr>
            </w:pPr>
            <w:r w:rsidRPr="00A51AA2">
              <w:rPr>
                <w:sz w:val="16"/>
                <w:szCs w:val="16"/>
              </w:rPr>
              <w:t>Title</w:t>
            </w:r>
          </w:p>
        </w:tc>
      </w:tr>
      <w:tr w:rsidR="00472981" w:rsidRPr="00A51AA2" w14:paraId="753858FD" w14:textId="77777777" w:rsidTr="005D0D80">
        <w:sdt>
          <w:sdtPr>
            <w:rPr>
              <w:sz w:val="16"/>
              <w:szCs w:val="16"/>
            </w:rPr>
            <w:id w:val="1528911888"/>
            <w14:checkbox>
              <w14:checked w14:val="0"/>
              <w14:checkedState w14:val="2612" w14:font="MS Gothic"/>
              <w14:uncheckedState w14:val="2610" w14:font="MS Gothic"/>
            </w14:checkbox>
          </w:sdtPr>
          <w:sdtEndPr/>
          <w:sdtContent>
            <w:tc>
              <w:tcPr>
                <w:tcW w:w="470" w:type="pct"/>
              </w:tcPr>
              <w:p w14:paraId="5337AC7F" w14:textId="342639E8" w:rsidR="00472981" w:rsidRDefault="00472981" w:rsidP="00472981">
                <w:pPr>
                  <w:pStyle w:val="TableText"/>
                  <w:jc w:val="center"/>
                  <w:rPr>
                    <w:sz w:val="16"/>
                    <w:szCs w:val="16"/>
                  </w:rPr>
                </w:pPr>
                <w:r w:rsidRPr="00A51AA2">
                  <w:rPr>
                    <w:rFonts w:ascii="MS Gothic" w:eastAsia="MS Gothic" w:hAnsi="MS Gothic"/>
                    <w:sz w:val="16"/>
                    <w:szCs w:val="16"/>
                  </w:rPr>
                  <w:t>☐</w:t>
                </w:r>
              </w:p>
            </w:tc>
          </w:sdtContent>
        </w:sdt>
        <w:tc>
          <w:tcPr>
            <w:tcW w:w="4530" w:type="pct"/>
          </w:tcPr>
          <w:p w14:paraId="19E159A2" w14:textId="39884C3A" w:rsidR="00472981" w:rsidRPr="00A51AA2" w:rsidRDefault="00472981" w:rsidP="00472981">
            <w:pPr>
              <w:pStyle w:val="TableText"/>
              <w:rPr>
                <w:sz w:val="16"/>
                <w:szCs w:val="16"/>
              </w:rPr>
            </w:pPr>
            <w:r w:rsidRPr="00A51AA2">
              <w:rPr>
                <w:sz w:val="16"/>
                <w:szCs w:val="16"/>
              </w:rPr>
              <w:t>Bin Lifter</w:t>
            </w:r>
          </w:p>
        </w:tc>
      </w:tr>
      <w:tr w:rsidR="00472981" w:rsidRPr="00A51AA2" w14:paraId="08BE8C30" w14:textId="77777777" w:rsidTr="005D0D80">
        <w:sdt>
          <w:sdtPr>
            <w:rPr>
              <w:sz w:val="16"/>
              <w:szCs w:val="16"/>
            </w:rPr>
            <w:id w:val="-1213268617"/>
            <w14:checkbox>
              <w14:checked w14:val="0"/>
              <w14:checkedState w14:val="2612" w14:font="MS Gothic"/>
              <w14:uncheckedState w14:val="2610" w14:font="MS Gothic"/>
            </w14:checkbox>
          </w:sdtPr>
          <w:sdtEndPr/>
          <w:sdtContent>
            <w:tc>
              <w:tcPr>
                <w:tcW w:w="470" w:type="pct"/>
              </w:tcPr>
              <w:p w14:paraId="248AECEF" w14:textId="3CE129D5" w:rsidR="00472981" w:rsidRDefault="00472981" w:rsidP="00472981">
                <w:pPr>
                  <w:pStyle w:val="TableText"/>
                  <w:jc w:val="center"/>
                  <w:rPr>
                    <w:sz w:val="16"/>
                    <w:szCs w:val="16"/>
                  </w:rPr>
                </w:pPr>
                <w:r w:rsidRPr="00A51AA2">
                  <w:rPr>
                    <w:rFonts w:ascii="MS Gothic" w:eastAsia="MS Gothic" w:hAnsi="MS Gothic"/>
                    <w:sz w:val="16"/>
                    <w:szCs w:val="16"/>
                  </w:rPr>
                  <w:t>☐</w:t>
                </w:r>
              </w:p>
            </w:tc>
          </w:sdtContent>
        </w:sdt>
        <w:tc>
          <w:tcPr>
            <w:tcW w:w="4530" w:type="pct"/>
          </w:tcPr>
          <w:p w14:paraId="00B05BCE" w14:textId="250EA546" w:rsidR="00472981" w:rsidRPr="00A51AA2" w:rsidRDefault="00472981" w:rsidP="00472981">
            <w:pPr>
              <w:pStyle w:val="TableText"/>
              <w:rPr>
                <w:sz w:val="16"/>
                <w:szCs w:val="16"/>
              </w:rPr>
            </w:pPr>
            <w:r w:rsidRPr="00A51AA2">
              <w:rPr>
                <w:sz w:val="16"/>
                <w:szCs w:val="16"/>
              </w:rPr>
              <w:t>Chainsaw</w:t>
            </w:r>
          </w:p>
        </w:tc>
      </w:tr>
      <w:tr w:rsidR="00472981" w:rsidRPr="00A51AA2" w14:paraId="36609B18" w14:textId="77777777" w:rsidTr="005D0D80">
        <w:sdt>
          <w:sdtPr>
            <w:rPr>
              <w:sz w:val="16"/>
              <w:szCs w:val="16"/>
            </w:rPr>
            <w:id w:val="718407740"/>
            <w14:checkbox>
              <w14:checked w14:val="0"/>
              <w14:checkedState w14:val="2612" w14:font="MS Gothic"/>
              <w14:uncheckedState w14:val="2610" w14:font="MS Gothic"/>
            </w14:checkbox>
          </w:sdtPr>
          <w:sdtEndPr/>
          <w:sdtContent>
            <w:tc>
              <w:tcPr>
                <w:tcW w:w="470" w:type="pct"/>
              </w:tcPr>
              <w:p w14:paraId="2E0C19FB" w14:textId="5F80316D" w:rsidR="00472981" w:rsidRDefault="00472981" w:rsidP="00472981">
                <w:pPr>
                  <w:pStyle w:val="TableText"/>
                  <w:jc w:val="center"/>
                  <w:rPr>
                    <w:sz w:val="16"/>
                    <w:szCs w:val="16"/>
                  </w:rPr>
                </w:pPr>
                <w:r w:rsidRPr="002E1116">
                  <w:rPr>
                    <w:rFonts w:ascii="MS Gothic" w:eastAsia="MS Gothic" w:hAnsi="MS Gothic"/>
                    <w:sz w:val="16"/>
                    <w:szCs w:val="16"/>
                  </w:rPr>
                  <w:t>☐</w:t>
                </w:r>
              </w:p>
            </w:tc>
          </w:sdtContent>
        </w:sdt>
        <w:tc>
          <w:tcPr>
            <w:tcW w:w="4530" w:type="pct"/>
          </w:tcPr>
          <w:p w14:paraId="214D87D4" w14:textId="53F51550" w:rsidR="00472981" w:rsidRPr="00A51AA2" w:rsidRDefault="00472981" w:rsidP="00472981">
            <w:pPr>
              <w:pStyle w:val="TableText"/>
              <w:rPr>
                <w:sz w:val="16"/>
                <w:szCs w:val="16"/>
              </w:rPr>
            </w:pPr>
            <w:r w:rsidRPr="00A51AA2">
              <w:rPr>
                <w:sz w:val="16"/>
                <w:szCs w:val="16"/>
              </w:rPr>
              <w:t>Explosive Power Tools</w:t>
            </w:r>
          </w:p>
        </w:tc>
      </w:tr>
      <w:tr w:rsidR="00472981" w:rsidRPr="00A51AA2" w14:paraId="41244C6A" w14:textId="77777777" w:rsidTr="005D0D80">
        <w:sdt>
          <w:sdtPr>
            <w:rPr>
              <w:sz w:val="16"/>
              <w:szCs w:val="16"/>
            </w:rPr>
            <w:id w:val="-1371228215"/>
            <w14:checkbox>
              <w14:checked w14:val="0"/>
              <w14:checkedState w14:val="2612" w14:font="MS Gothic"/>
              <w14:uncheckedState w14:val="2610" w14:font="MS Gothic"/>
            </w14:checkbox>
          </w:sdtPr>
          <w:sdtEndPr/>
          <w:sdtContent>
            <w:tc>
              <w:tcPr>
                <w:tcW w:w="470" w:type="pct"/>
              </w:tcPr>
              <w:p w14:paraId="1B9E2C5F" w14:textId="3B7E9153" w:rsidR="00472981" w:rsidRDefault="00472981" w:rsidP="00472981">
                <w:pPr>
                  <w:pStyle w:val="TableText"/>
                  <w:jc w:val="center"/>
                  <w:rPr>
                    <w:sz w:val="16"/>
                    <w:szCs w:val="16"/>
                  </w:rPr>
                </w:pPr>
                <w:r w:rsidRPr="002E1116">
                  <w:rPr>
                    <w:rFonts w:ascii="MS Gothic" w:eastAsia="MS Gothic" w:hAnsi="MS Gothic"/>
                    <w:sz w:val="16"/>
                    <w:szCs w:val="16"/>
                  </w:rPr>
                  <w:t>☐</w:t>
                </w:r>
              </w:p>
            </w:tc>
          </w:sdtContent>
        </w:sdt>
        <w:tc>
          <w:tcPr>
            <w:tcW w:w="4530" w:type="pct"/>
          </w:tcPr>
          <w:p w14:paraId="1E1906BD" w14:textId="0199F13A" w:rsidR="00472981" w:rsidRPr="00A51AA2" w:rsidRDefault="00472981" w:rsidP="00472981">
            <w:pPr>
              <w:pStyle w:val="TableText"/>
              <w:rPr>
                <w:sz w:val="16"/>
                <w:szCs w:val="16"/>
              </w:rPr>
            </w:pPr>
            <w:r w:rsidRPr="00A51AA2">
              <w:rPr>
                <w:sz w:val="16"/>
                <w:szCs w:val="16"/>
              </w:rPr>
              <w:t xml:space="preserve">Hot </w:t>
            </w:r>
            <w:r>
              <w:rPr>
                <w:sz w:val="16"/>
                <w:szCs w:val="16"/>
              </w:rPr>
              <w:t>W</w:t>
            </w:r>
            <w:r w:rsidRPr="00A51AA2">
              <w:rPr>
                <w:sz w:val="16"/>
                <w:szCs w:val="16"/>
              </w:rPr>
              <w:t>ork</w:t>
            </w:r>
          </w:p>
        </w:tc>
      </w:tr>
      <w:tr w:rsidR="00472981" w:rsidRPr="00A51AA2" w14:paraId="3D7EDEF0" w14:textId="77777777" w:rsidTr="005D0D80">
        <w:sdt>
          <w:sdtPr>
            <w:rPr>
              <w:sz w:val="16"/>
              <w:szCs w:val="16"/>
            </w:rPr>
            <w:id w:val="-1376767141"/>
            <w14:checkbox>
              <w14:checked w14:val="0"/>
              <w14:checkedState w14:val="2612" w14:font="MS Gothic"/>
              <w14:uncheckedState w14:val="2610" w14:font="MS Gothic"/>
            </w14:checkbox>
          </w:sdtPr>
          <w:sdtEndPr/>
          <w:sdtContent>
            <w:tc>
              <w:tcPr>
                <w:tcW w:w="470" w:type="pct"/>
              </w:tcPr>
              <w:p w14:paraId="0D0E3027" w14:textId="15DB5E97" w:rsidR="00472981" w:rsidRDefault="00472981" w:rsidP="00472981">
                <w:pPr>
                  <w:pStyle w:val="TableText"/>
                  <w:jc w:val="center"/>
                  <w:rPr>
                    <w:sz w:val="16"/>
                    <w:szCs w:val="16"/>
                  </w:rPr>
                </w:pPr>
                <w:r w:rsidRPr="002E1116">
                  <w:rPr>
                    <w:rFonts w:ascii="MS Gothic" w:eastAsia="MS Gothic" w:hAnsi="MS Gothic"/>
                    <w:sz w:val="16"/>
                    <w:szCs w:val="16"/>
                  </w:rPr>
                  <w:t>☐</w:t>
                </w:r>
              </w:p>
            </w:tc>
          </w:sdtContent>
        </w:sdt>
        <w:tc>
          <w:tcPr>
            <w:tcW w:w="4530" w:type="pct"/>
          </w:tcPr>
          <w:p w14:paraId="745A0BAD" w14:textId="1BC892E9" w:rsidR="00472981" w:rsidRPr="00A51AA2" w:rsidRDefault="00472981" w:rsidP="00472981">
            <w:pPr>
              <w:pStyle w:val="TableText"/>
              <w:rPr>
                <w:sz w:val="16"/>
                <w:szCs w:val="16"/>
              </w:rPr>
            </w:pPr>
            <w:r w:rsidRPr="00A51AA2">
              <w:rPr>
                <w:sz w:val="16"/>
                <w:szCs w:val="16"/>
              </w:rPr>
              <w:t>Housekeeping</w:t>
            </w:r>
          </w:p>
        </w:tc>
      </w:tr>
      <w:tr w:rsidR="00472981" w:rsidRPr="00A51AA2" w14:paraId="54DAA7A1" w14:textId="77777777" w:rsidTr="005D0D80">
        <w:sdt>
          <w:sdtPr>
            <w:rPr>
              <w:sz w:val="16"/>
              <w:szCs w:val="16"/>
            </w:rPr>
            <w:id w:val="-1838689957"/>
            <w14:checkbox>
              <w14:checked w14:val="0"/>
              <w14:checkedState w14:val="2612" w14:font="MS Gothic"/>
              <w14:uncheckedState w14:val="2610" w14:font="MS Gothic"/>
            </w14:checkbox>
          </w:sdtPr>
          <w:sdtEndPr/>
          <w:sdtContent>
            <w:tc>
              <w:tcPr>
                <w:tcW w:w="470" w:type="pct"/>
              </w:tcPr>
              <w:p w14:paraId="327BD44F" w14:textId="28B21A1D" w:rsidR="00472981" w:rsidRDefault="00472981" w:rsidP="00472981">
                <w:pPr>
                  <w:pStyle w:val="TableText"/>
                  <w:jc w:val="center"/>
                  <w:rPr>
                    <w:sz w:val="16"/>
                    <w:szCs w:val="16"/>
                  </w:rPr>
                </w:pPr>
                <w:r w:rsidRPr="00A51AA2">
                  <w:rPr>
                    <w:rFonts w:ascii="MS Gothic" w:eastAsia="MS Gothic" w:hAnsi="MS Gothic"/>
                    <w:sz w:val="16"/>
                    <w:szCs w:val="16"/>
                  </w:rPr>
                  <w:t>☐</w:t>
                </w:r>
              </w:p>
            </w:tc>
          </w:sdtContent>
        </w:sdt>
        <w:tc>
          <w:tcPr>
            <w:tcW w:w="4530" w:type="pct"/>
          </w:tcPr>
          <w:p w14:paraId="538C9FC8" w14:textId="53A0977C" w:rsidR="00472981" w:rsidRPr="00A51AA2" w:rsidRDefault="00472981" w:rsidP="00472981">
            <w:pPr>
              <w:pStyle w:val="TableText"/>
              <w:rPr>
                <w:sz w:val="16"/>
                <w:szCs w:val="16"/>
              </w:rPr>
            </w:pPr>
            <w:r>
              <w:rPr>
                <w:sz w:val="16"/>
                <w:szCs w:val="16"/>
              </w:rPr>
              <w:t>Ladders</w:t>
            </w:r>
          </w:p>
        </w:tc>
      </w:tr>
      <w:tr w:rsidR="00472981" w:rsidRPr="00A51AA2" w14:paraId="3CA908E1" w14:textId="77777777" w:rsidTr="005D0D80">
        <w:sdt>
          <w:sdtPr>
            <w:rPr>
              <w:sz w:val="16"/>
              <w:szCs w:val="16"/>
            </w:rPr>
            <w:id w:val="-330601571"/>
            <w14:checkbox>
              <w14:checked w14:val="0"/>
              <w14:checkedState w14:val="2612" w14:font="MS Gothic"/>
              <w14:uncheckedState w14:val="2610" w14:font="MS Gothic"/>
            </w14:checkbox>
          </w:sdtPr>
          <w:sdtEndPr/>
          <w:sdtContent>
            <w:tc>
              <w:tcPr>
                <w:tcW w:w="470" w:type="pct"/>
              </w:tcPr>
              <w:p w14:paraId="5191B4C8" w14:textId="56DB4FED" w:rsidR="00472981" w:rsidRDefault="00472981" w:rsidP="00472981">
                <w:pPr>
                  <w:pStyle w:val="TableText"/>
                  <w:jc w:val="center"/>
                  <w:rPr>
                    <w:sz w:val="16"/>
                    <w:szCs w:val="16"/>
                  </w:rPr>
                </w:pPr>
                <w:r w:rsidRPr="002E1116">
                  <w:rPr>
                    <w:rFonts w:ascii="MS Gothic" w:eastAsia="MS Gothic" w:hAnsi="MS Gothic"/>
                    <w:sz w:val="16"/>
                    <w:szCs w:val="16"/>
                  </w:rPr>
                  <w:t>☐</w:t>
                </w:r>
              </w:p>
            </w:tc>
          </w:sdtContent>
        </w:sdt>
        <w:tc>
          <w:tcPr>
            <w:tcW w:w="4530" w:type="pct"/>
          </w:tcPr>
          <w:p w14:paraId="5DD12C9A" w14:textId="36961476" w:rsidR="00472981" w:rsidRPr="00A51AA2" w:rsidRDefault="00472981" w:rsidP="00472981">
            <w:pPr>
              <w:pStyle w:val="TableText"/>
              <w:rPr>
                <w:sz w:val="16"/>
                <w:szCs w:val="16"/>
              </w:rPr>
            </w:pPr>
            <w:r w:rsidRPr="00A51AA2">
              <w:rPr>
                <w:sz w:val="16"/>
                <w:szCs w:val="16"/>
              </w:rPr>
              <w:t>Lasers</w:t>
            </w:r>
          </w:p>
        </w:tc>
      </w:tr>
      <w:tr w:rsidR="00472981" w:rsidRPr="00A51AA2" w14:paraId="19253198" w14:textId="77777777" w:rsidTr="005D0D80">
        <w:sdt>
          <w:sdtPr>
            <w:rPr>
              <w:sz w:val="16"/>
              <w:szCs w:val="16"/>
            </w:rPr>
            <w:id w:val="477344326"/>
            <w14:checkbox>
              <w14:checked w14:val="0"/>
              <w14:checkedState w14:val="2612" w14:font="MS Gothic"/>
              <w14:uncheckedState w14:val="2610" w14:font="MS Gothic"/>
            </w14:checkbox>
          </w:sdtPr>
          <w:sdtEndPr/>
          <w:sdtContent>
            <w:tc>
              <w:tcPr>
                <w:tcW w:w="470" w:type="pct"/>
              </w:tcPr>
              <w:p w14:paraId="5219B29D" w14:textId="28B8A2DF" w:rsidR="00472981" w:rsidRDefault="00472981" w:rsidP="00472981">
                <w:pPr>
                  <w:pStyle w:val="TableText"/>
                  <w:jc w:val="center"/>
                  <w:rPr>
                    <w:sz w:val="16"/>
                    <w:szCs w:val="16"/>
                  </w:rPr>
                </w:pPr>
                <w:r>
                  <w:rPr>
                    <w:rFonts w:ascii="MS Gothic" w:eastAsia="MS Gothic" w:hAnsi="MS Gothic" w:hint="eastAsia"/>
                    <w:sz w:val="16"/>
                    <w:szCs w:val="16"/>
                  </w:rPr>
                  <w:t>☐</w:t>
                </w:r>
              </w:p>
            </w:tc>
          </w:sdtContent>
        </w:sdt>
        <w:tc>
          <w:tcPr>
            <w:tcW w:w="4530" w:type="pct"/>
          </w:tcPr>
          <w:p w14:paraId="3EE6039B" w14:textId="4E4D108A" w:rsidR="00472981" w:rsidRPr="00A51AA2" w:rsidRDefault="00472981" w:rsidP="00472981">
            <w:pPr>
              <w:pStyle w:val="TableText"/>
              <w:rPr>
                <w:sz w:val="16"/>
                <w:szCs w:val="16"/>
              </w:rPr>
            </w:pPr>
            <w:r w:rsidRPr="00A51AA2">
              <w:rPr>
                <w:sz w:val="16"/>
                <w:szCs w:val="16"/>
              </w:rPr>
              <w:t xml:space="preserve">Manual </w:t>
            </w:r>
            <w:r>
              <w:rPr>
                <w:sz w:val="16"/>
                <w:szCs w:val="16"/>
              </w:rPr>
              <w:t>H</w:t>
            </w:r>
            <w:r w:rsidRPr="00A51AA2">
              <w:rPr>
                <w:sz w:val="16"/>
                <w:szCs w:val="16"/>
              </w:rPr>
              <w:t>andling</w:t>
            </w:r>
          </w:p>
        </w:tc>
      </w:tr>
      <w:tr w:rsidR="00472981" w:rsidRPr="00A51AA2" w14:paraId="22066E3C" w14:textId="77777777" w:rsidTr="005D0D80">
        <w:sdt>
          <w:sdtPr>
            <w:rPr>
              <w:sz w:val="16"/>
              <w:szCs w:val="16"/>
            </w:rPr>
            <w:id w:val="-2101944426"/>
            <w14:checkbox>
              <w14:checked w14:val="0"/>
              <w14:checkedState w14:val="2612" w14:font="MS Gothic"/>
              <w14:uncheckedState w14:val="2610" w14:font="MS Gothic"/>
            </w14:checkbox>
          </w:sdtPr>
          <w:sdtEndPr/>
          <w:sdtContent>
            <w:tc>
              <w:tcPr>
                <w:tcW w:w="470" w:type="pct"/>
              </w:tcPr>
              <w:p w14:paraId="522D28A0" w14:textId="6C71025C" w:rsidR="00472981" w:rsidRDefault="00472981" w:rsidP="00472981">
                <w:pPr>
                  <w:pStyle w:val="TableText"/>
                  <w:jc w:val="center"/>
                  <w:rPr>
                    <w:sz w:val="16"/>
                    <w:szCs w:val="16"/>
                  </w:rPr>
                </w:pPr>
                <w:r w:rsidRPr="00A51AA2">
                  <w:rPr>
                    <w:rFonts w:ascii="MS Gothic" w:eastAsia="MS Gothic" w:hAnsi="MS Gothic"/>
                    <w:sz w:val="16"/>
                    <w:szCs w:val="16"/>
                  </w:rPr>
                  <w:t>☐</w:t>
                </w:r>
              </w:p>
            </w:tc>
          </w:sdtContent>
        </w:sdt>
        <w:tc>
          <w:tcPr>
            <w:tcW w:w="4530" w:type="pct"/>
          </w:tcPr>
          <w:p w14:paraId="297C5645" w14:textId="46746DE5" w:rsidR="00472981" w:rsidRPr="00A51AA2" w:rsidRDefault="00472981" w:rsidP="00472981">
            <w:pPr>
              <w:pStyle w:val="TableText"/>
              <w:rPr>
                <w:sz w:val="16"/>
                <w:szCs w:val="16"/>
              </w:rPr>
            </w:pPr>
            <w:r>
              <w:rPr>
                <w:sz w:val="16"/>
                <w:szCs w:val="16"/>
              </w:rPr>
              <w:t>M</w:t>
            </w:r>
            <w:r w:rsidRPr="00A51AA2">
              <w:rPr>
                <w:sz w:val="16"/>
                <w:szCs w:val="16"/>
              </w:rPr>
              <w:t xml:space="preserve">anufactured </w:t>
            </w:r>
            <w:r>
              <w:rPr>
                <w:sz w:val="16"/>
                <w:szCs w:val="16"/>
              </w:rPr>
              <w:t>Roof T</w:t>
            </w:r>
            <w:r w:rsidRPr="00A51AA2">
              <w:rPr>
                <w:sz w:val="16"/>
                <w:szCs w:val="16"/>
              </w:rPr>
              <w:t>russes</w:t>
            </w:r>
          </w:p>
        </w:tc>
      </w:tr>
      <w:tr w:rsidR="00472981" w:rsidRPr="00A51AA2" w14:paraId="03731579" w14:textId="77777777" w:rsidTr="005D0D80">
        <w:sdt>
          <w:sdtPr>
            <w:rPr>
              <w:sz w:val="16"/>
              <w:szCs w:val="16"/>
            </w:rPr>
            <w:id w:val="1608230573"/>
            <w14:checkbox>
              <w14:checked w14:val="0"/>
              <w14:checkedState w14:val="2612" w14:font="MS Gothic"/>
              <w14:uncheckedState w14:val="2610" w14:font="MS Gothic"/>
            </w14:checkbox>
          </w:sdtPr>
          <w:sdtEndPr/>
          <w:sdtContent>
            <w:tc>
              <w:tcPr>
                <w:tcW w:w="470" w:type="pct"/>
              </w:tcPr>
              <w:p w14:paraId="7C30052B" w14:textId="4A7C5159" w:rsidR="00472981" w:rsidRDefault="00472981" w:rsidP="00472981">
                <w:pPr>
                  <w:pStyle w:val="TableText"/>
                  <w:jc w:val="center"/>
                  <w:rPr>
                    <w:sz w:val="16"/>
                    <w:szCs w:val="16"/>
                  </w:rPr>
                </w:pPr>
                <w:r w:rsidRPr="00A51AA2">
                  <w:rPr>
                    <w:rFonts w:ascii="MS Gothic" w:eastAsia="MS Gothic" w:hAnsi="MS Gothic"/>
                    <w:sz w:val="16"/>
                    <w:szCs w:val="16"/>
                  </w:rPr>
                  <w:t>☐</w:t>
                </w:r>
              </w:p>
            </w:tc>
          </w:sdtContent>
        </w:sdt>
        <w:tc>
          <w:tcPr>
            <w:tcW w:w="4530" w:type="pct"/>
          </w:tcPr>
          <w:p w14:paraId="59433C74" w14:textId="1E498F03" w:rsidR="00472981" w:rsidRDefault="00472981" w:rsidP="00472981">
            <w:pPr>
              <w:pStyle w:val="TableText"/>
              <w:rPr>
                <w:sz w:val="16"/>
                <w:szCs w:val="16"/>
              </w:rPr>
            </w:pPr>
            <w:r w:rsidRPr="00A51AA2">
              <w:rPr>
                <w:sz w:val="16"/>
                <w:szCs w:val="16"/>
              </w:rPr>
              <w:t xml:space="preserve">Penetrations and </w:t>
            </w:r>
            <w:r>
              <w:rPr>
                <w:sz w:val="16"/>
                <w:szCs w:val="16"/>
              </w:rPr>
              <w:t>O</w:t>
            </w:r>
            <w:r w:rsidRPr="00A51AA2">
              <w:rPr>
                <w:sz w:val="16"/>
                <w:szCs w:val="16"/>
              </w:rPr>
              <w:t>penings</w:t>
            </w:r>
          </w:p>
        </w:tc>
      </w:tr>
      <w:tr w:rsidR="00472981" w:rsidRPr="00A51AA2" w14:paraId="5E4C2259" w14:textId="77777777" w:rsidTr="005D0D80">
        <w:sdt>
          <w:sdtPr>
            <w:rPr>
              <w:sz w:val="16"/>
              <w:szCs w:val="16"/>
            </w:rPr>
            <w:id w:val="1907886284"/>
            <w14:checkbox>
              <w14:checked w14:val="0"/>
              <w14:checkedState w14:val="2612" w14:font="MS Gothic"/>
              <w14:uncheckedState w14:val="2610" w14:font="MS Gothic"/>
            </w14:checkbox>
          </w:sdtPr>
          <w:sdtEndPr/>
          <w:sdtContent>
            <w:tc>
              <w:tcPr>
                <w:tcW w:w="470" w:type="pct"/>
              </w:tcPr>
              <w:p w14:paraId="43608976" w14:textId="3BF23C1A" w:rsidR="00472981" w:rsidRDefault="00472981" w:rsidP="00472981">
                <w:pPr>
                  <w:pStyle w:val="TableText"/>
                  <w:jc w:val="center"/>
                  <w:rPr>
                    <w:sz w:val="16"/>
                    <w:szCs w:val="16"/>
                  </w:rPr>
                </w:pPr>
                <w:r w:rsidRPr="002E1116">
                  <w:rPr>
                    <w:rFonts w:ascii="MS Gothic" w:eastAsia="MS Gothic" w:hAnsi="MS Gothic"/>
                    <w:sz w:val="16"/>
                    <w:szCs w:val="16"/>
                  </w:rPr>
                  <w:t>☐</w:t>
                </w:r>
              </w:p>
            </w:tc>
          </w:sdtContent>
        </w:sdt>
        <w:tc>
          <w:tcPr>
            <w:tcW w:w="4530" w:type="pct"/>
          </w:tcPr>
          <w:p w14:paraId="69863FD8" w14:textId="092870D5" w:rsidR="00472981" w:rsidRPr="00A51AA2" w:rsidRDefault="00472981" w:rsidP="00472981">
            <w:pPr>
              <w:pStyle w:val="TableText"/>
              <w:rPr>
                <w:sz w:val="16"/>
                <w:szCs w:val="16"/>
              </w:rPr>
            </w:pPr>
            <w:r>
              <w:rPr>
                <w:sz w:val="16"/>
                <w:szCs w:val="16"/>
              </w:rPr>
              <w:t>Personal Protective Equipment</w:t>
            </w:r>
          </w:p>
        </w:tc>
      </w:tr>
      <w:tr w:rsidR="00472981" w:rsidRPr="00A51AA2" w14:paraId="7A109E14" w14:textId="77777777" w:rsidTr="005D0D80">
        <w:sdt>
          <w:sdtPr>
            <w:rPr>
              <w:sz w:val="16"/>
              <w:szCs w:val="16"/>
            </w:rPr>
            <w:id w:val="-1738550339"/>
            <w14:checkbox>
              <w14:checked w14:val="0"/>
              <w14:checkedState w14:val="2612" w14:font="MS Gothic"/>
              <w14:uncheckedState w14:val="2610" w14:font="MS Gothic"/>
            </w14:checkbox>
          </w:sdtPr>
          <w:sdtEndPr/>
          <w:sdtContent>
            <w:tc>
              <w:tcPr>
                <w:tcW w:w="470" w:type="pct"/>
              </w:tcPr>
              <w:p w14:paraId="1393D8B1" w14:textId="2EF8AF49" w:rsidR="00472981" w:rsidRDefault="00472981" w:rsidP="00472981">
                <w:pPr>
                  <w:pStyle w:val="TableText"/>
                  <w:jc w:val="center"/>
                  <w:rPr>
                    <w:sz w:val="16"/>
                    <w:szCs w:val="16"/>
                  </w:rPr>
                </w:pPr>
                <w:r w:rsidRPr="002E1116">
                  <w:rPr>
                    <w:rFonts w:ascii="MS Gothic" w:eastAsia="MS Gothic" w:hAnsi="MS Gothic"/>
                    <w:sz w:val="16"/>
                    <w:szCs w:val="16"/>
                  </w:rPr>
                  <w:t>☐</w:t>
                </w:r>
              </w:p>
            </w:tc>
          </w:sdtContent>
        </w:sdt>
        <w:tc>
          <w:tcPr>
            <w:tcW w:w="4530" w:type="pct"/>
          </w:tcPr>
          <w:p w14:paraId="29ECBCB8" w14:textId="79CDBEF2" w:rsidR="00472981" w:rsidRPr="00A51AA2" w:rsidRDefault="00472981" w:rsidP="00472981">
            <w:pPr>
              <w:pStyle w:val="TableText"/>
              <w:rPr>
                <w:sz w:val="16"/>
                <w:szCs w:val="16"/>
              </w:rPr>
            </w:pPr>
            <w:r w:rsidRPr="00A51AA2">
              <w:rPr>
                <w:sz w:val="16"/>
                <w:szCs w:val="16"/>
              </w:rPr>
              <w:t>Portable Power Tools</w:t>
            </w:r>
          </w:p>
        </w:tc>
      </w:tr>
      <w:tr w:rsidR="00472981" w:rsidRPr="00A51AA2" w14:paraId="266A7404" w14:textId="77777777" w:rsidTr="005D0D80">
        <w:sdt>
          <w:sdtPr>
            <w:rPr>
              <w:sz w:val="16"/>
              <w:szCs w:val="16"/>
            </w:rPr>
            <w:id w:val="-853035592"/>
            <w14:checkbox>
              <w14:checked w14:val="0"/>
              <w14:checkedState w14:val="2612" w14:font="MS Gothic"/>
              <w14:uncheckedState w14:val="2610" w14:font="MS Gothic"/>
            </w14:checkbox>
          </w:sdtPr>
          <w:sdtEndPr/>
          <w:sdtContent>
            <w:tc>
              <w:tcPr>
                <w:tcW w:w="470" w:type="pct"/>
              </w:tcPr>
              <w:p w14:paraId="667BA88E" w14:textId="78C930ED" w:rsidR="00472981" w:rsidRDefault="00472981" w:rsidP="00472981">
                <w:pPr>
                  <w:pStyle w:val="TableText"/>
                  <w:jc w:val="center"/>
                  <w:rPr>
                    <w:sz w:val="16"/>
                    <w:szCs w:val="16"/>
                  </w:rPr>
                </w:pPr>
                <w:r w:rsidRPr="00A51AA2">
                  <w:rPr>
                    <w:rFonts w:ascii="MS Gothic" w:eastAsia="MS Gothic" w:hAnsi="MS Gothic"/>
                    <w:sz w:val="16"/>
                    <w:szCs w:val="16"/>
                  </w:rPr>
                  <w:t>☐</w:t>
                </w:r>
              </w:p>
            </w:tc>
          </w:sdtContent>
        </w:sdt>
        <w:tc>
          <w:tcPr>
            <w:tcW w:w="4530" w:type="pct"/>
          </w:tcPr>
          <w:p w14:paraId="30FE4A05" w14:textId="5966EA7C" w:rsidR="00472981" w:rsidRPr="00A51AA2" w:rsidRDefault="00472981" w:rsidP="00472981">
            <w:pPr>
              <w:pStyle w:val="TableText"/>
              <w:rPr>
                <w:sz w:val="16"/>
                <w:szCs w:val="16"/>
              </w:rPr>
            </w:pPr>
            <w:r w:rsidRPr="00A51AA2">
              <w:rPr>
                <w:sz w:val="16"/>
                <w:szCs w:val="16"/>
              </w:rPr>
              <w:t>Starter Bars</w:t>
            </w:r>
          </w:p>
        </w:tc>
      </w:tr>
      <w:tr w:rsidR="00472981" w:rsidRPr="00A51AA2" w14:paraId="527684D0" w14:textId="77777777" w:rsidTr="00472981">
        <w:sdt>
          <w:sdtPr>
            <w:rPr>
              <w:sz w:val="16"/>
              <w:szCs w:val="16"/>
            </w:rPr>
            <w:id w:val="13897437"/>
            <w14:checkbox>
              <w14:checked w14:val="0"/>
              <w14:checkedState w14:val="2612" w14:font="MS Gothic"/>
              <w14:uncheckedState w14:val="2610" w14:font="MS Gothic"/>
            </w14:checkbox>
          </w:sdtPr>
          <w:sdtEndPr/>
          <w:sdtContent>
            <w:tc>
              <w:tcPr>
                <w:tcW w:w="470" w:type="pct"/>
              </w:tcPr>
              <w:p w14:paraId="6554BA5D" w14:textId="4FDE1CCE" w:rsidR="00472981" w:rsidRPr="00A51AA2" w:rsidRDefault="00472981" w:rsidP="00472981">
                <w:pPr>
                  <w:pStyle w:val="TableText"/>
                  <w:jc w:val="center"/>
                  <w:rPr>
                    <w:sz w:val="16"/>
                    <w:szCs w:val="16"/>
                  </w:rPr>
                </w:pPr>
                <w:r>
                  <w:rPr>
                    <w:rFonts w:ascii="MS Gothic" w:eastAsia="MS Gothic" w:hAnsi="MS Gothic" w:hint="eastAsia"/>
                    <w:sz w:val="16"/>
                    <w:szCs w:val="16"/>
                  </w:rPr>
                  <w:t>☐</w:t>
                </w:r>
              </w:p>
            </w:tc>
          </w:sdtContent>
        </w:sdt>
        <w:tc>
          <w:tcPr>
            <w:tcW w:w="4530" w:type="pct"/>
          </w:tcPr>
          <w:p w14:paraId="7E7E685C" w14:textId="5D12DE1B" w:rsidR="00472981" w:rsidRPr="00A51AA2" w:rsidRDefault="00472981" w:rsidP="00472981">
            <w:pPr>
              <w:pStyle w:val="TableText"/>
              <w:rPr>
                <w:sz w:val="16"/>
                <w:szCs w:val="16"/>
              </w:rPr>
            </w:pPr>
            <w:r w:rsidRPr="00A51AA2">
              <w:rPr>
                <w:sz w:val="16"/>
                <w:szCs w:val="16"/>
              </w:rPr>
              <w:t xml:space="preserve">Trestle </w:t>
            </w:r>
            <w:r>
              <w:rPr>
                <w:sz w:val="16"/>
                <w:szCs w:val="16"/>
              </w:rPr>
              <w:t>Platforms &lt;2m</w:t>
            </w:r>
          </w:p>
        </w:tc>
      </w:tr>
    </w:tbl>
    <w:p w14:paraId="0CC30879" w14:textId="217EE926" w:rsidR="00E560A9" w:rsidRDefault="00E560A9">
      <w:pPr>
        <w:spacing w:before="80" w:after="80"/>
        <w:rPr>
          <w:rFonts w:eastAsia="Times New Roman"/>
          <w:color w:val="282829"/>
          <w:szCs w:val="24"/>
        </w:rPr>
      </w:pPr>
      <w:r>
        <w:rPr>
          <w:rFonts w:eastAsia="Times New Roman"/>
          <w:color w:val="282829"/>
          <w:szCs w:val="24"/>
        </w:rPr>
        <w:br w:type="page"/>
      </w:r>
    </w:p>
    <w:p w14:paraId="2743464B" w14:textId="77777777" w:rsidR="00E560A9" w:rsidRDefault="00E560A9">
      <w:pPr>
        <w:spacing w:before="80" w:after="80"/>
        <w:rPr>
          <w:rFonts w:eastAsia="Times New Roman"/>
          <w:color w:val="282829"/>
          <w:szCs w:val="24"/>
        </w:rPr>
      </w:pPr>
    </w:p>
    <w:p w14:paraId="4D4030C8" w14:textId="77777777" w:rsidR="00E560A9" w:rsidRDefault="00E560A9" w:rsidP="00E560A9">
      <w:pPr>
        <w:spacing w:before="80" w:after="80"/>
        <w:jc w:val="right"/>
        <w:rPr>
          <w:rFonts w:eastAsia="Times New Roman"/>
          <w:color w:val="282829"/>
          <w:szCs w:val="24"/>
        </w:rPr>
      </w:pPr>
      <w:r w:rsidRPr="00C171A4">
        <w:rPr>
          <w:rFonts w:eastAsia="Times New Roman"/>
          <w:noProof/>
          <w:color w:val="282829"/>
          <w:szCs w:val="24"/>
        </w:rPr>
        <w:drawing>
          <wp:inline distT="0" distB="0" distL="0" distR="0" wp14:anchorId="4861EA90" wp14:editId="4C49074C">
            <wp:extent cx="2159635" cy="600710"/>
            <wp:effectExtent l="0" t="0" r="0" b="889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hqprint">
                      <a:extLst>
                        <a:ext uri="{28A0092B-C50C-407E-A947-70E740481C1C}">
                          <a14:useLocalDpi xmlns:a14="http://schemas.microsoft.com/office/drawing/2010/main"/>
                        </a:ext>
                        <a:ext uri="{96DAC541-7B7A-43D3-8B79-37D633B846F1}">
                          <asvg:svgBlip xmlns:asvg="http://schemas.microsoft.com/office/drawing/2016/SVG/main" r:embed="rId49"/>
                        </a:ext>
                      </a:extLst>
                    </a:blip>
                    <a:stretch>
                      <a:fillRect/>
                    </a:stretch>
                  </pic:blipFill>
                  <pic:spPr>
                    <a:xfrm>
                      <a:off x="0" y="0"/>
                      <a:ext cx="2159635" cy="600710"/>
                    </a:xfrm>
                    <a:prstGeom prst="rect">
                      <a:avLst/>
                    </a:prstGeom>
                  </pic:spPr>
                </pic:pic>
              </a:graphicData>
            </a:graphic>
          </wp:inline>
        </w:drawing>
      </w:r>
      <w:r w:rsidRPr="00C171A4">
        <w:rPr>
          <w:rFonts w:eastAsia="Times New Roman"/>
          <w:noProof/>
          <w:color w:val="282829"/>
          <w:szCs w:val="24"/>
        </w:rPr>
        <mc:AlternateContent>
          <mc:Choice Requires="wps">
            <w:drawing>
              <wp:anchor distT="0" distB="0" distL="114300" distR="864235" simplePos="0" relativeHeight="251770880" behindDoc="0" locked="0" layoutInCell="1" allowOverlap="1" wp14:anchorId="4AAD55C2" wp14:editId="28A9DF01">
                <wp:simplePos x="0" y="0"/>
                <wp:positionH relativeFrom="margin">
                  <wp:posOffset>0</wp:posOffset>
                </wp:positionH>
                <wp:positionV relativeFrom="page">
                  <wp:posOffset>1259840</wp:posOffset>
                </wp:positionV>
                <wp:extent cx="2933700" cy="8846614"/>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0" cy="8846614"/>
                        </a:xfrm>
                        <a:prstGeom prst="rect">
                          <a:avLst/>
                        </a:prstGeom>
                        <a:solidFill>
                          <a:schemeClr val="bg2">
                            <a:lumMod val="1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947B0" id="Rectangle 9" o:spid="_x0000_s1026" style="position:absolute;margin-left:0;margin-top:99.2pt;width:231pt;height:696.6pt;z-index:251770880;visibility:visible;mso-wrap-style:square;mso-width-percent:0;mso-height-percent:0;mso-wrap-distance-left:9pt;mso-wrap-distance-top:0;mso-wrap-distance-right:68.05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" fillcolor="#161717 [334]" stroked="f" strokeweight="1pt">
                <w10:wrap anchorx="margin" anchory="page"/>
              </v:rect>
            </w:pict>
          </mc:Fallback>
        </mc:AlternateContent>
      </w:r>
    </w:p>
    <w:p w14:paraId="329C553A" w14:textId="77777777" w:rsidR="00E560A9" w:rsidRDefault="00E560A9" w:rsidP="00E560A9">
      <w:pPr>
        <w:ind w:left="5670"/>
      </w:pPr>
    </w:p>
    <w:p w14:paraId="327E737A" w14:textId="77777777" w:rsidR="00E560A9" w:rsidRDefault="00E560A9" w:rsidP="00E560A9">
      <w:pPr>
        <w:ind w:left="5670"/>
      </w:pPr>
    </w:p>
    <w:p w14:paraId="3820EE41" w14:textId="77777777" w:rsidR="00E560A9" w:rsidRDefault="00E560A9" w:rsidP="00E560A9">
      <w:pPr>
        <w:ind w:left="5670"/>
      </w:pPr>
    </w:p>
    <w:p w14:paraId="626112C5" w14:textId="77777777" w:rsidR="00E560A9" w:rsidRDefault="00E560A9" w:rsidP="00E560A9">
      <w:pPr>
        <w:ind w:left="5670"/>
      </w:pPr>
    </w:p>
    <w:p w14:paraId="411A03A1" w14:textId="77777777" w:rsidR="00E560A9" w:rsidRDefault="00E560A9" w:rsidP="00E560A9">
      <w:pPr>
        <w:ind w:left="5670"/>
      </w:pPr>
    </w:p>
    <w:p w14:paraId="1E0A1F31" w14:textId="77777777" w:rsidR="00E560A9" w:rsidRDefault="00E560A9" w:rsidP="00E560A9">
      <w:pPr>
        <w:ind w:left="5670"/>
      </w:pPr>
    </w:p>
    <w:p w14:paraId="055B5D44" w14:textId="77777777" w:rsidR="00E560A9" w:rsidRDefault="00E560A9" w:rsidP="00E560A9">
      <w:pPr>
        <w:ind w:left="5670"/>
      </w:pPr>
    </w:p>
    <w:p w14:paraId="1D15B19A" w14:textId="77777777" w:rsidR="00E560A9" w:rsidRDefault="00E560A9" w:rsidP="00E560A9">
      <w:pPr>
        <w:ind w:left="5670"/>
      </w:pPr>
    </w:p>
    <w:p w14:paraId="644B27C0" w14:textId="77777777" w:rsidR="00E560A9" w:rsidRDefault="00E560A9" w:rsidP="00E560A9">
      <w:pPr>
        <w:ind w:left="5670"/>
      </w:pPr>
    </w:p>
    <w:p w14:paraId="3240E38B" w14:textId="77777777" w:rsidR="00E560A9" w:rsidRDefault="00E560A9" w:rsidP="00E560A9">
      <w:pPr>
        <w:ind w:left="5670"/>
      </w:pPr>
    </w:p>
    <w:p w14:paraId="7E660975" w14:textId="77777777" w:rsidR="00E560A9" w:rsidRDefault="00E560A9" w:rsidP="00E560A9">
      <w:pPr>
        <w:ind w:left="5670"/>
      </w:pPr>
    </w:p>
    <w:p w14:paraId="2B85D606" w14:textId="77777777" w:rsidR="00E560A9" w:rsidRDefault="00E560A9" w:rsidP="00E560A9">
      <w:pPr>
        <w:ind w:left="5670"/>
      </w:pPr>
    </w:p>
    <w:p w14:paraId="48707C38" w14:textId="77777777" w:rsidR="00E560A9" w:rsidRDefault="00E560A9" w:rsidP="00E560A9">
      <w:pPr>
        <w:ind w:left="5670"/>
      </w:pPr>
    </w:p>
    <w:p w14:paraId="1E5A5A98" w14:textId="77777777" w:rsidR="00E560A9" w:rsidRDefault="00E560A9" w:rsidP="00E560A9">
      <w:pPr>
        <w:ind w:left="5670"/>
      </w:pPr>
    </w:p>
    <w:p w14:paraId="0B52426D" w14:textId="77777777" w:rsidR="00E560A9" w:rsidRDefault="00E560A9" w:rsidP="00E560A9">
      <w:pPr>
        <w:ind w:left="5670"/>
      </w:pPr>
    </w:p>
    <w:p w14:paraId="6DCB14D4" w14:textId="77777777" w:rsidR="00E560A9" w:rsidRDefault="00E560A9" w:rsidP="00E560A9">
      <w:pPr>
        <w:ind w:left="5670"/>
      </w:pPr>
    </w:p>
    <w:p w14:paraId="22EB02ED" w14:textId="77777777" w:rsidR="00E560A9" w:rsidRDefault="00E560A9" w:rsidP="00E560A9">
      <w:pPr>
        <w:ind w:left="5670"/>
      </w:pPr>
    </w:p>
    <w:p w14:paraId="2CDC05F5" w14:textId="77777777" w:rsidR="00E560A9" w:rsidRDefault="00E560A9" w:rsidP="00E560A9">
      <w:pPr>
        <w:ind w:left="5670"/>
      </w:pPr>
    </w:p>
    <w:p w14:paraId="0FDD42E7" w14:textId="77777777" w:rsidR="00E560A9" w:rsidRDefault="00E560A9" w:rsidP="00E560A9">
      <w:pPr>
        <w:ind w:left="5670"/>
      </w:pPr>
    </w:p>
    <w:p w14:paraId="365C428E" w14:textId="77777777" w:rsidR="00E560A9" w:rsidRDefault="00E560A9" w:rsidP="00E560A9">
      <w:pPr>
        <w:ind w:left="5670"/>
      </w:pPr>
    </w:p>
    <w:p w14:paraId="0C7202A1" w14:textId="77777777" w:rsidR="00E560A9" w:rsidRDefault="00E560A9" w:rsidP="00E560A9">
      <w:pPr>
        <w:ind w:left="5670"/>
      </w:pPr>
    </w:p>
    <w:p w14:paraId="0CDB8114" w14:textId="77777777" w:rsidR="00E560A9" w:rsidRDefault="00E560A9" w:rsidP="00E560A9">
      <w:pPr>
        <w:ind w:left="5670"/>
      </w:pPr>
    </w:p>
    <w:p w14:paraId="5BF3A4A5" w14:textId="77777777" w:rsidR="00E560A9" w:rsidRDefault="00E560A9" w:rsidP="00E560A9">
      <w:pPr>
        <w:ind w:left="5670"/>
      </w:pPr>
    </w:p>
    <w:p w14:paraId="2D00399D" w14:textId="77777777" w:rsidR="00E560A9" w:rsidRDefault="00E560A9" w:rsidP="00E560A9">
      <w:pPr>
        <w:ind w:left="5670"/>
      </w:pPr>
    </w:p>
    <w:p w14:paraId="7CAF168C" w14:textId="77777777" w:rsidR="00E560A9" w:rsidRDefault="00E560A9" w:rsidP="00E560A9">
      <w:pPr>
        <w:ind w:left="5670"/>
      </w:pPr>
    </w:p>
    <w:p w14:paraId="6400E2E2" w14:textId="77777777" w:rsidR="00E560A9" w:rsidRDefault="00E560A9" w:rsidP="00E560A9">
      <w:pPr>
        <w:ind w:left="5670"/>
      </w:pPr>
    </w:p>
    <w:tbl>
      <w:tblPr>
        <w:tblStyle w:val="TableNoborders"/>
        <w:tblW w:w="4962" w:type="dxa"/>
        <w:tblInd w:w="5670" w:type="dxa"/>
        <w:tblLook w:val="04A0" w:firstRow="1" w:lastRow="0" w:firstColumn="1" w:lastColumn="0" w:noHBand="0" w:noVBand="1"/>
      </w:tblPr>
      <w:tblGrid>
        <w:gridCol w:w="4962"/>
      </w:tblGrid>
      <w:tr w:rsidR="00E560A9" w:rsidRPr="000929AD" w14:paraId="34015AAC" w14:textId="77777777" w:rsidTr="005D0D80">
        <w:tc>
          <w:tcPr>
            <w:tcW w:w="4962" w:type="dxa"/>
            <w:tcBorders>
              <w:bottom w:val="single" w:sz="36" w:space="0" w:color="0083BF" w:themeColor="accent1"/>
            </w:tcBorders>
          </w:tcPr>
          <w:p w14:paraId="110CD2D8" w14:textId="18328376" w:rsidR="00E560A9" w:rsidRPr="000929AD" w:rsidRDefault="00E560A9" w:rsidP="005D0D80">
            <w:pPr>
              <w:pStyle w:val="AppendiceCoverTitle"/>
            </w:pPr>
            <w:bookmarkStart w:id="1042" w:name="_Toc126598754"/>
            <w:r>
              <w:t>Appendix 4</w:t>
            </w:r>
            <w:bookmarkEnd w:id="1042"/>
          </w:p>
        </w:tc>
      </w:tr>
      <w:tr w:rsidR="00E560A9" w:rsidRPr="000929AD" w14:paraId="2CA85FBE" w14:textId="77777777" w:rsidTr="005D0D80">
        <w:tc>
          <w:tcPr>
            <w:tcW w:w="4962" w:type="dxa"/>
            <w:tcBorders>
              <w:top w:val="single" w:sz="36" w:space="0" w:color="0083BF" w:themeColor="accent1"/>
              <w:bottom w:val="single" w:sz="4" w:space="0" w:color="231F20" w:themeColor="text2"/>
            </w:tcBorders>
          </w:tcPr>
          <w:p w14:paraId="330046C9" w14:textId="01EFB038" w:rsidR="00E560A9" w:rsidRPr="000929AD" w:rsidRDefault="00E560A9" w:rsidP="005D0D80">
            <w:pPr>
              <w:pStyle w:val="AppendiceCoverSubtitle"/>
            </w:pPr>
            <w:bookmarkStart w:id="1043" w:name="_Toc126598755"/>
            <w:r>
              <w:t>Emergency</w:t>
            </w:r>
            <w:r w:rsidR="00603CA5">
              <w:t xml:space="preserve"> Response Plan</w:t>
            </w:r>
            <w:bookmarkEnd w:id="1043"/>
          </w:p>
        </w:tc>
      </w:tr>
    </w:tbl>
    <w:p w14:paraId="23D55AA3" w14:textId="77777777" w:rsidR="00E560A9" w:rsidRDefault="00E560A9" w:rsidP="00E560A9">
      <w:pPr>
        <w:pStyle w:val="BodyText"/>
      </w:pPr>
    </w:p>
    <w:p w14:paraId="4B02E041" w14:textId="77777777" w:rsidR="00E560A9" w:rsidRDefault="00E560A9" w:rsidP="00E560A9">
      <w:pPr>
        <w:spacing w:before="80" w:after="80"/>
        <w:rPr>
          <w:rFonts w:eastAsia="Times New Roman"/>
          <w:color w:val="282829"/>
          <w:szCs w:val="24"/>
        </w:rPr>
      </w:pPr>
    </w:p>
    <w:p w14:paraId="44EC9E9E" w14:textId="380114B1" w:rsidR="00F35D9F" w:rsidRDefault="00F35D9F">
      <w:pPr>
        <w:spacing w:before="80" w:after="80"/>
        <w:rPr>
          <w:rFonts w:eastAsia="Times New Roman"/>
          <w:color w:val="282829"/>
          <w:szCs w:val="24"/>
        </w:rPr>
      </w:pPr>
    </w:p>
    <w:sectPr w:rsidR="00F35D9F" w:rsidSect="00412C97">
      <w:pgSz w:w="11906" w:h="16838" w:code="9"/>
      <w:pgMar w:top="1701" w:right="680" w:bottom="1134" w:left="680" w:header="567" w:footer="66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337BB" w14:textId="77777777" w:rsidR="004B66EA" w:rsidRDefault="004B66EA" w:rsidP="00185154">
      <w:r>
        <w:separator/>
      </w:r>
    </w:p>
    <w:p w14:paraId="448DE4BD" w14:textId="77777777" w:rsidR="004B66EA" w:rsidRDefault="004B66EA"/>
  </w:endnote>
  <w:endnote w:type="continuationSeparator" w:id="0">
    <w:p w14:paraId="460883CB" w14:textId="77777777" w:rsidR="004B66EA" w:rsidRDefault="004B66EA" w:rsidP="00185154">
      <w:r>
        <w:continuationSeparator/>
      </w:r>
    </w:p>
    <w:p w14:paraId="4FB4DC6F" w14:textId="77777777" w:rsidR="004B66EA" w:rsidRDefault="004B66EA"/>
  </w:endnote>
  <w:endnote w:type="continuationNotice" w:id="1">
    <w:p w14:paraId="170DA8DE" w14:textId="77777777" w:rsidR="004B66EA" w:rsidRDefault="004B6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Neue LT Com 75 Bold">
    <w:altName w:val="Arial"/>
    <w:panose1 w:val="00000000000000000000"/>
    <w:charset w:val="00"/>
    <w:family w:val="auto"/>
    <w:notTrueType/>
    <w:pitch w:val="default"/>
    <w:sig w:usb0="00000003" w:usb1="00000000" w:usb2="00000000" w:usb3="00000000" w:csb0="00000001" w:csb1="00000000"/>
  </w:font>
  <w:font w:name="Helvetica Neue LT Com 55 Roman">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borders"/>
      <w:tblW w:w="5000" w:type="pct"/>
      <w:tblLook w:val="04A0" w:firstRow="1" w:lastRow="0" w:firstColumn="1" w:lastColumn="0" w:noHBand="0" w:noVBand="1"/>
    </w:tblPr>
    <w:tblGrid>
      <w:gridCol w:w="3667"/>
      <w:gridCol w:w="3431"/>
      <w:gridCol w:w="3448"/>
    </w:tblGrid>
    <w:tr w:rsidR="00837CCA" w:rsidRPr="00181CD1" w14:paraId="2324041C" w14:textId="77777777" w:rsidTr="00837CCA">
      <w:tc>
        <w:tcPr>
          <w:tcW w:w="3667" w:type="dxa"/>
        </w:tcPr>
        <w:p w14:paraId="3521AE81" w14:textId="696A090C" w:rsidR="00837CCA" w:rsidRPr="00181CD1" w:rsidRDefault="00837CCA" w:rsidP="000D4FDE">
          <w:pPr>
            <w:pStyle w:val="Footer"/>
          </w:pPr>
          <w:r>
            <w:t>Hutchinson Builders</w:t>
          </w:r>
          <w:r>
            <w:rPr>
              <w:color w:val="0083BF" w:themeColor="accent1"/>
            </w:rPr>
            <w:t xml:space="preserve"> </w:t>
          </w:r>
          <w:r>
            <w:t xml:space="preserve">  </w:t>
          </w:r>
          <w:r w:rsidRPr="00F106AF">
            <w:rPr>
              <w:color w:val="0083BF" w:themeColor="accent1"/>
            </w:rPr>
            <w:sym w:font="Wingdings" w:char="F06E"/>
          </w:r>
          <w:r>
            <w:rPr>
              <w:color w:val="0083BF" w:themeColor="accent1"/>
            </w:rPr>
            <w:t xml:space="preserve">  Version </w:t>
          </w:r>
          <w:sdt>
            <w:sdtPr>
              <w:rPr>
                <w:color w:val="0083BF" w:themeColor="accent1"/>
              </w:rPr>
              <w:alias w:val="Version"/>
              <w:tag w:val=""/>
              <w:id w:val="1977418330"/>
              <w:placeholder>
                <w:docPart w:val="6222EA29C85F43EAA61FC2D4EC052FA6"/>
              </w:placeholder>
              <w:dataBinding w:prefixMappings="xmlns:ns0='http://purl.org/dc/elements/1.1/' xmlns:ns1='http://schemas.openxmlformats.org/package/2006/metadata/core-properties' " w:xpath="/ns1:coreProperties[1]/ns1:contentStatus[1]" w:storeItemID="{6C3C8BC8-F283-45AE-878A-BAB7291924A1}"/>
              <w:text/>
            </w:sdtPr>
            <w:sdtEndPr/>
            <w:sdtContent>
              <w:r w:rsidR="00E83D65">
                <w:rPr>
                  <w:color w:val="0083BF" w:themeColor="accent1"/>
                </w:rPr>
                <w:t>15</w:t>
              </w:r>
            </w:sdtContent>
          </w:sdt>
          <w:r>
            <w:rPr>
              <w:color w:val="0083BF" w:themeColor="accent1"/>
            </w:rPr>
            <w:t xml:space="preserve"> </w:t>
          </w:r>
        </w:p>
      </w:tc>
      <w:tc>
        <w:tcPr>
          <w:tcW w:w="3431" w:type="dxa"/>
        </w:tcPr>
        <w:p w14:paraId="72BF828B" w14:textId="473C6010" w:rsidR="00837CCA" w:rsidRPr="00285CED" w:rsidRDefault="00837CCA" w:rsidP="00837CCA">
          <w:pPr>
            <w:pStyle w:val="Footer"/>
            <w:jc w:val="center"/>
          </w:pPr>
          <w:r>
            <w:t>ABN 52 009 778 330</w:t>
          </w:r>
        </w:p>
      </w:tc>
      <w:tc>
        <w:tcPr>
          <w:tcW w:w="3448" w:type="dxa"/>
        </w:tcPr>
        <w:p w14:paraId="683061C7" w14:textId="630C87B8" w:rsidR="00837CCA" w:rsidRPr="00181CD1" w:rsidRDefault="00837CCA" w:rsidP="000D4FDE">
          <w:pPr>
            <w:pStyle w:val="Footer"/>
            <w:jc w:val="right"/>
          </w:pPr>
          <w:r w:rsidRPr="00285CED">
            <w:fldChar w:fldCharType="begin"/>
          </w:r>
          <w:r w:rsidRPr="00285CED">
            <w:instrText xml:space="preserve"> PAGE  \* Arabic  \* MERGEFORMAT </w:instrText>
          </w:r>
          <w:r w:rsidRPr="00285CED">
            <w:fldChar w:fldCharType="separate"/>
          </w:r>
          <w:r>
            <w:t>4</w:t>
          </w:r>
          <w:r w:rsidRPr="00285CED">
            <w:fldChar w:fldCharType="end"/>
          </w:r>
        </w:p>
      </w:tc>
    </w:tr>
  </w:tbl>
  <w:p w14:paraId="37BE6078" w14:textId="77777777" w:rsidR="0047632E" w:rsidRPr="000D4FDE" w:rsidRDefault="0047632E" w:rsidP="000D4FDE">
    <w:pPr>
      <w:pStyle w:val="Footer"/>
      <w:rPr>
        <w:sz w:val="2"/>
        <w:szCs w:val="2"/>
      </w:rPr>
    </w:pPr>
    <w:r>
      <w:rPr>
        <w:sz w:val="2"/>
        <w:szCs w:val="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borders"/>
      <w:tblW w:w="5000" w:type="pct"/>
      <w:tblLook w:val="04A0" w:firstRow="1" w:lastRow="0" w:firstColumn="1" w:lastColumn="0" w:noHBand="0" w:noVBand="1"/>
    </w:tblPr>
    <w:tblGrid>
      <w:gridCol w:w="3448"/>
      <w:gridCol w:w="3431"/>
      <w:gridCol w:w="3667"/>
    </w:tblGrid>
    <w:tr w:rsidR="00837CCA" w:rsidRPr="00181CD1" w14:paraId="2BB9D7E0" w14:textId="77777777" w:rsidTr="00837CCA">
      <w:tc>
        <w:tcPr>
          <w:tcW w:w="3448" w:type="dxa"/>
        </w:tcPr>
        <w:p w14:paraId="765A2242" w14:textId="77777777" w:rsidR="00837CCA" w:rsidRPr="00181CD1" w:rsidRDefault="00837CCA" w:rsidP="000D4FDE">
          <w:pPr>
            <w:pStyle w:val="Footer"/>
          </w:pPr>
          <w:r w:rsidRPr="00285CED">
            <w:fldChar w:fldCharType="begin"/>
          </w:r>
          <w:r w:rsidRPr="00285CED">
            <w:instrText xml:space="preserve"> PAGE  \* Arabic  \* MERGEFORMAT </w:instrText>
          </w:r>
          <w:r w:rsidRPr="00285CED">
            <w:fldChar w:fldCharType="separate"/>
          </w:r>
          <w:r>
            <w:t>3</w:t>
          </w:r>
          <w:r w:rsidRPr="00285CED">
            <w:fldChar w:fldCharType="end"/>
          </w:r>
        </w:p>
      </w:tc>
      <w:tc>
        <w:tcPr>
          <w:tcW w:w="3431" w:type="dxa"/>
        </w:tcPr>
        <w:p w14:paraId="35E8387C" w14:textId="599207E0" w:rsidR="00837CCA" w:rsidRDefault="00837CCA" w:rsidP="00837CCA">
          <w:pPr>
            <w:pStyle w:val="Footer"/>
            <w:jc w:val="center"/>
            <w:rPr>
              <w:color w:val="0083BF" w:themeColor="accent1"/>
            </w:rPr>
          </w:pPr>
          <w:r>
            <w:t>ABN 52 009 778 330</w:t>
          </w:r>
        </w:p>
      </w:tc>
      <w:tc>
        <w:tcPr>
          <w:tcW w:w="3667" w:type="dxa"/>
        </w:tcPr>
        <w:p w14:paraId="7AE12E4A" w14:textId="4B9326CE" w:rsidR="00837CCA" w:rsidRPr="00181CD1" w:rsidRDefault="00837CCA" w:rsidP="000D4FDE">
          <w:pPr>
            <w:pStyle w:val="Footer"/>
            <w:jc w:val="right"/>
          </w:pPr>
          <w:r>
            <w:rPr>
              <w:color w:val="0083BF" w:themeColor="accent1"/>
            </w:rPr>
            <w:t xml:space="preserve">Version </w:t>
          </w:r>
          <w:sdt>
            <w:sdtPr>
              <w:rPr>
                <w:color w:val="0083BF" w:themeColor="accent1"/>
              </w:rPr>
              <w:alias w:val="Version"/>
              <w:tag w:val=""/>
              <w:id w:val="-654377472"/>
              <w:placeholder>
                <w:docPart w:val="E2B4AA956D5B4540BA14A79058DBC984"/>
              </w:placeholder>
              <w:dataBinding w:prefixMappings="xmlns:ns0='http://purl.org/dc/elements/1.1/' xmlns:ns1='http://schemas.openxmlformats.org/package/2006/metadata/core-properties' " w:xpath="/ns1:coreProperties[1]/ns1:contentStatus[1]" w:storeItemID="{6C3C8BC8-F283-45AE-878A-BAB7291924A1}"/>
              <w:text/>
            </w:sdtPr>
            <w:sdtEndPr/>
            <w:sdtContent>
              <w:r w:rsidR="00E83D65">
                <w:rPr>
                  <w:color w:val="0083BF" w:themeColor="accent1"/>
                </w:rPr>
                <w:t>15</w:t>
              </w:r>
            </w:sdtContent>
          </w:sdt>
          <w:r>
            <w:t xml:space="preserve">  </w:t>
          </w:r>
          <w:r w:rsidRPr="00F106AF">
            <w:rPr>
              <w:color w:val="0083BF" w:themeColor="accent1"/>
            </w:rPr>
            <w:sym w:font="Wingdings" w:char="F06E"/>
          </w:r>
          <w:r>
            <w:rPr>
              <w:color w:val="0083BF" w:themeColor="accent1"/>
            </w:rPr>
            <w:t xml:space="preserve">  </w:t>
          </w:r>
          <w:r>
            <w:t>Hutchinson Builders</w:t>
          </w:r>
        </w:p>
      </w:tc>
    </w:tr>
  </w:tbl>
  <w:p w14:paraId="139B841E" w14:textId="77777777" w:rsidR="0047632E" w:rsidRPr="000D4FDE" w:rsidRDefault="0047632E" w:rsidP="000D4FDE">
    <w:pPr>
      <w:pStyle w:val="Foote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borders"/>
      <w:tblW w:w="5000" w:type="pct"/>
      <w:tblLook w:val="04A0" w:firstRow="1" w:lastRow="0" w:firstColumn="1" w:lastColumn="0" w:noHBand="0" w:noVBand="1"/>
    </w:tblPr>
    <w:tblGrid>
      <w:gridCol w:w="7739"/>
      <w:gridCol w:w="7739"/>
    </w:tblGrid>
    <w:tr w:rsidR="0047632E" w:rsidRPr="00181CD1" w14:paraId="240E810E" w14:textId="77777777" w:rsidTr="00E17DD6">
      <w:tc>
        <w:tcPr>
          <w:tcW w:w="5273" w:type="dxa"/>
        </w:tcPr>
        <w:p w14:paraId="0B5DCF4C" w14:textId="77777777" w:rsidR="0047632E" w:rsidRPr="00181CD1" w:rsidRDefault="0047632E" w:rsidP="00F1791F">
          <w:pPr>
            <w:pStyle w:val="Footer"/>
          </w:pPr>
        </w:p>
      </w:tc>
      <w:tc>
        <w:tcPr>
          <w:tcW w:w="5273" w:type="dxa"/>
        </w:tcPr>
        <w:p w14:paraId="28E63F13" w14:textId="6D3A9860" w:rsidR="0047632E" w:rsidRPr="00181CD1" w:rsidRDefault="0047632E" w:rsidP="00F1791F">
          <w:pPr>
            <w:pStyle w:val="Footer"/>
            <w:jc w:val="right"/>
          </w:pPr>
          <w:r>
            <w:rPr>
              <w:color w:val="0083BF" w:themeColor="accent1"/>
            </w:rPr>
            <w:t xml:space="preserve">Version </w:t>
          </w:r>
          <w:sdt>
            <w:sdtPr>
              <w:rPr>
                <w:color w:val="0083BF" w:themeColor="accent1"/>
              </w:rPr>
              <w:alias w:val="Version"/>
              <w:tag w:val=""/>
              <w:id w:val="1912354318"/>
              <w:placeholder>
                <w:docPart w:val="2E450A958C8E474DB48F938E18ABCD64"/>
              </w:placeholder>
              <w:dataBinding w:prefixMappings="xmlns:ns0='http://purl.org/dc/elements/1.1/' xmlns:ns1='http://schemas.openxmlformats.org/package/2006/metadata/core-properties' " w:xpath="/ns1:coreProperties[1]/ns1:contentStatus[1]" w:storeItemID="{6C3C8BC8-F283-45AE-878A-BAB7291924A1}"/>
              <w:text/>
            </w:sdtPr>
            <w:sdtEndPr/>
            <w:sdtContent>
              <w:r w:rsidR="00E83D65">
                <w:rPr>
                  <w:color w:val="0083BF" w:themeColor="accent1"/>
                </w:rPr>
                <w:t>15</w:t>
              </w:r>
            </w:sdtContent>
          </w:sdt>
          <w:r>
            <w:t xml:space="preserve">  </w:t>
          </w:r>
          <w:r w:rsidRPr="00F106AF">
            <w:rPr>
              <w:color w:val="0083BF" w:themeColor="accent1"/>
            </w:rPr>
            <w:sym w:font="Wingdings" w:char="F06E"/>
          </w:r>
          <w:r>
            <w:rPr>
              <w:color w:val="0083BF" w:themeColor="accent1"/>
            </w:rPr>
            <w:t xml:space="preserve">  </w:t>
          </w:r>
          <w:r>
            <w:t>Hutchinson Builders</w:t>
          </w:r>
        </w:p>
      </w:tc>
    </w:tr>
  </w:tbl>
  <w:p w14:paraId="5B79B36A" w14:textId="77777777" w:rsidR="0047632E" w:rsidRPr="000D4FDE" w:rsidRDefault="0047632E" w:rsidP="00F1791F">
    <w:pPr>
      <w:pStyle w:val="Footer"/>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borders"/>
      <w:tblW w:w="5000" w:type="pct"/>
      <w:tblLook w:val="04A0" w:firstRow="1" w:lastRow="0" w:firstColumn="1" w:lastColumn="0" w:noHBand="0" w:noVBand="1"/>
    </w:tblPr>
    <w:tblGrid>
      <w:gridCol w:w="5273"/>
      <w:gridCol w:w="5273"/>
    </w:tblGrid>
    <w:tr w:rsidR="0047632E" w:rsidRPr="00181CD1" w14:paraId="290B3DA0" w14:textId="77777777" w:rsidTr="00E17DD6">
      <w:tc>
        <w:tcPr>
          <w:tcW w:w="5273" w:type="dxa"/>
        </w:tcPr>
        <w:p w14:paraId="706849F9" w14:textId="5617BEDD" w:rsidR="0047632E" w:rsidRPr="00181CD1" w:rsidRDefault="0047632E" w:rsidP="00F1791F">
          <w:pPr>
            <w:pStyle w:val="Footer"/>
          </w:pPr>
          <w:r>
            <w:t>Hutchinson Builders</w:t>
          </w:r>
          <w:r>
            <w:rPr>
              <w:color w:val="0083BF" w:themeColor="accent1"/>
            </w:rPr>
            <w:t xml:space="preserve"> </w:t>
          </w:r>
          <w:r>
            <w:t xml:space="preserve">  </w:t>
          </w:r>
          <w:r w:rsidRPr="00F106AF">
            <w:rPr>
              <w:color w:val="0083BF" w:themeColor="accent1"/>
            </w:rPr>
            <w:sym w:font="Wingdings" w:char="F06E"/>
          </w:r>
          <w:r>
            <w:rPr>
              <w:color w:val="0083BF" w:themeColor="accent1"/>
            </w:rPr>
            <w:t xml:space="preserve">  Version </w:t>
          </w:r>
          <w:sdt>
            <w:sdtPr>
              <w:rPr>
                <w:color w:val="0083BF" w:themeColor="accent1"/>
              </w:rPr>
              <w:alias w:val="Version"/>
              <w:tag w:val=""/>
              <w:id w:val="-1601410702"/>
              <w:placeholder>
                <w:docPart w:val="F6590924AEA242ED9F33AC735EAE9325"/>
              </w:placeholder>
              <w:dataBinding w:prefixMappings="xmlns:ns0='http://purl.org/dc/elements/1.1/' xmlns:ns1='http://schemas.openxmlformats.org/package/2006/metadata/core-properties' " w:xpath="/ns1:coreProperties[1]/ns1:contentStatus[1]" w:storeItemID="{6C3C8BC8-F283-45AE-878A-BAB7291924A1}"/>
              <w:text/>
            </w:sdtPr>
            <w:sdtEndPr/>
            <w:sdtContent>
              <w:r w:rsidR="00E83D65">
                <w:rPr>
                  <w:color w:val="0083BF" w:themeColor="accent1"/>
                </w:rPr>
                <w:t>15</w:t>
              </w:r>
            </w:sdtContent>
          </w:sdt>
          <w:r>
            <w:rPr>
              <w:color w:val="0083BF" w:themeColor="accent1"/>
            </w:rPr>
            <w:t xml:space="preserve"> </w:t>
          </w:r>
        </w:p>
      </w:tc>
      <w:tc>
        <w:tcPr>
          <w:tcW w:w="5273" w:type="dxa"/>
        </w:tcPr>
        <w:p w14:paraId="6BEAC818" w14:textId="77777777" w:rsidR="0047632E" w:rsidRPr="00181CD1" w:rsidRDefault="0047632E" w:rsidP="00F1791F">
          <w:pPr>
            <w:pStyle w:val="Footer"/>
            <w:jc w:val="right"/>
          </w:pPr>
        </w:p>
      </w:tc>
    </w:tr>
  </w:tbl>
  <w:p w14:paraId="2F47F52C" w14:textId="77777777" w:rsidR="0047632E" w:rsidRPr="000D4FDE" w:rsidRDefault="0047632E" w:rsidP="00F1791F">
    <w:pPr>
      <w:pStyle w:val="Footer"/>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borders"/>
      <w:tblW w:w="5000" w:type="pct"/>
      <w:tblLook w:val="04A0" w:firstRow="1" w:lastRow="0" w:firstColumn="1" w:lastColumn="0" w:noHBand="0" w:noVBand="1"/>
    </w:tblPr>
    <w:tblGrid>
      <w:gridCol w:w="5273"/>
      <w:gridCol w:w="5273"/>
    </w:tblGrid>
    <w:tr w:rsidR="00151440" w:rsidRPr="00181CD1" w14:paraId="0D636EFC" w14:textId="77777777" w:rsidTr="00E17DD6">
      <w:tc>
        <w:tcPr>
          <w:tcW w:w="5273" w:type="dxa"/>
        </w:tcPr>
        <w:p w14:paraId="5FE122AB" w14:textId="06D34CF0" w:rsidR="00151440" w:rsidRPr="00181CD1" w:rsidRDefault="00151440" w:rsidP="00F1791F">
          <w:pPr>
            <w:pStyle w:val="Footer"/>
          </w:pPr>
          <w:r>
            <w:t>Hutchinson Builders</w:t>
          </w:r>
          <w:r>
            <w:rPr>
              <w:color w:val="0083BF" w:themeColor="accent1"/>
            </w:rPr>
            <w:t xml:space="preserve"> </w:t>
          </w:r>
          <w:r>
            <w:t xml:space="preserve">  </w:t>
          </w:r>
          <w:r w:rsidRPr="00F106AF">
            <w:rPr>
              <w:color w:val="0083BF" w:themeColor="accent1"/>
            </w:rPr>
            <w:sym w:font="Wingdings" w:char="F06E"/>
          </w:r>
          <w:r>
            <w:rPr>
              <w:color w:val="0083BF" w:themeColor="accent1"/>
            </w:rPr>
            <w:t xml:space="preserve">  Version </w:t>
          </w:r>
          <w:sdt>
            <w:sdtPr>
              <w:rPr>
                <w:color w:val="0083BF" w:themeColor="accent1"/>
              </w:rPr>
              <w:alias w:val="Version"/>
              <w:tag w:val=""/>
              <w:id w:val="-826365596"/>
              <w:placeholder>
                <w:docPart w:val="8FD66D3A2A974A34BDAC958180A6ACAE"/>
              </w:placeholder>
              <w:dataBinding w:prefixMappings="xmlns:ns0='http://purl.org/dc/elements/1.1/' xmlns:ns1='http://schemas.openxmlformats.org/package/2006/metadata/core-properties' " w:xpath="/ns1:coreProperties[1]/ns1:contentStatus[1]" w:storeItemID="{6C3C8BC8-F283-45AE-878A-BAB7291924A1}"/>
              <w:text/>
            </w:sdtPr>
            <w:sdtEndPr/>
            <w:sdtContent>
              <w:r w:rsidR="00E83D65">
                <w:rPr>
                  <w:color w:val="0083BF" w:themeColor="accent1"/>
                </w:rPr>
                <w:t>15</w:t>
              </w:r>
            </w:sdtContent>
          </w:sdt>
          <w:r>
            <w:rPr>
              <w:color w:val="0083BF" w:themeColor="accent1"/>
            </w:rPr>
            <w:t xml:space="preserve"> </w:t>
          </w:r>
        </w:p>
      </w:tc>
      <w:tc>
        <w:tcPr>
          <w:tcW w:w="5273" w:type="dxa"/>
        </w:tcPr>
        <w:p w14:paraId="5AFBEA96" w14:textId="77777777" w:rsidR="00151440" w:rsidRPr="00181CD1" w:rsidRDefault="00151440" w:rsidP="00F1791F">
          <w:pPr>
            <w:pStyle w:val="Footer"/>
            <w:jc w:val="right"/>
          </w:pPr>
        </w:p>
      </w:tc>
    </w:tr>
  </w:tbl>
  <w:p w14:paraId="3AA58201" w14:textId="77777777" w:rsidR="00151440" w:rsidRPr="000D4FDE" w:rsidRDefault="00151440" w:rsidP="00F1791F">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63C07" w14:textId="77777777" w:rsidR="004B66EA" w:rsidRDefault="004B66EA" w:rsidP="00185154">
      <w:r>
        <w:separator/>
      </w:r>
    </w:p>
    <w:p w14:paraId="2E39C9E9" w14:textId="77777777" w:rsidR="004B66EA" w:rsidRDefault="004B66EA"/>
  </w:footnote>
  <w:footnote w:type="continuationSeparator" w:id="0">
    <w:p w14:paraId="7D52B75B" w14:textId="77777777" w:rsidR="004B66EA" w:rsidRDefault="004B66EA" w:rsidP="00185154">
      <w:r>
        <w:continuationSeparator/>
      </w:r>
    </w:p>
    <w:p w14:paraId="69511112" w14:textId="77777777" w:rsidR="004B66EA" w:rsidRDefault="004B66EA"/>
  </w:footnote>
  <w:footnote w:type="continuationNotice" w:id="1">
    <w:p w14:paraId="7C73D997" w14:textId="77777777" w:rsidR="004B66EA" w:rsidRDefault="004B66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B46E6" w14:textId="688CCB71" w:rsidR="00B420A4" w:rsidRPr="00A7423D" w:rsidRDefault="00BF2F68" w:rsidP="00B420A4">
    <w:pPr>
      <w:pStyle w:val="Header"/>
      <w:jc w:val="right"/>
    </w:pPr>
    <w:sdt>
      <w:sdtPr>
        <w:alias w:val="Management Plan Title"/>
        <w:tag w:val=""/>
        <w:id w:val="-1606187908"/>
        <w:placeholder>
          <w:docPart w:val="E12FB0B385B049A898ECC1111C87D4A0"/>
        </w:placeholder>
        <w:dataBinding w:prefixMappings="xmlns:ns0='http://purl.org/dc/elements/1.1/' xmlns:ns1='http://schemas.openxmlformats.org/package/2006/metadata/core-properties' " w:xpath="/ns1:coreProperties[1]/ns1:category[1]" w:storeItemID="{6C3C8BC8-F283-45AE-878A-BAB7291924A1}"/>
        <w:text/>
      </w:sdtPr>
      <w:sdtEndPr/>
      <w:sdtContent>
        <w:r w:rsidR="00B420A4">
          <w:t>Work Health and Safety</w:t>
        </w:r>
      </w:sdtContent>
    </w:sdt>
    <w:r w:rsidR="00B420A4">
      <w:t xml:space="preserve"> Management Plan</w:t>
    </w:r>
  </w:p>
  <w:p w14:paraId="621BA9BD" w14:textId="1968E157" w:rsidR="00B420A4" w:rsidRPr="00412C97" w:rsidRDefault="00BF2F68" w:rsidP="00B420A4">
    <w:pPr>
      <w:pStyle w:val="Header"/>
      <w:pBdr>
        <w:bottom w:val="single" w:sz="4" w:space="1" w:color="auto"/>
      </w:pBdr>
      <w:spacing w:after="60"/>
      <w:jc w:val="right"/>
      <w:rPr>
        <w:b w:val="0"/>
        <w:color w:val="231F20" w:themeColor="text2"/>
      </w:rPr>
    </w:pPr>
    <w:sdt>
      <w:sdtPr>
        <w:rPr>
          <w:b w:val="0"/>
          <w:color w:val="231F20" w:themeColor="text2"/>
        </w:rPr>
        <w:alias w:val="Project Name"/>
        <w:tag w:val="Project Name"/>
        <w:id w:val="-753579893"/>
        <w:placeholder>
          <w:docPart w:val="5FD057FDDA8C4BC08695D5E3118EF8BD"/>
        </w:placeholder>
        <w:dataBinding w:prefixMappings="xmlns:ns0='http://purl.org/dc/elements/1.1/' xmlns:ns1='http://schemas.openxmlformats.org/package/2006/metadata/core-properties' " w:xpath="/ns1:coreProperties[1]/ns0:subject[1]" w:storeItemID="{6C3C8BC8-F283-45AE-878A-BAB7291924A1}"/>
        <w:text/>
      </w:sdtPr>
      <w:sdtEndPr/>
      <w:sdtContent>
        <w:r w:rsidR="004D26A6">
          <w:rPr>
            <w:b w:val="0"/>
            <w:color w:val="231F20" w:themeColor="text2"/>
          </w:rPr>
          <w:t>205 North Quay</w:t>
        </w:r>
      </w:sdtContent>
    </w:sdt>
  </w:p>
  <w:p w14:paraId="5A4B9CBD" w14:textId="77777777" w:rsidR="00B420A4" w:rsidRPr="00DC6616" w:rsidRDefault="00B420A4" w:rsidP="00B420A4">
    <w:pPr>
      <w:pStyle w:val="Header"/>
      <w:pBdr>
        <w:bottom w:val="single" w:sz="4" w:space="1" w:color="auto"/>
      </w:pBdr>
      <w:spacing w:after="120"/>
      <w:jc w:val="right"/>
      <w:rPr>
        <w:color w:val="231F20" w:themeColor="text2"/>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018" w:name="_Hlk23825989"/>
  <w:bookmarkStart w:id="1019" w:name="_Hlk23825990"/>
  <w:bookmarkStart w:id="1020" w:name="_Hlk27142624"/>
  <w:bookmarkStart w:id="1021" w:name="_Hlk27142625"/>
  <w:bookmarkStart w:id="1022" w:name="_Hlk27142646"/>
  <w:bookmarkStart w:id="1023" w:name="_Hlk27142647"/>
  <w:bookmarkStart w:id="1024" w:name="_Hlk40243610"/>
  <w:bookmarkStart w:id="1025" w:name="_Hlk40243611"/>
  <w:bookmarkStart w:id="1026" w:name="_Hlk40244820"/>
  <w:bookmarkStart w:id="1027" w:name="_Hlk40244821"/>
  <w:bookmarkStart w:id="1028" w:name="_Hlk40244947"/>
  <w:bookmarkStart w:id="1029" w:name="_Hlk40244948"/>
  <w:bookmarkStart w:id="1030" w:name="_Hlk40245004"/>
  <w:bookmarkStart w:id="1031" w:name="_Hlk40245005"/>
  <w:bookmarkStart w:id="1032" w:name="_Hlk40245008"/>
  <w:bookmarkStart w:id="1033" w:name="_Hlk40245009"/>
  <w:p w14:paraId="7EFF94B6" w14:textId="02873488" w:rsidR="0047632E" w:rsidRPr="00A7423D" w:rsidRDefault="00BF2F68" w:rsidP="00E12DAF">
    <w:pPr>
      <w:pStyle w:val="Header"/>
    </w:pPr>
    <w:sdt>
      <w:sdtPr>
        <w:alias w:val="Management Plan Title"/>
        <w:tag w:val=""/>
        <w:id w:val="-405611251"/>
        <w:placeholder>
          <w:docPart w:val="184925BDE5204FB880254B89923B81CB"/>
        </w:placeholder>
        <w:dataBinding w:prefixMappings="xmlns:ns0='http://purl.org/dc/elements/1.1/' xmlns:ns1='http://schemas.openxmlformats.org/package/2006/metadata/core-properties' " w:xpath="/ns1:coreProperties[1]/ns1:category[1]" w:storeItemID="{6C3C8BC8-F283-45AE-878A-BAB7291924A1}"/>
        <w:text/>
      </w:sdtPr>
      <w:sdtEndPr/>
      <w:sdtContent>
        <w:r w:rsidR="00B420A4">
          <w:t>Work Health and Safety</w:t>
        </w:r>
      </w:sdtContent>
    </w:sdt>
    <w:r w:rsidR="0047632E">
      <w:t xml:space="preserve"> Management Plan</w:t>
    </w:r>
  </w:p>
  <w:bookmarkEnd w:id="1018"/>
  <w:bookmarkEnd w:id="1019"/>
  <w:bookmarkEnd w:id="1020"/>
  <w:bookmarkEnd w:id="1021"/>
  <w:bookmarkEnd w:id="1022"/>
  <w:bookmarkEnd w:id="1023"/>
  <w:p w14:paraId="2DF902C1" w14:textId="04DC3597" w:rsidR="0047632E" w:rsidRPr="00412C97" w:rsidRDefault="00BF2F68" w:rsidP="00CF3FA3">
    <w:pPr>
      <w:pStyle w:val="Header"/>
      <w:pBdr>
        <w:bottom w:val="single" w:sz="4" w:space="1" w:color="auto"/>
      </w:pBdr>
      <w:spacing w:after="60"/>
      <w:rPr>
        <w:b w:val="0"/>
        <w:color w:val="231F20" w:themeColor="text2"/>
      </w:rPr>
    </w:pPr>
    <w:sdt>
      <w:sdtPr>
        <w:rPr>
          <w:b w:val="0"/>
          <w:color w:val="231F20" w:themeColor="text2"/>
        </w:rPr>
        <w:alias w:val="Project Name"/>
        <w:tag w:val="Project Name"/>
        <w:id w:val="-831517698"/>
        <w:placeholder>
          <w:docPart w:val="07F75B11B15E45C7B81B7969520699FC"/>
        </w:placeholder>
        <w:dataBinding w:prefixMappings="xmlns:ns0='http://purl.org/dc/elements/1.1/' xmlns:ns1='http://schemas.openxmlformats.org/package/2006/metadata/core-properties' " w:xpath="/ns1:coreProperties[1]/ns0:subject[1]" w:storeItemID="{6C3C8BC8-F283-45AE-878A-BAB7291924A1}"/>
        <w:text/>
      </w:sdtPr>
      <w:sdtEndPr/>
      <w:sdtContent>
        <w:r w:rsidR="004D26A6">
          <w:rPr>
            <w:b w:val="0"/>
            <w:color w:val="231F20" w:themeColor="text2"/>
          </w:rPr>
          <w:t>205 North Quay</w:t>
        </w:r>
      </w:sdtContent>
    </w:sdt>
  </w:p>
  <w:bookmarkEnd w:id="1024"/>
  <w:bookmarkEnd w:id="1025"/>
  <w:bookmarkEnd w:id="1026"/>
  <w:bookmarkEnd w:id="1027"/>
  <w:bookmarkEnd w:id="1028"/>
  <w:bookmarkEnd w:id="1029"/>
  <w:bookmarkEnd w:id="1030"/>
  <w:bookmarkEnd w:id="1031"/>
  <w:bookmarkEnd w:id="1032"/>
  <w:bookmarkEnd w:id="1033"/>
  <w:p w14:paraId="44EB6AAC" w14:textId="77777777" w:rsidR="0047632E" w:rsidRPr="00DC6616" w:rsidRDefault="0047632E" w:rsidP="00CF3FA3">
    <w:pPr>
      <w:pStyle w:val="Header"/>
      <w:pBdr>
        <w:bottom w:val="single" w:sz="4" w:space="1" w:color="auto"/>
      </w:pBdr>
      <w:spacing w:after="120"/>
      <w:jc w:val="both"/>
      <w:rPr>
        <w:color w:val="231F20" w:themeColor="text2"/>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753BE" w14:textId="77777777" w:rsidR="00012AAC" w:rsidRPr="00A7423D" w:rsidRDefault="00BF2F68" w:rsidP="00012AAC">
    <w:pPr>
      <w:pStyle w:val="Header"/>
      <w:jc w:val="right"/>
    </w:pPr>
    <w:sdt>
      <w:sdtPr>
        <w:alias w:val="Management Plan Title"/>
        <w:tag w:val=""/>
        <w:id w:val="699122240"/>
        <w:placeholder>
          <w:docPart w:val="B196C19FA0E341988A3F8BD6B7633427"/>
        </w:placeholder>
        <w:dataBinding w:prefixMappings="xmlns:ns0='http://purl.org/dc/elements/1.1/' xmlns:ns1='http://schemas.openxmlformats.org/package/2006/metadata/core-properties' " w:xpath="/ns1:coreProperties[1]/ns1:category[1]" w:storeItemID="{6C3C8BC8-F283-45AE-878A-BAB7291924A1}"/>
        <w:text/>
      </w:sdtPr>
      <w:sdtEndPr/>
      <w:sdtContent>
        <w:r w:rsidR="00012AAC">
          <w:t>Work Health and Safety</w:t>
        </w:r>
      </w:sdtContent>
    </w:sdt>
    <w:r w:rsidR="00012AAC">
      <w:t xml:space="preserve"> Management Plan</w:t>
    </w:r>
  </w:p>
  <w:p w14:paraId="5DF46B1A" w14:textId="258A42C0" w:rsidR="00012AAC" w:rsidRPr="00412C97" w:rsidRDefault="00BF2F68" w:rsidP="00012AAC">
    <w:pPr>
      <w:pStyle w:val="Header"/>
      <w:pBdr>
        <w:bottom w:val="single" w:sz="4" w:space="1" w:color="auto"/>
      </w:pBdr>
      <w:spacing w:after="60"/>
      <w:jc w:val="right"/>
      <w:rPr>
        <w:b w:val="0"/>
        <w:color w:val="231F20" w:themeColor="text2"/>
      </w:rPr>
    </w:pPr>
    <w:sdt>
      <w:sdtPr>
        <w:rPr>
          <w:b w:val="0"/>
          <w:color w:val="231F20" w:themeColor="text2"/>
        </w:rPr>
        <w:alias w:val="Project Name"/>
        <w:tag w:val="Project Name"/>
        <w:id w:val="-2110346819"/>
        <w:placeholder>
          <w:docPart w:val="02318ACF6328412A85ECFD2020EBD62A"/>
        </w:placeholder>
        <w:dataBinding w:prefixMappings="xmlns:ns0='http://purl.org/dc/elements/1.1/' xmlns:ns1='http://schemas.openxmlformats.org/package/2006/metadata/core-properties' " w:xpath="/ns1:coreProperties[1]/ns0:subject[1]" w:storeItemID="{6C3C8BC8-F283-45AE-878A-BAB7291924A1}"/>
        <w:text/>
      </w:sdtPr>
      <w:sdtEndPr/>
      <w:sdtContent>
        <w:r w:rsidR="004D26A6">
          <w:rPr>
            <w:b w:val="0"/>
            <w:color w:val="231F20" w:themeColor="text2"/>
          </w:rPr>
          <w:t>205 North Quay</w:t>
        </w:r>
      </w:sdtContent>
    </w:sdt>
  </w:p>
  <w:p w14:paraId="04BD9E70" w14:textId="77777777" w:rsidR="00012AAC" w:rsidRPr="00DC6616" w:rsidRDefault="00012AAC" w:rsidP="00012AAC">
    <w:pPr>
      <w:pStyle w:val="Header"/>
      <w:pBdr>
        <w:bottom w:val="single" w:sz="4" w:space="1" w:color="auto"/>
      </w:pBdr>
      <w:spacing w:after="120"/>
      <w:jc w:val="right"/>
      <w:rPr>
        <w:color w:val="231F20" w:themeColor="text2"/>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DFD96" w14:textId="77777777" w:rsidR="00012AAC" w:rsidRPr="00A7423D" w:rsidRDefault="00BF2F68" w:rsidP="00012AAC">
    <w:pPr>
      <w:pStyle w:val="Header"/>
    </w:pPr>
    <w:sdt>
      <w:sdtPr>
        <w:alias w:val="Management Plan Title"/>
        <w:tag w:val=""/>
        <w:id w:val="-111278544"/>
        <w:placeholder>
          <w:docPart w:val="52BD21B947C94BA09C21803EFE5384A3"/>
        </w:placeholder>
        <w:dataBinding w:prefixMappings="xmlns:ns0='http://purl.org/dc/elements/1.1/' xmlns:ns1='http://schemas.openxmlformats.org/package/2006/metadata/core-properties' " w:xpath="/ns1:coreProperties[1]/ns1:category[1]" w:storeItemID="{6C3C8BC8-F283-45AE-878A-BAB7291924A1}"/>
        <w:text/>
      </w:sdtPr>
      <w:sdtEndPr/>
      <w:sdtContent>
        <w:r w:rsidR="00012AAC">
          <w:t>Work Health and Safety</w:t>
        </w:r>
      </w:sdtContent>
    </w:sdt>
    <w:r w:rsidR="00012AAC">
      <w:t xml:space="preserve"> Management Plan</w:t>
    </w:r>
  </w:p>
  <w:p w14:paraId="1486413B" w14:textId="6D6C9255" w:rsidR="00012AAC" w:rsidRPr="00412C97" w:rsidRDefault="00BF2F68" w:rsidP="00012AAC">
    <w:pPr>
      <w:pStyle w:val="Header"/>
      <w:pBdr>
        <w:bottom w:val="single" w:sz="4" w:space="1" w:color="auto"/>
      </w:pBdr>
      <w:spacing w:after="60"/>
      <w:rPr>
        <w:b w:val="0"/>
        <w:color w:val="231F20" w:themeColor="text2"/>
      </w:rPr>
    </w:pPr>
    <w:sdt>
      <w:sdtPr>
        <w:rPr>
          <w:b w:val="0"/>
          <w:color w:val="231F20" w:themeColor="text2"/>
        </w:rPr>
        <w:alias w:val="Project Name"/>
        <w:tag w:val="Project Name"/>
        <w:id w:val="-1191531548"/>
        <w:placeholder>
          <w:docPart w:val="B2143A17787A4C57BE1E7B991FC2FB24"/>
        </w:placeholder>
        <w:dataBinding w:prefixMappings="xmlns:ns0='http://purl.org/dc/elements/1.1/' xmlns:ns1='http://schemas.openxmlformats.org/package/2006/metadata/core-properties' " w:xpath="/ns1:coreProperties[1]/ns0:subject[1]" w:storeItemID="{6C3C8BC8-F283-45AE-878A-BAB7291924A1}"/>
        <w:text/>
      </w:sdtPr>
      <w:sdtEndPr/>
      <w:sdtContent>
        <w:r w:rsidR="004D26A6">
          <w:rPr>
            <w:b w:val="0"/>
            <w:color w:val="231F20" w:themeColor="text2"/>
          </w:rPr>
          <w:t>205 North Quay</w:t>
        </w:r>
      </w:sdtContent>
    </w:sdt>
  </w:p>
  <w:p w14:paraId="7D8130D3" w14:textId="77777777" w:rsidR="00012AAC" w:rsidRPr="00DC6616" w:rsidRDefault="00012AAC" w:rsidP="00012AAC">
    <w:pPr>
      <w:pStyle w:val="Header"/>
      <w:pBdr>
        <w:bottom w:val="single" w:sz="4" w:space="1" w:color="auto"/>
      </w:pBdr>
      <w:spacing w:after="120"/>
      <w:jc w:val="both"/>
      <w:rPr>
        <w:color w:val="231F20" w:themeColor="text2"/>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9351" w14:textId="77777777" w:rsidR="00151440" w:rsidRPr="00A7423D" w:rsidRDefault="00BF2F68" w:rsidP="00012AAC">
    <w:pPr>
      <w:pStyle w:val="Header"/>
    </w:pPr>
    <w:sdt>
      <w:sdtPr>
        <w:alias w:val="Management Plan Title"/>
        <w:tag w:val=""/>
        <w:id w:val="1642377884"/>
        <w:placeholder>
          <w:docPart w:val="82DE590088364E25A12D67BB44435C82"/>
        </w:placeholder>
        <w:dataBinding w:prefixMappings="xmlns:ns0='http://purl.org/dc/elements/1.1/' xmlns:ns1='http://schemas.openxmlformats.org/package/2006/metadata/core-properties' " w:xpath="/ns1:coreProperties[1]/ns1:category[1]" w:storeItemID="{6C3C8BC8-F283-45AE-878A-BAB7291924A1}"/>
        <w:text/>
      </w:sdtPr>
      <w:sdtEndPr/>
      <w:sdtContent>
        <w:r w:rsidR="00151440">
          <w:t>Work Health and Safety</w:t>
        </w:r>
      </w:sdtContent>
    </w:sdt>
    <w:r w:rsidR="00151440">
      <w:t xml:space="preserve"> Management Plan</w:t>
    </w:r>
  </w:p>
  <w:p w14:paraId="68C15248" w14:textId="42E28095" w:rsidR="00151440" w:rsidRPr="00412C97" w:rsidRDefault="00BF2F68" w:rsidP="00012AAC">
    <w:pPr>
      <w:pStyle w:val="Header"/>
      <w:pBdr>
        <w:bottom w:val="single" w:sz="4" w:space="1" w:color="auto"/>
      </w:pBdr>
      <w:spacing w:after="60"/>
      <w:rPr>
        <w:b w:val="0"/>
        <w:color w:val="231F20" w:themeColor="text2"/>
      </w:rPr>
    </w:pPr>
    <w:sdt>
      <w:sdtPr>
        <w:rPr>
          <w:b w:val="0"/>
          <w:color w:val="231F20" w:themeColor="text2"/>
        </w:rPr>
        <w:alias w:val="Project Name"/>
        <w:tag w:val="Project Name"/>
        <w:id w:val="1949343350"/>
        <w:placeholder>
          <w:docPart w:val="0FE925081C9244939B150D6A0BB5732F"/>
        </w:placeholder>
        <w:dataBinding w:prefixMappings="xmlns:ns0='http://purl.org/dc/elements/1.1/' xmlns:ns1='http://schemas.openxmlformats.org/package/2006/metadata/core-properties' " w:xpath="/ns1:coreProperties[1]/ns0:subject[1]" w:storeItemID="{6C3C8BC8-F283-45AE-878A-BAB7291924A1}"/>
        <w:text/>
      </w:sdtPr>
      <w:sdtEndPr/>
      <w:sdtContent>
        <w:r w:rsidR="004D26A6">
          <w:rPr>
            <w:b w:val="0"/>
            <w:color w:val="231F20" w:themeColor="text2"/>
          </w:rPr>
          <w:t>205 North Quay</w:t>
        </w:r>
      </w:sdtContent>
    </w:sdt>
  </w:p>
  <w:p w14:paraId="5B7E7569" w14:textId="77777777" w:rsidR="00151440" w:rsidRPr="00DC6616" w:rsidRDefault="00151440" w:rsidP="00012AAC">
    <w:pPr>
      <w:pStyle w:val="Header"/>
      <w:pBdr>
        <w:bottom w:val="single" w:sz="4" w:space="1" w:color="auto"/>
      </w:pBdr>
      <w:spacing w:after="120"/>
      <w:jc w:val="both"/>
      <w:rPr>
        <w:color w:val="231F20" w:themeColor="text2"/>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8C5"/>
    <w:multiLevelType w:val="multilevel"/>
    <w:tmpl w:val="7CCE6B56"/>
    <w:styleLink w:val="ListParagraph"/>
    <w:lvl w:ilvl="0">
      <w:start w:val="1"/>
      <w:numFmt w:val="none"/>
      <w:pStyle w:val="ListParagraph0"/>
      <w:suff w:val="nothing"/>
      <w:lvlText w:val=""/>
      <w:lvlJc w:val="left"/>
      <w:pPr>
        <w:ind w:left="425" w:firstLine="0"/>
      </w:pPr>
      <w:rPr>
        <w:rFonts w:asciiTheme="minorHAnsi" w:hAnsiTheme="minorHAnsi" w:hint="default"/>
        <w:color w:val="auto"/>
      </w:rPr>
    </w:lvl>
    <w:lvl w:ilvl="1">
      <w:start w:val="1"/>
      <w:numFmt w:val="none"/>
      <w:pStyle w:val="ListParagraph2"/>
      <w:suff w:val="nothing"/>
      <w:lvlText w:val=""/>
      <w:lvlJc w:val="left"/>
      <w:pPr>
        <w:ind w:left="850" w:firstLine="0"/>
      </w:pPr>
      <w:rPr>
        <w:rFonts w:asciiTheme="minorHAnsi" w:hAnsiTheme="minorHAnsi" w:hint="default"/>
        <w:color w:val="auto"/>
      </w:rPr>
    </w:lvl>
    <w:lvl w:ilvl="2">
      <w:start w:val="1"/>
      <w:numFmt w:val="none"/>
      <w:pStyle w:val="ListParagraph3"/>
      <w:suff w:val="nothing"/>
      <w:lvlText w:val=""/>
      <w:lvlJc w:val="left"/>
      <w:pPr>
        <w:ind w:left="1275" w:firstLine="0"/>
      </w:pPr>
      <w:rPr>
        <w:rFonts w:asciiTheme="minorHAnsi" w:hAnsiTheme="minorHAnsi" w:hint="default"/>
        <w:color w:val="auto"/>
      </w:rPr>
    </w:lvl>
    <w:lvl w:ilvl="3">
      <w:start w:val="1"/>
      <w:numFmt w:val="none"/>
      <w:pStyle w:val="ListParagraph4"/>
      <w:suff w:val="nothing"/>
      <w:lvlText w:val=""/>
      <w:lvlJc w:val="left"/>
      <w:pPr>
        <w:ind w:left="1700" w:firstLine="0"/>
      </w:pPr>
      <w:rPr>
        <w:rFonts w:asciiTheme="minorHAnsi" w:hAnsiTheme="minorHAnsi" w:hint="default"/>
        <w:color w:val="auto"/>
      </w:rPr>
    </w:lvl>
    <w:lvl w:ilvl="4">
      <w:start w:val="1"/>
      <w:numFmt w:val="none"/>
      <w:pStyle w:val="ListParagraph5"/>
      <w:suff w:val="nothing"/>
      <w:lvlText w:val=""/>
      <w:lvlJc w:val="left"/>
      <w:pPr>
        <w:ind w:left="2125" w:firstLine="0"/>
      </w:pPr>
      <w:rPr>
        <w:rFonts w:asciiTheme="minorHAnsi" w:hAnsiTheme="minorHAnsi" w:hint="default"/>
        <w:color w:val="auto"/>
      </w:rPr>
    </w:lvl>
    <w:lvl w:ilvl="5">
      <w:start w:val="1"/>
      <w:numFmt w:val="none"/>
      <w:pStyle w:val="ListParagraph6"/>
      <w:suff w:val="nothing"/>
      <w:lvlText w:val=""/>
      <w:lvlJc w:val="left"/>
      <w:pPr>
        <w:ind w:left="2550" w:firstLine="0"/>
      </w:pPr>
      <w:rPr>
        <w:rFonts w:asciiTheme="minorHAnsi" w:hAnsiTheme="minorHAnsi" w:hint="default"/>
        <w:color w:val="auto"/>
      </w:rPr>
    </w:lvl>
    <w:lvl w:ilvl="6">
      <w:start w:val="1"/>
      <w:numFmt w:val="none"/>
      <w:suff w:val="nothing"/>
      <w:lvlText w:val=""/>
      <w:lvlJc w:val="left"/>
      <w:pPr>
        <w:ind w:left="0" w:firstLine="0"/>
      </w:pPr>
      <w:rPr>
        <w:rFonts w:hint="default"/>
        <w:color w:val="000000"/>
      </w:rPr>
    </w:lvl>
    <w:lvl w:ilvl="7">
      <w:start w:val="1"/>
      <w:numFmt w:val="none"/>
      <w:suff w:val="nothing"/>
      <w:lvlText w:val=""/>
      <w:lvlJc w:val="left"/>
      <w:pPr>
        <w:ind w:left="0" w:firstLine="0"/>
      </w:pPr>
      <w:rPr>
        <w:rFonts w:hint="default"/>
      </w:rPr>
    </w:lvl>
    <w:lvl w:ilvl="8">
      <w:numFmt w:val="none"/>
      <w:lvlText w:val=""/>
      <w:lvlJc w:val="left"/>
      <w:pPr>
        <w:ind w:left="0" w:firstLine="0"/>
      </w:pPr>
      <w:rPr>
        <w:rFonts w:hint="default"/>
      </w:rPr>
    </w:lvl>
  </w:abstractNum>
  <w:abstractNum w:abstractNumId="1" w15:restartNumberingAfterBreak="0">
    <w:nsid w:val="025357E4"/>
    <w:multiLevelType w:val="multilevel"/>
    <w:tmpl w:val="0C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02D60DF4"/>
    <w:multiLevelType w:val="multilevel"/>
    <w:tmpl w:val="B8BCBC1A"/>
    <w:numStyleLink w:val="ListTableNumber"/>
  </w:abstractNum>
  <w:abstractNum w:abstractNumId="3" w15:restartNumberingAfterBreak="0">
    <w:nsid w:val="07284AE9"/>
    <w:multiLevelType w:val="multilevel"/>
    <w:tmpl w:val="1482FE66"/>
    <w:styleLink w:val="ListAlpha"/>
    <w:lvl w:ilvl="0">
      <w:start w:val="1"/>
      <w:numFmt w:val="lowerLetter"/>
      <w:pStyle w:val="ListAlpha0"/>
      <w:lvlText w:val="%1."/>
      <w:lvlJc w:val="left"/>
      <w:pPr>
        <w:tabs>
          <w:tab w:val="num" w:pos="425"/>
        </w:tabs>
        <w:ind w:left="425" w:hanging="425"/>
      </w:pPr>
      <w:rPr>
        <w:rFonts w:asciiTheme="minorHAnsi" w:hAnsiTheme="minorHAnsi" w:hint="default"/>
        <w:color w:val="282829"/>
        <w:sz w:val="18"/>
      </w:rPr>
    </w:lvl>
    <w:lvl w:ilvl="1">
      <w:start w:val="1"/>
      <w:numFmt w:val="lowerRoman"/>
      <w:pStyle w:val="ListAlpha2"/>
      <w:lvlText w:val="%2."/>
      <w:lvlJc w:val="left"/>
      <w:pPr>
        <w:tabs>
          <w:tab w:val="num" w:pos="850"/>
        </w:tabs>
        <w:ind w:left="850" w:hanging="425"/>
      </w:pPr>
      <w:rPr>
        <w:rFonts w:asciiTheme="minorHAnsi" w:hAnsiTheme="minorHAnsi" w:hint="default"/>
        <w:color w:val="282829"/>
        <w:sz w:val="18"/>
      </w:rPr>
    </w:lvl>
    <w:lvl w:ilvl="2">
      <w:start w:val="1"/>
      <w:numFmt w:val="decimal"/>
      <w:pStyle w:val="ListAlpha3"/>
      <w:lvlText w:val="%3."/>
      <w:lvlJc w:val="left"/>
      <w:pPr>
        <w:tabs>
          <w:tab w:val="num" w:pos="1275"/>
        </w:tabs>
        <w:ind w:left="1275" w:hanging="425"/>
      </w:pPr>
      <w:rPr>
        <w:rFonts w:asciiTheme="minorHAnsi" w:hAnsiTheme="minorHAnsi" w:hint="default"/>
        <w:color w:val="282829"/>
        <w:sz w:val="18"/>
      </w:rPr>
    </w:lvl>
    <w:lvl w:ilvl="3">
      <w:start w:val="1"/>
      <w:numFmt w:val="upperLetter"/>
      <w:pStyle w:val="ListAlpha4"/>
      <w:lvlText w:val="%4."/>
      <w:lvlJc w:val="left"/>
      <w:pPr>
        <w:tabs>
          <w:tab w:val="num" w:pos="1700"/>
        </w:tabs>
        <w:ind w:left="1700" w:hanging="425"/>
      </w:pPr>
      <w:rPr>
        <w:rFonts w:asciiTheme="minorHAnsi" w:hAnsiTheme="minorHAnsi" w:hint="default"/>
        <w:color w:val="282829"/>
        <w:sz w:val="18"/>
      </w:rPr>
    </w:lvl>
    <w:lvl w:ilvl="4">
      <w:start w:val="1"/>
      <w:numFmt w:val="upperRoman"/>
      <w:pStyle w:val="ListAlpha5"/>
      <w:lvlText w:val="%5."/>
      <w:lvlJc w:val="left"/>
      <w:pPr>
        <w:tabs>
          <w:tab w:val="num" w:pos="2125"/>
        </w:tabs>
        <w:ind w:left="2125" w:hanging="425"/>
      </w:pPr>
      <w:rPr>
        <w:rFonts w:asciiTheme="minorHAnsi" w:hAnsiTheme="minorHAnsi" w:hint="default"/>
        <w:color w:val="282829"/>
        <w:sz w:val="18"/>
      </w:rPr>
    </w:lvl>
    <w:lvl w:ilvl="5">
      <w:start w:val="1"/>
      <w:numFmt w:val="decimal"/>
      <w:pStyle w:val="ListAlpha6"/>
      <w:lvlText w:val="%6."/>
      <w:lvlJc w:val="left"/>
      <w:pPr>
        <w:tabs>
          <w:tab w:val="num" w:pos="2550"/>
        </w:tabs>
        <w:ind w:left="2550" w:hanging="425"/>
      </w:pPr>
      <w:rPr>
        <w:rFonts w:asciiTheme="minorHAnsi" w:hAnsiTheme="minorHAnsi" w:hint="default"/>
        <w:color w:val="282829"/>
        <w:sz w:val="18"/>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CCD4DAA"/>
    <w:multiLevelType w:val="multilevel"/>
    <w:tmpl w:val="E6EA6194"/>
    <w:styleLink w:val="ListTableBullet"/>
    <w:lvl w:ilvl="0">
      <w:start w:val="1"/>
      <w:numFmt w:val="bullet"/>
      <w:pStyle w:val="TableBullet"/>
      <w:lvlText w:val=""/>
      <w:lvlJc w:val="left"/>
      <w:pPr>
        <w:tabs>
          <w:tab w:val="num" w:pos="397"/>
        </w:tabs>
        <w:ind w:left="397" w:hanging="284"/>
      </w:pPr>
      <w:rPr>
        <w:rFonts w:ascii="Symbol" w:hAnsi="Symbol" w:hint="default"/>
        <w:color w:val="auto"/>
        <w:sz w:val="18"/>
      </w:rPr>
    </w:lvl>
    <w:lvl w:ilvl="1">
      <w:start w:val="1"/>
      <w:numFmt w:val="bullet"/>
      <w:pStyle w:val="TableBullet2"/>
      <w:lvlText w:val="–"/>
      <w:lvlJc w:val="left"/>
      <w:pPr>
        <w:tabs>
          <w:tab w:val="num" w:pos="680"/>
        </w:tabs>
        <w:ind w:left="680" w:hanging="283"/>
      </w:pPr>
      <w:rPr>
        <w:rFonts w:ascii="Arial" w:hAnsi="Arial" w:hint="default"/>
        <w:color w:val="auto"/>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5" w15:restartNumberingAfterBreak="0">
    <w:nsid w:val="1C0D67C3"/>
    <w:multiLevelType w:val="multilevel"/>
    <w:tmpl w:val="E1922748"/>
    <w:numStyleLink w:val="ListNumber"/>
  </w:abstractNum>
  <w:abstractNum w:abstractNumId="6" w15:restartNumberingAfterBreak="0">
    <w:nsid w:val="1D092308"/>
    <w:multiLevelType w:val="multilevel"/>
    <w:tmpl w:val="E6EA6194"/>
    <w:numStyleLink w:val="ListTableBullet"/>
  </w:abstractNum>
  <w:abstractNum w:abstractNumId="7" w15:restartNumberingAfterBreak="0">
    <w:nsid w:val="22F250D0"/>
    <w:multiLevelType w:val="multilevel"/>
    <w:tmpl w:val="F0B26DE8"/>
    <w:styleLink w:val="ListClauseBullet"/>
    <w:lvl w:ilvl="0">
      <w:start w:val="1"/>
      <w:numFmt w:val="bullet"/>
      <w:pStyle w:val="ClauseBullet"/>
      <w:lvlText w:val=""/>
      <w:lvlJc w:val="left"/>
      <w:pPr>
        <w:tabs>
          <w:tab w:val="num" w:pos="992"/>
        </w:tabs>
        <w:ind w:left="992" w:hanging="567"/>
      </w:pPr>
      <w:rPr>
        <w:rFonts w:ascii="Symbol" w:hAnsi="Symbol" w:hint="default"/>
        <w:color w:val="231F20" w:themeColor="text2"/>
      </w:rPr>
    </w:lvl>
    <w:lvl w:ilvl="1">
      <w:start w:val="1"/>
      <w:numFmt w:val="bullet"/>
      <w:pStyle w:val="ClauseBullet2"/>
      <w:lvlText w:val=""/>
      <w:lvlJc w:val="left"/>
      <w:pPr>
        <w:tabs>
          <w:tab w:val="num" w:pos="1418"/>
        </w:tabs>
        <w:ind w:left="1418" w:hanging="426"/>
      </w:pPr>
      <w:rPr>
        <w:rFonts w:ascii="Symbol" w:hAnsi="Symbol" w:hint="default"/>
        <w:color w:val="231F20" w:themeColor="text2"/>
      </w:rPr>
    </w:lvl>
    <w:lvl w:ilvl="2">
      <w:start w:val="1"/>
      <w:numFmt w:val="bullet"/>
      <w:pStyle w:val="ClauseBullet3"/>
      <w:lvlText w:val=""/>
      <w:lvlJc w:val="left"/>
      <w:pPr>
        <w:tabs>
          <w:tab w:val="num" w:pos="1843"/>
        </w:tabs>
        <w:ind w:left="1843" w:hanging="425"/>
      </w:pPr>
      <w:rPr>
        <w:rFonts w:ascii="Symbol" w:hAnsi="Symbol" w:hint="default"/>
        <w:color w:val="231F20" w:themeColor="text2"/>
      </w:rPr>
    </w:lvl>
    <w:lvl w:ilvl="3">
      <w:start w:val="1"/>
      <w:numFmt w:val="bullet"/>
      <w:pStyle w:val="ClauseBullet4"/>
      <w:lvlText w:val=""/>
      <w:lvlJc w:val="left"/>
      <w:pPr>
        <w:tabs>
          <w:tab w:val="num" w:pos="2268"/>
        </w:tabs>
        <w:ind w:left="2268" w:hanging="425"/>
      </w:pPr>
      <w:rPr>
        <w:rFonts w:ascii="Symbol" w:hAnsi="Symbol" w:hint="default"/>
        <w:color w:val="231F20" w:themeColor="text2"/>
      </w:rPr>
    </w:lvl>
    <w:lvl w:ilvl="4">
      <w:start w:val="1"/>
      <w:numFmt w:val="bullet"/>
      <w:pStyle w:val="ClauseBullet5"/>
      <w:lvlText w:val=""/>
      <w:lvlJc w:val="left"/>
      <w:pPr>
        <w:tabs>
          <w:tab w:val="num" w:pos="2693"/>
        </w:tabs>
        <w:ind w:left="2693" w:hanging="425"/>
      </w:pPr>
      <w:rPr>
        <w:rFonts w:ascii="Symbol" w:hAnsi="Symbol" w:hint="default"/>
        <w:color w:val="231F20" w:themeColor="text2"/>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8" w15:restartNumberingAfterBreak="0">
    <w:nsid w:val="24741D40"/>
    <w:multiLevelType w:val="multilevel"/>
    <w:tmpl w:val="E1922748"/>
    <w:styleLink w:val="ListNumber"/>
    <w:lvl w:ilvl="0">
      <w:start w:val="1"/>
      <w:numFmt w:val="decimal"/>
      <w:pStyle w:val="ListNumber0"/>
      <w:lvlText w:val="%1."/>
      <w:lvlJc w:val="left"/>
      <w:pPr>
        <w:tabs>
          <w:tab w:val="num" w:pos="425"/>
        </w:tabs>
        <w:ind w:left="425" w:hanging="425"/>
      </w:pPr>
      <w:rPr>
        <w:rFonts w:asciiTheme="minorHAnsi" w:hAnsiTheme="minorHAnsi" w:hint="default"/>
        <w:b w:val="0"/>
        <w:i w:val="0"/>
        <w:caps w:val="0"/>
        <w:strike w:val="0"/>
        <w:dstrike w:val="0"/>
        <w:vanish w:val="0"/>
        <w:color w:val="282829"/>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ListNumber2"/>
      <w:lvlText w:val="%2."/>
      <w:lvlJc w:val="left"/>
      <w:pPr>
        <w:tabs>
          <w:tab w:val="num" w:pos="850"/>
        </w:tabs>
        <w:ind w:left="850" w:hanging="425"/>
      </w:pPr>
      <w:rPr>
        <w:rFonts w:asciiTheme="minorHAnsi" w:hAnsiTheme="minorHAnsi" w:hint="default"/>
        <w:b w:val="0"/>
        <w:i w:val="0"/>
        <w:color w:val="282829"/>
        <w:sz w:val="18"/>
      </w:rPr>
    </w:lvl>
    <w:lvl w:ilvl="2">
      <w:start w:val="1"/>
      <w:numFmt w:val="lowerRoman"/>
      <w:pStyle w:val="ListNumber3"/>
      <w:lvlText w:val="%3."/>
      <w:lvlJc w:val="left"/>
      <w:pPr>
        <w:tabs>
          <w:tab w:val="num" w:pos="1275"/>
        </w:tabs>
        <w:ind w:left="1275" w:hanging="425"/>
      </w:pPr>
      <w:rPr>
        <w:rFonts w:asciiTheme="minorHAnsi" w:hAnsiTheme="minorHAnsi" w:hint="default"/>
        <w:b w:val="0"/>
        <w:i w:val="0"/>
        <w:color w:val="282829"/>
        <w:sz w:val="18"/>
      </w:rPr>
    </w:lvl>
    <w:lvl w:ilvl="3">
      <w:start w:val="1"/>
      <w:numFmt w:val="upperLetter"/>
      <w:pStyle w:val="ListNumber4"/>
      <w:lvlText w:val="%4."/>
      <w:lvlJc w:val="left"/>
      <w:pPr>
        <w:tabs>
          <w:tab w:val="num" w:pos="1700"/>
        </w:tabs>
        <w:ind w:left="1700" w:hanging="425"/>
      </w:pPr>
      <w:rPr>
        <w:rFonts w:asciiTheme="minorHAnsi" w:hAnsiTheme="minorHAnsi" w:hint="default"/>
        <w:b w:val="0"/>
        <w:i w:val="0"/>
        <w:color w:val="282829"/>
        <w:sz w:val="18"/>
      </w:rPr>
    </w:lvl>
    <w:lvl w:ilvl="4">
      <w:start w:val="1"/>
      <w:numFmt w:val="upperRoman"/>
      <w:pStyle w:val="ListNumber5"/>
      <w:lvlText w:val="%5."/>
      <w:lvlJc w:val="left"/>
      <w:pPr>
        <w:tabs>
          <w:tab w:val="num" w:pos="2125"/>
        </w:tabs>
        <w:ind w:left="2125" w:hanging="425"/>
      </w:pPr>
      <w:rPr>
        <w:rFonts w:asciiTheme="minorHAnsi" w:hAnsiTheme="minorHAnsi" w:hint="default"/>
        <w:b w:val="0"/>
        <w:i w:val="0"/>
        <w:color w:val="282829"/>
        <w:sz w:val="18"/>
      </w:rPr>
    </w:lvl>
    <w:lvl w:ilvl="5">
      <w:start w:val="1"/>
      <w:numFmt w:val="decimal"/>
      <w:pStyle w:val="ListNumber6"/>
      <w:lvlText w:val="%6."/>
      <w:lvlJc w:val="left"/>
      <w:pPr>
        <w:tabs>
          <w:tab w:val="num" w:pos="2550"/>
        </w:tabs>
        <w:ind w:left="2550" w:hanging="425"/>
      </w:pPr>
      <w:rPr>
        <w:rFonts w:asciiTheme="minorHAnsi" w:hAnsiTheme="minorHAnsi" w:hint="default"/>
        <w:b w:val="0"/>
        <w:i w:val="0"/>
        <w:color w:val="282829"/>
        <w:sz w:val="18"/>
      </w:rPr>
    </w:lvl>
    <w:lvl w:ilvl="6">
      <w:start w:val="1"/>
      <w:numFmt w:val="none"/>
      <w:suff w:val="nothing"/>
      <w:lvlText w:val="%7"/>
      <w:lvlJc w:val="left"/>
      <w:pPr>
        <w:ind w:left="-32767" w:firstLine="0"/>
      </w:pPr>
      <w:rPr>
        <w:rFonts w:hint="default"/>
        <w:color w:val="E1001A"/>
      </w:rPr>
    </w:lvl>
    <w:lvl w:ilvl="7">
      <w:start w:val="1"/>
      <w:numFmt w:val="none"/>
      <w:suff w:val="nothing"/>
      <w:lvlText w:val="%8"/>
      <w:lvlJc w:val="left"/>
      <w:pPr>
        <w:ind w:left="-32767" w:firstLine="0"/>
      </w:pPr>
      <w:rPr>
        <w:rFonts w:hint="default"/>
        <w:color w:val="E1001A"/>
        <w:sz w:val="20"/>
      </w:rPr>
    </w:lvl>
    <w:lvl w:ilvl="8">
      <w:start w:val="1"/>
      <w:numFmt w:val="none"/>
      <w:suff w:val="nothing"/>
      <w:lvlText w:val="%9"/>
      <w:lvlJc w:val="left"/>
      <w:pPr>
        <w:ind w:left="-32767" w:firstLine="0"/>
      </w:pPr>
      <w:rPr>
        <w:rFonts w:hint="default"/>
        <w:color w:val="E1001A"/>
      </w:rPr>
    </w:lvl>
  </w:abstractNum>
  <w:abstractNum w:abstractNumId="9" w15:restartNumberingAfterBreak="0">
    <w:nsid w:val="279B2BD2"/>
    <w:multiLevelType w:val="multilevel"/>
    <w:tmpl w:val="743C87FC"/>
    <w:numStyleLink w:val="ListBullet"/>
  </w:abstractNum>
  <w:abstractNum w:abstractNumId="10" w15:restartNumberingAfterBreak="0">
    <w:nsid w:val="287833B3"/>
    <w:multiLevelType w:val="multilevel"/>
    <w:tmpl w:val="8B6C38B2"/>
    <w:styleLink w:val="ListClause"/>
    <w:lvl w:ilvl="0">
      <w:start w:val="1"/>
      <w:numFmt w:val="decimal"/>
      <w:pStyle w:val="ClauseHeading1"/>
      <w:lvlText w:val="%1."/>
      <w:lvlJc w:val="left"/>
      <w:pPr>
        <w:tabs>
          <w:tab w:val="num" w:pos="851"/>
        </w:tabs>
        <w:ind w:left="851" w:hanging="851"/>
      </w:pPr>
      <w:rPr>
        <w:rFonts w:hint="default"/>
      </w:rPr>
    </w:lvl>
    <w:lvl w:ilvl="1">
      <w:start w:val="1"/>
      <w:numFmt w:val="decimal"/>
      <w:pStyle w:val="ClauseHeading2"/>
      <w:lvlText w:val="%1.%2"/>
      <w:lvlJc w:val="left"/>
      <w:pPr>
        <w:tabs>
          <w:tab w:val="num" w:pos="425"/>
        </w:tabs>
        <w:ind w:left="425" w:hanging="425"/>
      </w:pPr>
      <w:rPr>
        <w:rFonts w:hint="default"/>
      </w:rPr>
    </w:lvl>
    <w:lvl w:ilvl="2">
      <w:start w:val="1"/>
      <w:numFmt w:val="decimal"/>
      <w:pStyle w:val="ClauseHeading3"/>
      <w:lvlText w:val="%1.%2.%3"/>
      <w:lvlJc w:val="left"/>
      <w:pPr>
        <w:tabs>
          <w:tab w:val="num" w:pos="992"/>
        </w:tabs>
        <w:ind w:left="992" w:hanging="567"/>
      </w:pPr>
      <w:rPr>
        <w:rFonts w:hint="default"/>
      </w:rPr>
    </w:lvl>
    <w:lvl w:ilvl="3">
      <w:start w:val="1"/>
      <w:numFmt w:val="lowerLetter"/>
      <w:pStyle w:val="ClauseHeading4"/>
      <w:lvlText w:val="%4."/>
      <w:lvlJc w:val="left"/>
      <w:pPr>
        <w:tabs>
          <w:tab w:val="num" w:pos="1418"/>
        </w:tabs>
        <w:ind w:left="1418" w:hanging="426"/>
      </w:pPr>
      <w:rPr>
        <w:rFonts w:hint="default"/>
      </w:rPr>
    </w:lvl>
    <w:lvl w:ilvl="4">
      <w:start w:val="1"/>
      <w:numFmt w:val="lowerRoman"/>
      <w:pStyle w:val="ClauseHeading5"/>
      <w:lvlText w:val="%5."/>
      <w:lvlJc w:val="left"/>
      <w:pPr>
        <w:tabs>
          <w:tab w:val="num" w:pos="1843"/>
        </w:tabs>
        <w:ind w:left="1843" w:hanging="425"/>
      </w:pPr>
      <w:rPr>
        <w:rFonts w:hint="default"/>
      </w:rPr>
    </w:lvl>
    <w:lvl w:ilvl="5">
      <w:start w:val="1"/>
      <w:numFmt w:val="none"/>
      <w:lvlText w:val=""/>
      <w:lvlJc w:val="left"/>
      <w:pPr>
        <w:ind w:left="0" w:firstLine="0"/>
      </w:pPr>
      <w:rPr>
        <w:rFonts w:hint="default"/>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11" w15:restartNumberingAfterBreak="0">
    <w:nsid w:val="35344AF7"/>
    <w:multiLevelType w:val="hybridMultilevel"/>
    <w:tmpl w:val="B1C424A6"/>
    <w:lvl w:ilvl="0" w:tplc="6BB6C26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3912ED"/>
    <w:multiLevelType w:val="multilevel"/>
    <w:tmpl w:val="743C87FC"/>
    <w:styleLink w:val="ListBullet"/>
    <w:lvl w:ilvl="0">
      <w:start w:val="1"/>
      <w:numFmt w:val="bullet"/>
      <w:pStyle w:val="ListBullet0"/>
      <w:lvlText w:val=""/>
      <w:lvlJc w:val="left"/>
      <w:pPr>
        <w:tabs>
          <w:tab w:val="num" w:pos="425"/>
        </w:tabs>
        <w:ind w:left="425" w:hanging="425"/>
      </w:pPr>
      <w:rPr>
        <w:rFonts w:ascii="Symbol" w:hAnsi="Symbol" w:hint="default"/>
        <w:b w:val="0"/>
        <w:i w:val="0"/>
        <w:color w:val="282829"/>
        <w:sz w:val="18"/>
        <w:szCs w:val="20"/>
      </w:rPr>
    </w:lvl>
    <w:lvl w:ilvl="1">
      <w:start w:val="1"/>
      <w:numFmt w:val="bullet"/>
      <w:pStyle w:val="ListBullet2"/>
      <w:lvlText w:val="–"/>
      <w:lvlJc w:val="left"/>
      <w:pPr>
        <w:tabs>
          <w:tab w:val="num" w:pos="850"/>
        </w:tabs>
        <w:ind w:left="850" w:hanging="425"/>
      </w:pPr>
      <w:rPr>
        <w:rFonts w:ascii="Times New Roman" w:hAnsi="Times New Roman" w:cs="Times New Roman" w:hint="default"/>
        <w:caps w:val="0"/>
        <w:strike w:val="0"/>
        <w:dstrike w:val="0"/>
        <w:vanish w:val="0"/>
        <w:color w:val="282829"/>
        <w:sz w:val="18"/>
        <w:u w:val="none"/>
        <w:vertAlign w:val="baseline"/>
      </w:rPr>
    </w:lvl>
    <w:lvl w:ilvl="2">
      <w:start w:val="1"/>
      <w:numFmt w:val="bullet"/>
      <w:pStyle w:val="ListBullet3"/>
      <w:lvlText w:val=""/>
      <w:lvlJc w:val="left"/>
      <w:pPr>
        <w:tabs>
          <w:tab w:val="num" w:pos="1275"/>
        </w:tabs>
        <w:ind w:left="1275" w:hanging="425"/>
      </w:pPr>
      <w:rPr>
        <w:rFonts w:ascii="Symbol" w:hAnsi="Symbol" w:hint="default"/>
        <w:color w:val="282829"/>
        <w:sz w:val="18"/>
      </w:rPr>
    </w:lvl>
    <w:lvl w:ilvl="3">
      <w:start w:val="1"/>
      <w:numFmt w:val="bullet"/>
      <w:pStyle w:val="ListBullet4"/>
      <w:lvlText w:val="–"/>
      <w:lvlJc w:val="left"/>
      <w:pPr>
        <w:tabs>
          <w:tab w:val="num" w:pos="1700"/>
        </w:tabs>
        <w:ind w:left="1700" w:hanging="425"/>
      </w:pPr>
      <w:rPr>
        <w:rFonts w:ascii="Times New Roman" w:hAnsi="Times New Roman" w:cs="Times New Roman" w:hint="default"/>
        <w:caps w:val="0"/>
        <w:strike w:val="0"/>
        <w:dstrike w:val="0"/>
        <w:vanish w:val="0"/>
        <w:color w:val="282829"/>
        <w:sz w:val="18"/>
        <w:u w:val="none"/>
        <w:vertAlign w:val="baseline"/>
      </w:rPr>
    </w:lvl>
    <w:lvl w:ilvl="4">
      <w:start w:val="1"/>
      <w:numFmt w:val="bullet"/>
      <w:pStyle w:val="ListBullet5"/>
      <w:lvlText w:val=""/>
      <w:lvlJc w:val="left"/>
      <w:pPr>
        <w:tabs>
          <w:tab w:val="num" w:pos="2125"/>
        </w:tabs>
        <w:ind w:left="2125" w:hanging="425"/>
      </w:pPr>
      <w:rPr>
        <w:rFonts w:ascii="Symbol" w:hAnsi="Symbol" w:hint="default"/>
        <w:color w:val="282829"/>
        <w:sz w:val="20"/>
      </w:rPr>
    </w:lvl>
    <w:lvl w:ilvl="5">
      <w:start w:val="1"/>
      <w:numFmt w:val="bullet"/>
      <w:pStyle w:val="ListBullet6"/>
      <w:lvlText w:val="–"/>
      <w:lvlJc w:val="left"/>
      <w:pPr>
        <w:tabs>
          <w:tab w:val="num" w:pos="2550"/>
        </w:tabs>
        <w:ind w:left="2550" w:hanging="425"/>
      </w:pPr>
      <w:rPr>
        <w:rFonts w:asciiTheme="minorHAnsi" w:hAnsiTheme="minorHAnsi" w:cs="Times New Roman" w:hint="default"/>
        <w:caps w:val="0"/>
        <w:strike w:val="0"/>
        <w:dstrike w:val="0"/>
        <w:vanish w:val="0"/>
        <w:color w:val="282829"/>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3" w15:restartNumberingAfterBreak="0">
    <w:nsid w:val="3EE0563B"/>
    <w:multiLevelType w:val="multilevel"/>
    <w:tmpl w:val="8B6C38B2"/>
    <w:numStyleLink w:val="ListClause"/>
  </w:abstractNum>
  <w:abstractNum w:abstractNumId="14" w15:restartNumberingAfterBreak="0">
    <w:nsid w:val="40071FAE"/>
    <w:multiLevelType w:val="multilevel"/>
    <w:tmpl w:val="97426EEC"/>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231F20" w:themeColor="text2"/>
      </w:rPr>
    </w:lvl>
    <w:lvl w:ilvl="1">
      <w:start w:val="1"/>
      <w:numFmt w:val="decimal"/>
      <w:pStyle w:val="AltHeading2"/>
      <w:lvlText w:val="%1.%2"/>
      <w:lvlJc w:val="left"/>
      <w:pPr>
        <w:tabs>
          <w:tab w:val="num" w:pos="1134"/>
        </w:tabs>
        <w:ind w:left="1134" w:hanging="1134"/>
      </w:pPr>
      <w:rPr>
        <w:rFonts w:asciiTheme="majorHAnsi" w:hAnsiTheme="majorHAnsi" w:hint="default"/>
        <w:color w:val="0083BF" w:themeColor="accent1"/>
      </w:rPr>
    </w:lvl>
    <w:lvl w:ilvl="2">
      <w:start w:val="1"/>
      <w:numFmt w:val="decimal"/>
      <w:pStyle w:val="AltHeading3"/>
      <w:lvlText w:val="%1.%2.%3"/>
      <w:lvlJc w:val="left"/>
      <w:pPr>
        <w:tabs>
          <w:tab w:val="num" w:pos="1134"/>
        </w:tabs>
        <w:ind w:left="1134" w:hanging="1134"/>
      </w:pPr>
      <w:rPr>
        <w:rFonts w:asciiTheme="majorHAnsi" w:hAnsiTheme="majorHAnsi" w:hint="default"/>
        <w:color w:val="231F20" w:themeColor="text2"/>
      </w:rPr>
    </w:lvl>
    <w:lvl w:ilvl="3">
      <w:start w:val="1"/>
      <w:numFmt w:val="decimal"/>
      <w:pStyle w:val="AltHeading4"/>
      <w:lvlText w:val="%1.%2.%3.%4"/>
      <w:lvlJc w:val="left"/>
      <w:pPr>
        <w:tabs>
          <w:tab w:val="num" w:pos="1134"/>
        </w:tabs>
        <w:ind w:left="1134" w:hanging="1134"/>
      </w:pPr>
      <w:rPr>
        <w:rFonts w:asciiTheme="majorHAnsi" w:hAnsiTheme="majorHAnsi" w:hint="default"/>
        <w:color w:val="0083BF" w:themeColor="accent1"/>
        <w:sz w:val="18"/>
      </w:rPr>
    </w:lvl>
    <w:lvl w:ilvl="4">
      <w:start w:val="1"/>
      <w:numFmt w:val="decimal"/>
      <w:pStyle w:val="AltHeading5"/>
      <w:lvlText w:val="%1.%2.%3.%4.%5"/>
      <w:lvlJc w:val="left"/>
      <w:pPr>
        <w:tabs>
          <w:tab w:val="num" w:pos="1134"/>
        </w:tabs>
        <w:ind w:left="1134" w:hanging="1134"/>
      </w:pPr>
      <w:rPr>
        <w:rFonts w:asciiTheme="majorHAnsi" w:hAnsiTheme="majorHAnsi" w:hint="default"/>
        <w:color w:val="231F20" w:themeColor="text2"/>
        <w:sz w:val="18"/>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5" w15:restartNumberingAfterBreak="0">
    <w:nsid w:val="55BD09D3"/>
    <w:multiLevelType w:val="multilevel"/>
    <w:tmpl w:val="7CCE6B56"/>
    <w:numStyleLink w:val="ListParagraph"/>
  </w:abstractNum>
  <w:abstractNum w:abstractNumId="16" w15:restartNumberingAfterBreak="0">
    <w:nsid w:val="57A9296C"/>
    <w:multiLevelType w:val="hybridMultilevel"/>
    <w:tmpl w:val="AA8418CA"/>
    <w:lvl w:ilvl="0" w:tplc="9E9E835A">
      <w:start w:val="1"/>
      <w:numFmt w:val="bullet"/>
      <w:pStyle w:val="BJCBulletList"/>
      <w:lvlText w:val=""/>
      <w:lvlJc w:val="left"/>
      <w:pPr>
        <w:tabs>
          <w:tab w:val="num" w:pos="924"/>
        </w:tabs>
        <w:ind w:left="924" w:hanging="357"/>
      </w:pPr>
      <w:rPr>
        <w:rFonts w:ascii="Wingdings" w:hAnsi="Wingdings" w:hint="default"/>
        <w:color w:val="9933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2B3E9E"/>
    <w:multiLevelType w:val="hybridMultilevel"/>
    <w:tmpl w:val="E81276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26E5373"/>
    <w:multiLevelType w:val="multilevel"/>
    <w:tmpl w:val="B8BCBC1A"/>
    <w:styleLink w:val="ListTableNumber"/>
    <w:lvl w:ilvl="0">
      <w:start w:val="1"/>
      <w:numFmt w:val="decimal"/>
      <w:pStyle w:val="TableNumber"/>
      <w:lvlText w:val="%1."/>
      <w:lvlJc w:val="left"/>
      <w:pPr>
        <w:tabs>
          <w:tab w:val="num" w:pos="397"/>
        </w:tabs>
        <w:ind w:left="397" w:hanging="284"/>
      </w:pPr>
      <w:rPr>
        <w:rFonts w:asciiTheme="minorHAnsi" w:hAnsiTheme="minorHAnsi" w:hint="default"/>
        <w:b w:val="0"/>
        <w:i w:val="0"/>
        <w:color w:val="auto"/>
        <w:sz w:val="18"/>
        <w:szCs w:val="21"/>
      </w:rPr>
    </w:lvl>
    <w:lvl w:ilvl="1">
      <w:start w:val="1"/>
      <w:numFmt w:val="lowerLetter"/>
      <w:pStyle w:val="TableNumber2"/>
      <w:lvlText w:val="%2."/>
      <w:lvlJc w:val="left"/>
      <w:pPr>
        <w:tabs>
          <w:tab w:val="num" w:pos="680"/>
        </w:tabs>
        <w:ind w:left="680" w:hanging="283"/>
      </w:pPr>
      <w:rPr>
        <w:rFonts w:asciiTheme="minorHAnsi" w:hAnsiTheme="minorHAnsi" w:hint="default"/>
        <w:b w:val="0"/>
        <w:i w:val="0"/>
        <w:color w:val="auto"/>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19" w15:restartNumberingAfterBreak="0">
    <w:nsid w:val="634F087C"/>
    <w:multiLevelType w:val="multilevel"/>
    <w:tmpl w:val="3F505286"/>
    <w:lvl w:ilvl="0">
      <w:start w:val="1"/>
      <w:numFmt w:val="bullet"/>
      <w:lvlText w:val=""/>
      <w:lvlJc w:val="left"/>
      <w:pPr>
        <w:tabs>
          <w:tab w:val="num" w:pos="425"/>
        </w:tabs>
        <w:ind w:left="425" w:hanging="425"/>
      </w:pPr>
      <w:rPr>
        <w:rFonts w:ascii="Symbol" w:hAnsi="Symbol" w:hint="default"/>
        <w:b w:val="0"/>
        <w:i w:val="0"/>
        <w:color w:val="282829"/>
        <w:sz w:val="18"/>
        <w:szCs w:val="20"/>
      </w:rPr>
    </w:lvl>
    <w:lvl w:ilvl="1">
      <w:start w:val="1"/>
      <w:numFmt w:val="decimal"/>
      <w:lvlText w:val="%2."/>
      <w:lvlJc w:val="left"/>
      <w:pPr>
        <w:tabs>
          <w:tab w:val="num" w:pos="850"/>
        </w:tabs>
        <w:ind w:left="850" w:hanging="425"/>
      </w:pPr>
      <w:rPr>
        <w:rFonts w:hint="default"/>
        <w:caps w:val="0"/>
        <w:strike w:val="0"/>
        <w:dstrike w:val="0"/>
        <w:vanish w:val="0"/>
        <w:color w:val="282829"/>
        <w:sz w:val="18"/>
        <w:u w:val="none"/>
        <w:vertAlign w:val="baseline"/>
      </w:rPr>
    </w:lvl>
    <w:lvl w:ilvl="2">
      <w:start w:val="1"/>
      <w:numFmt w:val="bullet"/>
      <w:lvlText w:val=""/>
      <w:lvlJc w:val="left"/>
      <w:pPr>
        <w:tabs>
          <w:tab w:val="num" w:pos="1275"/>
        </w:tabs>
        <w:ind w:left="1275" w:hanging="425"/>
      </w:pPr>
      <w:rPr>
        <w:rFonts w:ascii="Symbol" w:hAnsi="Symbol" w:hint="default"/>
        <w:color w:val="282829"/>
        <w:sz w:val="18"/>
      </w:rPr>
    </w:lvl>
    <w:lvl w:ilvl="3">
      <w:start w:val="1"/>
      <w:numFmt w:val="bullet"/>
      <w:lvlText w:val="–"/>
      <w:lvlJc w:val="left"/>
      <w:pPr>
        <w:tabs>
          <w:tab w:val="num" w:pos="1700"/>
        </w:tabs>
        <w:ind w:left="1700" w:hanging="425"/>
      </w:pPr>
      <w:rPr>
        <w:rFonts w:ascii="Times New Roman" w:hAnsi="Times New Roman" w:cs="Times New Roman" w:hint="default"/>
        <w:caps w:val="0"/>
        <w:strike w:val="0"/>
        <w:dstrike w:val="0"/>
        <w:vanish w:val="0"/>
        <w:color w:val="282829"/>
        <w:sz w:val="18"/>
        <w:u w:val="none"/>
        <w:vertAlign w:val="baseline"/>
      </w:rPr>
    </w:lvl>
    <w:lvl w:ilvl="4">
      <w:start w:val="1"/>
      <w:numFmt w:val="bullet"/>
      <w:lvlText w:val=""/>
      <w:lvlJc w:val="left"/>
      <w:pPr>
        <w:tabs>
          <w:tab w:val="num" w:pos="2125"/>
        </w:tabs>
        <w:ind w:left="2125" w:hanging="425"/>
      </w:pPr>
      <w:rPr>
        <w:rFonts w:ascii="Symbol" w:hAnsi="Symbol" w:hint="default"/>
        <w:color w:val="282829"/>
        <w:sz w:val="20"/>
      </w:rPr>
    </w:lvl>
    <w:lvl w:ilvl="5">
      <w:start w:val="1"/>
      <w:numFmt w:val="bullet"/>
      <w:lvlText w:val="–"/>
      <w:lvlJc w:val="left"/>
      <w:pPr>
        <w:tabs>
          <w:tab w:val="num" w:pos="2550"/>
        </w:tabs>
        <w:ind w:left="2550" w:hanging="425"/>
      </w:pPr>
      <w:rPr>
        <w:rFonts w:asciiTheme="minorHAnsi" w:hAnsiTheme="minorHAnsi" w:cs="Times New Roman" w:hint="default"/>
        <w:caps w:val="0"/>
        <w:strike w:val="0"/>
        <w:dstrike w:val="0"/>
        <w:vanish w:val="0"/>
        <w:color w:val="282829"/>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20" w15:restartNumberingAfterBreak="0">
    <w:nsid w:val="72D359D8"/>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6061636"/>
    <w:multiLevelType w:val="multilevel"/>
    <w:tmpl w:val="E1922748"/>
    <w:lvl w:ilvl="0">
      <w:start w:val="1"/>
      <w:numFmt w:val="decimal"/>
      <w:lvlText w:val="%1."/>
      <w:lvlJc w:val="left"/>
      <w:pPr>
        <w:tabs>
          <w:tab w:val="num" w:pos="425"/>
        </w:tabs>
        <w:ind w:left="425" w:hanging="425"/>
      </w:pPr>
      <w:rPr>
        <w:rFonts w:asciiTheme="minorHAnsi" w:hAnsiTheme="minorHAnsi" w:hint="default"/>
        <w:b w:val="0"/>
        <w:i w:val="0"/>
        <w:caps w:val="0"/>
        <w:strike w:val="0"/>
        <w:dstrike w:val="0"/>
        <w:vanish w:val="0"/>
        <w:color w:val="282829"/>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850"/>
        </w:tabs>
        <w:ind w:left="850" w:hanging="425"/>
      </w:pPr>
      <w:rPr>
        <w:rFonts w:asciiTheme="minorHAnsi" w:hAnsiTheme="minorHAnsi" w:hint="default"/>
        <w:b w:val="0"/>
        <w:i w:val="0"/>
        <w:color w:val="282829"/>
        <w:sz w:val="18"/>
      </w:rPr>
    </w:lvl>
    <w:lvl w:ilvl="2">
      <w:start w:val="1"/>
      <w:numFmt w:val="lowerRoman"/>
      <w:lvlText w:val="%3."/>
      <w:lvlJc w:val="left"/>
      <w:pPr>
        <w:tabs>
          <w:tab w:val="num" w:pos="1275"/>
        </w:tabs>
        <w:ind w:left="1275" w:hanging="425"/>
      </w:pPr>
      <w:rPr>
        <w:rFonts w:asciiTheme="minorHAnsi" w:hAnsiTheme="minorHAnsi" w:hint="default"/>
        <w:b w:val="0"/>
        <w:i w:val="0"/>
        <w:color w:val="282829"/>
        <w:sz w:val="18"/>
      </w:rPr>
    </w:lvl>
    <w:lvl w:ilvl="3">
      <w:start w:val="1"/>
      <w:numFmt w:val="upperLetter"/>
      <w:lvlText w:val="%4."/>
      <w:lvlJc w:val="left"/>
      <w:pPr>
        <w:tabs>
          <w:tab w:val="num" w:pos="1700"/>
        </w:tabs>
        <w:ind w:left="1700" w:hanging="425"/>
      </w:pPr>
      <w:rPr>
        <w:rFonts w:asciiTheme="minorHAnsi" w:hAnsiTheme="minorHAnsi" w:hint="default"/>
        <w:b w:val="0"/>
        <w:i w:val="0"/>
        <w:color w:val="282829"/>
        <w:sz w:val="18"/>
      </w:rPr>
    </w:lvl>
    <w:lvl w:ilvl="4">
      <w:start w:val="1"/>
      <w:numFmt w:val="upperRoman"/>
      <w:lvlText w:val="%5."/>
      <w:lvlJc w:val="left"/>
      <w:pPr>
        <w:tabs>
          <w:tab w:val="num" w:pos="2125"/>
        </w:tabs>
        <w:ind w:left="2125" w:hanging="425"/>
      </w:pPr>
      <w:rPr>
        <w:rFonts w:asciiTheme="minorHAnsi" w:hAnsiTheme="minorHAnsi" w:hint="default"/>
        <w:b w:val="0"/>
        <w:i w:val="0"/>
        <w:color w:val="282829"/>
        <w:sz w:val="18"/>
      </w:rPr>
    </w:lvl>
    <w:lvl w:ilvl="5">
      <w:start w:val="1"/>
      <w:numFmt w:val="decimal"/>
      <w:lvlText w:val="%6."/>
      <w:lvlJc w:val="left"/>
      <w:pPr>
        <w:tabs>
          <w:tab w:val="num" w:pos="2550"/>
        </w:tabs>
        <w:ind w:left="2550" w:hanging="425"/>
      </w:pPr>
      <w:rPr>
        <w:rFonts w:asciiTheme="minorHAnsi" w:hAnsiTheme="minorHAnsi" w:hint="default"/>
        <w:b w:val="0"/>
        <w:i w:val="0"/>
        <w:color w:val="282829"/>
        <w:sz w:val="18"/>
      </w:rPr>
    </w:lvl>
    <w:lvl w:ilvl="6">
      <w:start w:val="1"/>
      <w:numFmt w:val="none"/>
      <w:suff w:val="nothing"/>
      <w:lvlText w:val="%7"/>
      <w:lvlJc w:val="left"/>
      <w:pPr>
        <w:ind w:left="-32767" w:firstLine="0"/>
      </w:pPr>
      <w:rPr>
        <w:rFonts w:hint="default"/>
        <w:color w:val="E1001A"/>
      </w:rPr>
    </w:lvl>
    <w:lvl w:ilvl="7">
      <w:start w:val="1"/>
      <w:numFmt w:val="none"/>
      <w:suff w:val="nothing"/>
      <w:lvlText w:val="%8"/>
      <w:lvlJc w:val="left"/>
      <w:pPr>
        <w:ind w:left="-32767" w:firstLine="0"/>
      </w:pPr>
      <w:rPr>
        <w:rFonts w:hint="default"/>
        <w:color w:val="E1001A"/>
        <w:sz w:val="20"/>
      </w:rPr>
    </w:lvl>
    <w:lvl w:ilvl="8">
      <w:start w:val="1"/>
      <w:numFmt w:val="none"/>
      <w:suff w:val="nothing"/>
      <w:lvlText w:val="%9"/>
      <w:lvlJc w:val="left"/>
      <w:pPr>
        <w:ind w:left="-32767" w:firstLine="0"/>
      </w:pPr>
      <w:rPr>
        <w:rFonts w:hint="default"/>
        <w:color w:val="E1001A"/>
      </w:rPr>
    </w:lvl>
  </w:abstractNum>
  <w:abstractNum w:abstractNumId="22" w15:restartNumberingAfterBreak="0">
    <w:nsid w:val="7A486BFF"/>
    <w:multiLevelType w:val="multilevel"/>
    <w:tmpl w:val="0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num w:numId="1" w16cid:durableId="294453436">
    <w:abstractNumId w:val="23"/>
  </w:num>
  <w:num w:numId="2" w16cid:durableId="1710568324">
    <w:abstractNumId w:val="12"/>
  </w:num>
  <w:num w:numId="3" w16cid:durableId="2095777448">
    <w:abstractNumId w:val="8"/>
  </w:num>
  <w:num w:numId="4" w16cid:durableId="2015181296">
    <w:abstractNumId w:val="14"/>
  </w:num>
  <w:num w:numId="5" w16cid:durableId="1300300409">
    <w:abstractNumId w:val="0"/>
  </w:num>
  <w:num w:numId="6" w16cid:durableId="472603810">
    <w:abstractNumId w:val="4"/>
  </w:num>
  <w:num w:numId="7" w16cid:durableId="230309682">
    <w:abstractNumId w:val="18"/>
  </w:num>
  <w:num w:numId="8" w16cid:durableId="796332626">
    <w:abstractNumId w:val="22"/>
  </w:num>
  <w:num w:numId="9" w16cid:durableId="2124105295">
    <w:abstractNumId w:val="20"/>
  </w:num>
  <w:num w:numId="10" w16cid:durableId="1748961527">
    <w:abstractNumId w:val="1"/>
  </w:num>
  <w:num w:numId="11" w16cid:durableId="1082145879">
    <w:abstractNumId w:val="5"/>
  </w:num>
  <w:num w:numId="12" w16cid:durableId="37972257">
    <w:abstractNumId w:val="2"/>
  </w:num>
  <w:num w:numId="13" w16cid:durableId="373427458">
    <w:abstractNumId w:val="10"/>
  </w:num>
  <w:num w:numId="14" w16cid:durableId="51120574">
    <w:abstractNumId w:val="13"/>
  </w:num>
  <w:num w:numId="15" w16cid:durableId="931625394">
    <w:abstractNumId w:val="16"/>
  </w:num>
  <w:num w:numId="16" w16cid:durableId="1787891675">
    <w:abstractNumId w:val="3"/>
  </w:num>
  <w:num w:numId="17" w16cid:durableId="313460636">
    <w:abstractNumId w:val="6"/>
  </w:num>
  <w:num w:numId="18" w16cid:durableId="1089544519">
    <w:abstractNumId w:val="15"/>
  </w:num>
  <w:num w:numId="19" w16cid:durableId="1803108422">
    <w:abstractNumId w:val="9"/>
  </w:num>
  <w:num w:numId="20" w16cid:durableId="495195358">
    <w:abstractNumId w:val="7"/>
  </w:num>
  <w:num w:numId="21" w16cid:durableId="59982553">
    <w:abstractNumId w:val="14"/>
    <w:lvlOverride w:ilvl="0">
      <w:lvl w:ilvl="0">
        <w:start w:val="1"/>
        <w:numFmt w:val="decimal"/>
        <w:pStyle w:val="AltHeading1"/>
        <w:lvlText w:val="%1."/>
        <w:lvlJc w:val="left"/>
        <w:pPr>
          <w:tabs>
            <w:tab w:val="num" w:pos="1134"/>
          </w:tabs>
          <w:ind w:left="1134" w:hanging="1134"/>
        </w:pPr>
      </w:lvl>
    </w:lvlOverride>
  </w:num>
  <w:num w:numId="22" w16cid:durableId="1565991412">
    <w:abstractNumId w:val="14"/>
    <w:lvlOverride w:ilvl="0">
      <w:lvl w:ilvl="0">
        <w:start w:val="1"/>
        <w:numFmt w:val="decimal"/>
        <w:pStyle w:val="AltHeading1"/>
        <w:lvlText w:val="%1."/>
        <w:lvlJc w:val="left"/>
        <w:pPr>
          <w:tabs>
            <w:tab w:val="num" w:pos="1134"/>
          </w:tabs>
          <w:ind w:left="1134" w:hanging="1134"/>
        </w:pPr>
        <w:rPr>
          <w:rFonts w:asciiTheme="majorHAnsi" w:hAnsiTheme="majorHAnsi" w:hint="default"/>
          <w:color w:val="231F20" w:themeColor="text2"/>
        </w:rPr>
      </w:lvl>
    </w:lvlOverride>
    <w:lvlOverride w:ilvl="1">
      <w:lvl w:ilvl="1">
        <w:start w:val="1"/>
        <w:numFmt w:val="decimal"/>
        <w:pStyle w:val="AltHeading2"/>
        <w:lvlText w:val="%1.%2"/>
        <w:lvlJc w:val="left"/>
        <w:pPr>
          <w:tabs>
            <w:tab w:val="num" w:pos="1134"/>
          </w:tabs>
          <w:ind w:left="1134" w:hanging="1134"/>
        </w:pPr>
        <w:rPr>
          <w:rFonts w:asciiTheme="majorHAnsi" w:hAnsiTheme="majorHAnsi" w:hint="default"/>
          <w:color w:val="0083BF" w:themeColor="accent1"/>
        </w:rPr>
      </w:lvl>
    </w:lvlOverride>
    <w:lvlOverride w:ilvl="2">
      <w:lvl w:ilvl="2">
        <w:start w:val="1"/>
        <w:numFmt w:val="decimal"/>
        <w:pStyle w:val="AltHeading3"/>
        <w:lvlText w:val="%1.%2.%3"/>
        <w:lvlJc w:val="left"/>
        <w:pPr>
          <w:tabs>
            <w:tab w:val="num" w:pos="1134"/>
          </w:tabs>
          <w:ind w:left="1134" w:hanging="1134"/>
        </w:pPr>
        <w:rPr>
          <w:rFonts w:asciiTheme="majorHAnsi" w:hAnsiTheme="majorHAnsi" w:hint="default"/>
          <w:color w:val="231F20" w:themeColor="text2"/>
        </w:rPr>
      </w:lvl>
    </w:lvlOverride>
    <w:lvlOverride w:ilvl="3">
      <w:lvl w:ilvl="3">
        <w:start w:val="1"/>
        <w:numFmt w:val="decimal"/>
        <w:pStyle w:val="AltHeading4"/>
        <w:lvlText w:val="%1.%2.%3.%4"/>
        <w:lvlJc w:val="left"/>
        <w:pPr>
          <w:tabs>
            <w:tab w:val="num" w:pos="1134"/>
          </w:tabs>
          <w:ind w:left="1134" w:hanging="1134"/>
        </w:pPr>
        <w:rPr>
          <w:rFonts w:asciiTheme="majorHAnsi" w:hAnsiTheme="majorHAnsi" w:hint="default"/>
          <w:color w:val="0083BF" w:themeColor="accent1"/>
          <w:sz w:val="18"/>
        </w:rPr>
      </w:lvl>
    </w:lvlOverride>
    <w:lvlOverride w:ilvl="4">
      <w:lvl w:ilvl="4">
        <w:start w:val="1"/>
        <w:numFmt w:val="decimal"/>
        <w:pStyle w:val="AltHeading5"/>
        <w:lvlText w:val="%1.%2.%3.%4.%5"/>
        <w:lvlJc w:val="left"/>
        <w:pPr>
          <w:tabs>
            <w:tab w:val="num" w:pos="1134"/>
          </w:tabs>
          <w:ind w:left="1134" w:hanging="1134"/>
        </w:pPr>
        <w:rPr>
          <w:rFonts w:asciiTheme="majorHAnsi" w:hAnsiTheme="majorHAnsi" w:hint="default"/>
          <w:color w:val="231F20" w:themeColor="text2"/>
          <w:sz w:val="18"/>
        </w:rPr>
      </w:lvl>
    </w:lvlOverride>
    <w:lvlOverride w:ilvl="5">
      <w:lvl w:ilvl="5">
        <w:start w:val="1"/>
        <w:numFmt w:val="none"/>
        <w:lvlText w:val=""/>
        <w:lvlJc w:val="left"/>
        <w:pPr>
          <w:ind w:left="-32767" w:firstLine="0"/>
        </w:pPr>
        <w:rPr>
          <w:rFonts w:hint="default"/>
        </w:rPr>
      </w:lvl>
    </w:lvlOverride>
    <w:lvlOverride w:ilvl="6">
      <w:lvl w:ilvl="6">
        <w:start w:val="1"/>
        <w:numFmt w:val="none"/>
        <w:lvlRestart w:val="1"/>
        <w:suff w:val="nothing"/>
        <w:lvlText w:val=""/>
        <w:lvlJc w:val="left"/>
        <w:pPr>
          <w:ind w:left="0" w:firstLine="0"/>
        </w:pPr>
        <w:rPr>
          <w:rFonts w:hint="default"/>
        </w:rPr>
      </w:lvl>
    </w:lvlOverride>
    <w:lvlOverride w:ilvl="7">
      <w:lvl w:ilvl="7">
        <w:start w:val="1"/>
        <w:numFmt w:val="none"/>
        <w:suff w:val="nothing"/>
        <w:lvlText w:val=""/>
        <w:lvlJc w:val="left"/>
        <w:pPr>
          <w:ind w:left="0" w:firstLine="0"/>
        </w:pPr>
        <w:rPr>
          <w:rFonts w:hint="default"/>
        </w:rPr>
      </w:lvl>
    </w:lvlOverride>
    <w:lvlOverride w:ilvl="8">
      <w:lvl w:ilvl="8">
        <w:start w:val="1"/>
        <w:numFmt w:val="none"/>
        <w:suff w:val="space"/>
        <w:lvlText w:val=""/>
        <w:lvlJc w:val="left"/>
        <w:pPr>
          <w:ind w:left="0" w:firstLine="0"/>
        </w:pPr>
        <w:rPr>
          <w:rFonts w:hint="default"/>
        </w:rPr>
      </w:lvl>
    </w:lvlOverride>
  </w:num>
  <w:num w:numId="23" w16cid:durableId="2121099673">
    <w:abstractNumId w:val="21"/>
  </w:num>
  <w:num w:numId="24" w16cid:durableId="567347040">
    <w:abstractNumId w:val="19"/>
  </w:num>
  <w:num w:numId="25" w16cid:durableId="491027736">
    <w:abstractNumId w:val="14"/>
    <w:lvlOverride w:ilvl="0">
      <w:startOverride w:val="1"/>
      <w:lvl w:ilvl="0">
        <w:start w:val="1"/>
        <w:numFmt w:val="decimal"/>
        <w:pStyle w:val="AltHeading1"/>
        <w:lvlText w:val="%1."/>
        <w:lvlJc w:val="left"/>
        <w:pPr>
          <w:tabs>
            <w:tab w:val="num" w:pos="1134"/>
          </w:tabs>
          <w:ind w:left="1134" w:hanging="1134"/>
        </w:pPr>
        <w:rPr>
          <w:rFonts w:asciiTheme="majorHAnsi" w:hAnsiTheme="majorHAnsi" w:hint="default"/>
          <w:color w:val="231F20" w:themeColor="text2"/>
        </w:rPr>
      </w:lvl>
    </w:lvlOverride>
    <w:lvlOverride w:ilvl="1">
      <w:startOverride w:val="1"/>
      <w:lvl w:ilvl="1">
        <w:start w:val="1"/>
        <w:numFmt w:val="decimal"/>
        <w:pStyle w:val="AltHeading2"/>
        <w:lvlText w:val="%1.%2"/>
        <w:lvlJc w:val="left"/>
        <w:pPr>
          <w:tabs>
            <w:tab w:val="num" w:pos="1134"/>
          </w:tabs>
          <w:ind w:left="1134" w:hanging="1134"/>
        </w:pPr>
        <w:rPr>
          <w:rFonts w:asciiTheme="majorHAnsi" w:hAnsiTheme="majorHAnsi" w:hint="default"/>
          <w:color w:val="0083BF" w:themeColor="accent1"/>
        </w:rPr>
      </w:lvl>
    </w:lvlOverride>
    <w:lvlOverride w:ilvl="2">
      <w:startOverride w:val="1"/>
      <w:lvl w:ilvl="2">
        <w:start w:val="1"/>
        <w:numFmt w:val="decimal"/>
        <w:pStyle w:val="AltHeading3"/>
        <w:lvlText w:val="%1.%2.%3"/>
        <w:lvlJc w:val="left"/>
        <w:pPr>
          <w:tabs>
            <w:tab w:val="num" w:pos="1134"/>
          </w:tabs>
          <w:ind w:left="1134" w:hanging="1134"/>
        </w:pPr>
        <w:rPr>
          <w:rFonts w:asciiTheme="majorHAnsi" w:hAnsiTheme="majorHAnsi" w:hint="default"/>
          <w:color w:val="231F20" w:themeColor="text2"/>
        </w:rPr>
      </w:lvl>
    </w:lvlOverride>
    <w:lvlOverride w:ilvl="3">
      <w:startOverride w:val="1"/>
      <w:lvl w:ilvl="3">
        <w:start w:val="1"/>
        <w:numFmt w:val="decimal"/>
        <w:pStyle w:val="AltHeading4"/>
        <w:lvlText w:val="%1.%2.%3.%4"/>
        <w:lvlJc w:val="left"/>
        <w:pPr>
          <w:tabs>
            <w:tab w:val="num" w:pos="1134"/>
          </w:tabs>
          <w:ind w:left="1134" w:hanging="1134"/>
        </w:pPr>
        <w:rPr>
          <w:rFonts w:asciiTheme="majorHAnsi" w:hAnsiTheme="majorHAnsi" w:hint="default"/>
          <w:color w:val="0083BF" w:themeColor="accent1"/>
          <w:sz w:val="18"/>
        </w:rPr>
      </w:lvl>
    </w:lvlOverride>
    <w:lvlOverride w:ilvl="4">
      <w:startOverride w:val="1"/>
      <w:lvl w:ilvl="4">
        <w:start w:val="1"/>
        <w:numFmt w:val="decimal"/>
        <w:pStyle w:val="AltHeading5"/>
        <w:lvlText w:val="%1.%2.%3.%4.%5"/>
        <w:lvlJc w:val="left"/>
        <w:pPr>
          <w:tabs>
            <w:tab w:val="num" w:pos="1134"/>
          </w:tabs>
          <w:ind w:left="1134" w:hanging="1134"/>
        </w:pPr>
        <w:rPr>
          <w:rFonts w:asciiTheme="majorHAnsi" w:hAnsiTheme="majorHAnsi" w:hint="default"/>
          <w:color w:val="231F20" w:themeColor="text2"/>
          <w:sz w:val="18"/>
        </w:rPr>
      </w:lvl>
    </w:lvlOverride>
    <w:lvlOverride w:ilvl="5">
      <w:startOverride w:val="1"/>
      <w:lvl w:ilvl="5">
        <w:start w:val="1"/>
        <w:numFmt w:val="none"/>
        <w:lvlText w:val=""/>
        <w:lvlJc w:val="left"/>
        <w:pPr>
          <w:ind w:left="-32767" w:firstLine="0"/>
        </w:pPr>
        <w:rPr>
          <w:rFonts w:hint="default"/>
        </w:rPr>
      </w:lvl>
    </w:lvlOverride>
    <w:lvlOverride w:ilvl="6">
      <w:startOverride w:val="1"/>
      <w:lvl w:ilvl="6">
        <w:start w:val="1"/>
        <w:numFmt w:val="none"/>
        <w:lvlRestart w:val="1"/>
        <w:suff w:val="nothing"/>
        <w:lvlText w:val=""/>
        <w:lvlJc w:val="left"/>
        <w:pPr>
          <w:ind w:left="0" w:firstLine="0"/>
        </w:pPr>
        <w:rPr>
          <w:rFonts w:hint="default"/>
        </w:rPr>
      </w:lvl>
    </w:lvlOverride>
    <w:lvlOverride w:ilvl="7">
      <w:startOverride w:val="1"/>
      <w:lvl w:ilvl="7">
        <w:start w:val="1"/>
        <w:numFmt w:val="none"/>
        <w:suff w:val="nothing"/>
        <w:lvlText w:val=""/>
        <w:lvlJc w:val="left"/>
        <w:pPr>
          <w:ind w:left="0" w:firstLine="0"/>
        </w:pPr>
        <w:rPr>
          <w:rFonts w:hint="default"/>
        </w:rPr>
      </w:lvl>
    </w:lvlOverride>
    <w:lvlOverride w:ilvl="8">
      <w:startOverride w:val="1"/>
      <w:lvl w:ilvl="8">
        <w:start w:val="1"/>
        <w:numFmt w:val="none"/>
        <w:suff w:val="space"/>
        <w:lvlText w:val=""/>
        <w:lvlJc w:val="left"/>
        <w:pPr>
          <w:ind w:left="0" w:firstLine="0"/>
        </w:pPr>
        <w:rPr>
          <w:rFonts w:hint="default"/>
        </w:rPr>
      </w:lvl>
    </w:lvlOverride>
  </w:num>
  <w:num w:numId="26" w16cid:durableId="1231233485">
    <w:abstractNumId w:val="14"/>
    <w:lvlOverride w:ilvl="0">
      <w:startOverride w:val="1"/>
      <w:lvl w:ilvl="0">
        <w:start w:val="1"/>
        <w:numFmt w:val="decimal"/>
        <w:pStyle w:val="AltHeading1"/>
        <w:lvlText w:val="%1."/>
        <w:lvlJc w:val="left"/>
        <w:pPr>
          <w:tabs>
            <w:tab w:val="num" w:pos="1134"/>
          </w:tabs>
          <w:ind w:left="1134" w:hanging="1134"/>
        </w:pPr>
        <w:rPr>
          <w:rFonts w:asciiTheme="majorHAnsi" w:hAnsiTheme="majorHAnsi" w:hint="default"/>
          <w:color w:val="231F20" w:themeColor="text2"/>
        </w:rPr>
      </w:lvl>
    </w:lvlOverride>
    <w:lvlOverride w:ilvl="1">
      <w:startOverride w:val="1"/>
      <w:lvl w:ilvl="1">
        <w:start w:val="1"/>
        <w:numFmt w:val="decimal"/>
        <w:pStyle w:val="AltHeading2"/>
        <w:lvlText w:val="%1.%2"/>
        <w:lvlJc w:val="left"/>
        <w:pPr>
          <w:tabs>
            <w:tab w:val="num" w:pos="1134"/>
          </w:tabs>
          <w:ind w:left="1134" w:hanging="1134"/>
        </w:pPr>
        <w:rPr>
          <w:rFonts w:asciiTheme="majorHAnsi" w:hAnsiTheme="majorHAnsi" w:hint="default"/>
          <w:color w:val="0083BF" w:themeColor="accent1"/>
        </w:rPr>
      </w:lvl>
    </w:lvlOverride>
    <w:lvlOverride w:ilvl="2">
      <w:startOverride w:val="1"/>
      <w:lvl w:ilvl="2">
        <w:start w:val="1"/>
        <w:numFmt w:val="decimal"/>
        <w:pStyle w:val="AltHeading3"/>
        <w:lvlText w:val="%1.%2.%3"/>
        <w:lvlJc w:val="left"/>
        <w:pPr>
          <w:tabs>
            <w:tab w:val="num" w:pos="1134"/>
          </w:tabs>
          <w:ind w:left="1134" w:hanging="1134"/>
        </w:pPr>
        <w:rPr>
          <w:rFonts w:asciiTheme="majorHAnsi" w:hAnsiTheme="majorHAnsi" w:hint="default"/>
          <w:color w:val="231F20" w:themeColor="text2"/>
        </w:rPr>
      </w:lvl>
    </w:lvlOverride>
    <w:lvlOverride w:ilvl="3">
      <w:startOverride w:val="1"/>
      <w:lvl w:ilvl="3">
        <w:start w:val="1"/>
        <w:numFmt w:val="decimal"/>
        <w:pStyle w:val="AltHeading4"/>
        <w:lvlText w:val="%1.%2.%3.%4"/>
        <w:lvlJc w:val="left"/>
        <w:pPr>
          <w:tabs>
            <w:tab w:val="num" w:pos="1134"/>
          </w:tabs>
          <w:ind w:left="1134" w:hanging="1134"/>
        </w:pPr>
        <w:rPr>
          <w:rFonts w:asciiTheme="majorHAnsi" w:hAnsiTheme="majorHAnsi" w:hint="default"/>
          <w:color w:val="0083BF" w:themeColor="accent1"/>
          <w:sz w:val="18"/>
        </w:rPr>
      </w:lvl>
    </w:lvlOverride>
    <w:lvlOverride w:ilvl="4">
      <w:startOverride w:val="1"/>
      <w:lvl w:ilvl="4">
        <w:start w:val="1"/>
        <w:numFmt w:val="decimal"/>
        <w:pStyle w:val="AltHeading5"/>
        <w:lvlText w:val="%1.%2.%3.%4.%5"/>
        <w:lvlJc w:val="left"/>
        <w:pPr>
          <w:tabs>
            <w:tab w:val="num" w:pos="1134"/>
          </w:tabs>
          <w:ind w:left="1134" w:hanging="1134"/>
        </w:pPr>
        <w:rPr>
          <w:rFonts w:asciiTheme="majorHAnsi" w:hAnsiTheme="majorHAnsi" w:hint="default"/>
          <w:color w:val="231F20" w:themeColor="text2"/>
          <w:sz w:val="18"/>
        </w:rPr>
      </w:lvl>
    </w:lvlOverride>
    <w:lvlOverride w:ilvl="5">
      <w:startOverride w:val="1"/>
      <w:lvl w:ilvl="5">
        <w:start w:val="1"/>
        <w:numFmt w:val="none"/>
        <w:lvlText w:val=""/>
        <w:lvlJc w:val="left"/>
        <w:pPr>
          <w:ind w:left="-32767" w:firstLine="0"/>
        </w:pPr>
        <w:rPr>
          <w:rFonts w:hint="default"/>
        </w:rPr>
      </w:lvl>
    </w:lvlOverride>
    <w:lvlOverride w:ilvl="6">
      <w:startOverride w:val="1"/>
      <w:lvl w:ilvl="6">
        <w:start w:val="1"/>
        <w:numFmt w:val="none"/>
        <w:lvlRestart w:val="1"/>
        <w:suff w:val="nothing"/>
        <w:lvlText w:val=""/>
        <w:lvlJc w:val="left"/>
        <w:pPr>
          <w:ind w:left="0" w:firstLine="0"/>
        </w:pPr>
        <w:rPr>
          <w:rFonts w:hint="default"/>
        </w:rPr>
      </w:lvl>
    </w:lvlOverride>
    <w:lvlOverride w:ilvl="7">
      <w:startOverride w:val="1"/>
      <w:lvl w:ilvl="7">
        <w:start w:val="1"/>
        <w:numFmt w:val="none"/>
        <w:suff w:val="nothing"/>
        <w:lvlText w:val=""/>
        <w:lvlJc w:val="left"/>
        <w:pPr>
          <w:ind w:left="0" w:firstLine="0"/>
        </w:pPr>
        <w:rPr>
          <w:rFonts w:hint="default"/>
        </w:rPr>
      </w:lvl>
    </w:lvlOverride>
    <w:lvlOverride w:ilvl="8">
      <w:startOverride w:val="1"/>
      <w:lvl w:ilvl="8">
        <w:start w:val="1"/>
        <w:numFmt w:val="none"/>
        <w:suff w:val="space"/>
        <w:lvlText w:val=""/>
        <w:lvlJc w:val="left"/>
        <w:pPr>
          <w:ind w:left="0" w:firstLine="0"/>
        </w:pPr>
        <w:rPr>
          <w:rFonts w:hint="default"/>
        </w:rPr>
      </w:lvl>
    </w:lvlOverride>
  </w:num>
  <w:num w:numId="27" w16cid:durableId="1829127340">
    <w:abstractNumId w:val="11"/>
  </w:num>
  <w:num w:numId="28" w16cid:durableId="1712731928">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mirrorMargins/>
  <w:activeWritingStyle w:appName="MSWord" w:lang="en-US" w:vendorID="64" w:dllVersion="6" w:nlCheck="1" w:checkStyle="1"/>
  <w:activeWritingStyle w:appName="MSWord" w:lang="en-AU" w:vendorID="64" w:dllVersion="6" w:nlCheck="1" w:checkStyle="1"/>
  <w:activeWritingStyle w:appName="MSWord" w:lang="en-GB" w:vendorID="64" w:dllVersion="6" w:nlCheck="1" w:checkStyle="1"/>
  <w:activeWritingStyle w:appName="MSWord" w:lang="en-NZ" w:vendorID="64" w:dllVersion="6" w:nlCheck="1" w:checkStyle="1"/>
  <w:activeWritingStyle w:appName="MSWord" w:lang="en-AU" w:vendorID="64" w:dllVersion="0" w:nlCheck="1" w:checkStyle="0"/>
  <w:activeWritingStyle w:appName="MSWord" w:lang="en-US" w:vendorID="64" w:dllVersion="0" w:nlCheck="1" w:checkStyle="0"/>
  <w:activeWritingStyle w:appName="MSWord" w:lang="en-NZ" w:vendorID="64" w:dllVersion="0" w:nlCheck="1" w:checkStyle="0"/>
  <w:activeWritingStyle w:appName="MSWord" w:lang="en-GB" w:vendorID="64" w:dllVersion="0" w:nlCheck="1" w:checkStyle="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S0NDQzNjE0MjOyMDFS0lEKTi0uzszPAymwqAUA3RbLnSwAAAA="/>
  </w:docVars>
  <w:rsids>
    <w:rsidRoot w:val="0086739E"/>
    <w:rsid w:val="000005A0"/>
    <w:rsid w:val="00003069"/>
    <w:rsid w:val="0000392E"/>
    <w:rsid w:val="00006100"/>
    <w:rsid w:val="000127C7"/>
    <w:rsid w:val="00012AAC"/>
    <w:rsid w:val="0001549F"/>
    <w:rsid w:val="0001575B"/>
    <w:rsid w:val="000166BB"/>
    <w:rsid w:val="0002221E"/>
    <w:rsid w:val="000275D8"/>
    <w:rsid w:val="0003135E"/>
    <w:rsid w:val="0003278E"/>
    <w:rsid w:val="00033E27"/>
    <w:rsid w:val="00036AB5"/>
    <w:rsid w:val="00036E0D"/>
    <w:rsid w:val="0004609D"/>
    <w:rsid w:val="00046101"/>
    <w:rsid w:val="00047CDB"/>
    <w:rsid w:val="000502EC"/>
    <w:rsid w:val="0005399B"/>
    <w:rsid w:val="0005505F"/>
    <w:rsid w:val="0006030A"/>
    <w:rsid w:val="00064186"/>
    <w:rsid w:val="000700D4"/>
    <w:rsid w:val="0007159C"/>
    <w:rsid w:val="00071C7D"/>
    <w:rsid w:val="000725AB"/>
    <w:rsid w:val="00073FDA"/>
    <w:rsid w:val="000756B1"/>
    <w:rsid w:val="00076847"/>
    <w:rsid w:val="00076F97"/>
    <w:rsid w:val="000773F2"/>
    <w:rsid w:val="000809A8"/>
    <w:rsid w:val="00084353"/>
    <w:rsid w:val="000845B1"/>
    <w:rsid w:val="00084A17"/>
    <w:rsid w:val="00085FF8"/>
    <w:rsid w:val="000862C4"/>
    <w:rsid w:val="00086D5C"/>
    <w:rsid w:val="000870BB"/>
    <w:rsid w:val="00087D93"/>
    <w:rsid w:val="000916DB"/>
    <w:rsid w:val="00091AB6"/>
    <w:rsid w:val="00092265"/>
    <w:rsid w:val="0009404D"/>
    <w:rsid w:val="000A1AD2"/>
    <w:rsid w:val="000A2187"/>
    <w:rsid w:val="000A4072"/>
    <w:rsid w:val="000A7051"/>
    <w:rsid w:val="000A7E7F"/>
    <w:rsid w:val="000B31D5"/>
    <w:rsid w:val="000B3EBE"/>
    <w:rsid w:val="000B3F54"/>
    <w:rsid w:val="000B582A"/>
    <w:rsid w:val="000B5C84"/>
    <w:rsid w:val="000B646D"/>
    <w:rsid w:val="000B6FA1"/>
    <w:rsid w:val="000B738B"/>
    <w:rsid w:val="000C0C22"/>
    <w:rsid w:val="000C1D1E"/>
    <w:rsid w:val="000C2288"/>
    <w:rsid w:val="000C36FF"/>
    <w:rsid w:val="000C654E"/>
    <w:rsid w:val="000C69D9"/>
    <w:rsid w:val="000D1528"/>
    <w:rsid w:val="000D17F1"/>
    <w:rsid w:val="000D28BD"/>
    <w:rsid w:val="000D3126"/>
    <w:rsid w:val="000D3692"/>
    <w:rsid w:val="000D4FDE"/>
    <w:rsid w:val="000E2234"/>
    <w:rsid w:val="000E5A9B"/>
    <w:rsid w:val="000F01B5"/>
    <w:rsid w:val="000F4A35"/>
    <w:rsid w:val="000F758B"/>
    <w:rsid w:val="00101955"/>
    <w:rsid w:val="00103A07"/>
    <w:rsid w:val="00104ABC"/>
    <w:rsid w:val="00105A05"/>
    <w:rsid w:val="001063C6"/>
    <w:rsid w:val="00106D09"/>
    <w:rsid w:val="00111DB8"/>
    <w:rsid w:val="00112B39"/>
    <w:rsid w:val="00112EEA"/>
    <w:rsid w:val="001172DE"/>
    <w:rsid w:val="00117A9D"/>
    <w:rsid w:val="00125086"/>
    <w:rsid w:val="00127D0B"/>
    <w:rsid w:val="001315D5"/>
    <w:rsid w:val="001318BD"/>
    <w:rsid w:val="0013218E"/>
    <w:rsid w:val="001351C4"/>
    <w:rsid w:val="00135E20"/>
    <w:rsid w:val="00136DB3"/>
    <w:rsid w:val="00137933"/>
    <w:rsid w:val="0014293D"/>
    <w:rsid w:val="00145CCD"/>
    <w:rsid w:val="001505D8"/>
    <w:rsid w:val="00151440"/>
    <w:rsid w:val="00154790"/>
    <w:rsid w:val="00156423"/>
    <w:rsid w:val="0015703C"/>
    <w:rsid w:val="001600E5"/>
    <w:rsid w:val="001626A4"/>
    <w:rsid w:val="00162D3E"/>
    <w:rsid w:val="00164815"/>
    <w:rsid w:val="0017266C"/>
    <w:rsid w:val="00173BF5"/>
    <w:rsid w:val="00177A54"/>
    <w:rsid w:val="00181CD1"/>
    <w:rsid w:val="001829A7"/>
    <w:rsid w:val="00182E22"/>
    <w:rsid w:val="0018357D"/>
    <w:rsid w:val="00185154"/>
    <w:rsid w:val="00185F24"/>
    <w:rsid w:val="00190213"/>
    <w:rsid w:val="0019114D"/>
    <w:rsid w:val="00191D1E"/>
    <w:rsid w:val="00191EEC"/>
    <w:rsid w:val="00192936"/>
    <w:rsid w:val="001952DA"/>
    <w:rsid w:val="001952F7"/>
    <w:rsid w:val="001976A9"/>
    <w:rsid w:val="001A2A22"/>
    <w:rsid w:val="001A2A3F"/>
    <w:rsid w:val="001A3B25"/>
    <w:rsid w:val="001A3D0C"/>
    <w:rsid w:val="001A6356"/>
    <w:rsid w:val="001B07B9"/>
    <w:rsid w:val="001B0C9B"/>
    <w:rsid w:val="001B1405"/>
    <w:rsid w:val="001B16A0"/>
    <w:rsid w:val="001B2C1E"/>
    <w:rsid w:val="001B5E78"/>
    <w:rsid w:val="001B7CDE"/>
    <w:rsid w:val="001C4632"/>
    <w:rsid w:val="001C6111"/>
    <w:rsid w:val="001D2B36"/>
    <w:rsid w:val="001D512B"/>
    <w:rsid w:val="001D5ABE"/>
    <w:rsid w:val="001D6106"/>
    <w:rsid w:val="001D65D1"/>
    <w:rsid w:val="001E11C4"/>
    <w:rsid w:val="001E1CF1"/>
    <w:rsid w:val="001E1EB8"/>
    <w:rsid w:val="001E2272"/>
    <w:rsid w:val="001E344C"/>
    <w:rsid w:val="001E5865"/>
    <w:rsid w:val="001E5EE6"/>
    <w:rsid w:val="001E69E9"/>
    <w:rsid w:val="001F110F"/>
    <w:rsid w:val="001F16CA"/>
    <w:rsid w:val="001F239B"/>
    <w:rsid w:val="00200190"/>
    <w:rsid w:val="002007F4"/>
    <w:rsid w:val="002009B9"/>
    <w:rsid w:val="00203719"/>
    <w:rsid w:val="00203A59"/>
    <w:rsid w:val="00203B06"/>
    <w:rsid w:val="002044B6"/>
    <w:rsid w:val="00204FE3"/>
    <w:rsid w:val="002053BD"/>
    <w:rsid w:val="00206FF0"/>
    <w:rsid w:val="002078C1"/>
    <w:rsid w:val="002106C4"/>
    <w:rsid w:val="00210DEF"/>
    <w:rsid w:val="002144F0"/>
    <w:rsid w:val="00214520"/>
    <w:rsid w:val="00215DC3"/>
    <w:rsid w:val="00216941"/>
    <w:rsid w:val="00221ACD"/>
    <w:rsid w:val="00222215"/>
    <w:rsid w:val="00224579"/>
    <w:rsid w:val="00225180"/>
    <w:rsid w:val="002254CA"/>
    <w:rsid w:val="00226112"/>
    <w:rsid w:val="002272D9"/>
    <w:rsid w:val="002275AE"/>
    <w:rsid w:val="00246158"/>
    <w:rsid w:val="002507A9"/>
    <w:rsid w:val="002509CE"/>
    <w:rsid w:val="002509D5"/>
    <w:rsid w:val="0025119D"/>
    <w:rsid w:val="00251CE6"/>
    <w:rsid w:val="00252183"/>
    <w:rsid w:val="00252201"/>
    <w:rsid w:val="00254231"/>
    <w:rsid w:val="00254DD8"/>
    <w:rsid w:val="002556BF"/>
    <w:rsid w:val="00262C4A"/>
    <w:rsid w:val="00267BA4"/>
    <w:rsid w:val="0027048F"/>
    <w:rsid w:val="002714D6"/>
    <w:rsid w:val="00271684"/>
    <w:rsid w:val="00272C08"/>
    <w:rsid w:val="00284258"/>
    <w:rsid w:val="00285CED"/>
    <w:rsid w:val="00293DE1"/>
    <w:rsid w:val="00294A28"/>
    <w:rsid w:val="0029690E"/>
    <w:rsid w:val="00297E8E"/>
    <w:rsid w:val="002A4609"/>
    <w:rsid w:val="002A611A"/>
    <w:rsid w:val="002A6810"/>
    <w:rsid w:val="002B026D"/>
    <w:rsid w:val="002B10D3"/>
    <w:rsid w:val="002B4003"/>
    <w:rsid w:val="002B556D"/>
    <w:rsid w:val="002C081C"/>
    <w:rsid w:val="002C5B1C"/>
    <w:rsid w:val="002C5EB0"/>
    <w:rsid w:val="002C643D"/>
    <w:rsid w:val="002C74E5"/>
    <w:rsid w:val="002D017C"/>
    <w:rsid w:val="002D29A7"/>
    <w:rsid w:val="002D40A6"/>
    <w:rsid w:val="002D40B1"/>
    <w:rsid w:val="002D4254"/>
    <w:rsid w:val="002D4E6E"/>
    <w:rsid w:val="002D687D"/>
    <w:rsid w:val="002D7687"/>
    <w:rsid w:val="002E3783"/>
    <w:rsid w:val="002F4862"/>
    <w:rsid w:val="002F65ED"/>
    <w:rsid w:val="002F6A21"/>
    <w:rsid w:val="002F7100"/>
    <w:rsid w:val="002F7BAC"/>
    <w:rsid w:val="002F7D4C"/>
    <w:rsid w:val="00300211"/>
    <w:rsid w:val="00301893"/>
    <w:rsid w:val="00302ECB"/>
    <w:rsid w:val="00303E59"/>
    <w:rsid w:val="00305309"/>
    <w:rsid w:val="0030605F"/>
    <w:rsid w:val="00306188"/>
    <w:rsid w:val="00306629"/>
    <w:rsid w:val="00311DF2"/>
    <w:rsid w:val="003208CB"/>
    <w:rsid w:val="003256DE"/>
    <w:rsid w:val="00326587"/>
    <w:rsid w:val="00327556"/>
    <w:rsid w:val="00331EC8"/>
    <w:rsid w:val="00331F80"/>
    <w:rsid w:val="00332FA1"/>
    <w:rsid w:val="00333D8E"/>
    <w:rsid w:val="00340623"/>
    <w:rsid w:val="003411DD"/>
    <w:rsid w:val="003420B6"/>
    <w:rsid w:val="00350C11"/>
    <w:rsid w:val="00350DDB"/>
    <w:rsid w:val="00351E81"/>
    <w:rsid w:val="00354C6E"/>
    <w:rsid w:val="00355B25"/>
    <w:rsid w:val="0036136B"/>
    <w:rsid w:val="00364861"/>
    <w:rsid w:val="0036706C"/>
    <w:rsid w:val="003677AA"/>
    <w:rsid w:val="00367C98"/>
    <w:rsid w:val="00371FEC"/>
    <w:rsid w:val="0037398C"/>
    <w:rsid w:val="003757A0"/>
    <w:rsid w:val="0037618F"/>
    <w:rsid w:val="00376B47"/>
    <w:rsid w:val="003776A6"/>
    <w:rsid w:val="003803D5"/>
    <w:rsid w:val="003803DF"/>
    <w:rsid w:val="003814A4"/>
    <w:rsid w:val="003853C1"/>
    <w:rsid w:val="003879B6"/>
    <w:rsid w:val="00387B53"/>
    <w:rsid w:val="00387F09"/>
    <w:rsid w:val="003925D8"/>
    <w:rsid w:val="00392DCF"/>
    <w:rsid w:val="00392F29"/>
    <w:rsid w:val="003A03B2"/>
    <w:rsid w:val="003A04C1"/>
    <w:rsid w:val="003A08A5"/>
    <w:rsid w:val="003A5976"/>
    <w:rsid w:val="003A6172"/>
    <w:rsid w:val="003B0945"/>
    <w:rsid w:val="003B097F"/>
    <w:rsid w:val="003B4DCF"/>
    <w:rsid w:val="003B6C72"/>
    <w:rsid w:val="003B74E2"/>
    <w:rsid w:val="003C2BC1"/>
    <w:rsid w:val="003C38E1"/>
    <w:rsid w:val="003C4BA4"/>
    <w:rsid w:val="003C4D1B"/>
    <w:rsid w:val="003C5C22"/>
    <w:rsid w:val="003D015B"/>
    <w:rsid w:val="003D05F9"/>
    <w:rsid w:val="003D37E2"/>
    <w:rsid w:val="003D3AD1"/>
    <w:rsid w:val="003D3B71"/>
    <w:rsid w:val="003D4DF3"/>
    <w:rsid w:val="003D4EB7"/>
    <w:rsid w:val="003D56AF"/>
    <w:rsid w:val="003D622C"/>
    <w:rsid w:val="003D6B96"/>
    <w:rsid w:val="003E1550"/>
    <w:rsid w:val="003E1916"/>
    <w:rsid w:val="003E1EF3"/>
    <w:rsid w:val="003E1FEA"/>
    <w:rsid w:val="003E2E7F"/>
    <w:rsid w:val="003E4A32"/>
    <w:rsid w:val="003E5319"/>
    <w:rsid w:val="003E6114"/>
    <w:rsid w:val="003F05E3"/>
    <w:rsid w:val="003F1647"/>
    <w:rsid w:val="003F64F0"/>
    <w:rsid w:val="00404615"/>
    <w:rsid w:val="00406073"/>
    <w:rsid w:val="00406212"/>
    <w:rsid w:val="00407776"/>
    <w:rsid w:val="00410D82"/>
    <w:rsid w:val="004120DE"/>
    <w:rsid w:val="00412C97"/>
    <w:rsid w:val="00412D6F"/>
    <w:rsid w:val="004148A6"/>
    <w:rsid w:val="00414D3E"/>
    <w:rsid w:val="00417F81"/>
    <w:rsid w:val="00420420"/>
    <w:rsid w:val="004225B3"/>
    <w:rsid w:val="00422FB9"/>
    <w:rsid w:val="004258D5"/>
    <w:rsid w:val="0042599E"/>
    <w:rsid w:val="00427353"/>
    <w:rsid w:val="004316D4"/>
    <w:rsid w:val="00433747"/>
    <w:rsid w:val="0043534D"/>
    <w:rsid w:val="0043564D"/>
    <w:rsid w:val="0043628A"/>
    <w:rsid w:val="0043673C"/>
    <w:rsid w:val="00444AE6"/>
    <w:rsid w:val="004478FD"/>
    <w:rsid w:val="00447FA4"/>
    <w:rsid w:val="0045110B"/>
    <w:rsid w:val="00451F0B"/>
    <w:rsid w:val="00453B05"/>
    <w:rsid w:val="00454D48"/>
    <w:rsid w:val="0045577D"/>
    <w:rsid w:val="00455D83"/>
    <w:rsid w:val="00456091"/>
    <w:rsid w:val="004612A2"/>
    <w:rsid w:val="00466BE0"/>
    <w:rsid w:val="004700B3"/>
    <w:rsid w:val="00470F28"/>
    <w:rsid w:val="00472686"/>
    <w:rsid w:val="00472981"/>
    <w:rsid w:val="00473388"/>
    <w:rsid w:val="0047632E"/>
    <w:rsid w:val="00484FED"/>
    <w:rsid w:val="0048740A"/>
    <w:rsid w:val="004906C3"/>
    <w:rsid w:val="00491C59"/>
    <w:rsid w:val="004921F1"/>
    <w:rsid w:val="00496D08"/>
    <w:rsid w:val="004A012B"/>
    <w:rsid w:val="004A04E7"/>
    <w:rsid w:val="004A05BD"/>
    <w:rsid w:val="004A1A94"/>
    <w:rsid w:val="004A4FC3"/>
    <w:rsid w:val="004A56B2"/>
    <w:rsid w:val="004B0DB1"/>
    <w:rsid w:val="004B320A"/>
    <w:rsid w:val="004B3C15"/>
    <w:rsid w:val="004B66EA"/>
    <w:rsid w:val="004B695C"/>
    <w:rsid w:val="004B7DAE"/>
    <w:rsid w:val="004C050F"/>
    <w:rsid w:val="004C3741"/>
    <w:rsid w:val="004C5EAB"/>
    <w:rsid w:val="004D06FA"/>
    <w:rsid w:val="004D0A2E"/>
    <w:rsid w:val="004D11B7"/>
    <w:rsid w:val="004D26A6"/>
    <w:rsid w:val="004D535D"/>
    <w:rsid w:val="004D73E9"/>
    <w:rsid w:val="004E09A8"/>
    <w:rsid w:val="004E3715"/>
    <w:rsid w:val="004E6E3F"/>
    <w:rsid w:val="004E79A4"/>
    <w:rsid w:val="004F0E24"/>
    <w:rsid w:val="004F2A3C"/>
    <w:rsid w:val="004F2BF8"/>
    <w:rsid w:val="004F3D6F"/>
    <w:rsid w:val="004F6A89"/>
    <w:rsid w:val="004F7055"/>
    <w:rsid w:val="0050067A"/>
    <w:rsid w:val="005012FB"/>
    <w:rsid w:val="0051056D"/>
    <w:rsid w:val="00511824"/>
    <w:rsid w:val="0051236D"/>
    <w:rsid w:val="00516A57"/>
    <w:rsid w:val="0051728D"/>
    <w:rsid w:val="00524AC0"/>
    <w:rsid w:val="00525F78"/>
    <w:rsid w:val="0052674F"/>
    <w:rsid w:val="00530C25"/>
    <w:rsid w:val="005324D3"/>
    <w:rsid w:val="005324DD"/>
    <w:rsid w:val="005331C9"/>
    <w:rsid w:val="00533297"/>
    <w:rsid w:val="005360B0"/>
    <w:rsid w:val="005424D4"/>
    <w:rsid w:val="00544213"/>
    <w:rsid w:val="00545586"/>
    <w:rsid w:val="00546278"/>
    <w:rsid w:val="00546AD0"/>
    <w:rsid w:val="00547DB0"/>
    <w:rsid w:val="00551128"/>
    <w:rsid w:val="0055219D"/>
    <w:rsid w:val="00552759"/>
    <w:rsid w:val="0055353F"/>
    <w:rsid w:val="005553B9"/>
    <w:rsid w:val="00557727"/>
    <w:rsid w:val="00557CF2"/>
    <w:rsid w:val="00562947"/>
    <w:rsid w:val="005650C2"/>
    <w:rsid w:val="00565C4D"/>
    <w:rsid w:val="0056633F"/>
    <w:rsid w:val="005713E5"/>
    <w:rsid w:val="00571F06"/>
    <w:rsid w:val="00574049"/>
    <w:rsid w:val="0057597A"/>
    <w:rsid w:val="0057721F"/>
    <w:rsid w:val="005803F5"/>
    <w:rsid w:val="00585848"/>
    <w:rsid w:val="00590CC6"/>
    <w:rsid w:val="005950A6"/>
    <w:rsid w:val="005956E0"/>
    <w:rsid w:val="00597765"/>
    <w:rsid w:val="005A0AB5"/>
    <w:rsid w:val="005A1559"/>
    <w:rsid w:val="005A435A"/>
    <w:rsid w:val="005A5752"/>
    <w:rsid w:val="005B0C40"/>
    <w:rsid w:val="005B4958"/>
    <w:rsid w:val="005B4BBC"/>
    <w:rsid w:val="005B4CBC"/>
    <w:rsid w:val="005B5451"/>
    <w:rsid w:val="005C36E2"/>
    <w:rsid w:val="005C4521"/>
    <w:rsid w:val="005C6864"/>
    <w:rsid w:val="005C6C4B"/>
    <w:rsid w:val="005D5557"/>
    <w:rsid w:val="005D620B"/>
    <w:rsid w:val="005D69CF"/>
    <w:rsid w:val="005D7BE4"/>
    <w:rsid w:val="005E259B"/>
    <w:rsid w:val="005F1E7D"/>
    <w:rsid w:val="005F23C8"/>
    <w:rsid w:val="005F5156"/>
    <w:rsid w:val="005F5FD8"/>
    <w:rsid w:val="005F79D7"/>
    <w:rsid w:val="00600B3F"/>
    <w:rsid w:val="00600F9B"/>
    <w:rsid w:val="006025ED"/>
    <w:rsid w:val="00603CA5"/>
    <w:rsid w:val="00607318"/>
    <w:rsid w:val="0061089F"/>
    <w:rsid w:val="00611850"/>
    <w:rsid w:val="006120B1"/>
    <w:rsid w:val="00617C9D"/>
    <w:rsid w:val="00623F3E"/>
    <w:rsid w:val="0062422D"/>
    <w:rsid w:val="006248BB"/>
    <w:rsid w:val="00632446"/>
    <w:rsid w:val="00632658"/>
    <w:rsid w:val="00633235"/>
    <w:rsid w:val="00633922"/>
    <w:rsid w:val="00640FCD"/>
    <w:rsid w:val="006425B9"/>
    <w:rsid w:val="00646DE7"/>
    <w:rsid w:val="00650AE4"/>
    <w:rsid w:val="0065325A"/>
    <w:rsid w:val="0065405D"/>
    <w:rsid w:val="00657E86"/>
    <w:rsid w:val="006660E4"/>
    <w:rsid w:val="006662EB"/>
    <w:rsid w:val="00667EE3"/>
    <w:rsid w:val="00671381"/>
    <w:rsid w:val="006726FA"/>
    <w:rsid w:val="00674316"/>
    <w:rsid w:val="00674D61"/>
    <w:rsid w:val="006752A4"/>
    <w:rsid w:val="0067618D"/>
    <w:rsid w:val="00676BAA"/>
    <w:rsid w:val="00676EA8"/>
    <w:rsid w:val="00684E74"/>
    <w:rsid w:val="00685692"/>
    <w:rsid w:val="006863F9"/>
    <w:rsid w:val="006867ED"/>
    <w:rsid w:val="00690599"/>
    <w:rsid w:val="00691B11"/>
    <w:rsid w:val="00692C5F"/>
    <w:rsid w:val="00692DD1"/>
    <w:rsid w:val="006A015B"/>
    <w:rsid w:val="006A1801"/>
    <w:rsid w:val="006A2D49"/>
    <w:rsid w:val="006A2FE7"/>
    <w:rsid w:val="006A7898"/>
    <w:rsid w:val="006B0924"/>
    <w:rsid w:val="006B37D5"/>
    <w:rsid w:val="006B6F8E"/>
    <w:rsid w:val="006B7C55"/>
    <w:rsid w:val="006C24DC"/>
    <w:rsid w:val="006C6E08"/>
    <w:rsid w:val="006C75BB"/>
    <w:rsid w:val="006D0D68"/>
    <w:rsid w:val="006D22C5"/>
    <w:rsid w:val="006D3AF6"/>
    <w:rsid w:val="006D4EFB"/>
    <w:rsid w:val="006D4F21"/>
    <w:rsid w:val="006D55DB"/>
    <w:rsid w:val="006D603B"/>
    <w:rsid w:val="006D7D5D"/>
    <w:rsid w:val="006D7F7C"/>
    <w:rsid w:val="006E1C3D"/>
    <w:rsid w:val="006E242D"/>
    <w:rsid w:val="006E27C4"/>
    <w:rsid w:val="006E2B7A"/>
    <w:rsid w:val="006E490B"/>
    <w:rsid w:val="006F21F0"/>
    <w:rsid w:val="006F341D"/>
    <w:rsid w:val="006F47CF"/>
    <w:rsid w:val="00702492"/>
    <w:rsid w:val="00702698"/>
    <w:rsid w:val="007028CF"/>
    <w:rsid w:val="00707779"/>
    <w:rsid w:val="00714ED2"/>
    <w:rsid w:val="007160ED"/>
    <w:rsid w:val="007207B2"/>
    <w:rsid w:val="00720F26"/>
    <w:rsid w:val="007242E2"/>
    <w:rsid w:val="00724C60"/>
    <w:rsid w:val="00726427"/>
    <w:rsid w:val="0073551A"/>
    <w:rsid w:val="00735AC6"/>
    <w:rsid w:val="00740970"/>
    <w:rsid w:val="00742C4C"/>
    <w:rsid w:val="00742FE7"/>
    <w:rsid w:val="00743107"/>
    <w:rsid w:val="00750909"/>
    <w:rsid w:val="007521B7"/>
    <w:rsid w:val="00755113"/>
    <w:rsid w:val="007609EC"/>
    <w:rsid w:val="00762253"/>
    <w:rsid w:val="00762988"/>
    <w:rsid w:val="00762EF1"/>
    <w:rsid w:val="00762F8F"/>
    <w:rsid w:val="007631EC"/>
    <w:rsid w:val="00766B72"/>
    <w:rsid w:val="0076732D"/>
    <w:rsid w:val="00770BF1"/>
    <w:rsid w:val="0077208B"/>
    <w:rsid w:val="0077431D"/>
    <w:rsid w:val="00774E81"/>
    <w:rsid w:val="00782405"/>
    <w:rsid w:val="00787851"/>
    <w:rsid w:val="00787960"/>
    <w:rsid w:val="00787A40"/>
    <w:rsid w:val="00787E29"/>
    <w:rsid w:val="00790629"/>
    <w:rsid w:val="007921CE"/>
    <w:rsid w:val="007A14D8"/>
    <w:rsid w:val="007A4136"/>
    <w:rsid w:val="007A47BE"/>
    <w:rsid w:val="007A5346"/>
    <w:rsid w:val="007A6FD4"/>
    <w:rsid w:val="007B2CF9"/>
    <w:rsid w:val="007B336D"/>
    <w:rsid w:val="007B3BC0"/>
    <w:rsid w:val="007B4548"/>
    <w:rsid w:val="007B4596"/>
    <w:rsid w:val="007B5049"/>
    <w:rsid w:val="007B5516"/>
    <w:rsid w:val="007B6180"/>
    <w:rsid w:val="007B6435"/>
    <w:rsid w:val="007C0D5D"/>
    <w:rsid w:val="007C2587"/>
    <w:rsid w:val="007C3070"/>
    <w:rsid w:val="007C72E3"/>
    <w:rsid w:val="007D082B"/>
    <w:rsid w:val="007D3C3D"/>
    <w:rsid w:val="007D5FF6"/>
    <w:rsid w:val="007D6CA8"/>
    <w:rsid w:val="007E0564"/>
    <w:rsid w:val="007E1380"/>
    <w:rsid w:val="007E1720"/>
    <w:rsid w:val="007E642E"/>
    <w:rsid w:val="007E65F3"/>
    <w:rsid w:val="007E6D39"/>
    <w:rsid w:val="007F5319"/>
    <w:rsid w:val="00805FA5"/>
    <w:rsid w:val="008065C8"/>
    <w:rsid w:val="00807488"/>
    <w:rsid w:val="008100CB"/>
    <w:rsid w:val="008103D7"/>
    <w:rsid w:val="00813A0B"/>
    <w:rsid w:val="00822503"/>
    <w:rsid w:val="00830C07"/>
    <w:rsid w:val="008366F1"/>
    <w:rsid w:val="00836D64"/>
    <w:rsid w:val="00837B83"/>
    <w:rsid w:val="00837CC8"/>
    <w:rsid w:val="00837CCA"/>
    <w:rsid w:val="008403D7"/>
    <w:rsid w:val="00841EF2"/>
    <w:rsid w:val="00843F84"/>
    <w:rsid w:val="00844180"/>
    <w:rsid w:val="00845732"/>
    <w:rsid w:val="00850DD3"/>
    <w:rsid w:val="00855752"/>
    <w:rsid w:val="008572D9"/>
    <w:rsid w:val="00861486"/>
    <w:rsid w:val="00861888"/>
    <w:rsid w:val="0086196E"/>
    <w:rsid w:val="00861E13"/>
    <w:rsid w:val="00862315"/>
    <w:rsid w:val="00864109"/>
    <w:rsid w:val="008643F8"/>
    <w:rsid w:val="0086739E"/>
    <w:rsid w:val="0087064A"/>
    <w:rsid w:val="008729ED"/>
    <w:rsid w:val="00872DCD"/>
    <w:rsid w:val="00872EF5"/>
    <w:rsid w:val="00881A76"/>
    <w:rsid w:val="008831E0"/>
    <w:rsid w:val="008868E8"/>
    <w:rsid w:val="008873C5"/>
    <w:rsid w:val="00890DFE"/>
    <w:rsid w:val="008917B8"/>
    <w:rsid w:val="00892135"/>
    <w:rsid w:val="00892496"/>
    <w:rsid w:val="00893938"/>
    <w:rsid w:val="00896FAE"/>
    <w:rsid w:val="008A0E0D"/>
    <w:rsid w:val="008A1563"/>
    <w:rsid w:val="008A1926"/>
    <w:rsid w:val="008A3D63"/>
    <w:rsid w:val="008A4147"/>
    <w:rsid w:val="008A6973"/>
    <w:rsid w:val="008A6F22"/>
    <w:rsid w:val="008A7B6F"/>
    <w:rsid w:val="008B090D"/>
    <w:rsid w:val="008B4C25"/>
    <w:rsid w:val="008B5670"/>
    <w:rsid w:val="008B5C88"/>
    <w:rsid w:val="008B5D8F"/>
    <w:rsid w:val="008B5E1C"/>
    <w:rsid w:val="008B5FE6"/>
    <w:rsid w:val="008B60C2"/>
    <w:rsid w:val="008B6DB6"/>
    <w:rsid w:val="008B71B9"/>
    <w:rsid w:val="008C180C"/>
    <w:rsid w:val="008C224B"/>
    <w:rsid w:val="008C28F1"/>
    <w:rsid w:val="008C5693"/>
    <w:rsid w:val="008C6992"/>
    <w:rsid w:val="008C6A43"/>
    <w:rsid w:val="008C7180"/>
    <w:rsid w:val="008D04EA"/>
    <w:rsid w:val="008D1D26"/>
    <w:rsid w:val="008D4BC6"/>
    <w:rsid w:val="008D4EB3"/>
    <w:rsid w:val="008D65CD"/>
    <w:rsid w:val="008E639E"/>
    <w:rsid w:val="008F28F1"/>
    <w:rsid w:val="008F390D"/>
    <w:rsid w:val="008F3D71"/>
    <w:rsid w:val="008F4E0B"/>
    <w:rsid w:val="008F5E66"/>
    <w:rsid w:val="008F6674"/>
    <w:rsid w:val="00904027"/>
    <w:rsid w:val="00906732"/>
    <w:rsid w:val="00907866"/>
    <w:rsid w:val="0091272D"/>
    <w:rsid w:val="00913EB7"/>
    <w:rsid w:val="00914DAE"/>
    <w:rsid w:val="0092130E"/>
    <w:rsid w:val="0092148F"/>
    <w:rsid w:val="00921743"/>
    <w:rsid w:val="009243B4"/>
    <w:rsid w:val="00927376"/>
    <w:rsid w:val="0092753E"/>
    <w:rsid w:val="009275AD"/>
    <w:rsid w:val="009275D6"/>
    <w:rsid w:val="00933071"/>
    <w:rsid w:val="00933B57"/>
    <w:rsid w:val="00935AD5"/>
    <w:rsid w:val="00944270"/>
    <w:rsid w:val="009453E1"/>
    <w:rsid w:val="00947B5D"/>
    <w:rsid w:val="009508BC"/>
    <w:rsid w:val="00950B68"/>
    <w:rsid w:val="0095135C"/>
    <w:rsid w:val="00955988"/>
    <w:rsid w:val="009571D7"/>
    <w:rsid w:val="009572E4"/>
    <w:rsid w:val="00960225"/>
    <w:rsid w:val="00965506"/>
    <w:rsid w:val="00967E78"/>
    <w:rsid w:val="009704B2"/>
    <w:rsid w:val="0097324B"/>
    <w:rsid w:val="00975245"/>
    <w:rsid w:val="00976A96"/>
    <w:rsid w:val="00976CF5"/>
    <w:rsid w:val="00977E83"/>
    <w:rsid w:val="009802EA"/>
    <w:rsid w:val="009815CC"/>
    <w:rsid w:val="0098453E"/>
    <w:rsid w:val="00987FAF"/>
    <w:rsid w:val="00987FFB"/>
    <w:rsid w:val="00990F0B"/>
    <w:rsid w:val="00996136"/>
    <w:rsid w:val="00996AB2"/>
    <w:rsid w:val="009A199C"/>
    <w:rsid w:val="009A3F10"/>
    <w:rsid w:val="009A4C0F"/>
    <w:rsid w:val="009A55A7"/>
    <w:rsid w:val="009B19F1"/>
    <w:rsid w:val="009B33D4"/>
    <w:rsid w:val="009B4D27"/>
    <w:rsid w:val="009B5324"/>
    <w:rsid w:val="009B7F18"/>
    <w:rsid w:val="009C1527"/>
    <w:rsid w:val="009C3812"/>
    <w:rsid w:val="009C4C06"/>
    <w:rsid w:val="009D02AD"/>
    <w:rsid w:val="009D0BF8"/>
    <w:rsid w:val="009D37F2"/>
    <w:rsid w:val="009D5C3F"/>
    <w:rsid w:val="009D662E"/>
    <w:rsid w:val="009D670A"/>
    <w:rsid w:val="009E6721"/>
    <w:rsid w:val="009F3EA5"/>
    <w:rsid w:val="009F4484"/>
    <w:rsid w:val="009F6CE7"/>
    <w:rsid w:val="00A01EE6"/>
    <w:rsid w:val="00A03793"/>
    <w:rsid w:val="00A04385"/>
    <w:rsid w:val="00A07960"/>
    <w:rsid w:val="00A12435"/>
    <w:rsid w:val="00A12E75"/>
    <w:rsid w:val="00A13D60"/>
    <w:rsid w:val="00A14036"/>
    <w:rsid w:val="00A140DC"/>
    <w:rsid w:val="00A1608C"/>
    <w:rsid w:val="00A2060F"/>
    <w:rsid w:val="00A2092A"/>
    <w:rsid w:val="00A21FBB"/>
    <w:rsid w:val="00A30CF6"/>
    <w:rsid w:val="00A32366"/>
    <w:rsid w:val="00A348F8"/>
    <w:rsid w:val="00A36CD4"/>
    <w:rsid w:val="00A41250"/>
    <w:rsid w:val="00A41D4E"/>
    <w:rsid w:val="00A449DB"/>
    <w:rsid w:val="00A4521C"/>
    <w:rsid w:val="00A5107B"/>
    <w:rsid w:val="00A5276E"/>
    <w:rsid w:val="00A52A8F"/>
    <w:rsid w:val="00A52AB1"/>
    <w:rsid w:val="00A55155"/>
    <w:rsid w:val="00A61D3C"/>
    <w:rsid w:val="00A630CD"/>
    <w:rsid w:val="00A640FF"/>
    <w:rsid w:val="00A64755"/>
    <w:rsid w:val="00A6742F"/>
    <w:rsid w:val="00A73748"/>
    <w:rsid w:val="00A73795"/>
    <w:rsid w:val="00A740C6"/>
    <w:rsid w:val="00A7423D"/>
    <w:rsid w:val="00A75FD7"/>
    <w:rsid w:val="00A77E5F"/>
    <w:rsid w:val="00A80AA9"/>
    <w:rsid w:val="00A811C6"/>
    <w:rsid w:val="00A8359B"/>
    <w:rsid w:val="00A83B38"/>
    <w:rsid w:val="00A84A72"/>
    <w:rsid w:val="00A87710"/>
    <w:rsid w:val="00A92674"/>
    <w:rsid w:val="00A92B82"/>
    <w:rsid w:val="00A92BDD"/>
    <w:rsid w:val="00A9608B"/>
    <w:rsid w:val="00AA0A2D"/>
    <w:rsid w:val="00AA297F"/>
    <w:rsid w:val="00AA5B92"/>
    <w:rsid w:val="00AA6010"/>
    <w:rsid w:val="00AA6385"/>
    <w:rsid w:val="00AA7CA5"/>
    <w:rsid w:val="00AB0934"/>
    <w:rsid w:val="00AB52DB"/>
    <w:rsid w:val="00AB5B07"/>
    <w:rsid w:val="00AB6B47"/>
    <w:rsid w:val="00AC51B5"/>
    <w:rsid w:val="00AC5CEA"/>
    <w:rsid w:val="00AD2812"/>
    <w:rsid w:val="00AD634D"/>
    <w:rsid w:val="00AD6EC2"/>
    <w:rsid w:val="00AD76B4"/>
    <w:rsid w:val="00AE0791"/>
    <w:rsid w:val="00AE3F32"/>
    <w:rsid w:val="00AE4C26"/>
    <w:rsid w:val="00AE55FD"/>
    <w:rsid w:val="00AE6052"/>
    <w:rsid w:val="00AF2204"/>
    <w:rsid w:val="00AF386E"/>
    <w:rsid w:val="00AF50F7"/>
    <w:rsid w:val="00AF525F"/>
    <w:rsid w:val="00AF53F1"/>
    <w:rsid w:val="00AF6AE3"/>
    <w:rsid w:val="00AF79BF"/>
    <w:rsid w:val="00B002E0"/>
    <w:rsid w:val="00B012F3"/>
    <w:rsid w:val="00B0134F"/>
    <w:rsid w:val="00B03C95"/>
    <w:rsid w:val="00B0747B"/>
    <w:rsid w:val="00B1273F"/>
    <w:rsid w:val="00B12EB5"/>
    <w:rsid w:val="00B13073"/>
    <w:rsid w:val="00B140CE"/>
    <w:rsid w:val="00B149C4"/>
    <w:rsid w:val="00B1637A"/>
    <w:rsid w:val="00B20BB9"/>
    <w:rsid w:val="00B25B5B"/>
    <w:rsid w:val="00B30DA2"/>
    <w:rsid w:val="00B34AC0"/>
    <w:rsid w:val="00B34E52"/>
    <w:rsid w:val="00B3542D"/>
    <w:rsid w:val="00B420A4"/>
    <w:rsid w:val="00B52FD5"/>
    <w:rsid w:val="00B531AB"/>
    <w:rsid w:val="00B53493"/>
    <w:rsid w:val="00B55D18"/>
    <w:rsid w:val="00B56BDE"/>
    <w:rsid w:val="00B56CC8"/>
    <w:rsid w:val="00B61BFA"/>
    <w:rsid w:val="00B6362F"/>
    <w:rsid w:val="00B646EA"/>
    <w:rsid w:val="00B65281"/>
    <w:rsid w:val="00B668FB"/>
    <w:rsid w:val="00B72E9F"/>
    <w:rsid w:val="00B75DE1"/>
    <w:rsid w:val="00B76586"/>
    <w:rsid w:val="00B76B8E"/>
    <w:rsid w:val="00B77A15"/>
    <w:rsid w:val="00B81E6E"/>
    <w:rsid w:val="00B82CF8"/>
    <w:rsid w:val="00B83C67"/>
    <w:rsid w:val="00B950F8"/>
    <w:rsid w:val="00B95A61"/>
    <w:rsid w:val="00B9796B"/>
    <w:rsid w:val="00BA17A7"/>
    <w:rsid w:val="00BA1B0D"/>
    <w:rsid w:val="00BA2D6E"/>
    <w:rsid w:val="00BA38B3"/>
    <w:rsid w:val="00BA45AE"/>
    <w:rsid w:val="00BA4F4A"/>
    <w:rsid w:val="00BA61A6"/>
    <w:rsid w:val="00BA66AD"/>
    <w:rsid w:val="00BA6C16"/>
    <w:rsid w:val="00BA77C3"/>
    <w:rsid w:val="00BB10EA"/>
    <w:rsid w:val="00BB1691"/>
    <w:rsid w:val="00BB25B2"/>
    <w:rsid w:val="00BB498D"/>
    <w:rsid w:val="00BB7402"/>
    <w:rsid w:val="00BC12BF"/>
    <w:rsid w:val="00BC161A"/>
    <w:rsid w:val="00BC2DD3"/>
    <w:rsid w:val="00BC4A49"/>
    <w:rsid w:val="00BC64B6"/>
    <w:rsid w:val="00BC67B1"/>
    <w:rsid w:val="00BD32A2"/>
    <w:rsid w:val="00BD4B79"/>
    <w:rsid w:val="00BD665F"/>
    <w:rsid w:val="00BD7CF3"/>
    <w:rsid w:val="00BD7D60"/>
    <w:rsid w:val="00BE16D4"/>
    <w:rsid w:val="00BE19DF"/>
    <w:rsid w:val="00BE24AD"/>
    <w:rsid w:val="00BE5303"/>
    <w:rsid w:val="00BE5332"/>
    <w:rsid w:val="00BF054A"/>
    <w:rsid w:val="00BF13E6"/>
    <w:rsid w:val="00BF1FB2"/>
    <w:rsid w:val="00BF2C53"/>
    <w:rsid w:val="00BF2F68"/>
    <w:rsid w:val="00BF5B39"/>
    <w:rsid w:val="00BF636D"/>
    <w:rsid w:val="00C000C3"/>
    <w:rsid w:val="00C02E60"/>
    <w:rsid w:val="00C04541"/>
    <w:rsid w:val="00C05645"/>
    <w:rsid w:val="00C10095"/>
    <w:rsid w:val="00C125D5"/>
    <w:rsid w:val="00C12ADD"/>
    <w:rsid w:val="00C12C54"/>
    <w:rsid w:val="00C12F80"/>
    <w:rsid w:val="00C13265"/>
    <w:rsid w:val="00C20F0E"/>
    <w:rsid w:val="00C212C1"/>
    <w:rsid w:val="00C240FD"/>
    <w:rsid w:val="00C24374"/>
    <w:rsid w:val="00C26B0D"/>
    <w:rsid w:val="00C302EF"/>
    <w:rsid w:val="00C313BF"/>
    <w:rsid w:val="00C33149"/>
    <w:rsid w:val="00C332E2"/>
    <w:rsid w:val="00C33DAA"/>
    <w:rsid w:val="00C3737F"/>
    <w:rsid w:val="00C423F7"/>
    <w:rsid w:val="00C4439B"/>
    <w:rsid w:val="00C45B55"/>
    <w:rsid w:val="00C46696"/>
    <w:rsid w:val="00C52A5A"/>
    <w:rsid w:val="00C54019"/>
    <w:rsid w:val="00C54E18"/>
    <w:rsid w:val="00C60108"/>
    <w:rsid w:val="00C6112D"/>
    <w:rsid w:val="00C61760"/>
    <w:rsid w:val="00C62E1E"/>
    <w:rsid w:val="00C6362E"/>
    <w:rsid w:val="00C74512"/>
    <w:rsid w:val="00C74C53"/>
    <w:rsid w:val="00C827CA"/>
    <w:rsid w:val="00C8384C"/>
    <w:rsid w:val="00C92BF1"/>
    <w:rsid w:val="00C94118"/>
    <w:rsid w:val="00C9447E"/>
    <w:rsid w:val="00C96636"/>
    <w:rsid w:val="00C96C03"/>
    <w:rsid w:val="00C97431"/>
    <w:rsid w:val="00CA1D85"/>
    <w:rsid w:val="00CA2968"/>
    <w:rsid w:val="00CA34FB"/>
    <w:rsid w:val="00CA38AD"/>
    <w:rsid w:val="00CA3B67"/>
    <w:rsid w:val="00CA4335"/>
    <w:rsid w:val="00CA4A55"/>
    <w:rsid w:val="00CA4BD2"/>
    <w:rsid w:val="00CA55BF"/>
    <w:rsid w:val="00CA6316"/>
    <w:rsid w:val="00CB3AB3"/>
    <w:rsid w:val="00CB5277"/>
    <w:rsid w:val="00CC23C4"/>
    <w:rsid w:val="00CC2D65"/>
    <w:rsid w:val="00CC405C"/>
    <w:rsid w:val="00CC59D2"/>
    <w:rsid w:val="00CC63FC"/>
    <w:rsid w:val="00CC7023"/>
    <w:rsid w:val="00CD2143"/>
    <w:rsid w:val="00CD7624"/>
    <w:rsid w:val="00CD7AB7"/>
    <w:rsid w:val="00CE25C6"/>
    <w:rsid w:val="00CE6119"/>
    <w:rsid w:val="00CE64DB"/>
    <w:rsid w:val="00CE666F"/>
    <w:rsid w:val="00CE7D3E"/>
    <w:rsid w:val="00CF3FA3"/>
    <w:rsid w:val="00CF6772"/>
    <w:rsid w:val="00D00FDE"/>
    <w:rsid w:val="00D019EE"/>
    <w:rsid w:val="00D02D97"/>
    <w:rsid w:val="00D04326"/>
    <w:rsid w:val="00D057E9"/>
    <w:rsid w:val="00D07749"/>
    <w:rsid w:val="00D07F68"/>
    <w:rsid w:val="00D15D89"/>
    <w:rsid w:val="00D16517"/>
    <w:rsid w:val="00D170E2"/>
    <w:rsid w:val="00D241D3"/>
    <w:rsid w:val="00D253E1"/>
    <w:rsid w:val="00D26ABE"/>
    <w:rsid w:val="00D277FE"/>
    <w:rsid w:val="00D27FA8"/>
    <w:rsid w:val="00D33965"/>
    <w:rsid w:val="00D33D01"/>
    <w:rsid w:val="00D365D3"/>
    <w:rsid w:val="00D367D9"/>
    <w:rsid w:val="00D41532"/>
    <w:rsid w:val="00D41824"/>
    <w:rsid w:val="00D42F7B"/>
    <w:rsid w:val="00D43104"/>
    <w:rsid w:val="00D43CB8"/>
    <w:rsid w:val="00D4472F"/>
    <w:rsid w:val="00D450B3"/>
    <w:rsid w:val="00D45BD9"/>
    <w:rsid w:val="00D45F32"/>
    <w:rsid w:val="00D46421"/>
    <w:rsid w:val="00D4713B"/>
    <w:rsid w:val="00D508D9"/>
    <w:rsid w:val="00D53C64"/>
    <w:rsid w:val="00D54E14"/>
    <w:rsid w:val="00D55089"/>
    <w:rsid w:val="00D55700"/>
    <w:rsid w:val="00D55CFF"/>
    <w:rsid w:val="00D57CA9"/>
    <w:rsid w:val="00D61F79"/>
    <w:rsid w:val="00D62277"/>
    <w:rsid w:val="00D64396"/>
    <w:rsid w:val="00D65684"/>
    <w:rsid w:val="00D671DD"/>
    <w:rsid w:val="00D71D59"/>
    <w:rsid w:val="00D90809"/>
    <w:rsid w:val="00D9178F"/>
    <w:rsid w:val="00D91A6B"/>
    <w:rsid w:val="00D920EF"/>
    <w:rsid w:val="00D92A10"/>
    <w:rsid w:val="00D9443F"/>
    <w:rsid w:val="00D96D71"/>
    <w:rsid w:val="00D96DE1"/>
    <w:rsid w:val="00D97CEE"/>
    <w:rsid w:val="00DA4510"/>
    <w:rsid w:val="00DA7541"/>
    <w:rsid w:val="00DA76FA"/>
    <w:rsid w:val="00DB1FA7"/>
    <w:rsid w:val="00DB2B49"/>
    <w:rsid w:val="00DB4944"/>
    <w:rsid w:val="00DC0AC5"/>
    <w:rsid w:val="00DC12D4"/>
    <w:rsid w:val="00DC28FE"/>
    <w:rsid w:val="00DC290C"/>
    <w:rsid w:val="00DC33B4"/>
    <w:rsid w:val="00DC427D"/>
    <w:rsid w:val="00DD4656"/>
    <w:rsid w:val="00DD7141"/>
    <w:rsid w:val="00DE02E8"/>
    <w:rsid w:val="00DE070D"/>
    <w:rsid w:val="00DE166E"/>
    <w:rsid w:val="00DE1E42"/>
    <w:rsid w:val="00DE2BD9"/>
    <w:rsid w:val="00DE3EF6"/>
    <w:rsid w:val="00DE5818"/>
    <w:rsid w:val="00DE5D22"/>
    <w:rsid w:val="00DE717C"/>
    <w:rsid w:val="00DE75B2"/>
    <w:rsid w:val="00DE790D"/>
    <w:rsid w:val="00DF01DF"/>
    <w:rsid w:val="00DF0CF4"/>
    <w:rsid w:val="00DF1B24"/>
    <w:rsid w:val="00DF3725"/>
    <w:rsid w:val="00DF556F"/>
    <w:rsid w:val="00DF5EB1"/>
    <w:rsid w:val="00DF75C5"/>
    <w:rsid w:val="00E00877"/>
    <w:rsid w:val="00E018FB"/>
    <w:rsid w:val="00E06785"/>
    <w:rsid w:val="00E06802"/>
    <w:rsid w:val="00E071A5"/>
    <w:rsid w:val="00E10673"/>
    <w:rsid w:val="00E11D23"/>
    <w:rsid w:val="00E12DAF"/>
    <w:rsid w:val="00E135C8"/>
    <w:rsid w:val="00E17DD6"/>
    <w:rsid w:val="00E20FC4"/>
    <w:rsid w:val="00E21558"/>
    <w:rsid w:val="00E21DC0"/>
    <w:rsid w:val="00E2295D"/>
    <w:rsid w:val="00E260FD"/>
    <w:rsid w:val="00E26248"/>
    <w:rsid w:val="00E26951"/>
    <w:rsid w:val="00E33CC4"/>
    <w:rsid w:val="00E34F10"/>
    <w:rsid w:val="00E3695C"/>
    <w:rsid w:val="00E36D12"/>
    <w:rsid w:val="00E37F47"/>
    <w:rsid w:val="00E4081B"/>
    <w:rsid w:val="00E40989"/>
    <w:rsid w:val="00E44000"/>
    <w:rsid w:val="00E443AC"/>
    <w:rsid w:val="00E44F9E"/>
    <w:rsid w:val="00E45093"/>
    <w:rsid w:val="00E457FA"/>
    <w:rsid w:val="00E45954"/>
    <w:rsid w:val="00E4789D"/>
    <w:rsid w:val="00E50EEA"/>
    <w:rsid w:val="00E51905"/>
    <w:rsid w:val="00E560A9"/>
    <w:rsid w:val="00E66374"/>
    <w:rsid w:val="00E6763B"/>
    <w:rsid w:val="00E67DED"/>
    <w:rsid w:val="00E71AFE"/>
    <w:rsid w:val="00E76388"/>
    <w:rsid w:val="00E7773B"/>
    <w:rsid w:val="00E77794"/>
    <w:rsid w:val="00E80EBA"/>
    <w:rsid w:val="00E8278A"/>
    <w:rsid w:val="00E83934"/>
    <w:rsid w:val="00E83D65"/>
    <w:rsid w:val="00E866ED"/>
    <w:rsid w:val="00E90DEB"/>
    <w:rsid w:val="00E92250"/>
    <w:rsid w:val="00E9485A"/>
    <w:rsid w:val="00E96A25"/>
    <w:rsid w:val="00E96FBE"/>
    <w:rsid w:val="00EA0026"/>
    <w:rsid w:val="00EA4FA5"/>
    <w:rsid w:val="00EA5E11"/>
    <w:rsid w:val="00EB0F50"/>
    <w:rsid w:val="00EB1A4D"/>
    <w:rsid w:val="00EB2860"/>
    <w:rsid w:val="00EB3509"/>
    <w:rsid w:val="00EB3D49"/>
    <w:rsid w:val="00EB58BD"/>
    <w:rsid w:val="00EB71A2"/>
    <w:rsid w:val="00EB781E"/>
    <w:rsid w:val="00EC0FFC"/>
    <w:rsid w:val="00EC1A7E"/>
    <w:rsid w:val="00EC1C69"/>
    <w:rsid w:val="00EC6BA6"/>
    <w:rsid w:val="00ED2E33"/>
    <w:rsid w:val="00ED3024"/>
    <w:rsid w:val="00ED38F2"/>
    <w:rsid w:val="00ED3ED9"/>
    <w:rsid w:val="00ED5364"/>
    <w:rsid w:val="00ED71B6"/>
    <w:rsid w:val="00EE5474"/>
    <w:rsid w:val="00EE5591"/>
    <w:rsid w:val="00EE782F"/>
    <w:rsid w:val="00EF0E10"/>
    <w:rsid w:val="00EF2076"/>
    <w:rsid w:val="00EF207E"/>
    <w:rsid w:val="00EF2AFB"/>
    <w:rsid w:val="00EF444D"/>
    <w:rsid w:val="00EF6E9B"/>
    <w:rsid w:val="00F02860"/>
    <w:rsid w:val="00F031E9"/>
    <w:rsid w:val="00F0350A"/>
    <w:rsid w:val="00F106AF"/>
    <w:rsid w:val="00F114EC"/>
    <w:rsid w:val="00F1791F"/>
    <w:rsid w:val="00F25B2C"/>
    <w:rsid w:val="00F309B1"/>
    <w:rsid w:val="00F30F42"/>
    <w:rsid w:val="00F329E9"/>
    <w:rsid w:val="00F33D5C"/>
    <w:rsid w:val="00F3453F"/>
    <w:rsid w:val="00F34B8A"/>
    <w:rsid w:val="00F35D6A"/>
    <w:rsid w:val="00F35D9F"/>
    <w:rsid w:val="00F35F2A"/>
    <w:rsid w:val="00F377D5"/>
    <w:rsid w:val="00F4276B"/>
    <w:rsid w:val="00F431FB"/>
    <w:rsid w:val="00F4548C"/>
    <w:rsid w:val="00F45DEE"/>
    <w:rsid w:val="00F46E58"/>
    <w:rsid w:val="00F50679"/>
    <w:rsid w:val="00F50783"/>
    <w:rsid w:val="00F51AC7"/>
    <w:rsid w:val="00F53ACB"/>
    <w:rsid w:val="00F54BC3"/>
    <w:rsid w:val="00F54FC2"/>
    <w:rsid w:val="00F5565F"/>
    <w:rsid w:val="00F55D85"/>
    <w:rsid w:val="00F5787F"/>
    <w:rsid w:val="00F60E46"/>
    <w:rsid w:val="00F61637"/>
    <w:rsid w:val="00F6184E"/>
    <w:rsid w:val="00F62EEE"/>
    <w:rsid w:val="00F64BD2"/>
    <w:rsid w:val="00F65981"/>
    <w:rsid w:val="00F71A0F"/>
    <w:rsid w:val="00F72270"/>
    <w:rsid w:val="00F728D3"/>
    <w:rsid w:val="00F73B1F"/>
    <w:rsid w:val="00F76C9D"/>
    <w:rsid w:val="00F77094"/>
    <w:rsid w:val="00F77C13"/>
    <w:rsid w:val="00F8007E"/>
    <w:rsid w:val="00F81C8A"/>
    <w:rsid w:val="00F83D69"/>
    <w:rsid w:val="00F84805"/>
    <w:rsid w:val="00F84D24"/>
    <w:rsid w:val="00F87327"/>
    <w:rsid w:val="00F914C5"/>
    <w:rsid w:val="00F93916"/>
    <w:rsid w:val="00F95BA8"/>
    <w:rsid w:val="00F97CF3"/>
    <w:rsid w:val="00FA17FE"/>
    <w:rsid w:val="00FA25F5"/>
    <w:rsid w:val="00FA2B02"/>
    <w:rsid w:val="00FA3352"/>
    <w:rsid w:val="00FA388F"/>
    <w:rsid w:val="00FA51D8"/>
    <w:rsid w:val="00FB047B"/>
    <w:rsid w:val="00FB1115"/>
    <w:rsid w:val="00FB4AE4"/>
    <w:rsid w:val="00FB4D17"/>
    <w:rsid w:val="00FB5138"/>
    <w:rsid w:val="00FB69ED"/>
    <w:rsid w:val="00FB6F39"/>
    <w:rsid w:val="00FC00A9"/>
    <w:rsid w:val="00FC039D"/>
    <w:rsid w:val="00FC09C7"/>
    <w:rsid w:val="00FC0CFA"/>
    <w:rsid w:val="00FC1B06"/>
    <w:rsid w:val="00FC2487"/>
    <w:rsid w:val="00FC38C0"/>
    <w:rsid w:val="00FC4E10"/>
    <w:rsid w:val="00FC61E5"/>
    <w:rsid w:val="00FC702E"/>
    <w:rsid w:val="00FD14E3"/>
    <w:rsid w:val="00FD3198"/>
    <w:rsid w:val="00FD355D"/>
    <w:rsid w:val="00FD4AFB"/>
    <w:rsid w:val="00FD5D74"/>
    <w:rsid w:val="00FE0602"/>
    <w:rsid w:val="00FE17B8"/>
    <w:rsid w:val="00FE205C"/>
    <w:rsid w:val="00FE3536"/>
    <w:rsid w:val="00FE4B52"/>
    <w:rsid w:val="00FE5E58"/>
    <w:rsid w:val="00FE7A02"/>
    <w:rsid w:val="00FF0788"/>
    <w:rsid w:val="00FF6DB8"/>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005392"/>
  <w15:docId w15:val="{AA827305-8EA2-44C4-8EF1-4150D72F8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uiPriority="0" w:qFormat="1"/>
    <w:lsdException w:name="heading 6"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unhideWhenUsed="1" w:qFormat="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unhideWhenUsed="1"/>
    <w:lsdException w:name="macro" w:semiHidden="1"/>
    <w:lsdException w:name="toa heading" w:semiHidden="1"/>
    <w:lsdException w:name="List" w:semiHidden="1"/>
    <w:lsdException w:name="List Bullet" w:semiHidden="1" w:uiPriority="2" w:unhideWhenUsed="1" w:qFormat="1"/>
    <w:lsdException w:name="List Number" w:semiHidden="1" w:uiPriority="2" w:unhideWhenUsed="1" w:qFormat="1"/>
    <w:lsdException w:name="List 2" w:semiHidden="1"/>
    <w:lsdException w:name="List 3" w:semiHidden="1"/>
    <w:lsdException w:name="List 4" w:semiHidden="1"/>
    <w:lsdException w:name="List 5" w:semiHidden="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qFormat="1"/>
    <w:lsdException w:name="List Number 3" w:semiHidden="1" w:uiPriority="19" w:unhideWhenUsed="1" w:qFormat="1"/>
    <w:lsdException w:name="List Number 4" w:semiHidden="1" w:uiPriority="19" w:unhideWhenUsed="1"/>
    <w:lsdException w:name="List Number 5" w:semiHidden="1" w:uiPriority="19" w:unhideWhenUsed="1"/>
    <w:lsdException w:name="Title" w:uiPriority="9"/>
    <w:lsdException w:name="Closing" w:semiHidden="1"/>
    <w:lsdException w:name="Signature" w:semiHidden="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0"/>
    <w:lsdException w:name="Salutation" w:semiHidden="1"/>
    <w:lsdException w:name="Date" w:semiHidden="1"/>
    <w:lsdException w:name="Body Text First Indent" w:semiHidden="1"/>
    <w:lsdException w:name="Body Text First Indent 2" w:semiHidden="1" w:unhideWhenUsed="1"/>
    <w:lsdException w:name="Note Heading" w:semiHidden="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iPriority="15" w:unhideWhenUsed="1"/>
    <w:lsdException w:name="Strong" w:semiHidden="1" w:qFormat="1"/>
    <w:lsdException w:name="Emphasis" w:semiHidden="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8" w:qFormat="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iPriority="1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26"/>
    <w:pPr>
      <w:spacing w:before="0" w:after="0"/>
    </w:pPr>
    <w:rPr>
      <w:sz w:val="18"/>
    </w:rPr>
  </w:style>
  <w:style w:type="paragraph" w:styleId="Heading1">
    <w:name w:val="heading 1"/>
    <w:basedOn w:val="Normal"/>
    <w:next w:val="BodyText"/>
    <w:link w:val="Heading1Char"/>
    <w:uiPriority w:val="9"/>
    <w:qFormat/>
    <w:rsid w:val="000A1AD2"/>
    <w:pPr>
      <w:keepNext/>
      <w:keepLines/>
      <w:widowControl w:val="0"/>
      <w:pBdr>
        <w:bottom w:val="single" w:sz="36" w:space="6" w:color="0083BF" w:themeColor="accent1"/>
      </w:pBdr>
      <w:spacing w:before="320" w:after="240"/>
      <w:outlineLvl w:val="0"/>
    </w:pPr>
    <w:rPr>
      <w:rFonts w:asciiTheme="majorHAnsi" w:eastAsia="Times New Roman" w:hAnsiTheme="majorHAnsi" w:cs="Arial"/>
      <w:b/>
      <w:bCs/>
      <w:color w:val="282829"/>
      <w:kern w:val="32"/>
      <w:sz w:val="32"/>
      <w:szCs w:val="32"/>
      <w:lang w:eastAsia="en-AU"/>
    </w:rPr>
  </w:style>
  <w:style w:type="paragraph" w:styleId="Heading2">
    <w:name w:val="heading 2"/>
    <w:basedOn w:val="Normal"/>
    <w:next w:val="BodyText"/>
    <w:link w:val="Heading2Char"/>
    <w:qFormat/>
    <w:rsid w:val="00CE7D3E"/>
    <w:pPr>
      <w:keepNext/>
      <w:keepLines/>
      <w:pBdr>
        <w:bottom w:val="single" w:sz="4" w:space="6" w:color="0083BF" w:themeColor="accent1"/>
      </w:pBdr>
      <w:spacing w:before="320" w:after="180"/>
      <w:outlineLvl w:val="1"/>
    </w:pPr>
    <w:rPr>
      <w:rFonts w:asciiTheme="majorHAnsi" w:eastAsia="Times New Roman" w:hAnsiTheme="majorHAnsi" w:cs="Arial"/>
      <w:b/>
      <w:bCs/>
      <w:iCs/>
      <w:color w:val="0083BF" w:themeColor="accent1"/>
      <w:sz w:val="24"/>
      <w:szCs w:val="28"/>
      <w:lang w:eastAsia="en-AU"/>
    </w:rPr>
  </w:style>
  <w:style w:type="paragraph" w:styleId="Heading3">
    <w:name w:val="heading 3"/>
    <w:basedOn w:val="Normal"/>
    <w:next w:val="BodyText"/>
    <w:link w:val="Heading3Char"/>
    <w:qFormat/>
    <w:rsid w:val="00CE7D3E"/>
    <w:pPr>
      <w:keepNext/>
      <w:keepLines/>
      <w:pBdr>
        <w:bottom w:val="single" w:sz="4" w:space="2" w:color="231F20" w:themeColor="text2"/>
      </w:pBdr>
      <w:spacing w:before="240" w:after="120"/>
      <w:outlineLvl w:val="2"/>
    </w:pPr>
    <w:rPr>
      <w:rFonts w:asciiTheme="majorHAnsi" w:eastAsia="Times New Roman" w:hAnsiTheme="majorHAnsi" w:cs="Times New Roman"/>
      <w:b/>
      <w:bCs/>
      <w:color w:val="231F20" w:themeColor="text2"/>
      <w:szCs w:val="24"/>
      <w:lang w:eastAsia="en-AU"/>
    </w:rPr>
  </w:style>
  <w:style w:type="paragraph" w:styleId="Heading4">
    <w:name w:val="heading 4"/>
    <w:basedOn w:val="Normal"/>
    <w:next w:val="BodyText"/>
    <w:link w:val="Heading4Char"/>
    <w:qFormat/>
    <w:rsid w:val="00CE7D3E"/>
    <w:pPr>
      <w:keepNext/>
      <w:keepLines/>
      <w:pBdr>
        <w:bottom w:val="single" w:sz="4" w:space="2" w:color="0083BF" w:themeColor="accent1"/>
      </w:pBdr>
      <w:spacing w:before="240" w:after="120"/>
      <w:outlineLvl w:val="3"/>
    </w:pPr>
    <w:rPr>
      <w:rFonts w:asciiTheme="majorHAnsi" w:eastAsia="Times New Roman" w:hAnsiTheme="majorHAnsi" w:cs="Times New Roman"/>
      <w:b/>
      <w:bCs/>
      <w:color w:val="0083BF" w:themeColor="accent1"/>
      <w:lang w:eastAsia="en-AU"/>
    </w:rPr>
  </w:style>
  <w:style w:type="paragraph" w:styleId="Heading5">
    <w:name w:val="heading 5"/>
    <w:basedOn w:val="Normal"/>
    <w:next w:val="BodyText"/>
    <w:link w:val="Heading5Char"/>
    <w:qFormat/>
    <w:rsid w:val="00CE7D3E"/>
    <w:pPr>
      <w:keepNext/>
      <w:keepLines/>
      <w:spacing w:before="240" w:after="120"/>
      <w:outlineLvl w:val="4"/>
    </w:pPr>
    <w:rPr>
      <w:rFonts w:asciiTheme="majorHAnsi" w:eastAsia="Times New Roman" w:hAnsiTheme="majorHAnsi" w:cs="Times New Roman"/>
      <w:b/>
      <w:bCs/>
      <w:iCs/>
      <w:caps/>
      <w:color w:val="231F20" w:themeColor="text2"/>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paragraph" w:styleId="Heading7">
    <w:name w:val="heading 7"/>
    <w:basedOn w:val="Normal"/>
    <w:next w:val="Normal"/>
    <w:link w:val="Heading7Char"/>
    <w:uiPriority w:val="99"/>
    <w:semiHidden/>
    <w:qFormat/>
    <w:rsid w:val="00AF79BF"/>
    <w:pPr>
      <w:keepNext/>
      <w:keepLines/>
      <w:spacing w:before="40"/>
      <w:outlineLvl w:val="6"/>
    </w:pPr>
    <w:rPr>
      <w:rFonts w:asciiTheme="majorHAnsi" w:eastAsiaTheme="majorEastAsia" w:hAnsiTheme="majorHAnsi" w:cstheme="majorBidi"/>
      <w:i/>
      <w:iCs/>
      <w:color w:val="00405F" w:themeColor="accent1" w:themeShade="7F"/>
    </w:rPr>
  </w:style>
  <w:style w:type="paragraph" w:styleId="Heading8">
    <w:name w:val="heading 8"/>
    <w:basedOn w:val="Normal"/>
    <w:next w:val="Normal"/>
    <w:link w:val="Heading8Char"/>
    <w:uiPriority w:val="99"/>
    <w:qFormat/>
    <w:rsid w:val="00AF79B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qFormat/>
    <w:rsid w:val="00AF79B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B16A0"/>
    <w:pPr>
      <w:spacing w:before="120" w:after="120" w:line="264" w:lineRule="auto"/>
    </w:pPr>
    <w:rPr>
      <w:rFonts w:eastAsia="Times New Roman" w:cs="Times New Roman"/>
      <w:color w:val="282829"/>
      <w:szCs w:val="24"/>
      <w:lang w:eastAsia="en-AU"/>
    </w:rPr>
  </w:style>
  <w:style w:type="character" w:customStyle="1" w:styleId="BodyTextChar">
    <w:name w:val="Body Text Char"/>
    <w:basedOn w:val="DefaultParagraphFont"/>
    <w:link w:val="BodyText"/>
    <w:rsid w:val="001B16A0"/>
    <w:rPr>
      <w:rFonts w:eastAsia="Times New Roman" w:cs="Times New Roman"/>
      <w:color w:val="282829"/>
      <w:sz w:val="18"/>
      <w:szCs w:val="24"/>
      <w:lang w:eastAsia="en-AU"/>
    </w:rPr>
  </w:style>
  <w:style w:type="character" w:customStyle="1" w:styleId="Heading1Char">
    <w:name w:val="Heading 1 Char"/>
    <w:basedOn w:val="DefaultParagraphFont"/>
    <w:link w:val="Heading1"/>
    <w:rsid w:val="000A1AD2"/>
    <w:rPr>
      <w:rFonts w:asciiTheme="majorHAnsi" w:eastAsia="Times New Roman" w:hAnsiTheme="majorHAnsi" w:cs="Arial"/>
      <w:b/>
      <w:bCs/>
      <w:color w:val="282829"/>
      <w:kern w:val="32"/>
      <w:sz w:val="32"/>
      <w:szCs w:val="32"/>
      <w:lang w:eastAsia="en-AU"/>
    </w:rPr>
  </w:style>
  <w:style w:type="character" w:customStyle="1" w:styleId="Heading2Char">
    <w:name w:val="Heading 2 Char"/>
    <w:basedOn w:val="DefaultParagraphFont"/>
    <w:link w:val="Heading2"/>
    <w:rsid w:val="00CE7D3E"/>
    <w:rPr>
      <w:rFonts w:asciiTheme="majorHAnsi" w:eastAsia="Times New Roman" w:hAnsiTheme="majorHAnsi" w:cs="Arial"/>
      <w:b/>
      <w:bCs/>
      <w:iCs/>
      <w:color w:val="0083BF" w:themeColor="accent1"/>
      <w:sz w:val="24"/>
      <w:szCs w:val="28"/>
      <w:lang w:eastAsia="en-AU"/>
    </w:rPr>
  </w:style>
  <w:style w:type="character" w:customStyle="1" w:styleId="Heading3Char">
    <w:name w:val="Heading 3 Char"/>
    <w:basedOn w:val="DefaultParagraphFont"/>
    <w:link w:val="Heading3"/>
    <w:rsid w:val="00CE7D3E"/>
    <w:rPr>
      <w:rFonts w:asciiTheme="majorHAnsi" w:eastAsia="Times New Roman" w:hAnsiTheme="majorHAnsi" w:cs="Times New Roman"/>
      <w:b/>
      <w:bCs/>
      <w:color w:val="231F20" w:themeColor="text2"/>
      <w:sz w:val="18"/>
      <w:szCs w:val="24"/>
      <w:lang w:eastAsia="en-AU"/>
    </w:rPr>
  </w:style>
  <w:style w:type="character" w:customStyle="1" w:styleId="Heading4Char">
    <w:name w:val="Heading 4 Char"/>
    <w:basedOn w:val="DefaultParagraphFont"/>
    <w:link w:val="Heading4"/>
    <w:rsid w:val="00CE7D3E"/>
    <w:rPr>
      <w:rFonts w:asciiTheme="majorHAnsi" w:eastAsia="Times New Roman" w:hAnsiTheme="majorHAnsi" w:cs="Times New Roman"/>
      <w:b/>
      <w:bCs/>
      <w:color w:val="0083BF" w:themeColor="accent1"/>
      <w:sz w:val="18"/>
      <w:lang w:eastAsia="en-AU"/>
    </w:rPr>
  </w:style>
  <w:style w:type="paragraph" w:customStyle="1" w:styleId="AltHeading1">
    <w:name w:val="Alt Heading 1"/>
    <w:basedOn w:val="Heading1"/>
    <w:next w:val="BodyText"/>
    <w:uiPriority w:val="1"/>
    <w:qFormat/>
    <w:rsid w:val="00CE7D3E"/>
    <w:pPr>
      <w:numPr>
        <w:numId w:val="21"/>
      </w:numPr>
    </w:pPr>
    <w:rPr>
      <w:bCs w:val="0"/>
    </w:rPr>
  </w:style>
  <w:style w:type="paragraph" w:customStyle="1" w:styleId="AltHeading2">
    <w:name w:val="Alt Heading 2"/>
    <w:basedOn w:val="Heading2"/>
    <w:next w:val="BodyText"/>
    <w:uiPriority w:val="1"/>
    <w:qFormat/>
    <w:rsid w:val="00CE7D3E"/>
    <w:pPr>
      <w:numPr>
        <w:ilvl w:val="1"/>
        <w:numId w:val="21"/>
      </w:numPr>
    </w:pPr>
  </w:style>
  <w:style w:type="paragraph" w:customStyle="1" w:styleId="AltHeading3">
    <w:name w:val="Alt Heading 3"/>
    <w:basedOn w:val="Heading3"/>
    <w:next w:val="BodyText"/>
    <w:uiPriority w:val="1"/>
    <w:qFormat/>
    <w:rsid w:val="00CE7D3E"/>
    <w:pPr>
      <w:numPr>
        <w:ilvl w:val="2"/>
        <w:numId w:val="21"/>
      </w:numPr>
    </w:pPr>
  </w:style>
  <w:style w:type="paragraph" w:customStyle="1" w:styleId="AltHeading4">
    <w:name w:val="Alt Heading 4"/>
    <w:basedOn w:val="Heading4"/>
    <w:next w:val="BodyText"/>
    <w:uiPriority w:val="1"/>
    <w:qFormat/>
    <w:rsid w:val="00CE7D3E"/>
    <w:pPr>
      <w:numPr>
        <w:ilvl w:val="3"/>
        <w:numId w:val="21"/>
      </w:numPr>
    </w:pPr>
  </w:style>
  <w:style w:type="paragraph" w:styleId="Title">
    <w:name w:val="Title"/>
    <w:basedOn w:val="Normal"/>
    <w:next w:val="BodyText"/>
    <w:link w:val="TitleChar"/>
    <w:uiPriority w:val="9"/>
    <w:rsid w:val="00135E20"/>
    <w:pPr>
      <w:pBdr>
        <w:bottom w:val="single" w:sz="36" w:space="1" w:color="0083BF" w:themeColor="accent1"/>
      </w:pBdr>
      <w:spacing w:before="180" w:after="180"/>
      <w:jc w:val="right"/>
    </w:pPr>
    <w:rPr>
      <w:rFonts w:asciiTheme="majorHAnsi" w:eastAsiaTheme="majorEastAsia" w:hAnsiTheme="majorHAnsi" w:cstheme="majorBidi"/>
      <w:b/>
      <w:color w:val="FFFFFF" w:themeColor="background1"/>
      <w:sz w:val="48"/>
      <w:szCs w:val="52"/>
    </w:rPr>
  </w:style>
  <w:style w:type="character" w:customStyle="1" w:styleId="TitleChar">
    <w:name w:val="Title Char"/>
    <w:basedOn w:val="DefaultParagraphFont"/>
    <w:link w:val="Title"/>
    <w:uiPriority w:val="9"/>
    <w:rsid w:val="00135E20"/>
    <w:rPr>
      <w:rFonts w:asciiTheme="majorHAnsi" w:eastAsiaTheme="majorEastAsia" w:hAnsiTheme="majorHAnsi" w:cstheme="majorBidi"/>
      <w:b/>
      <w:color w:val="FFFFFF" w:themeColor="background1"/>
      <w:sz w:val="48"/>
      <w:szCs w:val="52"/>
    </w:rPr>
  </w:style>
  <w:style w:type="paragraph" w:styleId="Subtitle">
    <w:name w:val="Subtitle"/>
    <w:basedOn w:val="Normal"/>
    <w:next w:val="BodyText"/>
    <w:link w:val="SubtitleChar"/>
    <w:uiPriority w:val="10"/>
    <w:rsid w:val="00565C4D"/>
    <w:pPr>
      <w:numPr>
        <w:ilvl w:val="1"/>
      </w:numPr>
      <w:pBdr>
        <w:bottom w:val="single" w:sz="12" w:space="1" w:color="0083BF" w:themeColor="accent1"/>
      </w:pBdr>
      <w:spacing w:before="120" w:after="120"/>
      <w:jc w:val="right"/>
    </w:pPr>
    <w:rPr>
      <w:rFonts w:asciiTheme="majorHAnsi" w:eastAsiaTheme="majorEastAsia" w:hAnsiTheme="majorHAnsi" w:cstheme="majorBidi"/>
      <w:iCs/>
      <w:color w:val="0083BF" w:themeColor="accent1"/>
      <w:sz w:val="32"/>
      <w:szCs w:val="24"/>
    </w:rPr>
  </w:style>
  <w:style w:type="character" w:customStyle="1" w:styleId="SubtitleChar">
    <w:name w:val="Subtitle Char"/>
    <w:basedOn w:val="DefaultParagraphFont"/>
    <w:link w:val="Subtitle"/>
    <w:uiPriority w:val="10"/>
    <w:rsid w:val="00565C4D"/>
    <w:rPr>
      <w:rFonts w:asciiTheme="majorHAnsi" w:eastAsiaTheme="majorEastAsia" w:hAnsiTheme="majorHAnsi" w:cstheme="majorBidi"/>
      <w:iCs/>
      <w:color w:val="0083BF"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E3695C"/>
    <w:rPr>
      <w:rFonts w:eastAsia="Times New Roman" w:cs="Times New Roman"/>
      <w:color w:val="17AA99" w:themeColor="accent2"/>
      <w:sz w:val="18"/>
      <w:szCs w:val="24"/>
      <w:lang w:eastAsia="en-AU"/>
    </w:rPr>
  </w:style>
  <w:style w:type="paragraph" w:styleId="Header">
    <w:name w:val="header"/>
    <w:aliases w:val="FAX,FAX "/>
    <w:basedOn w:val="Normal"/>
    <w:link w:val="HeaderChar"/>
    <w:uiPriority w:val="99"/>
    <w:rsid w:val="00B12EB5"/>
    <w:pPr>
      <w:pBdr>
        <w:bottom w:val="single" w:sz="4" w:space="3" w:color="FFFFFF" w:themeColor="background1"/>
      </w:pBdr>
    </w:pPr>
    <w:rPr>
      <w:b/>
    </w:rPr>
  </w:style>
  <w:style w:type="character" w:customStyle="1" w:styleId="HeaderChar">
    <w:name w:val="Header Char"/>
    <w:aliases w:val="FAX Char,FAX  Char"/>
    <w:basedOn w:val="DefaultParagraphFont"/>
    <w:link w:val="Header"/>
    <w:uiPriority w:val="99"/>
    <w:rsid w:val="00B12EB5"/>
    <w:rPr>
      <w:b/>
      <w:sz w:val="18"/>
    </w:rPr>
  </w:style>
  <w:style w:type="paragraph" w:styleId="Footer">
    <w:name w:val="footer"/>
    <w:basedOn w:val="Normal"/>
    <w:link w:val="FooterChar"/>
    <w:uiPriority w:val="99"/>
    <w:rsid w:val="00FC61E5"/>
    <w:pPr>
      <w:tabs>
        <w:tab w:val="right" w:pos="9639"/>
      </w:tabs>
    </w:pPr>
    <w:rPr>
      <w:caps/>
      <w:color w:val="282829"/>
      <w:sz w:val="10"/>
    </w:rPr>
  </w:style>
  <w:style w:type="character" w:customStyle="1" w:styleId="FooterChar">
    <w:name w:val="Footer Char"/>
    <w:basedOn w:val="DefaultParagraphFont"/>
    <w:link w:val="Footer"/>
    <w:uiPriority w:val="99"/>
    <w:rsid w:val="00FC61E5"/>
    <w:rPr>
      <w:caps/>
      <w:color w:val="282829"/>
      <w:sz w:val="10"/>
    </w:rPr>
  </w:style>
  <w:style w:type="paragraph" w:styleId="ListNumber0">
    <w:name w:val="List Number"/>
    <w:aliases w:val="Numbered level 1"/>
    <w:basedOn w:val="BodyText"/>
    <w:uiPriority w:val="2"/>
    <w:qFormat/>
    <w:rsid w:val="00FB4D17"/>
    <w:pPr>
      <w:numPr>
        <w:numId w:val="11"/>
      </w:numPr>
      <w:spacing w:before="60" w:after="60"/>
    </w:pPr>
  </w:style>
  <w:style w:type="paragraph" w:styleId="ListBullet0">
    <w:name w:val="List Bullet"/>
    <w:basedOn w:val="BodyText"/>
    <w:uiPriority w:val="2"/>
    <w:qFormat/>
    <w:rsid w:val="00AC5CEA"/>
    <w:pPr>
      <w:numPr>
        <w:numId w:val="19"/>
      </w:numPr>
      <w:spacing w:before="60" w:after="60"/>
    </w:pPr>
  </w:style>
  <w:style w:type="paragraph" w:styleId="TOCHeading">
    <w:name w:val="TOC Heading"/>
    <w:next w:val="Normal"/>
    <w:uiPriority w:val="19"/>
    <w:rsid w:val="00546278"/>
    <w:pPr>
      <w:spacing w:before="240" w:after="240"/>
    </w:pPr>
    <w:rPr>
      <w:rFonts w:asciiTheme="majorHAnsi" w:eastAsia="Times New Roman" w:hAnsiTheme="majorHAnsi" w:cs="Arial"/>
      <w:b/>
      <w:bCs/>
      <w:color w:val="282829"/>
      <w:kern w:val="32"/>
      <w:sz w:val="32"/>
      <w:szCs w:val="32"/>
      <w:lang w:val="en-US" w:eastAsia="en-AU"/>
    </w:rPr>
  </w:style>
  <w:style w:type="character" w:styleId="Hyperlink">
    <w:name w:val="Hyperlink"/>
    <w:basedOn w:val="DefaultParagraphFont"/>
    <w:uiPriority w:val="99"/>
    <w:rsid w:val="00DB1FA7"/>
    <w:rPr>
      <w:color w:val="0083BF" w:themeColor="accent1"/>
      <w:u w:val="single"/>
    </w:rPr>
  </w:style>
  <w:style w:type="paragraph" w:styleId="TOC1">
    <w:name w:val="toc 1"/>
    <w:basedOn w:val="Normal"/>
    <w:next w:val="Normal"/>
    <w:uiPriority w:val="39"/>
    <w:qFormat/>
    <w:rsid w:val="000A4072"/>
    <w:pPr>
      <w:keepNext/>
      <w:pBdr>
        <w:bottom w:val="single" w:sz="36" w:space="3" w:color="231F20" w:themeColor="text2"/>
        <w:between w:val="single" w:sz="36" w:space="1" w:color="231F20" w:themeColor="text2"/>
      </w:pBdr>
      <w:tabs>
        <w:tab w:val="right" w:pos="10546"/>
      </w:tabs>
      <w:spacing w:before="120" w:after="60"/>
    </w:pPr>
    <w:rPr>
      <w:b/>
      <w:noProof/>
      <w:color w:val="231F20" w:themeColor="text2"/>
    </w:rPr>
  </w:style>
  <w:style w:type="paragraph" w:styleId="TOC2">
    <w:name w:val="toc 2"/>
    <w:basedOn w:val="Normal"/>
    <w:next w:val="Normal"/>
    <w:uiPriority w:val="39"/>
    <w:qFormat/>
    <w:rsid w:val="00DB1FA7"/>
    <w:pPr>
      <w:pBdr>
        <w:bottom w:val="single" w:sz="4" w:space="2" w:color="231F20" w:themeColor="text2"/>
        <w:between w:val="single" w:sz="4" w:space="1" w:color="231F20" w:themeColor="text2"/>
      </w:pBdr>
      <w:tabs>
        <w:tab w:val="right" w:pos="11113"/>
      </w:tabs>
      <w:spacing w:before="60" w:after="40"/>
    </w:pPr>
    <w:rPr>
      <w:noProof/>
      <w:color w:val="231F20" w:themeColor="text2"/>
    </w:rPr>
  </w:style>
  <w:style w:type="paragraph" w:styleId="TOC3">
    <w:name w:val="toc 3"/>
    <w:basedOn w:val="Normal"/>
    <w:next w:val="Normal"/>
    <w:uiPriority w:val="39"/>
    <w:rsid w:val="00DB1FA7"/>
    <w:pPr>
      <w:tabs>
        <w:tab w:val="right" w:pos="10546"/>
      </w:tabs>
      <w:spacing w:after="60"/>
      <w:ind w:right="567"/>
    </w:pPr>
  </w:style>
  <w:style w:type="table" w:styleId="TableGrid">
    <w:name w:val="Table Grid"/>
    <w:basedOn w:val="TableNormal"/>
    <w:uiPriority w:val="39"/>
    <w:rsid w:val="00E4400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TableHeading">
    <w:name w:val="Table Heading"/>
    <w:basedOn w:val="Normal"/>
    <w:next w:val="BodyText"/>
    <w:uiPriority w:val="3"/>
    <w:qFormat/>
    <w:rsid w:val="001B16A0"/>
    <w:pPr>
      <w:spacing w:before="60" w:after="60"/>
      <w:ind w:left="113" w:right="113"/>
    </w:pPr>
    <w:rPr>
      <w:b/>
    </w:rPr>
  </w:style>
  <w:style w:type="paragraph" w:customStyle="1" w:styleId="TableText">
    <w:name w:val="Table Text"/>
    <w:basedOn w:val="Normal"/>
    <w:link w:val="TableTextChar"/>
    <w:uiPriority w:val="3"/>
    <w:qFormat/>
    <w:rsid w:val="004E6E3F"/>
    <w:pPr>
      <w:spacing w:before="60" w:after="60"/>
      <w:ind w:left="113" w:right="113"/>
    </w:pPr>
    <w:rPr>
      <w:color w:val="231F20" w:themeColor="text2"/>
    </w:rPr>
  </w:style>
  <w:style w:type="paragraph" w:customStyle="1" w:styleId="TableBullet">
    <w:name w:val="Table Bullet"/>
    <w:basedOn w:val="TableText"/>
    <w:uiPriority w:val="4"/>
    <w:qFormat/>
    <w:rsid w:val="0014293D"/>
    <w:pPr>
      <w:numPr>
        <w:numId w:val="17"/>
      </w:numPr>
    </w:pPr>
    <w:rPr>
      <w:rFonts w:eastAsia="Times New Roman" w:cs="Times New Roman"/>
      <w:szCs w:val="24"/>
      <w:lang w:eastAsia="en-AU"/>
    </w:rPr>
  </w:style>
  <w:style w:type="paragraph" w:customStyle="1" w:styleId="TableNumber">
    <w:name w:val="Table Number"/>
    <w:basedOn w:val="TableText"/>
    <w:uiPriority w:val="4"/>
    <w:qFormat/>
    <w:rsid w:val="001B16A0"/>
    <w:pPr>
      <w:numPr>
        <w:numId w:val="12"/>
      </w:numPr>
    </w:pPr>
  </w:style>
  <w:style w:type="character" w:customStyle="1" w:styleId="Heading5Char">
    <w:name w:val="Heading 5 Char"/>
    <w:basedOn w:val="DefaultParagraphFont"/>
    <w:link w:val="Heading5"/>
    <w:rsid w:val="00CE7D3E"/>
    <w:rPr>
      <w:rFonts w:asciiTheme="majorHAnsi" w:eastAsia="Times New Roman" w:hAnsiTheme="majorHAnsi" w:cs="Times New Roman"/>
      <w:b/>
      <w:bCs/>
      <w:iCs/>
      <w:caps/>
      <w:color w:val="231F20" w:themeColor="text2"/>
      <w:sz w:val="18"/>
      <w:szCs w:val="26"/>
      <w:lang w:eastAsia="en-AU"/>
    </w:rPr>
  </w:style>
  <w:style w:type="character" w:customStyle="1" w:styleId="Heading6Char">
    <w:name w:val="Heading 6 Char"/>
    <w:basedOn w:val="DefaultParagraphFont"/>
    <w:link w:val="Heading6"/>
    <w:uiPriority w:val="99"/>
    <w:semiHidden/>
    <w:rsid w:val="003E1FEA"/>
    <w:rPr>
      <w:rFonts w:eastAsia="Times New Roman" w:cs="Times New Roman"/>
      <w:bCs/>
      <w:sz w:val="18"/>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E3695C"/>
    <w:rPr>
      <w:rFonts w:eastAsia="Times New Roman" w:cs="Times New Roman"/>
      <w:color w:val="17AA99" w:themeColor="accent2"/>
      <w:sz w:val="18"/>
      <w:szCs w:val="16"/>
      <w:lang w:eastAsia="en-AU"/>
    </w:rPr>
  </w:style>
  <w:style w:type="paragraph" w:styleId="ListParagraph0">
    <w:name w:val="List Paragraph"/>
    <w:basedOn w:val="ListBullet0"/>
    <w:link w:val="ListParagraphChar"/>
    <w:qFormat/>
    <w:rsid w:val="00AC5CEA"/>
    <w:pPr>
      <w:numPr>
        <w:numId w:val="18"/>
      </w:numPr>
      <w:tabs>
        <w:tab w:val="num" w:pos="360"/>
      </w:tabs>
      <w:ind w:hanging="425"/>
    </w:pPr>
  </w:style>
  <w:style w:type="paragraph" w:styleId="TOC4">
    <w:name w:val="toc 4"/>
    <w:basedOn w:val="TOC1"/>
    <w:next w:val="Normal"/>
    <w:uiPriority w:val="39"/>
    <w:rsid w:val="00DB1FA7"/>
    <w:pPr>
      <w:tabs>
        <w:tab w:val="left" w:pos="425"/>
      </w:tabs>
    </w:pPr>
  </w:style>
  <w:style w:type="paragraph" w:customStyle="1" w:styleId="AltHeading5">
    <w:name w:val="Alt Heading 5"/>
    <w:basedOn w:val="Heading5"/>
    <w:next w:val="BodyText"/>
    <w:uiPriority w:val="1"/>
    <w:qFormat/>
    <w:rsid w:val="00CE7D3E"/>
    <w:pPr>
      <w:numPr>
        <w:ilvl w:val="4"/>
        <w:numId w:val="21"/>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3695C"/>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TableCaption">
    <w:name w:val="Table Caption"/>
    <w:basedOn w:val="Caption"/>
    <w:uiPriority w:val="6"/>
    <w:qFormat/>
    <w:rsid w:val="0042599E"/>
    <w:pPr>
      <w:keepNext/>
      <w:pBdr>
        <w:bottom w:val="single" w:sz="4" w:space="3" w:color="0083BF" w:themeColor="accent1"/>
      </w:pBdr>
    </w:pPr>
    <w:rPr>
      <w:b/>
      <w:color w:val="0083BF"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DB1FA7"/>
    <w:pPr>
      <w:tabs>
        <w:tab w:val="left" w:pos="567"/>
      </w:tabs>
      <w:ind w:left="851" w:hanging="851"/>
    </w:pPr>
  </w:style>
  <w:style w:type="paragraph" w:styleId="TOC6">
    <w:name w:val="toc 6"/>
    <w:basedOn w:val="TOC3"/>
    <w:next w:val="Normal"/>
    <w:uiPriority w:val="39"/>
    <w:rsid w:val="00DB1FA7"/>
    <w:pPr>
      <w:tabs>
        <w:tab w:val="left" w:pos="851"/>
      </w:tabs>
      <w:ind w:left="851" w:hanging="851"/>
    </w:pPr>
    <w:rPr>
      <w:noProof/>
    </w:rPr>
  </w:style>
  <w:style w:type="paragraph" w:styleId="TOC7">
    <w:name w:val="toc 7"/>
    <w:basedOn w:val="TOC2"/>
    <w:next w:val="Normal"/>
    <w:uiPriority w:val="39"/>
    <w:rsid w:val="00D91A6B"/>
    <w:pPr>
      <w:spacing w:before="80"/>
    </w:pPr>
    <w:rPr>
      <w:b/>
      <w:sz w:val="16"/>
    </w:rPr>
  </w:style>
  <w:style w:type="paragraph" w:styleId="TOC8">
    <w:name w:val="toc 8"/>
    <w:basedOn w:val="Normal"/>
    <w:next w:val="Normal"/>
    <w:uiPriority w:val="39"/>
    <w:rsid w:val="00D91A6B"/>
    <w:pPr>
      <w:tabs>
        <w:tab w:val="left" w:pos="851"/>
        <w:tab w:val="right" w:pos="9639"/>
      </w:tabs>
      <w:spacing w:after="40"/>
      <w:ind w:left="851" w:hanging="851"/>
    </w:pPr>
    <w:rPr>
      <w:sz w:val="16"/>
    </w:rPr>
  </w:style>
  <w:style w:type="paragraph" w:styleId="TOC9">
    <w:name w:val="toc 9"/>
    <w:basedOn w:val="Normal"/>
    <w:next w:val="Normal"/>
    <w:uiPriority w:val="39"/>
    <w:rsid w:val="00DB1FA7"/>
    <w:pPr>
      <w:tabs>
        <w:tab w:val="left" w:pos="1418"/>
        <w:tab w:val="right" w:pos="9639"/>
      </w:tabs>
      <w:spacing w:after="60"/>
      <w:ind w:left="1134" w:hanging="1134"/>
    </w:pPr>
  </w:style>
  <w:style w:type="numbering" w:customStyle="1" w:styleId="ListNumber">
    <w:name w:val="List_Number"/>
    <w:uiPriority w:val="99"/>
    <w:rsid w:val="00FB4D17"/>
    <w:pPr>
      <w:numPr>
        <w:numId w:val="3"/>
      </w:numPr>
    </w:pPr>
  </w:style>
  <w:style w:type="numbering" w:customStyle="1" w:styleId="ListParagraph">
    <w:name w:val="List_Paragraph"/>
    <w:uiPriority w:val="99"/>
    <w:rsid w:val="00AC5CEA"/>
    <w:pPr>
      <w:numPr>
        <w:numId w:val="5"/>
      </w:numPr>
    </w:pPr>
  </w:style>
  <w:style w:type="paragraph" w:styleId="Caption">
    <w:name w:val="caption"/>
    <w:basedOn w:val="Normal"/>
    <w:next w:val="Normal"/>
    <w:uiPriority w:val="99"/>
    <w:qFormat/>
    <w:rsid w:val="00692C5F"/>
    <w:pPr>
      <w:pBdr>
        <w:top w:val="single" w:sz="4" w:space="3" w:color="282829"/>
      </w:pBdr>
      <w:tabs>
        <w:tab w:val="left" w:pos="1134"/>
      </w:tabs>
      <w:spacing w:before="120" w:after="240"/>
    </w:pPr>
    <w:rPr>
      <w:color w:val="282829"/>
      <w:sz w:val="14"/>
      <w:lang w:val="en-US"/>
    </w:rPr>
  </w:style>
  <w:style w:type="paragraph" w:customStyle="1" w:styleId="ListAlpha0">
    <w:name w:val="List Alpha"/>
    <w:basedOn w:val="BodyText"/>
    <w:uiPriority w:val="2"/>
    <w:qFormat/>
    <w:rsid w:val="00A92BDD"/>
    <w:pPr>
      <w:numPr>
        <w:numId w:val="16"/>
      </w:numPr>
      <w:spacing w:before="60" w:after="60"/>
    </w:pPr>
  </w:style>
  <w:style w:type="numbering" w:customStyle="1" w:styleId="ListAlpha">
    <w:name w:val="List_Alpha"/>
    <w:uiPriority w:val="99"/>
    <w:rsid w:val="00A92BDD"/>
    <w:pPr>
      <w:numPr>
        <w:numId w:val="16"/>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ShadedTableBlue">
    <w:name w:val="Shaded Table Blue"/>
    <w:basedOn w:val="TableNormal"/>
    <w:uiPriority w:val="99"/>
    <w:rsid w:val="007A4136"/>
    <w:pPr>
      <w:spacing w:before="0" w:after="0"/>
    </w:pPr>
    <w:tblPr>
      <w:tblStyleRowBandSize w:val="1"/>
      <w:tblStyleColBandSize w:val="1"/>
      <w:tblBorders>
        <w:top w:val="single" w:sz="4" w:space="0" w:color="7F7F7F"/>
        <w:left w:val="single" w:sz="4" w:space="0" w:color="7F7F7F"/>
        <w:bottom w:val="single" w:sz="4" w:space="0" w:color="7F7F7F"/>
        <w:right w:val="single" w:sz="4" w:space="0" w:color="7F7F7F"/>
        <w:insideH w:val="single" w:sz="6" w:space="0" w:color="FFFFFF" w:themeColor="background1"/>
        <w:insideV w:val="single" w:sz="6" w:space="0" w:color="FFFFFF" w:themeColor="background1"/>
      </w:tblBorders>
      <w:tblCellMar>
        <w:left w:w="0" w:type="dxa"/>
        <w:right w:w="0" w:type="dxa"/>
      </w:tblCellMar>
    </w:tblPr>
    <w:trPr>
      <w:cantSplit/>
    </w:trPr>
    <w:tcPr>
      <w:shd w:val="clear" w:color="auto" w:fill="F1F2F3"/>
    </w:tcPr>
    <w:tblStylePr w:type="firstRow">
      <w:rPr>
        <w:color w:val="FFFFFF" w:themeColor="background1"/>
      </w:rPr>
      <w:tblPr/>
      <w:trPr>
        <w:cantSplit/>
        <w:tblHeader/>
      </w:trPr>
      <w:tcPr>
        <w:tcBorders>
          <w:insideV w:val="single" w:sz="4" w:space="0" w:color="FFFFFF" w:themeColor="background1"/>
        </w:tcBorders>
        <w:shd w:val="clear" w:color="auto" w:fill="0083BF" w:themeFill="accent1"/>
      </w:tcPr>
    </w:tblStylePr>
    <w:tblStylePr w:type="lastRow">
      <w:rPr>
        <w:b/>
      </w:rPr>
      <w:tblPr/>
      <w:tcPr>
        <w:shd w:val="clear" w:color="auto" w:fill="DADADA" w:themeFill="accent6"/>
      </w:tcPr>
    </w:tblStylePr>
    <w:tblStylePr w:type="firstCol">
      <w:rPr>
        <w:color w:val="FFFFFF" w:themeColor="background1"/>
      </w:rPr>
      <w:tblPr/>
      <w:tcPr>
        <w:shd w:val="clear" w:color="auto" w:fill="0083BF" w:themeFill="accent1"/>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character" w:styleId="FollowedHyperlink">
    <w:name w:val="FollowedHyperlink"/>
    <w:basedOn w:val="DefaultParagraphFont"/>
    <w:uiPriority w:val="15"/>
    <w:rsid w:val="00DE717C"/>
    <w:rPr>
      <w:color w:val="0083BF" w:themeColor="accent1"/>
      <w:u w:val="single"/>
    </w:rPr>
  </w:style>
  <w:style w:type="paragraph" w:customStyle="1" w:styleId="AppendixH1">
    <w:name w:val="Appendix H1"/>
    <w:basedOn w:val="Normal"/>
    <w:next w:val="BodyText"/>
    <w:uiPriority w:val="99"/>
    <w:semiHidden/>
    <w:qFormat/>
    <w:rsid w:val="004F2A3C"/>
    <w:pPr>
      <w:pageBreakBefore/>
      <w:numPr>
        <w:numId w:val="1"/>
      </w:numPr>
      <w:tabs>
        <w:tab w:val="num" w:pos="360"/>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A92BDD"/>
    <w:pPr>
      <w:numPr>
        <w:ilvl w:val="1"/>
      </w:numPr>
    </w:pPr>
  </w:style>
  <w:style w:type="paragraph" w:customStyle="1" w:styleId="ListAlpha3">
    <w:name w:val="List Alpha 3"/>
    <w:basedOn w:val="ListAlpha2"/>
    <w:uiPriority w:val="19"/>
    <w:rsid w:val="00A92BDD"/>
    <w:pPr>
      <w:numPr>
        <w:ilvl w:val="2"/>
      </w:numPr>
    </w:pPr>
  </w:style>
  <w:style w:type="paragraph" w:customStyle="1" w:styleId="ListAlpha4">
    <w:name w:val="List Alpha 4"/>
    <w:basedOn w:val="ListAlpha3"/>
    <w:uiPriority w:val="19"/>
    <w:rsid w:val="00A92BDD"/>
    <w:pPr>
      <w:numPr>
        <w:ilvl w:val="3"/>
      </w:numPr>
    </w:pPr>
  </w:style>
  <w:style w:type="paragraph" w:customStyle="1" w:styleId="ListAlpha6">
    <w:name w:val="List Alpha 6"/>
    <w:basedOn w:val="ListAlpha4"/>
    <w:uiPriority w:val="19"/>
    <w:rsid w:val="00A92BDD"/>
    <w:pPr>
      <w:numPr>
        <w:ilvl w:val="5"/>
      </w:numPr>
    </w:pPr>
  </w:style>
  <w:style w:type="paragraph" w:customStyle="1" w:styleId="ListAlpha5">
    <w:name w:val="List Alpha 5"/>
    <w:basedOn w:val="ListAlpha6"/>
    <w:uiPriority w:val="19"/>
    <w:rsid w:val="00A92BDD"/>
    <w:pPr>
      <w:numPr>
        <w:ilvl w:val="4"/>
      </w:numPr>
    </w:pPr>
  </w:style>
  <w:style w:type="paragraph" w:styleId="ListBullet2">
    <w:name w:val="List Bullet 2"/>
    <w:basedOn w:val="ListBullet0"/>
    <w:uiPriority w:val="19"/>
    <w:rsid w:val="00AC5CEA"/>
    <w:pPr>
      <w:numPr>
        <w:ilvl w:val="1"/>
      </w:numPr>
    </w:pPr>
  </w:style>
  <w:style w:type="paragraph" w:styleId="ListBullet3">
    <w:name w:val="List Bullet 3"/>
    <w:basedOn w:val="ListBullet0"/>
    <w:uiPriority w:val="19"/>
    <w:rsid w:val="00AC5CEA"/>
    <w:pPr>
      <w:numPr>
        <w:ilvl w:val="2"/>
      </w:numPr>
    </w:pPr>
  </w:style>
  <w:style w:type="paragraph" w:styleId="ListBullet4">
    <w:name w:val="List Bullet 4"/>
    <w:basedOn w:val="ListBullet0"/>
    <w:uiPriority w:val="19"/>
    <w:rsid w:val="00AC5CEA"/>
    <w:pPr>
      <w:numPr>
        <w:ilvl w:val="3"/>
      </w:numPr>
    </w:pPr>
  </w:style>
  <w:style w:type="paragraph" w:styleId="ListBullet5">
    <w:name w:val="List Bullet 5"/>
    <w:basedOn w:val="ListBullet0"/>
    <w:uiPriority w:val="19"/>
    <w:rsid w:val="00AC5CEA"/>
    <w:pPr>
      <w:numPr>
        <w:ilvl w:val="4"/>
      </w:numPr>
    </w:pPr>
  </w:style>
  <w:style w:type="paragraph" w:customStyle="1" w:styleId="ListBullet6">
    <w:name w:val="List Bullet 6"/>
    <w:basedOn w:val="ListBullet0"/>
    <w:uiPriority w:val="19"/>
    <w:rsid w:val="00AC5CEA"/>
    <w:pPr>
      <w:numPr>
        <w:ilvl w:val="5"/>
      </w:numPr>
    </w:pPr>
  </w:style>
  <w:style w:type="paragraph" w:styleId="ListNumber2">
    <w:name w:val="List Number 2"/>
    <w:aliases w:val="Numbered level 2"/>
    <w:basedOn w:val="ListNumber0"/>
    <w:uiPriority w:val="19"/>
    <w:qFormat/>
    <w:rsid w:val="004F2A3C"/>
    <w:pPr>
      <w:numPr>
        <w:ilvl w:val="1"/>
      </w:numPr>
    </w:pPr>
  </w:style>
  <w:style w:type="paragraph" w:styleId="ListNumber3">
    <w:name w:val="List Number 3"/>
    <w:aliases w:val="Numbered level 3"/>
    <w:basedOn w:val="ListNumber0"/>
    <w:uiPriority w:val="19"/>
    <w:qFormat/>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qFormat/>
    <w:rsid w:val="004F2A3C"/>
    <w:pPr>
      <w:numPr>
        <w:ilvl w:val="5"/>
      </w:numPr>
    </w:pPr>
  </w:style>
  <w:style w:type="paragraph" w:customStyle="1" w:styleId="ListParagraph2">
    <w:name w:val="List Paragraph 2"/>
    <w:basedOn w:val="ListParagraph0"/>
    <w:uiPriority w:val="19"/>
    <w:rsid w:val="00AC5CEA"/>
    <w:pPr>
      <w:numPr>
        <w:ilvl w:val="1"/>
      </w:numPr>
    </w:pPr>
  </w:style>
  <w:style w:type="paragraph" w:customStyle="1" w:styleId="ListParagraph3">
    <w:name w:val="List Paragraph 3"/>
    <w:basedOn w:val="ListParagraph0"/>
    <w:uiPriority w:val="19"/>
    <w:rsid w:val="00AC5CEA"/>
    <w:pPr>
      <w:numPr>
        <w:ilvl w:val="2"/>
      </w:numPr>
    </w:pPr>
  </w:style>
  <w:style w:type="paragraph" w:customStyle="1" w:styleId="ListParagraph4">
    <w:name w:val="List Paragraph 4"/>
    <w:basedOn w:val="ListParagraph0"/>
    <w:uiPriority w:val="19"/>
    <w:rsid w:val="00AC5CEA"/>
    <w:pPr>
      <w:numPr>
        <w:ilvl w:val="3"/>
      </w:numPr>
    </w:pPr>
  </w:style>
  <w:style w:type="paragraph" w:customStyle="1" w:styleId="ListParagraph5">
    <w:name w:val="List Paragraph 5"/>
    <w:basedOn w:val="ListParagraph0"/>
    <w:uiPriority w:val="19"/>
    <w:rsid w:val="00AC5CEA"/>
    <w:pPr>
      <w:numPr>
        <w:ilvl w:val="4"/>
      </w:numPr>
    </w:pPr>
  </w:style>
  <w:style w:type="paragraph" w:customStyle="1" w:styleId="ListParagraph6">
    <w:name w:val="List Paragraph 6"/>
    <w:basedOn w:val="ListParagraph0"/>
    <w:uiPriority w:val="19"/>
    <w:rsid w:val="00AC5CEA"/>
    <w:pPr>
      <w:numPr>
        <w:ilvl w:val="5"/>
      </w:numPr>
      <w:tabs>
        <w:tab w:val="num" w:pos="360"/>
      </w:tabs>
      <w:ind w:left="425" w:hanging="425"/>
    </w:pPr>
  </w:style>
  <w:style w:type="numbering" w:customStyle="1" w:styleId="ListBullet">
    <w:name w:val="List_Bullet"/>
    <w:uiPriority w:val="99"/>
    <w:rsid w:val="00FB4D17"/>
    <w:pPr>
      <w:numPr>
        <w:numId w:val="2"/>
      </w:numPr>
    </w:pPr>
  </w:style>
  <w:style w:type="numbering" w:customStyle="1" w:styleId="ListNumberedHeadings">
    <w:name w:val="List_NumberedHeadings"/>
    <w:uiPriority w:val="99"/>
    <w:rsid w:val="00CE7D3E"/>
    <w:pPr>
      <w:numPr>
        <w:numId w:val="4"/>
      </w:numPr>
    </w:pPr>
  </w:style>
  <w:style w:type="numbering" w:customStyle="1" w:styleId="ListTableBullet">
    <w:name w:val="List_TableBullet"/>
    <w:uiPriority w:val="99"/>
    <w:rsid w:val="001B16A0"/>
    <w:pPr>
      <w:numPr>
        <w:numId w:val="6"/>
      </w:numPr>
    </w:pPr>
  </w:style>
  <w:style w:type="numbering" w:customStyle="1" w:styleId="ListTableNumber">
    <w:name w:val="List_TableNumber"/>
    <w:uiPriority w:val="99"/>
    <w:rsid w:val="001B16A0"/>
    <w:pPr>
      <w:numPr>
        <w:numId w:val="7"/>
      </w:numPr>
    </w:pPr>
  </w:style>
  <w:style w:type="paragraph" w:customStyle="1" w:styleId="TableBullet2">
    <w:name w:val="Table Bullet 2"/>
    <w:basedOn w:val="TableBullet"/>
    <w:uiPriority w:val="19"/>
    <w:qFormat/>
    <w:rsid w:val="004F2A3C"/>
    <w:pPr>
      <w:numPr>
        <w:ilvl w:val="1"/>
      </w:numPr>
    </w:pPr>
  </w:style>
  <w:style w:type="paragraph" w:customStyle="1" w:styleId="TableNumber2">
    <w:name w:val="Table Number 2"/>
    <w:basedOn w:val="TableNumber"/>
    <w:uiPriority w:val="24"/>
    <w:rsid w:val="004F2A3C"/>
    <w:pPr>
      <w:numPr>
        <w:ilvl w:val="1"/>
      </w:numPr>
      <w:tabs>
        <w:tab w:val="num" w:pos="360"/>
      </w:tabs>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565C4D"/>
    <w:pPr>
      <w:spacing w:before="120" w:after="60"/>
      <w:jc w:val="right"/>
    </w:pPr>
    <w:rPr>
      <w:b/>
      <w:color w:val="FFFFFF" w:themeColor="background1"/>
    </w:rPr>
  </w:style>
  <w:style w:type="paragraph" w:customStyle="1" w:styleId="HighlightText">
    <w:name w:val="Highlight Text"/>
    <w:basedOn w:val="Normal"/>
    <w:uiPriority w:val="3"/>
    <w:qFormat/>
    <w:rsid w:val="00FC61E5"/>
    <w:pPr>
      <w:pBdr>
        <w:top w:val="single" w:sz="48" w:space="1" w:color="FFFFFF" w:themeColor="background1"/>
        <w:left w:val="single" w:sz="36" w:space="4" w:color="0083BF" w:themeColor="accent1"/>
        <w:bottom w:val="single" w:sz="48" w:space="1" w:color="FFFFFF" w:themeColor="background1"/>
      </w:pBdr>
      <w:spacing w:before="120" w:after="120"/>
      <w:ind w:left="170"/>
    </w:pPr>
    <w:rPr>
      <w:b/>
      <w:color w:val="282829"/>
    </w:rPr>
  </w:style>
  <w:style w:type="table" w:customStyle="1" w:styleId="ShadedTableGreen">
    <w:name w:val="Shaded Table Green"/>
    <w:basedOn w:val="TableNormal"/>
    <w:uiPriority w:val="99"/>
    <w:rsid w:val="007A4136"/>
    <w:pPr>
      <w:spacing w:before="0" w:after="0"/>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FFFFFF" w:themeColor="background1"/>
        <w:insideV w:val="single" w:sz="4" w:space="0" w:color="FFFFFF" w:themeColor="background1"/>
      </w:tblBorders>
      <w:tblCellMar>
        <w:left w:w="0" w:type="dxa"/>
        <w:right w:w="0" w:type="dxa"/>
      </w:tblCellMar>
    </w:tblPr>
    <w:tcPr>
      <w:shd w:val="clear" w:color="auto" w:fill="F1F2F3"/>
    </w:tcPr>
    <w:tblStylePr w:type="firstRow">
      <w:rPr>
        <w:color w:val="FFFFFF" w:themeColor="background1"/>
      </w:rPr>
      <w:tblPr/>
      <w:tcPr>
        <w:shd w:val="clear" w:color="auto" w:fill="17AA99" w:themeFill="accent2"/>
      </w:tcPr>
    </w:tblStylePr>
    <w:tblStylePr w:type="lastRow">
      <w:rPr>
        <w:b/>
      </w:rPr>
      <w:tblPr/>
      <w:tcPr>
        <w:shd w:val="clear" w:color="auto" w:fill="DADADA" w:themeFill="accent6"/>
      </w:tcPr>
    </w:tblStylePr>
    <w:tblStylePr w:type="firstCol">
      <w:rPr>
        <w:color w:val="FFFFFF" w:themeColor="background1"/>
      </w:rPr>
      <w:tblPr/>
      <w:tcPr>
        <w:shd w:val="clear" w:color="auto" w:fill="17AA99" w:themeFill="accent2"/>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character" w:customStyle="1" w:styleId="CAPSCharacter">
    <w:name w:val="CAPS Character"/>
    <w:basedOn w:val="DefaultParagraphFont"/>
    <w:uiPriority w:val="14"/>
    <w:qFormat/>
    <w:rsid w:val="00A12E75"/>
    <w:rPr>
      <w:caps/>
      <w:smallCaps w:val="0"/>
      <w:strike w:val="0"/>
      <w:dstrike w:val="0"/>
      <w:vanish w:val="0"/>
      <w:vertAlign w:val="baseline"/>
    </w:rPr>
  </w:style>
  <w:style w:type="table" w:customStyle="1" w:styleId="LinedTableBlue">
    <w:name w:val="Lined Table Blue"/>
    <w:basedOn w:val="TableNormal"/>
    <w:uiPriority w:val="99"/>
    <w:rsid w:val="007A4136"/>
    <w:pPr>
      <w:spacing w:before="0" w:after="0"/>
    </w:pPr>
    <w:rPr>
      <w:sz w:val="18"/>
    </w:rPr>
    <w:tblPr>
      <w:tblStyleRowBandSize w:val="1"/>
      <w:tblStyleColBandSize w:val="1"/>
      <w:tblBorders>
        <w:bottom w:val="single" w:sz="4" w:space="0" w:color="231F20" w:themeColor="text2"/>
        <w:insideH w:val="single" w:sz="4" w:space="0" w:color="231F20" w:themeColor="text2"/>
      </w:tblBorders>
      <w:tblCellMar>
        <w:left w:w="0" w:type="dxa"/>
        <w:right w:w="142" w:type="dxa"/>
      </w:tblCellMar>
    </w:tblPr>
    <w:tcPr>
      <w:tcMar>
        <w:left w:w="0" w:type="dxa"/>
        <w:right w:w="108" w:type="dxa"/>
      </w:tcMar>
    </w:tcPr>
    <w:tblStylePr w:type="firstRow">
      <w:rPr>
        <w:color w:val="0083BF" w:themeColor="accent1"/>
      </w:rPr>
      <w:tblPr/>
      <w:tcPr>
        <w:tcBorders>
          <w:bottom w:val="single" w:sz="36" w:space="0" w:color="0083BF" w:themeColor="accent1"/>
        </w:tcBorders>
      </w:tcPr>
    </w:tblStylePr>
    <w:tblStylePr w:type="lastRow">
      <w:rPr>
        <w:b w:val="0"/>
      </w:rPr>
      <w:tblPr/>
      <w:tcPr>
        <w:shd w:val="clear" w:color="auto" w:fill="DADADA" w:themeFill="accent6"/>
      </w:tcPr>
    </w:tblStylePr>
    <w:tblStylePr w:type="firstCol">
      <w:rPr>
        <w:color w:val="0083BF" w:themeColor="accent1"/>
      </w:rPr>
      <w:tblPr/>
      <w:tcPr>
        <w:tcBorders>
          <w:right w:val="single" w:sz="36" w:space="0" w:color="0083BF" w:themeColor="accent1"/>
        </w:tcBorders>
      </w:tcPr>
    </w:tblStylePr>
    <w:tblStylePr w:type="lastCol">
      <w:tblPr/>
      <w:tcPr>
        <w:shd w:val="clear" w:color="auto" w:fill="DADADA" w:themeFill="accent6"/>
      </w:tcPr>
    </w:tblStylePr>
    <w:tblStylePr w:type="band1Vert">
      <w:tblPr/>
      <w:tcPr>
        <w:shd w:val="clear" w:color="auto" w:fill="DADADA" w:themeFill="accent6"/>
      </w:tcPr>
    </w:tblStylePr>
    <w:tblStylePr w:type="band1Horz">
      <w:tblPr/>
      <w:tcPr>
        <w:shd w:val="clear" w:color="auto" w:fill="DADADA" w:themeFill="accent6"/>
      </w:tcPr>
    </w:tblStylePr>
  </w:style>
  <w:style w:type="paragraph" w:customStyle="1" w:styleId="IntroParagraph">
    <w:name w:val="Intro Paragraph"/>
    <w:basedOn w:val="BodyText"/>
    <w:next w:val="BodyText"/>
    <w:uiPriority w:val="1"/>
    <w:qFormat/>
    <w:rsid w:val="000E5A9B"/>
    <w:pPr>
      <w:spacing w:before="600" w:after="600" w:line="240" w:lineRule="auto"/>
    </w:pPr>
    <w:rPr>
      <w:color w:val="0083BF" w:themeColor="accent1"/>
      <w:sz w:val="24"/>
      <w:lang w:val="en-US"/>
    </w:rPr>
  </w:style>
  <w:style w:type="table" w:customStyle="1" w:styleId="TableNoborders">
    <w:name w:val="Table No borders"/>
    <w:basedOn w:val="TableNormal"/>
    <w:uiPriority w:val="99"/>
    <w:rsid w:val="008C6A43"/>
    <w:pPr>
      <w:spacing w:before="0" w:after="0"/>
    </w:pPr>
    <w:rPr>
      <w:sz w:val="18"/>
    </w:rPr>
    <w:tblPr>
      <w:tblCellMar>
        <w:left w:w="0" w:type="dxa"/>
        <w:right w:w="113" w:type="dxa"/>
      </w:tblCellMar>
    </w:tblPr>
  </w:style>
  <w:style w:type="paragraph" w:customStyle="1" w:styleId="KeyInfoHeaderProjectSheets">
    <w:name w:val="Key Info / Header (Project Sheets)"/>
    <w:basedOn w:val="Normal"/>
    <w:uiPriority w:val="99"/>
    <w:semiHidden/>
    <w:rsid w:val="007D6CA8"/>
    <w:pPr>
      <w:suppressAutoHyphens/>
      <w:autoSpaceDE w:val="0"/>
      <w:autoSpaceDN w:val="0"/>
      <w:adjustRightInd w:val="0"/>
      <w:spacing w:line="220" w:lineRule="atLeast"/>
      <w:textAlignment w:val="center"/>
    </w:pPr>
    <w:rPr>
      <w:rFonts w:ascii="Helvetica Neue LT Com 75 Bold" w:hAnsi="Helvetica Neue LT Com 75 Bold" w:cs="Helvetica Neue LT Com 75 Bold"/>
      <w:b/>
      <w:bCs/>
      <w:color w:val="0082BE"/>
      <w:szCs w:val="18"/>
      <w:lang w:val="en-US"/>
    </w:rPr>
  </w:style>
  <w:style w:type="paragraph" w:customStyle="1" w:styleId="KeyInfoTypeProjectSheets">
    <w:name w:val="Key Info / Type (Project Sheets)"/>
    <w:basedOn w:val="Normal"/>
    <w:uiPriority w:val="99"/>
    <w:semiHidden/>
    <w:rsid w:val="007D6CA8"/>
    <w:pPr>
      <w:suppressAutoHyphens/>
      <w:autoSpaceDE w:val="0"/>
      <w:autoSpaceDN w:val="0"/>
      <w:adjustRightInd w:val="0"/>
      <w:spacing w:line="200" w:lineRule="atLeast"/>
      <w:textAlignment w:val="center"/>
    </w:pPr>
    <w:rPr>
      <w:rFonts w:ascii="Helvetica Neue LT Com 55 Roman" w:hAnsi="Helvetica Neue LT Com 55 Roman" w:cs="Helvetica Neue LT Com 55 Roman"/>
      <w:color w:val="E6E7E8"/>
      <w:sz w:val="16"/>
      <w:szCs w:val="16"/>
      <w:lang w:val="en-US"/>
    </w:rPr>
  </w:style>
  <w:style w:type="paragraph" w:customStyle="1" w:styleId="KeyInfoValueProjectSheets">
    <w:name w:val="Key Info / Value (Project Sheets)"/>
    <w:basedOn w:val="Normal"/>
    <w:uiPriority w:val="99"/>
    <w:semiHidden/>
    <w:rsid w:val="007D6CA8"/>
    <w:pPr>
      <w:suppressAutoHyphens/>
      <w:autoSpaceDE w:val="0"/>
      <w:autoSpaceDN w:val="0"/>
      <w:adjustRightInd w:val="0"/>
      <w:spacing w:line="200" w:lineRule="atLeast"/>
      <w:jc w:val="right"/>
      <w:textAlignment w:val="center"/>
    </w:pPr>
    <w:rPr>
      <w:rFonts w:ascii="Helvetica Neue LT Com 55 Roman" w:hAnsi="Helvetica Neue LT Com 55 Roman" w:cs="Helvetica Neue LT Com 55 Roman"/>
      <w:color w:val="E6E7E8"/>
      <w:sz w:val="16"/>
      <w:szCs w:val="16"/>
      <w:lang w:val="en-US"/>
    </w:rPr>
  </w:style>
  <w:style w:type="table" w:customStyle="1" w:styleId="ShadedTablePurple">
    <w:name w:val="Shaded Table Purple"/>
    <w:basedOn w:val="TableNormal"/>
    <w:uiPriority w:val="99"/>
    <w:rsid w:val="007A4136"/>
    <w:pPr>
      <w:spacing w:before="0" w:after="0"/>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FFFFFF" w:themeColor="background1"/>
        <w:insideV w:val="single" w:sz="4" w:space="0" w:color="FFFFFF" w:themeColor="background1"/>
      </w:tblBorders>
      <w:tblCellMar>
        <w:left w:w="0" w:type="dxa"/>
        <w:right w:w="0" w:type="dxa"/>
      </w:tblCellMar>
    </w:tblPr>
    <w:tcPr>
      <w:shd w:val="clear" w:color="auto" w:fill="F1F2F3"/>
    </w:tcPr>
    <w:tblStylePr w:type="firstRow">
      <w:rPr>
        <w:color w:val="FFFFFF" w:themeColor="background1"/>
      </w:rPr>
      <w:tblPr/>
      <w:tcPr>
        <w:shd w:val="clear" w:color="auto" w:fill="684C9F" w:themeFill="accent3"/>
      </w:tcPr>
    </w:tblStylePr>
    <w:tblStylePr w:type="lastRow">
      <w:rPr>
        <w:b/>
      </w:rPr>
      <w:tblPr/>
      <w:tcPr>
        <w:shd w:val="clear" w:color="auto" w:fill="DADADA" w:themeFill="accent6"/>
      </w:tcPr>
    </w:tblStylePr>
    <w:tblStylePr w:type="firstCol">
      <w:rPr>
        <w:color w:val="FFFFFF" w:themeColor="background1"/>
      </w:rPr>
      <w:tblPr/>
      <w:tcPr>
        <w:shd w:val="clear" w:color="auto" w:fill="684C9F" w:themeFill="accent3"/>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paragraph" w:styleId="NormalWeb">
    <w:name w:val="Normal (Web)"/>
    <w:basedOn w:val="Normal"/>
    <w:uiPriority w:val="99"/>
    <w:semiHidden/>
    <w:rsid w:val="00B13073"/>
    <w:pPr>
      <w:spacing w:before="100" w:beforeAutospacing="1" w:after="100" w:afterAutospacing="1"/>
    </w:pPr>
    <w:rPr>
      <w:rFonts w:ascii="Times New Roman" w:eastAsiaTheme="minorEastAsia" w:hAnsi="Times New Roman" w:cs="Times New Roman"/>
      <w:sz w:val="24"/>
      <w:szCs w:val="24"/>
      <w:lang w:eastAsia="en-AU"/>
    </w:rPr>
  </w:style>
  <w:style w:type="table" w:customStyle="1" w:styleId="ShadedTableRed">
    <w:name w:val="Shaded Table Red"/>
    <w:basedOn w:val="TableNormal"/>
    <w:uiPriority w:val="99"/>
    <w:rsid w:val="007A4136"/>
    <w:pPr>
      <w:spacing w:before="0" w:after="0"/>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FFFFFF" w:themeColor="background1"/>
        <w:insideV w:val="single" w:sz="4" w:space="0" w:color="FFFFFF" w:themeColor="background1"/>
      </w:tblBorders>
      <w:tblCellMar>
        <w:left w:w="0" w:type="dxa"/>
        <w:right w:w="0" w:type="dxa"/>
      </w:tblCellMar>
    </w:tblPr>
    <w:tcPr>
      <w:shd w:val="clear" w:color="auto" w:fill="F1F2F3"/>
    </w:tcPr>
    <w:tblStylePr w:type="firstRow">
      <w:rPr>
        <w:color w:val="FFFFFF" w:themeColor="background1"/>
      </w:rPr>
      <w:tblPr/>
      <w:tcPr>
        <w:shd w:val="clear" w:color="auto" w:fill="CC2030" w:themeFill="accent4"/>
      </w:tcPr>
    </w:tblStylePr>
    <w:tblStylePr w:type="lastRow">
      <w:rPr>
        <w:b/>
      </w:rPr>
      <w:tblPr/>
      <w:tcPr>
        <w:shd w:val="clear" w:color="auto" w:fill="DADADA" w:themeFill="accent6"/>
      </w:tcPr>
    </w:tblStylePr>
    <w:tblStylePr w:type="firstCol">
      <w:rPr>
        <w:color w:val="FFFFFF" w:themeColor="background1"/>
      </w:rPr>
      <w:tblPr/>
      <w:tcPr>
        <w:shd w:val="clear" w:color="auto" w:fill="CC2030" w:themeFill="accent4"/>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paragraph" w:customStyle="1" w:styleId="ClauseHeading1">
    <w:name w:val="Clause Heading 1"/>
    <w:basedOn w:val="Heading1"/>
    <w:next w:val="ClauseHeading2"/>
    <w:uiPriority w:val="1"/>
    <w:qFormat/>
    <w:rsid w:val="00D45F32"/>
    <w:pPr>
      <w:numPr>
        <w:numId w:val="14"/>
      </w:numPr>
    </w:pPr>
  </w:style>
  <w:style w:type="numbering" w:styleId="111111">
    <w:name w:val="Outline List 2"/>
    <w:basedOn w:val="NoList"/>
    <w:uiPriority w:val="99"/>
    <w:semiHidden/>
    <w:unhideWhenUsed/>
    <w:rsid w:val="00AF79BF"/>
    <w:pPr>
      <w:numPr>
        <w:numId w:val="8"/>
      </w:numPr>
    </w:pPr>
  </w:style>
  <w:style w:type="numbering" w:styleId="1ai">
    <w:name w:val="Outline List 1"/>
    <w:basedOn w:val="NoList"/>
    <w:uiPriority w:val="99"/>
    <w:semiHidden/>
    <w:unhideWhenUsed/>
    <w:rsid w:val="00AF79BF"/>
    <w:pPr>
      <w:numPr>
        <w:numId w:val="9"/>
      </w:numPr>
    </w:pPr>
  </w:style>
  <w:style w:type="character" w:customStyle="1" w:styleId="Heading7Char">
    <w:name w:val="Heading 7 Char"/>
    <w:basedOn w:val="DefaultParagraphFont"/>
    <w:link w:val="Heading7"/>
    <w:uiPriority w:val="99"/>
    <w:semiHidden/>
    <w:rsid w:val="00AF79BF"/>
    <w:rPr>
      <w:rFonts w:asciiTheme="majorHAnsi" w:eastAsiaTheme="majorEastAsia" w:hAnsiTheme="majorHAnsi" w:cstheme="majorBidi"/>
      <w:i/>
      <w:iCs/>
      <w:color w:val="00405F" w:themeColor="accent1" w:themeShade="7F"/>
      <w:sz w:val="18"/>
    </w:rPr>
  </w:style>
  <w:style w:type="character" w:customStyle="1" w:styleId="Heading8Char">
    <w:name w:val="Heading 8 Char"/>
    <w:basedOn w:val="DefaultParagraphFont"/>
    <w:link w:val="Heading8"/>
    <w:uiPriority w:val="99"/>
    <w:rsid w:val="00AF79B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9"/>
    <w:semiHidden/>
    <w:rsid w:val="00AF79BF"/>
    <w:rPr>
      <w:rFonts w:asciiTheme="majorHAnsi" w:eastAsiaTheme="majorEastAsia" w:hAnsiTheme="majorHAnsi" w:cstheme="majorBidi"/>
      <w:i/>
      <w:iCs/>
      <w:color w:val="272727" w:themeColor="text1" w:themeTint="D8"/>
      <w:sz w:val="21"/>
      <w:szCs w:val="21"/>
    </w:rPr>
  </w:style>
  <w:style w:type="numbering" w:styleId="ArticleSection">
    <w:name w:val="Outline List 3"/>
    <w:basedOn w:val="NoList"/>
    <w:uiPriority w:val="99"/>
    <w:semiHidden/>
    <w:unhideWhenUsed/>
    <w:rsid w:val="00AF79BF"/>
    <w:pPr>
      <w:numPr>
        <w:numId w:val="10"/>
      </w:numPr>
    </w:pPr>
  </w:style>
  <w:style w:type="paragraph" w:styleId="Bibliography">
    <w:name w:val="Bibliography"/>
    <w:basedOn w:val="Normal"/>
    <w:next w:val="Normal"/>
    <w:uiPriority w:val="99"/>
    <w:semiHidden/>
    <w:unhideWhenUsed/>
    <w:rsid w:val="00AF79BF"/>
  </w:style>
  <w:style w:type="paragraph" w:styleId="BlockText">
    <w:name w:val="Block Text"/>
    <w:basedOn w:val="Normal"/>
    <w:uiPriority w:val="99"/>
    <w:semiHidden/>
    <w:unhideWhenUsed/>
    <w:rsid w:val="00AF79BF"/>
    <w:pPr>
      <w:pBdr>
        <w:top w:val="single" w:sz="2" w:space="10" w:color="0083BF" w:themeColor="accent1" w:shadow="1"/>
        <w:left w:val="single" w:sz="2" w:space="10" w:color="0083BF" w:themeColor="accent1" w:shadow="1"/>
        <w:bottom w:val="single" w:sz="2" w:space="10" w:color="0083BF" w:themeColor="accent1" w:shadow="1"/>
        <w:right w:val="single" w:sz="2" w:space="10" w:color="0083BF" w:themeColor="accent1" w:shadow="1"/>
      </w:pBdr>
      <w:ind w:left="1152" w:right="1152"/>
    </w:pPr>
    <w:rPr>
      <w:rFonts w:eastAsiaTheme="minorEastAsia"/>
      <w:i/>
      <w:iCs/>
      <w:color w:val="0083BF" w:themeColor="accent1"/>
    </w:rPr>
  </w:style>
  <w:style w:type="paragraph" w:styleId="BodyTextFirstIndent">
    <w:name w:val="Body Text First Indent"/>
    <w:basedOn w:val="BodyText"/>
    <w:link w:val="BodyTextFirstIndentChar"/>
    <w:uiPriority w:val="99"/>
    <w:semiHidden/>
    <w:rsid w:val="00AF79BF"/>
    <w:pPr>
      <w:spacing w:before="0" w:after="0" w:line="240" w:lineRule="auto"/>
      <w:ind w:firstLine="360"/>
    </w:pPr>
    <w:rPr>
      <w:rFonts w:eastAsiaTheme="minorHAnsi" w:cstheme="minorBidi"/>
      <w:color w:val="auto"/>
      <w:szCs w:val="22"/>
      <w:lang w:eastAsia="en-US"/>
    </w:rPr>
  </w:style>
  <w:style w:type="character" w:customStyle="1" w:styleId="BodyTextFirstIndentChar">
    <w:name w:val="Body Text First Indent Char"/>
    <w:basedOn w:val="BodyTextChar"/>
    <w:link w:val="BodyTextFirstIndent"/>
    <w:uiPriority w:val="99"/>
    <w:semiHidden/>
    <w:rsid w:val="00AF79BF"/>
    <w:rPr>
      <w:rFonts w:eastAsia="Times New Roman" w:cs="Times New Roman"/>
      <w:color w:val="17AA99" w:themeColor="accent2"/>
      <w:sz w:val="18"/>
      <w:szCs w:val="24"/>
      <w:lang w:eastAsia="en-AU"/>
    </w:rPr>
  </w:style>
  <w:style w:type="paragraph" w:styleId="BodyTextIndent">
    <w:name w:val="Body Text Indent"/>
    <w:basedOn w:val="Normal"/>
    <w:link w:val="BodyTextIndentChar"/>
    <w:uiPriority w:val="99"/>
    <w:semiHidden/>
    <w:unhideWhenUsed/>
    <w:rsid w:val="00AF79BF"/>
    <w:pPr>
      <w:spacing w:after="120"/>
      <w:ind w:left="283"/>
    </w:pPr>
  </w:style>
  <w:style w:type="character" w:customStyle="1" w:styleId="BodyTextIndentChar">
    <w:name w:val="Body Text Indent Char"/>
    <w:basedOn w:val="DefaultParagraphFont"/>
    <w:link w:val="BodyTextIndent"/>
    <w:uiPriority w:val="99"/>
    <w:semiHidden/>
    <w:rsid w:val="00AF79BF"/>
    <w:rPr>
      <w:sz w:val="18"/>
    </w:rPr>
  </w:style>
  <w:style w:type="paragraph" w:styleId="BodyTextFirstIndent2">
    <w:name w:val="Body Text First Indent 2"/>
    <w:basedOn w:val="BodyTextIndent"/>
    <w:link w:val="BodyTextFirstIndent2Char"/>
    <w:uiPriority w:val="99"/>
    <w:semiHidden/>
    <w:unhideWhenUsed/>
    <w:rsid w:val="00AF79BF"/>
    <w:pPr>
      <w:spacing w:after="0"/>
      <w:ind w:left="360" w:firstLine="360"/>
    </w:pPr>
  </w:style>
  <w:style w:type="character" w:customStyle="1" w:styleId="BodyTextFirstIndent2Char">
    <w:name w:val="Body Text First Indent 2 Char"/>
    <w:basedOn w:val="BodyTextIndentChar"/>
    <w:link w:val="BodyTextFirstIndent2"/>
    <w:uiPriority w:val="99"/>
    <w:semiHidden/>
    <w:rsid w:val="00AF79BF"/>
    <w:rPr>
      <w:sz w:val="18"/>
    </w:rPr>
  </w:style>
  <w:style w:type="paragraph" w:styleId="BodyTextIndent2">
    <w:name w:val="Body Text Indent 2"/>
    <w:basedOn w:val="Normal"/>
    <w:link w:val="BodyTextIndent2Char"/>
    <w:uiPriority w:val="99"/>
    <w:semiHidden/>
    <w:unhideWhenUsed/>
    <w:rsid w:val="00AF79BF"/>
    <w:pPr>
      <w:spacing w:after="120" w:line="480" w:lineRule="auto"/>
      <w:ind w:left="283"/>
    </w:pPr>
  </w:style>
  <w:style w:type="character" w:customStyle="1" w:styleId="BodyTextIndent2Char">
    <w:name w:val="Body Text Indent 2 Char"/>
    <w:basedOn w:val="DefaultParagraphFont"/>
    <w:link w:val="BodyTextIndent2"/>
    <w:uiPriority w:val="99"/>
    <w:semiHidden/>
    <w:rsid w:val="00AF79BF"/>
    <w:rPr>
      <w:sz w:val="18"/>
    </w:rPr>
  </w:style>
  <w:style w:type="paragraph" w:styleId="BodyTextIndent3">
    <w:name w:val="Body Text Indent 3"/>
    <w:basedOn w:val="Normal"/>
    <w:link w:val="BodyTextIndent3Char"/>
    <w:uiPriority w:val="99"/>
    <w:semiHidden/>
    <w:unhideWhenUsed/>
    <w:rsid w:val="00AF79B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F79BF"/>
    <w:rPr>
      <w:sz w:val="16"/>
      <w:szCs w:val="16"/>
    </w:rPr>
  </w:style>
  <w:style w:type="character" w:styleId="BookTitle">
    <w:name w:val="Book Title"/>
    <w:basedOn w:val="DefaultParagraphFont"/>
    <w:uiPriority w:val="99"/>
    <w:semiHidden/>
    <w:rsid w:val="00AF79BF"/>
    <w:rPr>
      <w:b/>
      <w:bCs/>
      <w:i/>
      <w:iCs/>
      <w:spacing w:val="5"/>
    </w:rPr>
  </w:style>
  <w:style w:type="paragraph" w:styleId="Closing">
    <w:name w:val="Closing"/>
    <w:basedOn w:val="Normal"/>
    <w:link w:val="ClosingChar"/>
    <w:uiPriority w:val="99"/>
    <w:semiHidden/>
    <w:rsid w:val="00AF79BF"/>
    <w:pPr>
      <w:ind w:left="4252"/>
    </w:pPr>
  </w:style>
  <w:style w:type="character" w:customStyle="1" w:styleId="ClosingChar">
    <w:name w:val="Closing Char"/>
    <w:basedOn w:val="DefaultParagraphFont"/>
    <w:link w:val="Closing"/>
    <w:uiPriority w:val="99"/>
    <w:semiHidden/>
    <w:rsid w:val="00AF79BF"/>
    <w:rPr>
      <w:sz w:val="18"/>
    </w:rPr>
  </w:style>
  <w:style w:type="table" w:styleId="ColorfulGrid">
    <w:name w:val="Colorful Grid"/>
    <w:basedOn w:val="TableNormal"/>
    <w:uiPriority w:val="73"/>
    <w:semiHidden/>
    <w:unhideWhenUsed/>
    <w:rsid w:val="00AF79BF"/>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F79BF"/>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BFEAFF" w:themeFill="accent1" w:themeFillTint="33"/>
    </w:tcPr>
    <w:tblStylePr w:type="firstRow">
      <w:rPr>
        <w:b/>
        <w:bCs/>
      </w:rPr>
      <w:tblPr/>
      <w:tcPr>
        <w:shd w:val="clear" w:color="auto" w:fill="7FD6FF" w:themeFill="accent1" w:themeFillTint="66"/>
      </w:tcPr>
    </w:tblStylePr>
    <w:tblStylePr w:type="lastRow">
      <w:rPr>
        <w:b/>
        <w:bCs/>
        <w:color w:val="000000" w:themeColor="text1"/>
      </w:rPr>
      <w:tblPr/>
      <w:tcPr>
        <w:shd w:val="clear" w:color="auto" w:fill="7FD6FF" w:themeFill="accent1" w:themeFillTint="66"/>
      </w:tcPr>
    </w:tblStylePr>
    <w:tblStylePr w:type="firstCol">
      <w:rPr>
        <w:color w:val="FFFFFF" w:themeColor="background1"/>
      </w:rPr>
      <w:tblPr/>
      <w:tcPr>
        <w:shd w:val="clear" w:color="auto" w:fill="00618F" w:themeFill="accent1" w:themeFillShade="BF"/>
      </w:tcPr>
    </w:tblStylePr>
    <w:tblStylePr w:type="lastCol">
      <w:rPr>
        <w:color w:val="FFFFFF" w:themeColor="background1"/>
      </w:rPr>
      <w:tblPr/>
      <w:tcPr>
        <w:shd w:val="clear" w:color="auto" w:fill="00618F" w:themeFill="accent1" w:themeFillShade="BF"/>
      </w:tcPr>
    </w:tblStylePr>
    <w:tblStylePr w:type="band1Vert">
      <w:tblPr/>
      <w:tcPr>
        <w:shd w:val="clear" w:color="auto" w:fill="60CCFF" w:themeFill="accent1" w:themeFillTint="7F"/>
      </w:tcPr>
    </w:tblStylePr>
    <w:tblStylePr w:type="band1Horz">
      <w:tblPr/>
      <w:tcPr>
        <w:shd w:val="clear" w:color="auto" w:fill="60CCFF" w:themeFill="accent1" w:themeFillTint="7F"/>
      </w:tcPr>
    </w:tblStylePr>
  </w:style>
  <w:style w:type="table" w:styleId="ColorfulGrid-Accent2">
    <w:name w:val="Colorful Grid Accent 2"/>
    <w:basedOn w:val="TableNormal"/>
    <w:uiPriority w:val="73"/>
    <w:semiHidden/>
    <w:unhideWhenUsed/>
    <w:rsid w:val="00AF79BF"/>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6F7F1" w:themeFill="accent2" w:themeFillTint="33"/>
    </w:tcPr>
    <w:tblStylePr w:type="firstRow">
      <w:rPr>
        <w:b/>
        <w:bCs/>
      </w:rPr>
      <w:tblPr/>
      <w:tcPr>
        <w:shd w:val="clear" w:color="auto" w:fill="8FF0E4" w:themeFill="accent2" w:themeFillTint="66"/>
      </w:tcPr>
    </w:tblStylePr>
    <w:tblStylePr w:type="lastRow">
      <w:rPr>
        <w:b/>
        <w:bCs/>
        <w:color w:val="000000" w:themeColor="text1"/>
      </w:rPr>
      <w:tblPr/>
      <w:tcPr>
        <w:shd w:val="clear" w:color="auto" w:fill="8FF0E4" w:themeFill="accent2" w:themeFillTint="66"/>
      </w:tcPr>
    </w:tblStylePr>
    <w:tblStylePr w:type="firstCol">
      <w:rPr>
        <w:color w:val="FFFFFF" w:themeColor="background1"/>
      </w:rPr>
      <w:tblPr/>
      <w:tcPr>
        <w:shd w:val="clear" w:color="auto" w:fill="117F72" w:themeFill="accent2" w:themeFillShade="BF"/>
      </w:tcPr>
    </w:tblStylePr>
    <w:tblStylePr w:type="lastCol">
      <w:rPr>
        <w:color w:val="FFFFFF" w:themeColor="background1"/>
      </w:rPr>
      <w:tblPr/>
      <w:tcPr>
        <w:shd w:val="clear" w:color="auto" w:fill="117F72" w:themeFill="accent2" w:themeFillShade="BF"/>
      </w:tcPr>
    </w:tblStylePr>
    <w:tblStylePr w:type="band1Vert">
      <w:tblPr/>
      <w:tcPr>
        <w:shd w:val="clear" w:color="auto" w:fill="73ECDE" w:themeFill="accent2" w:themeFillTint="7F"/>
      </w:tcPr>
    </w:tblStylePr>
    <w:tblStylePr w:type="band1Horz">
      <w:tblPr/>
      <w:tcPr>
        <w:shd w:val="clear" w:color="auto" w:fill="73ECDE" w:themeFill="accent2" w:themeFillTint="7F"/>
      </w:tcPr>
    </w:tblStylePr>
  </w:style>
  <w:style w:type="table" w:styleId="ColorfulGrid-Accent3">
    <w:name w:val="Colorful Grid Accent 3"/>
    <w:basedOn w:val="TableNormal"/>
    <w:uiPriority w:val="73"/>
    <w:semiHidden/>
    <w:unhideWhenUsed/>
    <w:rsid w:val="00AF79BF"/>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0D9ED" w:themeFill="accent3" w:themeFillTint="33"/>
    </w:tcPr>
    <w:tblStylePr w:type="firstRow">
      <w:rPr>
        <w:b/>
        <w:bCs/>
      </w:rPr>
      <w:tblPr/>
      <w:tcPr>
        <w:shd w:val="clear" w:color="auto" w:fill="C1B4DB" w:themeFill="accent3" w:themeFillTint="66"/>
      </w:tcPr>
    </w:tblStylePr>
    <w:tblStylePr w:type="lastRow">
      <w:rPr>
        <w:b/>
        <w:bCs/>
        <w:color w:val="000000" w:themeColor="text1"/>
      </w:rPr>
      <w:tblPr/>
      <w:tcPr>
        <w:shd w:val="clear" w:color="auto" w:fill="C1B4DB" w:themeFill="accent3" w:themeFillTint="66"/>
      </w:tcPr>
    </w:tblStylePr>
    <w:tblStylePr w:type="firstCol">
      <w:rPr>
        <w:color w:val="FFFFFF" w:themeColor="background1"/>
      </w:rPr>
      <w:tblPr/>
      <w:tcPr>
        <w:shd w:val="clear" w:color="auto" w:fill="4D3977" w:themeFill="accent3" w:themeFillShade="BF"/>
      </w:tcPr>
    </w:tblStylePr>
    <w:tblStylePr w:type="lastCol">
      <w:rPr>
        <w:color w:val="FFFFFF" w:themeColor="background1"/>
      </w:rPr>
      <w:tblPr/>
      <w:tcPr>
        <w:shd w:val="clear" w:color="auto" w:fill="4D3977" w:themeFill="accent3" w:themeFillShade="BF"/>
      </w:tcPr>
    </w:tblStylePr>
    <w:tblStylePr w:type="band1Vert">
      <w:tblPr/>
      <w:tcPr>
        <w:shd w:val="clear" w:color="auto" w:fill="B2A2D2" w:themeFill="accent3" w:themeFillTint="7F"/>
      </w:tcPr>
    </w:tblStylePr>
    <w:tblStylePr w:type="band1Horz">
      <w:tblPr/>
      <w:tcPr>
        <w:shd w:val="clear" w:color="auto" w:fill="B2A2D2" w:themeFill="accent3" w:themeFillTint="7F"/>
      </w:tcPr>
    </w:tblStylePr>
  </w:style>
  <w:style w:type="table" w:styleId="ColorfulGrid-Accent4">
    <w:name w:val="Colorful Grid Accent 4"/>
    <w:basedOn w:val="TableNormal"/>
    <w:uiPriority w:val="73"/>
    <w:semiHidden/>
    <w:unhideWhenUsed/>
    <w:rsid w:val="00AF79BF"/>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7CFD2" w:themeFill="accent4" w:themeFillTint="33"/>
    </w:tcPr>
    <w:tblStylePr w:type="firstRow">
      <w:rPr>
        <w:b/>
        <w:bCs/>
      </w:rPr>
      <w:tblPr/>
      <w:tcPr>
        <w:shd w:val="clear" w:color="auto" w:fill="F0A0A7" w:themeFill="accent4" w:themeFillTint="66"/>
      </w:tcPr>
    </w:tblStylePr>
    <w:tblStylePr w:type="lastRow">
      <w:rPr>
        <w:b/>
        <w:bCs/>
        <w:color w:val="000000" w:themeColor="text1"/>
      </w:rPr>
      <w:tblPr/>
      <w:tcPr>
        <w:shd w:val="clear" w:color="auto" w:fill="F0A0A7" w:themeFill="accent4" w:themeFillTint="66"/>
      </w:tcPr>
    </w:tblStylePr>
    <w:tblStylePr w:type="firstCol">
      <w:rPr>
        <w:color w:val="FFFFFF" w:themeColor="background1"/>
      </w:rPr>
      <w:tblPr/>
      <w:tcPr>
        <w:shd w:val="clear" w:color="auto" w:fill="981823" w:themeFill="accent4" w:themeFillShade="BF"/>
      </w:tcPr>
    </w:tblStylePr>
    <w:tblStylePr w:type="lastCol">
      <w:rPr>
        <w:color w:val="FFFFFF" w:themeColor="background1"/>
      </w:rPr>
      <w:tblPr/>
      <w:tcPr>
        <w:shd w:val="clear" w:color="auto" w:fill="981823" w:themeFill="accent4" w:themeFillShade="BF"/>
      </w:tcPr>
    </w:tblStylePr>
    <w:tblStylePr w:type="band1Vert">
      <w:tblPr/>
      <w:tcPr>
        <w:shd w:val="clear" w:color="auto" w:fill="EC8891" w:themeFill="accent4" w:themeFillTint="7F"/>
      </w:tcPr>
    </w:tblStylePr>
    <w:tblStylePr w:type="band1Horz">
      <w:tblPr/>
      <w:tcPr>
        <w:shd w:val="clear" w:color="auto" w:fill="EC8891" w:themeFill="accent4" w:themeFillTint="7F"/>
      </w:tcPr>
    </w:tblStylePr>
  </w:style>
  <w:style w:type="table" w:styleId="ColorfulGrid-Accent5">
    <w:name w:val="Colorful Grid Accent 5"/>
    <w:basedOn w:val="TableNormal"/>
    <w:uiPriority w:val="73"/>
    <w:semiHidden/>
    <w:unhideWhenUsed/>
    <w:rsid w:val="00AF79BF"/>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9E6D3" w:themeFill="accent5" w:themeFillTint="33"/>
    </w:tcPr>
    <w:tblStylePr w:type="firstRow">
      <w:rPr>
        <w:b/>
        <w:bCs/>
      </w:rPr>
      <w:tblPr/>
      <w:tcPr>
        <w:shd w:val="clear" w:color="auto" w:fill="F3CEA7" w:themeFill="accent5" w:themeFillTint="66"/>
      </w:tcPr>
    </w:tblStylePr>
    <w:tblStylePr w:type="lastRow">
      <w:rPr>
        <w:b/>
        <w:bCs/>
        <w:color w:val="000000" w:themeColor="text1"/>
      </w:rPr>
      <w:tblPr/>
      <w:tcPr>
        <w:shd w:val="clear" w:color="auto" w:fill="F3CEA7" w:themeFill="accent5" w:themeFillTint="66"/>
      </w:tcPr>
    </w:tblStylePr>
    <w:tblStylePr w:type="firstCol">
      <w:rPr>
        <w:color w:val="FFFFFF" w:themeColor="background1"/>
      </w:rPr>
      <w:tblPr/>
      <w:tcPr>
        <w:shd w:val="clear" w:color="auto" w:fill="AF6416" w:themeFill="accent5" w:themeFillShade="BF"/>
      </w:tcPr>
    </w:tblStylePr>
    <w:tblStylePr w:type="lastCol">
      <w:rPr>
        <w:color w:val="FFFFFF" w:themeColor="background1"/>
      </w:rPr>
      <w:tblPr/>
      <w:tcPr>
        <w:shd w:val="clear" w:color="auto" w:fill="AF6416" w:themeFill="accent5" w:themeFillShade="BF"/>
      </w:tcPr>
    </w:tblStylePr>
    <w:tblStylePr w:type="band1Vert">
      <w:tblPr/>
      <w:tcPr>
        <w:shd w:val="clear" w:color="auto" w:fill="F1C292" w:themeFill="accent5" w:themeFillTint="7F"/>
      </w:tcPr>
    </w:tblStylePr>
    <w:tblStylePr w:type="band1Horz">
      <w:tblPr/>
      <w:tcPr>
        <w:shd w:val="clear" w:color="auto" w:fill="F1C292" w:themeFill="accent5" w:themeFillTint="7F"/>
      </w:tcPr>
    </w:tblStylePr>
  </w:style>
  <w:style w:type="table" w:styleId="ColorfulGrid-Accent6">
    <w:name w:val="Colorful Grid Accent 6"/>
    <w:basedOn w:val="TableNormal"/>
    <w:uiPriority w:val="73"/>
    <w:semiHidden/>
    <w:unhideWhenUsed/>
    <w:rsid w:val="00AF79BF"/>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7F7F7" w:themeFill="accent6" w:themeFillTint="33"/>
    </w:tcPr>
    <w:tblStylePr w:type="firstRow">
      <w:rPr>
        <w:b/>
        <w:bCs/>
      </w:rPr>
      <w:tblPr/>
      <w:tcPr>
        <w:shd w:val="clear" w:color="auto" w:fill="F0F0F0" w:themeFill="accent6" w:themeFillTint="66"/>
      </w:tcPr>
    </w:tblStylePr>
    <w:tblStylePr w:type="lastRow">
      <w:rPr>
        <w:b/>
        <w:bCs/>
        <w:color w:val="000000" w:themeColor="text1"/>
      </w:rPr>
      <w:tblPr/>
      <w:tcPr>
        <w:shd w:val="clear" w:color="auto" w:fill="F0F0F0" w:themeFill="accent6" w:themeFillTint="66"/>
      </w:tcPr>
    </w:tblStylePr>
    <w:tblStylePr w:type="firstCol">
      <w:rPr>
        <w:color w:val="FFFFFF" w:themeColor="background1"/>
      </w:rPr>
      <w:tblPr/>
      <w:tcPr>
        <w:shd w:val="clear" w:color="auto" w:fill="A3A3A3" w:themeFill="accent6" w:themeFillShade="BF"/>
      </w:tcPr>
    </w:tblStylePr>
    <w:tblStylePr w:type="lastCol">
      <w:rPr>
        <w:color w:val="FFFFFF" w:themeColor="background1"/>
      </w:rPr>
      <w:tblPr/>
      <w:tcPr>
        <w:shd w:val="clear" w:color="auto" w:fill="A3A3A3" w:themeFill="accent6" w:themeFillShade="BF"/>
      </w:tcPr>
    </w:tblStylePr>
    <w:tblStylePr w:type="band1Vert">
      <w:tblPr/>
      <w:tcPr>
        <w:shd w:val="clear" w:color="auto" w:fill="ECECEC" w:themeFill="accent6" w:themeFillTint="7F"/>
      </w:tcPr>
    </w:tblStylePr>
    <w:tblStylePr w:type="band1Horz">
      <w:tblPr/>
      <w:tcPr>
        <w:shd w:val="clear" w:color="auto" w:fill="ECECEC" w:themeFill="accent6" w:themeFillTint="7F"/>
      </w:tcPr>
    </w:tblStylePr>
  </w:style>
  <w:style w:type="table" w:styleId="ColorfulList">
    <w:name w:val="Colorful List"/>
    <w:basedOn w:val="TableNormal"/>
    <w:uiPriority w:val="72"/>
    <w:semiHidden/>
    <w:unhideWhenUsed/>
    <w:rsid w:val="00AF79BF"/>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12877A" w:themeFill="accent2" w:themeFillShade="CC"/>
      </w:tcPr>
    </w:tblStylePr>
    <w:tblStylePr w:type="lastRow">
      <w:rPr>
        <w:b/>
        <w:bCs/>
        <w:color w:val="1287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F79BF"/>
    <w:pPr>
      <w:spacing w:before="0" w:after="0"/>
    </w:pPr>
    <w:rPr>
      <w:color w:val="000000" w:themeColor="text1"/>
    </w:rPr>
    <w:tblPr>
      <w:tblStyleRowBandSize w:val="1"/>
      <w:tblStyleColBandSize w:val="1"/>
    </w:tblPr>
    <w:tcPr>
      <w:shd w:val="clear" w:color="auto" w:fill="DFF5FF" w:themeFill="accent1" w:themeFillTint="19"/>
    </w:tcPr>
    <w:tblStylePr w:type="firstRow">
      <w:rPr>
        <w:b/>
        <w:bCs/>
        <w:color w:val="FFFFFF" w:themeColor="background1"/>
      </w:rPr>
      <w:tblPr/>
      <w:tcPr>
        <w:tcBorders>
          <w:bottom w:val="single" w:sz="12" w:space="0" w:color="FFFFFF" w:themeColor="background1"/>
        </w:tcBorders>
        <w:shd w:val="clear" w:color="auto" w:fill="12877A" w:themeFill="accent2" w:themeFillShade="CC"/>
      </w:tcPr>
    </w:tblStylePr>
    <w:tblStylePr w:type="lastRow">
      <w:rPr>
        <w:b/>
        <w:bCs/>
        <w:color w:val="1287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0E5FF" w:themeFill="accent1" w:themeFillTint="3F"/>
      </w:tcPr>
    </w:tblStylePr>
    <w:tblStylePr w:type="band1Horz">
      <w:tblPr/>
      <w:tcPr>
        <w:shd w:val="clear" w:color="auto" w:fill="BFEAFF" w:themeFill="accent1" w:themeFillTint="33"/>
      </w:tcPr>
    </w:tblStylePr>
  </w:style>
  <w:style w:type="table" w:styleId="ColorfulList-Accent2">
    <w:name w:val="Colorful List Accent 2"/>
    <w:basedOn w:val="TableNormal"/>
    <w:uiPriority w:val="72"/>
    <w:semiHidden/>
    <w:unhideWhenUsed/>
    <w:rsid w:val="00AF79BF"/>
    <w:pPr>
      <w:spacing w:before="0" w:after="0"/>
    </w:pPr>
    <w:rPr>
      <w:color w:val="000000" w:themeColor="text1"/>
    </w:rPr>
    <w:tblPr>
      <w:tblStyleRowBandSize w:val="1"/>
      <w:tblStyleColBandSize w:val="1"/>
    </w:tblPr>
    <w:tcPr>
      <w:shd w:val="clear" w:color="auto" w:fill="E3FBF8" w:themeFill="accent2" w:themeFillTint="19"/>
    </w:tcPr>
    <w:tblStylePr w:type="firstRow">
      <w:rPr>
        <w:b/>
        <w:bCs/>
        <w:color w:val="FFFFFF" w:themeColor="background1"/>
      </w:rPr>
      <w:tblPr/>
      <w:tcPr>
        <w:tcBorders>
          <w:bottom w:val="single" w:sz="12" w:space="0" w:color="FFFFFF" w:themeColor="background1"/>
        </w:tcBorders>
        <w:shd w:val="clear" w:color="auto" w:fill="12877A" w:themeFill="accent2" w:themeFillShade="CC"/>
      </w:tcPr>
    </w:tblStylePr>
    <w:tblStylePr w:type="lastRow">
      <w:rPr>
        <w:b/>
        <w:bCs/>
        <w:color w:val="1287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AF5EE" w:themeFill="accent2" w:themeFillTint="3F"/>
      </w:tcPr>
    </w:tblStylePr>
    <w:tblStylePr w:type="band1Horz">
      <w:tblPr/>
      <w:tcPr>
        <w:shd w:val="clear" w:color="auto" w:fill="C6F7F1" w:themeFill="accent2" w:themeFillTint="33"/>
      </w:tcPr>
    </w:tblStylePr>
  </w:style>
  <w:style w:type="table" w:styleId="ColorfulList-Accent3">
    <w:name w:val="Colorful List Accent 3"/>
    <w:basedOn w:val="TableNormal"/>
    <w:uiPriority w:val="72"/>
    <w:semiHidden/>
    <w:unhideWhenUsed/>
    <w:rsid w:val="00AF79BF"/>
    <w:pPr>
      <w:spacing w:before="0" w:after="0"/>
    </w:pPr>
    <w:rPr>
      <w:color w:val="000000" w:themeColor="text1"/>
    </w:rPr>
    <w:tblPr>
      <w:tblStyleRowBandSize w:val="1"/>
      <w:tblStyleColBandSize w:val="1"/>
    </w:tblPr>
    <w:tcPr>
      <w:shd w:val="clear" w:color="auto" w:fill="EFECF6" w:themeFill="accent3" w:themeFillTint="19"/>
    </w:tcPr>
    <w:tblStylePr w:type="firstRow">
      <w:rPr>
        <w:b/>
        <w:bCs/>
        <w:color w:val="FFFFFF" w:themeColor="background1"/>
      </w:rPr>
      <w:tblPr/>
      <w:tcPr>
        <w:tcBorders>
          <w:bottom w:val="single" w:sz="12" w:space="0" w:color="FFFFFF" w:themeColor="background1"/>
        </w:tcBorders>
        <w:shd w:val="clear" w:color="auto" w:fill="A31926" w:themeFill="accent4" w:themeFillShade="CC"/>
      </w:tcPr>
    </w:tblStylePr>
    <w:tblStylePr w:type="lastRow">
      <w:rPr>
        <w:b/>
        <w:bCs/>
        <w:color w:val="A3192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D1E9" w:themeFill="accent3" w:themeFillTint="3F"/>
      </w:tcPr>
    </w:tblStylePr>
    <w:tblStylePr w:type="band1Horz">
      <w:tblPr/>
      <w:tcPr>
        <w:shd w:val="clear" w:color="auto" w:fill="E0D9ED" w:themeFill="accent3" w:themeFillTint="33"/>
      </w:tcPr>
    </w:tblStylePr>
  </w:style>
  <w:style w:type="table" w:styleId="ColorfulList-Accent4">
    <w:name w:val="Colorful List Accent 4"/>
    <w:basedOn w:val="TableNormal"/>
    <w:uiPriority w:val="72"/>
    <w:semiHidden/>
    <w:unhideWhenUsed/>
    <w:rsid w:val="00AF79BF"/>
    <w:pPr>
      <w:spacing w:before="0" w:after="0"/>
    </w:pPr>
    <w:rPr>
      <w:color w:val="000000" w:themeColor="text1"/>
    </w:rPr>
    <w:tblPr>
      <w:tblStyleRowBandSize w:val="1"/>
      <w:tblStyleColBandSize w:val="1"/>
    </w:tblPr>
    <w:tcPr>
      <w:shd w:val="clear" w:color="auto" w:fill="FBE7E9" w:themeFill="accent4" w:themeFillTint="19"/>
    </w:tcPr>
    <w:tblStylePr w:type="firstRow">
      <w:rPr>
        <w:b/>
        <w:bCs/>
        <w:color w:val="FFFFFF" w:themeColor="background1"/>
      </w:rPr>
      <w:tblPr/>
      <w:tcPr>
        <w:tcBorders>
          <w:bottom w:val="single" w:sz="12" w:space="0" w:color="FFFFFF" w:themeColor="background1"/>
        </w:tcBorders>
        <w:shd w:val="clear" w:color="auto" w:fill="533C7F" w:themeFill="accent3" w:themeFillShade="CC"/>
      </w:tcPr>
    </w:tblStylePr>
    <w:tblStylePr w:type="lastRow">
      <w:rPr>
        <w:b/>
        <w:bCs/>
        <w:color w:val="533C7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C4C8" w:themeFill="accent4" w:themeFillTint="3F"/>
      </w:tcPr>
    </w:tblStylePr>
    <w:tblStylePr w:type="band1Horz">
      <w:tblPr/>
      <w:tcPr>
        <w:shd w:val="clear" w:color="auto" w:fill="F7CFD2" w:themeFill="accent4" w:themeFillTint="33"/>
      </w:tcPr>
    </w:tblStylePr>
  </w:style>
  <w:style w:type="table" w:styleId="ColorfulList-Accent5">
    <w:name w:val="Colorful List Accent 5"/>
    <w:basedOn w:val="TableNormal"/>
    <w:uiPriority w:val="72"/>
    <w:semiHidden/>
    <w:unhideWhenUsed/>
    <w:rsid w:val="00AF79BF"/>
    <w:pPr>
      <w:spacing w:before="0" w:after="0"/>
    </w:pPr>
    <w:rPr>
      <w:color w:val="000000" w:themeColor="text1"/>
    </w:rPr>
    <w:tblPr>
      <w:tblStyleRowBandSize w:val="1"/>
      <w:tblStyleColBandSize w:val="1"/>
    </w:tblPr>
    <w:tcPr>
      <w:shd w:val="clear" w:color="auto" w:fill="FCF3E9" w:themeFill="accent5" w:themeFillTint="19"/>
    </w:tcPr>
    <w:tblStylePr w:type="firstRow">
      <w:rPr>
        <w:b/>
        <w:bCs/>
        <w:color w:val="FFFFFF" w:themeColor="background1"/>
      </w:rPr>
      <w:tblPr/>
      <w:tcPr>
        <w:tcBorders>
          <w:bottom w:val="single" w:sz="12" w:space="0" w:color="FFFFFF" w:themeColor="background1"/>
        </w:tcBorders>
        <w:shd w:val="clear" w:color="auto" w:fill="AEAEAE" w:themeFill="accent6" w:themeFillShade="CC"/>
      </w:tcPr>
    </w:tblStylePr>
    <w:tblStylePr w:type="lastRow">
      <w:rPr>
        <w:b/>
        <w:bCs/>
        <w:color w:val="AEAEA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E1C8" w:themeFill="accent5" w:themeFillTint="3F"/>
      </w:tcPr>
    </w:tblStylePr>
    <w:tblStylePr w:type="band1Horz">
      <w:tblPr/>
      <w:tcPr>
        <w:shd w:val="clear" w:color="auto" w:fill="F9E6D3" w:themeFill="accent5" w:themeFillTint="33"/>
      </w:tcPr>
    </w:tblStylePr>
  </w:style>
  <w:style w:type="table" w:styleId="ColorfulList-Accent6">
    <w:name w:val="Colorful List Accent 6"/>
    <w:basedOn w:val="TableNormal"/>
    <w:uiPriority w:val="72"/>
    <w:semiHidden/>
    <w:unhideWhenUsed/>
    <w:rsid w:val="00AF79BF"/>
    <w:pPr>
      <w:spacing w:before="0" w:after="0"/>
    </w:pPr>
    <w:rPr>
      <w:color w:val="000000" w:themeColor="text1"/>
    </w:rPr>
    <w:tblPr>
      <w:tblStyleRowBandSize w:val="1"/>
      <w:tblStyleColBandSize w:val="1"/>
    </w:tblPr>
    <w:tcPr>
      <w:shd w:val="clear" w:color="auto" w:fill="FBFBFB" w:themeFill="accent6" w:themeFillTint="19"/>
    </w:tcPr>
    <w:tblStylePr w:type="firstRow">
      <w:rPr>
        <w:b/>
        <w:bCs/>
        <w:color w:val="FFFFFF" w:themeColor="background1"/>
      </w:rPr>
      <w:tblPr/>
      <w:tcPr>
        <w:tcBorders>
          <w:bottom w:val="single" w:sz="12" w:space="0" w:color="FFFFFF" w:themeColor="background1"/>
        </w:tcBorders>
        <w:shd w:val="clear" w:color="auto" w:fill="BA6B18" w:themeFill="accent5" w:themeFillShade="CC"/>
      </w:tcPr>
    </w:tblStylePr>
    <w:tblStylePr w:type="lastRow">
      <w:rPr>
        <w:b/>
        <w:bCs/>
        <w:color w:val="BA6B1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F5F5" w:themeFill="accent6" w:themeFillTint="3F"/>
      </w:tcPr>
    </w:tblStylePr>
    <w:tblStylePr w:type="band1Horz">
      <w:tblPr/>
      <w:tcPr>
        <w:shd w:val="clear" w:color="auto" w:fill="F7F7F7" w:themeFill="accent6" w:themeFillTint="33"/>
      </w:tcPr>
    </w:tblStylePr>
  </w:style>
  <w:style w:type="table" w:styleId="ColorfulShading">
    <w:name w:val="Colorful Shading"/>
    <w:basedOn w:val="TableNormal"/>
    <w:uiPriority w:val="71"/>
    <w:semiHidden/>
    <w:unhideWhenUsed/>
    <w:rsid w:val="00AF79BF"/>
    <w:pPr>
      <w:spacing w:before="0" w:after="0"/>
    </w:pPr>
    <w:rPr>
      <w:color w:val="000000" w:themeColor="text1"/>
    </w:rPr>
    <w:tblPr>
      <w:tblStyleRowBandSize w:val="1"/>
      <w:tblStyleColBandSize w:val="1"/>
      <w:tblBorders>
        <w:top w:val="single" w:sz="24" w:space="0" w:color="17AA9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17AA9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F79BF"/>
    <w:pPr>
      <w:spacing w:before="0" w:after="0"/>
    </w:pPr>
    <w:rPr>
      <w:color w:val="000000" w:themeColor="text1"/>
    </w:rPr>
    <w:tblPr>
      <w:tblStyleRowBandSize w:val="1"/>
      <w:tblStyleColBandSize w:val="1"/>
      <w:tblBorders>
        <w:top w:val="single" w:sz="24" w:space="0" w:color="17AA99" w:themeColor="accent2"/>
        <w:left w:val="single" w:sz="4" w:space="0" w:color="0083BF" w:themeColor="accent1"/>
        <w:bottom w:val="single" w:sz="4" w:space="0" w:color="0083BF" w:themeColor="accent1"/>
        <w:right w:val="single" w:sz="4" w:space="0" w:color="0083BF" w:themeColor="accent1"/>
        <w:insideH w:val="single" w:sz="4" w:space="0" w:color="FFFFFF" w:themeColor="background1"/>
        <w:insideV w:val="single" w:sz="4" w:space="0" w:color="FFFFFF" w:themeColor="background1"/>
      </w:tblBorders>
    </w:tblPr>
    <w:tcPr>
      <w:shd w:val="clear" w:color="auto" w:fill="DFF5FF" w:themeFill="accent1" w:themeFillTint="19"/>
    </w:tcPr>
    <w:tblStylePr w:type="firstRow">
      <w:rPr>
        <w:b/>
        <w:bCs/>
      </w:rPr>
      <w:tblPr/>
      <w:tcPr>
        <w:tcBorders>
          <w:top w:val="nil"/>
          <w:left w:val="nil"/>
          <w:bottom w:val="single" w:sz="24" w:space="0" w:color="17AA9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E72" w:themeFill="accent1" w:themeFillShade="99"/>
      </w:tcPr>
    </w:tblStylePr>
    <w:tblStylePr w:type="firstCol">
      <w:rPr>
        <w:color w:val="FFFFFF" w:themeColor="background1"/>
      </w:rPr>
      <w:tblPr/>
      <w:tcPr>
        <w:tcBorders>
          <w:top w:val="nil"/>
          <w:left w:val="nil"/>
          <w:bottom w:val="nil"/>
          <w:right w:val="nil"/>
          <w:insideH w:val="single" w:sz="4" w:space="0" w:color="004E72" w:themeColor="accent1" w:themeShade="99"/>
          <w:insideV w:val="nil"/>
        </w:tcBorders>
        <w:shd w:val="clear" w:color="auto" w:fill="004E7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E72" w:themeFill="accent1" w:themeFillShade="99"/>
      </w:tcPr>
    </w:tblStylePr>
    <w:tblStylePr w:type="band1Vert">
      <w:tblPr/>
      <w:tcPr>
        <w:shd w:val="clear" w:color="auto" w:fill="7FD6FF" w:themeFill="accent1" w:themeFillTint="66"/>
      </w:tcPr>
    </w:tblStylePr>
    <w:tblStylePr w:type="band1Horz">
      <w:tblPr/>
      <w:tcPr>
        <w:shd w:val="clear" w:color="auto" w:fill="60CC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F79BF"/>
    <w:pPr>
      <w:spacing w:before="0" w:after="0"/>
    </w:pPr>
    <w:rPr>
      <w:color w:val="000000" w:themeColor="text1"/>
    </w:rPr>
    <w:tblPr>
      <w:tblStyleRowBandSize w:val="1"/>
      <w:tblStyleColBandSize w:val="1"/>
      <w:tblBorders>
        <w:top w:val="single" w:sz="24" w:space="0" w:color="17AA99" w:themeColor="accent2"/>
        <w:left w:val="single" w:sz="4" w:space="0" w:color="17AA99" w:themeColor="accent2"/>
        <w:bottom w:val="single" w:sz="4" w:space="0" w:color="17AA99" w:themeColor="accent2"/>
        <w:right w:val="single" w:sz="4" w:space="0" w:color="17AA99" w:themeColor="accent2"/>
        <w:insideH w:val="single" w:sz="4" w:space="0" w:color="FFFFFF" w:themeColor="background1"/>
        <w:insideV w:val="single" w:sz="4" w:space="0" w:color="FFFFFF" w:themeColor="background1"/>
      </w:tblBorders>
    </w:tblPr>
    <w:tcPr>
      <w:shd w:val="clear" w:color="auto" w:fill="E3FBF8" w:themeFill="accent2" w:themeFillTint="19"/>
    </w:tcPr>
    <w:tblStylePr w:type="firstRow">
      <w:rPr>
        <w:b/>
        <w:bCs/>
      </w:rPr>
      <w:tblPr/>
      <w:tcPr>
        <w:tcBorders>
          <w:top w:val="nil"/>
          <w:left w:val="nil"/>
          <w:bottom w:val="single" w:sz="24" w:space="0" w:color="17AA9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D655B" w:themeFill="accent2" w:themeFillShade="99"/>
      </w:tcPr>
    </w:tblStylePr>
    <w:tblStylePr w:type="firstCol">
      <w:rPr>
        <w:color w:val="FFFFFF" w:themeColor="background1"/>
      </w:rPr>
      <w:tblPr/>
      <w:tcPr>
        <w:tcBorders>
          <w:top w:val="nil"/>
          <w:left w:val="nil"/>
          <w:bottom w:val="nil"/>
          <w:right w:val="nil"/>
          <w:insideH w:val="single" w:sz="4" w:space="0" w:color="0D655B" w:themeColor="accent2" w:themeShade="99"/>
          <w:insideV w:val="nil"/>
        </w:tcBorders>
        <w:shd w:val="clear" w:color="auto" w:fill="0D655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D655B" w:themeFill="accent2" w:themeFillShade="99"/>
      </w:tcPr>
    </w:tblStylePr>
    <w:tblStylePr w:type="band1Vert">
      <w:tblPr/>
      <w:tcPr>
        <w:shd w:val="clear" w:color="auto" w:fill="8FF0E4" w:themeFill="accent2" w:themeFillTint="66"/>
      </w:tcPr>
    </w:tblStylePr>
    <w:tblStylePr w:type="band1Horz">
      <w:tblPr/>
      <w:tcPr>
        <w:shd w:val="clear" w:color="auto" w:fill="73ECDE"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F79BF"/>
    <w:pPr>
      <w:spacing w:before="0" w:after="0"/>
    </w:pPr>
    <w:rPr>
      <w:color w:val="000000" w:themeColor="text1"/>
    </w:rPr>
    <w:tblPr>
      <w:tblStyleRowBandSize w:val="1"/>
      <w:tblStyleColBandSize w:val="1"/>
      <w:tblBorders>
        <w:top w:val="single" w:sz="24" w:space="0" w:color="CC2030" w:themeColor="accent4"/>
        <w:left w:val="single" w:sz="4" w:space="0" w:color="684C9F" w:themeColor="accent3"/>
        <w:bottom w:val="single" w:sz="4" w:space="0" w:color="684C9F" w:themeColor="accent3"/>
        <w:right w:val="single" w:sz="4" w:space="0" w:color="684C9F" w:themeColor="accent3"/>
        <w:insideH w:val="single" w:sz="4" w:space="0" w:color="FFFFFF" w:themeColor="background1"/>
        <w:insideV w:val="single" w:sz="4" w:space="0" w:color="FFFFFF" w:themeColor="background1"/>
      </w:tblBorders>
    </w:tblPr>
    <w:tcPr>
      <w:shd w:val="clear" w:color="auto" w:fill="EFECF6" w:themeFill="accent3" w:themeFillTint="19"/>
    </w:tcPr>
    <w:tblStylePr w:type="firstRow">
      <w:rPr>
        <w:b/>
        <w:bCs/>
      </w:rPr>
      <w:tblPr/>
      <w:tcPr>
        <w:tcBorders>
          <w:top w:val="nil"/>
          <w:left w:val="nil"/>
          <w:bottom w:val="single" w:sz="24" w:space="0" w:color="CC203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2D5F" w:themeFill="accent3" w:themeFillShade="99"/>
      </w:tcPr>
    </w:tblStylePr>
    <w:tblStylePr w:type="firstCol">
      <w:rPr>
        <w:color w:val="FFFFFF" w:themeColor="background1"/>
      </w:rPr>
      <w:tblPr/>
      <w:tcPr>
        <w:tcBorders>
          <w:top w:val="nil"/>
          <w:left w:val="nil"/>
          <w:bottom w:val="nil"/>
          <w:right w:val="nil"/>
          <w:insideH w:val="single" w:sz="4" w:space="0" w:color="3E2D5F" w:themeColor="accent3" w:themeShade="99"/>
          <w:insideV w:val="nil"/>
        </w:tcBorders>
        <w:shd w:val="clear" w:color="auto" w:fill="3E2D5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E2D5F" w:themeFill="accent3" w:themeFillShade="99"/>
      </w:tcPr>
    </w:tblStylePr>
    <w:tblStylePr w:type="band1Vert">
      <w:tblPr/>
      <w:tcPr>
        <w:shd w:val="clear" w:color="auto" w:fill="C1B4DB" w:themeFill="accent3" w:themeFillTint="66"/>
      </w:tcPr>
    </w:tblStylePr>
    <w:tblStylePr w:type="band1Horz">
      <w:tblPr/>
      <w:tcPr>
        <w:shd w:val="clear" w:color="auto" w:fill="B2A2D2" w:themeFill="accent3" w:themeFillTint="7F"/>
      </w:tcPr>
    </w:tblStylePr>
  </w:style>
  <w:style w:type="table" w:styleId="ColorfulShading-Accent4">
    <w:name w:val="Colorful Shading Accent 4"/>
    <w:basedOn w:val="TableNormal"/>
    <w:uiPriority w:val="71"/>
    <w:semiHidden/>
    <w:unhideWhenUsed/>
    <w:rsid w:val="00AF79BF"/>
    <w:pPr>
      <w:spacing w:before="0" w:after="0"/>
    </w:pPr>
    <w:rPr>
      <w:color w:val="000000" w:themeColor="text1"/>
    </w:rPr>
    <w:tblPr>
      <w:tblStyleRowBandSize w:val="1"/>
      <w:tblStyleColBandSize w:val="1"/>
      <w:tblBorders>
        <w:top w:val="single" w:sz="24" w:space="0" w:color="684C9F" w:themeColor="accent3"/>
        <w:left w:val="single" w:sz="4" w:space="0" w:color="CC2030" w:themeColor="accent4"/>
        <w:bottom w:val="single" w:sz="4" w:space="0" w:color="CC2030" w:themeColor="accent4"/>
        <w:right w:val="single" w:sz="4" w:space="0" w:color="CC2030" w:themeColor="accent4"/>
        <w:insideH w:val="single" w:sz="4" w:space="0" w:color="FFFFFF" w:themeColor="background1"/>
        <w:insideV w:val="single" w:sz="4" w:space="0" w:color="FFFFFF" w:themeColor="background1"/>
      </w:tblBorders>
    </w:tblPr>
    <w:tcPr>
      <w:shd w:val="clear" w:color="auto" w:fill="FBE7E9" w:themeFill="accent4" w:themeFillTint="19"/>
    </w:tcPr>
    <w:tblStylePr w:type="firstRow">
      <w:rPr>
        <w:b/>
        <w:bCs/>
      </w:rPr>
      <w:tblPr/>
      <w:tcPr>
        <w:tcBorders>
          <w:top w:val="nil"/>
          <w:left w:val="nil"/>
          <w:bottom w:val="single" w:sz="24" w:space="0" w:color="684C9F"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A131C" w:themeFill="accent4" w:themeFillShade="99"/>
      </w:tcPr>
    </w:tblStylePr>
    <w:tblStylePr w:type="firstCol">
      <w:rPr>
        <w:color w:val="FFFFFF" w:themeColor="background1"/>
      </w:rPr>
      <w:tblPr/>
      <w:tcPr>
        <w:tcBorders>
          <w:top w:val="nil"/>
          <w:left w:val="nil"/>
          <w:bottom w:val="nil"/>
          <w:right w:val="nil"/>
          <w:insideH w:val="single" w:sz="4" w:space="0" w:color="7A131C" w:themeColor="accent4" w:themeShade="99"/>
          <w:insideV w:val="nil"/>
        </w:tcBorders>
        <w:shd w:val="clear" w:color="auto" w:fill="7A131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A131C" w:themeFill="accent4" w:themeFillShade="99"/>
      </w:tcPr>
    </w:tblStylePr>
    <w:tblStylePr w:type="band1Vert">
      <w:tblPr/>
      <w:tcPr>
        <w:shd w:val="clear" w:color="auto" w:fill="F0A0A7" w:themeFill="accent4" w:themeFillTint="66"/>
      </w:tcPr>
    </w:tblStylePr>
    <w:tblStylePr w:type="band1Horz">
      <w:tblPr/>
      <w:tcPr>
        <w:shd w:val="clear" w:color="auto" w:fill="EC889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F79BF"/>
    <w:pPr>
      <w:spacing w:before="0" w:after="0"/>
    </w:pPr>
    <w:rPr>
      <w:color w:val="000000" w:themeColor="text1"/>
    </w:rPr>
    <w:tblPr>
      <w:tblStyleRowBandSize w:val="1"/>
      <w:tblStyleColBandSize w:val="1"/>
      <w:tblBorders>
        <w:top w:val="single" w:sz="24" w:space="0" w:color="DADADA" w:themeColor="accent6"/>
        <w:left w:val="single" w:sz="4" w:space="0" w:color="E38725" w:themeColor="accent5"/>
        <w:bottom w:val="single" w:sz="4" w:space="0" w:color="E38725" w:themeColor="accent5"/>
        <w:right w:val="single" w:sz="4" w:space="0" w:color="E38725" w:themeColor="accent5"/>
        <w:insideH w:val="single" w:sz="4" w:space="0" w:color="FFFFFF" w:themeColor="background1"/>
        <w:insideV w:val="single" w:sz="4" w:space="0" w:color="FFFFFF" w:themeColor="background1"/>
      </w:tblBorders>
    </w:tblPr>
    <w:tcPr>
      <w:shd w:val="clear" w:color="auto" w:fill="FCF3E9" w:themeFill="accent5" w:themeFillTint="19"/>
    </w:tcPr>
    <w:tblStylePr w:type="firstRow">
      <w:rPr>
        <w:b/>
        <w:bCs/>
      </w:rPr>
      <w:tblPr/>
      <w:tcPr>
        <w:tcBorders>
          <w:top w:val="nil"/>
          <w:left w:val="nil"/>
          <w:bottom w:val="single" w:sz="24" w:space="0" w:color="DADADA"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5012" w:themeFill="accent5" w:themeFillShade="99"/>
      </w:tcPr>
    </w:tblStylePr>
    <w:tblStylePr w:type="firstCol">
      <w:rPr>
        <w:color w:val="FFFFFF" w:themeColor="background1"/>
      </w:rPr>
      <w:tblPr/>
      <w:tcPr>
        <w:tcBorders>
          <w:top w:val="nil"/>
          <w:left w:val="nil"/>
          <w:bottom w:val="nil"/>
          <w:right w:val="nil"/>
          <w:insideH w:val="single" w:sz="4" w:space="0" w:color="8C5012" w:themeColor="accent5" w:themeShade="99"/>
          <w:insideV w:val="nil"/>
        </w:tcBorders>
        <w:shd w:val="clear" w:color="auto" w:fill="8C501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C5012" w:themeFill="accent5" w:themeFillShade="99"/>
      </w:tcPr>
    </w:tblStylePr>
    <w:tblStylePr w:type="band1Vert">
      <w:tblPr/>
      <w:tcPr>
        <w:shd w:val="clear" w:color="auto" w:fill="F3CEA7" w:themeFill="accent5" w:themeFillTint="66"/>
      </w:tcPr>
    </w:tblStylePr>
    <w:tblStylePr w:type="band1Horz">
      <w:tblPr/>
      <w:tcPr>
        <w:shd w:val="clear" w:color="auto" w:fill="F1C29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F79BF"/>
    <w:pPr>
      <w:spacing w:before="0" w:after="0"/>
    </w:pPr>
    <w:rPr>
      <w:color w:val="000000" w:themeColor="text1"/>
    </w:rPr>
    <w:tblPr>
      <w:tblStyleRowBandSize w:val="1"/>
      <w:tblStyleColBandSize w:val="1"/>
      <w:tblBorders>
        <w:top w:val="single" w:sz="24" w:space="0" w:color="E38725" w:themeColor="accent5"/>
        <w:left w:val="single" w:sz="4" w:space="0" w:color="DADADA" w:themeColor="accent6"/>
        <w:bottom w:val="single" w:sz="4" w:space="0" w:color="DADADA" w:themeColor="accent6"/>
        <w:right w:val="single" w:sz="4" w:space="0" w:color="DADADA" w:themeColor="accent6"/>
        <w:insideH w:val="single" w:sz="4" w:space="0" w:color="FFFFFF" w:themeColor="background1"/>
        <w:insideV w:val="single" w:sz="4" w:space="0" w:color="FFFFFF" w:themeColor="background1"/>
      </w:tblBorders>
    </w:tblPr>
    <w:tcPr>
      <w:shd w:val="clear" w:color="auto" w:fill="FBFBFB" w:themeFill="accent6" w:themeFillTint="19"/>
    </w:tcPr>
    <w:tblStylePr w:type="firstRow">
      <w:rPr>
        <w:b/>
        <w:bCs/>
      </w:rPr>
      <w:tblPr/>
      <w:tcPr>
        <w:tcBorders>
          <w:top w:val="nil"/>
          <w:left w:val="nil"/>
          <w:bottom w:val="single" w:sz="24" w:space="0" w:color="E3872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28282" w:themeFill="accent6" w:themeFillShade="99"/>
      </w:tcPr>
    </w:tblStylePr>
    <w:tblStylePr w:type="firstCol">
      <w:rPr>
        <w:color w:val="FFFFFF" w:themeColor="background1"/>
      </w:rPr>
      <w:tblPr/>
      <w:tcPr>
        <w:tcBorders>
          <w:top w:val="nil"/>
          <w:left w:val="nil"/>
          <w:bottom w:val="nil"/>
          <w:right w:val="nil"/>
          <w:insideH w:val="single" w:sz="4" w:space="0" w:color="828282" w:themeColor="accent6" w:themeShade="99"/>
          <w:insideV w:val="nil"/>
        </w:tcBorders>
        <w:shd w:val="clear" w:color="auto" w:fill="82828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28282" w:themeFill="accent6" w:themeFillShade="99"/>
      </w:tcPr>
    </w:tblStylePr>
    <w:tblStylePr w:type="band1Vert">
      <w:tblPr/>
      <w:tcPr>
        <w:shd w:val="clear" w:color="auto" w:fill="F0F0F0" w:themeFill="accent6" w:themeFillTint="66"/>
      </w:tcPr>
    </w:tblStylePr>
    <w:tblStylePr w:type="band1Horz">
      <w:tblPr/>
      <w:tcPr>
        <w:shd w:val="clear" w:color="auto" w:fill="ECECE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rsid w:val="00AF79BF"/>
    <w:rPr>
      <w:sz w:val="16"/>
      <w:szCs w:val="16"/>
    </w:rPr>
  </w:style>
  <w:style w:type="paragraph" w:styleId="CommentText">
    <w:name w:val="annotation text"/>
    <w:basedOn w:val="Normal"/>
    <w:link w:val="CommentTextChar"/>
    <w:rsid w:val="00AF79BF"/>
    <w:rPr>
      <w:sz w:val="20"/>
      <w:szCs w:val="20"/>
    </w:rPr>
  </w:style>
  <w:style w:type="character" w:customStyle="1" w:styleId="CommentTextChar">
    <w:name w:val="Comment Text Char"/>
    <w:basedOn w:val="DefaultParagraphFont"/>
    <w:link w:val="CommentText"/>
    <w:rsid w:val="00B12EB5"/>
    <w:rPr>
      <w:sz w:val="20"/>
      <w:szCs w:val="20"/>
    </w:rPr>
  </w:style>
  <w:style w:type="paragraph" w:styleId="CommentSubject">
    <w:name w:val="annotation subject"/>
    <w:basedOn w:val="CommentText"/>
    <w:next w:val="CommentText"/>
    <w:link w:val="CommentSubjectChar"/>
    <w:uiPriority w:val="99"/>
    <w:semiHidden/>
    <w:rsid w:val="00AF79BF"/>
    <w:rPr>
      <w:b/>
      <w:bCs/>
    </w:rPr>
  </w:style>
  <w:style w:type="character" w:customStyle="1" w:styleId="CommentSubjectChar">
    <w:name w:val="Comment Subject Char"/>
    <w:basedOn w:val="CommentTextChar"/>
    <w:link w:val="CommentSubject"/>
    <w:uiPriority w:val="99"/>
    <w:semiHidden/>
    <w:rsid w:val="00AF79BF"/>
    <w:rPr>
      <w:b/>
      <w:bCs/>
      <w:sz w:val="20"/>
      <w:szCs w:val="20"/>
    </w:rPr>
  </w:style>
  <w:style w:type="table" w:styleId="DarkList">
    <w:name w:val="Dark List"/>
    <w:basedOn w:val="TableNormal"/>
    <w:uiPriority w:val="70"/>
    <w:semiHidden/>
    <w:unhideWhenUsed/>
    <w:rsid w:val="00AF79BF"/>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F79BF"/>
    <w:pPr>
      <w:spacing w:before="0" w:after="0"/>
    </w:pPr>
    <w:rPr>
      <w:color w:val="FFFFFF" w:themeColor="background1"/>
    </w:rPr>
    <w:tblPr>
      <w:tblStyleRowBandSize w:val="1"/>
      <w:tblStyleColBandSize w:val="1"/>
    </w:tblPr>
    <w:tcPr>
      <w:shd w:val="clear" w:color="auto" w:fill="0083B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05F"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618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618F" w:themeFill="accent1" w:themeFillShade="BF"/>
      </w:tcPr>
    </w:tblStylePr>
    <w:tblStylePr w:type="band1Vert">
      <w:tblPr/>
      <w:tcPr>
        <w:tcBorders>
          <w:top w:val="nil"/>
          <w:left w:val="nil"/>
          <w:bottom w:val="nil"/>
          <w:right w:val="nil"/>
          <w:insideH w:val="nil"/>
          <w:insideV w:val="nil"/>
        </w:tcBorders>
        <w:shd w:val="clear" w:color="auto" w:fill="00618F" w:themeFill="accent1" w:themeFillShade="BF"/>
      </w:tcPr>
    </w:tblStylePr>
    <w:tblStylePr w:type="band1Horz">
      <w:tblPr/>
      <w:tcPr>
        <w:tcBorders>
          <w:top w:val="nil"/>
          <w:left w:val="nil"/>
          <w:bottom w:val="nil"/>
          <w:right w:val="nil"/>
          <w:insideH w:val="nil"/>
          <w:insideV w:val="nil"/>
        </w:tcBorders>
        <w:shd w:val="clear" w:color="auto" w:fill="00618F" w:themeFill="accent1" w:themeFillShade="BF"/>
      </w:tcPr>
    </w:tblStylePr>
  </w:style>
  <w:style w:type="table" w:styleId="DarkList-Accent2">
    <w:name w:val="Dark List Accent 2"/>
    <w:basedOn w:val="TableNormal"/>
    <w:uiPriority w:val="70"/>
    <w:semiHidden/>
    <w:unhideWhenUsed/>
    <w:rsid w:val="00AF79BF"/>
    <w:pPr>
      <w:spacing w:before="0" w:after="0"/>
    </w:pPr>
    <w:rPr>
      <w:color w:val="FFFFFF" w:themeColor="background1"/>
    </w:rPr>
    <w:tblPr>
      <w:tblStyleRowBandSize w:val="1"/>
      <w:tblStyleColBandSize w:val="1"/>
    </w:tblPr>
    <w:tcPr>
      <w:shd w:val="clear" w:color="auto" w:fill="17AA9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B544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17F72"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17F72" w:themeFill="accent2" w:themeFillShade="BF"/>
      </w:tcPr>
    </w:tblStylePr>
    <w:tblStylePr w:type="band1Vert">
      <w:tblPr/>
      <w:tcPr>
        <w:tcBorders>
          <w:top w:val="nil"/>
          <w:left w:val="nil"/>
          <w:bottom w:val="nil"/>
          <w:right w:val="nil"/>
          <w:insideH w:val="nil"/>
          <w:insideV w:val="nil"/>
        </w:tcBorders>
        <w:shd w:val="clear" w:color="auto" w:fill="117F72" w:themeFill="accent2" w:themeFillShade="BF"/>
      </w:tcPr>
    </w:tblStylePr>
    <w:tblStylePr w:type="band1Horz">
      <w:tblPr/>
      <w:tcPr>
        <w:tcBorders>
          <w:top w:val="nil"/>
          <w:left w:val="nil"/>
          <w:bottom w:val="nil"/>
          <w:right w:val="nil"/>
          <w:insideH w:val="nil"/>
          <w:insideV w:val="nil"/>
        </w:tcBorders>
        <w:shd w:val="clear" w:color="auto" w:fill="117F72" w:themeFill="accent2" w:themeFillShade="BF"/>
      </w:tcPr>
    </w:tblStylePr>
  </w:style>
  <w:style w:type="table" w:styleId="DarkList-Accent3">
    <w:name w:val="Dark List Accent 3"/>
    <w:basedOn w:val="TableNormal"/>
    <w:uiPriority w:val="70"/>
    <w:semiHidden/>
    <w:unhideWhenUsed/>
    <w:rsid w:val="00AF79BF"/>
    <w:pPr>
      <w:spacing w:before="0" w:after="0"/>
    </w:pPr>
    <w:rPr>
      <w:color w:val="FFFFFF" w:themeColor="background1"/>
    </w:rPr>
    <w:tblPr>
      <w:tblStyleRowBandSize w:val="1"/>
      <w:tblStyleColBandSize w:val="1"/>
    </w:tblPr>
    <w:tcPr>
      <w:shd w:val="clear" w:color="auto" w:fill="684C9F"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264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D397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D3977" w:themeFill="accent3" w:themeFillShade="BF"/>
      </w:tcPr>
    </w:tblStylePr>
    <w:tblStylePr w:type="band1Vert">
      <w:tblPr/>
      <w:tcPr>
        <w:tcBorders>
          <w:top w:val="nil"/>
          <w:left w:val="nil"/>
          <w:bottom w:val="nil"/>
          <w:right w:val="nil"/>
          <w:insideH w:val="nil"/>
          <w:insideV w:val="nil"/>
        </w:tcBorders>
        <w:shd w:val="clear" w:color="auto" w:fill="4D3977" w:themeFill="accent3" w:themeFillShade="BF"/>
      </w:tcPr>
    </w:tblStylePr>
    <w:tblStylePr w:type="band1Horz">
      <w:tblPr/>
      <w:tcPr>
        <w:tcBorders>
          <w:top w:val="nil"/>
          <w:left w:val="nil"/>
          <w:bottom w:val="nil"/>
          <w:right w:val="nil"/>
          <w:insideH w:val="nil"/>
          <w:insideV w:val="nil"/>
        </w:tcBorders>
        <w:shd w:val="clear" w:color="auto" w:fill="4D3977" w:themeFill="accent3" w:themeFillShade="BF"/>
      </w:tcPr>
    </w:tblStylePr>
  </w:style>
  <w:style w:type="table" w:styleId="DarkList-Accent4">
    <w:name w:val="Dark List Accent 4"/>
    <w:basedOn w:val="TableNormal"/>
    <w:uiPriority w:val="70"/>
    <w:semiHidden/>
    <w:unhideWhenUsed/>
    <w:rsid w:val="00AF79BF"/>
    <w:pPr>
      <w:spacing w:before="0" w:after="0"/>
    </w:pPr>
    <w:rPr>
      <w:color w:val="FFFFFF" w:themeColor="background1"/>
    </w:rPr>
    <w:tblPr>
      <w:tblStyleRowBandSize w:val="1"/>
      <w:tblStyleColBandSize w:val="1"/>
    </w:tblPr>
    <w:tcPr>
      <w:shd w:val="clear" w:color="auto" w:fill="CC203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101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98182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981823" w:themeFill="accent4" w:themeFillShade="BF"/>
      </w:tcPr>
    </w:tblStylePr>
    <w:tblStylePr w:type="band1Vert">
      <w:tblPr/>
      <w:tcPr>
        <w:tcBorders>
          <w:top w:val="nil"/>
          <w:left w:val="nil"/>
          <w:bottom w:val="nil"/>
          <w:right w:val="nil"/>
          <w:insideH w:val="nil"/>
          <w:insideV w:val="nil"/>
        </w:tcBorders>
        <w:shd w:val="clear" w:color="auto" w:fill="981823" w:themeFill="accent4" w:themeFillShade="BF"/>
      </w:tcPr>
    </w:tblStylePr>
    <w:tblStylePr w:type="band1Horz">
      <w:tblPr/>
      <w:tcPr>
        <w:tcBorders>
          <w:top w:val="nil"/>
          <w:left w:val="nil"/>
          <w:bottom w:val="nil"/>
          <w:right w:val="nil"/>
          <w:insideH w:val="nil"/>
          <w:insideV w:val="nil"/>
        </w:tcBorders>
        <w:shd w:val="clear" w:color="auto" w:fill="981823" w:themeFill="accent4" w:themeFillShade="BF"/>
      </w:tcPr>
    </w:tblStylePr>
  </w:style>
  <w:style w:type="table" w:styleId="DarkList-Accent5">
    <w:name w:val="Dark List Accent 5"/>
    <w:basedOn w:val="TableNormal"/>
    <w:uiPriority w:val="70"/>
    <w:semiHidden/>
    <w:unhideWhenUsed/>
    <w:rsid w:val="00AF79BF"/>
    <w:pPr>
      <w:spacing w:before="0" w:after="0"/>
    </w:pPr>
    <w:rPr>
      <w:color w:val="FFFFFF" w:themeColor="background1"/>
    </w:rPr>
    <w:tblPr>
      <w:tblStyleRowBandSize w:val="1"/>
      <w:tblStyleColBandSize w:val="1"/>
    </w:tblPr>
    <w:tcPr>
      <w:shd w:val="clear" w:color="auto" w:fill="E3872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430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F641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F6416" w:themeFill="accent5" w:themeFillShade="BF"/>
      </w:tcPr>
    </w:tblStylePr>
    <w:tblStylePr w:type="band1Vert">
      <w:tblPr/>
      <w:tcPr>
        <w:tcBorders>
          <w:top w:val="nil"/>
          <w:left w:val="nil"/>
          <w:bottom w:val="nil"/>
          <w:right w:val="nil"/>
          <w:insideH w:val="nil"/>
          <w:insideV w:val="nil"/>
        </w:tcBorders>
        <w:shd w:val="clear" w:color="auto" w:fill="AF6416" w:themeFill="accent5" w:themeFillShade="BF"/>
      </w:tcPr>
    </w:tblStylePr>
    <w:tblStylePr w:type="band1Horz">
      <w:tblPr/>
      <w:tcPr>
        <w:tcBorders>
          <w:top w:val="nil"/>
          <w:left w:val="nil"/>
          <w:bottom w:val="nil"/>
          <w:right w:val="nil"/>
          <w:insideH w:val="nil"/>
          <w:insideV w:val="nil"/>
        </w:tcBorders>
        <w:shd w:val="clear" w:color="auto" w:fill="AF6416" w:themeFill="accent5" w:themeFillShade="BF"/>
      </w:tcPr>
    </w:tblStylePr>
  </w:style>
  <w:style w:type="table" w:styleId="DarkList-Accent6">
    <w:name w:val="Dark List Accent 6"/>
    <w:basedOn w:val="TableNormal"/>
    <w:uiPriority w:val="70"/>
    <w:semiHidden/>
    <w:unhideWhenUsed/>
    <w:rsid w:val="00AF79BF"/>
    <w:pPr>
      <w:spacing w:before="0" w:after="0"/>
    </w:pPr>
    <w:rPr>
      <w:color w:val="FFFFFF" w:themeColor="background1"/>
    </w:rPr>
    <w:tblPr>
      <w:tblStyleRowBandSize w:val="1"/>
      <w:tblStyleColBandSize w:val="1"/>
    </w:tblPr>
    <w:tcPr>
      <w:shd w:val="clear" w:color="auto" w:fill="DADADA"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C6C6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3A3A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3A3A3" w:themeFill="accent6" w:themeFillShade="BF"/>
      </w:tcPr>
    </w:tblStylePr>
    <w:tblStylePr w:type="band1Vert">
      <w:tblPr/>
      <w:tcPr>
        <w:tcBorders>
          <w:top w:val="nil"/>
          <w:left w:val="nil"/>
          <w:bottom w:val="nil"/>
          <w:right w:val="nil"/>
          <w:insideH w:val="nil"/>
          <w:insideV w:val="nil"/>
        </w:tcBorders>
        <w:shd w:val="clear" w:color="auto" w:fill="A3A3A3" w:themeFill="accent6" w:themeFillShade="BF"/>
      </w:tcPr>
    </w:tblStylePr>
    <w:tblStylePr w:type="band1Horz">
      <w:tblPr/>
      <w:tcPr>
        <w:tcBorders>
          <w:top w:val="nil"/>
          <w:left w:val="nil"/>
          <w:bottom w:val="nil"/>
          <w:right w:val="nil"/>
          <w:insideH w:val="nil"/>
          <w:insideV w:val="nil"/>
        </w:tcBorders>
        <w:shd w:val="clear" w:color="auto" w:fill="A3A3A3" w:themeFill="accent6" w:themeFillShade="BF"/>
      </w:tcPr>
    </w:tblStylePr>
  </w:style>
  <w:style w:type="paragraph" w:styleId="Date">
    <w:name w:val="Date"/>
    <w:basedOn w:val="Normal"/>
    <w:next w:val="Normal"/>
    <w:link w:val="DateChar"/>
    <w:uiPriority w:val="99"/>
    <w:semiHidden/>
    <w:rsid w:val="00AF79BF"/>
  </w:style>
  <w:style w:type="character" w:customStyle="1" w:styleId="DateChar">
    <w:name w:val="Date Char"/>
    <w:basedOn w:val="DefaultParagraphFont"/>
    <w:link w:val="Date"/>
    <w:uiPriority w:val="99"/>
    <w:semiHidden/>
    <w:rsid w:val="00AF79BF"/>
    <w:rPr>
      <w:sz w:val="18"/>
    </w:rPr>
  </w:style>
  <w:style w:type="paragraph" w:styleId="DocumentMap">
    <w:name w:val="Document Map"/>
    <w:basedOn w:val="Normal"/>
    <w:link w:val="DocumentMapChar"/>
    <w:uiPriority w:val="99"/>
    <w:semiHidden/>
    <w:rsid w:val="00AF79BF"/>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F79BF"/>
    <w:rPr>
      <w:rFonts w:ascii="Segoe UI" w:hAnsi="Segoe UI" w:cs="Segoe UI"/>
      <w:sz w:val="16"/>
      <w:szCs w:val="16"/>
    </w:rPr>
  </w:style>
  <w:style w:type="paragraph" w:styleId="E-mailSignature">
    <w:name w:val="E-mail Signature"/>
    <w:basedOn w:val="Normal"/>
    <w:link w:val="E-mailSignatureChar"/>
    <w:uiPriority w:val="99"/>
    <w:semiHidden/>
    <w:rsid w:val="00AF79BF"/>
  </w:style>
  <w:style w:type="character" w:customStyle="1" w:styleId="E-mailSignatureChar">
    <w:name w:val="E-mail Signature Char"/>
    <w:basedOn w:val="DefaultParagraphFont"/>
    <w:link w:val="E-mailSignature"/>
    <w:uiPriority w:val="99"/>
    <w:semiHidden/>
    <w:rsid w:val="00AF79BF"/>
    <w:rPr>
      <w:sz w:val="18"/>
    </w:rPr>
  </w:style>
  <w:style w:type="character" w:styleId="Emphasis">
    <w:name w:val="Emphasis"/>
    <w:basedOn w:val="DefaultParagraphFont"/>
    <w:uiPriority w:val="99"/>
    <w:semiHidden/>
    <w:rsid w:val="00AF79BF"/>
    <w:rPr>
      <w:i/>
      <w:iCs/>
    </w:rPr>
  </w:style>
  <w:style w:type="character" w:styleId="EndnoteReference">
    <w:name w:val="endnote reference"/>
    <w:basedOn w:val="DefaultParagraphFont"/>
    <w:uiPriority w:val="99"/>
    <w:semiHidden/>
    <w:rsid w:val="00AF79BF"/>
    <w:rPr>
      <w:vertAlign w:val="superscript"/>
    </w:rPr>
  </w:style>
  <w:style w:type="paragraph" w:styleId="EndnoteText">
    <w:name w:val="endnote text"/>
    <w:basedOn w:val="Normal"/>
    <w:link w:val="EndnoteTextChar"/>
    <w:uiPriority w:val="99"/>
    <w:semiHidden/>
    <w:rsid w:val="00AF79BF"/>
    <w:rPr>
      <w:sz w:val="20"/>
      <w:szCs w:val="20"/>
    </w:rPr>
  </w:style>
  <w:style w:type="character" w:customStyle="1" w:styleId="EndnoteTextChar">
    <w:name w:val="Endnote Text Char"/>
    <w:basedOn w:val="DefaultParagraphFont"/>
    <w:link w:val="EndnoteText"/>
    <w:uiPriority w:val="99"/>
    <w:semiHidden/>
    <w:rsid w:val="00AF79BF"/>
    <w:rPr>
      <w:sz w:val="20"/>
      <w:szCs w:val="20"/>
    </w:rPr>
  </w:style>
  <w:style w:type="paragraph" w:styleId="EnvelopeAddress">
    <w:name w:val="envelope address"/>
    <w:basedOn w:val="Normal"/>
    <w:uiPriority w:val="99"/>
    <w:semiHidden/>
    <w:rsid w:val="00AF79BF"/>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AF79BF"/>
    <w:rPr>
      <w:rFonts w:asciiTheme="majorHAnsi" w:eastAsiaTheme="majorEastAsia" w:hAnsiTheme="majorHAnsi" w:cstheme="majorBidi"/>
      <w:sz w:val="20"/>
      <w:szCs w:val="20"/>
    </w:rPr>
  </w:style>
  <w:style w:type="character" w:styleId="FootnoteReference">
    <w:name w:val="footnote reference"/>
    <w:basedOn w:val="DefaultParagraphFont"/>
    <w:uiPriority w:val="99"/>
    <w:semiHidden/>
    <w:rsid w:val="00AF79BF"/>
    <w:rPr>
      <w:vertAlign w:val="superscript"/>
    </w:rPr>
  </w:style>
  <w:style w:type="paragraph" w:styleId="FootnoteText">
    <w:name w:val="footnote text"/>
    <w:basedOn w:val="Normal"/>
    <w:link w:val="FootnoteTextChar"/>
    <w:uiPriority w:val="99"/>
    <w:semiHidden/>
    <w:rsid w:val="00AF79BF"/>
    <w:rPr>
      <w:sz w:val="20"/>
      <w:szCs w:val="20"/>
    </w:rPr>
  </w:style>
  <w:style w:type="character" w:customStyle="1" w:styleId="FootnoteTextChar">
    <w:name w:val="Footnote Text Char"/>
    <w:basedOn w:val="DefaultParagraphFont"/>
    <w:link w:val="FootnoteText"/>
    <w:uiPriority w:val="99"/>
    <w:semiHidden/>
    <w:rsid w:val="00AF79BF"/>
    <w:rPr>
      <w:sz w:val="20"/>
      <w:szCs w:val="20"/>
    </w:rPr>
  </w:style>
  <w:style w:type="table" w:styleId="GridTable1Light">
    <w:name w:val="Grid Table 1 Light"/>
    <w:basedOn w:val="TableNormal"/>
    <w:uiPriority w:val="46"/>
    <w:semiHidden/>
    <w:rsid w:val="00AF79BF"/>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AF79BF"/>
    <w:pPr>
      <w:spacing w:after="0"/>
    </w:pPr>
    <w:tblPr>
      <w:tblStyleRowBandSize w:val="1"/>
      <w:tblStyleColBandSize w:val="1"/>
      <w:tblBorders>
        <w:top w:val="single" w:sz="4" w:space="0" w:color="7FD6FF" w:themeColor="accent1" w:themeTint="66"/>
        <w:left w:val="single" w:sz="4" w:space="0" w:color="7FD6FF" w:themeColor="accent1" w:themeTint="66"/>
        <w:bottom w:val="single" w:sz="4" w:space="0" w:color="7FD6FF" w:themeColor="accent1" w:themeTint="66"/>
        <w:right w:val="single" w:sz="4" w:space="0" w:color="7FD6FF" w:themeColor="accent1" w:themeTint="66"/>
        <w:insideH w:val="single" w:sz="4" w:space="0" w:color="7FD6FF" w:themeColor="accent1" w:themeTint="66"/>
        <w:insideV w:val="single" w:sz="4" w:space="0" w:color="7FD6FF" w:themeColor="accent1" w:themeTint="66"/>
      </w:tblBorders>
    </w:tblPr>
    <w:tblStylePr w:type="firstRow">
      <w:rPr>
        <w:b/>
        <w:bCs/>
      </w:rPr>
      <w:tblPr/>
      <w:tcPr>
        <w:tcBorders>
          <w:bottom w:val="single" w:sz="12" w:space="0" w:color="3FC2FF" w:themeColor="accent1" w:themeTint="99"/>
        </w:tcBorders>
      </w:tcPr>
    </w:tblStylePr>
    <w:tblStylePr w:type="lastRow">
      <w:rPr>
        <w:b/>
        <w:bCs/>
      </w:rPr>
      <w:tblPr/>
      <w:tcPr>
        <w:tcBorders>
          <w:top w:val="double" w:sz="2" w:space="0" w:color="3FC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F79BF"/>
    <w:pPr>
      <w:spacing w:after="0"/>
    </w:pPr>
    <w:tblPr>
      <w:tblStyleRowBandSize w:val="1"/>
      <w:tblStyleColBandSize w:val="1"/>
      <w:tblBorders>
        <w:top w:val="single" w:sz="4" w:space="0" w:color="8FF0E4" w:themeColor="accent2" w:themeTint="66"/>
        <w:left w:val="single" w:sz="4" w:space="0" w:color="8FF0E4" w:themeColor="accent2" w:themeTint="66"/>
        <w:bottom w:val="single" w:sz="4" w:space="0" w:color="8FF0E4" w:themeColor="accent2" w:themeTint="66"/>
        <w:right w:val="single" w:sz="4" w:space="0" w:color="8FF0E4" w:themeColor="accent2" w:themeTint="66"/>
        <w:insideH w:val="single" w:sz="4" w:space="0" w:color="8FF0E4" w:themeColor="accent2" w:themeTint="66"/>
        <w:insideV w:val="single" w:sz="4" w:space="0" w:color="8FF0E4" w:themeColor="accent2" w:themeTint="66"/>
      </w:tblBorders>
    </w:tblPr>
    <w:tblStylePr w:type="firstRow">
      <w:rPr>
        <w:b/>
        <w:bCs/>
      </w:rPr>
      <w:tblPr/>
      <w:tcPr>
        <w:tcBorders>
          <w:bottom w:val="single" w:sz="12" w:space="0" w:color="57E8D7" w:themeColor="accent2" w:themeTint="99"/>
        </w:tcBorders>
      </w:tcPr>
    </w:tblStylePr>
    <w:tblStylePr w:type="lastRow">
      <w:rPr>
        <w:b/>
        <w:bCs/>
      </w:rPr>
      <w:tblPr/>
      <w:tcPr>
        <w:tcBorders>
          <w:top w:val="double" w:sz="2" w:space="0" w:color="57E8D7"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F79BF"/>
    <w:pPr>
      <w:spacing w:after="0"/>
    </w:pPr>
    <w:tblPr>
      <w:tblStyleRowBandSize w:val="1"/>
      <w:tblStyleColBandSize w:val="1"/>
      <w:tblBorders>
        <w:top w:val="single" w:sz="4" w:space="0" w:color="C1B4DB" w:themeColor="accent3" w:themeTint="66"/>
        <w:left w:val="single" w:sz="4" w:space="0" w:color="C1B4DB" w:themeColor="accent3" w:themeTint="66"/>
        <w:bottom w:val="single" w:sz="4" w:space="0" w:color="C1B4DB" w:themeColor="accent3" w:themeTint="66"/>
        <w:right w:val="single" w:sz="4" w:space="0" w:color="C1B4DB" w:themeColor="accent3" w:themeTint="66"/>
        <w:insideH w:val="single" w:sz="4" w:space="0" w:color="C1B4DB" w:themeColor="accent3" w:themeTint="66"/>
        <w:insideV w:val="single" w:sz="4" w:space="0" w:color="C1B4DB" w:themeColor="accent3" w:themeTint="66"/>
      </w:tblBorders>
    </w:tblPr>
    <w:tblStylePr w:type="firstRow">
      <w:rPr>
        <w:b/>
        <w:bCs/>
      </w:rPr>
      <w:tblPr/>
      <w:tcPr>
        <w:tcBorders>
          <w:bottom w:val="single" w:sz="12" w:space="0" w:color="A38FC9" w:themeColor="accent3" w:themeTint="99"/>
        </w:tcBorders>
      </w:tcPr>
    </w:tblStylePr>
    <w:tblStylePr w:type="lastRow">
      <w:rPr>
        <w:b/>
        <w:bCs/>
      </w:rPr>
      <w:tblPr/>
      <w:tcPr>
        <w:tcBorders>
          <w:top w:val="double" w:sz="2" w:space="0" w:color="A38F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F79BF"/>
    <w:pPr>
      <w:spacing w:after="0"/>
    </w:pPr>
    <w:tblPr>
      <w:tblStyleRowBandSize w:val="1"/>
      <w:tblStyleColBandSize w:val="1"/>
      <w:tblBorders>
        <w:top w:val="single" w:sz="4" w:space="0" w:color="F0A0A7" w:themeColor="accent4" w:themeTint="66"/>
        <w:left w:val="single" w:sz="4" w:space="0" w:color="F0A0A7" w:themeColor="accent4" w:themeTint="66"/>
        <w:bottom w:val="single" w:sz="4" w:space="0" w:color="F0A0A7" w:themeColor="accent4" w:themeTint="66"/>
        <w:right w:val="single" w:sz="4" w:space="0" w:color="F0A0A7" w:themeColor="accent4" w:themeTint="66"/>
        <w:insideH w:val="single" w:sz="4" w:space="0" w:color="F0A0A7" w:themeColor="accent4" w:themeTint="66"/>
        <w:insideV w:val="single" w:sz="4" w:space="0" w:color="F0A0A7" w:themeColor="accent4" w:themeTint="66"/>
      </w:tblBorders>
    </w:tblPr>
    <w:tblStylePr w:type="firstRow">
      <w:rPr>
        <w:b/>
        <w:bCs/>
      </w:rPr>
      <w:tblPr/>
      <w:tcPr>
        <w:tcBorders>
          <w:bottom w:val="single" w:sz="12" w:space="0" w:color="E8707B" w:themeColor="accent4" w:themeTint="99"/>
        </w:tcBorders>
      </w:tcPr>
    </w:tblStylePr>
    <w:tblStylePr w:type="lastRow">
      <w:rPr>
        <w:b/>
        <w:bCs/>
      </w:rPr>
      <w:tblPr/>
      <w:tcPr>
        <w:tcBorders>
          <w:top w:val="double" w:sz="2" w:space="0" w:color="E8707B"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F79BF"/>
    <w:pPr>
      <w:spacing w:after="0"/>
    </w:pPr>
    <w:tblPr>
      <w:tblStyleRowBandSize w:val="1"/>
      <w:tblStyleColBandSize w:val="1"/>
      <w:tblBorders>
        <w:top w:val="single" w:sz="4" w:space="0" w:color="F3CEA7" w:themeColor="accent5" w:themeTint="66"/>
        <w:left w:val="single" w:sz="4" w:space="0" w:color="F3CEA7" w:themeColor="accent5" w:themeTint="66"/>
        <w:bottom w:val="single" w:sz="4" w:space="0" w:color="F3CEA7" w:themeColor="accent5" w:themeTint="66"/>
        <w:right w:val="single" w:sz="4" w:space="0" w:color="F3CEA7" w:themeColor="accent5" w:themeTint="66"/>
        <w:insideH w:val="single" w:sz="4" w:space="0" w:color="F3CEA7" w:themeColor="accent5" w:themeTint="66"/>
        <w:insideV w:val="single" w:sz="4" w:space="0" w:color="F3CEA7" w:themeColor="accent5" w:themeTint="66"/>
      </w:tblBorders>
    </w:tblPr>
    <w:tblStylePr w:type="firstRow">
      <w:rPr>
        <w:b/>
        <w:bCs/>
      </w:rPr>
      <w:tblPr/>
      <w:tcPr>
        <w:tcBorders>
          <w:bottom w:val="single" w:sz="12" w:space="0" w:color="EEB67C" w:themeColor="accent5" w:themeTint="99"/>
        </w:tcBorders>
      </w:tcPr>
    </w:tblStylePr>
    <w:tblStylePr w:type="lastRow">
      <w:rPr>
        <w:b/>
        <w:bCs/>
      </w:rPr>
      <w:tblPr/>
      <w:tcPr>
        <w:tcBorders>
          <w:top w:val="double" w:sz="2" w:space="0" w:color="EEB67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F79BF"/>
    <w:pPr>
      <w:spacing w:after="0"/>
    </w:pPr>
    <w:tblPr>
      <w:tblStyleRowBandSize w:val="1"/>
      <w:tblStyleColBandSize w:val="1"/>
      <w:tblBorders>
        <w:top w:val="single" w:sz="4" w:space="0" w:color="F0F0F0" w:themeColor="accent6" w:themeTint="66"/>
        <w:left w:val="single" w:sz="4" w:space="0" w:color="F0F0F0" w:themeColor="accent6" w:themeTint="66"/>
        <w:bottom w:val="single" w:sz="4" w:space="0" w:color="F0F0F0" w:themeColor="accent6" w:themeTint="66"/>
        <w:right w:val="single" w:sz="4" w:space="0" w:color="F0F0F0" w:themeColor="accent6" w:themeTint="66"/>
        <w:insideH w:val="single" w:sz="4" w:space="0" w:color="F0F0F0" w:themeColor="accent6" w:themeTint="66"/>
        <w:insideV w:val="single" w:sz="4" w:space="0" w:color="F0F0F0" w:themeColor="accent6" w:themeTint="66"/>
      </w:tblBorders>
    </w:tblPr>
    <w:tblStylePr w:type="firstRow">
      <w:rPr>
        <w:b/>
        <w:bCs/>
      </w:rPr>
      <w:tblPr/>
      <w:tcPr>
        <w:tcBorders>
          <w:bottom w:val="single" w:sz="12" w:space="0" w:color="E8E8E8" w:themeColor="accent6" w:themeTint="99"/>
        </w:tcBorders>
      </w:tcPr>
    </w:tblStylePr>
    <w:tblStylePr w:type="lastRow">
      <w:rPr>
        <w:b/>
        <w:bCs/>
      </w:rPr>
      <w:tblPr/>
      <w:tcPr>
        <w:tcBorders>
          <w:top w:val="double" w:sz="2" w:space="0" w:color="E8E8E8"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F79BF"/>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F79BF"/>
    <w:pPr>
      <w:spacing w:after="0"/>
    </w:pPr>
    <w:tblPr>
      <w:tblStyleRowBandSize w:val="1"/>
      <w:tblStyleColBandSize w:val="1"/>
      <w:tblBorders>
        <w:top w:val="single" w:sz="2" w:space="0" w:color="3FC2FF" w:themeColor="accent1" w:themeTint="99"/>
        <w:bottom w:val="single" w:sz="2" w:space="0" w:color="3FC2FF" w:themeColor="accent1" w:themeTint="99"/>
        <w:insideH w:val="single" w:sz="2" w:space="0" w:color="3FC2FF" w:themeColor="accent1" w:themeTint="99"/>
        <w:insideV w:val="single" w:sz="2" w:space="0" w:color="3FC2FF" w:themeColor="accent1" w:themeTint="99"/>
      </w:tblBorders>
    </w:tblPr>
    <w:tblStylePr w:type="firstRow">
      <w:rPr>
        <w:b/>
        <w:bCs/>
      </w:rPr>
      <w:tblPr/>
      <w:tcPr>
        <w:tcBorders>
          <w:top w:val="nil"/>
          <w:bottom w:val="single" w:sz="12" w:space="0" w:color="3FC2FF" w:themeColor="accent1" w:themeTint="99"/>
          <w:insideH w:val="nil"/>
          <w:insideV w:val="nil"/>
        </w:tcBorders>
        <w:shd w:val="clear" w:color="auto" w:fill="FFFFFF" w:themeFill="background1"/>
      </w:tcPr>
    </w:tblStylePr>
    <w:tblStylePr w:type="lastRow">
      <w:rPr>
        <w:b/>
        <w:bCs/>
      </w:rPr>
      <w:tblPr/>
      <w:tcPr>
        <w:tcBorders>
          <w:top w:val="double" w:sz="2" w:space="0" w:color="3FC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FEAFF" w:themeFill="accent1" w:themeFillTint="33"/>
      </w:tcPr>
    </w:tblStylePr>
    <w:tblStylePr w:type="band1Horz">
      <w:tblPr/>
      <w:tcPr>
        <w:shd w:val="clear" w:color="auto" w:fill="BFEAFF" w:themeFill="accent1" w:themeFillTint="33"/>
      </w:tcPr>
    </w:tblStylePr>
  </w:style>
  <w:style w:type="table" w:styleId="GridTable2-Accent2">
    <w:name w:val="Grid Table 2 Accent 2"/>
    <w:basedOn w:val="TableNormal"/>
    <w:uiPriority w:val="47"/>
    <w:semiHidden/>
    <w:rsid w:val="00AF79BF"/>
    <w:pPr>
      <w:spacing w:after="0"/>
    </w:pPr>
    <w:tblPr>
      <w:tblStyleRowBandSize w:val="1"/>
      <w:tblStyleColBandSize w:val="1"/>
      <w:tblBorders>
        <w:top w:val="single" w:sz="2" w:space="0" w:color="57E8D7" w:themeColor="accent2" w:themeTint="99"/>
        <w:bottom w:val="single" w:sz="2" w:space="0" w:color="57E8D7" w:themeColor="accent2" w:themeTint="99"/>
        <w:insideH w:val="single" w:sz="2" w:space="0" w:color="57E8D7" w:themeColor="accent2" w:themeTint="99"/>
        <w:insideV w:val="single" w:sz="2" w:space="0" w:color="57E8D7" w:themeColor="accent2" w:themeTint="99"/>
      </w:tblBorders>
    </w:tblPr>
    <w:tblStylePr w:type="firstRow">
      <w:rPr>
        <w:b/>
        <w:bCs/>
      </w:rPr>
      <w:tblPr/>
      <w:tcPr>
        <w:tcBorders>
          <w:top w:val="nil"/>
          <w:bottom w:val="single" w:sz="12" w:space="0" w:color="57E8D7" w:themeColor="accent2" w:themeTint="99"/>
          <w:insideH w:val="nil"/>
          <w:insideV w:val="nil"/>
        </w:tcBorders>
        <w:shd w:val="clear" w:color="auto" w:fill="FFFFFF" w:themeFill="background1"/>
      </w:tcPr>
    </w:tblStylePr>
    <w:tblStylePr w:type="lastRow">
      <w:rPr>
        <w:b/>
        <w:bCs/>
      </w:rPr>
      <w:tblPr/>
      <w:tcPr>
        <w:tcBorders>
          <w:top w:val="double" w:sz="2" w:space="0" w:color="57E8D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F7F1" w:themeFill="accent2" w:themeFillTint="33"/>
      </w:tcPr>
    </w:tblStylePr>
    <w:tblStylePr w:type="band1Horz">
      <w:tblPr/>
      <w:tcPr>
        <w:shd w:val="clear" w:color="auto" w:fill="C6F7F1" w:themeFill="accent2" w:themeFillTint="33"/>
      </w:tcPr>
    </w:tblStylePr>
  </w:style>
  <w:style w:type="table" w:styleId="GridTable2-Accent3">
    <w:name w:val="Grid Table 2 Accent 3"/>
    <w:basedOn w:val="TableNormal"/>
    <w:uiPriority w:val="47"/>
    <w:semiHidden/>
    <w:rsid w:val="00AF79BF"/>
    <w:pPr>
      <w:spacing w:after="0"/>
    </w:pPr>
    <w:tblPr>
      <w:tblStyleRowBandSize w:val="1"/>
      <w:tblStyleColBandSize w:val="1"/>
      <w:tblBorders>
        <w:top w:val="single" w:sz="2" w:space="0" w:color="A38FC9" w:themeColor="accent3" w:themeTint="99"/>
        <w:bottom w:val="single" w:sz="2" w:space="0" w:color="A38FC9" w:themeColor="accent3" w:themeTint="99"/>
        <w:insideH w:val="single" w:sz="2" w:space="0" w:color="A38FC9" w:themeColor="accent3" w:themeTint="99"/>
        <w:insideV w:val="single" w:sz="2" w:space="0" w:color="A38FC9" w:themeColor="accent3" w:themeTint="99"/>
      </w:tblBorders>
    </w:tblPr>
    <w:tblStylePr w:type="firstRow">
      <w:rPr>
        <w:b/>
        <w:bCs/>
      </w:rPr>
      <w:tblPr/>
      <w:tcPr>
        <w:tcBorders>
          <w:top w:val="nil"/>
          <w:bottom w:val="single" w:sz="12" w:space="0" w:color="A38FC9" w:themeColor="accent3" w:themeTint="99"/>
          <w:insideH w:val="nil"/>
          <w:insideV w:val="nil"/>
        </w:tcBorders>
        <w:shd w:val="clear" w:color="auto" w:fill="FFFFFF" w:themeFill="background1"/>
      </w:tcPr>
    </w:tblStylePr>
    <w:tblStylePr w:type="lastRow">
      <w:rPr>
        <w:b/>
        <w:bCs/>
      </w:rPr>
      <w:tblPr/>
      <w:tcPr>
        <w:tcBorders>
          <w:top w:val="double" w:sz="2" w:space="0" w:color="A38F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D9ED" w:themeFill="accent3" w:themeFillTint="33"/>
      </w:tcPr>
    </w:tblStylePr>
    <w:tblStylePr w:type="band1Horz">
      <w:tblPr/>
      <w:tcPr>
        <w:shd w:val="clear" w:color="auto" w:fill="E0D9ED" w:themeFill="accent3" w:themeFillTint="33"/>
      </w:tcPr>
    </w:tblStylePr>
  </w:style>
  <w:style w:type="table" w:styleId="GridTable2-Accent4">
    <w:name w:val="Grid Table 2 Accent 4"/>
    <w:basedOn w:val="TableNormal"/>
    <w:uiPriority w:val="47"/>
    <w:semiHidden/>
    <w:rsid w:val="00AF79BF"/>
    <w:pPr>
      <w:spacing w:after="0"/>
    </w:pPr>
    <w:tblPr>
      <w:tblStyleRowBandSize w:val="1"/>
      <w:tblStyleColBandSize w:val="1"/>
      <w:tblBorders>
        <w:top w:val="single" w:sz="2" w:space="0" w:color="E8707B" w:themeColor="accent4" w:themeTint="99"/>
        <w:bottom w:val="single" w:sz="2" w:space="0" w:color="E8707B" w:themeColor="accent4" w:themeTint="99"/>
        <w:insideH w:val="single" w:sz="2" w:space="0" w:color="E8707B" w:themeColor="accent4" w:themeTint="99"/>
        <w:insideV w:val="single" w:sz="2" w:space="0" w:color="E8707B" w:themeColor="accent4" w:themeTint="99"/>
      </w:tblBorders>
    </w:tblPr>
    <w:tblStylePr w:type="firstRow">
      <w:rPr>
        <w:b/>
        <w:bCs/>
      </w:rPr>
      <w:tblPr/>
      <w:tcPr>
        <w:tcBorders>
          <w:top w:val="nil"/>
          <w:bottom w:val="single" w:sz="12" w:space="0" w:color="E8707B" w:themeColor="accent4" w:themeTint="99"/>
          <w:insideH w:val="nil"/>
          <w:insideV w:val="nil"/>
        </w:tcBorders>
        <w:shd w:val="clear" w:color="auto" w:fill="FFFFFF" w:themeFill="background1"/>
      </w:tcPr>
    </w:tblStylePr>
    <w:tblStylePr w:type="lastRow">
      <w:rPr>
        <w:b/>
        <w:bCs/>
      </w:rPr>
      <w:tblPr/>
      <w:tcPr>
        <w:tcBorders>
          <w:top w:val="double" w:sz="2" w:space="0" w:color="E8707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CFD2" w:themeFill="accent4" w:themeFillTint="33"/>
      </w:tcPr>
    </w:tblStylePr>
    <w:tblStylePr w:type="band1Horz">
      <w:tblPr/>
      <w:tcPr>
        <w:shd w:val="clear" w:color="auto" w:fill="F7CFD2" w:themeFill="accent4" w:themeFillTint="33"/>
      </w:tcPr>
    </w:tblStylePr>
  </w:style>
  <w:style w:type="table" w:styleId="GridTable2-Accent5">
    <w:name w:val="Grid Table 2 Accent 5"/>
    <w:basedOn w:val="TableNormal"/>
    <w:uiPriority w:val="47"/>
    <w:semiHidden/>
    <w:rsid w:val="00AF79BF"/>
    <w:pPr>
      <w:spacing w:after="0"/>
    </w:pPr>
    <w:tblPr>
      <w:tblStyleRowBandSize w:val="1"/>
      <w:tblStyleColBandSize w:val="1"/>
      <w:tblBorders>
        <w:top w:val="single" w:sz="2" w:space="0" w:color="EEB67C" w:themeColor="accent5" w:themeTint="99"/>
        <w:bottom w:val="single" w:sz="2" w:space="0" w:color="EEB67C" w:themeColor="accent5" w:themeTint="99"/>
        <w:insideH w:val="single" w:sz="2" w:space="0" w:color="EEB67C" w:themeColor="accent5" w:themeTint="99"/>
        <w:insideV w:val="single" w:sz="2" w:space="0" w:color="EEB67C" w:themeColor="accent5" w:themeTint="99"/>
      </w:tblBorders>
    </w:tblPr>
    <w:tblStylePr w:type="firstRow">
      <w:rPr>
        <w:b/>
        <w:bCs/>
      </w:rPr>
      <w:tblPr/>
      <w:tcPr>
        <w:tcBorders>
          <w:top w:val="nil"/>
          <w:bottom w:val="single" w:sz="12" w:space="0" w:color="EEB67C" w:themeColor="accent5" w:themeTint="99"/>
          <w:insideH w:val="nil"/>
          <w:insideV w:val="nil"/>
        </w:tcBorders>
        <w:shd w:val="clear" w:color="auto" w:fill="FFFFFF" w:themeFill="background1"/>
      </w:tcPr>
    </w:tblStylePr>
    <w:tblStylePr w:type="lastRow">
      <w:rPr>
        <w:b/>
        <w:bCs/>
      </w:rPr>
      <w:tblPr/>
      <w:tcPr>
        <w:tcBorders>
          <w:top w:val="double" w:sz="2" w:space="0" w:color="EEB67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E6D3" w:themeFill="accent5" w:themeFillTint="33"/>
      </w:tcPr>
    </w:tblStylePr>
    <w:tblStylePr w:type="band1Horz">
      <w:tblPr/>
      <w:tcPr>
        <w:shd w:val="clear" w:color="auto" w:fill="F9E6D3" w:themeFill="accent5" w:themeFillTint="33"/>
      </w:tcPr>
    </w:tblStylePr>
  </w:style>
  <w:style w:type="table" w:styleId="GridTable2-Accent6">
    <w:name w:val="Grid Table 2 Accent 6"/>
    <w:basedOn w:val="TableNormal"/>
    <w:uiPriority w:val="47"/>
    <w:semiHidden/>
    <w:rsid w:val="00AF79BF"/>
    <w:pPr>
      <w:spacing w:after="0"/>
    </w:pPr>
    <w:tblPr>
      <w:tblStyleRowBandSize w:val="1"/>
      <w:tblStyleColBandSize w:val="1"/>
      <w:tblBorders>
        <w:top w:val="single" w:sz="2" w:space="0" w:color="E8E8E8" w:themeColor="accent6" w:themeTint="99"/>
        <w:bottom w:val="single" w:sz="2" w:space="0" w:color="E8E8E8" w:themeColor="accent6" w:themeTint="99"/>
        <w:insideH w:val="single" w:sz="2" w:space="0" w:color="E8E8E8" w:themeColor="accent6" w:themeTint="99"/>
        <w:insideV w:val="single" w:sz="2" w:space="0" w:color="E8E8E8" w:themeColor="accent6" w:themeTint="99"/>
      </w:tblBorders>
    </w:tblPr>
    <w:tblStylePr w:type="firstRow">
      <w:rPr>
        <w:b/>
        <w:bCs/>
      </w:rPr>
      <w:tblPr/>
      <w:tcPr>
        <w:tcBorders>
          <w:top w:val="nil"/>
          <w:bottom w:val="single" w:sz="12" w:space="0" w:color="E8E8E8" w:themeColor="accent6" w:themeTint="99"/>
          <w:insideH w:val="nil"/>
          <w:insideV w:val="nil"/>
        </w:tcBorders>
        <w:shd w:val="clear" w:color="auto" w:fill="FFFFFF" w:themeFill="background1"/>
      </w:tcPr>
    </w:tblStylePr>
    <w:tblStylePr w:type="lastRow">
      <w:rPr>
        <w:b/>
        <w:bCs/>
      </w:rPr>
      <w:tblPr/>
      <w:tcPr>
        <w:tcBorders>
          <w:top w:val="double" w:sz="2" w:space="0" w:color="E8E8E8"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GridTable3">
    <w:name w:val="Grid Table 3"/>
    <w:basedOn w:val="TableNormal"/>
    <w:uiPriority w:val="48"/>
    <w:semiHidden/>
    <w:rsid w:val="00AF79BF"/>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F79BF"/>
    <w:pPr>
      <w:spacing w:after="0"/>
    </w:pPr>
    <w:tblPr>
      <w:tblStyleRowBandSize w:val="1"/>
      <w:tblStyleColBandSize w:val="1"/>
      <w:tblBorders>
        <w:top w:val="single" w:sz="4" w:space="0" w:color="3FC2FF" w:themeColor="accent1" w:themeTint="99"/>
        <w:left w:val="single" w:sz="4" w:space="0" w:color="3FC2FF" w:themeColor="accent1" w:themeTint="99"/>
        <w:bottom w:val="single" w:sz="4" w:space="0" w:color="3FC2FF" w:themeColor="accent1" w:themeTint="99"/>
        <w:right w:val="single" w:sz="4" w:space="0" w:color="3FC2FF" w:themeColor="accent1" w:themeTint="99"/>
        <w:insideH w:val="single" w:sz="4" w:space="0" w:color="3FC2FF" w:themeColor="accent1" w:themeTint="99"/>
        <w:insideV w:val="single" w:sz="4" w:space="0" w:color="3FC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AFF" w:themeFill="accent1" w:themeFillTint="33"/>
      </w:tcPr>
    </w:tblStylePr>
    <w:tblStylePr w:type="band1Horz">
      <w:tblPr/>
      <w:tcPr>
        <w:shd w:val="clear" w:color="auto" w:fill="BFEAFF" w:themeFill="accent1" w:themeFillTint="33"/>
      </w:tcPr>
    </w:tblStylePr>
    <w:tblStylePr w:type="neCell">
      <w:tblPr/>
      <w:tcPr>
        <w:tcBorders>
          <w:bottom w:val="single" w:sz="4" w:space="0" w:color="3FC2FF" w:themeColor="accent1" w:themeTint="99"/>
        </w:tcBorders>
      </w:tcPr>
    </w:tblStylePr>
    <w:tblStylePr w:type="nwCell">
      <w:tblPr/>
      <w:tcPr>
        <w:tcBorders>
          <w:bottom w:val="single" w:sz="4" w:space="0" w:color="3FC2FF" w:themeColor="accent1" w:themeTint="99"/>
        </w:tcBorders>
      </w:tcPr>
    </w:tblStylePr>
    <w:tblStylePr w:type="seCell">
      <w:tblPr/>
      <w:tcPr>
        <w:tcBorders>
          <w:top w:val="single" w:sz="4" w:space="0" w:color="3FC2FF" w:themeColor="accent1" w:themeTint="99"/>
        </w:tcBorders>
      </w:tcPr>
    </w:tblStylePr>
    <w:tblStylePr w:type="swCell">
      <w:tblPr/>
      <w:tcPr>
        <w:tcBorders>
          <w:top w:val="single" w:sz="4" w:space="0" w:color="3FC2FF" w:themeColor="accent1" w:themeTint="99"/>
        </w:tcBorders>
      </w:tcPr>
    </w:tblStylePr>
  </w:style>
  <w:style w:type="table" w:styleId="GridTable3-Accent2">
    <w:name w:val="Grid Table 3 Accent 2"/>
    <w:basedOn w:val="TableNormal"/>
    <w:uiPriority w:val="48"/>
    <w:semiHidden/>
    <w:rsid w:val="00AF79BF"/>
    <w:pPr>
      <w:spacing w:after="0"/>
    </w:pPr>
    <w:tblPr>
      <w:tblStyleRowBandSize w:val="1"/>
      <w:tblStyleColBandSize w:val="1"/>
      <w:tblBorders>
        <w:top w:val="single" w:sz="4" w:space="0" w:color="57E8D7" w:themeColor="accent2" w:themeTint="99"/>
        <w:left w:val="single" w:sz="4" w:space="0" w:color="57E8D7" w:themeColor="accent2" w:themeTint="99"/>
        <w:bottom w:val="single" w:sz="4" w:space="0" w:color="57E8D7" w:themeColor="accent2" w:themeTint="99"/>
        <w:right w:val="single" w:sz="4" w:space="0" w:color="57E8D7" w:themeColor="accent2" w:themeTint="99"/>
        <w:insideH w:val="single" w:sz="4" w:space="0" w:color="57E8D7" w:themeColor="accent2" w:themeTint="99"/>
        <w:insideV w:val="single" w:sz="4" w:space="0" w:color="57E8D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F7F1" w:themeFill="accent2" w:themeFillTint="33"/>
      </w:tcPr>
    </w:tblStylePr>
    <w:tblStylePr w:type="band1Horz">
      <w:tblPr/>
      <w:tcPr>
        <w:shd w:val="clear" w:color="auto" w:fill="C6F7F1" w:themeFill="accent2" w:themeFillTint="33"/>
      </w:tcPr>
    </w:tblStylePr>
    <w:tblStylePr w:type="neCell">
      <w:tblPr/>
      <w:tcPr>
        <w:tcBorders>
          <w:bottom w:val="single" w:sz="4" w:space="0" w:color="57E8D7" w:themeColor="accent2" w:themeTint="99"/>
        </w:tcBorders>
      </w:tcPr>
    </w:tblStylePr>
    <w:tblStylePr w:type="nwCell">
      <w:tblPr/>
      <w:tcPr>
        <w:tcBorders>
          <w:bottom w:val="single" w:sz="4" w:space="0" w:color="57E8D7" w:themeColor="accent2" w:themeTint="99"/>
        </w:tcBorders>
      </w:tcPr>
    </w:tblStylePr>
    <w:tblStylePr w:type="seCell">
      <w:tblPr/>
      <w:tcPr>
        <w:tcBorders>
          <w:top w:val="single" w:sz="4" w:space="0" w:color="57E8D7" w:themeColor="accent2" w:themeTint="99"/>
        </w:tcBorders>
      </w:tcPr>
    </w:tblStylePr>
    <w:tblStylePr w:type="swCell">
      <w:tblPr/>
      <w:tcPr>
        <w:tcBorders>
          <w:top w:val="single" w:sz="4" w:space="0" w:color="57E8D7" w:themeColor="accent2" w:themeTint="99"/>
        </w:tcBorders>
      </w:tcPr>
    </w:tblStylePr>
  </w:style>
  <w:style w:type="table" w:styleId="GridTable3-Accent3">
    <w:name w:val="Grid Table 3 Accent 3"/>
    <w:basedOn w:val="TableNormal"/>
    <w:uiPriority w:val="48"/>
    <w:semiHidden/>
    <w:rsid w:val="00AF79BF"/>
    <w:pPr>
      <w:spacing w:after="0"/>
    </w:pPr>
    <w:tblPr>
      <w:tblStyleRowBandSize w:val="1"/>
      <w:tblStyleColBandSize w:val="1"/>
      <w:tblBorders>
        <w:top w:val="single" w:sz="4" w:space="0" w:color="A38FC9" w:themeColor="accent3" w:themeTint="99"/>
        <w:left w:val="single" w:sz="4" w:space="0" w:color="A38FC9" w:themeColor="accent3" w:themeTint="99"/>
        <w:bottom w:val="single" w:sz="4" w:space="0" w:color="A38FC9" w:themeColor="accent3" w:themeTint="99"/>
        <w:right w:val="single" w:sz="4" w:space="0" w:color="A38FC9" w:themeColor="accent3" w:themeTint="99"/>
        <w:insideH w:val="single" w:sz="4" w:space="0" w:color="A38FC9" w:themeColor="accent3" w:themeTint="99"/>
        <w:insideV w:val="single" w:sz="4" w:space="0" w:color="A38F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D9ED" w:themeFill="accent3" w:themeFillTint="33"/>
      </w:tcPr>
    </w:tblStylePr>
    <w:tblStylePr w:type="band1Horz">
      <w:tblPr/>
      <w:tcPr>
        <w:shd w:val="clear" w:color="auto" w:fill="E0D9ED" w:themeFill="accent3" w:themeFillTint="33"/>
      </w:tcPr>
    </w:tblStylePr>
    <w:tblStylePr w:type="neCell">
      <w:tblPr/>
      <w:tcPr>
        <w:tcBorders>
          <w:bottom w:val="single" w:sz="4" w:space="0" w:color="A38FC9" w:themeColor="accent3" w:themeTint="99"/>
        </w:tcBorders>
      </w:tcPr>
    </w:tblStylePr>
    <w:tblStylePr w:type="nwCell">
      <w:tblPr/>
      <w:tcPr>
        <w:tcBorders>
          <w:bottom w:val="single" w:sz="4" w:space="0" w:color="A38FC9" w:themeColor="accent3" w:themeTint="99"/>
        </w:tcBorders>
      </w:tcPr>
    </w:tblStylePr>
    <w:tblStylePr w:type="seCell">
      <w:tblPr/>
      <w:tcPr>
        <w:tcBorders>
          <w:top w:val="single" w:sz="4" w:space="0" w:color="A38FC9" w:themeColor="accent3" w:themeTint="99"/>
        </w:tcBorders>
      </w:tcPr>
    </w:tblStylePr>
    <w:tblStylePr w:type="swCell">
      <w:tblPr/>
      <w:tcPr>
        <w:tcBorders>
          <w:top w:val="single" w:sz="4" w:space="0" w:color="A38FC9" w:themeColor="accent3" w:themeTint="99"/>
        </w:tcBorders>
      </w:tcPr>
    </w:tblStylePr>
  </w:style>
  <w:style w:type="table" w:styleId="GridTable3-Accent4">
    <w:name w:val="Grid Table 3 Accent 4"/>
    <w:basedOn w:val="TableNormal"/>
    <w:uiPriority w:val="48"/>
    <w:semiHidden/>
    <w:rsid w:val="00AF79BF"/>
    <w:pPr>
      <w:spacing w:after="0"/>
    </w:pPr>
    <w:tblPr>
      <w:tblStyleRowBandSize w:val="1"/>
      <w:tblStyleColBandSize w:val="1"/>
      <w:tblBorders>
        <w:top w:val="single" w:sz="4" w:space="0" w:color="E8707B" w:themeColor="accent4" w:themeTint="99"/>
        <w:left w:val="single" w:sz="4" w:space="0" w:color="E8707B" w:themeColor="accent4" w:themeTint="99"/>
        <w:bottom w:val="single" w:sz="4" w:space="0" w:color="E8707B" w:themeColor="accent4" w:themeTint="99"/>
        <w:right w:val="single" w:sz="4" w:space="0" w:color="E8707B" w:themeColor="accent4" w:themeTint="99"/>
        <w:insideH w:val="single" w:sz="4" w:space="0" w:color="E8707B" w:themeColor="accent4" w:themeTint="99"/>
        <w:insideV w:val="single" w:sz="4" w:space="0" w:color="E8707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CFD2" w:themeFill="accent4" w:themeFillTint="33"/>
      </w:tcPr>
    </w:tblStylePr>
    <w:tblStylePr w:type="band1Horz">
      <w:tblPr/>
      <w:tcPr>
        <w:shd w:val="clear" w:color="auto" w:fill="F7CFD2" w:themeFill="accent4" w:themeFillTint="33"/>
      </w:tcPr>
    </w:tblStylePr>
    <w:tblStylePr w:type="neCell">
      <w:tblPr/>
      <w:tcPr>
        <w:tcBorders>
          <w:bottom w:val="single" w:sz="4" w:space="0" w:color="E8707B" w:themeColor="accent4" w:themeTint="99"/>
        </w:tcBorders>
      </w:tcPr>
    </w:tblStylePr>
    <w:tblStylePr w:type="nwCell">
      <w:tblPr/>
      <w:tcPr>
        <w:tcBorders>
          <w:bottom w:val="single" w:sz="4" w:space="0" w:color="E8707B" w:themeColor="accent4" w:themeTint="99"/>
        </w:tcBorders>
      </w:tcPr>
    </w:tblStylePr>
    <w:tblStylePr w:type="seCell">
      <w:tblPr/>
      <w:tcPr>
        <w:tcBorders>
          <w:top w:val="single" w:sz="4" w:space="0" w:color="E8707B" w:themeColor="accent4" w:themeTint="99"/>
        </w:tcBorders>
      </w:tcPr>
    </w:tblStylePr>
    <w:tblStylePr w:type="swCell">
      <w:tblPr/>
      <w:tcPr>
        <w:tcBorders>
          <w:top w:val="single" w:sz="4" w:space="0" w:color="E8707B" w:themeColor="accent4" w:themeTint="99"/>
        </w:tcBorders>
      </w:tcPr>
    </w:tblStylePr>
  </w:style>
  <w:style w:type="table" w:styleId="GridTable3-Accent5">
    <w:name w:val="Grid Table 3 Accent 5"/>
    <w:basedOn w:val="TableNormal"/>
    <w:uiPriority w:val="48"/>
    <w:semiHidden/>
    <w:rsid w:val="00AF79BF"/>
    <w:pPr>
      <w:spacing w:after="0"/>
    </w:pPr>
    <w:tblPr>
      <w:tblStyleRowBandSize w:val="1"/>
      <w:tblStyleColBandSize w:val="1"/>
      <w:tblBorders>
        <w:top w:val="single" w:sz="4" w:space="0" w:color="EEB67C" w:themeColor="accent5" w:themeTint="99"/>
        <w:left w:val="single" w:sz="4" w:space="0" w:color="EEB67C" w:themeColor="accent5" w:themeTint="99"/>
        <w:bottom w:val="single" w:sz="4" w:space="0" w:color="EEB67C" w:themeColor="accent5" w:themeTint="99"/>
        <w:right w:val="single" w:sz="4" w:space="0" w:color="EEB67C" w:themeColor="accent5" w:themeTint="99"/>
        <w:insideH w:val="single" w:sz="4" w:space="0" w:color="EEB67C" w:themeColor="accent5" w:themeTint="99"/>
        <w:insideV w:val="single" w:sz="4" w:space="0" w:color="EEB67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E6D3" w:themeFill="accent5" w:themeFillTint="33"/>
      </w:tcPr>
    </w:tblStylePr>
    <w:tblStylePr w:type="band1Horz">
      <w:tblPr/>
      <w:tcPr>
        <w:shd w:val="clear" w:color="auto" w:fill="F9E6D3" w:themeFill="accent5" w:themeFillTint="33"/>
      </w:tcPr>
    </w:tblStylePr>
    <w:tblStylePr w:type="neCell">
      <w:tblPr/>
      <w:tcPr>
        <w:tcBorders>
          <w:bottom w:val="single" w:sz="4" w:space="0" w:color="EEB67C" w:themeColor="accent5" w:themeTint="99"/>
        </w:tcBorders>
      </w:tcPr>
    </w:tblStylePr>
    <w:tblStylePr w:type="nwCell">
      <w:tblPr/>
      <w:tcPr>
        <w:tcBorders>
          <w:bottom w:val="single" w:sz="4" w:space="0" w:color="EEB67C" w:themeColor="accent5" w:themeTint="99"/>
        </w:tcBorders>
      </w:tcPr>
    </w:tblStylePr>
    <w:tblStylePr w:type="seCell">
      <w:tblPr/>
      <w:tcPr>
        <w:tcBorders>
          <w:top w:val="single" w:sz="4" w:space="0" w:color="EEB67C" w:themeColor="accent5" w:themeTint="99"/>
        </w:tcBorders>
      </w:tcPr>
    </w:tblStylePr>
    <w:tblStylePr w:type="swCell">
      <w:tblPr/>
      <w:tcPr>
        <w:tcBorders>
          <w:top w:val="single" w:sz="4" w:space="0" w:color="EEB67C" w:themeColor="accent5" w:themeTint="99"/>
        </w:tcBorders>
      </w:tcPr>
    </w:tblStylePr>
  </w:style>
  <w:style w:type="table" w:styleId="GridTable3-Accent6">
    <w:name w:val="Grid Table 3 Accent 6"/>
    <w:basedOn w:val="TableNormal"/>
    <w:uiPriority w:val="48"/>
    <w:semiHidden/>
    <w:rsid w:val="00AF79BF"/>
    <w:pPr>
      <w:spacing w:after="0"/>
    </w:pPr>
    <w:tblPr>
      <w:tblStyleRowBandSize w:val="1"/>
      <w:tblStyleColBandSize w:val="1"/>
      <w:tblBorders>
        <w:top w:val="single" w:sz="4" w:space="0" w:color="E8E8E8" w:themeColor="accent6" w:themeTint="99"/>
        <w:left w:val="single" w:sz="4" w:space="0" w:color="E8E8E8" w:themeColor="accent6" w:themeTint="99"/>
        <w:bottom w:val="single" w:sz="4" w:space="0" w:color="E8E8E8" w:themeColor="accent6" w:themeTint="99"/>
        <w:right w:val="single" w:sz="4" w:space="0" w:color="E8E8E8" w:themeColor="accent6" w:themeTint="99"/>
        <w:insideH w:val="single" w:sz="4" w:space="0" w:color="E8E8E8" w:themeColor="accent6" w:themeTint="99"/>
        <w:insideV w:val="single" w:sz="4" w:space="0" w:color="E8E8E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bottom w:val="single" w:sz="4" w:space="0" w:color="E8E8E8" w:themeColor="accent6" w:themeTint="99"/>
        </w:tcBorders>
      </w:tcPr>
    </w:tblStylePr>
    <w:tblStylePr w:type="nwCell">
      <w:tblPr/>
      <w:tcPr>
        <w:tcBorders>
          <w:bottom w:val="single" w:sz="4" w:space="0" w:color="E8E8E8" w:themeColor="accent6" w:themeTint="99"/>
        </w:tcBorders>
      </w:tcPr>
    </w:tblStylePr>
    <w:tblStylePr w:type="seCell">
      <w:tblPr/>
      <w:tcPr>
        <w:tcBorders>
          <w:top w:val="single" w:sz="4" w:space="0" w:color="E8E8E8" w:themeColor="accent6" w:themeTint="99"/>
        </w:tcBorders>
      </w:tcPr>
    </w:tblStylePr>
    <w:tblStylePr w:type="swCell">
      <w:tblPr/>
      <w:tcPr>
        <w:tcBorders>
          <w:top w:val="single" w:sz="4" w:space="0" w:color="E8E8E8" w:themeColor="accent6" w:themeTint="99"/>
        </w:tcBorders>
      </w:tcPr>
    </w:tblStylePr>
  </w:style>
  <w:style w:type="table" w:styleId="GridTable4">
    <w:name w:val="Grid Table 4"/>
    <w:basedOn w:val="TableNormal"/>
    <w:uiPriority w:val="49"/>
    <w:semiHidden/>
    <w:rsid w:val="00AF79BF"/>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F79BF"/>
    <w:pPr>
      <w:spacing w:after="0"/>
    </w:pPr>
    <w:tblPr>
      <w:tblStyleRowBandSize w:val="1"/>
      <w:tblStyleColBandSize w:val="1"/>
      <w:tblBorders>
        <w:top w:val="single" w:sz="4" w:space="0" w:color="3FC2FF" w:themeColor="accent1" w:themeTint="99"/>
        <w:left w:val="single" w:sz="4" w:space="0" w:color="3FC2FF" w:themeColor="accent1" w:themeTint="99"/>
        <w:bottom w:val="single" w:sz="4" w:space="0" w:color="3FC2FF" w:themeColor="accent1" w:themeTint="99"/>
        <w:right w:val="single" w:sz="4" w:space="0" w:color="3FC2FF" w:themeColor="accent1" w:themeTint="99"/>
        <w:insideH w:val="single" w:sz="4" w:space="0" w:color="3FC2FF" w:themeColor="accent1" w:themeTint="99"/>
        <w:insideV w:val="single" w:sz="4" w:space="0" w:color="3FC2FF" w:themeColor="accent1" w:themeTint="99"/>
      </w:tblBorders>
    </w:tblPr>
    <w:tblStylePr w:type="firstRow">
      <w:rPr>
        <w:b/>
        <w:bCs/>
        <w:color w:val="FFFFFF" w:themeColor="background1"/>
      </w:rPr>
      <w:tblPr/>
      <w:tcPr>
        <w:tcBorders>
          <w:top w:val="single" w:sz="4" w:space="0" w:color="0083BF" w:themeColor="accent1"/>
          <w:left w:val="single" w:sz="4" w:space="0" w:color="0083BF" w:themeColor="accent1"/>
          <w:bottom w:val="single" w:sz="4" w:space="0" w:color="0083BF" w:themeColor="accent1"/>
          <w:right w:val="single" w:sz="4" w:space="0" w:color="0083BF" w:themeColor="accent1"/>
          <w:insideH w:val="nil"/>
          <w:insideV w:val="nil"/>
        </w:tcBorders>
        <w:shd w:val="clear" w:color="auto" w:fill="0083BF" w:themeFill="accent1"/>
      </w:tcPr>
    </w:tblStylePr>
    <w:tblStylePr w:type="lastRow">
      <w:rPr>
        <w:b/>
        <w:bCs/>
      </w:rPr>
      <w:tblPr/>
      <w:tcPr>
        <w:tcBorders>
          <w:top w:val="double" w:sz="4" w:space="0" w:color="0083BF" w:themeColor="accent1"/>
        </w:tcBorders>
      </w:tcPr>
    </w:tblStylePr>
    <w:tblStylePr w:type="firstCol">
      <w:rPr>
        <w:b/>
        <w:bCs/>
      </w:rPr>
    </w:tblStylePr>
    <w:tblStylePr w:type="lastCol">
      <w:rPr>
        <w:b/>
        <w:bCs/>
      </w:rPr>
    </w:tblStylePr>
    <w:tblStylePr w:type="band1Vert">
      <w:tblPr/>
      <w:tcPr>
        <w:shd w:val="clear" w:color="auto" w:fill="BFEAFF" w:themeFill="accent1" w:themeFillTint="33"/>
      </w:tcPr>
    </w:tblStylePr>
    <w:tblStylePr w:type="band1Horz">
      <w:tblPr/>
      <w:tcPr>
        <w:shd w:val="clear" w:color="auto" w:fill="BFEAFF" w:themeFill="accent1" w:themeFillTint="33"/>
      </w:tcPr>
    </w:tblStylePr>
  </w:style>
  <w:style w:type="table" w:styleId="GridTable4-Accent2">
    <w:name w:val="Grid Table 4 Accent 2"/>
    <w:basedOn w:val="TableNormal"/>
    <w:uiPriority w:val="49"/>
    <w:semiHidden/>
    <w:rsid w:val="00AF79BF"/>
    <w:pPr>
      <w:spacing w:after="0"/>
    </w:pPr>
    <w:tblPr>
      <w:tblStyleRowBandSize w:val="1"/>
      <w:tblStyleColBandSize w:val="1"/>
      <w:tblBorders>
        <w:top w:val="single" w:sz="4" w:space="0" w:color="57E8D7" w:themeColor="accent2" w:themeTint="99"/>
        <w:left w:val="single" w:sz="4" w:space="0" w:color="57E8D7" w:themeColor="accent2" w:themeTint="99"/>
        <w:bottom w:val="single" w:sz="4" w:space="0" w:color="57E8D7" w:themeColor="accent2" w:themeTint="99"/>
        <w:right w:val="single" w:sz="4" w:space="0" w:color="57E8D7" w:themeColor="accent2" w:themeTint="99"/>
        <w:insideH w:val="single" w:sz="4" w:space="0" w:color="57E8D7" w:themeColor="accent2" w:themeTint="99"/>
        <w:insideV w:val="single" w:sz="4" w:space="0" w:color="57E8D7" w:themeColor="accent2" w:themeTint="99"/>
      </w:tblBorders>
    </w:tblPr>
    <w:tblStylePr w:type="firstRow">
      <w:rPr>
        <w:b/>
        <w:bCs/>
        <w:color w:val="FFFFFF" w:themeColor="background1"/>
      </w:rPr>
      <w:tblPr/>
      <w:tcPr>
        <w:tcBorders>
          <w:top w:val="single" w:sz="4" w:space="0" w:color="17AA99" w:themeColor="accent2"/>
          <w:left w:val="single" w:sz="4" w:space="0" w:color="17AA99" w:themeColor="accent2"/>
          <w:bottom w:val="single" w:sz="4" w:space="0" w:color="17AA99" w:themeColor="accent2"/>
          <w:right w:val="single" w:sz="4" w:space="0" w:color="17AA99" w:themeColor="accent2"/>
          <w:insideH w:val="nil"/>
          <w:insideV w:val="nil"/>
        </w:tcBorders>
        <w:shd w:val="clear" w:color="auto" w:fill="17AA99" w:themeFill="accent2"/>
      </w:tcPr>
    </w:tblStylePr>
    <w:tblStylePr w:type="lastRow">
      <w:rPr>
        <w:b/>
        <w:bCs/>
      </w:rPr>
      <w:tblPr/>
      <w:tcPr>
        <w:tcBorders>
          <w:top w:val="double" w:sz="4" w:space="0" w:color="17AA99" w:themeColor="accent2"/>
        </w:tcBorders>
      </w:tcPr>
    </w:tblStylePr>
    <w:tblStylePr w:type="firstCol">
      <w:rPr>
        <w:b/>
        <w:bCs/>
      </w:rPr>
    </w:tblStylePr>
    <w:tblStylePr w:type="lastCol">
      <w:rPr>
        <w:b/>
        <w:bCs/>
      </w:rPr>
    </w:tblStylePr>
    <w:tblStylePr w:type="band1Vert">
      <w:tblPr/>
      <w:tcPr>
        <w:shd w:val="clear" w:color="auto" w:fill="C6F7F1" w:themeFill="accent2" w:themeFillTint="33"/>
      </w:tcPr>
    </w:tblStylePr>
    <w:tblStylePr w:type="band1Horz">
      <w:tblPr/>
      <w:tcPr>
        <w:shd w:val="clear" w:color="auto" w:fill="C6F7F1" w:themeFill="accent2" w:themeFillTint="33"/>
      </w:tcPr>
    </w:tblStylePr>
  </w:style>
  <w:style w:type="table" w:styleId="GridTable4-Accent3">
    <w:name w:val="Grid Table 4 Accent 3"/>
    <w:basedOn w:val="TableNormal"/>
    <w:uiPriority w:val="49"/>
    <w:semiHidden/>
    <w:rsid w:val="00AF79BF"/>
    <w:pPr>
      <w:spacing w:after="0"/>
    </w:pPr>
    <w:tblPr>
      <w:tblStyleRowBandSize w:val="1"/>
      <w:tblStyleColBandSize w:val="1"/>
      <w:tblBorders>
        <w:top w:val="single" w:sz="4" w:space="0" w:color="A38FC9" w:themeColor="accent3" w:themeTint="99"/>
        <w:left w:val="single" w:sz="4" w:space="0" w:color="A38FC9" w:themeColor="accent3" w:themeTint="99"/>
        <w:bottom w:val="single" w:sz="4" w:space="0" w:color="A38FC9" w:themeColor="accent3" w:themeTint="99"/>
        <w:right w:val="single" w:sz="4" w:space="0" w:color="A38FC9" w:themeColor="accent3" w:themeTint="99"/>
        <w:insideH w:val="single" w:sz="4" w:space="0" w:color="A38FC9" w:themeColor="accent3" w:themeTint="99"/>
        <w:insideV w:val="single" w:sz="4" w:space="0" w:color="A38FC9" w:themeColor="accent3" w:themeTint="99"/>
      </w:tblBorders>
    </w:tblPr>
    <w:tblStylePr w:type="firstRow">
      <w:rPr>
        <w:b/>
        <w:bCs/>
        <w:color w:val="FFFFFF" w:themeColor="background1"/>
      </w:rPr>
      <w:tblPr/>
      <w:tcPr>
        <w:tcBorders>
          <w:top w:val="single" w:sz="4" w:space="0" w:color="684C9F" w:themeColor="accent3"/>
          <w:left w:val="single" w:sz="4" w:space="0" w:color="684C9F" w:themeColor="accent3"/>
          <w:bottom w:val="single" w:sz="4" w:space="0" w:color="684C9F" w:themeColor="accent3"/>
          <w:right w:val="single" w:sz="4" w:space="0" w:color="684C9F" w:themeColor="accent3"/>
          <w:insideH w:val="nil"/>
          <w:insideV w:val="nil"/>
        </w:tcBorders>
        <w:shd w:val="clear" w:color="auto" w:fill="684C9F" w:themeFill="accent3"/>
      </w:tcPr>
    </w:tblStylePr>
    <w:tblStylePr w:type="lastRow">
      <w:rPr>
        <w:b/>
        <w:bCs/>
      </w:rPr>
      <w:tblPr/>
      <w:tcPr>
        <w:tcBorders>
          <w:top w:val="double" w:sz="4" w:space="0" w:color="684C9F" w:themeColor="accent3"/>
        </w:tcBorders>
      </w:tcPr>
    </w:tblStylePr>
    <w:tblStylePr w:type="firstCol">
      <w:rPr>
        <w:b/>
        <w:bCs/>
      </w:rPr>
    </w:tblStylePr>
    <w:tblStylePr w:type="lastCol">
      <w:rPr>
        <w:b/>
        <w:bCs/>
      </w:rPr>
    </w:tblStylePr>
    <w:tblStylePr w:type="band1Vert">
      <w:tblPr/>
      <w:tcPr>
        <w:shd w:val="clear" w:color="auto" w:fill="E0D9ED" w:themeFill="accent3" w:themeFillTint="33"/>
      </w:tcPr>
    </w:tblStylePr>
    <w:tblStylePr w:type="band1Horz">
      <w:tblPr/>
      <w:tcPr>
        <w:shd w:val="clear" w:color="auto" w:fill="E0D9ED" w:themeFill="accent3" w:themeFillTint="33"/>
      </w:tcPr>
    </w:tblStylePr>
  </w:style>
  <w:style w:type="table" w:styleId="GridTable4-Accent4">
    <w:name w:val="Grid Table 4 Accent 4"/>
    <w:basedOn w:val="TableNormal"/>
    <w:uiPriority w:val="49"/>
    <w:semiHidden/>
    <w:rsid w:val="00AF79BF"/>
    <w:pPr>
      <w:spacing w:after="0"/>
    </w:pPr>
    <w:tblPr>
      <w:tblStyleRowBandSize w:val="1"/>
      <w:tblStyleColBandSize w:val="1"/>
      <w:tblBorders>
        <w:top w:val="single" w:sz="4" w:space="0" w:color="E8707B" w:themeColor="accent4" w:themeTint="99"/>
        <w:left w:val="single" w:sz="4" w:space="0" w:color="E8707B" w:themeColor="accent4" w:themeTint="99"/>
        <w:bottom w:val="single" w:sz="4" w:space="0" w:color="E8707B" w:themeColor="accent4" w:themeTint="99"/>
        <w:right w:val="single" w:sz="4" w:space="0" w:color="E8707B" w:themeColor="accent4" w:themeTint="99"/>
        <w:insideH w:val="single" w:sz="4" w:space="0" w:color="E8707B" w:themeColor="accent4" w:themeTint="99"/>
        <w:insideV w:val="single" w:sz="4" w:space="0" w:color="E8707B" w:themeColor="accent4" w:themeTint="99"/>
      </w:tblBorders>
    </w:tblPr>
    <w:tblStylePr w:type="firstRow">
      <w:rPr>
        <w:b/>
        <w:bCs/>
        <w:color w:val="FFFFFF" w:themeColor="background1"/>
      </w:rPr>
      <w:tblPr/>
      <w:tcPr>
        <w:tcBorders>
          <w:top w:val="single" w:sz="4" w:space="0" w:color="CC2030" w:themeColor="accent4"/>
          <w:left w:val="single" w:sz="4" w:space="0" w:color="CC2030" w:themeColor="accent4"/>
          <w:bottom w:val="single" w:sz="4" w:space="0" w:color="CC2030" w:themeColor="accent4"/>
          <w:right w:val="single" w:sz="4" w:space="0" w:color="CC2030" w:themeColor="accent4"/>
          <w:insideH w:val="nil"/>
          <w:insideV w:val="nil"/>
        </w:tcBorders>
        <w:shd w:val="clear" w:color="auto" w:fill="CC2030" w:themeFill="accent4"/>
      </w:tcPr>
    </w:tblStylePr>
    <w:tblStylePr w:type="lastRow">
      <w:rPr>
        <w:b/>
        <w:bCs/>
      </w:rPr>
      <w:tblPr/>
      <w:tcPr>
        <w:tcBorders>
          <w:top w:val="double" w:sz="4" w:space="0" w:color="CC2030" w:themeColor="accent4"/>
        </w:tcBorders>
      </w:tcPr>
    </w:tblStylePr>
    <w:tblStylePr w:type="firstCol">
      <w:rPr>
        <w:b/>
        <w:bCs/>
      </w:rPr>
    </w:tblStylePr>
    <w:tblStylePr w:type="lastCol">
      <w:rPr>
        <w:b/>
        <w:bCs/>
      </w:rPr>
    </w:tblStylePr>
    <w:tblStylePr w:type="band1Vert">
      <w:tblPr/>
      <w:tcPr>
        <w:shd w:val="clear" w:color="auto" w:fill="F7CFD2" w:themeFill="accent4" w:themeFillTint="33"/>
      </w:tcPr>
    </w:tblStylePr>
    <w:tblStylePr w:type="band1Horz">
      <w:tblPr/>
      <w:tcPr>
        <w:shd w:val="clear" w:color="auto" w:fill="F7CFD2" w:themeFill="accent4" w:themeFillTint="33"/>
      </w:tcPr>
    </w:tblStylePr>
  </w:style>
  <w:style w:type="table" w:styleId="GridTable4-Accent5">
    <w:name w:val="Grid Table 4 Accent 5"/>
    <w:basedOn w:val="TableNormal"/>
    <w:uiPriority w:val="49"/>
    <w:semiHidden/>
    <w:rsid w:val="00AF79BF"/>
    <w:pPr>
      <w:spacing w:after="0"/>
    </w:pPr>
    <w:tblPr>
      <w:tblStyleRowBandSize w:val="1"/>
      <w:tblStyleColBandSize w:val="1"/>
      <w:tblBorders>
        <w:top w:val="single" w:sz="4" w:space="0" w:color="EEB67C" w:themeColor="accent5" w:themeTint="99"/>
        <w:left w:val="single" w:sz="4" w:space="0" w:color="EEB67C" w:themeColor="accent5" w:themeTint="99"/>
        <w:bottom w:val="single" w:sz="4" w:space="0" w:color="EEB67C" w:themeColor="accent5" w:themeTint="99"/>
        <w:right w:val="single" w:sz="4" w:space="0" w:color="EEB67C" w:themeColor="accent5" w:themeTint="99"/>
        <w:insideH w:val="single" w:sz="4" w:space="0" w:color="EEB67C" w:themeColor="accent5" w:themeTint="99"/>
        <w:insideV w:val="single" w:sz="4" w:space="0" w:color="EEB67C" w:themeColor="accent5" w:themeTint="99"/>
      </w:tblBorders>
    </w:tblPr>
    <w:tblStylePr w:type="firstRow">
      <w:rPr>
        <w:b/>
        <w:bCs/>
        <w:color w:val="FFFFFF" w:themeColor="background1"/>
      </w:rPr>
      <w:tblPr/>
      <w:tcPr>
        <w:tcBorders>
          <w:top w:val="single" w:sz="4" w:space="0" w:color="E38725" w:themeColor="accent5"/>
          <w:left w:val="single" w:sz="4" w:space="0" w:color="E38725" w:themeColor="accent5"/>
          <w:bottom w:val="single" w:sz="4" w:space="0" w:color="E38725" w:themeColor="accent5"/>
          <w:right w:val="single" w:sz="4" w:space="0" w:color="E38725" w:themeColor="accent5"/>
          <w:insideH w:val="nil"/>
          <w:insideV w:val="nil"/>
        </w:tcBorders>
        <w:shd w:val="clear" w:color="auto" w:fill="E38725" w:themeFill="accent5"/>
      </w:tcPr>
    </w:tblStylePr>
    <w:tblStylePr w:type="lastRow">
      <w:rPr>
        <w:b/>
        <w:bCs/>
      </w:rPr>
      <w:tblPr/>
      <w:tcPr>
        <w:tcBorders>
          <w:top w:val="double" w:sz="4" w:space="0" w:color="E38725" w:themeColor="accent5"/>
        </w:tcBorders>
      </w:tcPr>
    </w:tblStylePr>
    <w:tblStylePr w:type="firstCol">
      <w:rPr>
        <w:b/>
        <w:bCs/>
      </w:rPr>
    </w:tblStylePr>
    <w:tblStylePr w:type="lastCol">
      <w:rPr>
        <w:b/>
        <w:bCs/>
      </w:rPr>
    </w:tblStylePr>
    <w:tblStylePr w:type="band1Vert">
      <w:tblPr/>
      <w:tcPr>
        <w:shd w:val="clear" w:color="auto" w:fill="F9E6D3" w:themeFill="accent5" w:themeFillTint="33"/>
      </w:tcPr>
    </w:tblStylePr>
    <w:tblStylePr w:type="band1Horz">
      <w:tblPr/>
      <w:tcPr>
        <w:shd w:val="clear" w:color="auto" w:fill="F9E6D3" w:themeFill="accent5" w:themeFillTint="33"/>
      </w:tcPr>
    </w:tblStylePr>
  </w:style>
  <w:style w:type="table" w:styleId="GridTable4-Accent6">
    <w:name w:val="Grid Table 4 Accent 6"/>
    <w:basedOn w:val="TableNormal"/>
    <w:uiPriority w:val="49"/>
    <w:semiHidden/>
    <w:rsid w:val="00AF79BF"/>
    <w:pPr>
      <w:spacing w:after="0"/>
    </w:pPr>
    <w:tblPr>
      <w:tblStyleRowBandSize w:val="1"/>
      <w:tblStyleColBandSize w:val="1"/>
      <w:tblBorders>
        <w:top w:val="single" w:sz="4" w:space="0" w:color="E8E8E8" w:themeColor="accent6" w:themeTint="99"/>
        <w:left w:val="single" w:sz="4" w:space="0" w:color="E8E8E8" w:themeColor="accent6" w:themeTint="99"/>
        <w:bottom w:val="single" w:sz="4" w:space="0" w:color="E8E8E8" w:themeColor="accent6" w:themeTint="99"/>
        <w:right w:val="single" w:sz="4" w:space="0" w:color="E8E8E8" w:themeColor="accent6" w:themeTint="99"/>
        <w:insideH w:val="single" w:sz="4" w:space="0" w:color="E8E8E8" w:themeColor="accent6" w:themeTint="99"/>
        <w:insideV w:val="single" w:sz="4" w:space="0" w:color="E8E8E8" w:themeColor="accent6" w:themeTint="99"/>
      </w:tblBorders>
    </w:tblPr>
    <w:tblStylePr w:type="firstRow">
      <w:rPr>
        <w:b/>
        <w:bCs/>
        <w:color w:val="FFFFFF" w:themeColor="background1"/>
      </w:rPr>
      <w:tblPr/>
      <w:tcPr>
        <w:tcBorders>
          <w:top w:val="single" w:sz="4" w:space="0" w:color="DADADA" w:themeColor="accent6"/>
          <w:left w:val="single" w:sz="4" w:space="0" w:color="DADADA" w:themeColor="accent6"/>
          <w:bottom w:val="single" w:sz="4" w:space="0" w:color="DADADA" w:themeColor="accent6"/>
          <w:right w:val="single" w:sz="4" w:space="0" w:color="DADADA" w:themeColor="accent6"/>
          <w:insideH w:val="nil"/>
          <w:insideV w:val="nil"/>
        </w:tcBorders>
        <w:shd w:val="clear" w:color="auto" w:fill="DADADA" w:themeFill="accent6"/>
      </w:tcPr>
    </w:tblStylePr>
    <w:tblStylePr w:type="lastRow">
      <w:rPr>
        <w:b/>
        <w:bCs/>
      </w:rPr>
      <w:tblPr/>
      <w:tcPr>
        <w:tcBorders>
          <w:top w:val="double" w:sz="4" w:space="0" w:color="DADADA" w:themeColor="accent6"/>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GridTable5Dark">
    <w:name w:val="Grid Table 5 Dark"/>
    <w:basedOn w:val="TableNormal"/>
    <w:uiPriority w:val="50"/>
    <w:semiHidden/>
    <w:rsid w:val="00AF79B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F79B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FEA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83B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83B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83B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83BF" w:themeFill="accent1"/>
      </w:tcPr>
    </w:tblStylePr>
    <w:tblStylePr w:type="band1Vert">
      <w:tblPr/>
      <w:tcPr>
        <w:shd w:val="clear" w:color="auto" w:fill="7FD6FF" w:themeFill="accent1" w:themeFillTint="66"/>
      </w:tcPr>
    </w:tblStylePr>
    <w:tblStylePr w:type="band1Horz">
      <w:tblPr/>
      <w:tcPr>
        <w:shd w:val="clear" w:color="auto" w:fill="7FD6FF" w:themeFill="accent1" w:themeFillTint="66"/>
      </w:tcPr>
    </w:tblStylePr>
  </w:style>
  <w:style w:type="table" w:styleId="GridTable5Dark-Accent2">
    <w:name w:val="Grid Table 5 Dark Accent 2"/>
    <w:basedOn w:val="TableNormal"/>
    <w:uiPriority w:val="50"/>
    <w:semiHidden/>
    <w:rsid w:val="00AF79B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F7F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7AA9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7AA9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7AA9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7AA99" w:themeFill="accent2"/>
      </w:tcPr>
    </w:tblStylePr>
    <w:tblStylePr w:type="band1Vert">
      <w:tblPr/>
      <w:tcPr>
        <w:shd w:val="clear" w:color="auto" w:fill="8FF0E4" w:themeFill="accent2" w:themeFillTint="66"/>
      </w:tcPr>
    </w:tblStylePr>
    <w:tblStylePr w:type="band1Horz">
      <w:tblPr/>
      <w:tcPr>
        <w:shd w:val="clear" w:color="auto" w:fill="8FF0E4" w:themeFill="accent2" w:themeFillTint="66"/>
      </w:tcPr>
    </w:tblStylePr>
  </w:style>
  <w:style w:type="table" w:styleId="GridTable5Dark-Accent3">
    <w:name w:val="Grid Table 5 Dark Accent 3"/>
    <w:basedOn w:val="TableNormal"/>
    <w:uiPriority w:val="50"/>
    <w:semiHidden/>
    <w:rsid w:val="00AF79B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D9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84C9F"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84C9F"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84C9F"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84C9F" w:themeFill="accent3"/>
      </w:tcPr>
    </w:tblStylePr>
    <w:tblStylePr w:type="band1Vert">
      <w:tblPr/>
      <w:tcPr>
        <w:shd w:val="clear" w:color="auto" w:fill="C1B4DB" w:themeFill="accent3" w:themeFillTint="66"/>
      </w:tcPr>
    </w:tblStylePr>
    <w:tblStylePr w:type="band1Horz">
      <w:tblPr/>
      <w:tcPr>
        <w:shd w:val="clear" w:color="auto" w:fill="C1B4DB" w:themeFill="accent3" w:themeFillTint="66"/>
      </w:tcPr>
    </w:tblStylePr>
  </w:style>
  <w:style w:type="table" w:styleId="GridTable5Dark-Accent4">
    <w:name w:val="Grid Table 5 Dark Accent 4"/>
    <w:basedOn w:val="TableNormal"/>
    <w:uiPriority w:val="50"/>
    <w:semiHidden/>
    <w:rsid w:val="00AF79B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CFD2"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203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203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203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2030" w:themeFill="accent4"/>
      </w:tcPr>
    </w:tblStylePr>
    <w:tblStylePr w:type="band1Vert">
      <w:tblPr/>
      <w:tcPr>
        <w:shd w:val="clear" w:color="auto" w:fill="F0A0A7" w:themeFill="accent4" w:themeFillTint="66"/>
      </w:tcPr>
    </w:tblStylePr>
    <w:tblStylePr w:type="band1Horz">
      <w:tblPr/>
      <w:tcPr>
        <w:shd w:val="clear" w:color="auto" w:fill="F0A0A7" w:themeFill="accent4" w:themeFillTint="66"/>
      </w:tcPr>
    </w:tblStylePr>
  </w:style>
  <w:style w:type="table" w:styleId="GridTable5Dark-Accent5">
    <w:name w:val="Grid Table 5 Dark Accent 5"/>
    <w:basedOn w:val="TableNormal"/>
    <w:uiPriority w:val="50"/>
    <w:semiHidden/>
    <w:rsid w:val="00AF79B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E6D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3872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3872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3872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38725" w:themeFill="accent5"/>
      </w:tcPr>
    </w:tblStylePr>
    <w:tblStylePr w:type="band1Vert">
      <w:tblPr/>
      <w:tcPr>
        <w:shd w:val="clear" w:color="auto" w:fill="F3CEA7" w:themeFill="accent5" w:themeFillTint="66"/>
      </w:tcPr>
    </w:tblStylePr>
    <w:tblStylePr w:type="band1Horz">
      <w:tblPr/>
      <w:tcPr>
        <w:shd w:val="clear" w:color="auto" w:fill="F3CEA7" w:themeFill="accent5" w:themeFillTint="66"/>
      </w:tcPr>
    </w:tblStylePr>
  </w:style>
  <w:style w:type="table" w:styleId="GridTable5Dark-Accent6">
    <w:name w:val="Grid Table 5 Dark Accent 6"/>
    <w:basedOn w:val="TableNormal"/>
    <w:uiPriority w:val="50"/>
    <w:semiHidden/>
    <w:rsid w:val="00AF79B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F7F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DADA"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DADA"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DADA"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DADA" w:themeFill="accent6"/>
      </w:tcPr>
    </w:tblStylePr>
    <w:tblStylePr w:type="band1Vert">
      <w:tblPr/>
      <w:tcPr>
        <w:shd w:val="clear" w:color="auto" w:fill="F0F0F0" w:themeFill="accent6" w:themeFillTint="66"/>
      </w:tcPr>
    </w:tblStylePr>
    <w:tblStylePr w:type="band1Horz">
      <w:tblPr/>
      <w:tcPr>
        <w:shd w:val="clear" w:color="auto" w:fill="F0F0F0" w:themeFill="accent6" w:themeFillTint="66"/>
      </w:tcPr>
    </w:tblStylePr>
  </w:style>
  <w:style w:type="table" w:styleId="GridTable6Colorful">
    <w:name w:val="Grid Table 6 Colorful"/>
    <w:basedOn w:val="TableNormal"/>
    <w:uiPriority w:val="51"/>
    <w:semiHidden/>
    <w:rsid w:val="00AF79BF"/>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F79BF"/>
    <w:pPr>
      <w:spacing w:after="0"/>
    </w:pPr>
    <w:rPr>
      <w:color w:val="00618F" w:themeColor="accent1" w:themeShade="BF"/>
    </w:rPr>
    <w:tblPr>
      <w:tblStyleRowBandSize w:val="1"/>
      <w:tblStyleColBandSize w:val="1"/>
      <w:tblBorders>
        <w:top w:val="single" w:sz="4" w:space="0" w:color="3FC2FF" w:themeColor="accent1" w:themeTint="99"/>
        <w:left w:val="single" w:sz="4" w:space="0" w:color="3FC2FF" w:themeColor="accent1" w:themeTint="99"/>
        <w:bottom w:val="single" w:sz="4" w:space="0" w:color="3FC2FF" w:themeColor="accent1" w:themeTint="99"/>
        <w:right w:val="single" w:sz="4" w:space="0" w:color="3FC2FF" w:themeColor="accent1" w:themeTint="99"/>
        <w:insideH w:val="single" w:sz="4" w:space="0" w:color="3FC2FF" w:themeColor="accent1" w:themeTint="99"/>
        <w:insideV w:val="single" w:sz="4" w:space="0" w:color="3FC2FF" w:themeColor="accent1" w:themeTint="99"/>
      </w:tblBorders>
    </w:tblPr>
    <w:tblStylePr w:type="firstRow">
      <w:rPr>
        <w:b/>
        <w:bCs/>
      </w:rPr>
      <w:tblPr/>
      <w:tcPr>
        <w:tcBorders>
          <w:bottom w:val="single" w:sz="12" w:space="0" w:color="3FC2FF" w:themeColor="accent1" w:themeTint="99"/>
        </w:tcBorders>
      </w:tcPr>
    </w:tblStylePr>
    <w:tblStylePr w:type="lastRow">
      <w:rPr>
        <w:b/>
        <w:bCs/>
      </w:rPr>
      <w:tblPr/>
      <w:tcPr>
        <w:tcBorders>
          <w:top w:val="double" w:sz="4" w:space="0" w:color="3FC2FF" w:themeColor="accent1" w:themeTint="99"/>
        </w:tcBorders>
      </w:tcPr>
    </w:tblStylePr>
    <w:tblStylePr w:type="firstCol">
      <w:rPr>
        <w:b/>
        <w:bCs/>
      </w:rPr>
    </w:tblStylePr>
    <w:tblStylePr w:type="lastCol">
      <w:rPr>
        <w:b/>
        <w:bCs/>
      </w:rPr>
    </w:tblStylePr>
    <w:tblStylePr w:type="band1Vert">
      <w:tblPr/>
      <w:tcPr>
        <w:shd w:val="clear" w:color="auto" w:fill="BFEAFF" w:themeFill="accent1" w:themeFillTint="33"/>
      </w:tcPr>
    </w:tblStylePr>
    <w:tblStylePr w:type="band1Horz">
      <w:tblPr/>
      <w:tcPr>
        <w:shd w:val="clear" w:color="auto" w:fill="BFEAFF" w:themeFill="accent1" w:themeFillTint="33"/>
      </w:tcPr>
    </w:tblStylePr>
  </w:style>
  <w:style w:type="table" w:styleId="GridTable6Colorful-Accent2">
    <w:name w:val="Grid Table 6 Colorful Accent 2"/>
    <w:basedOn w:val="TableNormal"/>
    <w:uiPriority w:val="51"/>
    <w:semiHidden/>
    <w:rsid w:val="00AF79BF"/>
    <w:pPr>
      <w:spacing w:after="0"/>
    </w:pPr>
    <w:rPr>
      <w:color w:val="117F72" w:themeColor="accent2" w:themeShade="BF"/>
    </w:rPr>
    <w:tblPr>
      <w:tblStyleRowBandSize w:val="1"/>
      <w:tblStyleColBandSize w:val="1"/>
      <w:tblBorders>
        <w:top w:val="single" w:sz="4" w:space="0" w:color="57E8D7" w:themeColor="accent2" w:themeTint="99"/>
        <w:left w:val="single" w:sz="4" w:space="0" w:color="57E8D7" w:themeColor="accent2" w:themeTint="99"/>
        <w:bottom w:val="single" w:sz="4" w:space="0" w:color="57E8D7" w:themeColor="accent2" w:themeTint="99"/>
        <w:right w:val="single" w:sz="4" w:space="0" w:color="57E8D7" w:themeColor="accent2" w:themeTint="99"/>
        <w:insideH w:val="single" w:sz="4" w:space="0" w:color="57E8D7" w:themeColor="accent2" w:themeTint="99"/>
        <w:insideV w:val="single" w:sz="4" w:space="0" w:color="57E8D7" w:themeColor="accent2" w:themeTint="99"/>
      </w:tblBorders>
    </w:tblPr>
    <w:tblStylePr w:type="firstRow">
      <w:rPr>
        <w:b/>
        <w:bCs/>
      </w:rPr>
      <w:tblPr/>
      <w:tcPr>
        <w:tcBorders>
          <w:bottom w:val="single" w:sz="12" w:space="0" w:color="57E8D7" w:themeColor="accent2" w:themeTint="99"/>
        </w:tcBorders>
      </w:tcPr>
    </w:tblStylePr>
    <w:tblStylePr w:type="lastRow">
      <w:rPr>
        <w:b/>
        <w:bCs/>
      </w:rPr>
      <w:tblPr/>
      <w:tcPr>
        <w:tcBorders>
          <w:top w:val="double" w:sz="4" w:space="0" w:color="57E8D7" w:themeColor="accent2" w:themeTint="99"/>
        </w:tcBorders>
      </w:tcPr>
    </w:tblStylePr>
    <w:tblStylePr w:type="firstCol">
      <w:rPr>
        <w:b/>
        <w:bCs/>
      </w:rPr>
    </w:tblStylePr>
    <w:tblStylePr w:type="lastCol">
      <w:rPr>
        <w:b/>
        <w:bCs/>
      </w:rPr>
    </w:tblStylePr>
    <w:tblStylePr w:type="band1Vert">
      <w:tblPr/>
      <w:tcPr>
        <w:shd w:val="clear" w:color="auto" w:fill="C6F7F1" w:themeFill="accent2" w:themeFillTint="33"/>
      </w:tcPr>
    </w:tblStylePr>
    <w:tblStylePr w:type="band1Horz">
      <w:tblPr/>
      <w:tcPr>
        <w:shd w:val="clear" w:color="auto" w:fill="C6F7F1" w:themeFill="accent2" w:themeFillTint="33"/>
      </w:tcPr>
    </w:tblStylePr>
  </w:style>
  <w:style w:type="table" w:styleId="GridTable6Colorful-Accent3">
    <w:name w:val="Grid Table 6 Colorful Accent 3"/>
    <w:basedOn w:val="TableNormal"/>
    <w:uiPriority w:val="51"/>
    <w:semiHidden/>
    <w:rsid w:val="00AF79BF"/>
    <w:pPr>
      <w:spacing w:after="0"/>
    </w:pPr>
    <w:rPr>
      <w:color w:val="4D3977" w:themeColor="accent3" w:themeShade="BF"/>
    </w:rPr>
    <w:tblPr>
      <w:tblStyleRowBandSize w:val="1"/>
      <w:tblStyleColBandSize w:val="1"/>
      <w:tblBorders>
        <w:top w:val="single" w:sz="4" w:space="0" w:color="A38FC9" w:themeColor="accent3" w:themeTint="99"/>
        <w:left w:val="single" w:sz="4" w:space="0" w:color="A38FC9" w:themeColor="accent3" w:themeTint="99"/>
        <w:bottom w:val="single" w:sz="4" w:space="0" w:color="A38FC9" w:themeColor="accent3" w:themeTint="99"/>
        <w:right w:val="single" w:sz="4" w:space="0" w:color="A38FC9" w:themeColor="accent3" w:themeTint="99"/>
        <w:insideH w:val="single" w:sz="4" w:space="0" w:color="A38FC9" w:themeColor="accent3" w:themeTint="99"/>
        <w:insideV w:val="single" w:sz="4" w:space="0" w:color="A38FC9" w:themeColor="accent3" w:themeTint="99"/>
      </w:tblBorders>
    </w:tblPr>
    <w:tblStylePr w:type="firstRow">
      <w:rPr>
        <w:b/>
        <w:bCs/>
      </w:rPr>
      <w:tblPr/>
      <w:tcPr>
        <w:tcBorders>
          <w:bottom w:val="single" w:sz="12" w:space="0" w:color="A38FC9" w:themeColor="accent3" w:themeTint="99"/>
        </w:tcBorders>
      </w:tcPr>
    </w:tblStylePr>
    <w:tblStylePr w:type="lastRow">
      <w:rPr>
        <w:b/>
        <w:bCs/>
      </w:rPr>
      <w:tblPr/>
      <w:tcPr>
        <w:tcBorders>
          <w:top w:val="double" w:sz="4" w:space="0" w:color="A38FC9" w:themeColor="accent3" w:themeTint="99"/>
        </w:tcBorders>
      </w:tcPr>
    </w:tblStylePr>
    <w:tblStylePr w:type="firstCol">
      <w:rPr>
        <w:b/>
        <w:bCs/>
      </w:rPr>
    </w:tblStylePr>
    <w:tblStylePr w:type="lastCol">
      <w:rPr>
        <w:b/>
        <w:bCs/>
      </w:rPr>
    </w:tblStylePr>
    <w:tblStylePr w:type="band1Vert">
      <w:tblPr/>
      <w:tcPr>
        <w:shd w:val="clear" w:color="auto" w:fill="E0D9ED" w:themeFill="accent3" w:themeFillTint="33"/>
      </w:tcPr>
    </w:tblStylePr>
    <w:tblStylePr w:type="band1Horz">
      <w:tblPr/>
      <w:tcPr>
        <w:shd w:val="clear" w:color="auto" w:fill="E0D9ED" w:themeFill="accent3" w:themeFillTint="33"/>
      </w:tcPr>
    </w:tblStylePr>
  </w:style>
  <w:style w:type="table" w:styleId="GridTable6Colorful-Accent4">
    <w:name w:val="Grid Table 6 Colorful Accent 4"/>
    <w:basedOn w:val="TableNormal"/>
    <w:uiPriority w:val="51"/>
    <w:semiHidden/>
    <w:rsid w:val="00AF79BF"/>
    <w:pPr>
      <w:spacing w:after="0"/>
    </w:pPr>
    <w:rPr>
      <w:color w:val="981823" w:themeColor="accent4" w:themeShade="BF"/>
    </w:rPr>
    <w:tblPr>
      <w:tblStyleRowBandSize w:val="1"/>
      <w:tblStyleColBandSize w:val="1"/>
      <w:tblBorders>
        <w:top w:val="single" w:sz="4" w:space="0" w:color="E8707B" w:themeColor="accent4" w:themeTint="99"/>
        <w:left w:val="single" w:sz="4" w:space="0" w:color="E8707B" w:themeColor="accent4" w:themeTint="99"/>
        <w:bottom w:val="single" w:sz="4" w:space="0" w:color="E8707B" w:themeColor="accent4" w:themeTint="99"/>
        <w:right w:val="single" w:sz="4" w:space="0" w:color="E8707B" w:themeColor="accent4" w:themeTint="99"/>
        <w:insideH w:val="single" w:sz="4" w:space="0" w:color="E8707B" w:themeColor="accent4" w:themeTint="99"/>
        <w:insideV w:val="single" w:sz="4" w:space="0" w:color="E8707B" w:themeColor="accent4" w:themeTint="99"/>
      </w:tblBorders>
    </w:tblPr>
    <w:tblStylePr w:type="firstRow">
      <w:rPr>
        <w:b/>
        <w:bCs/>
      </w:rPr>
      <w:tblPr/>
      <w:tcPr>
        <w:tcBorders>
          <w:bottom w:val="single" w:sz="12" w:space="0" w:color="E8707B" w:themeColor="accent4" w:themeTint="99"/>
        </w:tcBorders>
      </w:tcPr>
    </w:tblStylePr>
    <w:tblStylePr w:type="lastRow">
      <w:rPr>
        <w:b/>
        <w:bCs/>
      </w:rPr>
      <w:tblPr/>
      <w:tcPr>
        <w:tcBorders>
          <w:top w:val="double" w:sz="4" w:space="0" w:color="E8707B" w:themeColor="accent4" w:themeTint="99"/>
        </w:tcBorders>
      </w:tcPr>
    </w:tblStylePr>
    <w:tblStylePr w:type="firstCol">
      <w:rPr>
        <w:b/>
        <w:bCs/>
      </w:rPr>
    </w:tblStylePr>
    <w:tblStylePr w:type="lastCol">
      <w:rPr>
        <w:b/>
        <w:bCs/>
      </w:rPr>
    </w:tblStylePr>
    <w:tblStylePr w:type="band1Vert">
      <w:tblPr/>
      <w:tcPr>
        <w:shd w:val="clear" w:color="auto" w:fill="F7CFD2" w:themeFill="accent4" w:themeFillTint="33"/>
      </w:tcPr>
    </w:tblStylePr>
    <w:tblStylePr w:type="band1Horz">
      <w:tblPr/>
      <w:tcPr>
        <w:shd w:val="clear" w:color="auto" w:fill="F7CFD2" w:themeFill="accent4" w:themeFillTint="33"/>
      </w:tcPr>
    </w:tblStylePr>
  </w:style>
  <w:style w:type="table" w:styleId="GridTable6Colorful-Accent5">
    <w:name w:val="Grid Table 6 Colorful Accent 5"/>
    <w:basedOn w:val="TableNormal"/>
    <w:uiPriority w:val="51"/>
    <w:semiHidden/>
    <w:rsid w:val="00AF79BF"/>
    <w:pPr>
      <w:spacing w:after="0"/>
    </w:pPr>
    <w:rPr>
      <w:color w:val="AF6416" w:themeColor="accent5" w:themeShade="BF"/>
    </w:rPr>
    <w:tblPr>
      <w:tblStyleRowBandSize w:val="1"/>
      <w:tblStyleColBandSize w:val="1"/>
      <w:tblBorders>
        <w:top w:val="single" w:sz="4" w:space="0" w:color="EEB67C" w:themeColor="accent5" w:themeTint="99"/>
        <w:left w:val="single" w:sz="4" w:space="0" w:color="EEB67C" w:themeColor="accent5" w:themeTint="99"/>
        <w:bottom w:val="single" w:sz="4" w:space="0" w:color="EEB67C" w:themeColor="accent5" w:themeTint="99"/>
        <w:right w:val="single" w:sz="4" w:space="0" w:color="EEB67C" w:themeColor="accent5" w:themeTint="99"/>
        <w:insideH w:val="single" w:sz="4" w:space="0" w:color="EEB67C" w:themeColor="accent5" w:themeTint="99"/>
        <w:insideV w:val="single" w:sz="4" w:space="0" w:color="EEB67C" w:themeColor="accent5" w:themeTint="99"/>
      </w:tblBorders>
    </w:tblPr>
    <w:tblStylePr w:type="firstRow">
      <w:rPr>
        <w:b/>
        <w:bCs/>
      </w:rPr>
      <w:tblPr/>
      <w:tcPr>
        <w:tcBorders>
          <w:bottom w:val="single" w:sz="12" w:space="0" w:color="EEB67C" w:themeColor="accent5" w:themeTint="99"/>
        </w:tcBorders>
      </w:tcPr>
    </w:tblStylePr>
    <w:tblStylePr w:type="lastRow">
      <w:rPr>
        <w:b/>
        <w:bCs/>
      </w:rPr>
      <w:tblPr/>
      <w:tcPr>
        <w:tcBorders>
          <w:top w:val="double" w:sz="4" w:space="0" w:color="EEB67C" w:themeColor="accent5" w:themeTint="99"/>
        </w:tcBorders>
      </w:tcPr>
    </w:tblStylePr>
    <w:tblStylePr w:type="firstCol">
      <w:rPr>
        <w:b/>
        <w:bCs/>
      </w:rPr>
    </w:tblStylePr>
    <w:tblStylePr w:type="lastCol">
      <w:rPr>
        <w:b/>
        <w:bCs/>
      </w:rPr>
    </w:tblStylePr>
    <w:tblStylePr w:type="band1Vert">
      <w:tblPr/>
      <w:tcPr>
        <w:shd w:val="clear" w:color="auto" w:fill="F9E6D3" w:themeFill="accent5" w:themeFillTint="33"/>
      </w:tcPr>
    </w:tblStylePr>
    <w:tblStylePr w:type="band1Horz">
      <w:tblPr/>
      <w:tcPr>
        <w:shd w:val="clear" w:color="auto" w:fill="F9E6D3" w:themeFill="accent5" w:themeFillTint="33"/>
      </w:tcPr>
    </w:tblStylePr>
  </w:style>
  <w:style w:type="table" w:styleId="GridTable6Colorful-Accent6">
    <w:name w:val="Grid Table 6 Colorful Accent 6"/>
    <w:basedOn w:val="TableNormal"/>
    <w:uiPriority w:val="51"/>
    <w:semiHidden/>
    <w:rsid w:val="00AF79BF"/>
    <w:pPr>
      <w:spacing w:after="0"/>
    </w:pPr>
    <w:rPr>
      <w:color w:val="A3A3A3" w:themeColor="accent6" w:themeShade="BF"/>
    </w:rPr>
    <w:tblPr>
      <w:tblStyleRowBandSize w:val="1"/>
      <w:tblStyleColBandSize w:val="1"/>
      <w:tblBorders>
        <w:top w:val="single" w:sz="4" w:space="0" w:color="E8E8E8" w:themeColor="accent6" w:themeTint="99"/>
        <w:left w:val="single" w:sz="4" w:space="0" w:color="E8E8E8" w:themeColor="accent6" w:themeTint="99"/>
        <w:bottom w:val="single" w:sz="4" w:space="0" w:color="E8E8E8" w:themeColor="accent6" w:themeTint="99"/>
        <w:right w:val="single" w:sz="4" w:space="0" w:color="E8E8E8" w:themeColor="accent6" w:themeTint="99"/>
        <w:insideH w:val="single" w:sz="4" w:space="0" w:color="E8E8E8" w:themeColor="accent6" w:themeTint="99"/>
        <w:insideV w:val="single" w:sz="4" w:space="0" w:color="E8E8E8" w:themeColor="accent6" w:themeTint="99"/>
      </w:tblBorders>
    </w:tblPr>
    <w:tblStylePr w:type="firstRow">
      <w:rPr>
        <w:b/>
        <w:bCs/>
      </w:rPr>
      <w:tblPr/>
      <w:tcPr>
        <w:tcBorders>
          <w:bottom w:val="single" w:sz="12" w:space="0" w:color="E8E8E8" w:themeColor="accent6" w:themeTint="99"/>
        </w:tcBorders>
      </w:tcPr>
    </w:tblStylePr>
    <w:tblStylePr w:type="lastRow">
      <w:rPr>
        <w:b/>
        <w:bCs/>
      </w:rPr>
      <w:tblPr/>
      <w:tcPr>
        <w:tcBorders>
          <w:top w:val="double" w:sz="4" w:space="0" w:color="E8E8E8"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GridTable7Colorful">
    <w:name w:val="Grid Table 7 Colorful"/>
    <w:basedOn w:val="TableNormal"/>
    <w:uiPriority w:val="52"/>
    <w:semiHidden/>
    <w:rsid w:val="00AF79BF"/>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F79BF"/>
    <w:pPr>
      <w:spacing w:after="0"/>
    </w:pPr>
    <w:rPr>
      <w:color w:val="00618F" w:themeColor="accent1" w:themeShade="BF"/>
    </w:rPr>
    <w:tblPr>
      <w:tblStyleRowBandSize w:val="1"/>
      <w:tblStyleColBandSize w:val="1"/>
      <w:tblBorders>
        <w:top w:val="single" w:sz="4" w:space="0" w:color="3FC2FF" w:themeColor="accent1" w:themeTint="99"/>
        <w:left w:val="single" w:sz="4" w:space="0" w:color="3FC2FF" w:themeColor="accent1" w:themeTint="99"/>
        <w:bottom w:val="single" w:sz="4" w:space="0" w:color="3FC2FF" w:themeColor="accent1" w:themeTint="99"/>
        <w:right w:val="single" w:sz="4" w:space="0" w:color="3FC2FF" w:themeColor="accent1" w:themeTint="99"/>
        <w:insideH w:val="single" w:sz="4" w:space="0" w:color="3FC2FF" w:themeColor="accent1" w:themeTint="99"/>
        <w:insideV w:val="single" w:sz="4" w:space="0" w:color="3FC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AFF" w:themeFill="accent1" w:themeFillTint="33"/>
      </w:tcPr>
    </w:tblStylePr>
    <w:tblStylePr w:type="band1Horz">
      <w:tblPr/>
      <w:tcPr>
        <w:shd w:val="clear" w:color="auto" w:fill="BFEAFF" w:themeFill="accent1" w:themeFillTint="33"/>
      </w:tcPr>
    </w:tblStylePr>
    <w:tblStylePr w:type="neCell">
      <w:tblPr/>
      <w:tcPr>
        <w:tcBorders>
          <w:bottom w:val="single" w:sz="4" w:space="0" w:color="3FC2FF" w:themeColor="accent1" w:themeTint="99"/>
        </w:tcBorders>
      </w:tcPr>
    </w:tblStylePr>
    <w:tblStylePr w:type="nwCell">
      <w:tblPr/>
      <w:tcPr>
        <w:tcBorders>
          <w:bottom w:val="single" w:sz="4" w:space="0" w:color="3FC2FF" w:themeColor="accent1" w:themeTint="99"/>
        </w:tcBorders>
      </w:tcPr>
    </w:tblStylePr>
    <w:tblStylePr w:type="seCell">
      <w:tblPr/>
      <w:tcPr>
        <w:tcBorders>
          <w:top w:val="single" w:sz="4" w:space="0" w:color="3FC2FF" w:themeColor="accent1" w:themeTint="99"/>
        </w:tcBorders>
      </w:tcPr>
    </w:tblStylePr>
    <w:tblStylePr w:type="swCell">
      <w:tblPr/>
      <w:tcPr>
        <w:tcBorders>
          <w:top w:val="single" w:sz="4" w:space="0" w:color="3FC2FF" w:themeColor="accent1" w:themeTint="99"/>
        </w:tcBorders>
      </w:tcPr>
    </w:tblStylePr>
  </w:style>
  <w:style w:type="table" w:styleId="GridTable7Colorful-Accent2">
    <w:name w:val="Grid Table 7 Colorful Accent 2"/>
    <w:basedOn w:val="TableNormal"/>
    <w:uiPriority w:val="52"/>
    <w:semiHidden/>
    <w:rsid w:val="00AF79BF"/>
    <w:pPr>
      <w:spacing w:after="0"/>
    </w:pPr>
    <w:rPr>
      <w:color w:val="117F72" w:themeColor="accent2" w:themeShade="BF"/>
    </w:rPr>
    <w:tblPr>
      <w:tblStyleRowBandSize w:val="1"/>
      <w:tblStyleColBandSize w:val="1"/>
      <w:tblBorders>
        <w:top w:val="single" w:sz="4" w:space="0" w:color="57E8D7" w:themeColor="accent2" w:themeTint="99"/>
        <w:left w:val="single" w:sz="4" w:space="0" w:color="57E8D7" w:themeColor="accent2" w:themeTint="99"/>
        <w:bottom w:val="single" w:sz="4" w:space="0" w:color="57E8D7" w:themeColor="accent2" w:themeTint="99"/>
        <w:right w:val="single" w:sz="4" w:space="0" w:color="57E8D7" w:themeColor="accent2" w:themeTint="99"/>
        <w:insideH w:val="single" w:sz="4" w:space="0" w:color="57E8D7" w:themeColor="accent2" w:themeTint="99"/>
        <w:insideV w:val="single" w:sz="4" w:space="0" w:color="57E8D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F7F1" w:themeFill="accent2" w:themeFillTint="33"/>
      </w:tcPr>
    </w:tblStylePr>
    <w:tblStylePr w:type="band1Horz">
      <w:tblPr/>
      <w:tcPr>
        <w:shd w:val="clear" w:color="auto" w:fill="C6F7F1" w:themeFill="accent2" w:themeFillTint="33"/>
      </w:tcPr>
    </w:tblStylePr>
    <w:tblStylePr w:type="neCell">
      <w:tblPr/>
      <w:tcPr>
        <w:tcBorders>
          <w:bottom w:val="single" w:sz="4" w:space="0" w:color="57E8D7" w:themeColor="accent2" w:themeTint="99"/>
        </w:tcBorders>
      </w:tcPr>
    </w:tblStylePr>
    <w:tblStylePr w:type="nwCell">
      <w:tblPr/>
      <w:tcPr>
        <w:tcBorders>
          <w:bottom w:val="single" w:sz="4" w:space="0" w:color="57E8D7" w:themeColor="accent2" w:themeTint="99"/>
        </w:tcBorders>
      </w:tcPr>
    </w:tblStylePr>
    <w:tblStylePr w:type="seCell">
      <w:tblPr/>
      <w:tcPr>
        <w:tcBorders>
          <w:top w:val="single" w:sz="4" w:space="0" w:color="57E8D7" w:themeColor="accent2" w:themeTint="99"/>
        </w:tcBorders>
      </w:tcPr>
    </w:tblStylePr>
    <w:tblStylePr w:type="swCell">
      <w:tblPr/>
      <w:tcPr>
        <w:tcBorders>
          <w:top w:val="single" w:sz="4" w:space="0" w:color="57E8D7" w:themeColor="accent2" w:themeTint="99"/>
        </w:tcBorders>
      </w:tcPr>
    </w:tblStylePr>
  </w:style>
  <w:style w:type="table" w:styleId="GridTable7Colorful-Accent3">
    <w:name w:val="Grid Table 7 Colorful Accent 3"/>
    <w:basedOn w:val="TableNormal"/>
    <w:uiPriority w:val="52"/>
    <w:semiHidden/>
    <w:rsid w:val="00AF79BF"/>
    <w:pPr>
      <w:spacing w:after="0"/>
    </w:pPr>
    <w:rPr>
      <w:color w:val="4D3977" w:themeColor="accent3" w:themeShade="BF"/>
    </w:rPr>
    <w:tblPr>
      <w:tblStyleRowBandSize w:val="1"/>
      <w:tblStyleColBandSize w:val="1"/>
      <w:tblBorders>
        <w:top w:val="single" w:sz="4" w:space="0" w:color="A38FC9" w:themeColor="accent3" w:themeTint="99"/>
        <w:left w:val="single" w:sz="4" w:space="0" w:color="A38FC9" w:themeColor="accent3" w:themeTint="99"/>
        <w:bottom w:val="single" w:sz="4" w:space="0" w:color="A38FC9" w:themeColor="accent3" w:themeTint="99"/>
        <w:right w:val="single" w:sz="4" w:space="0" w:color="A38FC9" w:themeColor="accent3" w:themeTint="99"/>
        <w:insideH w:val="single" w:sz="4" w:space="0" w:color="A38FC9" w:themeColor="accent3" w:themeTint="99"/>
        <w:insideV w:val="single" w:sz="4" w:space="0" w:color="A38F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D9ED" w:themeFill="accent3" w:themeFillTint="33"/>
      </w:tcPr>
    </w:tblStylePr>
    <w:tblStylePr w:type="band1Horz">
      <w:tblPr/>
      <w:tcPr>
        <w:shd w:val="clear" w:color="auto" w:fill="E0D9ED" w:themeFill="accent3" w:themeFillTint="33"/>
      </w:tcPr>
    </w:tblStylePr>
    <w:tblStylePr w:type="neCell">
      <w:tblPr/>
      <w:tcPr>
        <w:tcBorders>
          <w:bottom w:val="single" w:sz="4" w:space="0" w:color="A38FC9" w:themeColor="accent3" w:themeTint="99"/>
        </w:tcBorders>
      </w:tcPr>
    </w:tblStylePr>
    <w:tblStylePr w:type="nwCell">
      <w:tblPr/>
      <w:tcPr>
        <w:tcBorders>
          <w:bottom w:val="single" w:sz="4" w:space="0" w:color="A38FC9" w:themeColor="accent3" w:themeTint="99"/>
        </w:tcBorders>
      </w:tcPr>
    </w:tblStylePr>
    <w:tblStylePr w:type="seCell">
      <w:tblPr/>
      <w:tcPr>
        <w:tcBorders>
          <w:top w:val="single" w:sz="4" w:space="0" w:color="A38FC9" w:themeColor="accent3" w:themeTint="99"/>
        </w:tcBorders>
      </w:tcPr>
    </w:tblStylePr>
    <w:tblStylePr w:type="swCell">
      <w:tblPr/>
      <w:tcPr>
        <w:tcBorders>
          <w:top w:val="single" w:sz="4" w:space="0" w:color="A38FC9" w:themeColor="accent3" w:themeTint="99"/>
        </w:tcBorders>
      </w:tcPr>
    </w:tblStylePr>
  </w:style>
  <w:style w:type="table" w:styleId="GridTable7Colorful-Accent4">
    <w:name w:val="Grid Table 7 Colorful Accent 4"/>
    <w:basedOn w:val="TableNormal"/>
    <w:uiPriority w:val="52"/>
    <w:semiHidden/>
    <w:rsid w:val="00AF79BF"/>
    <w:pPr>
      <w:spacing w:after="0"/>
    </w:pPr>
    <w:rPr>
      <w:color w:val="981823" w:themeColor="accent4" w:themeShade="BF"/>
    </w:rPr>
    <w:tblPr>
      <w:tblStyleRowBandSize w:val="1"/>
      <w:tblStyleColBandSize w:val="1"/>
      <w:tblBorders>
        <w:top w:val="single" w:sz="4" w:space="0" w:color="E8707B" w:themeColor="accent4" w:themeTint="99"/>
        <w:left w:val="single" w:sz="4" w:space="0" w:color="E8707B" w:themeColor="accent4" w:themeTint="99"/>
        <w:bottom w:val="single" w:sz="4" w:space="0" w:color="E8707B" w:themeColor="accent4" w:themeTint="99"/>
        <w:right w:val="single" w:sz="4" w:space="0" w:color="E8707B" w:themeColor="accent4" w:themeTint="99"/>
        <w:insideH w:val="single" w:sz="4" w:space="0" w:color="E8707B" w:themeColor="accent4" w:themeTint="99"/>
        <w:insideV w:val="single" w:sz="4" w:space="0" w:color="E8707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CFD2" w:themeFill="accent4" w:themeFillTint="33"/>
      </w:tcPr>
    </w:tblStylePr>
    <w:tblStylePr w:type="band1Horz">
      <w:tblPr/>
      <w:tcPr>
        <w:shd w:val="clear" w:color="auto" w:fill="F7CFD2" w:themeFill="accent4" w:themeFillTint="33"/>
      </w:tcPr>
    </w:tblStylePr>
    <w:tblStylePr w:type="neCell">
      <w:tblPr/>
      <w:tcPr>
        <w:tcBorders>
          <w:bottom w:val="single" w:sz="4" w:space="0" w:color="E8707B" w:themeColor="accent4" w:themeTint="99"/>
        </w:tcBorders>
      </w:tcPr>
    </w:tblStylePr>
    <w:tblStylePr w:type="nwCell">
      <w:tblPr/>
      <w:tcPr>
        <w:tcBorders>
          <w:bottom w:val="single" w:sz="4" w:space="0" w:color="E8707B" w:themeColor="accent4" w:themeTint="99"/>
        </w:tcBorders>
      </w:tcPr>
    </w:tblStylePr>
    <w:tblStylePr w:type="seCell">
      <w:tblPr/>
      <w:tcPr>
        <w:tcBorders>
          <w:top w:val="single" w:sz="4" w:space="0" w:color="E8707B" w:themeColor="accent4" w:themeTint="99"/>
        </w:tcBorders>
      </w:tcPr>
    </w:tblStylePr>
    <w:tblStylePr w:type="swCell">
      <w:tblPr/>
      <w:tcPr>
        <w:tcBorders>
          <w:top w:val="single" w:sz="4" w:space="0" w:color="E8707B" w:themeColor="accent4" w:themeTint="99"/>
        </w:tcBorders>
      </w:tcPr>
    </w:tblStylePr>
  </w:style>
  <w:style w:type="table" w:styleId="GridTable7Colorful-Accent5">
    <w:name w:val="Grid Table 7 Colorful Accent 5"/>
    <w:basedOn w:val="TableNormal"/>
    <w:uiPriority w:val="52"/>
    <w:semiHidden/>
    <w:rsid w:val="00AF79BF"/>
    <w:pPr>
      <w:spacing w:after="0"/>
    </w:pPr>
    <w:rPr>
      <w:color w:val="AF6416" w:themeColor="accent5" w:themeShade="BF"/>
    </w:rPr>
    <w:tblPr>
      <w:tblStyleRowBandSize w:val="1"/>
      <w:tblStyleColBandSize w:val="1"/>
      <w:tblBorders>
        <w:top w:val="single" w:sz="4" w:space="0" w:color="EEB67C" w:themeColor="accent5" w:themeTint="99"/>
        <w:left w:val="single" w:sz="4" w:space="0" w:color="EEB67C" w:themeColor="accent5" w:themeTint="99"/>
        <w:bottom w:val="single" w:sz="4" w:space="0" w:color="EEB67C" w:themeColor="accent5" w:themeTint="99"/>
        <w:right w:val="single" w:sz="4" w:space="0" w:color="EEB67C" w:themeColor="accent5" w:themeTint="99"/>
        <w:insideH w:val="single" w:sz="4" w:space="0" w:color="EEB67C" w:themeColor="accent5" w:themeTint="99"/>
        <w:insideV w:val="single" w:sz="4" w:space="0" w:color="EEB67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E6D3" w:themeFill="accent5" w:themeFillTint="33"/>
      </w:tcPr>
    </w:tblStylePr>
    <w:tblStylePr w:type="band1Horz">
      <w:tblPr/>
      <w:tcPr>
        <w:shd w:val="clear" w:color="auto" w:fill="F9E6D3" w:themeFill="accent5" w:themeFillTint="33"/>
      </w:tcPr>
    </w:tblStylePr>
    <w:tblStylePr w:type="neCell">
      <w:tblPr/>
      <w:tcPr>
        <w:tcBorders>
          <w:bottom w:val="single" w:sz="4" w:space="0" w:color="EEB67C" w:themeColor="accent5" w:themeTint="99"/>
        </w:tcBorders>
      </w:tcPr>
    </w:tblStylePr>
    <w:tblStylePr w:type="nwCell">
      <w:tblPr/>
      <w:tcPr>
        <w:tcBorders>
          <w:bottom w:val="single" w:sz="4" w:space="0" w:color="EEB67C" w:themeColor="accent5" w:themeTint="99"/>
        </w:tcBorders>
      </w:tcPr>
    </w:tblStylePr>
    <w:tblStylePr w:type="seCell">
      <w:tblPr/>
      <w:tcPr>
        <w:tcBorders>
          <w:top w:val="single" w:sz="4" w:space="0" w:color="EEB67C" w:themeColor="accent5" w:themeTint="99"/>
        </w:tcBorders>
      </w:tcPr>
    </w:tblStylePr>
    <w:tblStylePr w:type="swCell">
      <w:tblPr/>
      <w:tcPr>
        <w:tcBorders>
          <w:top w:val="single" w:sz="4" w:space="0" w:color="EEB67C" w:themeColor="accent5" w:themeTint="99"/>
        </w:tcBorders>
      </w:tcPr>
    </w:tblStylePr>
  </w:style>
  <w:style w:type="table" w:styleId="GridTable7Colorful-Accent6">
    <w:name w:val="Grid Table 7 Colorful Accent 6"/>
    <w:basedOn w:val="TableNormal"/>
    <w:uiPriority w:val="52"/>
    <w:semiHidden/>
    <w:rsid w:val="00AF79BF"/>
    <w:pPr>
      <w:spacing w:after="0"/>
    </w:pPr>
    <w:rPr>
      <w:color w:val="A3A3A3" w:themeColor="accent6" w:themeShade="BF"/>
    </w:rPr>
    <w:tblPr>
      <w:tblStyleRowBandSize w:val="1"/>
      <w:tblStyleColBandSize w:val="1"/>
      <w:tblBorders>
        <w:top w:val="single" w:sz="4" w:space="0" w:color="E8E8E8" w:themeColor="accent6" w:themeTint="99"/>
        <w:left w:val="single" w:sz="4" w:space="0" w:color="E8E8E8" w:themeColor="accent6" w:themeTint="99"/>
        <w:bottom w:val="single" w:sz="4" w:space="0" w:color="E8E8E8" w:themeColor="accent6" w:themeTint="99"/>
        <w:right w:val="single" w:sz="4" w:space="0" w:color="E8E8E8" w:themeColor="accent6" w:themeTint="99"/>
        <w:insideH w:val="single" w:sz="4" w:space="0" w:color="E8E8E8" w:themeColor="accent6" w:themeTint="99"/>
        <w:insideV w:val="single" w:sz="4" w:space="0" w:color="E8E8E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bottom w:val="single" w:sz="4" w:space="0" w:color="E8E8E8" w:themeColor="accent6" w:themeTint="99"/>
        </w:tcBorders>
      </w:tcPr>
    </w:tblStylePr>
    <w:tblStylePr w:type="nwCell">
      <w:tblPr/>
      <w:tcPr>
        <w:tcBorders>
          <w:bottom w:val="single" w:sz="4" w:space="0" w:color="E8E8E8" w:themeColor="accent6" w:themeTint="99"/>
        </w:tcBorders>
      </w:tcPr>
    </w:tblStylePr>
    <w:tblStylePr w:type="seCell">
      <w:tblPr/>
      <w:tcPr>
        <w:tcBorders>
          <w:top w:val="single" w:sz="4" w:space="0" w:color="E8E8E8" w:themeColor="accent6" w:themeTint="99"/>
        </w:tcBorders>
      </w:tcPr>
    </w:tblStylePr>
    <w:tblStylePr w:type="swCell">
      <w:tblPr/>
      <w:tcPr>
        <w:tcBorders>
          <w:top w:val="single" w:sz="4" w:space="0" w:color="E8E8E8" w:themeColor="accent6" w:themeTint="99"/>
        </w:tcBorders>
      </w:tcPr>
    </w:tblStylePr>
  </w:style>
  <w:style w:type="character" w:styleId="HTMLAcronym">
    <w:name w:val="HTML Acronym"/>
    <w:basedOn w:val="DefaultParagraphFont"/>
    <w:uiPriority w:val="99"/>
    <w:semiHidden/>
    <w:rsid w:val="00AF79BF"/>
  </w:style>
  <w:style w:type="paragraph" w:styleId="HTMLAddress">
    <w:name w:val="HTML Address"/>
    <w:basedOn w:val="Normal"/>
    <w:link w:val="HTMLAddressChar"/>
    <w:uiPriority w:val="99"/>
    <w:semiHidden/>
    <w:rsid w:val="00AF79BF"/>
    <w:rPr>
      <w:i/>
      <w:iCs/>
    </w:rPr>
  </w:style>
  <w:style w:type="character" w:customStyle="1" w:styleId="HTMLAddressChar">
    <w:name w:val="HTML Address Char"/>
    <w:basedOn w:val="DefaultParagraphFont"/>
    <w:link w:val="HTMLAddress"/>
    <w:uiPriority w:val="99"/>
    <w:semiHidden/>
    <w:rsid w:val="00AF79BF"/>
    <w:rPr>
      <w:i/>
      <w:iCs/>
      <w:sz w:val="18"/>
    </w:rPr>
  </w:style>
  <w:style w:type="character" w:styleId="HTMLCite">
    <w:name w:val="HTML Cite"/>
    <w:basedOn w:val="DefaultParagraphFont"/>
    <w:uiPriority w:val="99"/>
    <w:semiHidden/>
    <w:rsid w:val="00AF79BF"/>
    <w:rPr>
      <w:i/>
      <w:iCs/>
    </w:rPr>
  </w:style>
  <w:style w:type="character" w:styleId="HTMLCode">
    <w:name w:val="HTML Code"/>
    <w:basedOn w:val="DefaultParagraphFont"/>
    <w:uiPriority w:val="99"/>
    <w:semiHidden/>
    <w:rsid w:val="00AF79BF"/>
    <w:rPr>
      <w:rFonts w:ascii="Consolas" w:hAnsi="Consolas"/>
      <w:sz w:val="20"/>
      <w:szCs w:val="20"/>
    </w:rPr>
  </w:style>
  <w:style w:type="character" w:styleId="HTMLDefinition">
    <w:name w:val="HTML Definition"/>
    <w:basedOn w:val="DefaultParagraphFont"/>
    <w:uiPriority w:val="99"/>
    <w:semiHidden/>
    <w:rsid w:val="00AF79BF"/>
    <w:rPr>
      <w:i/>
      <w:iCs/>
    </w:rPr>
  </w:style>
  <w:style w:type="character" w:styleId="HTMLKeyboard">
    <w:name w:val="HTML Keyboard"/>
    <w:basedOn w:val="DefaultParagraphFont"/>
    <w:uiPriority w:val="99"/>
    <w:semiHidden/>
    <w:rsid w:val="00AF79BF"/>
    <w:rPr>
      <w:rFonts w:ascii="Consolas" w:hAnsi="Consolas"/>
      <w:sz w:val="20"/>
      <w:szCs w:val="20"/>
    </w:rPr>
  </w:style>
  <w:style w:type="paragraph" w:styleId="HTMLPreformatted">
    <w:name w:val="HTML Preformatted"/>
    <w:basedOn w:val="Normal"/>
    <w:link w:val="HTMLPreformattedChar"/>
    <w:uiPriority w:val="99"/>
    <w:semiHidden/>
    <w:rsid w:val="00AF79B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F79BF"/>
    <w:rPr>
      <w:rFonts w:ascii="Consolas" w:hAnsi="Consolas"/>
      <w:sz w:val="20"/>
      <w:szCs w:val="20"/>
    </w:rPr>
  </w:style>
  <w:style w:type="character" w:styleId="HTMLSample">
    <w:name w:val="HTML Sample"/>
    <w:basedOn w:val="DefaultParagraphFont"/>
    <w:uiPriority w:val="99"/>
    <w:semiHidden/>
    <w:rsid w:val="00AF79BF"/>
    <w:rPr>
      <w:rFonts w:ascii="Consolas" w:hAnsi="Consolas"/>
      <w:sz w:val="24"/>
      <w:szCs w:val="24"/>
    </w:rPr>
  </w:style>
  <w:style w:type="character" w:styleId="HTMLTypewriter">
    <w:name w:val="HTML Typewriter"/>
    <w:basedOn w:val="DefaultParagraphFont"/>
    <w:uiPriority w:val="99"/>
    <w:semiHidden/>
    <w:rsid w:val="00AF79BF"/>
    <w:rPr>
      <w:rFonts w:ascii="Consolas" w:hAnsi="Consolas"/>
      <w:sz w:val="20"/>
      <w:szCs w:val="20"/>
    </w:rPr>
  </w:style>
  <w:style w:type="character" w:styleId="HTMLVariable">
    <w:name w:val="HTML Variable"/>
    <w:basedOn w:val="DefaultParagraphFont"/>
    <w:uiPriority w:val="99"/>
    <w:semiHidden/>
    <w:rsid w:val="00AF79BF"/>
    <w:rPr>
      <w:i/>
      <w:iCs/>
    </w:rPr>
  </w:style>
  <w:style w:type="paragraph" w:styleId="Index1">
    <w:name w:val="index 1"/>
    <w:basedOn w:val="Normal"/>
    <w:next w:val="Normal"/>
    <w:autoRedefine/>
    <w:uiPriority w:val="99"/>
    <w:semiHidden/>
    <w:rsid w:val="00AF79BF"/>
    <w:pPr>
      <w:ind w:left="180" w:hanging="180"/>
    </w:pPr>
  </w:style>
  <w:style w:type="paragraph" w:styleId="Index2">
    <w:name w:val="index 2"/>
    <w:basedOn w:val="Normal"/>
    <w:next w:val="Normal"/>
    <w:autoRedefine/>
    <w:uiPriority w:val="99"/>
    <w:semiHidden/>
    <w:rsid w:val="00AF79BF"/>
    <w:pPr>
      <w:ind w:left="360" w:hanging="180"/>
    </w:pPr>
  </w:style>
  <w:style w:type="paragraph" w:styleId="Index3">
    <w:name w:val="index 3"/>
    <w:basedOn w:val="Normal"/>
    <w:next w:val="Normal"/>
    <w:autoRedefine/>
    <w:uiPriority w:val="99"/>
    <w:semiHidden/>
    <w:rsid w:val="00AF79BF"/>
    <w:pPr>
      <w:ind w:left="540" w:hanging="180"/>
    </w:pPr>
  </w:style>
  <w:style w:type="paragraph" w:styleId="Index4">
    <w:name w:val="index 4"/>
    <w:basedOn w:val="Normal"/>
    <w:next w:val="Normal"/>
    <w:autoRedefine/>
    <w:uiPriority w:val="99"/>
    <w:semiHidden/>
    <w:rsid w:val="00AF79BF"/>
    <w:pPr>
      <w:ind w:left="720" w:hanging="180"/>
    </w:pPr>
  </w:style>
  <w:style w:type="paragraph" w:styleId="Index5">
    <w:name w:val="index 5"/>
    <w:basedOn w:val="Normal"/>
    <w:next w:val="Normal"/>
    <w:autoRedefine/>
    <w:uiPriority w:val="99"/>
    <w:semiHidden/>
    <w:rsid w:val="00AF79BF"/>
    <w:pPr>
      <w:ind w:left="900" w:hanging="180"/>
    </w:pPr>
  </w:style>
  <w:style w:type="paragraph" w:styleId="Index6">
    <w:name w:val="index 6"/>
    <w:basedOn w:val="Normal"/>
    <w:next w:val="Normal"/>
    <w:autoRedefine/>
    <w:uiPriority w:val="99"/>
    <w:semiHidden/>
    <w:rsid w:val="00AF79BF"/>
    <w:pPr>
      <w:ind w:left="1080" w:hanging="180"/>
    </w:pPr>
  </w:style>
  <w:style w:type="paragraph" w:styleId="Index7">
    <w:name w:val="index 7"/>
    <w:basedOn w:val="Normal"/>
    <w:next w:val="Normal"/>
    <w:autoRedefine/>
    <w:uiPriority w:val="99"/>
    <w:semiHidden/>
    <w:rsid w:val="00AF79BF"/>
    <w:pPr>
      <w:ind w:left="1260" w:hanging="180"/>
    </w:pPr>
  </w:style>
  <w:style w:type="paragraph" w:styleId="Index8">
    <w:name w:val="index 8"/>
    <w:basedOn w:val="Normal"/>
    <w:next w:val="Normal"/>
    <w:autoRedefine/>
    <w:uiPriority w:val="99"/>
    <w:semiHidden/>
    <w:rsid w:val="00AF79BF"/>
    <w:pPr>
      <w:ind w:left="1440" w:hanging="180"/>
    </w:pPr>
  </w:style>
  <w:style w:type="paragraph" w:styleId="Index9">
    <w:name w:val="index 9"/>
    <w:basedOn w:val="Normal"/>
    <w:next w:val="Normal"/>
    <w:autoRedefine/>
    <w:uiPriority w:val="99"/>
    <w:semiHidden/>
    <w:rsid w:val="00AF79BF"/>
    <w:pPr>
      <w:ind w:left="1620" w:hanging="180"/>
    </w:pPr>
  </w:style>
  <w:style w:type="paragraph" w:styleId="IndexHeading">
    <w:name w:val="index heading"/>
    <w:basedOn w:val="Normal"/>
    <w:next w:val="Index1"/>
    <w:uiPriority w:val="99"/>
    <w:semiHidden/>
    <w:rsid w:val="00AF79BF"/>
    <w:rPr>
      <w:rFonts w:asciiTheme="majorHAnsi" w:eastAsiaTheme="majorEastAsia" w:hAnsiTheme="majorHAnsi" w:cstheme="majorBidi"/>
      <w:b/>
      <w:bCs/>
    </w:rPr>
  </w:style>
  <w:style w:type="character" w:styleId="IntenseEmphasis">
    <w:name w:val="Intense Emphasis"/>
    <w:basedOn w:val="DefaultParagraphFont"/>
    <w:uiPriority w:val="99"/>
    <w:semiHidden/>
    <w:rsid w:val="00AF79BF"/>
    <w:rPr>
      <w:i/>
      <w:iCs/>
      <w:color w:val="0083BF" w:themeColor="accent1"/>
    </w:rPr>
  </w:style>
  <w:style w:type="paragraph" w:styleId="IntenseQuote">
    <w:name w:val="Intense Quote"/>
    <w:basedOn w:val="Normal"/>
    <w:next w:val="Normal"/>
    <w:link w:val="IntenseQuoteChar"/>
    <w:uiPriority w:val="99"/>
    <w:semiHidden/>
    <w:rsid w:val="00AF79BF"/>
    <w:pPr>
      <w:pBdr>
        <w:top w:val="single" w:sz="4" w:space="10" w:color="0083BF" w:themeColor="accent1"/>
        <w:bottom w:val="single" w:sz="4" w:space="10" w:color="0083BF" w:themeColor="accent1"/>
      </w:pBdr>
      <w:spacing w:before="360" w:after="360"/>
      <w:ind w:left="864" w:right="864"/>
      <w:jc w:val="center"/>
    </w:pPr>
    <w:rPr>
      <w:i/>
      <w:iCs/>
      <w:color w:val="0083BF" w:themeColor="accent1"/>
    </w:rPr>
  </w:style>
  <w:style w:type="character" w:customStyle="1" w:styleId="IntenseQuoteChar">
    <w:name w:val="Intense Quote Char"/>
    <w:basedOn w:val="DefaultParagraphFont"/>
    <w:link w:val="IntenseQuote"/>
    <w:uiPriority w:val="99"/>
    <w:semiHidden/>
    <w:rsid w:val="00AF79BF"/>
    <w:rPr>
      <w:i/>
      <w:iCs/>
      <w:color w:val="0083BF" w:themeColor="accent1"/>
      <w:sz w:val="18"/>
    </w:rPr>
  </w:style>
  <w:style w:type="character" w:styleId="IntenseReference">
    <w:name w:val="Intense Reference"/>
    <w:basedOn w:val="DefaultParagraphFont"/>
    <w:uiPriority w:val="99"/>
    <w:semiHidden/>
    <w:rsid w:val="00AF79BF"/>
    <w:rPr>
      <w:b/>
      <w:bCs/>
      <w:smallCaps/>
      <w:color w:val="0083BF" w:themeColor="accent1"/>
      <w:spacing w:val="5"/>
    </w:rPr>
  </w:style>
  <w:style w:type="table" w:styleId="LightGrid">
    <w:name w:val="Light Grid"/>
    <w:basedOn w:val="TableNormal"/>
    <w:uiPriority w:val="62"/>
    <w:semiHidden/>
    <w:unhideWhenUsed/>
    <w:rsid w:val="00AF79BF"/>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AF79BF"/>
    <w:pPr>
      <w:spacing w:before="0" w:after="0"/>
    </w:pPr>
    <w:tblPr>
      <w:tblStyleRowBandSize w:val="1"/>
      <w:tblStyleColBandSize w:val="1"/>
      <w:tblBorders>
        <w:top w:val="single" w:sz="8" w:space="0" w:color="0083BF" w:themeColor="accent1"/>
        <w:left w:val="single" w:sz="8" w:space="0" w:color="0083BF" w:themeColor="accent1"/>
        <w:bottom w:val="single" w:sz="8" w:space="0" w:color="0083BF" w:themeColor="accent1"/>
        <w:right w:val="single" w:sz="8" w:space="0" w:color="0083BF" w:themeColor="accent1"/>
        <w:insideH w:val="single" w:sz="8" w:space="0" w:color="0083BF" w:themeColor="accent1"/>
        <w:insideV w:val="single" w:sz="8" w:space="0" w:color="0083B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83BF" w:themeColor="accent1"/>
          <w:left w:val="single" w:sz="8" w:space="0" w:color="0083BF" w:themeColor="accent1"/>
          <w:bottom w:val="single" w:sz="18" w:space="0" w:color="0083BF" w:themeColor="accent1"/>
          <w:right w:val="single" w:sz="8" w:space="0" w:color="0083BF" w:themeColor="accent1"/>
          <w:insideH w:val="nil"/>
          <w:insideV w:val="single" w:sz="8" w:space="0" w:color="0083B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83BF" w:themeColor="accent1"/>
          <w:left w:val="single" w:sz="8" w:space="0" w:color="0083BF" w:themeColor="accent1"/>
          <w:bottom w:val="single" w:sz="8" w:space="0" w:color="0083BF" w:themeColor="accent1"/>
          <w:right w:val="single" w:sz="8" w:space="0" w:color="0083BF" w:themeColor="accent1"/>
          <w:insideH w:val="nil"/>
          <w:insideV w:val="single" w:sz="8" w:space="0" w:color="0083B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83BF" w:themeColor="accent1"/>
          <w:left w:val="single" w:sz="8" w:space="0" w:color="0083BF" w:themeColor="accent1"/>
          <w:bottom w:val="single" w:sz="8" w:space="0" w:color="0083BF" w:themeColor="accent1"/>
          <w:right w:val="single" w:sz="8" w:space="0" w:color="0083BF" w:themeColor="accent1"/>
        </w:tcBorders>
      </w:tcPr>
    </w:tblStylePr>
    <w:tblStylePr w:type="band1Vert">
      <w:tblPr/>
      <w:tcPr>
        <w:tcBorders>
          <w:top w:val="single" w:sz="8" w:space="0" w:color="0083BF" w:themeColor="accent1"/>
          <w:left w:val="single" w:sz="8" w:space="0" w:color="0083BF" w:themeColor="accent1"/>
          <w:bottom w:val="single" w:sz="8" w:space="0" w:color="0083BF" w:themeColor="accent1"/>
          <w:right w:val="single" w:sz="8" w:space="0" w:color="0083BF" w:themeColor="accent1"/>
        </w:tcBorders>
        <w:shd w:val="clear" w:color="auto" w:fill="B0E5FF" w:themeFill="accent1" w:themeFillTint="3F"/>
      </w:tcPr>
    </w:tblStylePr>
    <w:tblStylePr w:type="band1Horz">
      <w:tblPr/>
      <w:tcPr>
        <w:tcBorders>
          <w:top w:val="single" w:sz="8" w:space="0" w:color="0083BF" w:themeColor="accent1"/>
          <w:left w:val="single" w:sz="8" w:space="0" w:color="0083BF" w:themeColor="accent1"/>
          <w:bottom w:val="single" w:sz="8" w:space="0" w:color="0083BF" w:themeColor="accent1"/>
          <w:right w:val="single" w:sz="8" w:space="0" w:color="0083BF" w:themeColor="accent1"/>
          <w:insideV w:val="single" w:sz="8" w:space="0" w:color="0083BF" w:themeColor="accent1"/>
        </w:tcBorders>
        <w:shd w:val="clear" w:color="auto" w:fill="B0E5FF" w:themeFill="accent1" w:themeFillTint="3F"/>
      </w:tcPr>
    </w:tblStylePr>
    <w:tblStylePr w:type="band2Horz">
      <w:tblPr/>
      <w:tcPr>
        <w:tcBorders>
          <w:top w:val="single" w:sz="8" w:space="0" w:color="0083BF" w:themeColor="accent1"/>
          <w:left w:val="single" w:sz="8" w:space="0" w:color="0083BF" w:themeColor="accent1"/>
          <w:bottom w:val="single" w:sz="8" w:space="0" w:color="0083BF" w:themeColor="accent1"/>
          <w:right w:val="single" w:sz="8" w:space="0" w:color="0083BF" w:themeColor="accent1"/>
          <w:insideV w:val="single" w:sz="8" w:space="0" w:color="0083BF" w:themeColor="accent1"/>
        </w:tcBorders>
      </w:tcPr>
    </w:tblStylePr>
  </w:style>
  <w:style w:type="table" w:styleId="LightGrid-Accent2">
    <w:name w:val="Light Grid Accent 2"/>
    <w:basedOn w:val="TableNormal"/>
    <w:uiPriority w:val="62"/>
    <w:semiHidden/>
    <w:unhideWhenUsed/>
    <w:rsid w:val="00AF79BF"/>
    <w:pPr>
      <w:spacing w:before="0" w:after="0"/>
    </w:pPr>
    <w:tblPr>
      <w:tblStyleRowBandSize w:val="1"/>
      <w:tblStyleColBandSize w:val="1"/>
      <w:tblBorders>
        <w:top w:val="single" w:sz="8" w:space="0" w:color="17AA99" w:themeColor="accent2"/>
        <w:left w:val="single" w:sz="8" w:space="0" w:color="17AA99" w:themeColor="accent2"/>
        <w:bottom w:val="single" w:sz="8" w:space="0" w:color="17AA99" w:themeColor="accent2"/>
        <w:right w:val="single" w:sz="8" w:space="0" w:color="17AA99" w:themeColor="accent2"/>
        <w:insideH w:val="single" w:sz="8" w:space="0" w:color="17AA99" w:themeColor="accent2"/>
        <w:insideV w:val="single" w:sz="8" w:space="0" w:color="17AA9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7AA99" w:themeColor="accent2"/>
          <w:left w:val="single" w:sz="8" w:space="0" w:color="17AA99" w:themeColor="accent2"/>
          <w:bottom w:val="single" w:sz="18" w:space="0" w:color="17AA99" w:themeColor="accent2"/>
          <w:right w:val="single" w:sz="8" w:space="0" w:color="17AA99" w:themeColor="accent2"/>
          <w:insideH w:val="nil"/>
          <w:insideV w:val="single" w:sz="8" w:space="0" w:color="17AA9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7AA99" w:themeColor="accent2"/>
          <w:left w:val="single" w:sz="8" w:space="0" w:color="17AA99" w:themeColor="accent2"/>
          <w:bottom w:val="single" w:sz="8" w:space="0" w:color="17AA99" w:themeColor="accent2"/>
          <w:right w:val="single" w:sz="8" w:space="0" w:color="17AA99" w:themeColor="accent2"/>
          <w:insideH w:val="nil"/>
          <w:insideV w:val="single" w:sz="8" w:space="0" w:color="17AA9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7AA99" w:themeColor="accent2"/>
          <w:left w:val="single" w:sz="8" w:space="0" w:color="17AA99" w:themeColor="accent2"/>
          <w:bottom w:val="single" w:sz="8" w:space="0" w:color="17AA99" w:themeColor="accent2"/>
          <w:right w:val="single" w:sz="8" w:space="0" w:color="17AA99" w:themeColor="accent2"/>
        </w:tcBorders>
      </w:tcPr>
    </w:tblStylePr>
    <w:tblStylePr w:type="band1Vert">
      <w:tblPr/>
      <w:tcPr>
        <w:tcBorders>
          <w:top w:val="single" w:sz="8" w:space="0" w:color="17AA99" w:themeColor="accent2"/>
          <w:left w:val="single" w:sz="8" w:space="0" w:color="17AA99" w:themeColor="accent2"/>
          <w:bottom w:val="single" w:sz="8" w:space="0" w:color="17AA99" w:themeColor="accent2"/>
          <w:right w:val="single" w:sz="8" w:space="0" w:color="17AA99" w:themeColor="accent2"/>
        </w:tcBorders>
        <w:shd w:val="clear" w:color="auto" w:fill="BAF5EE" w:themeFill="accent2" w:themeFillTint="3F"/>
      </w:tcPr>
    </w:tblStylePr>
    <w:tblStylePr w:type="band1Horz">
      <w:tblPr/>
      <w:tcPr>
        <w:tcBorders>
          <w:top w:val="single" w:sz="8" w:space="0" w:color="17AA99" w:themeColor="accent2"/>
          <w:left w:val="single" w:sz="8" w:space="0" w:color="17AA99" w:themeColor="accent2"/>
          <w:bottom w:val="single" w:sz="8" w:space="0" w:color="17AA99" w:themeColor="accent2"/>
          <w:right w:val="single" w:sz="8" w:space="0" w:color="17AA99" w:themeColor="accent2"/>
          <w:insideV w:val="single" w:sz="8" w:space="0" w:color="17AA99" w:themeColor="accent2"/>
        </w:tcBorders>
        <w:shd w:val="clear" w:color="auto" w:fill="BAF5EE" w:themeFill="accent2" w:themeFillTint="3F"/>
      </w:tcPr>
    </w:tblStylePr>
    <w:tblStylePr w:type="band2Horz">
      <w:tblPr/>
      <w:tcPr>
        <w:tcBorders>
          <w:top w:val="single" w:sz="8" w:space="0" w:color="17AA99" w:themeColor="accent2"/>
          <w:left w:val="single" w:sz="8" w:space="0" w:color="17AA99" w:themeColor="accent2"/>
          <w:bottom w:val="single" w:sz="8" w:space="0" w:color="17AA99" w:themeColor="accent2"/>
          <w:right w:val="single" w:sz="8" w:space="0" w:color="17AA99" w:themeColor="accent2"/>
          <w:insideV w:val="single" w:sz="8" w:space="0" w:color="17AA99" w:themeColor="accent2"/>
        </w:tcBorders>
      </w:tcPr>
    </w:tblStylePr>
  </w:style>
  <w:style w:type="table" w:styleId="LightGrid-Accent3">
    <w:name w:val="Light Grid Accent 3"/>
    <w:basedOn w:val="TableNormal"/>
    <w:uiPriority w:val="62"/>
    <w:semiHidden/>
    <w:unhideWhenUsed/>
    <w:rsid w:val="00AF79BF"/>
    <w:pPr>
      <w:spacing w:before="0" w:after="0"/>
    </w:pPr>
    <w:tblPr>
      <w:tblStyleRowBandSize w:val="1"/>
      <w:tblStyleColBandSize w:val="1"/>
      <w:tblBorders>
        <w:top w:val="single" w:sz="8" w:space="0" w:color="684C9F" w:themeColor="accent3"/>
        <w:left w:val="single" w:sz="8" w:space="0" w:color="684C9F" w:themeColor="accent3"/>
        <w:bottom w:val="single" w:sz="8" w:space="0" w:color="684C9F" w:themeColor="accent3"/>
        <w:right w:val="single" w:sz="8" w:space="0" w:color="684C9F" w:themeColor="accent3"/>
        <w:insideH w:val="single" w:sz="8" w:space="0" w:color="684C9F" w:themeColor="accent3"/>
        <w:insideV w:val="single" w:sz="8" w:space="0" w:color="684C9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84C9F" w:themeColor="accent3"/>
          <w:left w:val="single" w:sz="8" w:space="0" w:color="684C9F" w:themeColor="accent3"/>
          <w:bottom w:val="single" w:sz="18" w:space="0" w:color="684C9F" w:themeColor="accent3"/>
          <w:right w:val="single" w:sz="8" w:space="0" w:color="684C9F" w:themeColor="accent3"/>
          <w:insideH w:val="nil"/>
          <w:insideV w:val="single" w:sz="8" w:space="0" w:color="684C9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84C9F" w:themeColor="accent3"/>
          <w:left w:val="single" w:sz="8" w:space="0" w:color="684C9F" w:themeColor="accent3"/>
          <w:bottom w:val="single" w:sz="8" w:space="0" w:color="684C9F" w:themeColor="accent3"/>
          <w:right w:val="single" w:sz="8" w:space="0" w:color="684C9F" w:themeColor="accent3"/>
          <w:insideH w:val="nil"/>
          <w:insideV w:val="single" w:sz="8" w:space="0" w:color="684C9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84C9F" w:themeColor="accent3"/>
          <w:left w:val="single" w:sz="8" w:space="0" w:color="684C9F" w:themeColor="accent3"/>
          <w:bottom w:val="single" w:sz="8" w:space="0" w:color="684C9F" w:themeColor="accent3"/>
          <w:right w:val="single" w:sz="8" w:space="0" w:color="684C9F" w:themeColor="accent3"/>
        </w:tcBorders>
      </w:tcPr>
    </w:tblStylePr>
    <w:tblStylePr w:type="band1Vert">
      <w:tblPr/>
      <w:tcPr>
        <w:tcBorders>
          <w:top w:val="single" w:sz="8" w:space="0" w:color="684C9F" w:themeColor="accent3"/>
          <w:left w:val="single" w:sz="8" w:space="0" w:color="684C9F" w:themeColor="accent3"/>
          <w:bottom w:val="single" w:sz="8" w:space="0" w:color="684C9F" w:themeColor="accent3"/>
          <w:right w:val="single" w:sz="8" w:space="0" w:color="684C9F" w:themeColor="accent3"/>
        </w:tcBorders>
        <w:shd w:val="clear" w:color="auto" w:fill="D9D1E9" w:themeFill="accent3" w:themeFillTint="3F"/>
      </w:tcPr>
    </w:tblStylePr>
    <w:tblStylePr w:type="band1Horz">
      <w:tblPr/>
      <w:tcPr>
        <w:tcBorders>
          <w:top w:val="single" w:sz="8" w:space="0" w:color="684C9F" w:themeColor="accent3"/>
          <w:left w:val="single" w:sz="8" w:space="0" w:color="684C9F" w:themeColor="accent3"/>
          <w:bottom w:val="single" w:sz="8" w:space="0" w:color="684C9F" w:themeColor="accent3"/>
          <w:right w:val="single" w:sz="8" w:space="0" w:color="684C9F" w:themeColor="accent3"/>
          <w:insideV w:val="single" w:sz="8" w:space="0" w:color="684C9F" w:themeColor="accent3"/>
        </w:tcBorders>
        <w:shd w:val="clear" w:color="auto" w:fill="D9D1E9" w:themeFill="accent3" w:themeFillTint="3F"/>
      </w:tcPr>
    </w:tblStylePr>
    <w:tblStylePr w:type="band2Horz">
      <w:tblPr/>
      <w:tcPr>
        <w:tcBorders>
          <w:top w:val="single" w:sz="8" w:space="0" w:color="684C9F" w:themeColor="accent3"/>
          <w:left w:val="single" w:sz="8" w:space="0" w:color="684C9F" w:themeColor="accent3"/>
          <w:bottom w:val="single" w:sz="8" w:space="0" w:color="684C9F" w:themeColor="accent3"/>
          <w:right w:val="single" w:sz="8" w:space="0" w:color="684C9F" w:themeColor="accent3"/>
          <w:insideV w:val="single" w:sz="8" w:space="0" w:color="684C9F" w:themeColor="accent3"/>
        </w:tcBorders>
      </w:tcPr>
    </w:tblStylePr>
  </w:style>
  <w:style w:type="table" w:styleId="LightGrid-Accent4">
    <w:name w:val="Light Grid Accent 4"/>
    <w:basedOn w:val="TableNormal"/>
    <w:uiPriority w:val="62"/>
    <w:semiHidden/>
    <w:unhideWhenUsed/>
    <w:rsid w:val="00AF79BF"/>
    <w:pPr>
      <w:spacing w:before="0" w:after="0"/>
    </w:pPr>
    <w:tblPr>
      <w:tblStyleRowBandSize w:val="1"/>
      <w:tblStyleColBandSize w:val="1"/>
      <w:tblBorders>
        <w:top w:val="single" w:sz="8" w:space="0" w:color="CC2030" w:themeColor="accent4"/>
        <w:left w:val="single" w:sz="8" w:space="0" w:color="CC2030" w:themeColor="accent4"/>
        <w:bottom w:val="single" w:sz="8" w:space="0" w:color="CC2030" w:themeColor="accent4"/>
        <w:right w:val="single" w:sz="8" w:space="0" w:color="CC2030" w:themeColor="accent4"/>
        <w:insideH w:val="single" w:sz="8" w:space="0" w:color="CC2030" w:themeColor="accent4"/>
        <w:insideV w:val="single" w:sz="8" w:space="0" w:color="CC203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2030" w:themeColor="accent4"/>
          <w:left w:val="single" w:sz="8" w:space="0" w:color="CC2030" w:themeColor="accent4"/>
          <w:bottom w:val="single" w:sz="18" w:space="0" w:color="CC2030" w:themeColor="accent4"/>
          <w:right w:val="single" w:sz="8" w:space="0" w:color="CC2030" w:themeColor="accent4"/>
          <w:insideH w:val="nil"/>
          <w:insideV w:val="single" w:sz="8" w:space="0" w:color="CC203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2030" w:themeColor="accent4"/>
          <w:left w:val="single" w:sz="8" w:space="0" w:color="CC2030" w:themeColor="accent4"/>
          <w:bottom w:val="single" w:sz="8" w:space="0" w:color="CC2030" w:themeColor="accent4"/>
          <w:right w:val="single" w:sz="8" w:space="0" w:color="CC2030" w:themeColor="accent4"/>
          <w:insideH w:val="nil"/>
          <w:insideV w:val="single" w:sz="8" w:space="0" w:color="CC203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2030" w:themeColor="accent4"/>
          <w:left w:val="single" w:sz="8" w:space="0" w:color="CC2030" w:themeColor="accent4"/>
          <w:bottom w:val="single" w:sz="8" w:space="0" w:color="CC2030" w:themeColor="accent4"/>
          <w:right w:val="single" w:sz="8" w:space="0" w:color="CC2030" w:themeColor="accent4"/>
        </w:tcBorders>
      </w:tcPr>
    </w:tblStylePr>
    <w:tblStylePr w:type="band1Vert">
      <w:tblPr/>
      <w:tcPr>
        <w:tcBorders>
          <w:top w:val="single" w:sz="8" w:space="0" w:color="CC2030" w:themeColor="accent4"/>
          <w:left w:val="single" w:sz="8" w:space="0" w:color="CC2030" w:themeColor="accent4"/>
          <w:bottom w:val="single" w:sz="8" w:space="0" w:color="CC2030" w:themeColor="accent4"/>
          <w:right w:val="single" w:sz="8" w:space="0" w:color="CC2030" w:themeColor="accent4"/>
        </w:tcBorders>
        <w:shd w:val="clear" w:color="auto" w:fill="F5C4C8" w:themeFill="accent4" w:themeFillTint="3F"/>
      </w:tcPr>
    </w:tblStylePr>
    <w:tblStylePr w:type="band1Horz">
      <w:tblPr/>
      <w:tcPr>
        <w:tcBorders>
          <w:top w:val="single" w:sz="8" w:space="0" w:color="CC2030" w:themeColor="accent4"/>
          <w:left w:val="single" w:sz="8" w:space="0" w:color="CC2030" w:themeColor="accent4"/>
          <w:bottom w:val="single" w:sz="8" w:space="0" w:color="CC2030" w:themeColor="accent4"/>
          <w:right w:val="single" w:sz="8" w:space="0" w:color="CC2030" w:themeColor="accent4"/>
          <w:insideV w:val="single" w:sz="8" w:space="0" w:color="CC2030" w:themeColor="accent4"/>
        </w:tcBorders>
        <w:shd w:val="clear" w:color="auto" w:fill="F5C4C8" w:themeFill="accent4" w:themeFillTint="3F"/>
      </w:tcPr>
    </w:tblStylePr>
    <w:tblStylePr w:type="band2Horz">
      <w:tblPr/>
      <w:tcPr>
        <w:tcBorders>
          <w:top w:val="single" w:sz="8" w:space="0" w:color="CC2030" w:themeColor="accent4"/>
          <w:left w:val="single" w:sz="8" w:space="0" w:color="CC2030" w:themeColor="accent4"/>
          <w:bottom w:val="single" w:sz="8" w:space="0" w:color="CC2030" w:themeColor="accent4"/>
          <w:right w:val="single" w:sz="8" w:space="0" w:color="CC2030" w:themeColor="accent4"/>
          <w:insideV w:val="single" w:sz="8" w:space="0" w:color="CC2030" w:themeColor="accent4"/>
        </w:tcBorders>
      </w:tcPr>
    </w:tblStylePr>
  </w:style>
  <w:style w:type="table" w:styleId="LightGrid-Accent5">
    <w:name w:val="Light Grid Accent 5"/>
    <w:basedOn w:val="TableNormal"/>
    <w:uiPriority w:val="62"/>
    <w:semiHidden/>
    <w:unhideWhenUsed/>
    <w:rsid w:val="00AF79BF"/>
    <w:pPr>
      <w:spacing w:before="0" w:after="0"/>
    </w:pPr>
    <w:tblPr>
      <w:tblStyleRowBandSize w:val="1"/>
      <w:tblStyleColBandSize w:val="1"/>
      <w:tblBorders>
        <w:top w:val="single" w:sz="8" w:space="0" w:color="E38725" w:themeColor="accent5"/>
        <w:left w:val="single" w:sz="8" w:space="0" w:color="E38725" w:themeColor="accent5"/>
        <w:bottom w:val="single" w:sz="8" w:space="0" w:color="E38725" w:themeColor="accent5"/>
        <w:right w:val="single" w:sz="8" w:space="0" w:color="E38725" w:themeColor="accent5"/>
        <w:insideH w:val="single" w:sz="8" w:space="0" w:color="E38725" w:themeColor="accent5"/>
        <w:insideV w:val="single" w:sz="8" w:space="0" w:color="E3872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38725" w:themeColor="accent5"/>
          <w:left w:val="single" w:sz="8" w:space="0" w:color="E38725" w:themeColor="accent5"/>
          <w:bottom w:val="single" w:sz="18" w:space="0" w:color="E38725" w:themeColor="accent5"/>
          <w:right w:val="single" w:sz="8" w:space="0" w:color="E38725" w:themeColor="accent5"/>
          <w:insideH w:val="nil"/>
          <w:insideV w:val="single" w:sz="8" w:space="0" w:color="E3872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38725" w:themeColor="accent5"/>
          <w:left w:val="single" w:sz="8" w:space="0" w:color="E38725" w:themeColor="accent5"/>
          <w:bottom w:val="single" w:sz="8" w:space="0" w:color="E38725" w:themeColor="accent5"/>
          <w:right w:val="single" w:sz="8" w:space="0" w:color="E38725" w:themeColor="accent5"/>
          <w:insideH w:val="nil"/>
          <w:insideV w:val="single" w:sz="8" w:space="0" w:color="E3872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38725" w:themeColor="accent5"/>
          <w:left w:val="single" w:sz="8" w:space="0" w:color="E38725" w:themeColor="accent5"/>
          <w:bottom w:val="single" w:sz="8" w:space="0" w:color="E38725" w:themeColor="accent5"/>
          <w:right w:val="single" w:sz="8" w:space="0" w:color="E38725" w:themeColor="accent5"/>
        </w:tcBorders>
      </w:tcPr>
    </w:tblStylePr>
    <w:tblStylePr w:type="band1Vert">
      <w:tblPr/>
      <w:tcPr>
        <w:tcBorders>
          <w:top w:val="single" w:sz="8" w:space="0" w:color="E38725" w:themeColor="accent5"/>
          <w:left w:val="single" w:sz="8" w:space="0" w:color="E38725" w:themeColor="accent5"/>
          <w:bottom w:val="single" w:sz="8" w:space="0" w:color="E38725" w:themeColor="accent5"/>
          <w:right w:val="single" w:sz="8" w:space="0" w:color="E38725" w:themeColor="accent5"/>
        </w:tcBorders>
        <w:shd w:val="clear" w:color="auto" w:fill="F8E1C8" w:themeFill="accent5" w:themeFillTint="3F"/>
      </w:tcPr>
    </w:tblStylePr>
    <w:tblStylePr w:type="band1Horz">
      <w:tblPr/>
      <w:tcPr>
        <w:tcBorders>
          <w:top w:val="single" w:sz="8" w:space="0" w:color="E38725" w:themeColor="accent5"/>
          <w:left w:val="single" w:sz="8" w:space="0" w:color="E38725" w:themeColor="accent5"/>
          <w:bottom w:val="single" w:sz="8" w:space="0" w:color="E38725" w:themeColor="accent5"/>
          <w:right w:val="single" w:sz="8" w:space="0" w:color="E38725" w:themeColor="accent5"/>
          <w:insideV w:val="single" w:sz="8" w:space="0" w:color="E38725" w:themeColor="accent5"/>
        </w:tcBorders>
        <w:shd w:val="clear" w:color="auto" w:fill="F8E1C8" w:themeFill="accent5" w:themeFillTint="3F"/>
      </w:tcPr>
    </w:tblStylePr>
    <w:tblStylePr w:type="band2Horz">
      <w:tblPr/>
      <w:tcPr>
        <w:tcBorders>
          <w:top w:val="single" w:sz="8" w:space="0" w:color="E38725" w:themeColor="accent5"/>
          <w:left w:val="single" w:sz="8" w:space="0" w:color="E38725" w:themeColor="accent5"/>
          <w:bottom w:val="single" w:sz="8" w:space="0" w:color="E38725" w:themeColor="accent5"/>
          <w:right w:val="single" w:sz="8" w:space="0" w:color="E38725" w:themeColor="accent5"/>
          <w:insideV w:val="single" w:sz="8" w:space="0" w:color="E38725" w:themeColor="accent5"/>
        </w:tcBorders>
      </w:tcPr>
    </w:tblStylePr>
  </w:style>
  <w:style w:type="table" w:styleId="LightGrid-Accent6">
    <w:name w:val="Light Grid Accent 6"/>
    <w:basedOn w:val="TableNormal"/>
    <w:uiPriority w:val="62"/>
    <w:semiHidden/>
    <w:unhideWhenUsed/>
    <w:rsid w:val="00AF79BF"/>
    <w:pPr>
      <w:spacing w:before="0" w:after="0"/>
    </w:pPr>
    <w:tblPr>
      <w:tblStyleRowBandSize w:val="1"/>
      <w:tblStyleColBandSize w:val="1"/>
      <w:tblBorders>
        <w:top w:val="single" w:sz="8" w:space="0" w:color="DADADA" w:themeColor="accent6"/>
        <w:left w:val="single" w:sz="8" w:space="0" w:color="DADADA" w:themeColor="accent6"/>
        <w:bottom w:val="single" w:sz="8" w:space="0" w:color="DADADA" w:themeColor="accent6"/>
        <w:right w:val="single" w:sz="8" w:space="0" w:color="DADADA" w:themeColor="accent6"/>
        <w:insideH w:val="single" w:sz="8" w:space="0" w:color="DADADA" w:themeColor="accent6"/>
        <w:insideV w:val="single" w:sz="8" w:space="0" w:color="DADADA"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ADADA" w:themeColor="accent6"/>
          <w:left w:val="single" w:sz="8" w:space="0" w:color="DADADA" w:themeColor="accent6"/>
          <w:bottom w:val="single" w:sz="18" w:space="0" w:color="DADADA" w:themeColor="accent6"/>
          <w:right w:val="single" w:sz="8" w:space="0" w:color="DADADA" w:themeColor="accent6"/>
          <w:insideH w:val="nil"/>
          <w:insideV w:val="single" w:sz="8" w:space="0" w:color="DADADA"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ADADA" w:themeColor="accent6"/>
          <w:left w:val="single" w:sz="8" w:space="0" w:color="DADADA" w:themeColor="accent6"/>
          <w:bottom w:val="single" w:sz="8" w:space="0" w:color="DADADA" w:themeColor="accent6"/>
          <w:right w:val="single" w:sz="8" w:space="0" w:color="DADADA" w:themeColor="accent6"/>
          <w:insideH w:val="nil"/>
          <w:insideV w:val="single" w:sz="8" w:space="0" w:color="DADADA"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ADADA" w:themeColor="accent6"/>
          <w:left w:val="single" w:sz="8" w:space="0" w:color="DADADA" w:themeColor="accent6"/>
          <w:bottom w:val="single" w:sz="8" w:space="0" w:color="DADADA" w:themeColor="accent6"/>
          <w:right w:val="single" w:sz="8" w:space="0" w:color="DADADA" w:themeColor="accent6"/>
        </w:tcBorders>
      </w:tcPr>
    </w:tblStylePr>
    <w:tblStylePr w:type="band1Vert">
      <w:tblPr/>
      <w:tcPr>
        <w:tcBorders>
          <w:top w:val="single" w:sz="8" w:space="0" w:color="DADADA" w:themeColor="accent6"/>
          <w:left w:val="single" w:sz="8" w:space="0" w:color="DADADA" w:themeColor="accent6"/>
          <w:bottom w:val="single" w:sz="8" w:space="0" w:color="DADADA" w:themeColor="accent6"/>
          <w:right w:val="single" w:sz="8" w:space="0" w:color="DADADA" w:themeColor="accent6"/>
        </w:tcBorders>
        <w:shd w:val="clear" w:color="auto" w:fill="F5F5F5" w:themeFill="accent6" w:themeFillTint="3F"/>
      </w:tcPr>
    </w:tblStylePr>
    <w:tblStylePr w:type="band1Horz">
      <w:tblPr/>
      <w:tcPr>
        <w:tcBorders>
          <w:top w:val="single" w:sz="8" w:space="0" w:color="DADADA" w:themeColor="accent6"/>
          <w:left w:val="single" w:sz="8" w:space="0" w:color="DADADA" w:themeColor="accent6"/>
          <w:bottom w:val="single" w:sz="8" w:space="0" w:color="DADADA" w:themeColor="accent6"/>
          <w:right w:val="single" w:sz="8" w:space="0" w:color="DADADA" w:themeColor="accent6"/>
          <w:insideV w:val="single" w:sz="8" w:space="0" w:color="DADADA" w:themeColor="accent6"/>
        </w:tcBorders>
        <w:shd w:val="clear" w:color="auto" w:fill="F5F5F5" w:themeFill="accent6" w:themeFillTint="3F"/>
      </w:tcPr>
    </w:tblStylePr>
    <w:tblStylePr w:type="band2Horz">
      <w:tblPr/>
      <w:tcPr>
        <w:tcBorders>
          <w:top w:val="single" w:sz="8" w:space="0" w:color="DADADA" w:themeColor="accent6"/>
          <w:left w:val="single" w:sz="8" w:space="0" w:color="DADADA" w:themeColor="accent6"/>
          <w:bottom w:val="single" w:sz="8" w:space="0" w:color="DADADA" w:themeColor="accent6"/>
          <w:right w:val="single" w:sz="8" w:space="0" w:color="DADADA" w:themeColor="accent6"/>
          <w:insideV w:val="single" w:sz="8" w:space="0" w:color="DADADA" w:themeColor="accent6"/>
        </w:tcBorders>
      </w:tcPr>
    </w:tblStylePr>
  </w:style>
  <w:style w:type="table" w:styleId="LightList">
    <w:name w:val="Light List"/>
    <w:basedOn w:val="TableNormal"/>
    <w:uiPriority w:val="61"/>
    <w:semiHidden/>
    <w:unhideWhenUsed/>
    <w:rsid w:val="00AF79BF"/>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F79BF"/>
    <w:pPr>
      <w:spacing w:before="0" w:after="0"/>
    </w:pPr>
    <w:tblPr>
      <w:tblStyleRowBandSize w:val="1"/>
      <w:tblStyleColBandSize w:val="1"/>
      <w:tblBorders>
        <w:top w:val="single" w:sz="8" w:space="0" w:color="0083BF" w:themeColor="accent1"/>
        <w:left w:val="single" w:sz="8" w:space="0" w:color="0083BF" w:themeColor="accent1"/>
        <w:bottom w:val="single" w:sz="8" w:space="0" w:color="0083BF" w:themeColor="accent1"/>
        <w:right w:val="single" w:sz="8" w:space="0" w:color="0083BF" w:themeColor="accent1"/>
      </w:tblBorders>
    </w:tblPr>
    <w:tblStylePr w:type="firstRow">
      <w:pPr>
        <w:spacing w:before="0" w:after="0" w:line="240" w:lineRule="auto"/>
      </w:pPr>
      <w:rPr>
        <w:b/>
        <w:bCs/>
        <w:color w:val="FFFFFF" w:themeColor="background1"/>
      </w:rPr>
      <w:tblPr/>
      <w:tcPr>
        <w:shd w:val="clear" w:color="auto" w:fill="0083BF" w:themeFill="accent1"/>
      </w:tcPr>
    </w:tblStylePr>
    <w:tblStylePr w:type="lastRow">
      <w:pPr>
        <w:spacing w:before="0" w:after="0" w:line="240" w:lineRule="auto"/>
      </w:pPr>
      <w:rPr>
        <w:b/>
        <w:bCs/>
      </w:rPr>
      <w:tblPr/>
      <w:tcPr>
        <w:tcBorders>
          <w:top w:val="double" w:sz="6" w:space="0" w:color="0083BF" w:themeColor="accent1"/>
          <w:left w:val="single" w:sz="8" w:space="0" w:color="0083BF" w:themeColor="accent1"/>
          <w:bottom w:val="single" w:sz="8" w:space="0" w:color="0083BF" w:themeColor="accent1"/>
          <w:right w:val="single" w:sz="8" w:space="0" w:color="0083BF" w:themeColor="accent1"/>
        </w:tcBorders>
      </w:tcPr>
    </w:tblStylePr>
    <w:tblStylePr w:type="firstCol">
      <w:rPr>
        <w:b/>
        <w:bCs/>
      </w:rPr>
    </w:tblStylePr>
    <w:tblStylePr w:type="lastCol">
      <w:rPr>
        <w:b/>
        <w:bCs/>
      </w:rPr>
    </w:tblStylePr>
    <w:tblStylePr w:type="band1Vert">
      <w:tblPr/>
      <w:tcPr>
        <w:tcBorders>
          <w:top w:val="single" w:sz="8" w:space="0" w:color="0083BF" w:themeColor="accent1"/>
          <w:left w:val="single" w:sz="8" w:space="0" w:color="0083BF" w:themeColor="accent1"/>
          <w:bottom w:val="single" w:sz="8" w:space="0" w:color="0083BF" w:themeColor="accent1"/>
          <w:right w:val="single" w:sz="8" w:space="0" w:color="0083BF" w:themeColor="accent1"/>
        </w:tcBorders>
      </w:tcPr>
    </w:tblStylePr>
    <w:tblStylePr w:type="band1Horz">
      <w:tblPr/>
      <w:tcPr>
        <w:tcBorders>
          <w:top w:val="single" w:sz="8" w:space="0" w:color="0083BF" w:themeColor="accent1"/>
          <w:left w:val="single" w:sz="8" w:space="0" w:color="0083BF" w:themeColor="accent1"/>
          <w:bottom w:val="single" w:sz="8" w:space="0" w:color="0083BF" w:themeColor="accent1"/>
          <w:right w:val="single" w:sz="8" w:space="0" w:color="0083BF" w:themeColor="accent1"/>
        </w:tcBorders>
      </w:tcPr>
    </w:tblStylePr>
  </w:style>
  <w:style w:type="table" w:styleId="LightList-Accent2">
    <w:name w:val="Light List Accent 2"/>
    <w:basedOn w:val="TableNormal"/>
    <w:uiPriority w:val="61"/>
    <w:semiHidden/>
    <w:unhideWhenUsed/>
    <w:rsid w:val="00AF79BF"/>
    <w:pPr>
      <w:spacing w:before="0" w:after="0"/>
    </w:pPr>
    <w:tblPr>
      <w:tblStyleRowBandSize w:val="1"/>
      <w:tblStyleColBandSize w:val="1"/>
      <w:tblBorders>
        <w:top w:val="single" w:sz="8" w:space="0" w:color="17AA99" w:themeColor="accent2"/>
        <w:left w:val="single" w:sz="8" w:space="0" w:color="17AA99" w:themeColor="accent2"/>
        <w:bottom w:val="single" w:sz="8" w:space="0" w:color="17AA99" w:themeColor="accent2"/>
        <w:right w:val="single" w:sz="8" w:space="0" w:color="17AA99" w:themeColor="accent2"/>
      </w:tblBorders>
    </w:tblPr>
    <w:tblStylePr w:type="firstRow">
      <w:pPr>
        <w:spacing w:before="0" w:after="0" w:line="240" w:lineRule="auto"/>
      </w:pPr>
      <w:rPr>
        <w:b/>
        <w:bCs/>
        <w:color w:val="FFFFFF" w:themeColor="background1"/>
      </w:rPr>
      <w:tblPr/>
      <w:tcPr>
        <w:shd w:val="clear" w:color="auto" w:fill="17AA99" w:themeFill="accent2"/>
      </w:tcPr>
    </w:tblStylePr>
    <w:tblStylePr w:type="lastRow">
      <w:pPr>
        <w:spacing w:before="0" w:after="0" w:line="240" w:lineRule="auto"/>
      </w:pPr>
      <w:rPr>
        <w:b/>
        <w:bCs/>
      </w:rPr>
      <w:tblPr/>
      <w:tcPr>
        <w:tcBorders>
          <w:top w:val="double" w:sz="6" w:space="0" w:color="17AA99" w:themeColor="accent2"/>
          <w:left w:val="single" w:sz="8" w:space="0" w:color="17AA99" w:themeColor="accent2"/>
          <w:bottom w:val="single" w:sz="8" w:space="0" w:color="17AA99" w:themeColor="accent2"/>
          <w:right w:val="single" w:sz="8" w:space="0" w:color="17AA99" w:themeColor="accent2"/>
        </w:tcBorders>
      </w:tcPr>
    </w:tblStylePr>
    <w:tblStylePr w:type="firstCol">
      <w:rPr>
        <w:b/>
        <w:bCs/>
      </w:rPr>
    </w:tblStylePr>
    <w:tblStylePr w:type="lastCol">
      <w:rPr>
        <w:b/>
        <w:bCs/>
      </w:rPr>
    </w:tblStylePr>
    <w:tblStylePr w:type="band1Vert">
      <w:tblPr/>
      <w:tcPr>
        <w:tcBorders>
          <w:top w:val="single" w:sz="8" w:space="0" w:color="17AA99" w:themeColor="accent2"/>
          <w:left w:val="single" w:sz="8" w:space="0" w:color="17AA99" w:themeColor="accent2"/>
          <w:bottom w:val="single" w:sz="8" w:space="0" w:color="17AA99" w:themeColor="accent2"/>
          <w:right w:val="single" w:sz="8" w:space="0" w:color="17AA99" w:themeColor="accent2"/>
        </w:tcBorders>
      </w:tcPr>
    </w:tblStylePr>
    <w:tblStylePr w:type="band1Horz">
      <w:tblPr/>
      <w:tcPr>
        <w:tcBorders>
          <w:top w:val="single" w:sz="8" w:space="0" w:color="17AA99" w:themeColor="accent2"/>
          <w:left w:val="single" w:sz="8" w:space="0" w:color="17AA99" w:themeColor="accent2"/>
          <w:bottom w:val="single" w:sz="8" w:space="0" w:color="17AA99" w:themeColor="accent2"/>
          <w:right w:val="single" w:sz="8" w:space="0" w:color="17AA99" w:themeColor="accent2"/>
        </w:tcBorders>
      </w:tcPr>
    </w:tblStylePr>
  </w:style>
  <w:style w:type="table" w:styleId="LightList-Accent3">
    <w:name w:val="Light List Accent 3"/>
    <w:basedOn w:val="TableNormal"/>
    <w:uiPriority w:val="61"/>
    <w:semiHidden/>
    <w:unhideWhenUsed/>
    <w:rsid w:val="00AF79BF"/>
    <w:pPr>
      <w:spacing w:before="0" w:after="0"/>
    </w:pPr>
    <w:tblPr>
      <w:tblStyleRowBandSize w:val="1"/>
      <w:tblStyleColBandSize w:val="1"/>
      <w:tblBorders>
        <w:top w:val="single" w:sz="8" w:space="0" w:color="684C9F" w:themeColor="accent3"/>
        <w:left w:val="single" w:sz="8" w:space="0" w:color="684C9F" w:themeColor="accent3"/>
        <w:bottom w:val="single" w:sz="8" w:space="0" w:color="684C9F" w:themeColor="accent3"/>
        <w:right w:val="single" w:sz="8" w:space="0" w:color="684C9F" w:themeColor="accent3"/>
      </w:tblBorders>
    </w:tblPr>
    <w:tblStylePr w:type="firstRow">
      <w:pPr>
        <w:spacing w:before="0" w:after="0" w:line="240" w:lineRule="auto"/>
      </w:pPr>
      <w:rPr>
        <w:b/>
        <w:bCs/>
        <w:color w:val="FFFFFF" w:themeColor="background1"/>
      </w:rPr>
      <w:tblPr/>
      <w:tcPr>
        <w:shd w:val="clear" w:color="auto" w:fill="684C9F" w:themeFill="accent3"/>
      </w:tcPr>
    </w:tblStylePr>
    <w:tblStylePr w:type="lastRow">
      <w:pPr>
        <w:spacing w:before="0" w:after="0" w:line="240" w:lineRule="auto"/>
      </w:pPr>
      <w:rPr>
        <w:b/>
        <w:bCs/>
      </w:rPr>
      <w:tblPr/>
      <w:tcPr>
        <w:tcBorders>
          <w:top w:val="double" w:sz="6" w:space="0" w:color="684C9F" w:themeColor="accent3"/>
          <w:left w:val="single" w:sz="8" w:space="0" w:color="684C9F" w:themeColor="accent3"/>
          <w:bottom w:val="single" w:sz="8" w:space="0" w:color="684C9F" w:themeColor="accent3"/>
          <w:right w:val="single" w:sz="8" w:space="0" w:color="684C9F" w:themeColor="accent3"/>
        </w:tcBorders>
      </w:tcPr>
    </w:tblStylePr>
    <w:tblStylePr w:type="firstCol">
      <w:rPr>
        <w:b/>
        <w:bCs/>
      </w:rPr>
    </w:tblStylePr>
    <w:tblStylePr w:type="lastCol">
      <w:rPr>
        <w:b/>
        <w:bCs/>
      </w:rPr>
    </w:tblStylePr>
    <w:tblStylePr w:type="band1Vert">
      <w:tblPr/>
      <w:tcPr>
        <w:tcBorders>
          <w:top w:val="single" w:sz="8" w:space="0" w:color="684C9F" w:themeColor="accent3"/>
          <w:left w:val="single" w:sz="8" w:space="0" w:color="684C9F" w:themeColor="accent3"/>
          <w:bottom w:val="single" w:sz="8" w:space="0" w:color="684C9F" w:themeColor="accent3"/>
          <w:right w:val="single" w:sz="8" w:space="0" w:color="684C9F" w:themeColor="accent3"/>
        </w:tcBorders>
      </w:tcPr>
    </w:tblStylePr>
    <w:tblStylePr w:type="band1Horz">
      <w:tblPr/>
      <w:tcPr>
        <w:tcBorders>
          <w:top w:val="single" w:sz="8" w:space="0" w:color="684C9F" w:themeColor="accent3"/>
          <w:left w:val="single" w:sz="8" w:space="0" w:color="684C9F" w:themeColor="accent3"/>
          <w:bottom w:val="single" w:sz="8" w:space="0" w:color="684C9F" w:themeColor="accent3"/>
          <w:right w:val="single" w:sz="8" w:space="0" w:color="684C9F" w:themeColor="accent3"/>
        </w:tcBorders>
      </w:tcPr>
    </w:tblStylePr>
  </w:style>
  <w:style w:type="table" w:styleId="LightList-Accent4">
    <w:name w:val="Light List Accent 4"/>
    <w:basedOn w:val="TableNormal"/>
    <w:uiPriority w:val="61"/>
    <w:semiHidden/>
    <w:unhideWhenUsed/>
    <w:rsid w:val="00AF79BF"/>
    <w:pPr>
      <w:spacing w:before="0" w:after="0"/>
    </w:pPr>
    <w:tblPr>
      <w:tblStyleRowBandSize w:val="1"/>
      <w:tblStyleColBandSize w:val="1"/>
      <w:tblBorders>
        <w:top w:val="single" w:sz="8" w:space="0" w:color="CC2030" w:themeColor="accent4"/>
        <w:left w:val="single" w:sz="8" w:space="0" w:color="CC2030" w:themeColor="accent4"/>
        <w:bottom w:val="single" w:sz="8" w:space="0" w:color="CC2030" w:themeColor="accent4"/>
        <w:right w:val="single" w:sz="8" w:space="0" w:color="CC2030" w:themeColor="accent4"/>
      </w:tblBorders>
    </w:tblPr>
    <w:tblStylePr w:type="firstRow">
      <w:pPr>
        <w:spacing w:before="0" w:after="0" w:line="240" w:lineRule="auto"/>
      </w:pPr>
      <w:rPr>
        <w:b/>
        <w:bCs/>
        <w:color w:val="FFFFFF" w:themeColor="background1"/>
      </w:rPr>
      <w:tblPr/>
      <w:tcPr>
        <w:shd w:val="clear" w:color="auto" w:fill="CC2030" w:themeFill="accent4"/>
      </w:tcPr>
    </w:tblStylePr>
    <w:tblStylePr w:type="lastRow">
      <w:pPr>
        <w:spacing w:before="0" w:after="0" w:line="240" w:lineRule="auto"/>
      </w:pPr>
      <w:rPr>
        <w:b/>
        <w:bCs/>
      </w:rPr>
      <w:tblPr/>
      <w:tcPr>
        <w:tcBorders>
          <w:top w:val="double" w:sz="6" w:space="0" w:color="CC2030" w:themeColor="accent4"/>
          <w:left w:val="single" w:sz="8" w:space="0" w:color="CC2030" w:themeColor="accent4"/>
          <w:bottom w:val="single" w:sz="8" w:space="0" w:color="CC2030" w:themeColor="accent4"/>
          <w:right w:val="single" w:sz="8" w:space="0" w:color="CC2030" w:themeColor="accent4"/>
        </w:tcBorders>
      </w:tcPr>
    </w:tblStylePr>
    <w:tblStylePr w:type="firstCol">
      <w:rPr>
        <w:b/>
        <w:bCs/>
      </w:rPr>
    </w:tblStylePr>
    <w:tblStylePr w:type="lastCol">
      <w:rPr>
        <w:b/>
        <w:bCs/>
      </w:rPr>
    </w:tblStylePr>
    <w:tblStylePr w:type="band1Vert">
      <w:tblPr/>
      <w:tcPr>
        <w:tcBorders>
          <w:top w:val="single" w:sz="8" w:space="0" w:color="CC2030" w:themeColor="accent4"/>
          <w:left w:val="single" w:sz="8" w:space="0" w:color="CC2030" w:themeColor="accent4"/>
          <w:bottom w:val="single" w:sz="8" w:space="0" w:color="CC2030" w:themeColor="accent4"/>
          <w:right w:val="single" w:sz="8" w:space="0" w:color="CC2030" w:themeColor="accent4"/>
        </w:tcBorders>
      </w:tcPr>
    </w:tblStylePr>
    <w:tblStylePr w:type="band1Horz">
      <w:tblPr/>
      <w:tcPr>
        <w:tcBorders>
          <w:top w:val="single" w:sz="8" w:space="0" w:color="CC2030" w:themeColor="accent4"/>
          <w:left w:val="single" w:sz="8" w:space="0" w:color="CC2030" w:themeColor="accent4"/>
          <w:bottom w:val="single" w:sz="8" w:space="0" w:color="CC2030" w:themeColor="accent4"/>
          <w:right w:val="single" w:sz="8" w:space="0" w:color="CC2030" w:themeColor="accent4"/>
        </w:tcBorders>
      </w:tcPr>
    </w:tblStylePr>
  </w:style>
  <w:style w:type="table" w:styleId="LightList-Accent5">
    <w:name w:val="Light List Accent 5"/>
    <w:basedOn w:val="TableNormal"/>
    <w:uiPriority w:val="61"/>
    <w:semiHidden/>
    <w:unhideWhenUsed/>
    <w:rsid w:val="00AF79BF"/>
    <w:pPr>
      <w:spacing w:before="0" w:after="0"/>
    </w:pPr>
    <w:tblPr>
      <w:tblStyleRowBandSize w:val="1"/>
      <w:tblStyleColBandSize w:val="1"/>
      <w:tblBorders>
        <w:top w:val="single" w:sz="8" w:space="0" w:color="E38725" w:themeColor="accent5"/>
        <w:left w:val="single" w:sz="8" w:space="0" w:color="E38725" w:themeColor="accent5"/>
        <w:bottom w:val="single" w:sz="8" w:space="0" w:color="E38725" w:themeColor="accent5"/>
        <w:right w:val="single" w:sz="8" w:space="0" w:color="E38725" w:themeColor="accent5"/>
      </w:tblBorders>
    </w:tblPr>
    <w:tblStylePr w:type="firstRow">
      <w:pPr>
        <w:spacing w:before="0" w:after="0" w:line="240" w:lineRule="auto"/>
      </w:pPr>
      <w:rPr>
        <w:b/>
        <w:bCs/>
        <w:color w:val="FFFFFF" w:themeColor="background1"/>
      </w:rPr>
      <w:tblPr/>
      <w:tcPr>
        <w:shd w:val="clear" w:color="auto" w:fill="E38725" w:themeFill="accent5"/>
      </w:tcPr>
    </w:tblStylePr>
    <w:tblStylePr w:type="lastRow">
      <w:pPr>
        <w:spacing w:before="0" w:after="0" w:line="240" w:lineRule="auto"/>
      </w:pPr>
      <w:rPr>
        <w:b/>
        <w:bCs/>
      </w:rPr>
      <w:tblPr/>
      <w:tcPr>
        <w:tcBorders>
          <w:top w:val="double" w:sz="6" w:space="0" w:color="E38725" w:themeColor="accent5"/>
          <w:left w:val="single" w:sz="8" w:space="0" w:color="E38725" w:themeColor="accent5"/>
          <w:bottom w:val="single" w:sz="8" w:space="0" w:color="E38725" w:themeColor="accent5"/>
          <w:right w:val="single" w:sz="8" w:space="0" w:color="E38725" w:themeColor="accent5"/>
        </w:tcBorders>
      </w:tcPr>
    </w:tblStylePr>
    <w:tblStylePr w:type="firstCol">
      <w:rPr>
        <w:b/>
        <w:bCs/>
      </w:rPr>
    </w:tblStylePr>
    <w:tblStylePr w:type="lastCol">
      <w:rPr>
        <w:b/>
        <w:bCs/>
      </w:rPr>
    </w:tblStylePr>
    <w:tblStylePr w:type="band1Vert">
      <w:tblPr/>
      <w:tcPr>
        <w:tcBorders>
          <w:top w:val="single" w:sz="8" w:space="0" w:color="E38725" w:themeColor="accent5"/>
          <w:left w:val="single" w:sz="8" w:space="0" w:color="E38725" w:themeColor="accent5"/>
          <w:bottom w:val="single" w:sz="8" w:space="0" w:color="E38725" w:themeColor="accent5"/>
          <w:right w:val="single" w:sz="8" w:space="0" w:color="E38725" w:themeColor="accent5"/>
        </w:tcBorders>
      </w:tcPr>
    </w:tblStylePr>
    <w:tblStylePr w:type="band1Horz">
      <w:tblPr/>
      <w:tcPr>
        <w:tcBorders>
          <w:top w:val="single" w:sz="8" w:space="0" w:color="E38725" w:themeColor="accent5"/>
          <w:left w:val="single" w:sz="8" w:space="0" w:color="E38725" w:themeColor="accent5"/>
          <w:bottom w:val="single" w:sz="8" w:space="0" w:color="E38725" w:themeColor="accent5"/>
          <w:right w:val="single" w:sz="8" w:space="0" w:color="E38725" w:themeColor="accent5"/>
        </w:tcBorders>
      </w:tcPr>
    </w:tblStylePr>
  </w:style>
  <w:style w:type="table" w:styleId="LightList-Accent6">
    <w:name w:val="Light List Accent 6"/>
    <w:basedOn w:val="TableNormal"/>
    <w:uiPriority w:val="61"/>
    <w:semiHidden/>
    <w:unhideWhenUsed/>
    <w:rsid w:val="00AF79BF"/>
    <w:pPr>
      <w:spacing w:before="0" w:after="0"/>
    </w:pPr>
    <w:tblPr>
      <w:tblStyleRowBandSize w:val="1"/>
      <w:tblStyleColBandSize w:val="1"/>
      <w:tblBorders>
        <w:top w:val="single" w:sz="8" w:space="0" w:color="DADADA" w:themeColor="accent6"/>
        <w:left w:val="single" w:sz="8" w:space="0" w:color="DADADA" w:themeColor="accent6"/>
        <w:bottom w:val="single" w:sz="8" w:space="0" w:color="DADADA" w:themeColor="accent6"/>
        <w:right w:val="single" w:sz="8" w:space="0" w:color="DADADA" w:themeColor="accent6"/>
      </w:tblBorders>
    </w:tblPr>
    <w:tblStylePr w:type="firstRow">
      <w:pPr>
        <w:spacing w:before="0" w:after="0" w:line="240" w:lineRule="auto"/>
      </w:pPr>
      <w:rPr>
        <w:b/>
        <w:bCs/>
        <w:color w:val="FFFFFF" w:themeColor="background1"/>
      </w:rPr>
      <w:tblPr/>
      <w:tcPr>
        <w:shd w:val="clear" w:color="auto" w:fill="DADADA" w:themeFill="accent6"/>
      </w:tcPr>
    </w:tblStylePr>
    <w:tblStylePr w:type="lastRow">
      <w:pPr>
        <w:spacing w:before="0" w:after="0" w:line="240" w:lineRule="auto"/>
      </w:pPr>
      <w:rPr>
        <w:b/>
        <w:bCs/>
      </w:rPr>
      <w:tblPr/>
      <w:tcPr>
        <w:tcBorders>
          <w:top w:val="double" w:sz="6" w:space="0" w:color="DADADA" w:themeColor="accent6"/>
          <w:left w:val="single" w:sz="8" w:space="0" w:color="DADADA" w:themeColor="accent6"/>
          <w:bottom w:val="single" w:sz="8" w:space="0" w:color="DADADA" w:themeColor="accent6"/>
          <w:right w:val="single" w:sz="8" w:space="0" w:color="DADADA" w:themeColor="accent6"/>
        </w:tcBorders>
      </w:tcPr>
    </w:tblStylePr>
    <w:tblStylePr w:type="firstCol">
      <w:rPr>
        <w:b/>
        <w:bCs/>
      </w:rPr>
    </w:tblStylePr>
    <w:tblStylePr w:type="lastCol">
      <w:rPr>
        <w:b/>
        <w:bCs/>
      </w:rPr>
    </w:tblStylePr>
    <w:tblStylePr w:type="band1Vert">
      <w:tblPr/>
      <w:tcPr>
        <w:tcBorders>
          <w:top w:val="single" w:sz="8" w:space="0" w:color="DADADA" w:themeColor="accent6"/>
          <w:left w:val="single" w:sz="8" w:space="0" w:color="DADADA" w:themeColor="accent6"/>
          <w:bottom w:val="single" w:sz="8" w:space="0" w:color="DADADA" w:themeColor="accent6"/>
          <w:right w:val="single" w:sz="8" w:space="0" w:color="DADADA" w:themeColor="accent6"/>
        </w:tcBorders>
      </w:tcPr>
    </w:tblStylePr>
    <w:tblStylePr w:type="band1Horz">
      <w:tblPr/>
      <w:tcPr>
        <w:tcBorders>
          <w:top w:val="single" w:sz="8" w:space="0" w:color="DADADA" w:themeColor="accent6"/>
          <w:left w:val="single" w:sz="8" w:space="0" w:color="DADADA" w:themeColor="accent6"/>
          <w:bottom w:val="single" w:sz="8" w:space="0" w:color="DADADA" w:themeColor="accent6"/>
          <w:right w:val="single" w:sz="8" w:space="0" w:color="DADADA" w:themeColor="accent6"/>
        </w:tcBorders>
      </w:tcPr>
    </w:tblStylePr>
  </w:style>
  <w:style w:type="table" w:styleId="LightShading">
    <w:name w:val="Light Shading"/>
    <w:basedOn w:val="TableNormal"/>
    <w:uiPriority w:val="60"/>
    <w:semiHidden/>
    <w:unhideWhenUsed/>
    <w:rsid w:val="00AF79BF"/>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F79BF"/>
    <w:pPr>
      <w:spacing w:before="0" w:after="0"/>
    </w:pPr>
    <w:rPr>
      <w:color w:val="00618F" w:themeColor="accent1" w:themeShade="BF"/>
    </w:rPr>
    <w:tblPr>
      <w:tblStyleRowBandSize w:val="1"/>
      <w:tblStyleColBandSize w:val="1"/>
      <w:tblBorders>
        <w:top w:val="single" w:sz="8" w:space="0" w:color="0083BF" w:themeColor="accent1"/>
        <w:bottom w:val="single" w:sz="8" w:space="0" w:color="0083BF" w:themeColor="accent1"/>
      </w:tblBorders>
    </w:tblPr>
    <w:tblStylePr w:type="firstRow">
      <w:pPr>
        <w:spacing w:before="0" w:after="0" w:line="240" w:lineRule="auto"/>
      </w:pPr>
      <w:rPr>
        <w:b/>
        <w:bCs/>
      </w:rPr>
      <w:tblPr/>
      <w:tcPr>
        <w:tcBorders>
          <w:top w:val="single" w:sz="8" w:space="0" w:color="0083BF" w:themeColor="accent1"/>
          <w:left w:val="nil"/>
          <w:bottom w:val="single" w:sz="8" w:space="0" w:color="0083BF" w:themeColor="accent1"/>
          <w:right w:val="nil"/>
          <w:insideH w:val="nil"/>
          <w:insideV w:val="nil"/>
        </w:tcBorders>
      </w:tcPr>
    </w:tblStylePr>
    <w:tblStylePr w:type="lastRow">
      <w:pPr>
        <w:spacing w:before="0" w:after="0" w:line="240" w:lineRule="auto"/>
      </w:pPr>
      <w:rPr>
        <w:b/>
        <w:bCs/>
      </w:rPr>
      <w:tblPr/>
      <w:tcPr>
        <w:tcBorders>
          <w:top w:val="single" w:sz="8" w:space="0" w:color="0083BF" w:themeColor="accent1"/>
          <w:left w:val="nil"/>
          <w:bottom w:val="single" w:sz="8" w:space="0" w:color="0083B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0E5FF" w:themeFill="accent1" w:themeFillTint="3F"/>
      </w:tcPr>
    </w:tblStylePr>
    <w:tblStylePr w:type="band1Horz">
      <w:tblPr/>
      <w:tcPr>
        <w:tcBorders>
          <w:left w:val="nil"/>
          <w:right w:val="nil"/>
          <w:insideH w:val="nil"/>
          <w:insideV w:val="nil"/>
        </w:tcBorders>
        <w:shd w:val="clear" w:color="auto" w:fill="B0E5FF" w:themeFill="accent1" w:themeFillTint="3F"/>
      </w:tcPr>
    </w:tblStylePr>
  </w:style>
  <w:style w:type="table" w:styleId="LightShading-Accent2">
    <w:name w:val="Light Shading Accent 2"/>
    <w:basedOn w:val="TableNormal"/>
    <w:uiPriority w:val="60"/>
    <w:semiHidden/>
    <w:unhideWhenUsed/>
    <w:rsid w:val="00AF79BF"/>
    <w:pPr>
      <w:spacing w:before="0" w:after="0"/>
    </w:pPr>
    <w:rPr>
      <w:color w:val="117F72" w:themeColor="accent2" w:themeShade="BF"/>
    </w:rPr>
    <w:tblPr>
      <w:tblStyleRowBandSize w:val="1"/>
      <w:tblStyleColBandSize w:val="1"/>
      <w:tblBorders>
        <w:top w:val="single" w:sz="8" w:space="0" w:color="17AA99" w:themeColor="accent2"/>
        <w:bottom w:val="single" w:sz="8" w:space="0" w:color="17AA99" w:themeColor="accent2"/>
      </w:tblBorders>
    </w:tblPr>
    <w:tblStylePr w:type="firstRow">
      <w:pPr>
        <w:spacing w:before="0" w:after="0" w:line="240" w:lineRule="auto"/>
      </w:pPr>
      <w:rPr>
        <w:b/>
        <w:bCs/>
      </w:rPr>
      <w:tblPr/>
      <w:tcPr>
        <w:tcBorders>
          <w:top w:val="single" w:sz="8" w:space="0" w:color="17AA99" w:themeColor="accent2"/>
          <w:left w:val="nil"/>
          <w:bottom w:val="single" w:sz="8" w:space="0" w:color="17AA99" w:themeColor="accent2"/>
          <w:right w:val="nil"/>
          <w:insideH w:val="nil"/>
          <w:insideV w:val="nil"/>
        </w:tcBorders>
      </w:tcPr>
    </w:tblStylePr>
    <w:tblStylePr w:type="lastRow">
      <w:pPr>
        <w:spacing w:before="0" w:after="0" w:line="240" w:lineRule="auto"/>
      </w:pPr>
      <w:rPr>
        <w:b/>
        <w:bCs/>
      </w:rPr>
      <w:tblPr/>
      <w:tcPr>
        <w:tcBorders>
          <w:top w:val="single" w:sz="8" w:space="0" w:color="17AA99" w:themeColor="accent2"/>
          <w:left w:val="nil"/>
          <w:bottom w:val="single" w:sz="8" w:space="0" w:color="17AA9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F5EE" w:themeFill="accent2" w:themeFillTint="3F"/>
      </w:tcPr>
    </w:tblStylePr>
    <w:tblStylePr w:type="band1Horz">
      <w:tblPr/>
      <w:tcPr>
        <w:tcBorders>
          <w:left w:val="nil"/>
          <w:right w:val="nil"/>
          <w:insideH w:val="nil"/>
          <w:insideV w:val="nil"/>
        </w:tcBorders>
        <w:shd w:val="clear" w:color="auto" w:fill="BAF5EE" w:themeFill="accent2" w:themeFillTint="3F"/>
      </w:tcPr>
    </w:tblStylePr>
  </w:style>
  <w:style w:type="table" w:styleId="LightShading-Accent3">
    <w:name w:val="Light Shading Accent 3"/>
    <w:basedOn w:val="TableNormal"/>
    <w:uiPriority w:val="60"/>
    <w:semiHidden/>
    <w:unhideWhenUsed/>
    <w:rsid w:val="00AF79BF"/>
    <w:pPr>
      <w:spacing w:before="0" w:after="0"/>
    </w:pPr>
    <w:rPr>
      <w:color w:val="4D3977" w:themeColor="accent3" w:themeShade="BF"/>
    </w:rPr>
    <w:tblPr>
      <w:tblStyleRowBandSize w:val="1"/>
      <w:tblStyleColBandSize w:val="1"/>
      <w:tblBorders>
        <w:top w:val="single" w:sz="8" w:space="0" w:color="684C9F" w:themeColor="accent3"/>
        <w:bottom w:val="single" w:sz="8" w:space="0" w:color="684C9F" w:themeColor="accent3"/>
      </w:tblBorders>
    </w:tblPr>
    <w:tblStylePr w:type="firstRow">
      <w:pPr>
        <w:spacing w:before="0" w:after="0" w:line="240" w:lineRule="auto"/>
      </w:pPr>
      <w:rPr>
        <w:b/>
        <w:bCs/>
      </w:rPr>
      <w:tblPr/>
      <w:tcPr>
        <w:tcBorders>
          <w:top w:val="single" w:sz="8" w:space="0" w:color="684C9F" w:themeColor="accent3"/>
          <w:left w:val="nil"/>
          <w:bottom w:val="single" w:sz="8" w:space="0" w:color="684C9F" w:themeColor="accent3"/>
          <w:right w:val="nil"/>
          <w:insideH w:val="nil"/>
          <w:insideV w:val="nil"/>
        </w:tcBorders>
      </w:tcPr>
    </w:tblStylePr>
    <w:tblStylePr w:type="lastRow">
      <w:pPr>
        <w:spacing w:before="0" w:after="0" w:line="240" w:lineRule="auto"/>
      </w:pPr>
      <w:rPr>
        <w:b/>
        <w:bCs/>
      </w:rPr>
      <w:tblPr/>
      <w:tcPr>
        <w:tcBorders>
          <w:top w:val="single" w:sz="8" w:space="0" w:color="684C9F" w:themeColor="accent3"/>
          <w:left w:val="nil"/>
          <w:bottom w:val="single" w:sz="8" w:space="0" w:color="684C9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D1E9" w:themeFill="accent3" w:themeFillTint="3F"/>
      </w:tcPr>
    </w:tblStylePr>
    <w:tblStylePr w:type="band1Horz">
      <w:tblPr/>
      <w:tcPr>
        <w:tcBorders>
          <w:left w:val="nil"/>
          <w:right w:val="nil"/>
          <w:insideH w:val="nil"/>
          <w:insideV w:val="nil"/>
        </w:tcBorders>
        <w:shd w:val="clear" w:color="auto" w:fill="D9D1E9" w:themeFill="accent3" w:themeFillTint="3F"/>
      </w:tcPr>
    </w:tblStylePr>
  </w:style>
  <w:style w:type="table" w:styleId="LightShading-Accent4">
    <w:name w:val="Light Shading Accent 4"/>
    <w:basedOn w:val="TableNormal"/>
    <w:uiPriority w:val="60"/>
    <w:semiHidden/>
    <w:unhideWhenUsed/>
    <w:rsid w:val="00AF79BF"/>
    <w:pPr>
      <w:spacing w:before="0" w:after="0"/>
    </w:pPr>
    <w:rPr>
      <w:color w:val="981823" w:themeColor="accent4" w:themeShade="BF"/>
    </w:rPr>
    <w:tblPr>
      <w:tblStyleRowBandSize w:val="1"/>
      <w:tblStyleColBandSize w:val="1"/>
      <w:tblBorders>
        <w:top w:val="single" w:sz="8" w:space="0" w:color="CC2030" w:themeColor="accent4"/>
        <w:bottom w:val="single" w:sz="8" w:space="0" w:color="CC2030" w:themeColor="accent4"/>
      </w:tblBorders>
    </w:tblPr>
    <w:tblStylePr w:type="firstRow">
      <w:pPr>
        <w:spacing w:before="0" w:after="0" w:line="240" w:lineRule="auto"/>
      </w:pPr>
      <w:rPr>
        <w:b/>
        <w:bCs/>
      </w:rPr>
      <w:tblPr/>
      <w:tcPr>
        <w:tcBorders>
          <w:top w:val="single" w:sz="8" w:space="0" w:color="CC2030" w:themeColor="accent4"/>
          <w:left w:val="nil"/>
          <w:bottom w:val="single" w:sz="8" w:space="0" w:color="CC2030" w:themeColor="accent4"/>
          <w:right w:val="nil"/>
          <w:insideH w:val="nil"/>
          <w:insideV w:val="nil"/>
        </w:tcBorders>
      </w:tcPr>
    </w:tblStylePr>
    <w:tblStylePr w:type="lastRow">
      <w:pPr>
        <w:spacing w:before="0" w:after="0" w:line="240" w:lineRule="auto"/>
      </w:pPr>
      <w:rPr>
        <w:b/>
        <w:bCs/>
      </w:rPr>
      <w:tblPr/>
      <w:tcPr>
        <w:tcBorders>
          <w:top w:val="single" w:sz="8" w:space="0" w:color="CC2030" w:themeColor="accent4"/>
          <w:left w:val="nil"/>
          <w:bottom w:val="single" w:sz="8" w:space="0" w:color="CC203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C4C8" w:themeFill="accent4" w:themeFillTint="3F"/>
      </w:tcPr>
    </w:tblStylePr>
    <w:tblStylePr w:type="band1Horz">
      <w:tblPr/>
      <w:tcPr>
        <w:tcBorders>
          <w:left w:val="nil"/>
          <w:right w:val="nil"/>
          <w:insideH w:val="nil"/>
          <w:insideV w:val="nil"/>
        </w:tcBorders>
        <w:shd w:val="clear" w:color="auto" w:fill="F5C4C8" w:themeFill="accent4" w:themeFillTint="3F"/>
      </w:tcPr>
    </w:tblStylePr>
  </w:style>
  <w:style w:type="table" w:styleId="LightShading-Accent5">
    <w:name w:val="Light Shading Accent 5"/>
    <w:basedOn w:val="TableNormal"/>
    <w:uiPriority w:val="60"/>
    <w:semiHidden/>
    <w:unhideWhenUsed/>
    <w:rsid w:val="00AF79BF"/>
    <w:pPr>
      <w:spacing w:before="0" w:after="0"/>
    </w:pPr>
    <w:rPr>
      <w:color w:val="AF6416" w:themeColor="accent5" w:themeShade="BF"/>
    </w:rPr>
    <w:tblPr>
      <w:tblStyleRowBandSize w:val="1"/>
      <w:tblStyleColBandSize w:val="1"/>
      <w:tblBorders>
        <w:top w:val="single" w:sz="8" w:space="0" w:color="E38725" w:themeColor="accent5"/>
        <w:bottom w:val="single" w:sz="8" w:space="0" w:color="E38725" w:themeColor="accent5"/>
      </w:tblBorders>
    </w:tblPr>
    <w:tblStylePr w:type="firstRow">
      <w:pPr>
        <w:spacing w:before="0" w:after="0" w:line="240" w:lineRule="auto"/>
      </w:pPr>
      <w:rPr>
        <w:b/>
        <w:bCs/>
      </w:rPr>
      <w:tblPr/>
      <w:tcPr>
        <w:tcBorders>
          <w:top w:val="single" w:sz="8" w:space="0" w:color="E38725" w:themeColor="accent5"/>
          <w:left w:val="nil"/>
          <w:bottom w:val="single" w:sz="8" w:space="0" w:color="E38725" w:themeColor="accent5"/>
          <w:right w:val="nil"/>
          <w:insideH w:val="nil"/>
          <w:insideV w:val="nil"/>
        </w:tcBorders>
      </w:tcPr>
    </w:tblStylePr>
    <w:tblStylePr w:type="lastRow">
      <w:pPr>
        <w:spacing w:before="0" w:after="0" w:line="240" w:lineRule="auto"/>
      </w:pPr>
      <w:rPr>
        <w:b/>
        <w:bCs/>
      </w:rPr>
      <w:tblPr/>
      <w:tcPr>
        <w:tcBorders>
          <w:top w:val="single" w:sz="8" w:space="0" w:color="E38725" w:themeColor="accent5"/>
          <w:left w:val="nil"/>
          <w:bottom w:val="single" w:sz="8" w:space="0" w:color="E3872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E1C8" w:themeFill="accent5" w:themeFillTint="3F"/>
      </w:tcPr>
    </w:tblStylePr>
    <w:tblStylePr w:type="band1Horz">
      <w:tblPr/>
      <w:tcPr>
        <w:tcBorders>
          <w:left w:val="nil"/>
          <w:right w:val="nil"/>
          <w:insideH w:val="nil"/>
          <w:insideV w:val="nil"/>
        </w:tcBorders>
        <w:shd w:val="clear" w:color="auto" w:fill="F8E1C8" w:themeFill="accent5" w:themeFillTint="3F"/>
      </w:tcPr>
    </w:tblStylePr>
  </w:style>
  <w:style w:type="table" w:styleId="LightShading-Accent6">
    <w:name w:val="Light Shading Accent 6"/>
    <w:basedOn w:val="TableNormal"/>
    <w:uiPriority w:val="60"/>
    <w:semiHidden/>
    <w:unhideWhenUsed/>
    <w:rsid w:val="00AF79BF"/>
    <w:pPr>
      <w:spacing w:before="0" w:after="0"/>
    </w:pPr>
    <w:rPr>
      <w:color w:val="A3A3A3" w:themeColor="accent6" w:themeShade="BF"/>
    </w:rPr>
    <w:tblPr>
      <w:tblStyleRowBandSize w:val="1"/>
      <w:tblStyleColBandSize w:val="1"/>
      <w:tblBorders>
        <w:top w:val="single" w:sz="8" w:space="0" w:color="DADADA" w:themeColor="accent6"/>
        <w:bottom w:val="single" w:sz="8" w:space="0" w:color="DADADA" w:themeColor="accent6"/>
      </w:tblBorders>
    </w:tblPr>
    <w:tblStylePr w:type="firstRow">
      <w:pPr>
        <w:spacing w:before="0" w:after="0" w:line="240" w:lineRule="auto"/>
      </w:pPr>
      <w:rPr>
        <w:b/>
        <w:bCs/>
      </w:rPr>
      <w:tblPr/>
      <w:tcPr>
        <w:tcBorders>
          <w:top w:val="single" w:sz="8" w:space="0" w:color="DADADA" w:themeColor="accent6"/>
          <w:left w:val="nil"/>
          <w:bottom w:val="single" w:sz="8" w:space="0" w:color="DADADA" w:themeColor="accent6"/>
          <w:right w:val="nil"/>
          <w:insideH w:val="nil"/>
          <w:insideV w:val="nil"/>
        </w:tcBorders>
      </w:tcPr>
    </w:tblStylePr>
    <w:tblStylePr w:type="lastRow">
      <w:pPr>
        <w:spacing w:before="0" w:after="0" w:line="240" w:lineRule="auto"/>
      </w:pPr>
      <w:rPr>
        <w:b/>
        <w:bCs/>
      </w:rPr>
      <w:tblPr/>
      <w:tcPr>
        <w:tcBorders>
          <w:top w:val="single" w:sz="8" w:space="0" w:color="DADADA" w:themeColor="accent6"/>
          <w:left w:val="nil"/>
          <w:bottom w:val="single" w:sz="8" w:space="0" w:color="DADADA"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F5F5" w:themeFill="accent6" w:themeFillTint="3F"/>
      </w:tcPr>
    </w:tblStylePr>
    <w:tblStylePr w:type="band1Horz">
      <w:tblPr/>
      <w:tcPr>
        <w:tcBorders>
          <w:left w:val="nil"/>
          <w:right w:val="nil"/>
          <w:insideH w:val="nil"/>
          <w:insideV w:val="nil"/>
        </w:tcBorders>
        <w:shd w:val="clear" w:color="auto" w:fill="F5F5F5" w:themeFill="accent6" w:themeFillTint="3F"/>
      </w:tcPr>
    </w:tblStylePr>
  </w:style>
  <w:style w:type="character" w:styleId="LineNumber">
    <w:name w:val="line number"/>
    <w:basedOn w:val="DefaultParagraphFont"/>
    <w:uiPriority w:val="99"/>
    <w:semiHidden/>
    <w:rsid w:val="00AF79BF"/>
  </w:style>
  <w:style w:type="paragraph" w:styleId="List">
    <w:name w:val="List"/>
    <w:basedOn w:val="Normal"/>
    <w:uiPriority w:val="99"/>
    <w:semiHidden/>
    <w:rsid w:val="00AF79BF"/>
    <w:pPr>
      <w:ind w:left="283" w:hanging="283"/>
      <w:contextualSpacing/>
    </w:pPr>
  </w:style>
  <w:style w:type="paragraph" w:styleId="List2">
    <w:name w:val="List 2"/>
    <w:basedOn w:val="Normal"/>
    <w:uiPriority w:val="99"/>
    <w:semiHidden/>
    <w:rsid w:val="00AF79BF"/>
    <w:pPr>
      <w:ind w:left="566" w:hanging="283"/>
      <w:contextualSpacing/>
    </w:pPr>
  </w:style>
  <w:style w:type="paragraph" w:styleId="List3">
    <w:name w:val="List 3"/>
    <w:basedOn w:val="Normal"/>
    <w:uiPriority w:val="99"/>
    <w:semiHidden/>
    <w:rsid w:val="00AF79BF"/>
    <w:pPr>
      <w:ind w:left="849" w:hanging="283"/>
      <w:contextualSpacing/>
    </w:pPr>
  </w:style>
  <w:style w:type="paragraph" w:styleId="List4">
    <w:name w:val="List 4"/>
    <w:basedOn w:val="Normal"/>
    <w:uiPriority w:val="99"/>
    <w:semiHidden/>
    <w:rsid w:val="00AF79BF"/>
    <w:pPr>
      <w:ind w:left="1132" w:hanging="283"/>
      <w:contextualSpacing/>
    </w:pPr>
  </w:style>
  <w:style w:type="paragraph" w:styleId="List5">
    <w:name w:val="List 5"/>
    <w:basedOn w:val="Normal"/>
    <w:uiPriority w:val="99"/>
    <w:semiHidden/>
    <w:rsid w:val="00AF79BF"/>
    <w:pPr>
      <w:ind w:left="1415" w:hanging="283"/>
      <w:contextualSpacing/>
    </w:pPr>
  </w:style>
  <w:style w:type="paragraph" w:styleId="ListContinue">
    <w:name w:val="List Continue"/>
    <w:basedOn w:val="Normal"/>
    <w:uiPriority w:val="99"/>
    <w:semiHidden/>
    <w:rsid w:val="00AF79BF"/>
    <w:pPr>
      <w:spacing w:after="120"/>
      <w:ind w:left="283"/>
      <w:contextualSpacing/>
    </w:pPr>
  </w:style>
  <w:style w:type="paragraph" w:styleId="ListContinue2">
    <w:name w:val="List Continue 2"/>
    <w:basedOn w:val="Normal"/>
    <w:uiPriority w:val="99"/>
    <w:semiHidden/>
    <w:rsid w:val="00AF79BF"/>
    <w:pPr>
      <w:spacing w:after="120"/>
      <w:ind w:left="566"/>
      <w:contextualSpacing/>
    </w:pPr>
  </w:style>
  <w:style w:type="paragraph" w:styleId="ListContinue3">
    <w:name w:val="List Continue 3"/>
    <w:basedOn w:val="Normal"/>
    <w:uiPriority w:val="99"/>
    <w:semiHidden/>
    <w:rsid w:val="00AF79BF"/>
    <w:pPr>
      <w:spacing w:after="120"/>
      <w:ind w:left="849"/>
      <w:contextualSpacing/>
    </w:pPr>
  </w:style>
  <w:style w:type="paragraph" w:styleId="ListContinue4">
    <w:name w:val="List Continue 4"/>
    <w:basedOn w:val="Normal"/>
    <w:uiPriority w:val="99"/>
    <w:semiHidden/>
    <w:rsid w:val="00AF79BF"/>
    <w:pPr>
      <w:spacing w:after="120"/>
      <w:ind w:left="1132"/>
      <w:contextualSpacing/>
    </w:pPr>
  </w:style>
  <w:style w:type="paragraph" w:styleId="ListContinue5">
    <w:name w:val="List Continue 5"/>
    <w:basedOn w:val="Normal"/>
    <w:uiPriority w:val="99"/>
    <w:semiHidden/>
    <w:rsid w:val="00AF79BF"/>
    <w:pPr>
      <w:spacing w:after="120"/>
      <w:ind w:left="1415"/>
      <w:contextualSpacing/>
    </w:pPr>
  </w:style>
  <w:style w:type="table" w:styleId="ListTable1Light">
    <w:name w:val="List Table 1 Light"/>
    <w:basedOn w:val="TableNormal"/>
    <w:uiPriority w:val="46"/>
    <w:semiHidden/>
    <w:rsid w:val="00AF79BF"/>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F79BF"/>
    <w:pPr>
      <w:spacing w:after="0"/>
    </w:pPr>
    <w:tblPr>
      <w:tblStyleRowBandSize w:val="1"/>
      <w:tblStyleColBandSize w:val="1"/>
    </w:tblPr>
    <w:tblStylePr w:type="firstRow">
      <w:rPr>
        <w:b/>
        <w:bCs/>
      </w:rPr>
      <w:tblPr/>
      <w:tcPr>
        <w:tcBorders>
          <w:bottom w:val="single" w:sz="4" w:space="0" w:color="3FC2FF" w:themeColor="accent1" w:themeTint="99"/>
        </w:tcBorders>
      </w:tcPr>
    </w:tblStylePr>
    <w:tblStylePr w:type="lastRow">
      <w:rPr>
        <w:b/>
        <w:bCs/>
      </w:rPr>
      <w:tblPr/>
      <w:tcPr>
        <w:tcBorders>
          <w:top w:val="single" w:sz="4" w:space="0" w:color="3FC2FF" w:themeColor="accent1" w:themeTint="99"/>
        </w:tcBorders>
      </w:tcPr>
    </w:tblStylePr>
    <w:tblStylePr w:type="firstCol">
      <w:rPr>
        <w:b/>
        <w:bCs/>
      </w:rPr>
    </w:tblStylePr>
    <w:tblStylePr w:type="lastCol">
      <w:rPr>
        <w:b/>
        <w:bCs/>
      </w:rPr>
    </w:tblStylePr>
    <w:tblStylePr w:type="band1Vert">
      <w:tblPr/>
      <w:tcPr>
        <w:shd w:val="clear" w:color="auto" w:fill="BFEAFF" w:themeFill="accent1" w:themeFillTint="33"/>
      </w:tcPr>
    </w:tblStylePr>
    <w:tblStylePr w:type="band1Horz">
      <w:tblPr/>
      <w:tcPr>
        <w:shd w:val="clear" w:color="auto" w:fill="BFEAFF" w:themeFill="accent1" w:themeFillTint="33"/>
      </w:tcPr>
    </w:tblStylePr>
  </w:style>
  <w:style w:type="table" w:styleId="ListTable1Light-Accent2">
    <w:name w:val="List Table 1 Light Accent 2"/>
    <w:basedOn w:val="TableNormal"/>
    <w:uiPriority w:val="46"/>
    <w:semiHidden/>
    <w:rsid w:val="00AF79BF"/>
    <w:pPr>
      <w:spacing w:after="0"/>
    </w:pPr>
    <w:tblPr>
      <w:tblStyleRowBandSize w:val="1"/>
      <w:tblStyleColBandSize w:val="1"/>
    </w:tblPr>
    <w:tblStylePr w:type="firstRow">
      <w:rPr>
        <w:b/>
        <w:bCs/>
      </w:rPr>
      <w:tblPr/>
      <w:tcPr>
        <w:tcBorders>
          <w:bottom w:val="single" w:sz="4" w:space="0" w:color="57E8D7" w:themeColor="accent2" w:themeTint="99"/>
        </w:tcBorders>
      </w:tcPr>
    </w:tblStylePr>
    <w:tblStylePr w:type="lastRow">
      <w:rPr>
        <w:b/>
        <w:bCs/>
      </w:rPr>
      <w:tblPr/>
      <w:tcPr>
        <w:tcBorders>
          <w:top w:val="single" w:sz="4" w:space="0" w:color="57E8D7" w:themeColor="accent2" w:themeTint="99"/>
        </w:tcBorders>
      </w:tcPr>
    </w:tblStylePr>
    <w:tblStylePr w:type="firstCol">
      <w:rPr>
        <w:b/>
        <w:bCs/>
      </w:rPr>
    </w:tblStylePr>
    <w:tblStylePr w:type="lastCol">
      <w:rPr>
        <w:b/>
        <w:bCs/>
      </w:rPr>
    </w:tblStylePr>
    <w:tblStylePr w:type="band1Vert">
      <w:tblPr/>
      <w:tcPr>
        <w:shd w:val="clear" w:color="auto" w:fill="C6F7F1" w:themeFill="accent2" w:themeFillTint="33"/>
      </w:tcPr>
    </w:tblStylePr>
    <w:tblStylePr w:type="band1Horz">
      <w:tblPr/>
      <w:tcPr>
        <w:shd w:val="clear" w:color="auto" w:fill="C6F7F1" w:themeFill="accent2" w:themeFillTint="33"/>
      </w:tcPr>
    </w:tblStylePr>
  </w:style>
  <w:style w:type="table" w:styleId="ListTable1Light-Accent3">
    <w:name w:val="List Table 1 Light Accent 3"/>
    <w:basedOn w:val="TableNormal"/>
    <w:uiPriority w:val="46"/>
    <w:semiHidden/>
    <w:rsid w:val="00AF79BF"/>
    <w:pPr>
      <w:spacing w:after="0"/>
    </w:pPr>
    <w:tblPr>
      <w:tblStyleRowBandSize w:val="1"/>
      <w:tblStyleColBandSize w:val="1"/>
    </w:tblPr>
    <w:tblStylePr w:type="firstRow">
      <w:rPr>
        <w:b/>
        <w:bCs/>
      </w:rPr>
      <w:tblPr/>
      <w:tcPr>
        <w:tcBorders>
          <w:bottom w:val="single" w:sz="4" w:space="0" w:color="A38FC9" w:themeColor="accent3" w:themeTint="99"/>
        </w:tcBorders>
      </w:tcPr>
    </w:tblStylePr>
    <w:tblStylePr w:type="lastRow">
      <w:rPr>
        <w:b/>
        <w:bCs/>
      </w:rPr>
      <w:tblPr/>
      <w:tcPr>
        <w:tcBorders>
          <w:top w:val="single" w:sz="4" w:space="0" w:color="A38FC9" w:themeColor="accent3" w:themeTint="99"/>
        </w:tcBorders>
      </w:tcPr>
    </w:tblStylePr>
    <w:tblStylePr w:type="firstCol">
      <w:rPr>
        <w:b/>
        <w:bCs/>
      </w:rPr>
    </w:tblStylePr>
    <w:tblStylePr w:type="lastCol">
      <w:rPr>
        <w:b/>
        <w:bCs/>
      </w:rPr>
    </w:tblStylePr>
    <w:tblStylePr w:type="band1Vert">
      <w:tblPr/>
      <w:tcPr>
        <w:shd w:val="clear" w:color="auto" w:fill="E0D9ED" w:themeFill="accent3" w:themeFillTint="33"/>
      </w:tcPr>
    </w:tblStylePr>
    <w:tblStylePr w:type="band1Horz">
      <w:tblPr/>
      <w:tcPr>
        <w:shd w:val="clear" w:color="auto" w:fill="E0D9ED" w:themeFill="accent3" w:themeFillTint="33"/>
      </w:tcPr>
    </w:tblStylePr>
  </w:style>
  <w:style w:type="table" w:styleId="ListTable1Light-Accent4">
    <w:name w:val="List Table 1 Light Accent 4"/>
    <w:basedOn w:val="TableNormal"/>
    <w:uiPriority w:val="46"/>
    <w:semiHidden/>
    <w:rsid w:val="00AF79BF"/>
    <w:pPr>
      <w:spacing w:after="0"/>
    </w:pPr>
    <w:tblPr>
      <w:tblStyleRowBandSize w:val="1"/>
      <w:tblStyleColBandSize w:val="1"/>
    </w:tblPr>
    <w:tblStylePr w:type="firstRow">
      <w:rPr>
        <w:b/>
        <w:bCs/>
      </w:rPr>
      <w:tblPr/>
      <w:tcPr>
        <w:tcBorders>
          <w:bottom w:val="single" w:sz="4" w:space="0" w:color="E8707B" w:themeColor="accent4" w:themeTint="99"/>
        </w:tcBorders>
      </w:tcPr>
    </w:tblStylePr>
    <w:tblStylePr w:type="lastRow">
      <w:rPr>
        <w:b/>
        <w:bCs/>
      </w:rPr>
      <w:tblPr/>
      <w:tcPr>
        <w:tcBorders>
          <w:top w:val="single" w:sz="4" w:space="0" w:color="E8707B" w:themeColor="accent4" w:themeTint="99"/>
        </w:tcBorders>
      </w:tcPr>
    </w:tblStylePr>
    <w:tblStylePr w:type="firstCol">
      <w:rPr>
        <w:b/>
        <w:bCs/>
      </w:rPr>
    </w:tblStylePr>
    <w:tblStylePr w:type="lastCol">
      <w:rPr>
        <w:b/>
        <w:bCs/>
      </w:rPr>
    </w:tblStylePr>
    <w:tblStylePr w:type="band1Vert">
      <w:tblPr/>
      <w:tcPr>
        <w:shd w:val="clear" w:color="auto" w:fill="F7CFD2" w:themeFill="accent4" w:themeFillTint="33"/>
      </w:tcPr>
    </w:tblStylePr>
    <w:tblStylePr w:type="band1Horz">
      <w:tblPr/>
      <w:tcPr>
        <w:shd w:val="clear" w:color="auto" w:fill="F7CFD2" w:themeFill="accent4" w:themeFillTint="33"/>
      </w:tcPr>
    </w:tblStylePr>
  </w:style>
  <w:style w:type="table" w:styleId="ListTable1Light-Accent5">
    <w:name w:val="List Table 1 Light Accent 5"/>
    <w:basedOn w:val="TableNormal"/>
    <w:uiPriority w:val="46"/>
    <w:semiHidden/>
    <w:rsid w:val="00AF79BF"/>
    <w:pPr>
      <w:spacing w:after="0"/>
    </w:pPr>
    <w:tblPr>
      <w:tblStyleRowBandSize w:val="1"/>
      <w:tblStyleColBandSize w:val="1"/>
    </w:tblPr>
    <w:tblStylePr w:type="firstRow">
      <w:rPr>
        <w:b/>
        <w:bCs/>
      </w:rPr>
      <w:tblPr/>
      <w:tcPr>
        <w:tcBorders>
          <w:bottom w:val="single" w:sz="4" w:space="0" w:color="EEB67C" w:themeColor="accent5" w:themeTint="99"/>
        </w:tcBorders>
      </w:tcPr>
    </w:tblStylePr>
    <w:tblStylePr w:type="lastRow">
      <w:rPr>
        <w:b/>
        <w:bCs/>
      </w:rPr>
      <w:tblPr/>
      <w:tcPr>
        <w:tcBorders>
          <w:top w:val="single" w:sz="4" w:space="0" w:color="EEB67C" w:themeColor="accent5" w:themeTint="99"/>
        </w:tcBorders>
      </w:tcPr>
    </w:tblStylePr>
    <w:tblStylePr w:type="firstCol">
      <w:rPr>
        <w:b/>
        <w:bCs/>
      </w:rPr>
    </w:tblStylePr>
    <w:tblStylePr w:type="lastCol">
      <w:rPr>
        <w:b/>
        <w:bCs/>
      </w:rPr>
    </w:tblStylePr>
    <w:tblStylePr w:type="band1Vert">
      <w:tblPr/>
      <w:tcPr>
        <w:shd w:val="clear" w:color="auto" w:fill="F9E6D3" w:themeFill="accent5" w:themeFillTint="33"/>
      </w:tcPr>
    </w:tblStylePr>
    <w:tblStylePr w:type="band1Horz">
      <w:tblPr/>
      <w:tcPr>
        <w:shd w:val="clear" w:color="auto" w:fill="F9E6D3" w:themeFill="accent5" w:themeFillTint="33"/>
      </w:tcPr>
    </w:tblStylePr>
  </w:style>
  <w:style w:type="table" w:styleId="ListTable1Light-Accent6">
    <w:name w:val="List Table 1 Light Accent 6"/>
    <w:basedOn w:val="TableNormal"/>
    <w:uiPriority w:val="46"/>
    <w:semiHidden/>
    <w:rsid w:val="00AF79BF"/>
    <w:pPr>
      <w:spacing w:after="0"/>
    </w:pPr>
    <w:tblPr>
      <w:tblStyleRowBandSize w:val="1"/>
      <w:tblStyleColBandSize w:val="1"/>
    </w:tblPr>
    <w:tblStylePr w:type="firstRow">
      <w:rPr>
        <w:b/>
        <w:bCs/>
      </w:rPr>
      <w:tblPr/>
      <w:tcPr>
        <w:tcBorders>
          <w:bottom w:val="single" w:sz="4" w:space="0" w:color="E8E8E8" w:themeColor="accent6" w:themeTint="99"/>
        </w:tcBorders>
      </w:tcPr>
    </w:tblStylePr>
    <w:tblStylePr w:type="lastRow">
      <w:rPr>
        <w:b/>
        <w:bCs/>
      </w:rPr>
      <w:tblPr/>
      <w:tcPr>
        <w:tcBorders>
          <w:top w:val="single" w:sz="4" w:space="0" w:color="E8E8E8"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stTable2">
    <w:name w:val="List Table 2"/>
    <w:basedOn w:val="TableNormal"/>
    <w:uiPriority w:val="47"/>
    <w:semiHidden/>
    <w:rsid w:val="00AF79BF"/>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F79BF"/>
    <w:pPr>
      <w:spacing w:after="0"/>
    </w:pPr>
    <w:tblPr>
      <w:tblStyleRowBandSize w:val="1"/>
      <w:tblStyleColBandSize w:val="1"/>
      <w:tblBorders>
        <w:top w:val="single" w:sz="4" w:space="0" w:color="3FC2FF" w:themeColor="accent1" w:themeTint="99"/>
        <w:bottom w:val="single" w:sz="4" w:space="0" w:color="3FC2FF" w:themeColor="accent1" w:themeTint="99"/>
        <w:insideH w:val="single" w:sz="4" w:space="0" w:color="3FC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FEAFF" w:themeFill="accent1" w:themeFillTint="33"/>
      </w:tcPr>
    </w:tblStylePr>
    <w:tblStylePr w:type="band1Horz">
      <w:tblPr/>
      <w:tcPr>
        <w:shd w:val="clear" w:color="auto" w:fill="BFEAFF" w:themeFill="accent1" w:themeFillTint="33"/>
      </w:tcPr>
    </w:tblStylePr>
  </w:style>
  <w:style w:type="table" w:styleId="ListTable2-Accent2">
    <w:name w:val="List Table 2 Accent 2"/>
    <w:basedOn w:val="TableNormal"/>
    <w:uiPriority w:val="47"/>
    <w:semiHidden/>
    <w:rsid w:val="00AF79BF"/>
    <w:pPr>
      <w:spacing w:after="0"/>
    </w:pPr>
    <w:tblPr>
      <w:tblStyleRowBandSize w:val="1"/>
      <w:tblStyleColBandSize w:val="1"/>
      <w:tblBorders>
        <w:top w:val="single" w:sz="4" w:space="0" w:color="57E8D7" w:themeColor="accent2" w:themeTint="99"/>
        <w:bottom w:val="single" w:sz="4" w:space="0" w:color="57E8D7" w:themeColor="accent2" w:themeTint="99"/>
        <w:insideH w:val="single" w:sz="4" w:space="0" w:color="57E8D7"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F7F1" w:themeFill="accent2" w:themeFillTint="33"/>
      </w:tcPr>
    </w:tblStylePr>
    <w:tblStylePr w:type="band1Horz">
      <w:tblPr/>
      <w:tcPr>
        <w:shd w:val="clear" w:color="auto" w:fill="C6F7F1" w:themeFill="accent2" w:themeFillTint="33"/>
      </w:tcPr>
    </w:tblStylePr>
  </w:style>
  <w:style w:type="table" w:styleId="ListTable2-Accent3">
    <w:name w:val="List Table 2 Accent 3"/>
    <w:basedOn w:val="TableNormal"/>
    <w:uiPriority w:val="47"/>
    <w:semiHidden/>
    <w:rsid w:val="00AF79BF"/>
    <w:pPr>
      <w:spacing w:after="0"/>
    </w:pPr>
    <w:tblPr>
      <w:tblStyleRowBandSize w:val="1"/>
      <w:tblStyleColBandSize w:val="1"/>
      <w:tblBorders>
        <w:top w:val="single" w:sz="4" w:space="0" w:color="A38FC9" w:themeColor="accent3" w:themeTint="99"/>
        <w:bottom w:val="single" w:sz="4" w:space="0" w:color="A38FC9" w:themeColor="accent3" w:themeTint="99"/>
        <w:insideH w:val="single" w:sz="4" w:space="0" w:color="A38F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D9ED" w:themeFill="accent3" w:themeFillTint="33"/>
      </w:tcPr>
    </w:tblStylePr>
    <w:tblStylePr w:type="band1Horz">
      <w:tblPr/>
      <w:tcPr>
        <w:shd w:val="clear" w:color="auto" w:fill="E0D9ED" w:themeFill="accent3" w:themeFillTint="33"/>
      </w:tcPr>
    </w:tblStylePr>
  </w:style>
  <w:style w:type="table" w:styleId="ListTable2-Accent4">
    <w:name w:val="List Table 2 Accent 4"/>
    <w:basedOn w:val="TableNormal"/>
    <w:uiPriority w:val="47"/>
    <w:semiHidden/>
    <w:rsid w:val="00AF79BF"/>
    <w:pPr>
      <w:spacing w:after="0"/>
    </w:pPr>
    <w:tblPr>
      <w:tblStyleRowBandSize w:val="1"/>
      <w:tblStyleColBandSize w:val="1"/>
      <w:tblBorders>
        <w:top w:val="single" w:sz="4" w:space="0" w:color="E8707B" w:themeColor="accent4" w:themeTint="99"/>
        <w:bottom w:val="single" w:sz="4" w:space="0" w:color="E8707B" w:themeColor="accent4" w:themeTint="99"/>
        <w:insideH w:val="single" w:sz="4" w:space="0" w:color="E8707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CFD2" w:themeFill="accent4" w:themeFillTint="33"/>
      </w:tcPr>
    </w:tblStylePr>
    <w:tblStylePr w:type="band1Horz">
      <w:tblPr/>
      <w:tcPr>
        <w:shd w:val="clear" w:color="auto" w:fill="F7CFD2" w:themeFill="accent4" w:themeFillTint="33"/>
      </w:tcPr>
    </w:tblStylePr>
  </w:style>
  <w:style w:type="table" w:styleId="ListTable2-Accent5">
    <w:name w:val="List Table 2 Accent 5"/>
    <w:basedOn w:val="TableNormal"/>
    <w:uiPriority w:val="47"/>
    <w:semiHidden/>
    <w:rsid w:val="00AF79BF"/>
    <w:pPr>
      <w:spacing w:after="0"/>
    </w:pPr>
    <w:tblPr>
      <w:tblStyleRowBandSize w:val="1"/>
      <w:tblStyleColBandSize w:val="1"/>
      <w:tblBorders>
        <w:top w:val="single" w:sz="4" w:space="0" w:color="EEB67C" w:themeColor="accent5" w:themeTint="99"/>
        <w:bottom w:val="single" w:sz="4" w:space="0" w:color="EEB67C" w:themeColor="accent5" w:themeTint="99"/>
        <w:insideH w:val="single" w:sz="4" w:space="0" w:color="EEB67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E6D3" w:themeFill="accent5" w:themeFillTint="33"/>
      </w:tcPr>
    </w:tblStylePr>
    <w:tblStylePr w:type="band1Horz">
      <w:tblPr/>
      <w:tcPr>
        <w:shd w:val="clear" w:color="auto" w:fill="F9E6D3" w:themeFill="accent5" w:themeFillTint="33"/>
      </w:tcPr>
    </w:tblStylePr>
  </w:style>
  <w:style w:type="table" w:styleId="ListTable2-Accent6">
    <w:name w:val="List Table 2 Accent 6"/>
    <w:basedOn w:val="TableNormal"/>
    <w:uiPriority w:val="47"/>
    <w:semiHidden/>
    <w:rsid w:val="00AF79BF"/>
    <w:pPr>
      <w:spacing w:after="0"/>
    </w:pPr>
    <w:tblPr>
      <w:tblStyleRowBandSize w:val="1"/>
      <w:tblStyleColBandSize w:val="1"/>
      <w:tblBorders>
        <w:top w:val="single" w:sz="4" w:space="0" w:color="E8E8E8" w:themeColor="accent6" w:themeTint="99"/>
        <w:bottom w:val="single" w:sz="4" w:space="0" w:color="E8E8E8" w:themeColor="accent6" w:themeTint="99"/>
        <w:insideH w:val="single" w:sz="4" w:space="0" w:color="E8E8E8"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stTable3">
    <w:name w:val="List Table 3"/>
    <w:basedOn w:val="TableNormal"/>
    <w:uiPriority w:val="48"/>
    <w:semiHidden/>
    <w:rsid w:val="00AF79BF"/>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F79BF"/>
    <w:pPr>
      <w:spacing w:after="0"/>
    </w:pPr>
    <w:tblPr>
      <w:tblStyleRowBandSize w:val="1"/>
      <w:tblStyleColBandSize w:val="1"/>
      <w:tblBorders>
        <w:top w:val="single" w:sz="4" w:space="0" w:color="0083BF" w:themeColor="accent1"/>
        <w:left w:val="single" w:sz="4" w:space="0" w:color="0083BF" w:themeColor="accent1"/>
        <w:bottom w:val="single" w:sz="4" w:space="0" w:color="0083BF" w:themeColor="accent1"/>
        <w:right w:val="single" w:sz="4" w:space="0" w:color="0083BF" w:themeColor="accent1"/>
      </w:tblBorders>
    </w:tblPr>
    <w:tblStylePr w:type="firstRow">
      <w:rPr>
        <w:b/>
        <w:bCs/>
        <w:color w:val="FFFFFF" w:themeColor="background1"/>
      </w:rPr>
      <w:tblPr/>
      <w:tcPr>
        <w:shd w:val="clear" w:color="auto" w:fill="0083BF" w:themeFill="accent1"/>
      </w:tcPr>
    </w:tblStylePr>
    <w:tblStylePr w:type="lastRow">
      <w:rPr>
        <w:b/>
        <w:bCs/>
      </w:rPr>
      <w:tblPr/>
      <w:tcPr>
        <w:tcBorders>
          <w:top w:val="double" w:sz="4" w:space="0" w:color="0083B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83BF" w:themeColor="accent1"/>
          <w:right w:val="single" w:sz="4" w:space="0" w:color="0083BF" w:themeColor="accent1"/>
        </w:tcBorders>
      </w:tcPr>
    </w:tblStylePr>
    <w:tblStylePr w:type="band1Horz">
      <w:tblPr/>
      <w:tcPr>
        <w:tcBorders>
          <w:top w:val="single" w:sz="4" w:space="0" w:color="0083BF" w:themeColor="accent1"/>
          <w:bottom w:val="single" w:sz="4" w:space="0" w:color="0083B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83BF" w:themeColor="accent1"/>
          <w:left w:val="nil"/>
        </w:tcBorders>
      </w:tcPr>
    </w:tblStylePr>
    <w:tblStylePr w:type="swCell">
      <w:tblPr/>
      <w:tcPr>
        <w:tcBorders>
          <w:top w:val="double" w:sz="4" w:space="0" w:color="0083BF" w:themeColor="accent1"/>
          <w:right w:val="nil"/>
        </w:tcBorders>
      </w:tcPr>
    </w:tblStylePr>
  </w:style>
  <w:style w:type="table" w:styleId="ListTable3-Accent2">
    <w:name w:val="List Table 3 Accent 2"/>
    <w:basedOn w:val="TableNormal"/>
    <w:uiPriority w:val="48"/>
    <w:semiHidden/>
    <w:rsid w:val="00AF79BF"/>
    <w:pPr>
      <w:spacing w:after="0"/>
    </w:pPr>
    <w:tblPr>
      <w:tblStyleRowBandSize w:val="1"/>
      <w:tblStyleColBandSize w:val="1"/>
      <w:tblBorders>
        <w:top w:val="single" w:sz="4" w:space="0" w:color="17AA99" w:themeColor="accent2"/>
        <w:left w:val="single" w:sz="4" w:space="0" w:color="17AA99" w:themeColor="accent2"/>
        <w:bottom w:val="single" w:sz="4" w:space="0" w:color="17AA99" w:themeColor="accent2"/>
        <w:right w:val="single" w:sz="4" w:space="0" w:color="17AA99" w:themeColor="accent2"/>
      </w:tblBorders>
    </w:tblPr>
    <w:tblStylePr w:type="firstRow">
      <w:rPr>
        <w:b/>
        <w:bCs/>
        <w:color w:val="FFFFFF" w:themeColor="background1"/>
      </w:rPr>
      <w:tblPr/>
      <w:tcPr>
        <w:shd w:val="clear" w:color="auto" w:fill="17AA99" w:themeFill="accent2"/>
      </w:tcPr>
    </w:tblStylePr>
    <w:tblStylePr w:type="lastRow">
      <w:rPr>
        <w:b/>
        <w:bCs/>
      </w:rPr>
      <w:tblPr/>
      <w:tcPr>
        <w:tcBorders>
          <w:top w:val="double" w:sz="4" w:space="0" w:color="17AA9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7AA99" w:themeColor="accent2"/>
          <w:right w:val="single" w:sz="4" w:space="0" w:color="17AA99" w:themeColor="accent2"/>
        </w:tcBorders>
      </w:tcPr>
    </w:tblStylePr>
    <w:tblStylePr w:type="band1Horz">
      <w:tblPr/>
      <w:tcPr>
        <w:tcBorders>
          <w:top w:val="single" w:sz="4" w:space="0" w:color="17AA99" w:themeColor="accent2"/>
          <w:bottom w:val="single" w:sz="4" w:space="0" w:color="17AA9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7AA99" w:themeColor="accent2"/>
          <w:left w:val="nil"/>
        </w:tcBorders>
      </w:tcPr>
    </w:tblStylePr>
    <w:tblStylePr w:type="swCell">
      <w:tblPr/>
      <w:tcPr>
        <w:tcBorders>
          <w:top w:val="double" w:sz="4" w:space="0" w:color="17AA99" w:themeColor="accent2"/>
          <w:right w:val="nil"/>
        </w:tcBorders>
      </w:tcPr>
    </w:tblStylePr>
  </w:style>
  <w:style w:type="table" w:styleId="ListTable3-Accent3">
    <w:name w:val="List Table 3 Accent 3"/>
    <w:basedOn w:val="TableNormal"/>
    <w:uiPriority w:val="48"/>
    <w:semiHidden/>
    <w:rsid w:val="00AF79BF"/>
    <w:pPr>
      <w:spacing w:after="0"/>
    </w:pPr>
    <w:tblPr>
      <w:tblStyleRowBandSize w:val="1"/>
      <w:tblStyleColBandSize w:val="1"/>
      <w:tblBorders>
        <w:top w:val="single" w:sz="4" w:space="0" w:color="684C9F" w:themeColor="accent3"/>
        <w:left w:val="single" w:sz="4" w:space="0" w:color="684C9F" w:themeColor="accent3"/>
        <w:bottom w:val="single" w:sz="4" w:space="0" w:color="684C9F" w:themeColor="accent3"/>
        <w:right w:val="single" w:sz="4" w:space="0" w:color="684C9F" w:themeColor="accent3"/>
      </w:tblBorders>
    </w:tblPr>
    <w:tblStylePr w:type="firstRow">
      <w:rPr>
        <w:b/>
        <w:bCs/>
        <w:color w:val="FFFFFF" w:themeColor="background1"/>
      </w:rPr>
      <w:tblPr/>
      <w:tcPr>
        <w:shd w:val="clear" w:color="auto" w:fill="684C9F" w:themeFill="accent3"/>
      </w:tcPr>
    </w:tblStylePr>
    <w:tblStylePr w:type="lastRow">
      <w:rPr>
        <w:b/>
        <w:bCs/>
      </w:rPr>
      <w:tblPr/>
      <w:tcPr>
        <w:tcBorders>
          <w:top w:val="double" w:sz="4" w:space="0" w:color="684C9F"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84C9F" w:themeColor="accent3"/>
          <w:right w:val="single" w:sz="4" w:space="0" w:color="684C9F" w:themeColor="accent3"/>
        </w:tcBorders>
      </w:tcPr>
    </w:tblStylePr>
    <w:tblStylePr w:type="band1Horz">
      <w:tblPr/>
      <w:tcPr>
        <w:tcBorders>
          <w:top w:val="single" w:sz="4" w:space="0" w:color="684C9F" w:themeColor="accent3"/>
          <w:bottom w:val="single" w:sz="4" w:space="0" w:color="684C9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84C9F" w:themeColor="accent3"/>
          <w:left w:val="nil"/>
        </w:tcBorders>
      </w:tcPr>
    </w:tblStylePr>
    <w:tblStylePr w:type="swCell">
      <w:tblPr/>
      <w:tcPr>
        <w:tcBorders>
          <w:top w:val="double" w:sz="4" w:space="0" w:color="684C9F" w:themeColor="accent3"/>
          <w:right w:val="nil"/>
        </w:tcBorders>
      </w:tcPr>
    </w:tblStylePr>
  </w:style>
  <w:style w:type="table" w:styleId="ListTable3-Accent4">
    <w:name w:val="List Table 3 Accent 4"/>
    <w:basedOn w:val="TableNormal"/>
    <w:uiPriority w:val="48"/>
    <w:semiHidden/>
    <w:rsid w:val="00AF79BF"/>
    <w:pPr>
      <w:spacing w:after="0"/>
    </w:pPr>
    <w:tblPr>
      <w:tblStyleRowBandSize w:val="1"/>
      <w:tblStyleColBandSize w:val="1"/>
      <w:tblBorders>
        <w:top w:val="single" w:sz="4" w:space="0" w:color="CC2030" w:themeColor="accent4"/>
        <w:left w:val="single" w:sz="4" w:space="0" w:color="CC2030" w:themeColor="accent4"/>
        <w:bottom w:val="single" w:sz="4" w:space="0" w:color="CC2030" w:themeColor="accent4"/>
        <w:right w:val="single" w:sz="4" w:space="0" w:color="CC2030" w:themeColor="accent4"/>
      </w:tblBorders>
    </w:tblPr>
    <w:tblStylePr w:type="firstRow">
      <w:rPr>
        <w:b/>
        <w:bCs/>
        <w:color w:val="FFFFFF" w:themeColor="background1"/>
      </w:rPr>
      <w:tblPr/>
      <w:tcPr>
        <w:shd w:val="clear" w:color="auto" w:fill="CC2030" w:themeFill="accent4"/>
      </w:tcPr>
    </w:tblStylePr>
    <w:tblStylePr w:type="lastRow">
      <w:rPr>
        <w:b/>
        <w:bCs/>
      </w:rPr>
      <w:tblPr/>
      <w:tcPr>
        <w:tcBorders>
          <w:top w:val="double" w:sz="4" w:space="0" w:color="CC203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2030" w:themeColor="accent4"/>
          <w:right w:val="single" w:sz="4" w:space="0" w:color="CC2030" w:themeColor="accent4"/>
        </w:tcBorders>
      </w:tcPr>
    </w:tblStylePr>
    <w:tblStylePr w:type="band1Horz">
      <w:tblPr/>
      <w:tcPr>
        <w:tcBorders>
          <w:top w:val="single" w:sz="4" w:space="0" w:color="CC2030" w:themeColor="accent4"/>
          <w:bottom w:val="single" w:sz="4" w:space="0" w:color="CC203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2030" w:themeColor="accent4"/>
          <w:left w:val="nil"/>
        </w:tcBorders>
      </w:tcPr>
    </w:tblStylePr>
    <w:tblStylePr w:type="swCell">
      <w:tblPr/>
      <w:tcPr>
        <w:tcBorders>
          <w:top w:val="double" w:sz="4" w:space="0" w:color="CC2030" w:themeColor="accent4"/>
          <w:right w:val="nil"/>
        </w:tcBorders>
      </w:tcPr>
    </w:tblStylePr>
  </w:style>
  <w:style w:type="table" w:styleId="ListTable3-Accent5">
    <w:name w:val="List Table 3 Accent 5"/>
    <w:basedOn w:val="TableNormal"/>
    <w:uiPriority w:val="48"/>
    <w:semiHidden/>
    <w:rsid w:val="00AF79BF"/>
    <w:pPr>
      <w:spacing w:after="0"/>
    </w:pPr>
    <w:tblPr>
      <w:tblStyleRowBandSize w:val="1"/>
      <w:tblStyleColBandSize w:val="1"/>
      <w:tblBorders>
        <w:top w:val="single" w:sz="4" w:space="0" w:color="E38725" w:themeColor="accent5"/>
        <w:left w:val="single" w:sz="4" w:space="0" w:color="E38725" w:themeColor="accent5"/>
        <w:bottom w:val="single" w:sz="4" w:space="0" w:color="E38725" w:themeColor="accent5"/>
        <w:right w:val="single" w:sz="4" w:space="0" w:color="E38725" w:themeColor="accent5"/>
      </w:tblBorders>
    </w:tblPr>
    <w:tblStylePr w:type="firstRow">
      <w:rPr>
        <w:b/>
        <w:bCs/>
        <w:color w:val="FFFFFF" w:themeColor="background1"/>
      </w:rPr>
      <w:tblPr/>
      <w:tcPr>
        <w:shd w:val="clear" w:color="auto" w:fill="E38725" w:themeFill="accent5"/>
      </w:tcPr>
    </w:tblStylePr>
    <w:tblStylePr w:type="lastRow">
      <w:rPr>
        <w:b/>
        <w:bCs/>
      </w:rPr>
      <w:tblPr/>
      <w:tcPr>
        <w:tcBorders>
          <w:top w:val="double" w:sz="4" w:space="0" w:color="E3872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38725" w:themeColor="accent5"/>
          <w:right w:val="single" w:sz="4" w:space="0" w:color="E38725" w:themeColor="accent5"/>
        </w:tcBorders>
      </w:tcPr>
    </w:tblStylePr>
    <w:tblStylePr w:type="band1Horz">
      <w:tblPr/>
      <w:tcPr>
        <w:tcBorders>
          <w:top w:val="single" w:sz="4" w:space="0" w:color="E38725" w:themeColor="accent5"/>
          <w:bottom w:val="single" w:sz="4" w:space="0" w:color="E3872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38725" w:themeColor="accent5"/>
          <w:left w:val="nil"/>
        </w:tcBorders>
      </w:tcPr>
    </w:tblStylePr>
    <w:tblStylePr w:type="swCell">
      <w:tblPr/>
      <w:tcPr>
        <w:tcBorders>
          <w:top w:val="double" w:sz="4" w:space="0" w:color="E38725" w:themeColor="accent5"/>
          <w:right w:val="nil"/>
        </w:tcBorders>
      </w:tcPr>
    </w:tblStylePr>
  </w:style>
  <w:style w:type="table" w:styleId="ListTable3-Accent6">
    <w:name w:val="List Table 3 Accent 6"/>
    <w:basedOn w:val="TableNormal"/>
    <w:uiPriority w:val="48"/>
    <w:semiHidden/>
    <w:rsid w:val="00AF79BF"/>
    <w:pPr>
      <w:spacing w:after="0"/>
    </w:pPr>
    <w:tblPr>
      <w:tblStyleRowBandSize w:val="1"/>
      <w:tblStyleColBandSize w:val="1"/>
      <w:tblBorders>
        <w:top w:val="single" w:sz="4" w:space="0" w:color="DADADA" w:themeColor="accent6"/>
        <w:left w:val="single" w:sz="4" w:space="0" w:color="DADADA" w:themeColor="accent6"/>
        <w:bottom w:val="single" w:sz="4" w:space="0" w:color="DADADA" w:themeColor="accent6"/>
        <w:right w:val="single" w:sz="4" w:space="0" w:color="DADADA" w:themeColor="accent6"/>
      </w:tblBorders>
    </w:tblPr>
    <w:tblStylePr w:type="firstRow">
      <w:rPr>
        <w:b/>
        <w:bCs/>
        <w:color w:val="FFFFFF" w:themeColor="background1"/>
      </w:rPr>
      <w:tblPr/>
      <w:tcPr>
        <w:shd w:val="clear" w:color="auto" w:fill="DADADA" w:themeFill="accent6"/>
      </w:tcPr>
    </w:tblStylePr>
    <w:tblStylePr w:type="lastRow">
      <w:rPr>
        <w:b/>
        <w:bCs/>
      </w:rPr>
      <w:tblPr/>
      <w:tcPr>
        <w:tcBorders>
          <w:top w:val="double" w:sz="4" w:space="0" w:color="DADADA"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ADADA" w:themeColor="accent6"/>
          <w:right w:val="single" w:sz="4" w:space="0" w:color="DADADA" w:themeColor="accent6"/>
        </w:tcBorders>
      </w:tcPr>
    </w:tblStylePr>
    <w:tblStylePr w:type="band1Horz">
      <w:tblPr/>
      <w:tcPr>
        <w:tcBorders>
          <w:top w:val="single" w:sz="4" w:space="0" w:color="DADADA" w:themeColor="accent6"/>
          <w:bottom w:val="single" w:sz="4" w:space="0" w:color="DADADA"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ADADA" w:themeColor="accent6"/>
          <w:left w:val="nil"/>
        </w:tcBorders>
      </w:tcPr>
    </w:tblStylePr>
    <w:tblStylePr w:type="swCell">
      <w:tblPr/>
      <w:tcPr>
        <w:tcBorders>
          <w:top w:val="double" w:sz="4" w:space="0" w:color="DADADA" w:themeColor="accent6"/>
          <w:right w:val="nil"/>
        </w:tcBorders>
      </w:tcPr>
    </w:tblStylePr>
  </w:style>
  <w:style w:type="table" w:styleId="ListTable4">
    <w:name w:val="List Table 4"/>
    <w:basedOn w:val="TableNormal"/>
    <w:uiPriority w:val="49"/>
    <w:semiHidden/>
    <w:rsid w:val="00AF79BF"/>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F79BF"/>
    <w:pPr>
      <w:spacing w:after="0"/>
    </w:pPr>
    <w:tblPr>
      <w:tblStyleRowBandSize w:val="1"/>
      <w:tblStyleColBandSize w:val="1"/>
      <w:tblBorders>
        <w:top w:val="single" w:sz="4" w:space="0" w:color="3FC2FF" w:themeColor="accent1" w:themeTint="99"/>
        <w:left w:val="single" w:sz="4" w:space="0" w:color="3FC2FF" w:themeColor="accent1" w:themeTint="99"/>
        <w:bottom w:val="single" w:sz="4" w:space="0" w:color="3FC2FF" w:themeColor="accent1" w:themeTint="99"/>
        <w:right w:val="single" w:sz="4" w:space="0" w:color="3FC2FF" w:themeColor="accent1" w:themeTint="99"/>
        <w:insideH w:val="single" w:sz="4" w:space="0" w:color="3FC2FF" w:themeColor="accent1" w:themeTint="99"/>
      </w:tblBorders>
    </w:tblPr>
    <w:tblStylePr w:type="firstRow">
      <w:rPr>
        <w:b/>
        <w:bCs/>
        <w:color w:val="FFFFFF" w:themeColor="background1"/>
      </w:rPr>
      <w:tblPr/>
      <w:tcPr>
        <w:tcBorders>
          <w:top w:val="single" w:sz="4" w:space="0" w:color="0083BF" w:themeColor="accent1"/>
          <w:left w:val="single" w:sz="4" w:space="0" w:color="0083BF" w:themeColor="accent1"/>
          <w:bottom w:val="single" w:sz="4" w:space="0" w:color="0083BF" w:themeColor="accent1"/>
          <w:right w:val="single" w:sz="4" w:space="0" w:color="0083BF" w:themeColor="accent1"/>
          <w:insideH w:val="nil"/>
        </w:tcBorders>
        <w:shd w:val="clear" w:color="auto" w:fill="0083BF" w:themeFill="accent1"/>
      </w:tcPr>
    </w:tblStylePr>
    <w:tblStylePr w:type="lastRow">
      <w:rPr>
        <w:b/>
        <w:bCs/>
      </w:rPr>
      <w:tblPr/>
      <w:tcPr>
        <w:tcBorders>
          <w:top w:val="double" w:sz="4" w:space="0" w:color="3FC2FF" w:themeColor="accent1" w:themeTint="99"/>
        </w:tcBorders>
      </w:tcPr>
    </w:tblStylePr>
    <w:tblStylePr w:type="firstCol">
      <w:rPr>
        <w:b/>
        <w:bCs/>
      </w:rPr>
    </w:tblStylePr>
    <w:tblStylePr w:type="lastCol">
      <w:rPr>
        <w:b/>
        <w:bCs/>
      </w:rPr>
    </w:tblStylePr>
    <w:tblStylePr w:type="band1Vert">
      <w:tblPr/>
      <w:tcPr>
        <w:shd w:val="clear" w:color="auto" w:fill="BFEAFF" w:themeFill="accent1" w:themeFillTint="33"/>
      </w:tcPr>
    </w:tblStylePr>
    <w:tblStylePr w:type="band1Horz">
      <w:tblPr/>
      <w:tcPr>
        <w:shd w:val="clear" w:color="auto" w:fill="BFEAFF" w:themeFill="accent1" w:themeFillTint="33"/>
      </w:tcPr>
    </w:tblStylePr>
  </w:style>
  <w:style w:type="table" w:styleId="ListTable4-Accent2">
    <w:name w:val="List Table 4 Accent 2"/>
    <w:basedOn w:val="TableNormal"/>
    <w:uiPriority w:val="49"/>
    <w:semiHidden/>
    <w:rsid w:val="00AF79BF"/>
    <w:pPr>
      <w:spacing w:after="0"/>
    </w:pPr>
    <w:tblPr>
      <w:tblStyleRowBandSize w:val="1"/>
      <w:tblStyleColBandSize w:val="1"/>
      <w:tblBorders>
        <w:top w:val="single" w:sz="4" w:space="0" w:color="57E8D7" w:themeColor="accent2" w:themeTint="99"/>
        <w:left w:val="single" w:sz="4" w:space="0" w:color="57E8D7" w:themeColor="accent2" w:themeTint="99"/>
        <w:bottom w:val="single" w:sz="4" w:space="0" w:color="57E8D7" w:themeColor="accent2" w:themeTint="99"/>
        <w:right w:val="single" w:sz="4" w:space="0" w:color="57E8D7" w:themeColor="accent2" w:themeTint="99"/>
        <w:insideH w:val="single" w:sz="4" w:space="0" w:color="57E8D7" w:themeColor="accent2" w:themeTint="99"/>
      </w:tblBorders>
    </w:tblPr>
    <w:tblStylePr w:type="firstRow">
      <w:rPr>
        <w:b/>
        <w:bCs/>
        <w:color w:val="FFFFFF" w:themeColor="background1"/>
      </w:rPr>
      <w:tblPr/>
      <w:tcPr>
        <w:tcBorders>
          <w:top w:val="single" w:sz="4" w:space="0" w:color="17AA99" w:themeColor="accent2"/>
          <w:left w:val="single" w:sz="4" w:space="0" w:color="17AA99" w:themeColor="accent2"/>
          <w:bottom w:val="single" w:sz="4" w:space="0" w:color="17AA99" w:themeColor="accent2"/>
          <w:right w:val="single" w:sz="4" w:space="0" w:color="17AA99" w:themeColor="accent2"/>
          <w:insideH w:val="nil"/>
        </w:tcBorders>
        <w:shd w:val="clear" w:color="auto" w:fill="17AA99" w:themeFill="accent2"/>
      </w:tcPr>
    </w:tblStylePr>
    <w:tblStylePr w:type="lastRow">
      <w:rPr>
        <w:b/>
        <w:bCs/>
      </w:rPr>
      <w:tblPr/>
      <w:tcPr>
        <w:tcBorders>
          <w:top w:val="double" w:sz="4" w:space="0" w:color="57E8D7" w:themeColor="accent2" w:themeTint="99"/>
        </w:tcBorders>
      </w:tcPr>
    </w:tblStylePr>
    <w:tblStylePr w:type="firstCol">
      <w:rPr>
        <w:b/>
        <w:bCs/>
      </w:rPr>
    </w:tblStylePr>
    <w:tblStylePr w:type="lastCol">
      <w:rPr>
        <w:b/>
        <w:bCs/>
      </w:rPr>
    </w:tblStylePr>
    <w:tblStylePr w:type="band1Vert">
      <w:tblPr/>
      <w:tcPr>
        <w:shd w:val="clear" w:color="auto" w:fill="C6F7F1" w:themeFill="accent2" w:themeFillTint="33"/>
      </w:tcPr>
    </w:tblStylePr>
    <w:tblStylePr w:type="band1Horz">
      <w:tblPr/>
      <w:tcPr>
        <w:shd w:val="clear" w:color="auto" w:fill="C6F7F1" w:themeFill="accent2" w:themeFillTint="33"/>
      </w:tcPr>
    </w:tblStylePr>
  </w:style>
  <w:style w:type="table" w:styleId="ListTable4-Accent3">
    <w:name w:val="List Table 4 Accent 3"/>
    <w:basedOn w:val="TableNormal"/>
    <w:uiPriority w:val="49"/>
    <w:semiHidden/>
    <w:rsid w:val="00AF79BF"/>
    <w:pPr>
      <w:spacing w:after="0"/>
    </w:pPr>
    <w:tblPr>
      <w:tblStyleRowBandSize w:val="1"/>
      <w:tblStyleColBandSize w:val="1"/>
      <w:tblBorders>
        <w:top w:val="single" w:sz="4" w:space="0" w:color="A38FC9" w:themeColor="accent3" w:themeTint="99"/>
        <w:left w:val="single" w:sz="4" w:space="0" w:color="A38FC9" w:themeColor="accent3" w:themeTint="99"/>
        <w:bottom w:val="single" w:sz="4" w:space="0" w:color="A38FC9" w:themeColor="accent3" w:themeTint="99"/>
        <w:right w:val="single" w:sz="4" w:space="0" w:color="A38FC9" w:themeColor="accent3" w:themeTint="99"/>
        <w:insideH w:val="single" w:sz="4" w:space="0" w:color="A38FC9" w:themeColor="accent3" w:themeTint="99"/>
      </w:tblBorders>
    </w:tblPr>
    <w:tblStylePr w:type="firstRow">
      <w:rPr>
        <w:b/>
        <w:bCs/>
        <w:color w:val="FFFFFF" w:themeColor="background1"/>
      </w:rPr>
      <w:tblPr/>
      <w:tcPr>
        <w:tcBorders>
          <w:top w:val="single" w:sz="4" w:space="0" w:color="684C9F" w:themeColor="accent3"/>
          <w:left w:val="single" w:sz="4" w:space="0" w:color="684C9F" w:themeColor="accent3"/>
          <w:bottom w:val="single" w:sz="4" w:space="0" w:color="684C9F" w:themeColor="accent3"/>
          <w:right w:val="single" w:sz="4" w:space="0" w:color="684C9F" w:themeColor="accent3"/>
          <w:insideH w:val="nil"/>
        </w:tcBorders>
        <w:shd w:val="clear" w:color="auto" w:fill="684C9F" w:themeFill="accent3"/>
      </w:tcPr>
    </w:tblStylePr>
    <w:tblStylePr w:type="lastRow">
      <w:rPr>
        <w:b/>
        <w:bCs/>
      </w:rPr>
      <w:tblPr/>
      <w:tcPr>
        <w:tcBorders>
          <w:top w:val="double" w:sz="4" w:space="0" w:color="A38FC9" w:themeColor="accent3" w:themeTint="99"/>
        </w:tcBorders>
      </w:tcPr>
    </w:tblStylePr>
    <w:tblStylePr w:type="firstCol">
      <w:rPr>
        <w:b/>
        <w:bCs/>
      </w:rPr>
    </w:tblStylePr>
    <w:tblStylePr w:type="lastCol">
      <w:rPr>
        <w:b/>
        <w:bCs/>
      </w:rPr>
    </w:tblStylePr>
    <w:tblStylePr w:type="band1Vert">
      <w:tblPr/>
      <w:tcPr>
        <w:shd w:val="clear" w:color="auto" w:fill="E0D9ED" w:themeFill="accent3" w:themeFillTint="33"/>
      </w:tcPr>
    </w:tblStylePr>
    <w:tblStylePr w:type="band1Horz">
      <w:tblPr/>
      <w:tcPr>
        <w:shd w:val="clear" w:color="auto" w:fill="E0D9ED" w:themeFill="accent3" w:themeFillTint="33"/>
      </w:tcPr>
    </w:tblStylePr>
  </w:style>
  <w:style w:type="table" w:styleId="ListTable4-Accent4">
    <w:name w:val="List Table 4 Accent 4"/>
    <w:basedOn w:val="TableNormal"/>
    <w:uiPriority w:val="49"/>
    <w:semiHidden/>
    <w:rsid w:val="00AF79BF"/>
    <w:pPr>
      <w:spacing w:after="0"/>
    </w:pPr>
    <w:tblPr>
      <w:tblStyleRowBandSize w:val="1"/>
      <w:tblStyleColBandSize w:val="1"/>
      <w:tblBorders>
        <w:top w:val="single" w:sz="4" w:space="0" w:color="E8707B" w:themeColor="accent4" w:themeTint="99"/>
        <w:left w:val="single" w:sz="4" w:space="0" w:color="E8707B" w:themeColor="accent4" w:themeTint="99"/>
        <w:bottom w:val="single" w:sz="4" w:space="0" w:color="E8707B" w:themeColor="accent4" w:themeTint="99"/>
        <w:right w:val="single" w:sz="4" w:space="0" w:color="E8707B" w:themeColor="accent4" w:themeTint="99"/>
        <w:insideH w:val="single" w:sz="4" w:space="0" w:color="E8707B" w:themeColor="accent4" w:themeTint="99"/>
      </w:tblBorders>
    </w:tblPr>
    <w:tblStylePr w:type="firstRow">
      <w:rPr>
        <w:b/>
        <w:bCs/>
        <w:color w:val="FFFFFF" w:themeColor="background1"/>
      </w:rPr>
      <w:tblPr/>
      <w:tcPr>
        <w:tcBorders>
          <w:top w:val="single" w:sz="4" w:space="0" w:color="CC2030" w:themeColor="accent4"/>
          <w:left w:val="single" w:sz="4" w:space="0" w:color="CC2030" w:themeColor="accent4"/>
          <w:bottom w:val="single" w:sz="4" w:space="0" w:color="CC2030" w:themeColor="accent4"/>
          <w:right w:val="single" w:sz="4" w:space="0" w:color="CC2030" w:themeColor="accent4"/>
          <w:insideH w:val="nil"/>
        </w:tcBorders>
        <w:shd w:val="clear" w:color="auto" w:fill="CC2030" w:themeFill="accent4"/>
      </w:tcPr>
    </w:tblStylePr>
    <w:tblStylePr w:type="lastRow">
      <w:rPr>
        <w:b/>
        <w:bCs/>
      </w:rPr>
      <w:tblPr/>
      <w:tcPr>
        <w:tcBorders>
          <w:top w:val="double" w:sz="4" w:space="0" w:color="E8707B" w:themeColor="accent4" w:themeTint="99"/>
        </w:tcBorders>
      </w:tcPr>
    </w:tblStylePr>
    <w:tblStylePr w:type="firstCol">
      <w:rPr>
        <w:b/>
        <w:bCs/>
      </w:rPr>
    </w:tblStylePr>
    <w:tblStylePr w:type="lastCol">
      <w:rPr>
        <w:b/>
        <w:bCs/>
      </w:rPr>
    </w:tblStylePr>
    <w:tblStylePr w:type="band1Vert">
      <w:tblPr/>
      <w:tcPr>
        <w:shd w:val="clear" w:color="auto" w:fill="F7CFD2" w:themeFill="accent4" w:themeFillTint="33"/>
      </w:tcPr>
    </w:tblStylePr>
    <w:tblStylePr w:type="band1Horz">
      <w:tblPr/>
      <w:tcPr>
        <w:shd w:val="clear" w:color="auto" w:fill="F7CFD2" w:themeFill="accent4" w:themeFillTint="33"/>
      </w:tcPr>
    </w:tblStylePr>
  </w:style>
  <w:style w:type="table" w:styleId="ListTable4-Accent5">
    <w:name w:val="List Table 4 Accent 5"/>
    <w:basedOn w:val="TableNormal"/>
    <w:uiPriority w:val="49"/>
    <w:semiHidden/>
    <w:rsid w:val="00AF79BF"/>
    <w:pPr>
      <w:spacing w:after="0"/>
    </w:pPr>
    <w:tblPr>
      <w:tblStyleRowBandSize w:val="1"/>
      <w:tblStyleColBandSize w:val="1"/>
      <w:tblBorders>
        <w:top w:val="single" w:sz="4" w:space="0" w:color="EEB67C" w:themeColor="accent5" w:themeTint="99"/>
        <w:left w:val="single" w:sz="4" w:space="0" w:color="EEB67C" w:themeColor="accent5" w:themeTint="99"/>
        <w:bottom w:val="single" w:sz="4" w:space="0" w:color="EEB67C" w:themeColor="accent5" w:themeTint="99"/>
        <w:right w:val="single" w:sz="4" w:space="0" w:color="EEB67C" w:themeColor="accent5" w:themeTint="99"/>
        <w:insideH w:val="single" w:sz="4" w:space="0" w:color="EEB67C" w:themeColor="accent5" w:themeTint="99"/>
      </w:tblBorders>
    </w:tblPr>
    <w:tblStylePr w:type="firstRow">
      <w:rPr>
        <w:b/>
        <w:bCs/>
        <w:color w:val="FFFFFF" w:themeColor="background1"/>
      </w:rPr>
      <w:tblPr/>
      <w:tcPr>
        <w:tcBorders>
          <w:top w:val="single" w:sz="4" w:space="0" w:color="E38725" w:themeColor="accent5"/>
          <w:left w:val="single" w:sz="4" w:space="0" w:color="E38725" w:themeColor="accent5"/>
          <w:bottom w:val="single" w:sz="4" w:space="0" w:color="E38725" w:themeColor="accent5"/>
          <w:right w:val="single" w:sz="4" w:space="0" w:color="E38725" w:themeColor="accent5"/>
          <w:insideH w:val="nil"/>
        </w:tcBorders>
        <w:shd w:val="clear" w:color="auto" w:fill="E38725" w:themeFill="accent5"/>
      </w:tcPr>
    </w:tblStylePr>
    <w:tblStylePr w:type="lastRow">
      <w:rPr>
        <w:b/>
        <w:bCs/>
      </w:rPr>
      <w:tblPr/>
      <w:tcPr>
        <w:tcBorders>
          <w:top w:val="double" w:sz="4" w:space="0" w:color="EEB67C" w:themeColor="accent5" w:themeTint="99"/>
        </w:tcBorders>
      </w:tcPr>
    </w:tblStylePr>
    <w:tblStylePr w:type="firstCol">
      <w:rPr>
        <w:b/>
        <w:bCs/>
      </w:rPr>
    </w:tblStylePr>
    <w:tblStylePr w:type="lastCol">
      <w:rPr>
        <w:b/>
        <w:bCs/>
      </w:rPr>
    </w:tblStylePr>
    <w:tblStylePr w:type="band1Vert">
      <w:tblPr/>
      <w:tcPr>
        <w:shd w:val="clear" w:color="auto" w:fill="F9E6D3" w:themeFill="accent5" w:themeFillTint="33"/>
      </w:tcPr>
    </w:tblStylePr>
    <w:tblStylePr w:type="band1Horz">
      <w:tblPr/>
      <w:tcPr>
        <w:shd w:val="clear" w:color="auto" w:fill="F9E6D3" w:themeFill="accent5" w:themeFillTint="33"/>
      </w:tcPr>
    </w:tblStylePr>
  </w:style>
  <w:style w:type="table" w:styleId="ListTable4-Accent6">
    <w:name w:val="List Table 4 Accent 6"/>
    <w:basedOn w:val="TableNormal"/>
    <w:uiPriority w:val="49"/>
    <w:semiHidden/>
    <w:rsid w:val="00AF79BF"/>
    <w:pPr>
      <w:spacing w:after="0"/>
    </w:pPr>
    <w:tblPr>
      <w:tblStyleRowBandSize w:val="1"/>
      <w:tblStyleColBandSize w:val="1"/>
      <w:tblBorders>
        <w:top w:val="single" w:sz="4" w:space="0" w:color="E8E8E8" w:themeColor="accent6" w:themeTint="99"/>
        <w:left w:val="single" w:sz="4" w:space="0" w:color="E8E8E8" w:themeColor="accent6" w:themeTint="99"/>
        <w:bottom w:val="single" w:sz="4" w:space="0" w:color="E8E8E8" w:themeColor="accent6" w:themeTint="99"/>
        <w:right w:val="single" w:sz="4" w:space="0" w:color="E8E8E8" w:themeColor="accent6" w:themeTint="99"/>
        <w:insideH w:val="single" w:sz="4" w:space="0" w:color="E8E8E8" w:themeColor="accent6" w:themeTint="99"/>
      </w:tblBorders>
    </w:tblPr>
    <w:tblStylePr w:type="firstRow">
      <w:rPr>
        <w:b/>
        <w:bCs/>
        <w:color w:val="FFFFFF" w:themeColor="background1"/>
      </w:rPr>
      <w:tblPr/>
      <w:tcPr>
        <w:tcBorders>
          <w:top w:val="single" w:sz="4" w:space="0" w:color="DADADA" w:themeColor="accent6"/>
          <w:left w:val="single" w:sz="4" w:space="0" w:color="DADADA" w:themeColor="accent6"/>
          <w:bottom w:val="single" w:sz="4" w:space="0" w:color="DADADA" w:themeColor="accent6"/>
          <w:right w:val="single" w:sz="4" w:space="0" w:color="DADADA" w:themeColor="accent6"/>
          <w:insideH w:val="nil"/>
        </w:tcBorders>
        <w:shd w:val="clear" w:color="auto" w:fill="DADADA" w:themeFill="accent6"/>
      </w:tcPr>
    </w:tblStylePr>
    <w:tblStylePr w:type="lastRow">
      <w:rPr>
        <w:b/>
        <w:bCs/>
      </w:rPr>
      <w:tblPr/>
      <w:tcPr>
        <w:tcBorders>
          <w:top w:val="double" w:sz="4" w:space="0" w:color="E8E8E8"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stTable5Dark">
    <w:name w:val="List Table 5 Dark"/>
    <w:basedOn w:val="TableNormal"/>
    <w:uiPriority w:val="50"/>
    <w:semiHidden/>
    <w:rsid w:val="00AF79BF"/>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F79BF"/>
    <w:pPr>
      <w:spacing w:after="0"/>
    </w:pPr>
    <w:rPr>
      <w:color w:val="FFFFFF" w:themeColor="background1"/>
    </w:rPr>
    <w:tblPr>
      <w:tblStyleRowBandSize w:val="1"/>
      <w:tblStyleColBandSize w:val="1"/>
      <w:tblBorders>
        <w:top w:val="single" w:sz="24" w:space="0" w:color="0083BF" w:themeColor="accent1"/>
        <w:left w:val="single" w:sz="24" w:space="0" w:color="0083BF" w:themeColor="accent1"/>
        <w:bottom w:val="single" w:sz="24" w:space="0" w:color="0083BF" w:themeColor="accent1"/>
        <w:right w:val="single" w:sz="24" w:space="0" w:color="0083BF" w:themeColor="accent1"/>
      </w:tblBorders>
    </w:tblPr>
    <w:tcPr>
      <w:shd w:val="clear" w:color="auto" w:fill="0083B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F79BF"/>
    <w:pPr>
      <w:spacing w:after="0"/>
    </w:pPr>
    <w:rPr>
      <w:color w:val="FFFFFF" w:themeColor="background1"/>
    </w:rPr>
    <w:tblPr>
      <w:tblStyleRowBandSize w:val="1"/>
      <w:tblStyleColBandSize w:val="1"/>
      <w:tblBorders>
        <w:top w:val="single" w:sz="24" w:space="0" w:color="17AA99" w:themeColor="accent2"/>
        <w:left w:val="single" w:sz="24" w:space="0" w:color="17AA99" w:themeColor="accent2"/>
        <w:bottom w:val="single" w:sz="24" w:space="0" w:color="17AA99" w:themeColor="accent2"/>
        <w:right w:val="single" w:sz="24" w:space="0" w:color="17AA99" w:themeColor="accent2"/>
      </w:tblBorders>
    </w:tblPr>
    <w:tcPr>
      <w:shd w:val="clear" w:color="auto" w:fill="17AA9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F79BF"/>
    <w:pPr>
      <w:spacing w:after="0"/>
    </w:pPr>
    <w:rPr>
      <w:color w:val="FFFFFF" w:themeColor="background1"/>
    </w:rPr>
    <w:tblPr>
      <w:tblStyleRowBandSize w:val="1"/>
      <w:tblStyleColBandSize w:val="1"/>
      <w:tblBorders>
        <w:top w:val="single" w:sz="24" w:space="0" w:color="684C9F" w:themeColor="accent3"/>
        <w:left w:val="single" w:sz="24" w:space="0" w:color="684C9F" w:themeColor="accent3"/>
        <w:bottom w:val="single" w:sz="24" w:space="0" w:color="684C9F" w:themeColor="accent3"/>
        <w:right w:val="single" w:sz="24" w:space="0" w:color="684C9F" w:themeColor="accent3"/>
      </w:tblBorders>
    </w:tblPr>
    <w:tcPr>
      <w:shd w:val="clear" w:color="auto" w:fill="684C9F"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F79BF"/>
    <w:pPr>
      <w:spacing w:after="0"/>
    </w:pPr>
    <w:rPr>
      <w:color w:val="FFFFFF" w:themeColor="background1"/>
    </w:rPr>
    <w:tblPr>
      <w:tblStyleRowBandSize w:val="1"/>
      <w:tblStyleColBandSize w:val="1"/>
      <w:tblBorders>
        <w:top w:val="single" w:sz="24" w:space="0" w:color="CC2030" w:themeColor="accent4"/>
        <w:left w:val="single" w:sz="24" w:space="0" w:color="CC2030" w:themeColor="accent4"/>
        <w:bottom w:val="single" w:sz="24" w:space="0" w:color="CC2030" w:themeColor="accent4"/>
        <w:right w:val="single" w:sz="24" w:space="0" w:color="CC2030" w:themeColor="accent4"/>
      </w:tblBorders>
    </w:tblPr>
    <w:tcPr>
      <w:shd w:val="clear" w:color="auto" w:fill="CC203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F79BF"/>
    <w:pPr>
      <w:spacing w:after="0"/>
    </w:pPr>
    <w:rPr>
      <w:color w:val="FFFFFF" w:themeColor="background1"/>
    </w:rPr>
    <w:tblPr>
      <w:tblStyleRowBandSize w:val="1"/>
      <w:tblStyleColBandSize w:val="1"/>
      <w:tblBorders>
        <w:top w:val="single" w:sz="24" w:space="0" w:color="E38725" w:themeColor="accent5"/>
        <w:left w:val="single" w:sz="24" w:space="0" w:color="E38725" w:themeColor="accent5"/>
        <w:bottom w:val="single" w:sz="24" w:space="0" w:color="E38725" w:themeColor="accent5"/>
        <w:right w:val="single" w:sz="24" w:space="0" w:color="E38725" w:themeColor="accent5"/>
      </w:tblBorders>
    </w:tblPr>
    <w:tcPr>
      <w:shd w:val="clear" w:color="auto" w:fill="E3872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F79BF"/>
    <w:pPr>
      <w:spacing w:after="0"/>
    </w:pPr>
    <w:rPr>
      <w:color w:val="FFFFFF" w:themeColor="background1"/>
    </w:rPr>
    <w:tblPr>
      <w:tblStyleRowBandSize w:val="1"/>
      <w:tblStyleColBandSize w:val="1"/>
      <w:tblBorders>
        <w:top w:val="single" w:sz="24" w:space="0" w:color="DADADA" w:themeColor="accent6"/>
        <w:left w:val="single" w:sz="24" w:space="0" w:color="DADADA" w:themeColor="accent6"/>
        <w:bottom w:val="single" w:sz="24" w:space="0" w:color="DADADA" w:themeColor="accent6"/>
        <w:right w:val="single" w:sz="24" w:space="0" w:color="DADADA" w:themeColor="accent6"/>
      </w:tblBorders>
    </w:tblPr>
    <w:tcPr>
      <w:shd w:val="clear" w:color="auto" w:fill="DADADA"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F79BF"/>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F79BF"/>
    <w:pPr>
      <w:spacing w:after="0"/>
    </w:pPr>
    <w:rPr>
      <w:color w:val="00618F" w:themeColor="accent1" w:themeShade="BF"/>
    </w:rPr>
    <w:tblPr>
      <w:tblStyleRowBandSize w:val="1"/>
      <w:tblStyleColBandSize w:val="1"/>
      <w:tblBorders>
        <w:top w:val="single" w:sz="4" w:space="0" w:color="0083BF" w:themeColor="accent1"/>
        <w:bottom w:val="single" w:sz="4" w:space="0" w:color="0083BF" w:themeColor="accent1"/>
      </w:tblBorders>
    </w:tblPr>
    <w:tblStylePr w:type="firstRow">
      <w:rPr>
        <w:b/>
        <w:bCs/>
      </w:rPr>
      <w:tblPr/>
      <w:tcPr>
        <w:tcBorders>
          <w:bottom w:val="single" w:sz="4" w:space="0" w:color="0083BF" w:themeColor="accent1"/>
        </w:tcBorders>
      </w:tcPr>
    </w:tblStylePr>
    <w:tblStylePr w:type="lastRow">
      <w:rPr>
        <w:b/>
        <w:bCs/>
      </w:rPr>
      <w:tblPr/>
      <w:tcPr>
        <w:tcBorders>
          <w:top w:val="double" w:sz="4" w:space="0" w:color="0083BF" w:themeColor="accent1"/>
        </w:tcBorders>
      </w:tcPr>
    </w:tblStylePr>
    <w:tblStylePr w:type="firstCol">
      <w:rPr>
        <w:b/>
        <w:bCs/>
      </w:rPr>
    </w:tblStylePr>
    <w:tblStylePr w:type="lastCol">
      <w:rPr>
        <w:b/>
        <w:bCs/>
      </w:rPr>
    </w:tblStylePr>
    <w:tblStylePr w:type="band1Vert">
      <w:tblPr/>
      <w:tcPr>
        <w:shd w:val="clear" w:color="auto" w:fill="BFEAFF" w:themeFill="accent1" w:themeFillTint="33"/>
      </w:tcPr>
    </w:tblStylePr>
    <w:tblStylePr w:type="band1Horz">
      <w:tblPr/>
      <w:tcPr>
        <w:shd w:val="clear" w:color="auto" w:fill="BFEAFF" w:themeFill="accent1" w:themeFillTint="33"/>
      </w:tcPr>
    </w:tblStylePr>
  </w:style>
  <w:style w:type="table" w:styleId="ListTable6Colorful-Accent2">
    <w:name w:val="List Table 6 Colorful Accent 2"/>
    <w:basedOn w:val="TableNormal"/>
    <w:uiPriority w:val="51"/>
    <w:semiHidden/>
    <w:rsid w:val="00AF79BF"/>
    <w:pPr>
      <w:spacing w:after="0"/>
    </w:pPr>
    <w:rPr>
      <w:color w:val="117F72" w:themeColor="accent2" w:themeShade="BF"/>
    </w:rPr>
    <w:tblPr>
      <w:tblStyleRowBandSize w:val="1"/>
      <w:tblStyleColBandSize w:val="1"/>
      <w:tblBorders>
        <w:top w:val="single" w:sz="4" w:space="0" w:color="17AA99" w:themeColor="accent2"/>
        <w:bottom w:val="single" w:sz="4" w:space="0" w:color="17AA99" w:themeColor="accent2"/>
      </w:tblBorders>
    </w:tblPr>
    <w:tblStylePr w:type="firstRow">
      <w:rPr>
        <w:b/>
        <w:bCs/>
      </w:rPr>
      <w:tblPr/>
      <w:tcPr>
        <w:tcBorders>
          <w:bottom w:val="single" w:sz="4" w:space="0" w:color="17AA99" w:themeColor="accent2"/>
        </w:tcBorders>
      </w:tcPr>
    </w:tblStylePr>
    <w:tblStylePr w:type="lastRow">
      <w:rPr>
        <w:b/>
        <w:bCs/>
      </w:rPr>
      <w:tblPr/>
      <w:tcPr>
        <w:tcBorders>
          <w:top w:val="double" w:sz="4" w:space="0" w:color="17AA99" w:themeColor="accent2"/>
        </w:tcBorders>
      </w:tcPr>
    </w:tblStylePr>
    <w:tblStylePr w:type="firstCol">
      <w:rPr>
        <w:b/>
        <w:bCs/>
      </w:rPr>
    </w:tblStylePr>
    <w:tblStylePr w:type="lastCol">
      <w:rPr>
        <w:b/>
        <w:bCs/>
      </w:rPr>
    </w:tblStylePr>
    <w:tblStylePr w:type="band1Vert">
      <w:tblPr/>
      <w:tcPr>
        <w:shd w:val="clear" w:color="auto" w:fill="C6F7F1" w:themeFill="accent2" w:themeFillTint="33"/>
      </w:tcPr>
    </w:tblStylePr>
    <w:tblStylePr w:type="band1Horz">
      <w:tblPr/>
      <w:tcPr>
        <w:shd w:val="clear" w:color="auto" w:fill="C6F7F1" w:themeFill="accent2" w:themeFillTint="33"/>
      </w:tcPr>
    </w:tblStylePr>
  </w:style>
  <w:style w:type="table" w:styleId="ListTable6Colorful-Accent3">
    <w:name w:val="List Table 6 Colorful Accent 3"/>
    <w:basedOn w:val="TableNormal"/>
    <w:uiPriority w:val="51"/>
    <w:semiHidden/>
    <w:rsid w:val="00AF79BF"/>
    <w:pPr>
      <w:spacing w:after="0"/>
    </w:pPr>
    <w:rPr>
      <w:color w:val="4D3977" w:themeColor="accent3" w:themeShade="BF"/>
    </w:rPr>
    <w:tblPr>
      <w:tblStyleRowBandSize w:val="1"/>
      <w:tblStyleColBandSize w:val="1"/>
      <w:tblBorders>
        <w:top w:val="single" w:sz="4" w:space="0" w:color="684C9F" w:themeColor="accent3"/>
        <w:bottom w:val="single" w:sz="4" w:space="0" w:color="684C9F" w:themeColor="accent3"/>
      </w:tblBorders>
    </w:tblPr>
    <w:tblStylePr w:type="firstRow">
      <w:rPr>
        <w:b/>
        <w:bCs/>
      </w:rPr>
      <w:tblPr/>
      <w:tcPr>
        <w:tcBorders>
          <w:bottom w:val="single" w:sz="4" w:space="0" w:color="684C9F" w:themeColor="accent3"/>
        </w:tcBorders>
      </w:tcPr>
    </w:tblStylePr>
    <w:tblStylePr w:type="lastRow">
      <w:rPr>
        <w:b/>
        <w:bCs/>
      </w:rPr>
      <w:tblPr/>
      <w:tcPr>
        <w:tcBorders>
          <w:top w:val="double" w:sz="4" w:space="0" w:color="684C9F" w:themeColor="accent3"/>
        </w:tcBorders>
      </w:tcPr>
    </w:tblStylePr>
    <w:tblStylePr w:type="firstCol">
      <w:rPr>
        <w:b/>
        <w:bCs/>
      </w:rPr>
    </w:tblStylePr>
    <w:tblStylePr w:type="lastCol">
      <w:rPr>
        <w:b/>
        <w:bCs/>
      </w:rPr>
    </w:tblStylePr>
    <w:tblStylePr w:type="band1Vert">
      <w:tblPr/>
      <w:tcPr>
        <w:shd w:val="clear" w:color="auto" w:fill="E0D9ED" w:themeFill="accent3" w:themeFillTint="33"/>
      </w:tcPr>
    </w:tblStylePr>
    <w:tblStylePr w:type="band1Horz">
      <w:tblPr/>
      <w:tcPr>
        <w:shd w:val="clear" w:color="auto" w:fill="E0D9ED" w:themeFill="accent3" w:themeFillTint="33"/>
      </w:tcPr>
    </w:tblStylePr>
  </w:style>
  <w:style w:type="table" w:styleId="ListTable6Colorful-Accent4">
    <w:name w:val="List Table 6 Colorful Accent 4"/>
    <w:basedOn w:val="TableNormal"/>
    <w:uiPriority w:val="51"/>
    <w:semiHidden/>
    <w:rsid w:val="00AF79BF"/>
    <w:pPr>
      <w:spacing w:after="0"/>
    </w:pPr>
    <w:rPr>
      <w:color w:val="981823" w:themeColor="accent4" w:themeShade="BF"/>
    </w:rPr>
    <w:tblPr>
      <w:tblStyleRowBandSize w:val="1"/>
      <w:tblStyleColBandSize w:val="1"/>
      <w:tblBorders>
        <w:top w:val="single" w:sz="4" w:space="0" w:color="CC2030" w:themeColor="accent4"/>
        <w:bottom w:val="single" w:sz="4" w:space="0" w:color="CC2030" w:themeColor="accent4"/>
      </w:tblBorders>
    </w:tblPr>
    <w:tblStylePr w:type="firstRow">
      <w:rPr>
        <w:b/>
        <w:bCs/>
      </w:rPr>
      <w:tblPr/>
      <w:tcPr>
        <w:tcBorders>
          <w:bottom w:val="single" w:sz="4" w:space="0" w:color="CC2030" w:themeColor="accent4"/>
        </w:tcBorders>
      </w:tcPr>
    </w:tblStylePr>
    <w:tblStylePr w:type="lastRow">
      <w:rPr>
        <w:b/>
        <w:bCs/>
      </w:rPr>
      <w:tblPr/>
      <w:tcPr>
        <w:tcBorders>
          <w:top w:val="double" w:sz="4" w:space="0" w:color="CC2030" w:themeColor="accent4"/>
        </w:tcBorders>
      </w:tcPr>
    </w:tblStylePr>
    <w:tblStylePr w:type="firstCol">
      <w:rPr>
        <w:b/>
        <w:bCs/>
      </w:rPr>
    </w:tblStylePr>
    <w:tblStylePr w:type="lastCol">
      <w:rPr>
        <w:b/>
        <w:bCs/>
      </w:rPr>
    </w:tblStylePr>
    <w:tblStylePr w:type="band1Vert">
      <w:tblPr/>
      <w:tcPr>
        <w:shd w:val="clear" w:color="auto" w:fill="F7CFD2" w:themeFill="accent4" w:themeFillTint="33"/>
      </w:tcPr>
    </w:tblStylePr>
    <w:tblStylePr w:type="band1Horz">
      <w:tblPr/>
      <w:tcPr>
        <w:shd w:val="clear" w:color="auto" w:fill="F7CFD2" w:themeFill="accent4" w:themeFillTint="33"/>
      </w:tcPr>
    </w:tblStylePr>
  </w:style>
  <w:style w:type="table" w:styleId="ListTable6Colorful-Accent5">
    <w:name w:val="List Table 6 Colorful Accent 5"/>
    <w:basedOn w:val="TableNormal"/>
    <w:uiPriority w:val="51"/>
    <w:semiHidden/>
    <w:rsid w:val="00AF79BF"/>
    <w:pPr>
      <w:spacing w:after="0"/>
    </w:pPr>
    <w:rPr>
      <w:color w:val="AF6416" w:themeColor="accent5" w:themeShade="BF"/>
    </w:rPr>
    <w:tblPr>
      <w:tblStyleRowBandSize w:val="1"/>
      <w:tblStyleColBandSize w:val="1"/>
      <w:tblBorders>
        <w:top w:val="single" w:sz="4" w:space="0" w:color="E38725" w:themeColor="accent5"/>
        <w:bottom w:val="single" w:sz="4" w:space="0" w:color="E38725" w:themeColor="accent5"/>
      </w:tblBorders>
    </w:tblPr>
    <w:tblStylePr w:type="firstRow">
      <w:rPr>
        <w:b/>
        <w:bCs/>
      </w:rPr>
      <w:tblPr/>
      <w:tcPr>
        <w:tcBorders>
          <w:bottom w:val="single" w:sz="4" w:space="0" w:color="E38725" w:themeColor="accent5"/>
        </w:tcBorders>
      </w:tcPr>
    </w:tblStylePr>
    <w:tblStylePr w:type="lastRow">
      <w:rPr>
        <w:b/>
        <w:bCs/>
      </w:rPr>
      <w:tblPr/>
      <w:tcPr>
        <w:tcBorders>
          <w:top w:val="double" w:sz="4" w:space="0" w:color="E38725" w:themeColor="accent5"/>
        </w:tcBorders>
      </w:tcPr>
    </w:tblStylePr>
    <w:tblStylePr w:type="firstCol">
      <w:rPr>
        <w:b/>
        <w:bCs/>
      </w:rPr>
    </w:tblStylePr>
    <w:tblStylePr w:type="lastCol">
      <w:rPr>
        <w:b/>
        <w:bCs/>
      </w:rPr>
    </w:tblStylePr>
    <w:tblStylePr w:type="band1Vert">
      <w:tblPr/>
      <w:tcPr>
        <w:shd w:val="clear" w:color="auto" w:fill="F9E6D3" w:themeFill="accent5" w:themeFillTint="33"/>
      </w:tcPr>
    </w:tblStylePr>
    <w:tblStylePr w:type="band1Horz">
      <w:tblPr/>
      <w:tcPr>
        <w:shd w:val="clear" w:color="auto" w:fill="F9E6D3" w:themeFill="accent5" w:themeFillTint="33"/>
      </w:tcPr>
    </w:tblStylePr>
  </w:style>
  <w:style w:type="table" w:styleId="ListTable6Colorful-Accent6">
    <w:name w:val="List Table 6 Colorful Accent 6"/>
    <w:basedOn w:val="TableNormal"/>
    <w:uiPriority w:val="51"/>
    <w:semiHidden/>
    <w:rsid w:val="00AF79BF"/>
    <w:pPr>
      <w:spacing w:after="0"/>
    </w:pPr>
    <w:rPr>
      <w:color w:val="A3A3A3" w:themeColor="accent6" w:themeShade="BF"/>
    </w:rPr>
    <w:tblPr>
      <w:tblStyleRowBandSize w:val="1"/>
      <w:tblStyleColBandSize w:val="1"/>
      <w:tblBorders>
        <w:top w:val="single" w:sz="4" w:space="0" w:color="DADADA" w:themeColor="accent6"/>
        <w:bottom w:val="single" w:sz="4" w:space="0" w:color="DADADA" w:themeColor="accent6"/>
      </w:tblBorders>
    </w:tblPr>
    <w:tblStylePr w:type="firstRow">
      <w:rPr>
        <w:b/>
        <w:bCs/>
      </w:rPr>
      <w:tblPr/>
      <w:tcPr>
        <w:tcBorders>
          <w:bottom w:val="single" w:sz="4" w:space="0" w:color="DADADA" w:themeColor="accent6"/>
        </w:tcBorders>
      </w:tcPr>
    </w:tblStylePr>
    <w:tblStylePr w:type="lastRow">
      <w:rPr>
        <w:b/>
        <w:bCs/>
      </w:rPr>
      <w:tblPr/>
      <w:tcPr>
        <w:tcBorders>
          <w:top w:val="double" w:sz="4" w:space="0" w:color="DADADA" w:themeColor="accent6"/>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stTable7Colorful">
    <w:name w:val="List Table 7 Colorful"/>
    <w:basedOn w:val="TableNormal"/>
    <w:uiPriority w:val="52"/>
    <w:semiHidden/>
    <w:rsid w:val="00AF79BF"/>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F79BF"/>
    <w:pPr>
      <w:spacing w:after="0"/>
    </w:pPr>
    <w:rPr>
      <w:color w:val="00618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F" w:themeColor="accent1"/>
        </w:tcBorders>
        <w:shd w:val="clear" w:color="auto" w:fill="FFFFFF" w:themeFill="background1"/>
      </w:tcPr>
    </w:tblStylePr>
    <w:tblStylePr w:type="band1Vert">
      <w:tblPr/>
      <w:tcPr>
        <w:shd w:val="clear" w:color="auto" w:fill="BFEAFF" w:themeFill="accent1" w:themeFillTint="33"/>
      </w:tcPr>
    </w:tblStylePr>
    <w:tblStylePr w:type="band1Horz">
      <w:tblPr/>
      <w:tcPr>
        <w:shd w:val="clear" w:color="auto" w:fill="BFEA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F79BF"/>
    <w:pPr>
      <w:spacing w:after="0"/>
    </w:pPr>
    <w:rPr>
      <w:color w:val="117F72"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7AA9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7AA9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7AA9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7AA99" w:themeColor="accent2"/>
        </w:tcBorders>
        <w:shd w:val="clear" w:color="auto" w:fill="FFFFFF" w:themeFill="background1"/>
      </w:tcPr>
    </w:tblStylePr>
    <w:tblStylePr w:type="band1Vert">
      <w:tblPr/>
      <w:tcPr>
        <w:shd w:val="clear" w:color="auto" w:fill="C6F7F1" w:themeFill="accent2" w:themeFillTint="33"/>
      </w:tcPr>
    </w:tblStylePr>
    <w:tblStylePr w:type="band1Horz">
      <w:tblPr/>
      <w:tcPr>
        <w:shd w:val="clear" w:color="auto" w:fill="C6F7F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F79BF"/>
    <w:pPr>
      <w:spacing w:after="0"/>
    </w:pPr>
    <w:rPr>
      <w:color w:val="4D397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84C9F"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84C9F"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84C9F"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84C9F" w:themeColor="accent3"/>
        </w:tcBorders>
        <w:shd w:val="clear" w:color="auto" w:fill="FFFFFF" w:themeFill="background1"/>
      </w:tcPr>
    </w:tblStylePr>
    <w:tblStylePr w:type="band1Vert">
      <w:tblPr/>
      <w:tcPr>
        <w:shd w:val="clear" w:color="auto" w:fill="E0D9ED" w:themeFill="accent3" w:themeFillTint="33"/>
      </w:tcPr>
    </w:tblStylePr>
    <w:tblStylePr w:type="band1Horz">
      <w:tblPr/>
      <w:tcPr>
        <w:shd w:val="clear" w:color="auto" w:fill="E0D9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F79BF"/>
    <w:pPr>
      <w:spacing w:after="0"/>
    </w:pPr>
    <w:rPr>
      <w:color w:val="981823"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203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203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203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2030" w:themeColor="accent4"/>
        </w:tcBorders>
        <w:shd w:val="clear" w:color="auto" w:fill="FFFFFF" w:themeFill="background1"/>
      </w:tcPr>
    </w:tblStylePr>
    <w:tblStylePr w:type="band1Vert">
      <w:tblPr/>
      <w:tcPr>
        <w:shd w:val="clear" w:color="auto" w:fill="F7CFD2" w:themeFill="accent4" w:themeFillTint="33"/>
      </w:tcPr>
    </w:tblStylePr>
    <w:tblStylePr w:type="band1Horz">
      <w:tblPr/>
      <w:tcPr>
        <w:shd w:val="clear" w:color="auto" w:fill="F7CFD2"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F79BF"/>
    <w:pPr>
      <w:spacing w:after="0"/>
    </w:pPr>
    <w:rPr>
      <w:color w:val="AF641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3872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3872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3872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38725" w:themeColor="accent5"/>
        </w:tcBorders>
        <w:shd w:val="clear" w:color="auto" w:fill="FFFFFF" w:themeFill="background1"/>
      </w:tcPr>
    </w:tblStylePr>
    <w:tblStylePr w:type="band1Vert">
      <w:tblPr/>
      <w:tcPr>
        <w:shd w:val="clear" w:color="auto" w:fill="F9E6D3" w:themeFill="accent5" w:themeFillTint="33"/>
      </w:tcPr>
    </w:tblStylePr>
    <w:tblStylePr w:type="band1Horz">
      <w:tblPr/>
      <w:tcPr>
        <w:shd w:val="clear" w:color="auto" w:fill="F9E6D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F79BF"/>
    <w:pPr>
      <w:spacing w:after="0"/>
    </w:pPr>
    <w:rPr>
      <w:color w:val="A3A3A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ADADA"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ADADA"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ADADA"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ADADA" w:themeColor="accent6"/>
        </w:tcBorders>
        <w:shd w:val="clear" w:color="auto" w:fill="FFFFFF"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AF79BF"/>
    <w:pPr>
      <w:tabs>
        <w:tab w:val="left" w:pos="480"/>
        <w:tab w:val="left" w:pos="960"/>
        <w:tab w:val="left" w:pos="1440"/>
        <w:tab w:val="left" w:pos="1920"/>
        <w:tab w:val="left" w:pos="2400"/>
        <w:tab w:val="left" w:pos="2880"/>
        <w:tab w:val="left" w:pos="3360"/>
        <w:tab w:val="left" w:pos="3840"/>
        <w:tab w:val="left" w:pos="4320"/>
      </w:tabs>
      <w:spacing w:before="0" w:after="0"/>
    </w:pPr>
    <w:rPr>
      <w:rFonts w:ascii="Consolas" w:hAnsi="Consolas"/>
      <w:sz w:val="20"/>
      <w:szCs w:val="20"/>
    </w:rPr>
  </w:style>
  <w:style w:type="character" w:customStyle="1" w:styleId="MacroTextChar">
    <w:name w:val="Macro Text Char"/>
    <w:basedOn w:val="DefaultParagraphFont"/>
    <w:link w:val="MacroText"/>
    <w:uiPriority w:val="99"/>
    <w:semiHidden/>
    <w:rsid w:val="00AF79BF"/>
    <w:rPr>
      <w:rFonts w:ascii="Consolas" w:hAnsi="Consolas"/>
      <w:sz w:val="20"/>
      <w:szCs w:val="20"/>
    </w:rPr>
  </w:style>
  <w:style w:type="table" w:styleId="MediumGrid1">
    <w:name w:val="Medium Grid 1"/>
    <w:basedOn w:val="TableNormal"/>
    <w:uiPriority w:val="67"/>
    <w:semiHidden/>
    <w:unhideWhenUsed/>
    <w:rsid w:val="00AF79BF"/>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F79BF"/>
    <w:pPr>
      <w:spacing w:before="0" w:after="0"/>
    </w:pPr>
    <w:tblPr>
      <w:tblStyleRowBandSize w:val="1"/>
      <w:tblStyleColBandSize w:val="1"/>
      <w:tblBorders>
        <w:top w:val="single" w:sz="8" w:space="0" w:color="10B3FF" w:themeColor="accent1" w:themeTint="BF"/>
        <w:left w:val="single" w:sz="8" w:space="0" w:color="10B3FF" w:themeColor="accent1" w:themeTint="BF"/>
        <w:bottom w:val="single" w:sz="8" w:space="0" w:color="10B3FF" w:themeColor="accent1" w:themeTint="BF"/>
        <w:right w:val="single" w:sz="8" w:space="0" w:color="10B3FF" w:themeColor="accent1" w:themeTint="BF"/>
        <w:insideH w:val="single" w:sz="8" w:space="0" w:color="10B3FF" w:themeColor="accent1" w:themeTint="BF"/>
        <w:insideV w:val="single" w:sz="8" w:space="0" w:color="10B3FF" w:themeColor="accent1" w:themeTint="BF"/>
      </w:tblBorders>
    </w:tblPr>
    <w:tcPr>
      <w:shd w:val="clear" w:color="auto" w:fill="B0E5FF" w:themeFill="accent1" w:themeFillTint="3F"/>
    </w:tcPr>
    <w:tblStylePr w:type="firstRow">
      <w:rPr>
        <w:b/>
        <w:bCs/>
      </w:rPr>
    </w:tblStylePr>
    <w:tblStylePr w:type="lastRow">
      <w:rPr>
        <w:b/>
        <w:bCs/>
      </w:rPr>
      <w:tblPr/>
      <w:tcPr>
        <w:tcBorders>
          <w:top w:val="single" w:sz="18" w:space="0" w:color="10B3FF" w:themeColor="accent1" w:themeTint="BF"/>
        </w:tcBorders>
      </w:tcPr>
    </w:tblStylePr>
    <w:tblStylePr w:type="firstCol">
      <w:rPr>
        <w:b/>
        <w:bCs/>
      </w:rPr>
    </w:tblStylePr>
    <w:tblStylePr w:type="lastCol">
      <w:rPr>
        <w:b/>
        <w:bCs/>
      </w:rPr>
    </w:tblStylePr>
    <w:tblStylePr w:type="band1Vert">
      <w:tblPr/>
      <w:tcPr>
        <w:shd w:val="clear" w:color="auto" w:fill="60CCFF" w:themeFill="accent1" w:themeFillTint="7F"/>
      </w:tcPr>
    </w:tblStylePr>
    <w:tblStylePr w:type="band1Horz">
      <w:tblPr/>
      <w:tcPr>
        <w:shd w:val="clear" w:color="auto" w:fill="60CCFF" w:themeFill="accent1" w:themeFillTint="7F"/>
      </w:tcPr>
    </w:tblStylePr>
  </w:style>
  <w:style w:type="table" w:styleId="MediumGrid1-Accent2">
    <w:name w:val="Medium Grid 1 Accent 2"/>
    <w:basedOn w:val="TableNormal"/>
    <w:uiPriority w:val="67"/>
    <w:semiHidden/>
    <w:unhideWhenUsed/>
    <w:rsid w:val="00AF79BF"/>
    <w:pPr>
      <w:spacing w:before="0" w:after="0"/>
    </w:pPr>
    <w:tblPr>
      <w:tblStyleRowBandSize w:val="1"/>
      <w:tblStyleColBandSize w:val="1"/>
      <w:tblBorders>
        <w:top w:val="single" w:sz="8" w:space="0" w:color="2DE2CD" w:themeColor="accent2" w:themeTint="BF"/>
        <w:left w:val="single" w:sz="8" w:space="0" w:color="2DE2CD" w:themeColor="accent2" w:themeTint="BF"/>
        <w:bottom w:val="single" w:sz="8" w:space="0" w:color="2DE2CD" w:themeColor="accent2" w:themeTint="BF"/>
        <w:right w:val="single" w:sz="8" w:space="0" w:color="2DE2CD" w:themeColor="accent2" w:themeTint="BF"/>
        <w:insideH w:val="single" w:sz="8" w:space="0" w:color="2DE2CD" w:themeColor="accent2" w:themeTint="BF"/>
        <w:insideV w:val="single" w:sz="8" w:space="0" w:color="2DE2CD" w:themeColor="accent2" w:themeTint="BF"/>
      </w:tblBorders>
    </w:tblPr>
    <w:tcPr>
      <w:shd w:val="clear" w:color="auto" w:fill="BAF5EE" w:themeFill="accent2" w:themeFillTint="3F"/>
    </w:tcPr>
    <w:tblStylePr w:type="firstRow">
      <w:rPr>
        <w:b/>
        <w:bCs/>
      </w:rPr>
    </w:tblStylePr>
    <w:tblStylePr w:type="lastRow">
      <w:rPr>
        <w:b/>
        <w:bCs/>
      </w:rPr>
      <w:tblPr/>
      <w:tcPr>
        <w:tcBorders>
          <w:top w:val="single" w:sz="18" w:space="0" w:color="2DE2CD" w:themeColor="accent2" w:themeTint="BF"/>
        </w:tcBorders>
      </w:tcPr>
    </w:tblStylePr>
    <w:tblStylePr w:type="firstCol">
      <w:rPr>
        <w:b/>
        <w:bCs/>
      </w:rPr>
    </w:tblStylePr>
    <w:tblStylePr w:type="lastCol">
      <w:rPr>
        <w:b/>
        <w:bCs/>
      </w:rPr>
    </w:tblStylePr>
    <w:tblStylePr w:type="band1Vert">
      <w:tblPr/>
      <w:tcPr>
        <w:shd w:val="clear" w:color="auto" w:fill="73ECDE" w:themeFill="accent2" w:themeFillTint="7F"/>
      </w:tcPr>
    </w:tblStylePr>
    <w:tblStylePr w:type="band1Horz">
      <w:tblPr/>
      <w:tcPr>
        <w:shd w:val="clear" w:color="auto" w:fill="73ECDE" w:themeFill="accent2" w:themeFillTint="7F"/>
      </w:tcPr>
    </w:tblStylePr>
  </w:style>
  <w:style w:type="table" w:styleId="MediumGrid1-Accent3">
    <w:name w:val="Medium Grid 1 Accent 3"/>
    <w:basedOn w:val="TableNormal"/>
    <w:uiPriority w:val="67"/>
    <w:semiHidden/>
    <w:unhideWhenUsed/>
    <w:rsid w:val="00AF79BF"/>
    <w:pPr>
      <w:spacing w:before="0" w:after="0"/>
    </w:pPr>
    <w:tblPr>
      <w:tblStyleRowBandSize w:val="1"/>
      <w:tblStyleColBandSize w:val="1"/>
      <w:tblBorders>
        <w:top w:val="single" w:sz="8" w:space="0" w:color="8C73BC" w:themeColor="accent3" w:themeTint="BF"/>
        <w:left w:val="single" w:sz="8" w:space="0" w:color="8C73BC" w:themeColor="accent3" w:themeTint="BF"/>
        <w:bottom w:val="single" w:sz="8" w:space="0" w:color="8C73BC" w:themeColor="accent3" w:themeTint="BF"/>
        <w:right w:val="single" w:sz="8" w:space="0" w:color="8C73BC" w:themeColor="accent3" w:themeTint="BF"/>
        <w:insideH w:val="single" w:sz="8" w:space="0" w:color="8C73BC" w:themeColor="accent3" w:themeTint="BF"/>
        <w:insideV w:val="single" w:sz="8" w:space="0" w:color="8C73BC" w:themeColor="accent3" w:themeTint="BF"/>
      </w:tblBorders>
    </w:tblPr>
    <w:tcPr>
      <w:shd w:val="clear" w:color="auto" w:fill="D9D1E9" w:themeFill="accent3" w:themeFillTint="3F"/>
    </w:tcPr>
    <w:tblStylePr w:type="firstRow">
      <w:rPr>
        <w:b/>
        <w:bCs/>
      </w:rPr>
    </w:tblStylePr>
    <w:tblStylePr w:type="lastRow">
      <w:rPr>
        <w:b/>
        <w:bCs/>
      </w:rPr>
      <w:tblPr/>
      <w:tcPr>
        <w:tcBorders>
          <w:top w:val="single" w:sz="18" w:space="0" w:color="8C73BC" w:themeColor="accent3" w:themeTint="BF"/>
        </w:tcBorders>
      </w:tcPr>
    </w:tblStylePr>
    <w:tblStylePr w:type="firstCol">
      <w:rPr>
        <w:b/>
        <w:bCs/>
      </w:rPr>
    </w:tblStylePr>
    <w:tblStylePr w:type="lastCol">
      <w:rPr>
        <w:b/>
        <w:bCs/>
      </w:rPr>
    </w:tblStylePr>
    <w:tblStylePr w:type="band1Vert">
      <w:tblPr/>
      <w:tcPr>
        <w:shd w:val="clear" w:color="auto" w:fill="B2A2D2" w:themeFill="accent3" w:themeFillTint="7F"/>
      </w:tcPr>
    </w:tblStylePr>
    <w:tblStylePr w:type="band1Horz">
      <w:tblPr/>
      <w:tcPr>
        <w:shd w:val="clear" w:color="auto" w:fill="B2A2D2" w:themeFill="accent3" w:themeFillTint="7F"/>
      </w:tcPr>
    </w:tblStylePr>
  </w:style>
  <w:style w:type="table" w:styleId="MediumGrid1-Accent4">
    <w:name w:val="Medium Grid 1 Accent 4"/>
    <w:basedOn w:val="TableNormal"/>
    <w:uiPriority w:val="67"/>
    <w:semiHidden/>
    <w:unhideWhenUsed/>
    <w:rsid w:val="00AF79BF"/>
    <w:pPr>
      <w:spacing w:before="0" w:after="0"/>
    </w:pPr>
    <w:tblPr>
      <w:tblStyleRowBandSize w:val="1"/>
      <w:tblStyleColBandSize w:val="1"/>
      <w:tblBorders>
        <w:top w:val="single" w:sz="8" w:space="0" w:color="E34D5A" w:themeColor="accent4" w:themeTint="BF"/>
        <w:left w:val="single" w:sz="8" w:space="0" w:color="E34D5A" w:themeColor="accent4" w:themeTint="BF"/>
        <w:bottom w:val="single" w:sz="8" w:space="0" w:color="E34D5A" w:themeColor="accent4" w:themeTint="BF"/>
        <w:right w:val="single" w:sz="8" w:space="0" w:color="E34D5A" w:themeColor="accent4" w:themeTint="BF"/>
        <w:insideH w:val="single" w:sz="8" w:space="0" w:color="E34D5A" w:themeColor="accent4" w:themeTint="BF"/>
        <w:insideV w:val="single" w:sz="8" w:space="0" w:color="E34D5A" w:themeColor="accent4" w:themeTint="BF"/>
      </w:tblBorders>
    </w:tblPr>
    <w:tcPr>
      <w:shd w:val="clear" w:color="auto" w:fill="F5C4C8" w:themeFill="accent4" w:themeFillTint="3F"/>
    </w:tcPr>
    <w:tblStylePr w:type="firstRow">
      <w:rPr>
        <w:b/>
        <w:bCs/>
      </w:rPr>
    </w:tblStylePr>
    <w:tblStylePr w:type="lastRow">
      <w:rPr>
        <w:b/>
        <w:bCs/>
      </w:rPr>
      <w:tblPr/>
      <w:tcPr>
        <w:tcBorders>
          <w:top w:val="single" w:sz="18" w:space="0" w:color="E34D5A" w:themeColor="accent4" w:themeTint="BF"/>
        </w:tcBorders>
      </w:tcPr>
    </w:tblStylePr>
    <w:tblStylePr w:type="firstCol">
      <w:rPr>
        <w:b/>
        <w:bCs/>
      </w:rPr>
    </w:tblStylePr>
    <w:tblStylePr w:type="lastCol">
      <w:rPr>
        <w:b/>
        <w:bCs/>
      </w:rPr>
    </w:tblStylePr>
    <w:tblStylePr w:type="band1Vert">
      <w:tblPr/>
      <w:tcPr>
        <w:shd w:val="clear" w:color="auto" w:fill="EC8891" w:themeFill="accent4" w:themeFillTint="7F"/>
      </w:tcPr>
    </w:tblStylePr>
    <w:tblStylePr w:type="band1Horz">
      <w:tblPr/>
      <w:tcPr>
        <w:shd w:val="clear" w:color="auto" w:fill="EC8891" w:themeFill="accent4" w:themeFillTint="7F"/>
      </w:tcPr>
    </w:tblStylePr>
  </w:style>
  <w:style w:type="table" w:styleId="MediumGrid1-Accent5">
    <w:name w:val="Medium Grid 1 Accent 5"/>
    <w:basedOn w:val="TableNormal"/>
    <w:uiPriority w:val="67"/>
    <w:semiHidden/>
    <w:unhideWhenUsed/>
    <w:rsid w:val="00AF79BF"/>
    <w:pPr>
      <w:spacing w:before="0" w:after="0"/>
    </w:pPr>
    <w:tblPr>
      <w:tblStyleRowBandSize w:val="1"/>
      <w:tblStyleColBandSize w:val="1"/>
      <w:tblBorders>
        <w:top w:val="single" w:sz="8" w:space="0" w:color="EAA45B" w:themeColor="accent5" w:themeTint="BF"/>
        <w:left w:val="single" w:sz="8" w:space="0" w:color="EAA45B" w:themeColor="accent5" w:themeTint="BF"/>
        <w:bottom w:val="single" w:sz="8" w:space="0" w:color="EAA45B" w:themeColor="accent5" w:themeTint="BF"/>
        <w:right w:val="single" w:sz="8" w:space="0" w:color="EAA45B" w:themeColor="accent5" w:themeTint="BF"/>
        <w:insideH w:val="single" w:sz="8" w:space="0" w:color="EAA45B" w:themeColor="accent5" w:themeTint="BF"/>
        <w:insideV w:val="single" w:sz="8" w:space="0" w:color="EAA45B" w:themeColor="accent5" w:themeTint="BF"/>
      </w:tblBorders>
    </w:tblPr>
    <w:tcPr>
      <w:shd w:val="clear" w:color="auto" w:fill="F8E1C8" w:themeFill="accent5" w:themeFillTint="3F"/>
    </w:tcPr>
    <w:tblStylePr w:type="firstRow">
      <w:rPr>
        <w:b/>
        <w:bCs/>
      </w:rPr>
    </w:tblStylePr>
    <w:tblStylePr w:type="lastRow">
      <w:rPr>
        <w:b/>
        <w:bCs/>
      </w:rPr>
      <w:tblPr/>
      <w:tcPr>
        <w:tcBorders>
          <w:top w:val="single" w:sz="18" w:space="0" w:color="EAA45B" w:themeColor="accent5" w:themeTint="BF"/>
        </w:tcBorders>
      </w:tcPr>
    </w:tblStylePr>
    <w:tblStylePr w:type="firstCol">
      <w:rPr>
        <w:b/>
        <w:bCs/>
      </w:rPr>
    </w:tblStylePr>
    <w:tblStylePr w:type="lastCol">
      <w:rPr>
        <w:b/>
        <w:bCs/>
      </w:rPr>
    </w:tblStylePr>
    <w:tblStylePr w:type="band1Vert">
      <w:tblPr/>
      <w:tcPr>
        <w:shd w:val="clear" w:color="auto" w:fill="F1C292" w:themeFill="accent5" w:themeFillTint="7F"/>
      </w:tcPr>
    </w:tblStylePr>
    <w:tblStylePr w:type="band1Horz">
      <w:tblPr/>
      <w:tcPr>
        <w:shd w:val="clear" w:color="auto" w:fill="F1C292" w:themeFill="accent5" w:themeFillTint="7F"/>
      </w:tcPr>
    </w:tblStylePr>
  </w:style>
  <w:style w:type="table" w:styleId="MediumGrid1-Accent6">
    <w:name w:val="Medium Grid 1 Accent 6"/>
    <w:basedOn w:val="TableNormal"/>
    <w:uiPriority w:val="67"/>
    <w:semiHidden/>
    <w:unhideWhenUsed/>
    <w:rsid w:val="00AF79BF"/>
    <w:pPr>
      <w:spacing w:before="0" w:after="0"/>
    </w:pPr>
    <w:tblPr>
      <w:tblStyleRowBandSize w:val="1"/>
      <w:tblStyleColBandSize w:val="1"/>
      <w:tblBorders>
        <w:top w:val="single" w:sz="8" w:space="0" w:color="E3E3E3" w:themeColor="accent6" w:themeTint="BF"/>
        <w:left w:val="single" w:sz="8" w:space="0" w:color="E3E3E3" w:themeColor="accent6" w:themeTint="BF"/>
        <w:bottom w:val="single" w:sz="8" w:space="0" w:color="E3E3E3" w:themeColor="accent6" w:themeTint="BF"/>
        <w:right w:val="single" w:sz="8" w:space="0" w:color="E3E3E3" w:themeColor="accent6" w:themeTint="BF"/>
        <w:insideH w:val="single" w:sz="8" w:space="0" w:color="E3E3E3" w:themeColor="accent6" w:themeTint="BF"/>
        <w:insideV w:val="single" w:sz="8" w:space="0" w:color="E3E3E3" w:themeColor="accent6" w:themeTint="BF"/>
      </w:tblBorders>
    </w:tblPr>
    <w:tcPr>
      <w:shd w:val="clear" w:color="auto" w:fill="F5F5F5" w:themeFill="accent6" w:themeFillTint="3F"/>
    </w:tcPr>
    <w:tblStylePr w:type="firstRow">
      <w:rPr>
        <w:b/>
        <w:bCs/>
      </w:rPr>
    </w:tblStylePr>
    <w:tblStylePr w:type="lastRow">
      <w:rPr>
        <w:b/>
        <w:bCs/>
      </w:rPr>
      <w:tblPr/>
      <w:tcPr>
        <w:tcBorders>
          <w:top w:val="single" w:sz="18" w:space="0" w:color="E3E3E3" w:themeColor="accent6" w:themeTint="BF"/>
        </w:tcBorders>
      </w:tcPr>
    </w:tblStylePr>
    <w:tblStylePr w:type="firstCol">
      <w:rPr>
        <w:b/>
        <w:bCs/>
      </w:rPr>
    </w:tblStylePr>
    <w:tblStylePr w:type="lastCol">
      <w:rPr>
        <w:b/>
        <w:bCs/>
      </w:rPr>
    </w:tblStylePr>
    <w:tblStylePr w:type="band1Vert">
      <w:tblPr/>
      <w:tcPr>
        <w:shd w:val="clear" w:color="auto" w:fill="ECECEC" w:themeFill="accent6" w:themeFillTint="7F"/>
      </w:tcPr>
    </w:tblStylePr>
    <w:tblStylePr w:type="band1Horz">
      <w:tblPr/>
      <w:tcPr>
        <w:shd w:val="clear" w:color="auto" w:fill="ECECEC" w:themeFill="accent6" w:themeFillTint="7F"/>
      </w:tcPr>
    </w:tblStylePr>
  </w:style>
  <w:style w:type="table" w:styleId="MediumGrid2">
    <w:name w:val="Medium Grid 2"/>
    <w:basedOn w:val="TableNormal"/>
    <w:uiPriority w:val="68"/>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83BF" w:themeColor="accent1"/>
        <w:left w:val="single" w:sz="8" w:space="0" w:color="0083BF" w:themeColor="accent1"/>
        <w:bottom w:val="single" w:sz="8" w:space="0" w:color="0083BF" w:themeColor="accent1"/>
        <w:right w:val="single" w:sz="8" w:space="0" w:color="0083BF" w:themeColor="accent1"/>
        <w:insideH w:val="single" w:sz="8" w:space="0" w:color="0083BF" w:themeColor="accent1"/>
        <w:insideV w:val="single" w:sz="8" w:space="0" w:color="0083BF" w:themeColor="accent1"/>
      </w:tblBorders>
    </w:tblPr>
    <w:tcPr>
      <w:shd w:val="clear" w:color="auto" w:fill="B0E5FF" w:themeFill="accent1" w:themeFillTint="3F"/>
    </w:tcPr>
    <w:tblStylePr w:type="firstRow">
      <w:rPr>
        <w:b/>
        <w:bCs/>
        <w:color w:val="000000" w:themeColor="text1"/>
      </w:rPr>
      <w:tblPr/>
      <w:tcPr>
        <w:shd w:val="clear" w:color="auto" w:fill="DFF5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FEAFF" w:themeFill="accent1" w:themeFillTint="33"/>
      </w:tcPr>
    </w:tblStylePr>
    <w:tblStylePr w:type="band1Vert">
      <w:tblPr/>
      <w:tcPr>
        <w:shd w:val="clear" w:color="auto" w:fill="60CCFF" w:themeFill="accent1" w:themeFillTint="7F"/>
      </w:tcPr>
    </w:tblStylePr>
    <w:tblStylePr w:type="band1Horz">
      <w:tblPr/>
      <w:tcPr>
        <w:tcBorders>
          <w:insideH w:val="single" w:sz="6" w:space="0" w:color="0083BF" w:themeColor="accent1"/>
          <w:insideV w:val="single" w:sz="6" w:space="0" w:color="0083BF" w:themeColor="accent1"/>
        </w:tcBorders>
        <w:shd w:val="clear" w:color="auto" w:fill="60CC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17AA99" w:themeColor="accent2"/>
        <w:left w:val="single" w:sz="8" w:space="0" w:color="17AA99" w:themeColor="accent2"/>
        <w:bottom w:val="single" w:sz="8" w:space="0" w:color="17AA99" w:themeColor="accent2"/>
        <w:right w:val="single" w:sz="8" w:space="0" w:color="17AA99" w:themeColor="accent2"/>
        <w:insideH w:val="single" w:sz="8" w:space="0" w:color="17AA99" w:themeColor="accent2"/>
        <w:insideV w:val="single" w:sz="8" w:space="0" w:color="17AA99" w:themeColor="accent2"/>
      </w:tblBorders>
    </w:tblPr>
    <w:tcPr>
      <w:shd w:val="clear" w:color="auto" w:fill="BAF5EE" w:themeFill="accent2" w:themeFillTint="3F"/>
    </w:tcPr>
    <w:tblStylePr w:type="firstRow">
      <w:rPr>
        <w:b/>
        <w:bCs/>
        <w:color w:val="000000" w:themeColor="text1"/>
      </w:rPr>
      <w:tblPr/>
      <w:tcPr>
        <w:shd w:val="clear" w:color="auto" w:fill="E3FB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F7F1" w:themeFill="accent2" w:themeFillTint="33"/>
      </w:tcPr>
    </w:tblStylePr>
    <w:tblStylePr w:type="band1Vert">
      <w:tblPr/>
      <w:tcPr>
        <w:shd w:val="clear" w:color="auto" w:fill="73ECDE" w:themeFill="accent2" w:themeFillTint="7F"/>
      </w:tcPr>
    </w:tblStylePr>
    <w:tblStylePr w:type="band1Horz">
      <w:tblPr/>
      <w:tcPr>
        <w:tcBorders>
          <w:insideH w:val="single" w:sz="6" w:space="0" w:color="17AA99" w:themeColor="accent2"/>
          <w:insideV w:val="single" w:sz="6" w:space="0" w:color="17AA99" w:themeColor="accent2"/>
        </w:tcBorders>
        <w:shd w:val="clear" w:color="auto" w:fill="73ECD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84C9F" w:themeColor="accent3"/>
        <w:left w:val="single" w:sz="8" w:space="0" w:color="684C9F" w:themeColor="accent3"/>
        <w:bottom w:val="single" w:sz="8" w:space="0" w:color="684C9F" w:themeColor="accent3"/>
        <w:right w:val="single" w:sz="8" w:space="0" w:color="684C9F" w:themeColor="accent3"/>
        <w:insideH w:val="single" w:sz="8" w:space="0" w:color="684C9F" w:themeColor="accent3"/>
        <w:insideV w:val="single" w:sz="8" w:space="0" w:color="684C9F" w:themeColor="accent3"/>
      </w:tblBorders>
    </w:tblPr>
    <w:tcPr>
      <w:shd w:val="clear" w:color="auto" w:fill="D9D1E9" w:themeFill="accent3" w:themeFillTint="3F"/>
    </w:tcPr>
    <w:tblStylePr w:type="firstRow">
      <w:rPr>
        <w:b/>
        <w:bCs/>
        <w:color w:val="000000" w:themeColor="text1"/>
      </w:rPr>
      <w:tblPr/>
      <w:tcPr>
        <w:shd w:val="clear" w:color="auto" w:fill="EFEC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D9ED" w:themeFill="accent3" w:themeFillTint="33"/>
      </w:tcPr>
    </w:tblStylePr>
    <w:tblStylePr w:type="band1Vert">
      <w:tblPr/>
      <w:tcPr>
        <w:shd w:val="clear" w:color="auto" w:fill="B2A2D2" w:themeFill="accent3" w:themeFillTint="7F"/>
      </w:tcPr>
    </w:tblStylePr>
    <w:tblStylePr w:type="band1Horz">
      <w:tblPr/>
      <w:tcPr>
        <w:tcBorders>
          <w:insideH w:val="single" w:sz="6" w:space="0" w:color="684C9F" w:themeColor="accent3"/>
          <w:insideV w:val="single" w:sz="6" w:space="0" w:color="684C9F" w:themeColor="accent3"/>
        </w:tcBorders>
        <w:shd w:val="clear" w:color="auto" w:fill="B2A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CC2030" w:themeColor="accent4"/>
        <w:left w:val="single" w:sz="8" w:space="0" w:color="CC2030" w:themeColor="accent4"/>
        <w:bottom w:val="single" w:sz="8" w:space="0" w:color="CC2030" w:themeColor="accent4"/>
        <w:right w:val="single" w:sz="8" w:space="0" w:color="CC2030" w:themeColor="accent4"/>
        <w:insideH w:val="single" w:sz="8" w:space="0" w:color="CC2030" w:themeColor="accent4"/>
        <w:insideV w:val="single" w:sz="8" w:space="0" w:color="CC2030" w:themeColor="accent4"/>
      </w:tblBorders>
    </w:tblPr>
    <w:tcPr>
      <w:shd w:val="clear" w:color="auto" w:fill="F5C4C8" w:themeFill="accent4" w:themeFillTint="3F"/>
    </w:tcPr>
    <w:tblStylePr w:type="firstRow">
      <w:rPr>
        <w:b/>
        <w:bCs/>
        <w:color w:val="000000" w:themeColor="text1"/>
      </w:rPr>
      <w:tblPr/>
      <w:tcPr>
        <w:shd w:val="clear" w:color="auto" w:fill="FBE7E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CFD2" w:themeFill="accent4" w:themeFillTint="33"/>
      </w:tcPr>
    </w:tblStylePr>
    <w:tblStylePr w:type="band1Vert">
      <w:tblPr/>
      <w:tcPr>
        <w:shd w:val="clear" w:color="auto" w:fill="EC8891" w:themeFill="accent4" w:themeFillTint="7F"/>
      </w:tcPr>
    </w:tblStylePr>
    <w:tblStylePr w:type="band1Horz">
      <w:tblPr/>
      <w:tcPr>
        <w:tcBorders>
          <w:insideH w:val="single" w:sz="6" w:space="0" w:color="CC2030" w:themeColor="accent4"/>
          <w:insideV w:val="single" w:sz="6" w:space="0" w:color="CC2030" w:themeColor="accent4"/>
        </w:tcBorders>
        <w:shd w:val="clear" w:color="auto" w:fill="EC889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E38725" w:themeColor="accent5"/>
        <w:left w:val="single" w:sz="8" w:space="0" w:color="E38725" w:themeColor="accent5"/>
        <w:bottom w:val="single" w:sz="8" w:space="0" w:color="E38725" w:themeColor="accent5"/>
        <w:right w:val="single" w:sz="8" w:space="0" w:color="E38725" w:themeColor="accent5"/>
        <w:insideH w:val="single" w:sz="8" w:space="0" w:color="E38725" w:themeColor="accent5"/>
        <w:insideV w:val="single" w:sz="8" w:space="0" w:color="E38725" w:themeColor="accent5"/>
      </w:tblBorders>
    </w:tblPr>
    <w:tcPr>
      <w:shd w:val="clear" w:color="auto" w:fill="F8E1C8" w:themeFill="accent5" w:themeFillTint="3F"/>
    </w:tcPr>
    <w:tblStylePr w:type="firstRow">
      <w:rPr>
        <w:b/>
        <w:bCs/>
        <w:color w:val="000000" w:themeColor="text1"/>
      </w:rPr>
      <w:tblPr/>
      <w:tcPr>
        <w:shd w:val="clear" w:color="auto" w:fill="FCF3E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E6D3" w:themeFill="accent5" w:themeFillTint="33"/>
      </w:tcPr>
    </w:tblStylePr>
    <w:tblStylePr w:type="band1Vert">
      <w:tblPr/>
      <w:tcPr>
        <w:shd w:val="clear" w:color="auto" w:fill="F1C292" w:themeFill="accent5" w:themeFillTint="7F"/>
      </w:tcPr>
    </w:tblStylePr>
    <w:tblStylePr w:type="band1Horz">
      <w:tblPr/>
      <w:tcPr>
        <w:tcBorders>
          <w:insideH w:val="single" w:sz="6" w:space="0" w:color="E38725" w:themeColor="accent5"/>
          <w:insideV w:val="single" w:sz="6" w:space="0" w:color="E38725" w:themeColor="accent5"/>
        </w:tcBorders>
        <w:shd w:val="clear" w:color="auto" w:fill="F1C29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DADADA" w:themeColor="accent6"/>
        <w:left w:val="single" w:sz="8" w:space="0" w:color="DADADA" w:themeColor="accent6"/>
        <w:bottom w:val="single" w:sz="8" w:space="0" w:color="DADADA" w:themeColor="accent6"/>
        <w:right w:val="single" w:sz="8" w:space="0" w:color="DADADA" w:themeColor="accent6"/>
        <w:insideH w:val="single" w:sz="8" w:space="0" w:color="DADADA" w:themeColor="accent6"/>
        <w:insideV w:val="single" w:sz="8" w:space="0" w:color="DADADA" w:themeColor="accent6"/>
      </w:tblBorders>
    </w:tblPr>
    <w:tcPr>
      <w:shd w:val="clear" w:color="auto" w:fill="F5F5F5" w:themeFill="accent6" w:themeFillTint="3F"/>
    </w:tcPr>
    <w:tblStylePr w:type="firstRow">
      <w:rPr>
        <w:b/>
        <w:bCs/>
        <w:color w:val="000000" w:themeColor="text1"/>
      </w:rPr>
      <w:tblPr/>
      <w:tcPr>
        <w:shd w:val="clear" w:color="auto" w:fill="FBFBF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F7F7" w:themeFill="accent6" w:themeFillTint="33"/>
      </w:tcPr>
    </w:tblStylePr>
    <w:tblStylePr w:type="band1Vert">
      <w:tblPr/>
      <w:tcPr>
        <w:shd w:val="clear" w:color="auto" w:fill="ECECEC" w:themeFill="accent6" w:themeFillTint="7F"/>
      </w:tcPr>
    </w:tblStylePr>
    <w:tblStylePr w:type="band1Horz">
      <w:tblPr/>
      <w:tcPr>
        <w:tcBorders>
          <w:insideH w:val="single" w:sz="6" w:space="0" w:color="DADADA" w:themeColor="accent6"/>
          <w:insideV w:val="single" w:sz="6" w:space="0" w:color="DADADA" w:themeColor="accent6"/>
        </w:tcBorders>
        <w:shd w:val="clear" w:color="auto" w:fill="ECECE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F79BF"/>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F79BF"/>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0E5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83B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83B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83B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83B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0CC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0CCFF" w:themeFill="accent1" w:themeFillTint="7F"/>
      </w:tcPr>
    </w:tblStylePr>
  </w:style>
  <w:style w:type="table" w:styleId="MediumGrid3-Accent2">
    <w:name w:val="Medium Grid 3 Accent 2"/>
    <w:basedOn w:val="TableNormal"/>
    <w:uiPriority w:val="69"/>
    <w:semiHidden/>
    <w:unhideWhenUsed/>
    <w:rsid w:val="00AF79BF"/>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AF5E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7AA9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7AA9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7AA9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7AA9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3ECDE"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3ECDE" w:themeFill="accent2" w:themeFillTint="7F"/>
      </w:tcPr>
    </w:tblStylePr>
  </w:style>
  <w:style w:type="table" w:styleId="MediumGrid3-Accent3">
    <w:name w:val="Medium Grid 3 Accent 3"/>
    <w:basedOn w:val="TableNormal"/>
    <w:uiPriority w:val="69"/>
    <w:semiHidden/>
    <w:unhideWhenUsed/>
    <w:rsid w:val="00AF79BF"/>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D1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84C9F"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84C9F"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84C9F"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84C9F"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A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A2D2" w:themeFill="accent3" w:themeFillTint="7F"/>
      </w:tcPr>
    </w:tblStylePr>
  </w:style>
  <w:style w:type="table" w:styleId="MediumGrid3-Accent4">
    <w:name w:val="Medium Grid 3 Accent 4"/>
    <w:basedOn w:val="TableNormal"/>
    <w:uiPriority w:val="69"/>
    <w:semiHidden/>
    <w:unhideWhenUsed/>
    <w:rsid w:val="00AF79BF"/>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C4C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203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203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203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203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C889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C8891" w:themeFill="accent4" w:themeFillTint="7F"/>
      </w:tcPr>
    </w:tblStylePr>
  </w:style>
  <w:style w:type="table" w:styleId="MediumGrid3-Accent5">
    <w:name w:val="Medium Grid 3 Accent 5"/>
    <w:basedOn w:val="TableNormal"/>
    <w:uiPriority w:val="69"/>
    <w:semiHidden/>
    <w:unhideWhenUsed/>
    <w:rsid w:val="00AF79BF"/>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E1C8"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3872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3872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3872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3872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C29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C292" w:themeFill="accent5" w:themeFillTint="7F"/>
      </w:tcPr>
    </w:tblStylePr>
  </w:style>
  <w:style w:type="table" w:styleId="MediumGrid3-Accent6">
    <w:name w:val="Medium Grid 3 Accent 6"/>
    <w:basedOn w:val="TableNormal"/>
    <w:uiPriority w:val="69"/>
    <w:semiHidden/>
    <w:unhideWhenUsed/>
    <w:rsid w:val="00AF79BF"/>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F5F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ADADA"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ADADA"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ADADA"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ADADA"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CECE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CECEC" w:themeFill="accent6" w:themeFillTint="7F"/>
      </w:tcPr>
    </w:tblStylePr>
  </w:style>
  <w:style w:type="table" w:styleId="MediumList1">
    <w:name w:val="Medium List 1"/>
    <w:basedOn w:val="TableNormal"/>
    <w:uiPriority w:val="65"/>
    <w:semiHidden/>
    <w:unhideWhenUsed/>
    <w:rsid w:val="00AF79BF"/>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31F2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F79BF"/>
    <w:pPr>
      <w:spacing w:before="0" w:after="0"/>
    </w:pPr>
    <w:rPr>
      <w:color w:val="000000" w:themeColor="text1"/>
    </w:rPr>
    <w:tblPr>
      <w:tblStyleRowBandSize w:val="1"/>
      <w:tblStyleColBandSize w:val="1"/>
      <w:tblBorders>
        <w:top w:val="single" w:sz="8" w:space="0" w:color="0083BF" w:themeColor="accent1"/>
        <w:bottom w:val="single" w:sz="8" w:space="0" w:color="0083BF" w:themeColor="accent1"/>
      </w:tblBorders>
    </w:tblPr>
    <w:tblStylePr w:type="firstRow">
      <w:rPr>
        <w:rFonts w:asciiTheme="majorHAnsi" w:eastAsiaTheme="majorEastAsia" w:hAnsiTheme="majorHAnsi" w:cstheme="majorBidi"/>
      </w:rPr>
      <w:tblPr/>
      <w:tcPr>
        <w:tcBorders>
          <w:top w:val="nil"/>
          <w:bottom w:val="single" w:sz="8" w:space="0" w:color="0083BF" w:themeColor="accent1"/>
        </w:tcBorders>
      </w:tcPr>
    </w:tblStylePr>
    <w:tblStylePr w:type="lastRow">
      <w:rPr>
        <w:b/>
        <w:bCs/>
        <w:color w:val="231F20" w:themeColor="text2"/>
      </w:rPr>
      <w:tblPr/>
      <w:tcPr>
        <w:tcBorders>
          <w:top w:val="single" w:sz="8" w:space="0" w:color="0083BF" w:themeColor="accent1"/>
          <w:bottom w:val="single" w:sz="8" w:space="0" w:color="0083BF" w:themeColor="accent1"/>
        </w:tcBorders>
      </w:tcPr>
    </w:tblStylePr>
    <w:tblStylePr w:type="firstCol">
      <w:rPr>
        <w:b/>
        <w:bCs/>
      </w:rPr>
    </w:tblStylePr>
    <w:tblStylePr w:type="lastCol">
      <w:rPr>
        <w:b/>
        <w:bCs/>
      </w:rPr>
      <w:tblPr/>
      <w:tcPr>
        <w:tcBorders>
          <w:top w:val="single" w:sz="8" w:space="0" w:color="0083BF" w:themeColor="accent1"/>
          <w:bottom w:val="single" w:sz="8" w:space="0" w:color="0083BF" w:themeColor="accent1"/>
        </w:tcBorders>
      </w:tcPr>
    </w:tblStylePr>
    <w:tblStylePr w:type="band1Vert">
      <w:tblPr/>
      <w:tcPr>
        <w:shd w:val="clear" w:color="auto" w:fill="B0E5FF" w:themeFill="accent1" w:themeFillTint="3F"/>
      </w:tcPr>
    </w:tblStylePr>
    <w:tblStylePr w:type="band1Horz">
      <w:tblPr/>
      <w:tcPr>
        <w:shd w:val="clear" w:color="auto" w:fill="B0E5FF" w:themeFill="accent1" w:themeFillTint="3F"/>
      </w:tcPr>
    </w:tblStylePr>
  </w:style>
  <w:style w:type="table" w:styleId="MediumList1-Accent2">
    <w:name w:val="Medium List 1 Accent 2"/>
    <w:basedOn w:val="TableNormal"/>
    <w:uiPriority w:val="65"/>
    <w:semiHidden/>
    <w:unhideWhenUsed/>
    <w:rsid w:val="00AF79BF"/>
    <w:pPr>
      <w:spacing w:before="0" w:after="0"/>
    </w:pPr>
    <w:rPr>
      <w:color w:val="000000" w:themeColor="text1"/>
    </w:rPr>
    <w:tblPr>
      <w:tblStyleRowBandSize w:val="1"/>
      <w:tblStyleColBandSize w:val="1"/>
      <w:tblBorders>
        <w:top w:val="single" w:sz="8" w:space="0" w:color="17AA99" w:themeColor="accent2"/>
        <w:bottom w:val="single" w:sz="8" w:space="0" w:color="17AA99" w:themeColor="accent2"/>
      </w:tblBorders>
    </w:tblPr>
    <w:tblStylePr w:type="firstRow">
      <w:rPr>
        <w:rFonts w:asciiTheme="majorHAnsi" w:eastAsiaTheme="majorEastAsia" w:hAnsiTheme="majorHAnsi" w:cstheme="majorBidi"/>
      </w:rPr>
      <w:tblPr/>
      <w:tcPr>
        <w:tcBorders>
          <w:top w:val="nil"/>
          <w:bottom w:val="single" w:sz="8" w:space="0" w:color="17AA99" w:themeColor="accent2"/>
        </w:tcBorders>
      </w:tcPr>
    </w:tblStylePr>
    <w:tblStylePr w:type="lastRow">
      <w:rPr>
        <w:b/>
        <w:bCs/>
        <w:color w:val="231F20" w:themeColor="text2"/>
      </w:rPr>
      <w:tblPr/>
      <w:tcPr>
        <w:tcBorders>
          <w:top w:val="single" w:sz="8" w:space="0" w:color="17AA99" w:themeColor="accent2"/>
          <w:bottom w:val="single" w:sz="8" w:space="0" w:color="17AA99" w:themeColor="accent2"/>
        </w:tcBorders>
      </w:tcPr>
    </w:tblStylePr>
    <w:tblStylePr w:type="firstCol">
      <w:rPr>
        <w:b/>
        <w:bCs/>
      </w:rPr>
    </w:tblStylePr>
    <w:tblStylePr w:type="lastCol">
      <w:rPr>
        <w:b/>
        <w:bCs/>
      </w:rPr>
      <w:tblPr/>
      <w:tcPr>
        <w:tcBorders>
          <w:top w:val="single" w:sz="8" w:space="0" w:color="17AA99" w:themeColor="accent2"/>
          <w:bottom w:val="single" w:sz="8" w:space="0" w:color="17AA99" w:themeColor="accent2"/>
        </w:tcBorders>
      </w:tcPr>
    </w:tblStylePr>
    <w:tblStylePr w:type="band1Vert">
      <w:tblPr/>
      <w:tcPr>
        <w:shd w:val="clear" w:color="auto" w:fill="BAF5EE" w:themeFill="accent2" w:themeFillTint="3F"/>
      </w:tcPr>
    </w:tblStylePr>
    <w:tblStylePr w:type="band1Horz">
      <w:tblPr/>
      <w:tcPr>
        <w:shd w:val="clear" w:color="auto" w:fill="BAF5EE" w:themeFill="accent2" w:themeFillTint="3F"/>
      </w:tcPr>
    </w:tblStylePr>
  </w:style>
  <w:style w:type="table" w:styleId="MediumList1-Accent3">
    <w:name w:val="Medium List 1 Accent 3"/>
    <w:basedOn w:val="TableNormal"/>
    <w:uiPriority w:val="65"/>
    <w:semiHidden/>
    <w:unhideWhenUsed/>
    <w:rsid w:val="00AF79BF"/>
    <w:pPr>
      <w:spacing w:before="0" w:after="0"/>
    </w:pPr>
    <w:rPr>
      <w:color w:val="000000" w:themeColor="text1"/>
    </w:rPr>
    <w:tblPr>
      <w:tblStyleRowBandSize w:val="1"/>
      <w:tblStyleColBandSize w:val="1"/>
      <w:tblBorders>
        <w:top w:val="single" w:sz="8" w:space="0" w:color="684C9F" w:themeColor="accent3"/>
        <w:bottom w:val="single" w:sz="8" w:space="0" w:color="684C9F" w:themeColor="accent3"/>
      </w:tblBorders>
    </w:tblPr>
    <w:tblStylePr w:type="firstRow">
      <w:rPr>
        <w:rFonts w:asciiTheme="majorHAnsi" w:eastAsiaTheme="majorEastAsia" w:hAnsiTheme="majorHAnsi" w:cstheme="majorBidi"/>
      </w:rPr>
      <w:tblPr/>
      <w:tcPr>
        <w:tcBorders>
          <w:top w:val="nil"/>
          <w:bottom w:val="single" w:sz="8" w:space="0" w:color="684C9F" w:themeColor="accent3"/>
        </w:tcBorders>
      </w:tcPr>
    </w:tblStylePr>
    <w:tblStylePr w:type="lastRow">
      <w:rPr>
        <w:b/>
        <w:bCs/>
        <w:color w:val="231F20" w:themeColor="text2"/>
      </w:rPr>
      <w:tblPr/>
      <w:tcPr>
        <w:tcBorders>
          <w:top w:val="single" w:sz="8" w:space="0" w:color="684C9F" w:themeColor="accent3"/>
          <w:bottom w:val="single" w:sz="8" w:space="0" w:color="684C9F" w:themeColor="accent3"/>
        </w:tcBorders>
      </w:tcPr>
    </w:tblStylePr>
    <w:tblStylePr w:type="firstCol">
      <w:rPr>
        <w:b/>
        <w:bCs/>
      </w:rPr>
    </w:tblStylePr>
    <w:tblStylePr w:type="lastCol">
      <w:rPr>
        <w:b/>
        <w:bCs/>
      </w:rPr>
      <w:tblPr/>
      <w:tcPr>
        <w:tcBorders>
          <w:top w:val="single" w:sz="8" w:space="0" w:color="684C9F" w:themeColor="accent3"/>
          <w:bottom w:val="single" w:sz="8" w:space="0" w:color="684C9F" w:themeColor="accent3"/>
        </w:tcBorders>
      </w:tcPr>
    </w:tblStylePr>
    <w:tblStylePr w:type="band1Vert">
      <w:tblPr/>
      <w:tcPr>
        <w:shd w:val="clear" w:color="auto" w:fill="D9D1E9" w:themeFill="accent3" w:themeFillTint="3F"/>
      </w:tcPr>
    </w:tblStylePr>
    <w:tblStylePr w:type="band1Horz">
      <w:tblPr/>
      <w:tcPr>
        <w:shd w:val="clear" w:color="auto" w:fill="D9D1E9" w:themeFill="accent3" w:themeFillTint="3F"/>
      </w:tcPr>
    </w:tblStylePr>
  </w:style>
  <w:style w:type="table" w:styleId="MediumList1-Accent4">
    <w:name w:val="Medium List 1 Accent 4"/>
    <w:basedOn w:val="TableNormal"/>
    <w:uiPriority w:val="65"/>
    <w:semiHidden/>
    <w:unhideWhenUsed/>
    <w:rsid w:val="00AF79BF"/>
    <w:pPr>
      <w:spacing w:before="0" w:after="0"/>
    </w:pPr>
    <w:rPr>
      <w:color w:val="000000" w:themeColor="text1"/>
    </w:rPr>
    <w:tblPr>
      <w:tblStyleRowBandSize w:val="1"/>
      <w:tblStyleColBandSize w:val="1"/>
      <w:tblBorders>
        <w:top w:val="single" w:sz="8" w:space="0" w:color="CC2030" w:themeColor="accent4"/>
        <w:bottom w:val="single" w:sz="8" w:space="0" w:color="CC2030" w:themeColor="accent4"/>
      </w:tblBorders>
    </w:tblPr>
    <w:tblStylePr w:type="firstRow">
      <w:rPr>
        <w:rFonts w:asciiTheme="majorHAnsi" w:eastAsiaTheme="majorEastAsia" w:hAnsiTheme="majorHAnsi" w:cstheme="majorBidi"/>
      </w:rPr>
      <w:tblPr/>
      <w:tcPr>
        <w:tcBorders>
          <w:top w:val="nil"/>
          <w:bottom w:val="single" w:sz="8" w:space="0" w:color="CC2030" w:themeColor="accent4"/>
        </w:tcBorders>
      </w:tcPr>
    </w:tblStylePr>
    <w:tblStylePr w:type="lastRow">
      <w:rPr>
        <w:b/>
        <w:bCs/>
        <w:color w:val="231F20" w:themeColor="text2"/>
      </w:rPr>
      <w:tblPr/>
      <w:tcPr>
        <w:tcBorders>
          <w:top w:val="single" w:sz="8" w:space="0" w:color="CC2030" w:themeColor="accent4"/>
          <w:bottom w:val="single" w:sz="8" w:space="0" w:color="CC2030" w:themeColor="accent4"/>
        </w:tcBorders>
      </w:tcPr>
    </w:tblStylePr>
    <w:tblStylePr w:type="firstCol">
      <w:rPr>
        <w:b/>
        <w:bCs/>
      </w:rPr>
    </w:tblStylePr>
    <w:tblStylePr w:type="lastCol">
      <w:rPr>
        <w:b/>
        <w:bCs/>
      </w:rPr>
      <w:tblPr/>
      <w:tcPr>
        <w:tcBorders>
          <w:top w:val="single" w:sz="8" w:space="0" w:color="CC2030" w:themeColor="accent4"/>
          <w:bottom w:val="single" w:sz="8" w:space="0" w:color="CC2030" w:themeColor="accent4"/>
        </w:tcBorders>
      </w:tcPr>
    </w:tblStylePr>
    <w:tblStylePr w:type="band1Vert">
      <w:tblPr/>
      <w:tcPr>
        <w:shd w:val="clear" w:color="auto" w:fill="F5C4C8" w:themeFill="accent4" w:themeFillTint="3F"/>
      </w:tcPr>
    </w:tblStylePr>
    <w:tblStylePr w:type="band1Horz">
      <w:tblPr/>
      <w:tcPr>
        <w:shd w:val="clear" w:color="auto" w:fill="F5C4C8" w:themeFill="accent4" w:themeFillTint="3F"/>
      </w:tcPr>
    </w:tblStylePr>
  </w:style>
  <w:style w:type="table" w:styleId="MediumList1-Accent5">
    <w:name w:val="Medium List 1 Accent 5"/>
    <w:basedOn w:val="TableNormal"/>
    <w:uiPriority w:val="65"/>
    <w:semiHidden/>
    <w:unhideWhenUsed/>
    <w:rsid w:val="00AF79BF"/>
    <w:pPr>
      <w:spacing w:before="0" w:after="0"/>
    </w:pPr>
    <w:rPr>
      <w:color w:val="000000" w:themeColor="text1"/>
    </w:rPr>
    <w:tblPr>
      <w:tblStyleRowBandSize w:val="1"/>
      <w:tblStyleColBandSize w:val="1"/>
      <w:tblBorders>
        <w:top w:val="single" w:sz="8" w:space="0" w:color="E38725" w:themeColor="accent5"/>
        <w:bottom w:val="single" w:sz="8" w:space="0" w:color="E38725" w:themeColor="accent5"/>
      </w:tblBorders>
    </w:tblPr>
    <w:tblStylePr w:type="firstRow">
      <w:rPr>
        <w:rFonts w:asciiTheme="majorHAnsi" w:eastAsiaTheme="majorEastAsia" w:hAnsiTheme="majorHAnsi" w:cstheme="majorBidi"/>
      </w:rPr>
      <w:tblPr/>
      <w:tcPr>
        <w:tcBorders>
          <w:top w:val="nil"/>
          <w:bottom w:val="single" w:sz="8" w:space="0" w:color="E38725" w:themeColor="accent5"/>
        </w:tcBorders>
      </w:tcPr>
    </w:tblStylePr>
    <w:tblStylePr w:type="lastRow">
      <w:rPr>
        <w:b/>
        <w:bCs/>
        <w:color w:val="231F20" w:themeColor="text2"/>
      </w:rPr>
      <w:tblPr/>
      <w:tcPr>
        <w:tcBorders>
          <w:top w:val="single" w:sz="8" w:space="0" w:color="E38725" w:themeColor="accent5"/>
          <w:bottom w:val="single" w:sz="8" w:space="0" w:color="E38725" w:themeColor="accent5"/>
        </w:tcBorders>
      </w:tcPr>
    </w:tblStylePr>
    <w:tblStylePr w:type="firstCol">
      <w:rPr>
        <w:b/>
        <w:bCs/>
      </w:rPr>
    </w:tblStylePr>
    <w:tblStylePr w:type="lastCol">
      <w:rPr>
        <w:b/>
        <w:bCs/>
      </w:rPr>
      <w:tblPr/>
      <w:tcPr>
        <w:tcBorders>
          <w:top w:val="single" w:sz="8" w:space="0" w:color="E38725" w:themeColor="accent5"/>
          <w:bottom w:val="single" w:sz="8" w:space="0" w:color="E38725" w:themeColor="accent5"/>
        </w:tcBorders>
      </w:tcPr>
    </w:tblStylePr>
    <w:tblStylePr w:type="band1Vert">
      <w:tblPr/>
      <w:tcPr>
        <w:shd w:val="clear" w:color="auto" w:fill="F8E1C8" w:themeFill="accent5" w:themeFillTint="3F"/>
      </w:tcPr>
    </w:tblStylePr>
    <w:tblStylePr w:type="band1Horz">
      <w:tblPr/>
      <w:tcPr>
        <w:shd w:val="clear" w:color="auto" w:fill="F8E1C8" w:themeFill="accent5" w:themeFillTint="3F"/>
      </w:tcPr>
    </w:tblStylePr>
  </w:style>
  <w:style w:type="table" w:styleId="MediumList1-Accent6">
    <w:name w:val="Medium List 1 Accent 6"/>
    <w:basedOn w:val="TableNormal"/>
    <w:uiPriority w:val="65"/>
    <w:semiHidden/>
    <w:unhideWhenUsed/>
    <w:rsid w:val="00AF79BF"/>
    <w:pPr>
      <w:spacing w:before="0" w:after="0"/>
    </w:pPr>
    <w:rPr>
      <w:color w:val="000000" w:themeColor="text1"/>
    </w:rPr>
    <w:tblPr>
      <w:tblStyleRowBandSize w:val="1"/>
      <w:tblStyleColBandSize w:val="1"/>
      <w:tblBorders>
        <w:top w:val="single" w:sz="8" w:space="0" w:color="DADADA" w:themeColor="accent6"/>
        <w:bottom w:val="single" w:sz="8" w:space="0" w:color="DADADA" w:themeColor="accent6"/>
      </w:tblBorders>
    </w:tblPr>
    <w:tblStylePr w:type="firstRow">
      <w:rPr>
        <w:rFonts w:asciiTheme="majorHAnsi" w:eastAsiaTheme="majorEastAsia" w:hAnsiTheme="majorHAnsi" w:cstheme="majorBidi"/>
      </w:rPr>
      <w:tblPr/>
      <w:tcPr>
        <w:tcBorders>
          <w:top w:val="nil"/>
          <w:bottom w:val="single" w:sz="8" w:space="0" w:color="DADADA" w:themeColor="accent6"/>
        </w:tcBorders>
      </w:tcPr>
    </w:tblStylePr>
    <w:tblStylePr w:type="lastRow">
      <w:rPr>
        <w:b/>
        <w:bCs/>
        <w:color w:val="231F20" w:themeColor="text2"/>
      </w:rPr>
      <w:tblPr/>
      <w:tcPr>
        <w:tcBorders>
          <w:top w:val="single" w:sz="8" w:space="0" w:color="DADADA" w:themeColor="accent6"/>
          <w:bottom w:val="single" w:sz="8" w:space="0" w:color="DADADA" w:themeColor="accent6"/>
        </w:tcBorders>
      </w:tcPr>
    </w:tblStylePr>
    <w:tblStylePr w:type="firstCol">
      <w:rPr>
        <w:b/>
        <w:bCs/>
      </w:rPr>
    </w:tblStylePr>
    <w:tblStylePr w:type="lastCol">
      <w:rPr>
        <w:b/>
        <w:bCs/>
      </w:rPr>
      <w:tblPr/>
      <w:tcPr>
        <w:tcBorders>
          <w:top w:val="single" w:sz="8" w:space="0" w:color="DADADA" w:themeColor="accent6"/>
          <w:bottom w:val="single" w:sz="8" w:space="0" w:color="DADADA" w:themeColor="accent6"/>
        </w:tcBorders>
      </w:tcPr>
    </w:tblStylePr>
    <w:tblStylePr w:type="band1Vert">
      <w:tblPr/>
      <w:tcPr>
        <w:shd w:val="clear" w:color="auto" w:fill="F5F5F5" w:themeFill="accent6" w:themeFillTint="3F"/>
      </w:tcPr>
    </w:tblStylePr>
    <w:tblStylePr w:type="band1Horz">
      <w:tblPr/>
      <w:tcPr>
        <w:shd w:val="clear" w:color="auto" w:fill="F5F5F5" w:themeFill="accent6" w:themeFillTint="3F"/>
      </w:tcPr>
    </w:tblStylePr>
  </w:style>
  <w:style w:type="table" w:styleId="MediumList2">
    <w:name w:val="Medium List 2"/>
    <w:basedOn w:val="TableNormal"/>
    <w:uiPriority w:val="66"/>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83BF" w:themeColor="accent1"/>
        <w:left w:val="single" w:sz="8" w:space="0" w:color="0083BF" w:themeColor="accent1"/>
        <w:bottom w:val="single" w:sz="8" w:space="0" w:color="0083BF" w:themeColor="accent1"/>
        <w:right w:val="single" w:sz="8" w:space="0" w:color="0083BF" w:themeColor="accent1"/>
      </w:tblBorders>
    </w:tblPr>
    <w:tblStylePr w:type="firstRow">
      <w:rPr>
        <w:sz w:val="24"/>
        <w:szCs w:val="24"/>
      </w:rPr>
      <w:tblPr/>
      <w:tcPr>
        <w:tcBorders>
          <w:top w:val="nil"/>
          <w:left w:val="nil"/>
          <w:bottom w:val="single" w:sz="24" w:space="0" w:color="0083BF" w:themeColor="accent1"/>
          <w:right w:val="nil"/>
          <w:insideH w:val="nil"/>
          <w:insideV w:val="nil"/>
        </w:tcBorders>
        <w:shd w:val="clear" w:color="auto" w:fill="FFFFFF" w:themeFill="background1"/>
      </w:tcPr>
    </w:tblStylePr>
    <w:tblStylePr w:type="lastRow">
      <w:tblPr/>
      <w:tcPr>
        <w:tcBorders>
          <w:top w:val="single" w:sz="8" w:space="0" w:color="0083BF"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83BF" w:themeColor="accent1"/>
          <w:insideH w:val="nil"/>
          <w:insideV w:val="nil"/>
        </w:tcBorders>
        <w:shd w:val="clear" w:color="auto" w:fill="FFFFFF" w:themeFill="background1"/>
      </w:tcPr>
    </w:tblStylePr>
    <w:tblStylePr w:type="lastCol">
      <w:tblPr/>
      <w:tcPr>
        <w:tcBorders>
          <w:top w:val="nil"/>
          <w:left w:val="single" w:sz="8" w:space="0" w:color="0083B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0E5FF" w:themeFill="accent1" w:themeFillTint="3F"/>
      </w:tcPr>
    </w:tblStylePr>
    <w:tblStylePr w:type="band1Horz">
      <w:tblPr/>
      <w:tcPr>
        <w:tcBorders>
          <w:top w:val="nil"/>
          <w:bottom w:val="nil"/>
          <w:insideH w:val="nil"/>
          <w:insideV w:val="nil"/>
        </w:tcBorders>
        <w:shd w:val="clear" w:color="auto" w:fill="B0E5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17AA99" w:themeColor="accent2"/>
        <w:left w:val="single" w:sz="8" w:space="0" w:color="17AA99" w:themeColor="accent2"/>
        <w:bottom w:val="single" w:sz="8" w:space="0" w:color="17AA99" w:themeColor="accent2"/>
        <w:right w:val="single" w:sz="8" w:space="0" w:color="17AA99" w:themeColor="accent2"/>
      </w:tblBorders>
    </w:tblPr>
    <w:tblStylePr w:type="firstRow">
      <w:rPr>
        <w:sz w:val="24"/>
        <w:szCs w:val="24"/>
      </w:rPr>
      <w:tblPr/>
      <w:tcPr>
        <w:tcBorders>
          <w:top w:val="nil"/>
          <w:left w:val="nil"/>
          <w:bottom w:val="single" w:sz="24" w:space="0" w:color="17AA99" w:themeColor="accent2"/>
          <w:right w:val="nil"/>
          <w:insideH w:val="nil"/>
          <w:insideV w:val="nil"/>
        </w:tcBorders>
        <w:shd w:val="clear" w:color="auto" w:fill="FFFFFF" w:themeFill="background1"/>
      </w:tcPr>
    </w:tblStylePr>
    <w:tblStylePr w:type="lastRow">
      <w:tblPr/>
      <w:tcPr>
        <w:tcBorders>
          <w:top w:val="single" w:sz="8" w:space="0" w:color="17AA99"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7AA99" w:themeColor="accent2"/>
          <w:insideH w:val="nil"/>
          <w:insideV w:val="nil"/>
        </w:tcBorders>
        <w:shd w:val="clear" w:color="auto" w:fill="FFFFFF" w:themeFill="background1"/>
      </w:tcPr>
    </w:tblStylePr>
    <w:tblStylePr w:type="lastCol">
      <w:tblPr/>
      <w:tcPr>
        <w:tcBorders>
          <w:top w:val="nil"/>
          <w:left w:val="single" w:sz="8" w:space="0" w:color="17AA9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F5EE" w:themeFill="accent2" w:themeFillTint="3F"/>
      </w:tcPr>
    </w:tblStylePr>
    <w:tblStylePr w:type="band1Horz">
      <w:tblPr/>
      <w:tcPr>
        <w:tcBorders>
          <w:top w:val="nil"/>
          <w:bottom w:val="nil"/>
          <w:insideH w:val="nil"/>
          <w:insideV w:val="nil"/>
        </w:tcBorders>
        <w:shd w:val="clear" w:color="auto" w:fill="BAF5E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84C9F" w:themeColor="accent3"/>
        <w:left w:val="single" w:sz="8" w:space="0" w:color="684C9F" w:themeColor="accent3"/>
        <w:bottom w:val="single" w:sz="8" w:space="0" w:color="684C9F" w:themeColor="accent3"/>
        <w:right w:val="single" w:sz="8" w:space="0" w:color="684C9F" w:themeColor="accent3"/>
      </w:tblBorders>
    </w:tblPr>
    <w:tblStylePr w:type="firstRow">
      <w:rPr>
        <w:sz w:val="24"/>
        <w:szCs w:val="24"/>
      </w:rPr>
      <w:tblPr/>
      <w:tcPr>
        <w:tcBorders>
          <w:top w:val="nil"/>
          <w:left w:val="nil"/>
          <w:bottom w:val="single" w:sz="24" w:space="0" w:color="684C9F" w:themeColor="accent3"/>
          <w:right w:val="nil"/>
          <w:insideH w:val="nil"/>
          <w:insideV w:val="nil"/>
        </w:tcBorders>
        <w:shd w:val="clear" w:color="auto" w:fill="FFFFFF" w:themeFill="background1"/>
      </w:tcPr>
    </w:tblStylePr>
    <w:tblStylePr w:type="lastRow">
      <w:tblPr/>
      <w:tcPr>
        <w:tcBorders>
          <w:top w:val="single" w:sz="8" w:space="0" w:color="684C9F"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84C9F" w:themeColor="accent3"/>
          <w:insideH w:val="nil"/>
          <w:insideV w:val="nil"/>
        </w:tcBorders>
        <w:shd w:val="clear" w:color="auto" w:fill="FFFFFF" w:themeFill="background1"/>
      </w:tcPr>
    </w:tblStylePr>
    <w:tblStylePr w:type="lastCol">
      <w:tblPr/>
      <w:tcPr>
        <w:tcBorders>
          <w:top w:val="nil"/>
          <w:left w:val="single" w:sz="8" w:space="0" w:color="684C9F"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D1E9" w:themeFill="accent3" w:themeFillTint="3F"/>
      </w:tcPr>
    </w:tblStylePr>
    <w:tblStylePr w:type="band1Horz">
      <w:tblPr/>
      <w:tcPr>
        <w:tcBorders>
          <w:top w:val="nil"/>
          <w:bottom w:val="nil"/>
          <w:insideH w:val="nil"/>
          <w:insideV w:val="nil"/>
        </w:tcBorders>
        <w:shd w:val="clear" w:color="auto" w:fill="D9D1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CC2030" w:themeColor="accent4"/>
        <w:left w:val="single" w:sz="8" w:space="0" w:color="CC2030" w:themeColor="accent4"/>
        <w:bottom w:val="single" w:sz="8" w:space="0" w:color="CC2030" w:themeColor="accent4"/>
        <w:right w:val="single" w:sz="8" w:space="0" w:color="CC2030" w:themeColor="accent4"/>
      </w:tblBorders>
    </w:tblPr>
    <w:tblStylePr w:type="firstRow">
      <w:rPr>
        <w:sz w:val="24"/>
        <w:szCs w:val="24"/>
      </w:rPr>
      <w:tblPr/>
      <w:tcPr>
        <w:tcBorders>
          <w:top w:val="nil"/>
          <w:left w:val="nil"/>
          <w:bottom w:val="single" w:sz="24" w:space="0" w:color="CC2030" w:themeColor="accent4"/>
          <w:right w:val="nil"/>
          <w:insideH w:val="nil"/>
          <w:insideV w:val="nil"/>
        </w:tcBorders>
        <w:shd w:val="clear" w:color="auto" w:fill="FFFFFF" w:themeFill="background1"/>
      </w:tcPr>
    </w:tblStylePr>
    <w:tblStylePr w:type="lastRow">
      <w:tblPr/>
      <w:tcPr>
        <w:tcBorders>
          <w:top w:val="single" w:sz="8" w:space="0" w:color="CC203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2030" w:themeColor="accent4"/>
          <w:insideH w:val="nil"/>
          <w:insideV w:val="nil"/>
        </w:tcBorders>
        <w:shd w:val="clear" w:color="auto" w:fill="FFFFFF" w:themeFill="background1"/>
      </w:tcPr>
    </w:tblStylePr>
    <w:tblStylePr w:type="lastCol">
      <w:tblPr/>
      <w:tcPr>
        <w:tcBorders>
          <w:top w:val="nil"/>
          <w:left w:val="single" w:sz="8" w:space="0" w:color="CC203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C4C8" w:themeFill="accent4" w:themeFillTint="3F"/>
      </w:tcPr>
    </w:tblStylePr>
    <w:tblStylePr w:type="band1Horz">
      <w:tblPr/>
      <w:tcPr>
        <w:tcBorders>
          <w:top w:val="nil"/>
          <w:bottom w:val="nil"/>
          <w:insideH w:val="nil"/>
          <w:insideV w:val="nil"/>
        </w:tcBorders>
        <w:shd w:val="clear" w:color="auto" w:fill="F5C4C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E38725" w:themeColor="accent5"/>
        <w:left w:val="single" w:sz="8" w:space="0" w:color="E38725" w:themeColor="accent5"/>
        <w:bottom w:val="single" w:sz="8" w:space="0" w:color="E38725" w:themeColor="accent5"/>
        <w:right w:val="single" w:sz="8" w:space="0" w:color="E38725" w:themeColor="accent5"/>
      </w:tblBorders>
    </w:tblPr>
    <w:tblStylePr w:type="firstRow">
      <w:rPr>
        <w:sz w:val="24"/>
        <w:szCs w:val="24"/>
      </w:rPr>
      <w:tblPr/>
      <w:tcPr>
        <w:tcBorders>
          <w:top w:val="nil"/>
          <w:left w:val="nil"/>
          <w:bottom w:val="single" w:sz="24" w:space="0" w:color="E38725" w:themeColor="accent5"/>
          <w:right w:val="nil"/>
          <w:insideH w:val="nil"/>
          <w:insideV w:val="nil"/>
        </w:tcBorders>
        <w:shd w:val="clear" w:color="auto" w:fill="FFFFFF" w:themeFill="background1"/>
      </w:tcPr>
    </w:tblStylePr>
    <w:tblStylePr w:type="lastRow">
      <w:tblPr/>
      <w:tcPr>
        <w:tcBorders>
          <w:top w:val="single" w:sz="8" w:space="0" w:color="E3872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38725" w:themeColor="accent5"/>
          <w:insideH w:val="nil"/>
          <w:insideV w:val="nil"/>
        </w:tcBorders>
        <w:shd w:val="clear" w:color="auto" w:fill="FFFFFF" w:themeFill="background1"/>
      </w:tcPr>
    </w:tblStylePr>
    <w:tblStylePr w:type="lastCol">
      <w:tblPr/>
      <w:tcPr>
        <w:tcBorders>
          <w:top w:val="nil"/>
          <w:left w:val="single" w:sz="8" w:space="0" w:color="E3872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E1C8" w:themeFill="accent5" w:themeFillTint="3F"/>
      </w:tcPr>
    </w:tblStylePr>
    <w:tblStylePr w:type="band1Horz">
      <w:tblPr/>
      <w:tcPr>
        <w:tcBorders>
          <w:top w:val="nil"/>
          <w:bottom w:val="nil"/>
          <w:insideH w:val="nil"/>
          <w:insideV w:val="nil"/>
        </w:tcBorders>
        <w:shd w:val="clear" w:color="auto" w:fill="F8E1C8"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F79BF"/>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DADADA" w:themeColor="accent6"/>
        <w:left w:val="single" w:sz="8" w:space="0" w:color="DADADA" w:themeColor="accent6"/>
        <w:bottom w:val="single" w:sz="8" w:space="0" w:color="DADADA" w:themeColor="accent6"/>
        <w:right w:val="single" w:sz="8" w:space="0" w:color="DADADA" w:themeColor="accent6"/>
      </w:tblBorders>
    </w:tblPr>
    <w:tblStylePr w:type="firstRow">
      <w:rPr>
        <w:sz w:val="24"/>
        <w:szCs w:val="24"/>
      </w:rPr>
      <w:tblPr/>
      <w:tcPr>
        <w:tcBorders>
          <w:top w:val="nil"/>
          <w:left w:val="nil"/>
          <w:bottom w:val="single" w:sz="24" w:space="0" w:color="DADADA" w:themeColor="accent6"/>
          <w:right w:val="nil"/>
          <w:insideH w:val="nil"/>
          <w:insideV w:val="nil"/>
        </w:tcBorders>
        <w:shd w:val="clear" w:color="auto" w:fill="FFFFFF" w:themeFill="background1"/>
      </w:tcPr>
    </w:tblStylePr>
    <w:tblStylePr w:type="lastRow">
      <w:tblPr/>
      <w:tcPr>
        <w:tcBorders>
          <w:top w:val="single" w:sz="8" w:space="0" w:color="DADADA"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ADADA" w:themeColor="accent6"/>
          <w:insideH w:val="nil"/>
          <w:insideV w:val="nil"/>
        </w:tcBorders>
        <w:shd w:val="clear" w:color="auto" w:fill="FFFFFF" w:themeFill="background1"/>
      </w:tcPr>
    </w:tblStylePr>
    <w:tblStylePr w:type="lastCol">
      <w:tblPr/>
      <w:tcPr>
        <w:tcBorders>
          <w:top w:val="nil"/>
          <w:left w:val="single" w:sz="8" w:space="0" w:color="DADADA"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F5F5" w:themeFill="accent6" w:themeFillTint="3F"/>
      </w:tcPr>
    </w:tblStylePr>
    <w:tblStylePr w:type="band1Horz">
      <w:tblPr/>
      <w:tcPr>
        <w:tcBorders>
          <w:top w:val="nil"/>
          <w:bottom w:val="nil"/>
          <w:insideH w:val="nil"/>
          <w:insideV w:val="nil"/>
        </w:tcBorders>
        <w:shd w:val="clear" w:color="auto" w:fill="F5F5F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F79BF"/>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F79BF"/>
    <w:pPr>
      <w:spacing w:before="0" w:after="0"/>
    </w:pPr>
    <w:tblPr>
      <w:tblStyleRowBandSize w:val="1"/>
      <w:tblStyleColBandSize w:val="1"/>
      <w:tblBorders>
        <w:top w:val="single" w:sz="8" w:space="0" w:color="10B3FF" w:themeColor="accent1" w:themeTint="BF"/>
        <w:left w:val="single" w:sz="8" w:space="0" w:color="10B3FF" w:themeColor="accent1" w:themeTint="BF"/>
        <w:bottom w:val="single" w:sz="8" w:space="0" w:color="10B3FF" w:themeColor="accent1" w:themeTint="BF"/>
        <w:right w:val="single" w:sz="8" w:space="0" w:color="10B3FF" w:themeColor="accent1" w:themeTint="BF"/>
        <w:insideH w:val="single" w:sz="8" w:space="0" w:color="10B3FF" w:themeColor="accent1" w:themeTint="BF"/>
      </w:tblBorders>
    </w:tblPr>
    <w:tblStylePr w:type="firstRow">
      <w:pPr>
        <w:spacing w:before="0" w:after="0" w:line="240" w:lineRule="auto"/>
      </w:pPr>
      <w:rPr>
        <w:b/>
        <w:bCs/>
        <w:color w:val="FFFFFF" w:themeColor="background1"/>
      </w:rPr>
      <w:tblPr/>
      <w:tcPr>
        <w:tcBorders>
          <w:top w:val="single" w:sz="8" w:space="0" w:color="10B3FF" w:themeColor="accent1" w:themeTint="BF"/>
          <w:left w:val="single" w:sz="8" w:space="0" w:color="10B3FF" w:themeColor="accent1" w:themeTint="BF"/>
          <w:bottom w:val="single" w:sz="8" w:space="0" w:color="10B3FF" w:themeColor="accent1" w:themeTint="BF"/>
          <w:right w:val="single" w:sz="8" w:space="0" w:color="10B3FF" w:themeColor="accent1" w:themeTint="BF"/>
          <w:insideH w:val="nil"/>
          <w:insideV w:val="nil"/>
        </w:tcBorders>
        <w:shd w:val="clear" w:color="auto" w:fill="0083BF" w:themeFill="accent1"/>
      </w:tcPr>
    </w:tblStylePr>
    <w:tblStylePr w:type="lastRow">
      <w:pPr>
        <w:spacing w:before="0" w:after="0" w:line="240" w:lineRule="auto"/>
      </w:pPr>
      <w:rPr>
        <w:b/>
        <w:bCs/>
      </w:rPr>
      <w:tblPr/>
      <w:tcPr>
        <w:tcBorders>
          <w:top w:val="double" w:sz="6" w:space="0" w:color="10B3FF" w:themeColor="accent1" w:themeTint="BF"/>
          <w:left w:val="single" w:sz="8" w:space="0" w:color="10B3FF" w:themeColor="accent1" w:themeTint="BF"/>
          <w:bottom w:val="single" w:sz="8" w:space="0" w:color="10B3FF" w:themeColor="accent1" w:themeTint="BF"/>
          <w:right w:val="single" w:sz="8" w:space="0" w:color="10B3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0E5FF" w:themeFill="accent1" w:themeFillTint="3F"/>
      </w:tcPr>
    </w:tblStylePr>
    <w:tblStylePr w:type="band1Horz">
      <w:tblPr/>
      <w:tcPr>
        <w:tcBorders>
          <w:insideH w:val="nil"/>
          <w:insideV w:val="nil"/>
        </w:tcBorders>
        <w:shd w:val="clear" w:color="auto" w:fill="B0E5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F79BF"/>
    <w:pPr>
      <w:spacing w:before="0" w:after="0"/>
    </w:pPr>
    <w:tblPr>
      <w:tblStyleRowBandSize w:val="1"/>
      <w:tblStyleColBandSize w:val="1"/>
      <w:tblBorders>
        <w:top w:val="single" w:sz="8" w:space="0" w:color="2DE2CD" w:themeColor="accent2" w:themeTint="BF"/>
        <w:left w:val="single" w:sz="8" w:space="0" w:color="2DE2CD" w:themeColor="accent2" w:themeTint="BF"/>
        <w:bottom w:val="single" w:sz="8" w:space="0" w:color="2DE2CD" w:themeColor="accent2" w:themeTint="BF"/>
        <w:right w:val="single" w:sz="8" w:space="0" w:color="2DE2CD" w:themeColor="accent2" w:themeTint="BF"/>
        <w:insideH w:val="single" w:sz="8" w:space="0" w:color="2DE2CD" w:themeColor="accent2" w:themeTint="BF"/>
      </w:tblBorders>
    </w:tblPr>
    <w:tblStylePr w:type="firstRow">
      <w:pPr>
        <w:spacing w:before="0" w:after="0" w:line="240" w:lineRule="auto"/>
      </w:pPr>
      <w:rPr>
        <w:b/>
        <w:bCs/>
        <w:color w:val="FFFFFF" w:themeColor="background1"/>
      </w:rPr>
      <w:tblPr/>
      <w:tcPr>
        <w:tcBorders>
          <w:top w:val="single" w:sz="8" w:space="0" w:color="2DE2CD" w:themeColor="accent2" w:themeTint="BF"/>
          <w:left w:val="single" w:sz="8" w:space="0" w:color="2DE2CD" w:themeColor="accent2" w:themeTint="BF"/>
          <w:bottom w:val="single" w:sz="8" w:space="0" w:color="2DE2CD" w:themeColor="accent2" w:themeTint="BF"/>
          <w:right w:val="single" w:sz="8" w:space="0" w:color="2DE2CD" w:themeColor="accent2" w:themeTint="BF"/>
          <w:insideH w:val="nil"/>
          <w:insideV w:val="nil"/>
        </w:tcBorders>
        <w:shd w:val="clear" w:color="auto" w:fill="17AA99" w:themeFill="accent2"/>
      </w:tcPr>
    </w:tblStylePr>
    <w:tblStylePr w:type="lastRow">
      <w:pPr>
        <w:spacing w:before="0" w:after="0" w:line="240" w:lineRule="auto"/>
      </w:pPr>
      <w:rPr>
        <w:b/>
        <w:bCs/>
      </w:rPr>
      <w:tblPr/>
      <w:tcPr>
        <w:tcBorders>
          <w:top w:val="double" w:sz="6" w:space="0" w:color="2DE2CD" w:themeColor="accent2" w:themeTint="BF"/>
          <w:left w:val="single" w:sz="8" w:space="0" w:color="2DE2CD" w:themeColor="accent2" w:themeTint="BF"/>
          <w:bottom w:val="single" w:sz="8" w:space="0" w:color="2DE2CD" w:themeColor="accent2" w:themeTint="BF"/>
          <w:right w:val="single" w:sz="8" w:space="0" w:color="2DE2CD" w:themeColor="accent2" w:themeTint="BF"/>
          <w:insideH w:val="nil"/>
          <w:insideV w:val="nil"/>
        </w:tcBorders>
      </w:tcPr>
    </w:tblStylePr>
    <w:tblStylePr w:type="firstCol">
      <w:rPr>
        <w:b/>
        <w:bCs/>
      </w:rPr>
    </w:tblStylePr>
    <w:tblStylePr w:type="lastCol">
      <w:rPr>
        <w:b/>
        <w:bCs/>
      </w:rPr>
    </w:tblStylePr>
    <w:tblStylePr w:type="band1Vert">
      <w:tblPr/>
      <w:tcPr>
        <w:shd w:val="clear" w:color="auto" w:fill="BAF5EE" w:themeFill="accent2" w:themeFillTint="3F"/>
      </w:tcPr>
    </w:tblStylePr>
    <w:tblStylePr w:type="band1Horz">
      <w:tblPr/>
      <w:tcPr>
        <w:tcBorders>
          <w:insideH w:val="nil"/>
          <w:insideV w:val="nil"/>
        </w:tcBorders>
        <w:shd w:val="clear" w:color="auto" w:fill="BAF5EE"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F79BF"/>
    <w:pPr>
      <w:spacing w:before="0" w:after="0"/>
    </w:pPr>
    <w:tblPr>
      <w:tblStyleRowBandSize w:val="1"/>
      <w:tblStyleColBandSize w:val="1"/>
      <w:tblBorders>
        <w:top w:val="single" w:sz="8" w:space="0" w:color="8C73BC" w:themeColor="accent3" w:themeTint="BF"/>
        <w:left w:val="single" w:sz="8" w:space="0" w:color="8C73BC" w:themeColor="accent3" w:themeTint="BF"/>
        <w:bottom w:val="single" w:sz="8" w:space="0" w:color="8C73BC" w:themeColor="accent3" w:themeTint="BF"/>
        <w:right w:val="single" w:sz="8" w:space="0" w:color="8C73BC" w:themeColor="accent3" w:themeTint="BF"/>
        <w:insideH w:val="single" w:sz="8" w:space="0" w:color="8C73BC" w:themeColor="accent3" w:themeTint="BF"/>
      </w:tblBorders>
    </w:tblPr>
    <w:tblStylePr w:type="firstRow">
      <w:pPr>
        <w:spacing w:before="0" w:after="0" w:line="240" w:lineRule="auto"/>
      </w:pPr>
      <w:rPr>
        <w:b/>
        <w:bCs/>
        <w:color w:val="FFFFFF" w:themeColor="background1"/>
      </w:rPr>
      <w:tblPr/>
      <w:tcPr>
        <w:tcBorders>
          <w:top w:val="single" w:sz="8" w:space="0" w:color="8C73BC" w:themeColor="accent3" w:themeTint="BF"/>
          <w:left w:val="single" w:sz="8" w:space="0" w:color="8C73BC" w:themeColor="accent3" w:themeTint="BF"/>
          <w:bottom w:val="single" w:sz="8" w:space="0" w:color="8C73BC" w:themeColor="accent3" w:themeTint="BF"/>
          <w:right w:val="single" w:sz="8" w:space="0" w:color="8C73BC" w:themeColor="accent3" w:themeTint="BF"/>
          <w:insideH w:val="nil"/>
          <w:insideV w:val="nil"/>
        </w:tcBorders>
        <w:shd w:val="clear" w:color="auto" w:fill="684C9F" w:themeFill="accent3"/>
      </w:tcPr>
    </w:tblStylePr>
    <w:tblStylePr w:type="lastRow">
      <w:pPr>
        <w:spacing w:before="0" w:after="0" w:line="240" w:lineRule="auto"/>
      </w:pPr>
      <w:rPr>
        <w:b/>
        <w:bCs/>
      </w:rPr>
      <w:tblPr/>
      <w:tcPr>
        <w:tcBorders>
          <w:top w:val="double" w:sz="6" w:space="0" w:color="8C73BC" w:themeColor="accent3" w:themeTint="BF"/>
          <w:left w:val="single" w:sz="8" w:space="0" w:color="8C73BC" w:themeColor="accent3" w:themeTint="BF"/>
          <w:bottom w:val="single" w:sz="8" w:space="0" w:color="8C73BC" w:themeColor="accent3" w:themeTint="BF"/>
          <w:right w:val="single" w:sz="8" w:space="0" w:color="8C73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9D1E9" w:themeFill="accent3" w:themeFillTint="3F"/>
      </w:tcPr>
    </w:tblStylePr>
    <w:tblStylePr w:type="band1Horz">
      <w:tblPr/>
      <w:tcPr>
        <w:tcBorders>
          <w:insideH w:val="nil"/>
          <w:insideV w:val="nil"/>
        </w:tcBorders>
        <w:shd w:val="clear" w:color="auto" w:fill="D9D1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F79BF"/>
    <w:pPr>
      <w:spacing w:before="0" w:after="0"/>
    </w:pPr>
    <w:tblPr>
      <w:tblStyleRowBandSize w:val="1"/>
      <w:tblStyleColBandSize w:val="1"/>
      <w:tblBorders>
        <w:top w:val="single" w:sz="8" w:space="0" w:color="E34D5A" w:themeColor="accent4" w:themeTint="BF"/>
        <w:left w:val="single" w:sz="8" w:space="0" w:color="E34D5A" w:themeColor="accent4" w:themeTint="BF"/>
        <w:bottom w:val="single" w:sz="8" w:space="0" w:color="E34D5A" w:themeColor="accent4" w:themeTint="BF"/>
        <w:right w:val="single" w:sz="8" w:space="0" w:color="E34D5A" w:themeColor="accent4" w:themeTint="BF"/>
        <w:insideH w:val="single" w:sz="8" w:space="0" w:color="E34D5A" w:themeColor="accent4" w:themeTint="BF"/>
      </w:tblBorders>
    </w:tblPr>
    <w:tblStylePr w:type="firstRow">
      <w:pPr>
        <w:spacing w:before="0" w:after="0" w:line="240" w:lineRule="auto"/>
      </w:pPr>
      <w:rPr>
        <w:b/>
        <w:bCs/>
        <w:color w:val="FFFFFF" w:themeColor="background1"/>
      </w:rPr>
      <w:tblPr/>
      <w:tcPr>
        <w:tcBorders>
          <w:top w:val="single" w:sz="8" w:space="0" w:color="E34D5A" w:themeColor="accent4" w:themeTint="BF"/>
          <w:left w:val="single" w:sz="8" w:space="0" w:color="E34D5A" w:themeColor="accent4" w:themeTint="BF"/>
          <w:bottom w:val="single" w:sz="8" w:space="0" w:color="E34D5A" w:themeColor="accent4" w:themeTint="BF"/>
          <w:right w:val="single" w:sz="8" w:space="0" w:color="E34D5A" w:themeColor="accent4" w:themeTint="BF"/>
          <w:insideH w:val="nil"/>
          <w:insideV w:val="nil"/>
        </w:tcBorders>
        <w:shd w:val="clear" w:color="auto" w:fill="CC2030" w:themeFill="accent4"/>
      </w:tcPr>
    </w:tblStylePr>
    <w:tblStylePr w:type="lastRow">
      <w:pPr>
        <w:spacing w:before="0" w:after="0" w:line="240" w:lineRule="auto"/>
      </w:pPr>
      <w:rPr>
        <w:b/>
        <w:bCs/>
      </w:rPr>
      <w:tblPr/>
      <w:tcPr>
        <w:tcBorders>
          <w:top w:val="double" w:sz="6" w:space="0" w:color="E34D5A" w:themeColor="accent4" w:themeTint="BF"/>
          <w:left w:val="single" w:sz="8" w:space="0" w:color="E34D5A" w:themeColor="accent4" w:themeTint="BF"/>
          <w:bottom w:val="single" w:sz="8" w:space="0" w:color="E34D5A" w:themeColor="accent4" w:themeTint="BF"/>
          <w:right w:val="single" w:sz="8" w:space="0" w:color="E34D5A" w:themeColor="accent4" w:themeTint="BF"/>
          <w:insideH w:val="nil"/>
          <w:insideV w:val="nil"/>
        </w:tcBorders>
      </w:tcPr>
    </w:tblStylePr>
    <w:tblStylePr w:type="firstCol">
      <w:rPr>
        <w:b/>
        <w:bCs/>
      </w:rPr>
    </w:tblStylePr>
    <w:tblStylePr w:type="lastCol">
      <w:rPr>
        <w:b/>
        <w:bCs/>
      </w:rPr>
    </w:tblStylePr>
    <w:tblStylePr w:type="band1Vert">
      <w:tblPr/>
      <w:tcPr>
        <w:shd w:val="clear" w:color="auto" w:fill="F5C4C8" w:themeFill="accent4" w:themeFillTint="3F"/>
      </w:tcPr>
    </w:tblStylePr>
    <w:tblStylePr w:type="band1Horz">
      <w:tblPr/>
      <w:tcPr>
        <w:tcBorders>
          <w:insideH w:val="nil"/>
          <w:insideV w:val="nil"/>
        </w:tcBorders>
        <w:shd w:val="clear" w:color="auto" w:fill="F5C4C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F79BF"/>
    <w:pPr>
      <w:spacing w:before="0" w:after="0"/>
    </w:pPr>
    <w:tblPr>
      <w:tblStyleRowBandSize w:val="1"/>
      <w:tblStyleColBandSize w:val="1"/>
      <w:tblBorders>
        <w:top w:val="single" w:sz="8" w:space="0" w:color="EAA45B" w:themeColor="accent5" w:themeTint="BF"/>
        <w:left w:val="single" w:sz="8" w:space="0" w:color="EAA45B" w:themeColor="accent5" w:themeTint="BF"/>
        <w:bottom w:val="single" w:sz="8" w:space="0" w:color="EAA45B" w:themeColor="accent5" w:themeTint="BF"/>
        <w:right w:val="single" w:sz="8" w:space="0" w:color="EAA45B" w:themeColor="accent5" w:themeTint="BF"/>
        <w:insideH w:val="single" w:sz="8" w:space="0" w:color="EAA45B" w:themeColor="accent5" w:themeTint="BF"/>
      </w:tblBorders>
    </w:tblPr>
    <w:tblStylePr w:type="firstRow">
      <w:pPr>
        <w:spacing w:before="0" w:after="0" w:line="240" w:lineRule="auto"/>
      </w:pPr>
      <w:rPr>
        <w:b/>
        <w:bCs/>
        <w:color w:val="FFFFFF" w:themeColor="background1"/>
      </w:rPr>
      <w:tblPr/>
      <w:tcPr>
        <w:tcBorders>
          <w:top w:val="single" w:sz="8" w:space="0" w:color="EAA45B" w:themeColor="accent5" w:themeTint="BF"/>
          <w:left w:val="single" w:sz="8" w:space="0" w:color="EAA45B" w:themeColor="accent5" w:themeTint="BF"/>
          <w:bottom w:val="single" w:sz="8" w:space="0" w:color="EAA45B" w:themeColor="accent5" w:themeTint="BF"/>
          <w:right w:val="single" w:sz="8" w:space="0" w:color="EAA45B" w:themeColor="accent5" w:themeTint="BF"/>
          <w:insideH w:val="nil"/>
          <w:insideV w:val="nil"/>
        </w:tcBorders>
        <w:shd w:val="clear" w:color="auto" w:fill="E38725" w:themeFill="accent5"/>
      </w:tcPr>
    </w:tblStylePr>
    <w:tblStylePr w:type="lastRow">
      <w:pPr>
        <w:spacing w:before="0" w:after="0" w:line="240" w:lineRule="auto"/>
      </w:pPr>
      <w:rPr>
        <w:b/>
        <w:bCs/>
      </w:rPr>
      <w:tblPr/>
      <w:tcPr>
        <w:tcBorders>
          <w:top w:val="double" w:sz="6" w:space="0" w:color="EAA45B" w:themeColor="accent5" w:themeTint="BF"/>
          <w:left w:val="single" w:sz="8" w:space="0" w:color="EAA45B" w:themeColor="accent5" w:themeTint="BF"/>
          <w:bottom w:val="single" w:sz="8" w:space="0" w:color="EAA45B" w:themeColor="accent5" w:themeTint="BF"/>
          <w:right w:val="single" w:sz="8" w:space="0" w:color="EAA45B" w:themeColor="accent5" w:themeTint="BF"/>
          <w:insideH w:val="nil"/>
          <w:insideV w:val="nil"/>
        </w:tcBorders>
      </w:tcPr>
    </w:tblStylePr>
    <w:tblStylePr w:type="firstCol">
      <w:rPr>
        <w:b/>
        <w:bCs/>
      </w:rPr>
    </w:tblStylePr>
    <w:tblStylePr w:type="lastCol">
      <w:rPr>
        <w:b/>
        <w:bCs/>
      </w:rPr>
    </w:tblStylePr>
    <w:tblStylePr w:type="band1Vert">
      <w:tblPr/>
      <w:tcPr>
        <w:shd w:val="clear" w:color="auto" w:fill="F8E1C8" w:themeFill="accent5" w:themeFillTint="3F"/>
      </w:tcPr>
    </w:tblStylePr>
    <w:tblStylePr w:type="band1Horz">
      <w:tblPr/>
      <w:tcPr>
        <w:tcBorders>
          <w:insideH w:val="nil"/>
          <w:insideV w:val="nil"/>
        </w:tcBorders>
        <w:shd w:val="clear" w:color="auto" w:fill="F8E1C8"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F79BF"/>
    <w:pPr>
      <w:spacing w:before="0" w:after="0"/>
    </w:pPr>
    <w:tblPr>
      <w:tblStyleRowBandSize w:val="1"/>
      <w:tblStyleColBandSize w:val="1"/>
      <w:tblBorders>
        <w:top w:val="single" w:sz="8" w:space="0" w:color="E3E3E3" w:themeColor="accent6" w:themeTint="BF"/>
        <w:left w:val="single" w:sz="8" w:space="0" w:color="E3E3E3" w:themeColor="accent6" w:themeTint="BF"/>
        <w:bottom w:val="single" w:sz="8" w:space="0" w:color="E3E3E3" w:themeColor="accent6" w:themeTint="BF"/>
        <w:right w:val="single" w:sz="8" w:space="0" w:color="E3E3E3" w:themeColor="accent6" w:themeTint="BF"/>
        <w:insideH w:val="single" w:sz="8" w:space="0" w:color="E3E3E3" w:themeColor="accent6" w:themeTint="BF"/>
      </w:tblBorders>
    </w:tblPr>
    <w:tblStylePr w:type="firstRow">
      <w:pPr>
        <w:spacing w:before="0" w:after="0" w:line="240" w:lineRule="auto"/>
      </w:pPr>
      <w:rPr>
        <w:b/>
        <w:bCs/>
        <w:color w:val="FFFFFF" w:themeColor="background1"/>
      </w:rPr>
      <w:tblPr/>
      <w:tcPr>
        <w:tcBorders>
          <w:top w:val="single" w:sz="8" w:space="0" w:color="E3E3E3" w:themeColor="accent6" w:themeTint="BF"/>
          <w:left w:val="single" w:sz="8" w:space="0" w:color="E3E3E3" w:themeColor="accent6" w:themeTint="BF"/>
          <w:bottom w:val="single" w:sz="8" w:space="0" w:color="E3E3E3" w:themeColor="accent6" w:themeTint="BF"/>
          <w:right w:val="single" w:sz="8" w:space="0" w:color="E3E3E3" w:themeColor="accent6" w:themeTint="BF"/>
          <w:insideH w:val="nil"/>
          <w:insideV w:val="nil"/>
        </w:tcBorders>
        <w:shd w:val="clear" w:color="auto" w:fill="DADADA" w:themeFill="accent6"/>
      </w:tcPr>
    </w:tblStylePr>
    <w:tblStylePr w:type="lastRow">
      <w:pPr>
        <w:spacing w:before="0" w:after="0" w:line="240" w:lineRule="auto"/>
      </w:pPr>
      <w:rPr>
        <w:b/>
        <w:bCs/>
      </w:rPr>
      <w:tblPr/>
      <w:tcPr>
        <w:tcBorders>
          <w:top w:val="double" w:sz="6" w:space="0" w:color="E3E3E3" w:themeColor="accent6" w:themeTint="BF"/>
          <w:left w:val="single" w:sz="8" w:space="0" w:color="E3E3E3" w:themeColor="accent6" w:themeTint="BF"/>
          <w:bottom w:val="single" w:sz="8" w:space="0" w:color="E3E3E3" w:themeColor="accent6" w:themeTint="BF"/>
          <w:right w:val="single" w:sz="8" w:space="0" w:color="E3E3E3" w:themeColor="accent6" w:themeTint="BF"/>
          <w:insideH w:val="nil"/>
          <w:insideV w:val="nil"/>
        </w:tcBorders>
      </w:tcPr>
    </w:tblStylePr>
    <w:tblStylePr w:type="firstCol">
      <w:rPr>
        <w:b/>
        <w:bCs/>
      </w:rPr>
    </w:tblStylePr>
    <w:tblStylePr w:type="lastCol">
      <w:rPr>
        <w:b/>
        <w:bCs/>
      </w:rPr>
    </w:tblStylePr>
    <w:tblStylePr w:type="band1Vert">
      <w:tblPr/>
      <w:tcPr>
        <w:shd w:val="clear" w:color="auto" w:fill="F5F5F5" w:themeFill="accent6" w:themeFillTint="3F"/>
      </w:tcPr>
    </w:tblStylePr>
    <w:tblStylePr w:type="band1Horz">
      <w:tblPr/>
      <w:tcPr>
        <w:tcBorders>
          <w:insideH w:val="nil"/>
          <w:insideV w:val="nil"/>
        </w:tcBorders>
        <w:shd w:val="clear" w:color="auto" w:fill="F5F5F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F79BF"/>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AF79BF"/>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83B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83BF" w:themeFill="accent1"/>
      </w:tcPr>
    </w:tblStylePr>
    <w:tblStylePr w:type="lastCol">
      <w:rPr>
        <w:b/>
        <w:bCs/>
        <w:color w:val="FFFFFF" w:themeColor="background1"/>
      </w:rPr>
      <w:tblPr/>
      <w:tcPr>
        <w:tcBorders>
          <w:left w:val="nil"/>
          <w:right w:val="nil"/>
          <w:insideH w:val="nil"/>
          <w:insideV w:val="nil"/>
        </w:tcBorders>
        <w:shd w:val="clear" w:color="auto" w:fill="0083B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AF79BF"/>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7AA9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7AA99" w:themeFill="accent2"/>
      </w:tcPr>
    </w:tblStylePr>
    <w:tblStylePr w:type="lastCol">
      <w:rPr>
        <w:b/>
        <w:bCs/>
        <w:color w:val="FFFFFF" w:themeColor="background1"/>
      </w:rPr>
      <w:tblPr/>
      <w:tcPr>
        <w:tcBorders>
          <w:left w:val="nil"/>
          <w:right w:val="nil"/>
          <w:insideH w:val="nil"/>
          <w:insideV w:val="nil"/>
        </w:tcBorders>
        <w:shd w:val="clear" w:color="auto" w:fill="17AA9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AF79BF"/>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84C9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84C9F" w:themeFill="accent3"/>
      </w:tcPr>
    </w:tblStylePr>
    <w:tblStylePr w:type="lastCol">
      <w:rPr>
        <w:b/>
        <w:bCs/>
        <w:color w:val="FFFFFF" w:themeColor="background1"/>
      </w:rPr>
      <w:tblPr/>
      <w:tcPr>
        <w:tcBorders>
          <w:left w:val="nil"/>
          <w:right w:val="nil"/>
          <w:insideH w:val="nil"/>
          <w:insideV w:val="nil"/>
        </w:tcBorders>
        <w:shd w:val="clear" w:color="auto" w:fill="684C9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AF79BF"/>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203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2030" w:themeFill="accent4"/>
      </w:tcPr>
    </w:tblStylePr>
    <w:tblStylePr w:type="lastCol">
      <w:rPr>
        <w:b/>
        <w:bCs/>
        <w:color w:val="FFFFFF" w:themeColor="background1"/>
      </w:rPr>
      <w:tblPr/>
      <w:tcPr>
        <w:tcBorders>
          <w:left w:val="nil"/>
          <w:right w:val="nil"/>
          <w:insideH w:val="nil"/>
          <w:insideV w:val="nil"/>
        </w:tcBorders>
        <w:shd w:val="clear" w:color="auto" w:fill="CC203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AF79BF"/>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3872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38725" w:themeFill="accent5"/>
      </w:tcPr>
    </w:tblStylePr>
    <w:tblStylePr w:type="lastCol">
      <w:rPr>
        <w:b/>
        <w:bCs/>
        <w:color w:val="FFFFFF" w:themeColor="background1"/>
      </w:rPr>
      <w:tblPr/>
      <w:tcPr>
        <w:tcBorders>
          <w:left w:val="nil"/>
          <w:right w:val="nil"/>
          <w:insideH w:val="nil"/>
          <w:insideV w:val="nil"/>
        </w:tcBorders>
        <w:shd w:val="clear" w:color="auto" w:fill="E3872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AF79BF"/>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ADADA"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ADADA" w:themeFill="accent6"/>
      </w:tcPr>
    </w:tblStylePr>
    <w:tblStylePr w:type="lastCol">
      <w:rPr>
        <w:b/>
        <w:bCs/>
        <w:color w:val="FFFFFF" w:themeColor="background1"/>
      </w:rPr>
      <w:tblPr/>
      <w:tcPr>
        <w:tcBorders>
          <w:left w:val="nil"/>
          <w:right w:val="nil"/>
          <w:insideH w:val="nil"/>
          <w:insideV w:val="nil"/>
        </w:tcBorders>
        <w:shd w:val="clear" w:color="auto" w:fill="DADADA"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AF79B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F79BF"/>
    <w:rPr>
      <w:rFonts w:asciiTheme="majorHAnsi" w:eastAsiaTheme="majorEastAsia" w:hAnsiTheme="majorHAnsi" w:cstheme="majorBidi"/>
      <w:sz w:val="24"/>
      <w:szCs w:val="24"/>
      <w:shd w:val="pct20" w:color="auto" w:fill="auto"/>
    </w:rPr>
  </w:style>
  <w:style w:type="paragraph" w:styleId="NoSpacing">
    <w:name w:val="No Spacing"/>
    <w:uiPriority w:val="1"/>
    <w:semiHidden/>
    <w:rsid w:val="00AF79BF"/>
    <w:pPr>
      <w:spacing w:before="0" w:after="0"/>
    </w:pPr>
    <w:rPr>
      <w:sz w:val="18"/>
    </w:rPr>
  </w:style>
  <w:style w:type="paragraph" w:styleId="NormalIndent">
    <w:name w:val="Normal Indent"/>
    <w:basedOn w:val="Normal"/>
    <w:uiPriority w:val="99"/>
    <w:semiHidden/>
    <w:rsid w:val="00AF79BF"/>
    <w:pPr>
      <w:ind w:left="720"/>
    </w:pPr>
  </w:style>
  <w:style w:type="paragraph" w:styleId="NoteHeading">
    <w:name w:val="Note Heading"/>
    <w:basedOn w:val="Normal"/>
    <w:next w:val="Normal"/>
    <w:link w:val="NoteHeadingChar"/>
    <w:uiPriority w:val="99"/>
    <w:semiHidden/>
    <w:rsid w:val="00AF79BF"/>
  </w:style>
  <w:style w:type="character" w:customStyle="1" w:styleId="NoteHeadingChar">
    <w:name w:val="Note Heading Char"/>
    <w:basedOn w:val="DefaultParagraphFont"/>
    <w:link w:val="NoteHeading"/>
    <w:uiPriority w:val="99"/>
    <w:semiHidden/>
    <w:rsid w:val="00AF79BF"/>
    <w:rPr>
      <w:sz w:val="18"/>
    </w:rPr>
  </w:style>
  <w:style w:type="character" w:styleId="PageNumber">
    <w:name w:val="page number"/>
    <w:basedOn w:val="DefaultParagraphFont"/>
    <w:uiPriority w:val="99"/>
    <w:semiHidden/>
    <w:rsid w:val="00AF79BF"/>
  </w:style>
  <w:style w:type="table" w:styleId="PlainTable1">
    <w:name w:val="Plain Table 1"/>
    <w:basedOn w:val="TableNormal"/>
    <w:uiPriority w:val="41"/>
    <w:semiHidden/>
    <w:rsid w:val="00AF79BF"/>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AF79BF"/>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F79BF"/>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F79BF"/>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AF79BF"/>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AF79BF"/>
    <w:rPr>
      <w:rFonts w:ascii="Consolas" w:hAnsi="Consolas"/>
      <w:sz w:val="21"/>
      <w:szCs w:val="21"/>
    </w:rPr>
  </w:style>
  <w:style w:type="character" w:customStyle="1" w:styleId="PlainTextChar">
    <w:name w:val="Plain Text Char"/>
    <w:basedOn w:val="DefaultParagraphFont"/>
    <w:link w:val="PlainText"/>
    <w:uiPriority w:val="99"/>
    <w:semiHidden/>
    <w:rsid w:val="00AF79BF"/>
    <w:rPr>
      <w:rFonts w:ascii="Consolas" w:hAnsi="Consolas"/>
      <w:sz w:val="21"/>
      <w:szCs w:val="21"/>
    </w:rPr>
  </w:style>
  <w:style w:type="paragraph" w:styleId="Salutation">
    <w:name w:val="Salutation"/>
    <w:basedOn w:val="Normal"/>
    <w:next w:val="Normal"/>
    <w:link w:val="SalutationChar"/>
    <w:uiPriority w:val="99"/>
    <w:semiHidden/>
    <w:rsid w:val="00AF79BF"/>
  </w:style>
  <w:style w:type="character" w:customStyle="1" w:styleId="SalutationChar">
    <w:name w:val="Salutation Char"/>
    <w:basedOn w:val="DefaultParagraphFont"/>
    <w:link w:val="Salutation"/>
    <w:uiPriority w:val="99"/>
    <w:semiHidden/>
    <w:rsid w:val="00AF79BF"/>
    <w:rPr>
      <w:sz w:val="18"/>
    </w:rPr>
  </w:style>
  <w:style w:type="paragraph" w:styleId="Signature">
    <w:name w:val="Signature"/>
    <w:basedOn w:val="Normal"/>
    <w:link w:val="SignatureChar"/>
    <w:uiPriority w:val="99"/>
    <w:semiHidden/>
    <w:rsid w:val="00AF79BF"/>
    <w:pPr>
      <w:ind w:left="4252"/>
    </w:pPr>
  </w:style>
  <w:style w:type="character" w:customStyle="1" w:styleId="SignatureChar">
    <w:name w:val="Signature Char"/>
    <w:basedOn w:val="DefaultParagraphFont"/>
    <w:link w:val="Signature"/>
    <w:uiPriority w:val="99"/>
    <w:semiHidden/>
    <w:rsid w:val="00AF79BF"/>
    <w:rPr>
      <w:sz w:val="18"/>
    </w:rPr>
  </w:style>
  <w:style w:type="table" w:customStyle="1" w:styleId="ShadedTableOrange">
    <w:name w:val="Shaded Table Orange"/>
    <w:basedOn w:val="TableNormal"/>
    <w:uiPriority w:val="99"/>
    <w:rsid w:val="007A4136"/>
    <w:pPr>
      <w:spacing w:before="0" w:after="0"/>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FFFFFF" w:themeColor="background1"/>
        <w:insideV w:val="single" w:sz="4" w:space="0" w:color="FFFFFF" w:themeColor="background1"/>
      </w:tblBorders>
      <w:tblCellMar>
        <w:left w:w="0" w:type="dxa"/>
        <w:right w:w="0" w:type="dxa"/>
      </w:tblCellMar>
    </w:tblPr>
    <w:tcPr>
      <w:shd w:val="clear" w:color="auto" w:fill="F1F2F3"/>
    </w:tcPr>
    <w:tblStylePr w:type="firstRow">
      <w:rPr>
        <w:color w:val="FFFFFF" w:themeColor="background1"/>
      </w:rPr>
      <w:tblPr/>
      <w:tcPr>
        <w:shd w:val="clear" w:color="auto" w:fill="E38725" w:themeFill="accent5"/>
      </w:tcPr>
    </w:tblStylePr>
    <w:tblStylePr w:type="lastRow">
      <w:rPr>
        <w:b/>
      </w:rPr>
      <w:tblPr/>
      <w:tcPr>
        <w:shd w:val="clear" w:color="auto" w:fill="DADADA" w:themeFill="accent6"/>
      </w:tcPr>
    </w:tblStylePr>
    <w:tblStylePr w:type="firstCol">
      <w:rPr>
        <w:color w:val="FFFFFF" w:themeColor="background1"/>
      </w:rPr>
      <w:tblPr/>
      <w:tcPr>
        <w:shd w:val="clear" w:color="auto" w:fill="E38725" w:themeFill="accent5"/>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character" w:styleId="SubtleEmphasis">
    <w:name w:val="Subtle Emphasis"/>
    <w:basedOn w:val="DefaultParagraphFont"/>
    <w:uiPriority w:val="99"/>
    <w:semiHidden/>
    <w:rsid w:val="00AF79BF"/>
    <w:rPr>
      <w:i/>
      <w:iCs/>
      <w:color w:val="404040" w:themeColor="text1" w:themeTint="BF"/>
    </w:rPr>
  </w:style>
  <w:style w:type="character" w:styleId="SubtleReference">
    <w:name w:val="Subtle Reference"/>
    <w:basedOn w:val="DefaultParagraphFont"/>
    <w:uiPriority w:val="99"/>
    <w:semiHidden/>
    <w:rsid w:val="00AF79BF"/>
    <w:rPr>
      <w:smallCaps/>
      <w:color w:val="5A5A5A" w:themeColor="text1" w:themeTint="A5"/>
    </w:rPr>
  </w:style>
  <w:style w:type="table" w:styleId="Table3Deffects1">
    <w:name w:val="Table 3D effects 1"/>
    <w:basedOn w:val="TableNormal"/>
    <w:uiPriority w:val="99"/>
    <w:semiHidden/>
    <w:unhideWhenUsed/>
    <w:rsid w:val="00AF79BF"/>
    <w:pPr>
      <w:spacing w:before="0" w:after="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F79BF"/>
    <w:pPr>
      <w:spacing w:before="0" w:after="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F79BF"/>
    <w:pPr>
      <w:spacing w:before="0" w:after="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F79BF"/>
    <w:pPr>
      <w:spacing w:before="0" w:after="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F79BF"/>
    <w:pPr>
      <w:spacing w:before="0" w:after="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F79BF"/>
    <w:pPr>
      <w:spacing w:before="0" w:after="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F79BF"/>
    <w:pPr>
      <w:spacing w:before="0" w:after="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F79BF"/>
    <w:pPr>
      <w:spacing w:before="0" w:after="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F79BF"/>
    <w:pPr>
      <w:spacing w:before="0" w:after="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F79BF"/>
    <w:pPr>
      <w:spacing w:before="0" w:after="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F79BF"/>
    <w:pPr>
      <w:spacing w:before="0" w:after="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F79BF"/>
    <w:pPr>
      <w:spacing w:before="0" w:after="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F79BF"/>
    <w:pPr>
      <w:spacing w:before="0" w:after="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F79BF"/>
    <w:pPr>
      <w:spacing w:before="0" w:after="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F79BF"/>
    <w:pPr>
      <w:spacing w:before="0" w:after="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F79BF"/>
    <w:pPr>
      <w:spacing w:before="0" w:after="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F79BF"/>
    <w:pPr>
      <w:spacing w:before="0" w:after="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F79BF"/>
    <w:pPr>
      <w:spacing w:before="0" w:after="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F79BF"/>
    <w:pPr>
      <w:spacing w:before="0" w:after="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F79BF"/>
    <w:pPr>
      <w:spacing w:before="0" w:after="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F79BF"/>
    <w:pPr>
      <w:spacing w:before="0" w:after="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F79BF"/>
    <w:pPr>
      <w:spacing w:before="0" w:after="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F79BF"/>
    <w:pPr>
      <w:spacing w:before="0" w:after="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F79BF"/>
    <w:pPr>
      <w:spacing w:before="0" w:after="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F79BF"/>
    <w:pPr>
      <w:spacing w:before="0" w:after="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F79BF"/>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F79BF"/>
    <w:pPr>
      <w:spacing w:before="0" w:after="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F79BF"/>
    <w:pPr>
      <w:spacing w:before="0" w:after="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F79BF"/>
    <w:pPr>
      <w:spacing w:before="0" w:after="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F79BF"/>
    <w:pPr>
      <w:spacing w:before="0" w:after="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F79BF"/>
    <w:pPr>
      <w:spacing w:before="0" w:after="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F79BF"/>
    <w:pPr>
      <w:spacing w:before="0" w:after="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F79BF"/>
    <w:pPr>
      <w:spacing w:before="0" w:after="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F79BF"/>
    <w:pPr>
      <w:spacing w:before="0" w:after="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AF79BF"/>
    <w:pPr>
      <w:spacing w:before="0" w:after="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F79BF"/>
    <w:pPr>
      <w:spacing w:before="0" w:after="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F79BF"/>
    <w:pPr>
      <w:spacing w:before="0" w:after="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F79BF"/>
    <w:pPr>
      <w:spacing w:before="0" w:after="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F79BF"/>
    <w:pPr>
      <w:spacing w:before="0" w:after="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F79BF"/>
    <w:pPr>
      <w:spacing w:before="0" w:after="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F79BF"/>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F79BF"/>
    <w:pPr>
      <w:spacing w:before="0" w:after="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F79BF"/>
    <w:pPr>
      <w:spacing w:before="0" w:after="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F79BF"/>
    <w:pPr>
      <w:spacing w:before="0" w:after="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AF79BF"/>
    <w:pPr>
      <w:spacing w:before="120"/>
    </w:pPr>
    <w:rPr>
      <w:rFonts w:asciiTheme="majorHAnsi" w:eastAsiaTheme="majorEastAsia" w:hAnsiTheme="majorHAnsi" w:cstheme="majorBidi"/>
      <w:b/>
      <w:bCs/>
      <w:sz w:val="24"/>
      <w:szCs w:val="24"/>
    </w:rPr>
  </w:style>
  <w:style w:type="table" w:customStyle="1" w:styleId="LinedTableGreen">
    <w:name w:val="Lined Table Green"/>
    <w:basedOn w:val="TableNormal"/>
    <w:uiPriority w:val="99"/>
    <w:rsid w:val="007A4136"/>
    <w:pPr>
      <w:spacing w:before="0" w:after="0"/>
    </w:pPr>
    <w:tblPr>
      <w:tblStyleRowBandSize w:val="1"/>
      <w:tblStyleColBandSize w:val="1"/>
      <w:tblBorders>
        <w:bottom w:val="single" w:sz="4" w:space="0" w:color="231F20" w:themeColor="text2"/>
        <w:insideH w:val="single" w:sz="4" w:space="0" w:color="231F20" w:themeColor="text2"/>
      </w:tblBorders>
      <w:tblCellMar>
        <w:left w:w="0" w:type="dxa"/>
        <w:right w:w="0" w:type="dxa"/>
      </w:tblCellMar>
    </w:tblPr>
    <w:tblStylePr w:type="firstRow">
      <w:rPr>
        <w:color w:val="17AA99" w:themeColor="accent2"/>
      </w:rPr>
      <w:tblPr/>
      <w:tcPr>
        <w:tcBorders>
          <w:bottom w:val="single" w:sz="36" w:space="0" w:color="17AA99" w:themeColor="accent2"/>
        </w:tcBorders>
      </w:tcPr>
    </w:tblStylePr>
    <w:tblStylePr w:type="lastRow">
      <w:rPr>
        <w:b/>
      </w:rPr>
      <w:tblPr/>
      <w:tcPr>
        <w:shd w:val="clear" w:color="auto" w:fill="DADADA" w:themeFill="accent6"/>
      </w:tcPr>
    </w:tblStylePr>
    <w:tblStylePr w:type="firstCol">
      <w:rPr>
        <w:color w:val="17AA99" w:themeColor="accent2"/>
      </w:rPr>
      <w:tblPr/>
      <w:tcPr>
        <w:tcBorders>
          <w:right w:val="single" w:sz="36" w:space="0" w:color="17AA99" w:themeColor="accent2"/>
        </w:tcBorders>
      </w:tcPr>
    </w:tblStylePr>
    <w:tblStylePr w:type="lastCol">
      <w:tblPr/>
      <w:tcPr>
        <w:shd w:val="clear" w:color="auto" w:fill="DADADA" w:themeFill="accent6"/>
      </w:tcPr>
    </w:tblStylePr>
    <w:tblStylePr w:type="band1Vert">
      <w:tblPr/>
      <w:tcPr>
        <w:shd w:val="clear" w:color="auto" w:fill="DADADA" w:themeFill="accent6"/>
      </w:tcPr>
    </w:tblStylePr>
    <w:tblStylePr w:type="band1Horz">
      <w:tblPr/>
      <w:tcPr>
        <w:shd w:val="clear" w:color="auto" w:fill="DADADA" w:themeFill="accent6"/>
      </w:tcPr>
    </w:tblStylePr>
  </w:style>
  <w:style w:type="table" w:customStyle="1" w:styleId="LinedTablePurple">
    <w:name w:val="Lined Table Purple"/>
    <w:basedOn w:val="TableNormal"/>
    <w:uiPriority w:val="99"/>
    <w:rsid w:val="007A4136"/>
    <w:pPr>
      <w:spacing w:before="0" w:after="0"/>
    </w:pPr>
    <w:tblPr>
      <w:tblStyleRowBandSize w:val="1"/>
      <w:tblStyleColBandSize w:val="1"/>
      <w:tblBorders>
        <w:bottom w:val="single" w:sz="4" w:space="0" w:color="231F20" w:themeColor="text2"/>
        <w:insideH w:val="single" w:sz="4" w:space="0" w:color="231F20" w:themeColor="text2"/>
      </w:tblBorders>
    </w:tblPr>
    <w:tblStylePr w:type="firstRow">
      <w:rPr>
        <w:color w:val="684C9F" w:themeColor="accent3"/>
      </w:rPr>
      <w:tblPr/>
      <w:tcPr>
        <w:tcBorders>
          <w:bottom w:val="single" w:sz="36" w:space="0" w:color="684C9F" w:themeColor="accent3"/>
        </w:tcBorders>
      </w:tcPr>
    </w:tblStylePr>
    <w:tblStylePr w:type="lastRow">
      <w:rPr>
        <w:b/>
      </w:rPr>
      <w:tblPr/>
      <w:tcPr>
        <w:shd w:val="clear" w:color="auto" w:fill="DADADA" w:themeFill="accent6"/>
      </w:tcPr>
    </w:tblStylePr>
    <w:tblStylePr w:type="firstCol">
      <w:rPr>
        <w:color w:val="684C9F" w:themeColor="accent3"/>
      </w:rPr>
      <w:tblPr/>
      <w:tcPr>
        <w:tcBorders>
          <w:right w:val="single" w:sz="36" w:space="0" w:color="684C9F" w:themeColor="accent3"/>
        </w:tcBorders>
      </w:tcPr>
    </w:tblStylePr>
    <w:tblStylePr w:type="lastCol">
      <w:tblPr/>
      <w:tcPr>
        <w:shd w:val="clear" w:color="auto" w:fill="DADADA" w:themeFill="accent6"/>
      </w:tcPr>
    </w:tblStylePr>
    <w:tblStylePr w:type="band1Vert">
      <w:tblPr/>
      <w:tcPr>
        <w:shd w:val="clear" w:color="auto" w:fill="DADADA" w:themeFill="accent6"/>
      </w:tcPr>
    </w:tblStylePr>
    <w:tblStylePr w:type="band1Horz">
      <w:tblPr/>
      <w:tcPr>
        <w:shd w:val="clear" w:color="auto" w:fill="DADADA" w:themeFill="accent6"/>
      </w:tcPr>
    </w:tblStylePr>
  </w:style>
  <w:style w:type="table" w:customStyle="1" w:styleId="LinedTableOrange">
    <w:name w:val="Lined Table Orange"/>
    <w:basedOn w:val="TableNormal"/>
    <w:uiPriority w:val="99"/>
    <w:rsid w:val="007A4136"/>
    <w:pPr>
      <w:spacing w:before="0" w:after="0"/>
    </w:pPr>
    <w:tblPr>
      <w:tblStyleRowBandSize w:val="1"/>
      <w:tblStyleColBandSize w:val="1"/>
      <w:tblBorders>
        <w:bottom w:val="single" w:sz="4" w:space="0" w:color="231F20" w:themeColor="text2"/>
        <w:insideH w:val="single" w:sz="4" w:space="0" w:color="231F20" w:themeColor="text2"/>
      </w:tblBorders>
      <w:tblCellMar>
        <w:left w:w="0" w:type="dxa"/>
        <w:right w:w="0" w:type="dxa"/>
      </w:tblCellMar>
    </w:tblPr>
    <w:tblStylePr w:type="firstRow">
      <w:rPr>
        <w:color w:val="E38725" w:themeColor="accent5"/>
      </w:rPr>
      <w:tblPr/>
      <w:tcPr>
        <w:tcBorders>
          <w:bottom w:val="single" w:sz="36" w:space="0" w:color="E38725" w:themeColor="accent5"/>
        </w:tcBorders>
      </w:tcPr>
    </w:tblStylePr>
    <w:tblStylePr w:type="lastRow">
      <w:rPr>
        <w:b/>
      </w:rPr>
      <w:tblPr/>
      <w:tcPr>
        <w:shd w:val="clear" w:color="auto" w:fill="DADADA" w:themeFill="accent6"/>
      </w:tcPr>
    </w:tblStylePr>
    <w:tblStylePr w:type="firstCol">
      <w:rPr>
        <w:color w:val="E38725" w:themeColor="accent5"/>
      </w:rPr>
      <w:tblPr/>
      <w:tcPr>
        <w:tcBorders>
          <w:right w:val="single" w:sz="36" w:space="0" w:color="E38725" w:themeColor="accent5"/>
        </w:tcBorders>
      </w:tcPr>
    </w:tblStylePr>
    <w:tblStylePr w:type="lastCol">
      <w:tblPr/>
      <w:tcPr>
        <w:shd w:val="clear" w:color="auto" w:fill="DADADA" w:themeFill="accent6"/>
      </w:tcPr>
    </w:tblStylePr>
    <w:tblStylePr w:type="band1Vert">
      <w:tblPr/>
      <w:tcPr>
        <w:shd w:val="clear" w:color="auto" w:fill="DADADA" w:themeFill="accent6"/>
      </w:tcPr>
    </w:tblStylePr>
    <w:tblStylePr w:type="band1Horz">
      <w:tblPr/>
      <w:tcPr>
        <w:shd w:val="clear" w:color="auto" w:fill="DADADA" w:themeFill="accent6"/>
      </w:tcPr>
    </w:tblStylePr>
  </w:style>
  <w:style w:type="table" w:customStyle="1" w:styleId="LinedTableRed">
    <w:name w:val="Lined Table Red"/>
    <w:basedOn w:val="TableNormal"/>
    <w:uiPriority w:val="99"/>
    <w:rsid w:val="007A4136"/>
    <w:pPr>
      <w:spacing w:before="0" w:after="0"/>
    </w:pPr>
    <w:tblPr>
      <w:tblStyleRowBandSize w:val="1"/>
      <w:tblStyleColBandSize w:val="1"/>
      <w:tblBorders>
        <w:insideH w:val="single" w:sz="4" w:space="0" w:color="282829"/>
      </w:tblBorders>
      <w:tblCellMar>
        <w:left w:w="0" w:type="dxa"/>
        <w:right w:w="0" w:type="dxa"/>
      </w:tblCellMar>
    </w:tblPr>
    <w:tblStylePr w:type="firstRow">
      <w:rPr>
        <w:color w:val="CC2030" w:themeColor="accent4"/>
      </w:rPr>
      <w:tblPr/>
      <w:tcPr>
        <w:tcBorders>
          <w:bottom w:val="single" w:sz="36" w:space="0" w:color="CC2030" w:themeColor="accent4"/>
        </w:tcBorders>
      </w:tcPr>
    </w:tblStylePr>
    <w:tblStylePr w:type="lastRow">
      <w:rPr>
        <w:b/>
      </w:rPr>
      <w:tblPr/>
      <w:tcPr>
        <w:shd w:val="clear" w:color="auto" w:fill="DADADA" w:themeFill="accent6"/>
      </w:tcPr>
    </w:tblStylePr>
    <w:tblStylePr w:type="firstCol">
      <w:rPr>
        <w:color w:val="CC2030" w:themeColor="accent4"/>
      </w:rPr>
      <w:tblPr/>
      <w:tcPr>
        <w:tcBorders>
          <w:right w:val="single" w:sz="36" w:space="0" w:color="CC2030" w:themeColor="accent4"/>
        </w:tcBorders>
      </w:tcPr>
    </w:tblStylePr>
    <w:tblStylePr w:type="lastCol">
      <w:rPr>
        <w:b/>
      </w:rPr>
      <w:tblPr/>
      <w:tcPr>
        <w:shd w:val="clear" w:color="auto" w:fill="DADADA" w:themeFill="accent6"/>
      </w:tcPr>
    </w:tblStylePr>
    <w:tblStylePr w:type="band1Vert">
      <w:tblPr/>
      <w:tcPr>
        <w:shd w:val="clear" w:color="auto" w:fill="DADADA" w:themeFill="accent6"/>
      </w:tcPr>
    </w:tblStylePr>
    <w:tblStylePr w:type="band1Horz">
      <w:tblPr/>
      <w:tcPr>
        <w:shd w:val="clear" w:color="auto" w:fill="DADADA" w:themeFill="accent6"/>
      </w:tcPr>
    </w:tblStylePr>
  </w:style>
  <w:style w:type="table" w:customStyle="1" w:styleId="BlockTableBlue">
    <w:name w:val="Block Table Blue"/>
    <w:basedOn w:val="TableNormal"/>
    <w:uiPriority w:val="99"/>
    <w:rsid w:val="00224579"/>
    <w:pPr>
      <w:spacing w:before="0" w:after="0"/>
      <w:jc w:val="center"/>
    </w:pPr>
    <w:rPr>
      <w:color w:val="FFFFFF" w:themeColor="background1"/>
    </w:rPr>
    <w:tblPr>
      <w:tblBorders>
        <w:insideH w:val="single" w:sz="36" w:space="0" w:color="FFFFFF" w:themeColor="background1"/>
        <w:insideV w:val="single" w:sz="36" w:space="0" w:color="FFFFFF" w:themeColor="background1"/>
      </w:tblBorders>
      <w:tblCellMar>
        <w:left w:w="0" w:type="dxa"/>
        <w:right w:w="0" w:type="dxa"/>
      </w:tblCellMar>
    </w:tblPr>
    <w:tcPr>
      <w:shd w:val="clear" w:color="auto" w:fill="0083BF" w:themeFill="accent1"/>
    </w:tcPr>
  </w:style>
  <w:style w:type="table" w:customStyle="1" w:styleId="BlockTableGreen">
    <w:name w:val="Block Table Green"/>
    <w:basedOn w:val="TableNormal"/>
    <w:uiPriority w:val="99"/>
    <w:rsid w:val="00224579"/>
    <w:pPr>
      <w:spacing w:before="0" w:after="0"/>
      <w:jc w:val="center"/>
    </w:pPr>
    <w:rPr>
      <w:color w:val="FFFFFF" w:themeColor="background1"/>
    </w:rPr>
    <w:tblPr>
      <w:tblBorders>
        <w:insideH w:val="single" w:sz="36" w:space="0" w:color="FFFFFF" w:themeColor="background1"/>
        <w:insideV w:val="single" w:sz="36" w:space="0" w:color="FFFFFF" w:themeColor="background1"/>
      </w:tblBorders>
      <w:tblCellMar>
        <w:left w:w="0" w:type="dxa"/>
        <w:right w:w="0" w:type="dxa"/>
      </w:tblCellMar>
    </w:tblPr>
    <w:tcPr>
      <w:shd w:val="clear" w:color="auto" w:fill="17AA99" w:themeFill="accent2"/>
    </w:tcPr>
  </w:style>
  <w:style w:type="table" w:customStyle="1" w:styleId="BlockTablePurple">
    <w:name w:val="Block Table Purple"/>
    <w:basedOn w:val="TableNormal"/>
    <w:uiPriority w:val="99"/>
    <w:rsid w:val="00224579"/>
    <w:pPr>
      <w:spacing w:before="0" w:after="0"/>
      <w:jc w:val="center"/>
    </w:pPr>
    <w:rPr>
      <w:color w:val="FFFFFF" w:themeColor="background1"/>
    </w:rPr>
    <w:tblPr>
      <w:tblBorders>
        <w:insideH w:val="single" w:sz="36" w:space="0" w:color="FFFFFF" w:themeColor="background1"/>
        <w:insideV w:val="single" w:sz="36" w:space="0" w:color="FFFFFF" w:themeColor="background1"/>
      </w:tblBorders>
      <w:tblCellMar>
        <w:left w:w="0" w:type="dxa"/>
        <w:right w:w="0" w:type="dxa"/>
      </w:tblCellMar>
    </w:tblPr>
    <w:tcPr>
      <w:shd w:val="clear" w:color="auto" w:fill="684C9F" w:themeFill="accent3"/>
    </w:tcPr>
  </w:style>
  <w:style w:type="table" w:customStyle="1" w:styleId="BlockTableOrange">
    <w:name w:val="Block Table Orange"/>
    <w:basedOn w:val="TableNormal"/>
    <w:uiPriority w:val="99"/>
    <w:rsid w:val="00224579"/>
    <w:pPr>
      <w:spacing w:before="0" w:after="0"/>
      <w:jc w:val="center"/>
    </w:pPr>
    <w:rPr>
      <w:color w:val="FFFFFF" w:themeColor="background1"/>
    </w:rPr>
    <w:tblPr>
      <w:tblBorders>
        <w:insideH w:val="single" w:sz="36" w:space="0" w:color="FFFFFF" w:themeColor="background1"/>
        <w:insideV w:val="single" w:sz="36" w:space="0" w:color="FFFFFF" w:themeColor="background1"/>
      </w:tblBorders>
      <w:tblCellMar>
        <w:left w:w="0" w:type="dxa"/>
        <w:right w:w="0" w:type="dxa"/>
      </w:tblCellMar>
    </w:tblPr>
    <w:tcPr>
      <w:shd w:val="clear" w:color="auto" w:fill="E38725" w:themeFill="accent5"/>
    </w:tcPr>
  </w:style>
  <w:style w:type="table" w:customStyle="1" w:styleId="BlockTableRed">
    <w:name w:val="Block Table Red"/>
    <w:basedOn w:val="TableNormal"/>
    <w:uiPriority w:val="99"/>
    <w:rsid w:val="00224579"/>
    <w:pPr>
      <w:spacing w:before="0" w:after="0"/>
      <w:jc w:val="center"/>
    </w:pPr>
    <w:rPr>
      <w:color w:val="FFFFFF" w:themeColor="background1"/>
    </w:rPr>
    <w:tblPr>
      <w:tblBorders>
        <w:insideH w:val="single" w:sz="36" w:space="0" w:color="FFFFFF" w:themeColor="background1"/>
        <w:insideV w:val="single" w:sz="36" w:space="0" w:color="FFFFFF" w:themeColor="background1"/>
      </w:tblBorders>
      <w:tblCellMar>
        <w:left w:w="0" w:type="dxa"/>
        <w:right w:w="0" w:type="dxa"/>
      </w:tblCellMar>
    </w:tblPr>
    <w:tcPr>
      <w:shd w:val="clear" w:color="auto" w:fill="CC2030" w:themeFill="accent4"/>
    </w:tcPr>
  </w:style>
  <w:style w:type="table" w:customStyle="1" w:styleId="ReverseTableRed">
    <w:name w:val="Reverse Table Red"/>
    <w:basedOn w:val="TableNormal"/>
    <w:uiPriority w:val="99"/>
    <w:rsid w:val="00E66374"/>
    <w:pPr>
      <w:spacing w:before="0" w:after="0"/>
    </w:pPr>
    <w:tblPr>
      <w:tblStyleRowBandSize w:val="1"/>
      <w:tblStyleColBandSize w:val="1"/>
      <w:tblBorders>
        <w:insideH w:val="single" w:sz="4" w:space="0" w:color="231F20" w:themeColor="text2"/>
        <w:insideV w:val="single" w:sz="24" w:space="0" w:color="FFFFFF" w:themeColor="background1"/>
      </w:tblBorders>
      <w:tblCellMar>
        <w:left w:w="0" w:type="dxa"/>
        <w:right w:w="0" w:type="dxa"/>
      </w:tblCellMar>
    </w:tblPr>
    <w:tblStylePr w:type="lastRow">
      <w:rPr>
        <w:b/>
      </w:rPr>
      <w:tblPr/>
      <w:tcPr>
        <w:tcBorders>
          <w:top w:val="nil"/>
          <w:left w:val="nil"/>
          <w:bottom w:val="single" w:sz="36" w:space="0" w:color="CC2030" w:themeColor="accent4"/>
          <w:right w:val="nil"/>
          <w:insideH w:val="nil"/>
          <w:insideV w:val="single" w:sz="24" w:space="0" w:color="FFFFFF" w:themeColor="background1"/>
          <w:tl2br w:val="nil"/>
          <w:tr2bl w:val="nil"/>
        </w:tcBorders>
      </w:tcPr>
    </w:tblStylePr>
    <w:tblStylePr w:type="band2Vert">
      <w:tblPr/>
      <w:tcPr>
        <w:shd w:val="clear" w:color="auto" w:fill="F1F2F3"/>
      </w:tcPr>
    </w:tblStylePr>
    <w:tblStylePr w:type="band2Horz">
      <w:tblPr/>
      <w:tcPr>
        <w:shd w:val="clear" w:color="auto" w:fill="F1F2F3"/>
      </w:tcPr>
    </w:tblStylePr>
  </w:style>
  <w:style w:type="table" w:customStyle="1" w:styleId="ReverseTablePurple">
    <w:name w:val="Reverse Table Purple"/>
    <w:basedOn w:val="TableNormal"/>
    <w:uiPriority w:val="99"/>
    <w:rsid w:val="00E66374"/>
    <w:pPr>
      <w:spacing w:before="0" w:after="0"/>
    </w:pPr>
    <w:tblPr>
      <w:tblStyleRowBandSize w:val="1"/>
      <w:tblStyleColBandSize w:val="1"/>
      <w:tblBorders>
        <w:insideH w:val="single" w:sz="4" w:space="0" w:color="231F20" w:themeColor="text2"/>
        <w:insideV w:val="single" w:sz="24" w:space="0" w:color="FFFFFF" w:themeColor="background1"/>
      </w:tblBorders>
      <w:tblCellMar>
        <w:left w:w="0" w:type="dxa"/>
        <w:right w:w="0" w:type="dxa"/>
      </w:tblCellMar>
    </w:tblPr>
    <w:tblStylePr w:type="lastRow">
      <w:rPr>
        <w:b/>
      </w:rPr>
      <w:tblPr/>
      <w:tcPr>
        <w:tcBorders>
          <w:top w:val="nil"/>
          <w:left w:val="nil"/>
          <w:bottom w:val="single" w:sz="36" w:space="0" w:color="684C9F" w:themeColor="accent3"/>
          <w:right w:val="nil"/>
          <w:insideH w:val="nil"/>
          <w:insideV w:val="single" w:sz="24" w:space="0" w:color="FFFFFF" w:themeColor="background1"/>
          <w:tl2br w:val="nil"/>
          <w:tr2bl w:val="nil"/>
        </w:tcBorders>
      </w:tcPr>
    </w:tblStylePr>
    <w:tblStylePr w:type="band2Vert">
      <w:tblPr/>
      <w:tcPr>
        <w:shd w:val="clear" w:color="auto" w:fill="F1F2F3"/>
      </w:tcPr>
    </w:tblStylePr>
    <w:tblStylePr w:type="band2Horz">
      <w:tblPr/>
      <w:tcPr>
        <w:shd w:val="clear" w:color="auto" w:fill="F1F2F3"/>
      </w:tcPr>
    </w:tblStylePr>
  </w:style>
  <w:style w:type="table" w:customStyle="1" w:styleId="ReverseTableOrange">
    <w:name w:val="Reverse Table Orange"/>
    <w:basedOn w:val="TableNormal"/>
    <w:uiPriority w:val="99"/>
    <w:rsid w:val="00E66374"/>
    <w:pPr>
      <w:spacing w:before="0" w:after="0"/>
    </w:pPr>
    <w:tblPr>
      <w:tblStyleRowBandSize w:val="1"/>
      <w:tblStyleColBandSize w:val="1"/>
      <w:tblBorders>
        <w:insideH w:val="single" w:sz="4" w:space="0" w:color="231F20" w:themeColor="text2"/>
        <w:insideV w:val="single" w:sz="24" w:space="0" w:color="FFFFFF" w:themeColor="background1"/>
      </w:tblBorders>
      <w:tblCellMar>
        <w:left w:w="0" w:type="dxa"/>
        <w:right w:w="0" w:type="dxa"/>
      </w:tblCellMar>
    </w:tblPr>
    <w:tblStylePr w:type="lastRow">
      <w:tblPr/>
      <w:tcPr>
        <w:tcBorders>
          <w:top w:val="nil"/>
          <w:left w:val="nil"/>
          <w:bottom w:val="single" w:sz="36" w:space="0" w:color="E38725" w:themeColor="accent5"/>
          <w:right w:val="nil"/>
          <w:insideH w:val="nil"/>
          <w:insideV w:val="single" w:sz="24" w:space="0" w:color="FFFFFF" w:themeColor="background1"/>
          <w:tl2br w:val="nil"/>
          <w:tr2bl w:val="nil"/>
        </w:tcBorders>
      </w:tcPr>
    </w:tblStylePr>
    <w:tblStylePr w:type="band2Vert">
      <w:tblPr/>
      <w:tcPr>
        <w:shd w:val="clear" w:color="auto" w:fill="F1F2F3"/>
      </w:tcPr>
    </w:tblStylePr>
    <w:tblStylePr w:type="band2Horz">
      <w:tblPr/>
      <w:tcPr>
        <w:shd w:val="clear" w:color="auto" w:fill="F1F2F3"/>
      </w:tcPr>
    </w:tblStylePr>
  </w:style>
  <w:style w:type="table" w:customStyle="1" w:styleId="ReverseTableGreen">
    <w:name w:val="Reverse Table Green"/>
    <w:basedOn w:val="TableNormal"/>
    <w:uiPriority w:val="99"/>
    <w:rsid w:val="00E66374"/>
    <w:pPr>
      <w:spacing w:before="0" w:after="0"/>
    </w:pPr>
    <w:tblPr>
      <w:tblStyleRowBandSize w:val="1"/>
      <w:tblStyleColBandSize w:val="1"/>
      <w:tblBorders>
        <w:insideH w:val="single" w:sz="4" w:space="0" w:color="231F20" w:themeColor="text2"/>
        <w:insideV w:val="single" w:sz="24" w:space="0" w:color="FFFFFF" w:themeColor="background1"/>
      </w:tblBorders>
      <w:tblCellMar>
        <w:left w:w="0" w:type="dxa"/>
        <w:right w:w="0" w:type="dxa"/>
      </w:tblCellMar>
    </w:tblPr>
    <w:tblStylePr w:type="lastRow">
      <w:tblPr/>
      <w:tcPr>
        <w:tcBorders>
          <w:top w:val="nil"/>
          <w:left w:val="nil"/>
          <w:bottom w:val="single" w:sz="36" w:space="0" w:color="17AA99" w:themeColor="accent2"/>
          <w:right w:val="nil"/>
          <w:insideH w:val="nil"/>
          <w:insideV w:val="single" w:sz="24" w:space="0" w:color="FFFFFF" w:themeColor="background1"/>
          <w:tl2br w:val="nil"/>
          <w:tr2bl w:val="nil"/>
        </w:tcBorders>
      </w:tcPr>
    </w:tblStylePr>
    <w:tblStylePr w:type="band2Vert">
      <w:tblPr/>
      <w:tcPr>
        <w:shd w:val="clear" w:color="auto" w:fill="F1F2F3"/>
      </w:tcPr>
    </w:tblStylePr>
    <w:tblStylePr w:type="band2Horz">
      <w:tblPr/>
      <w:tcPr>
        <w:shd w:val="clear" w:color="auto" w:fill="F1F2F3"/>
      </w:tcPr>
    </w:tblStylePr>
  </w:style>
  <w:style w:type="table" w:customStyle="1" w:styleId="ReverseTableBlue">
    <w:name w:val="Reverse Table Blue"/>
    <w:basedOn w:val="TableNormal"/>
    <w:uiPriority w:val="99"/>
    <w:rsid w:val="00294A28"/>
    <w:pPr>
      <w:spacing w:before="0" w:after="0"/>
    </w:pPr>
    <w:tblPr>
      <w:tblStyleRowBandSize w:val="1"/>
      <w:tblStyleColBandSize w:val="1"/>
      <w:tblBorders>
        <w:insideH w:val="single" w:sz="4" w:space="0" w:color="231F20" w:themeColor="text2"/>
        <w:insideV w:val="single" w:sz="24" w:space="0" w:color="FFFFFF" w:themeColor="background1"/>
      </w:tblBorders>
      <w:tblCellMar>
        <w:left w:w="0" w:type="dxa"/>
        <w:right w:w="0" w:type="dxa"/>
      </w:tblCellMar>
    </w:tblPr>
    <w:tblStylePr w:type="lastRow">
      <w:rPr>
        <w:b/>
      </w:rPr>
      <w:tblPr/>
      <w:tcPr>
        <w:tcBorders>
          <w:top w:val="nil"/>
          <w:left w:val="nil"/>
          <w:bottom w:val="single" w:sz="36" w:space="0" w:color="0083BF" w:themeColor="accent1"/>
          <w:right w:val="nil"/>
          <w:insideH w:val="nil"/>
          <w:insideV w:val="single" w:sz="24" w:space="0" w:color="FFFFFF" w:themeColor="background1"/>
          <w:tl2br w:val="nil"/>
          <w:tr2bl w:val="nil"/>
        </w:tcBorders>
      </w:tcPr>
    </w:tblStylePr>
    <w:tblStylePr w:type="band2Vert">
      <w:tblPr/>
      <w:tcPr>
        <w:shd w:val="clear" w:color="auto" w:fill="F1F2F3"/>
      </w:tcPr>
    </w:tblStylePr>
    <w:tblStylePr w:type="band2Horz">
      <w:tblPr/>
      <w:tcPr>
        <w:shd w:val="clear" w:color="auto" w:fill="F1F2F3"/>
      </w:tcPr>
    </w:tblStylePr>
  </w:style>
  <w:style w:type="character" w:customStyle="1" w:styleId="BlueCharacter">
    <w:name w:val="Blue Character"/>
    <w:basedOn w:val="DefaultParagraphFont"/>
    <w:uiPriority w:val="14"/>
    <w:qFormat/>
    <w:rsid w:val="00E457FA"/>
    <w:rPr>
      <w:color w:val="0083BF" w:themeColor="accent1"/>
    </w:rPr>
  </w:style>
  <w:style w:type="paragraph" w:customStyle="1" w:styleId="QuoteText">
    <w:name w:val="Quote Text"/>
    <w:basedOn w:val="HighlightText"/>
    <w:uiPriority w:val="5"/>
    <w:qFormat/>
    <w:rsid w:val="00AA7CA5"/>
    <w:pPr>
      <w:pBdr>
        <w:left w:val="none" w:sz="0" w:space="0" w:color="auto"/>
        <w:bottom w:val="single" w:sz="36" w:space="4" w:color="0083BF" w:themeColor="accent1"/>
      </w:pBdr>
      <w:ind w:left="0"/>
    </w:pPr>
  </w:style>
  <w:style w:type="paragraph" w:customStyle="1" w:styleId="ClauseHeading2">
    <w:name w:val="Clause Heading 2"/>
    <w:basedOn w:val="Normal"/>
    <w:uiPriority w:val="1"/>
    <w:qFormat/>
    <w:rsid w:val="00D45F32"/>
    <w:pPr>
      <w:numPr>
        <w:ilvl w:val="1"/>
        <w:numId w:val="14"/>
      </w:numPr>
      <w:spacing w:before="120" w:after="120" w:line="264" w:lineRule="auto"/>
    </w:pPr>
  </w:style>
  <w:style w:type="paragraph" w:customStyle="1" w:styleId="ClauseHeading3">
    <w:name w:val="Clause Heading 3"/>
    <w:basedOn w:val="ClauseHeading2"/>
    <w:uiPriority w:val="1"/>
    <w:qFormat/>
    <w:rsid w:val="00D45F32"/>
    <w:pPr>
      <w:numPr>
        <w:ilvl w:val="2"/>
      </w:numPr>
    </w:pPr>
  </w:style>
  <w:style w:type="character" w:customStyle="1" w:styleId="UnresolvedMention1">
    <w:name w:val="Unresolved Mention1"/>
    <w:basedOn w:val="DefaultParagraphFont"/>
    <w:uiPriority w:val="99"/>
    <w:semiHidden/>
    <w:unhideWhenUsed/>
    <w:rsid w:val="00DB1FA7"/>
    <w:rPr>
      <w:color w:val="808080"/>
      <w:shd w:val="clear" w:color="auto" w:fill="E6E6E6"/>
    </w:rPr>
  </w:style>
  <w:style w:type="paragraph" w:customStyle="1" w:styleId="ClauseHeading4">
    <w:name w:val="Clause Heading 4"/>
    <w:basedOn w:val="ClauseHeading3"/>
    <w:uiPriority w:val="1"/>
    <w:qFormat/>
    <w:rsid w:val="00D45F32"/>
    <w:pPr>
      <w:numPr>
        <w:ilvl w:val="3"/>
      </w:numPr>
    </w:pPr>
  </w:style>
  <w:style w:type="paragraph" w:customStyle="1" w:styleId="ClauseHeading5">
    <w:name w:val="Clause Heading 5"/>
    <w:basedOn w:val="ClauseHeading4"/>
    <w:uiPriority w:val="1"/>
    <w:qFormat/>
    <w:rsid w:val="00D45F32"/>
    <w:pPr>
      <w:numPr>
        <w:ilvl w:val="4"/>
      </w:numPr>
    </w:pPr>
  </w:style>
  <w:style w:type="numbering" w:customStyle="1" w:styleId="ListClause">
    <w:name w:val="List_Clause"/>
    <w:uiPriority w:val="99"/>
    <w:rsid w:val="00D45F32"/>
    <w:pPr>
      <w:numPr>
        <w:numId w:val="13"/>
      </w:numPr>
    </w:pPr>
  </w:style>
  <w:style w:type="paragraph" w:customStyle="1" w:styleId="ReferenceText">
    <w:name w:val="Reference Text"/>
    <w:basedOn w:val="BodyText"/>
    <w:uiPriority w:val="8"/>
    <w:qFormat/>
    <w:rsid w:val="001D65D1"/>
    <w:pPr>
      <w:spacing w:before="240" w:after="240"/>
      <w:ind w:left="425" w:hanging="425"/>
    </w:pPr>
  </w:style>
  <w:style w:type="paragraph" w:customStyle="1" w:styleId="ClauseBullet">
    <w:name w:val="Clause Bullet"/>
    <w:basedOn w:val="BodyText"/>
    <w:uiPriority w:val="2"/>
    <w:qFormat/>
    <w:rsid w:val="00414D3E"/>
    <w:pPr>
      <w:numPr>
        <w:numId w:val="20"/>
      </w:numPr>
      <w:spacing w:before="60" w:after="60"/>
    </w:pPr>
  </w:style>
  <w:style w:type="paragraph" w:customStyle="1" w:styleId="ClauseBullet2">
    <w:name w:val="Clause Bullet 2"/>
    <w:basedOn w:val="ClauseBullet"/>
    <w:uiPriority w:val="19"/>
    <w:rsid w:val="00414D3E"/>
    <w:pPr>
      <w:numPr>
        <w:ilvl w:val="1"/>
      </w:numPr>
    </w:pPr>
  </w:style>
  <w:style w:type="paragraph" w:customStyle="1" w:styleId="ClauseBullet3">
    <w:name w:val="Clause Bullet 3"/>
    <w:basedOn w:val="ClauseBullet2"/>
    <w:uiPriority w:val="19"/>
    <w:rsid w:val="00414D3E"/>
    <w:pPr>
      <w:numPr>
        <w:ilvl w:val="2"/>
      </w:numPr>
    </w:pPr>
  </w:style>
  <w:style w:type="paragraph" w:customStyle="1" w:styleId="ClauseBullet4">
    <w:name w:val="Clause Bullet 4"/>
    <w:basedOn w:val="ClauseBullet3"/>
    <w:uiPriority w:val="19"/>
    <w:rsid w:val="00414D3E"/>
    <w:pPr>
      <w:numPr>
        <w:ilvl w:val="3"/>
      </w:numPr>
    </w:pPr>
  </w:style>
  <w:style w:type="paragraph" w:customStyle="1" w:styleId="ClauseBullet5">
    <w:name w:val="Clause Bullet 5"/>
    <w:basedOn w:val="ClauseBullet4"/>
    <w:uiPriority w:val="19"/>
    <w:rsid w:val="00414D3E"/>
    <w:pPr>
      <w:numPr>
        <w:ilvl w:val="4"/>
      </w:numPr>
    </w:pPr>
  </w:style>
  <w:style w:type="numbering" w:customStyle="1" w:styleId="ListClauseBullet">
    <w:name w:val="List_ClauseBullet"/>
    <w:uiPriority w:val="99"/>
    <w:rsid w:val="00414D3E"/>
    <w:pPr>
      <w:numPr>
        <w:numId w:val="20"/>
      </w:numPr>
    </w:pPr>
  </w:style>
  <w:style w:type="paragraph" w:customStyle="1" w:styleId="FigureCaption">
    <w:name w:val="Figure Caption"/>
    <w:basedOn w:val="Normal"/>
    <w:next w:val="BodyText"/>
    <w:uiPriority w:val="6"/>
    <w:qFormat/>
    <w:rsid w:val="00135E20"/>
    <w:pPr>
      <w:pBdr>
        <w:top w:val="single" w:sz="4" w:space="3" w:color="231F20" w:themeColor="text2"/>
      </w:pBdr>
      <w:tabs>
        <w:tab w:val="left" w:pos="1134"/>
      </w:tabs>
      <w:spacing w:before="120" w:after="240"/>
    </w:pPr>
    <w:rPr>
      <w:color w:val="231F20" w:themeColor="text2"/>
      <w:sz w:val="14"/>
    </w:rPr>
  </w:style>
  <w:style w:type="paragraph" w:customStyle="1" w:styleId="BJCBulletList">
    <w:name w:val="BJC Bullet List"/>
    <w:basedOn w:val="ListBullet0"/>
    <w:autoRedefine/>
    <w:uiPriority w:val="99"/>
    <w:semiHidden/>
    <w:rsid w:val="009F4484"/>
    <w:pPr>
      <w:numPr>
        <w:numId w:val="15"/>
      </w:numPr>
      <w:spacing w:before="0" w:after="200" w:line="276" w:lineRule="auto"/>
    </w:pPr>
    <w:rPr>
      <w:rFonts w:ascii="Arial" w:hAnsi="Arial" w:cs="Arial"/>
      <w:color w:val="auto"/>
      <w:sz w:val="22"/>
      <w:szCs w:val="20"/>
      <w:lang w:val="en-US" w:bidi="en-US"/>
    </w:rPr>
  </w:style>
  <w:style w:type="table" w:customStyle="1" w:styleId="GridTableBlue">
    <w:name w:val="Grid Table Blue"/>
    <w:basedOn w:val="TableNormal"/>
    <w:uiPriority w:val="99"/>
    <w:rsid w:val="007A4136"/>
    <w:pPr>
      <w:spacing w:before="0" w:after="0"/>
    </w:pPr>
    <w:tblPr>
      <w:tblStyleRowBandSize w:val="1"/>
      <w:tblStyleColBandSize w:val="1"/>
      <w:tblBorders>
        <w:top w:val="single" w:sz="4" w:space="0" w:color="231F20" w:themeColor="text2"/>
        <w:left w:val="single" w:sz="4" w:space="0" w:color="231F20" w:themeColor="text2"/>
        <w:bottom w:val="single" w:sz="4" w:space="0" w:color="231F20" w:themeColor="text2"/>
        <w:right w:val="single" w:sz="4" w:space="0" w:color="231F20" w:themeColor="text2"/>
        <w:insideH w:val="single" w:sz="4" w:space="0" w:color="231F20" w:themeColor="text2"/>
        <w:insideV w:val="single" w:sz="4" w:space="0" w:color="231F20" w:themeColor="text2"/>
      </w:tblBorders>
      <w:tblCellMar>
        <w:left w:w="0" w:type="dxa"/>
        <w:right w:w="0" w:type="dxa"/>
      </w:tblCellMar>
    </w:tblPr>
    <w:tblStylePr w:type="firstRow">
      <w:rPr>
        <w:color w:val="FFFFFF" w:themeColor="background1"/>
      </w:rPr>
      <w:tblPr/>
      <w:tcPr>
        <w:shd w:val="clear" w:color="auto" w:fill="0083BF" w:themeFill="accent1"/>
      </w:tcPr>
    </w:tblStylePr>
    <w:tblStylePr w:type="lastRow">
      <w:tblPr/>
      <w:tcPr>
        <w:shd w:val="clear" w:color="auto" w:fill="DADADA" w:themeFill="accent6"/>
      </w:tcPr>
    </w:tblStylePr>
    <w:tblStylePr w:type="firstCol">
      <w:rPr>
        <w:color w:val="FFFFFF" w:themeColor="background1"/>
      </w:rPr>
      <w:tblPr/>
      <w:tcPr>
        <w:shd w:val="clear" w:color="auto" w:fill="0083BF" w:themeFill="accent1"/>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table" w:customStyle="1" w:styleId="GridTableCharcoal">
    <w:name w:val="Grid Table Charcoal"/>
    <w:basedOn w:val="TableNormal"/>
    <w:uiPriority w:val="99"/>
    <w:rsid w:val="002C643D"/>
    <w:pPr>
      <w:spacing w:before="0" w:after="0"/>
    </w:pPr>
    <w:tblPr>
      <w:tblStyleRowBandSize w:val="1"/>
      <w:tblStyleColBandSize w:val="1"/>
      <w:tblBorders>
        <w:top w:val="single" w:sz="4" w:space="0" w:color="231F20" w:themeColor="text2"/>
        <w:left w:val="single" w:sz="4" w:space="0" w:color="231F20" w:themeColor="text2"/>
        <w:bottom w:val="single" w:sz="4" w:space="0" w:color="231F20" w:themeColor="text2"/>
        <w:right w:val="single" w:sz="4" w:space="0" w:color="231F20" w:themeColor="text2"/>
        <w:insideH w:val="single" w:sz="4" w:space="0" w:color="231F20" w:themeColor="text2"/>
        <w:insideV w:val="single" w:sz="4" w:space="0" w:color="231F20" w:themeColor="text2"/>
      </w:tblBorders>
      <w:tblCellMar>
        <w:left w:w="0" w:type="dxa"/>
        <w:right w:w="0" w:type="dxa"/>
      </w:tblCellMar>
    </w:tblPr>
    <w:tblStylePr w:type="firstRow">
      <w:rPr>
        <w:color w:val="FFFFFF" w:themeColor="background1"/>
      </w:rPr>
      <w:tblPr/>
      <w:tcPr>
        <w:shd w:val="clear" w:color="auto" w:fill="231F20" w:themeFill="text2"/>
      </w:tcPr>
    </w:tblStylePr>
    <w:tblStylePr w:type="lastRow">
      <w:tblPr/>
      <w:tcPr>
        <w:shd w:val="clear" w:color="auto" w:fill="DADADA" w:themeFill="accent6"/>
      </w:tcPr>
    </w:tblStylePr>
    <w:tblStylePr w:type="firstCol">
      <w:tblPr/>
      <w:tcPr>
        <w:shd w:val="clear" w:color="auto" w:fill="231F20" w:themeFill="text2"/>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table" w:customStyle="1" w:styleId="GridTableGreen">
    <w:name w:val="Grid Table Green"/>
    <w:basedOn w:val="TableNormal"/>
    <w:uiPriority w:val="99"/>
    <w:rsid w:val="007A4136"/>
    <w:pPr>
      <w:spacing w:before="0" w:after="0"/>
    </w:pPr>
    <w:tblPr>
      <w:tblStyleRowBandSize w:val="1"/>
      <w:tblStyleColBandSize w:val="1"/>
      <w:tblBorders>
        <w:top w:val="single" w:sz="4" w:space="0" w:color="231F20" w:themeColor="text2"/>
        <w:left w:val="single" w:sz="4" w:space="0" w:color="231F20" w:themeColor="text2"/>
        <w:bottom w:val="single" w:sz="4" w:space="0" w:color="231F20" w:themeColor="text2"/>
        <w:right w:val="single" w:sz="4" w:space="0" w:color="231F20" w:themeColor="text2"/>
        <w:insideH w:val="single" w:sz="4" w:space="0" w:color="231F20" w:themeColor="text2"/>
        <w:insideV w:val="single" w:sz="4" w:space="0" w:color="231F20" w:themeColor="text2"/>
      </w:tblBorders>
      <w:tblCellMar>
        <w:left w:w="0" w:type="dxa"/>
        <w:right w:w="0" w:type="dxa"/>
      </w:tblCellMar>
    </w:tblPr>
    <w:tblStylePr w:type="firstRow">
      <w:rPr>
        <w:color w:val="FFFFFF" w:themeColor="background1"/>
      </w:rPr>
      <w:tblPr/>
      <w:tcPr>
        <w:shd w:val="clear" w:color="auto" w:fill="17AA99" w:themeFill="accent2"/>
      </w:tcPr>
    </w:tblStylePr>
    <w:tblStylePr w:type="firstCol">
      <w:rPr>
        <w:color w:val="FFFFFF" w:themeColor="background1"/>
      </w:rPr>
      <w:tblPr/>
      <w:tcPr>
        <w:shd w:val="clear" w:color="auto" w:fill="17AA99" w:themeFill="accent2"/>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table" w:customStyle="1" w:styleId="GridTableOrange">
    <w:name w:val="Grid Table Orange"/>
    <w:basedOn w:val="TableNormal"/>
    <w:uiPriority w:val="99"/>
    <w:rsid w:val="007A4136"/>
    <w:pPr>
      <w:spacing w:before="0" w:after="0"/>
    </w:pPr>
    <w:tblPr>
      <w:tblStyleRowBandSize w:val="1"/>
      <w:tblStyleColBandSize w:val="1"/>
      <w:tblBorders>
        <w:top w:val="single" w:sz="4" w:space="0" w:color="231F20" w:themeColor="text2"/>
        <w:left w:val="single" w:sz="4" w:space="0" w:color="231F20" w:themeColor="text2"/>
        <w:bottom w:val="single" w:sz="4" w:space="0" w:color="231F20" w:themeColor="text2"/>
        <w:right w:val="single" w:sz="4" w:space="0" w:color="231F20" w:themeColor="text2"/>
        <w:insideH w:val="single" w:sz="4" w:space="0" w:color="231F20" w:themeColor="text2"/>
        <w:insideV w:val="single" w:sz="4" w:space="0" w:color="231F20" w:themeColor="text2"/>
      </w:tblBorders>
      <w:tblCellMar>
        <w:left w:w="0" w:type="dxa"/>
        <w:right w:w="0" w:type="dxa"/>
      </w:tblCellMar>
    </w:tblPr>
    <w:tblStylePr w:type="firstRow">
      <w:rPr>
        <w:color w:val="FFFFFF" w:themeColor="background1"/>
      </w:rPr>
      <w:tblPr/>
      <w:tcPr>
        <w:shd w:val="clear" w:color="auto" w:fill="E38725" w:themeFill="accent5"/>
      </w:tcPr>
    </w:tblStylePr>
    <w:tblStylePr w:type="lastRow">
      <w:tblPr/>
      <w:tcPr>
        <w:shd w:val="clear" w:color="auto" w:fill="DADADA" w:themeFill="accent6"/>
      </w:tcPr>
    </w:tblStylePr>
    <w:tblStylePr w:type="firstCol">
      <w:rPr>
        <w:color w:val="FFFFFF" w:themeColor="background1"/>
      </w:rPr>
      <w:tblPr/>
      <w:tcPr>
        <w:shd w:val="clear" w:color="auto" w:fill="E38725" w:themeFill="accent5"/>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table" w:customStyle="1" w:styleId="GridTablePurple">
    <w:name w:val="Grid Table Purple"/>
    <w:basedOn w:val="TableNormal"/>
    <w:uiPriority w:val="99"/>
    <w:rsid w:val="007A4136"/>
    <w:pPr>
      <w:spacing w:before="0" w:after="0"/>
    </w:pPr>
    <w:tblPr>
      <w:tblStyleRowBandSize w:val="1"/>
      <w:tblStyleColBandSize w:val="1"/>
      <w:tblBorders>
        <w:top w:val="single" w:sz="4" w:space="0" w:color="231F20" w:themeColor="text2"/>
        <w:left w:val="single" w:sz="4" w:space="0" w:color="231F20" w:themeColor="text2"/>
        <w:bottom w:val="single" w:sz="4" w:space="0" w:color="231F20" w:themeColor="text2"/>
        <w:right w:val="single" w:sz="4" w:space="0" w:color="231F20" w:themeColor="text2"/>
        <w:insideH w:val="single" w:sz="4" w:space="0" w:color="231F20" w:themeColor="text2"/>
        <w:insideV w:val="single" w:sz="4" w:space="0" w:color="231F20" w:themeColor="text2"/>
      </w:tblBorders>
      <w:tblCellMar>
        <w:left w:w="0" w:type="dxa"/>
        <w:right w:w="0" w:type="dxa"/>
      </w:tblCellMar>
    </w:tblPr>
    <w:tcPr>
      <w:shd w:val="clear" w:color="auto" w:fill="auto"/>
    </w:tcPr>
    <w:tblStylePr w:type="firstRow">
      <w:rPr>
        <w:color w:val="FFFFFF" w:themeColor="background1"/>
      </w:rPr>
      <w:tblPr/>
      <w:tcPr>
        <w:shd w:val="clear" w:color="auto" w:fill="684C9F" w:themeFill="accent3"/>
      </w:tcPr>
    </w:tblStylePr>
    <w:tblStylePr w:type="lastRow">
      <w:tblPr/>
      <w:tcPr>
        <w:shd w:val="clear" w:color="auto" w:fill="DADADA" w:themeFill="accent6"/>
      </w:tcPr>
    </w:tblStylePr>
    <w:tblStylePr w:type="firstCol">
      <w:rPr>
        <w:color w:val="FFFFFF" w:themeColor="background1"/>
      </w:rPr>
      <w:tblPr/>
      <w:tcPr>
        <w:shd w:val="clear" w:color="auto" w:fill="684C9F" w:themeFill="accent3"/>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table" w:customStyle="1" w:styleId="GridTableRed">
    <w:name w:val="Grid Table Red"/>
    <w:basedOn w:val="TableNormal"/>
    <w:uiPriority w:val="99"/>
    <w:rsid w:val="007A4136"/>
    <w:pPr>
      <w:spacing w:before="0" w:after="0"/>
    </w:pPr>
    <w:tblPr>
      <w:tblStyleRowBandSize w:val="1"/>
      <w:tblStyleColBandSize w:val="1"/>
      <w:tblBorders>
        <w:top w:val="single" w:sz="4" w:space="0" w:color="231F20" w:themeColor="text2"/>
        <w:left w:val="single" w:sz="4" w:space="0" w:color="231F20" w:themeColor="text2"/>
        <w:bottom w:val="single" w:sz="4" w:space="0" w:color="231F20" w:themeColor="text2"/>
        <w:right w:val="single" w:sz="4" w:space="0" w:color="231F20" w:themeColor="text2"/>
        <w:insideH w:val="single" w:sz="4" w:space="0" w:color="231F20" w:themeColor="text2"/>
        <w:insideV w:val="single" w:sz="4" w:space="0" w:color="231F20" w:themeColor="text2"/>
      </w:tblBorders>
      <w:tblCellMar>
        <w:left w:w="0" w:type="dxa"/>
        <w:right w:w="0" w:type="dxa"/>
      </w:tblCellMar>
    </w:tblPr>
    <w:tcPr>
      <w:shd w:val="clear" w:color="auto" w:fill="FFFFFF" w:themeFill="background1"/>
    </w:tcPr>
    <w:tblStylePr w:type="firstRow">
      <w:rPr>
        <w:color w:val="FFFFFF" w:themeColor="background1"/>
      </w:rPr>
      <w:tblPr/>
      <w:tcPr>
        <w:shd w:val="clear" w:color="auto" w:fill="CC2030" w:themeFill="accent4"/>
      </w:tcPr>
    </w:tblStylePr>
    <w:tblStylePr w:type="lastRow">
      <w:tblPr/>
      <w:tcPr>
        <w:shd w:val="clear" w:color="auto" w:fill="DADADA" w:themeFill="accent6"/>
      </w:tcPr>
    </w:tblStylePr>
    <w:tblStylePr w:type="firstCol">
      <w:rPr>
        <w:color w:val="FFFFFF" w:themeColor="background1"/>
      </w:rPr>
      <w:tblPr/>
      <w:tcPr>
        <w:shd w:val="clear" w:color="auto" w:fill="CC2030" w:themeFill="accent4"/>
      </w:tcPr>
    </w:tblStylePr>
    <w:tblStylePr w:type="lastCol">
      <w:tblPr/>
      <w:tcPr>
        <w:shd w:val="clear" w:color="auto" w:fill="DADADA" w:themeFill="accent6"/>
      </w:tcPr>
    </w:tblStylePr>
    <w:tblStylePr w:type="band2Vert">
      <w:tblPr/>
      <w:tcPr>
        <w:shd w:val="clear" w:color="auto" w:fill="DADADA" w:themeFill="accent6"/>
      </w:tcPr>
    </w:tblStylePr>
    <w:tblStylePr w:type="band2Horz">
      <w:tblPr/>
      <w:tcPr>
        <w:shd w:val="clear" w:color="auto" w:fill="DADADA" w:themeFill="accent6"/>
      </w:tcPr>
    </w:tblStylePr>
  </w:style>
  <w:style w:type="character" w:customStyle="1" w:styleId="UnresolvedMention2">
    <w:name w:val="Unresolved Mention2"/>
    <w:basedOn w:val="DefaultParagraphFont"/>
    <w:uiPriority w:val="99"/>
    <w:semiHidden/>
    <w:unhideWhenUsed/>
    <w:rsid w:val="00762988"/>
    <w:rPr>
      <w:color w:val="808080"/>
      <w:shd w:val="clear" w:color="auto" w:fill="E6E6E6"/>
    </w:rPr>
  </w:style>
  <w:style w:type="character" w:customStyle="1" w:styleId="ListParagraphChar">
    <w:name w:val="List Paragraph Char"/>
    <w:basedOn w:val="DefaultParagraphFont"/>
    <w:link w:val="ListParagraph0"/>
    <w:rsid w:val="00516A57"/>
    <w:rPr>
      <w:rFonts w:eastAsia="Times New Roman" w:cs="Times New Roman"/>
      <w:color w:val="282829"/>
      <w:sz w:val="18"/>
      <w:szCs w:val="24"/>
      <w:lang w:eastAsia="en-AU"/>
    </w:rPr>
  </w:style>
  <w:style w:type="paragraph" w:styleId="Revision">
    <w:name w:val="Revision"/>
    <w:hidden/>
    <w:uiPriority w:val="99"/>
    <w:semiHidden/>
    <w:rsid w:val="00516A57"/>
    <w:pPr>
      <w:spacing w:before="0" w:after="0"/>
    </w:pPr>
    <w:rPr>
      <w:sz w:val="18"/>
    </w:rPr>
  </w:style>
  <w:style w:type="paragraph" w:customStyle="1" w:styleId="AppendiceCoverSubtitle">
    <w:name w:val="Appendice Cover Subtitle"/>
    <w:basedOn w:val="Normal"/>
    <w:qFormat/>
    <w:rsid w:val="001F239B"/>
    <w:pPr>
      <w:spacing w:before="120" w:after="120" w:line="264" w:lineRule="auto"/>
    </w:pPr>
    <w:rPr>
      <w:b/>
      <w:szCs w:val="24"/>
    </w:rPr>
  </w:style>
  <w:style w:type="paragraph" w:customStyle="1" w:styleId="AppendiceCoverTitle">
    <w:name w:val="Appendice Cover Title"/>
    <w:basedOn w:val="Normal"/>
    <w:qFormat/>
    <w:rsid w:val="001F239B"/>
    <w:pPr>
      <w:spacing w:after="120"/>
    </w:pPr>
    <w:rPr>
      <w:b/>
      <w:sz w:val="32"/>
      <w:szCs w:val="32"/>
    </w:rPr>
  </w:style>
  <w:style w:type="character" w:customStyle="1" w:styleId="TableTextChar">
    <w:name w:val="Table Text Char"/>
    <w:basedOn w:val="DefaultParagraphFont"/>
    <w:link w:val="TableText"/>
    <w:uiPriority w:val="3"/>
    <w:rsid w:val="00E12DAF"/>
    <w:rPr>
      <w:color w:val="231F20" w:themeColor="text2"/>
      <w:sz w:val="18"/>
    </w:rPr>
  </w:style>
  <w:style w:type="character" w:customStyle="1" w:styleId="CharacterStyle1A4V">
    <w:name w:val="Character Style 1 (A4 V)"/>
    <w:uiPriority w:val="99"/>
    <w:rsid w:val="002C5EB0"/>
  </w:style>
  <w:style w:type="paragraph" w:customStyle="1" w:styleId="Headingtwo">
    <w:name w:val="Heading two"/>
    <w:basedOn w:val="Normal"/>
    <w:link w:val="HeadingtwoChar"/>
    <w:qFormat/>
    <w:rsid w:val="002C5EB0"/>
    <w:pPr>
      <w:suppressAutoHyphens/>
      <w:autoSpaceDE w:val="0"/>
      <w:autoSpaceDN w:val="0"/>
      <w:adjustRightInd w:val="0"/>
      <w:spacing w:after="100"/>
      <w:ind w:right="42"/>
      <w:textAlignment w:val="center"/>
    </w:pPr>
    <w:rPr>
      <w:rFonts w:eastAsia="Times New Roman" w:cstheme="minorHAnsi"/>
      <w:b/>
      <w:color w:val="000000"/>
      <w:sz w:val="19"/>
      <w:szCs w:val="19"/>
      <w:lang w:eastAsia="en-AU"/>
    </w:rPr>
  </w:style>
  <w:style w:type="character" w:customStyle="1" w:styleId="HeadingtwoChar">
    <w:name w:val="Heading two Char"/>
    <w:basedOn w:val="DefaultParagraphFont"/>
    <w:link w:val="Headingtwo"/>
    <w:rsid w:val="002C5EB0"/>
    <w:rPr>
      <w:rFonts w:eastAsia="Times New Roman" w:cstheme="minorHAnsi"/>
      <w:b/>
      <w:color w:val="000000"/>
      <w:sz w:val="19"/>
      <w:szCs w:val="19"/>
      <w:lang w:eastAsia="en-AU"/>
    </w:rPr>
  </w:style>
  <w:style w:type="character" w:styleId="UnresolvedMention">
    <w:name w:val="Unresolved Mention"/>
    <w:basedOn w:val="DefaultParagraphFont"/>
    <w:uiPriority w:val="99"/>
    <w:semiHidden/>
    <w:unhideWhenUsed/>
    <w:rsid w:val="002C5EB0"/>
    <w:rPr>
      <w:color w:val="605E5C"/>
      <w:shd w:val="clear" w:color="auto" w:fill="E1DFDD"/>
    </w:rPr>
  </w:style>
  <w:style w:type="character" w:customStyle="1" w:styleId="cf01">
    <w:name w:val="cf01"/>
    <w:basedOn w:val="DefaultParagraphFont"/>
    <w:rsid w:val="00A52AB1"/>
    <w:rPr>
      <w:rFonts w:ascii="Segoe UI" w:hAnsi="Segoe UI" w:cs="Segoe UI" w:hint="default"/>
      <w:sz w:val="18"/>
      <w:szCs w:val="18"/>
    </w:rPr>
  </w:style>
  <w:style w:type="paragraph" w:customStyle="1" w:styleId="Default">
    <w:name w:val="Default"/>
    <w:rsid w:val="004D26A6"/>
    <w:pPr>
      <w:autoSpaceDE w:val="0"/>
      <w:autoSpaceDN w:val="0"/>
      <w:adjustRightInd w:val="0"/>
      <w:spacing w:before="0" w:after="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297298">
      <w:bodyDiv w:val="1"/>
      <w:marLeft w:val="0"/>
      <w:marRight w:val="0"/>
      <w:marTop w:val="0"/>
      <w:marBottom w:val="0"/>
      <w:divBdr>
        <w:top w:val="none" w:sz="0" w:space="0" w:color="auto"/>
        <w:left w:val="none" w:sz="0" w:space="0" w:color="auto"/>
        <w:bottom w:val="none" w:sz="0" w:space="0" w:color="auto"/>
        <w:right w:val="none" w:sz="0" w:space="0" w:color="auto"/>
      </w:divBdr>
    </w:div>
    <w:div w:id="557132680">
      <w:bodyDiv w:val="1"/>
      <w:marLeft w:val="0"/>
      <w:marRight w:val="0"/>
      <w:marTop w:val="0"/>
      <w:marBottom w:val="0"/>
      <w:divBdr>
        <w:top w:val="none" w:sz="0" w:space="0" w:color="auto"/>
        <w:left w:val="none" w:sz="0" w:space="0" w:color="auto"/>
        <w:bottom w:val="none" w:sz="0" w:space="0" w:color="auto"/>
        <w:right w:val="none" w:sz="0" w:space="0" w:color="auto"/>
      </w:divBdr>
    </w:div>
    <w:div w:id="1586845349">
      <w:bodyDiv w:val="1"/>
      <w:marLeft w:val="0"/>
      <w:marRight w:val="0"/>
      <w:marTop w:val="0"/>
      <w:marBottom w:val="0"/>
      <w:divBdr>
        <w:top w:val="none" w:sz="0" w:space="0" w:color="auto"/>
        <w:left w:val="none" w:sz="0" w:space="0" w:color="auto"/>
        <w:bottom w:val="none" w:sz="0" w:space="0" w:color="auto"/>
        <w:right w:val="none" w:sz="0" w:space="0" w:color="auto"/>
      </w:divBdr>
    </w:div>
    <w:div w:id="1893692255">
      <w:bodyDiv w:val="1"/>
      <w:marLeft w:val="0"/>
      <w:marRight w:val="0"/>
      <w:marTop w:val="0"/>
      <w:marBottom w:val="0"/>
      <w:divBdr>
        <w:top w:val="none" w:sz="0" w:space="0" w:color="auto"/>
        <w:left w:val="none" w:sz="0" w:space="0" w:color="auto"/>
        <w:bottom w:val="none" w:sz="0" w:space="0" w:color="auto"/>
        <w:right w:val="none" w:sz="0" w:space="0" w:color="auto"/>
      </w:divBdr>
    </w:div>
    <w:div w:id="1955019589">
      <w:bodyDiv w:val="1"/>
      <w:marLeft w:val="0"/>
      <w:marRight w:val="0"/>
      <w:marTop w:val="0"/>
      <w:marBottom w:val="0"/>
      <w:divBdr>
        <w:top w:val="none" w:sz="0" w:space="0" w:color="auto"/>
        <w:left w:val="none" w:sz="0" w:space="0" w:color="auto"/>
        <w:bottom w:val="none" w:sz="0" w:space="0" w:color="auto"/>
        <w:right w:val="none" w:sz="0" w:space="0" w:color="auto"/>
      </w:divBdr>
    </w:div>
    <w:div w:id="196064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s://doclib.hutchies.com.au/" TargetMode="External"/><Relationship Id="rId26" Type="http://schemas.openxmlformats.org/officeDocument/2006/relationships/hyperlink" Target="https://toolbox.hutchies.com.au/shop/gate-sign-mandatory-site-safety-requirements-project-specific-ppe-licence-board-isdv001" TargetMode="External"/><Relationship Id="rId39" Type="http://schemas.openxmlformats.org/officeDocument/2006/relationships/image" Target="media/image8.jpeg"/><Relationship Id="rId21" Type="http://schemas.openxmlformats.org/officeDocument/2006/relationships/diagramData" Target="diagrams/data1.xml"/><Relationship Id="rId34" Type="http://schemas.openxmlformats.org/officeDocument/2006/relationships/image" Target="media/image7.png"/><Relationship Id="rId42" Type="http://schemas.openxmlformats.org/officeDocument/2006/relationships/hyperlink" Target="mailto:systems@hutchies.com.au" TargetMode="External"/><Relationship Id="rId47" Type="http://schemas.openxmlformats.org/officeDocument/2006/relationships/footer" Target="footer2.xml"/><Relationship Id="rId50" Type="http://schemas.openxmlformats.org/officeDocument/2006/relationships/header" Target="header3.xml"/><Relationship Id="rId55" Type="http://schemas.openxmlformats.org/officeDocument/2006/relationships/footer" Target="footer5.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3.jpg"/><Relationship Id="rId29" Type="http://schemas.openxmlformats.org/officeDocument/2006/relationships/image" Target="media/image5.jpeg"/><Relationship Id="rId11" Type="http://schemas.openxmlformats.org/officeDocument/2006/relationships/webSettings" Target="webSettings.xml"/><Relationship Id="rId24" Type="http://schemas.openxmlformats.org/officeDocument/2006/relationships/diagramColors" Target="diagrams/colors1.xml"/><Relationship Id="rId32" Type="http://schemas.openxmlformats.org/officeDocument/2006/relationships/hyperlink" Target="https://toolbox.hutchies.com.au/shop?category=signage" TargetMode="External"/><Relationship Id="rId37" Type="http://schemas.openxmlformats.org/officeDocument/2006/relationships/hyperlink" Target="https://l.hutchi.es/subbiesreqshsereqs" TargetMode="External"/><Relationship Id="rId40" Type="http://schemas.openxmlformats.org/officeDocument/2006/relationships/hyperlink" Target="https://toolbox.hutchies.com.au/resources/hse" TargetMode="External"/><Relationship Id="rId45" Type="http://schemas.openxmlformats.org/officeDocument/2006/relationships/header" Target="header2.xml"/><Relationship Id="rId53" Type="http://schemas.openxmlformats.org/officeDocument/2006/relationships/footer" Target="footer4.xml"/><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hyperlink" Target="https://www.hutchinsonbuilders.com.au/the-feed/downloads"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diagramLayout" Target="diagrams/layout1.xml"/><Relationship Id="rId27" Type="http://schemas.openxmlformats.org/officeDocument/2006/relationships/image" Target="media/image4.jpeg"/><Relationship Id="rId30" Type="http://schemas.openxmlformats.org/officeDocument/2006/relationships/hyperlink" Target="https://toolbox.hutchies.com.au/shop?q=danger" TargetMode="External"/><Relationship Id="rId35" Type="http://schemas.openxmlformats.org/officeDocument/2006/relationships/hyperlink" Target="https://toolbox.hutchies.com.au/resources/posters" TargetMode="External"/><Relationship Id="rId43" Type="http://schemas.openxmlformats.org/officeDocument/2006/relationships/hyperlink" Target="https://toolbox.hutchies.com.au/improvements?source=Hutchies%20Toolbox%20/%20Home" TargetMode="External"/><Relationship Id="rId48" Type="http://schemas.openxmlformats.org/officeDocument/2006/relationships/image" Target="media/image9.png"/><Relationship Id="rId56"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s://doclib.hutchies.com.au/" TargetMode="External"/><Relationship Id="rId25" Type="http://schemas.microsoft.com/office/2007/relationships/diagramDrawing" Target="diagrams/drawing1.xml"/><Relationship Id="rId33" Type="http://schemas.openxmlformats.org/officeDocument/2006/relationships/hyperlink" Target="https://toolbox.hutchies.com.au/resources/posters" TargetMode="External"/><Relationship Id="rId38" Type="http://schemas.openxmlformats.org/officeDocument/2006/relationships/hyperlink" Target="https://l.hutchi.es/subbiesreqshsereqs" TargetMode="External"/><Relationship Id="rId46" Type="http://schemas.openxmlformats.org/officeDocument/2006/relationships/footer" Target="footer1.xml"/><Relationship Id="rId20" Type="http://schemas.openxmlformats.org/officeDocument/2006/relationships/hyperlink" Target="https://l.hutchi.es/subbiesreqshsereqs" TargetMode="External"/><Relationship Id="rId41" Type="http://schemas.openxmlformats.org/officeDocument/2006/relationships/hyperlink" Target="https://subbies.hutchies.com.au/resources" TargetMode="External"/><Relationship Id="rId54"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svg"/><Relationship Id="rId23" Type="http://schemas.openxmlformats.org/officeDocument/2006/relationships/diagramQuickStyle" Target="diagrams/quickStyle1.xml"/><Relationship Id="rId28" Type="http://schemas.openxmlformats.org/officeDocument/2006/relationships/hyperlink" Target="https://toolbox.hutchies.com.au/shop/site-information-and-notice-board" TargetMode="External"/><Relationship Id="rId36" Type="http://schemas.openxmlformats.org/officeDocument/2006/relationships/hyperlink" Target="https://toolbox.hutchies.com.au/resources/wellbeing" TargetMode="External"/><Relationship Id="rId49" Type="http://schemas.openxmlformats.org/officeDocument/2006/relationships/image" Target="media/image10.svg"/><Relationship Id="rId57" Type="http://schemas.openxmlformats.org/officeDocument/2006/relationships/glossaryDocument" Target="glossary/document.xml"/><Relationship Id="rId10" Type="http://schemas.openxmlformats.org/officeDocument/2006/relationships/settings" Target="settings.xml"/><Relationship Id="rId31" Type="http://schemas.openxmlformats.org/officeDocument/2006/relationships/image" Target="media/image6.png"/><Relationship Id="rId44" Type="http://schemas.openxmlformats.org/officeDocument/2006/relationships/header" Target="header1.xml"/><Relationship Id="rId52" Type="http://schemas.openxmlformats.org/officeDocument/2006/relationships/header" Target="header4.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F3361F-F655-44BE-97F6-98CE04A413B0}"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n-AU"/>
        </a:p>
      </dgm:t>
    </dgm:pt>
    <dgm:pt modelId="{D7232247-0179-41E0-AC55-9AEAAD539901}">
      <dgm:prSet phldrT="[Text]"/>
      <dgm:spPr>
        <a:ln>
          <a:noFill/>
        </a:ln>
      </dgm:spPr>
      <dgm:t>
        <a:bodyPr/>
        <a:lstStyle/>
        <a:p>
          <a:pPr algn="ctr"/>
          <a:r>
            <a:rPr lang="en-US" b="1"/>
            <a:t>SWMS Uploaded </a:t>
          </a:r>
          <a:endParaRPr lang="en-AU"/>
        </a:p>
        <a:p>
          <a:pPr algn="ctr"/>
          <a:r>
            <a:rPr lang="en-US"/>
            <a:t>Upload SWMS to HammerTech 7 days in advance of commencing on the project.</a:t>
          </a:r>
          <a:r>
            <a:rPr lang="en-US" b="1"/>
            <a:t> </a:t>
          </a:r>
          <a:endParaRPr lang="en-AU"/>
        </a:p>
      </dgm:t>
    </dgm:pt>
    <dgm:pt modelId="{4BA33D19-3D6A-49AF-8CB0-4C7B0AE0DA22}" type="parTrans" cxnId="{2A9F6343-F2EE-4FFE-85A6-D0A0DF53C889}">
      <dgm:prSet/>
      <dgm:spPr/>
      <dgm:t>
        <a:bodyPr/>
        <a:lstStyle/>
        <a:p>
          <a:pPr algn="ctr"/>
          <a:endParaRPr lang="en-AU"/>
        </a:p>
      </dgm:t>
    </dgm:pt>
    <dgm:pt modelId="{7D9392D4-66AA-4A7A-8FF9-1B386C9B5888}" type="sibTrans" cxnId="{2A9F6343-F2EE-4FFE-85A6-D0A0DF53C889}">
      <dgm:prSet/>
      <dgm:spPr/>
      <dgm:t>
        <a:bodyPr/>
        <a:lstStyle/>
        <a:p>
          <a:pPr algn="ctr"/>
          <a:endParaRPr lang="en-AU"/>
        </a:p>
      </dgm:t>
    </dgm:pt>
    <dgm:pt modelId="{14F9B595-F656-41F3-B8FB-AED1FB5A3FEC}">
      <dgm:prSet phldrT="[Text]"/>
      <dgm:spPr>
        <a:ln>
          <a:noFill/>
        </a:ln>
      </dgm:spPr>
      <dgm:t>
        <a:bodyPr/>
        <a:lstStyle/>
        <a:p>
          <a:pPr algn="ctr"/>
          <a:r>
            <a:rPr lang="en-US" b="1"/>
            <a:t>SWMS Reviewed </a:t>
          </a:r>
          <a:endParaRPr lang="en-AU"/>
        </a:p>
        <a:p>
          <a:pPr algn="ctr"/>
          <a:r>
            <a:rPr lang="en-US"/>
            <a:t>HB Site Management to review the uploaded SWMS on HammerTech in advance of works commencing (approve for use or reject for resubmission).</a:t>
          </a:r>
          <a:endParaRPr lang="en-AU"/>
        </a:p>
      </dgm:t>
    </dgm:pt>
    <dgm:pt modelId="{5A98DEC0-A568-4975-9CC6-D57093755210}" type="parTrans" cxnId="{E1DCB589-D173-412D-BEC7-CB02546E098B}">
      <dgm:prSet/>
      <dgm:spPr/>
      <dgm:t>
        <a:bodyPr/>
        <a:lstStyle/>
        <a:p>
          <a:pPr algn="ctr"/>
          <a:endParaRPr lang="en-AU"/>
        </a:p>
      </dgm:t>
    </dgm:pt>
    <dgm:pt modelId="{2B54871E-363B-4EC1-BD0C-96BD5B934A34}" type="sibTrans" cxnId="{E1DCB589-D173-412D-BEC7-CB02546E098B}">
      <dgm:prSet/>
      <dgm:spPr/>
      <dgm:t>
        <a:bodyPr/>
        <a:lstStyle/>
        <a:p>
          <a:pPr algn="ctr"/>
          <a:endParaRPr lang="en-AU"/>
        </a:p>
      </dgm:t>
    </dgm:pt>
    <dgm:pt modelId="{E17357A7-9D8A-4E0C-8AD8-83D74605E583}">
      <dgm:prSet phldrT="[Text]"/>
      <dgm:spPr>
        <a:ln>
          <a:noFill/>
        </a:ln>
      </dgm:spPr>
      <dgm:t>
        <a:bodyPr/>
        <a:lstStyle/>
        <a:p>
          <a:pPr algn="ctr"/>
          <a:r>
            <a:rPr lang="en-AU" b="1"/>
            <a:t>SWMS Implemented</a:t>
          </a:r>
          <a:endParaRPr lang="en-AU"/>
        </a:p>
        <a:p>
          <a:pPr algn="ctr"/>
          <a:r>
            <a:rPr lang="en-US"/>
            <a:t>HB Project Team to complete Task Observation on High Risk Construction Work activities against the submitted SWMS.</a:t>
          </a:r>
          <a:endParaRPr lang="en-AU"/>
        </a:p>
      </dgm:t>
    </dgm:pt>
    <dgm:pt modelId="{12C10381-5CD8-40E9-A071-68F83636BD1A}" type="parTrans" cxnId="{9F9B4F82-C592-4E07-AF6E-AA7F93DFED8D}">
      <dgm:prSet/>
      <dgm:spPr/>
      <dgm:t>
        <a:bodyPr/>
        <a:lstStyle/>
        <a:p>
          <a:pPr algn="ctr"/>
          <a:endParaRPr lang="en-AU"/>
        </a:p>
      </dgm:t>
    </dgm:pt>
    <dgm:pt modelId="{D0A10EC9-C625-41CD-85BA-A3271A0CB677}" type="sibTrans" cxnId="{9F9B4F82-C592-4E07-AF6E-AA7F93DFED8D}">
      <dgm:prSet/>
      <dgm:spPr/>
      <dgm:t>
        <a:bodyPr/>
        <a:lstStyle/>
        <a:p>
          <a:pPr algn="ctr"/>
          <a:endParaRPr lang="en-AU"/>
        </a:p>
      </dgm:t>
    </dgm:pt>
    <dgm:pt modelId="{84A31206-9BAD-4B1A-8F3E-3DE8B4B83AFB}">
      <dgm:prSet phldrT="[Text]"/>
      <dgm:spPr>
        <a:ln>
          <a:noFill/>
        </a:ln>
      </dgm:spPr>
      <dgm:t>
        <a:bodyPr/>
        <a:lstStyle/>
        <a:p>
          <a:pPr algn="ctr"/>
          <a:r>
            <a:rPr lang="en-US" b="1"/>
            <a:t>SWMS Updated  </a:t>
          </a:r>
          <a:endParaRPr lang="en-AU"/>
        </a:p>
        <a:p>
          <a:pPr algn="ctr"/>
          <a:r>
            <a:rPr lang="en-US"/>
            <a:t>Following Task Observation findings, incidents, revised scope or changes in project conditions SWMS updated in consultation with workers. </a:t>
          </a:r>
          <a:endParaRPr lang="en-AU"/>
        </a:p>
      </dgm:t>
    </dgm:pt>
    <dgm:pt modelId="{007B9A21-B4BB-4A2F-885F-E662B01BBE9A}" type="parTrans" cxnId="{49FDEB7C-57CE-460F-9BB2-A72180C11074}">
      <dgm:prSet/>
      <dgm:spPr/>
      <dgm:t>
        <a:bodyPr/>
        <a:lstStyle/>
        <a:p>
          <a:pPr algn="ctr"/>
          <a:endParaRPr lang="en-AU"/>
        </a:p>
      </dgm:t>
    </dgm:pt>
    <dgm:pt modelId="{5223A366-F38D-4F98-852E-FF9A1766185B}" type="sibTrans" cxnId="{49FDEB7C-57CE-460F-9BB2-A72180C11074}">
      <dgm:prSet/>
      <dgm:spPr/>
      <dgm:t>
        <a:bodyPr/>
        <a:lstStyle/>
        <a:p>
          <a:pPr algn="ctr"/>
          <a:endParaRPr lang="en-AU"/>
        </a:p>
      </dgm:t>
    </dgm:pt>
    <dgm:pt modelId="{B70FFFA9-094A-41FD-B702-E427863435BC}" type="pres">
      <dgm:prSet presAssocID="{6BF3361F-F655-44BE-97F6-98CE04A413B0}" presName="cycle" presStyleCnt="0">
        <dgm:presLayoutVars>
          <dgm:dir/>
          <dgm:resizeHandles val="exact"/>
        </dgm:presLayoutVars>
      </dgm:prSet>
      <dgm:spPr/>
    </dgm:pt>
    <dgm:pt modelId="{D3DC93DF-7B38-438A-9E06-4441FB288878}" type="pres">
      <dgm:prSet presAssocID="{D7232247-0179-41E0-AC55-9AEAAD539901}" presName="node" presStyleLbl="node1" presStyleIdx="0" presStyleCnt="4" custScaleX="151240">
        <dgm:presLayoutVars>
          <dgm:bulletEnabled val="1"/>
        </dgm:presLayoutVars>
      </dgm:prSet>
      <dgm:spPr>
        <a:prstGeom prst="rect">
          <a:avLst/>
        </a:prstGeom>
      </dgm:spPr>
    </dgm:pt>
    <dgm:pt modelId="{6320B5F4-8D89-4539-918E-315C8B59E18C}" type="pres">
      <dgm:prSet presAssocID="{D7232247-0179-41E0-AC55-9AEAAD539901}" presName="spNode" presStyleCnt="0"/>
      <dgm:spPr/>
    </dgm:pt>
    <dgm:pt modelId="{A38D4BE8-A996-493C-A61D-FD44E212A049}" type="pres">
      <dgm:prSet presAssocID="{7D9392D4-66AA-4A7A-8FF9-1B386C9B5888}" presName="sibTrans" presStyleLbl="sibTrans1D1" presStyleIdx="0" presStyleCnt="4"/>
      <dgm:spPr/>
    </dgm:pt>
    <dgm:pt modelId="{E416E6C2-119B-4726-945A-1476805253A4}" type="pres">
      <dgm:prSet presAssocID="{14F9B595-F656-41F3-B8FB-AED1FB5A3FEC}" presName="node" presStyleLbl="node1" presStyleIdx="1" presStyleCnt="4" custScaleX="151240">
        <dgm:presLayoutVars>
          <dgm:bulletEnabled val="1"/>
        </dgm:presLayoutVars>
      </dgm:prSet>
      <dgm:spPr>
        <a:prstGeom prst="rect">
          <a:avLst/>
        </a:prstGeom>
      </dgm:spPr>
    </dgm:pt>
    <dgm:pt modelId="{5C06BB79-2623-4A94-A85A-8C26C27EF5BC}" type="pres">
      <dgm:prSet presAssocID="{14F9B595-F656-41F3-B8FB-AED1FB5A3FEC}" presName="spNode" presStyleCnt="0"/>
      <dgm:spPr/>
    </dgm:pt>
    <dgm:pt modelId="{866980E7-62C5-4CC8-9A10-BF88A63A51CE}" type="pres">
      <dgm:prSet presAssocID="{2B54871E-363B-4EC1-BD0C-96BD5B934A34}" presName="sibTrans" presStyleLbl="sibTrans1D1" presStyleIdx="1" presStyleCnt="4"/>
      <dgm:spPr/>
    </dgm:pt>
    <dgm:pt modelId="{6C6077CD-A4C3-4723-B8BF-67B22EE121D4}" type="pres">
      <dgm:prSet presAssocID="{E17357A7-9D8A-4E0C-8AD8-83D74605E583}" presName="node" presStyleLbl="node1" presStyleIdx="2" presStyleCnt="4" custScaleX="151240">
        <dgm:presLayoutVars>
          <dgm:bulletEnabled val="1"/>
        </dgm:presLayoutVars>
      </dgm:prSet>
      <dgm:spPr>
        <a:prstGeom prst="rect">
          <a:avLst/>
        </a:prstGeom>
      </dgm:spPr>
    </dgm:pt>
    <dgm:pt modelId="{2E9DBC86-A880-4A9F-985A-88989FEBB4CC}" type="pres">
      <dgm:prSet presAssocID="{E17357A7-9D8A-4E0C-8AD8-83D74605E583}" presName="spNode" presStyleCnt="0"/>
      <dgm:spPr/>
    </dgm:pt>
    <dgm:pt modelId="{5FD1C887-AAD0-4788-A3A0-0EEDCEFFD853}" type="pres">
      <dgm:prSet presAssocID="{D0A10EC9-C625-41CD-85BA-A3271A0CB677}" presName="sibTrans" presStyleLbl="sibTrans1D1" presStyleIdx="2" presStyleCnt="4"/>
      <dgm:spPr/>
    </dgm:pt>
    <dgm:pt modelId="{55582E3A-94A4-4AB7-966A-6B2E851EF377}" type="pres">
      <dgm:prSet presAssocID="{84A31206-9BAD-4B1A-8F3E-3DE8B4B83AFB}" presName="node" presStyleLbl="node1" presStyleIdx="3" presStyleCnt="4" custScaleX="151240">
        <dgm:presLayoutVars>
          <dgm:bulletEnabled val="1"/>
        </dgm:presLayoutVars>
      </dgm:prSet>
      <dgm:spPr>
        <a:prstGeom prst="rect">
          <a:avLst/>
        </a:prstGeom>
      </dgm:spPr>
    </dgm:pt>
    <dgm:pt modelId="{E37A69C2-BB7D-4CCC-8A85-A69C2B10054E}" type="pres">
      <dgm:prSet presAssocID="{84A31206-9BAD-4B1A-8F3E-3DE8B4B83AFB}" presName="spNode" presStyleCnt="0"/>
      <dgm:spPr/>
    </dgm:pt>
    <dgm:pt modelId="{F843B62C-72CB-4E6E-ADED-2615C01783CC}" type="pres">
      <dgm:prSet presAssocID="{5223A366-F38D-4F98-852E-FF9A1766185B}" presName="sibTrans" presStyleLbl="sibTrans1D1" presStyleIdx="3" presStyleCnt="4"/>
      <dgm:spPr/>
    </dgm:pt>
  </dgm:ptLst>
  <dgm:cxnLst>
    <dgm:cxn modelId="{D0A72503-1F61-4607-9C46-54032EE7FC36}" type="presOf" srcId="{84A31206-9BAD-4B1A-8F3E-3DE8B4B83AFB}" destId="{55582E3A-94A4-4AB7-966A-6B2E851EF377}" srcOrd="0" destOrd="0" presId="urn:microsoft.com/office/officeart/2005/8/layout/cycle5"/>
    <dgm:cxn modelId="{E1ABEB0B-92B7-4B2D-B050-FBECD535D280}" type="presOf" srcId="{D7232247-0179-41E0-AC55-9AEAAD539901}" destId="{D3DC93DF-7B38-438A-9E06-4441FB288878}" srcOrd="0" destOrd="0" presId="urn:microsoft.com/office/officeart/2005/8/layout/cycle5"/>
    <dgm:cxn modelId="{82AE7A15-9A60-405C-888F-D49ECE96A183}" type="presOf" srcId="{6BF3361F-F655-44BE-97F6-98CE04A413B0}" destId="{B70FFFA9-094A-41FD-B702-E427863435BC}" srcOrd="0" destOrd="0" presId="urn:microsoft.com/office/officeart/2005/8/layout/cycle5"/>
    <dgm:cxn modelId="{86E71135-4FBD-4433-AB7E-1920D906999C}" type="presOf" srcId="{7D9392D4-66AA-4A7A-8FF9-1B386C9B5888}" destId="{A38D4BE8-A996-493C-A61D-FD44E212A049}" srcOrd="0" destOrd="0" presId="urn:microsoft.com/office/officeart/2005/8/layout/cycle5"/>
    <dgm:cxn modelId="{90CF723D-4C28-4BFD-893F-B850039560F3}" type="presOf" srcId="{D0A10EC9-C625-41CD-85BA-A3271A0CB677}" destId="{5FD1C887-AAD0-4788-A3A0-0EEDCEFFD853}" srcOrd="0" destOrd="0" presId="urn:microsoft.com/office/officeart/2005/8/layout/cycle5"/>
    <dgm:cxn modelId="{9A7A0260-3DF6-426D-9412-28701B056201}" type="presOf" srcId="{14F9B595-F656-41F3-B8FB-AED1FB5A3FEC}" destId="{E416E6C2-119B-4726-945A-1476805253A4}" srcOrd="0" destOrd="0" presId="urn:microsoft.com/office/officeart/2005/8/layout/cycle5"/>
    <dgm:cxn modelId="{2A9F6343-F2EE-4FFE-85A6-D0A0DF53C889}" srcId="{6BF3361F-F655-44BE-97F6-98CE04A413B0}" destId="{D7232247-0179-41E0-AC55-9AEAAD539901}" srcOrd="0" destOrd="0" parTransId="{4BA33D19-3D6A-49AF-8CB0-4C7B0AE0DA22}" sibTransId="{7D9392D4-66AA-4A7A-8FF9-1B386C9B5888}"/>
    <dgm:cxn modelId="{49FDEB7C-57CE-460F-9BB2-A72180C11074}" srcId="{6BF3361F-F655-44BE-97F6-98CE04A413B0}" destId="{84A31206-9BAD-4B1A-8F3E-3DE8B4B83AFB}" srcOrd="3" destOrd="0" parTransId="{007B9A21-B4BB-4A2F-885F-E662B01BBE9A}" sibTransId="{5223A366-F38D-4F98-852E-FF9A1766185B}"/>
    <dgm:cxn modelId="{9F9B4F82-C592-4E07-AF6E-AA7F93DFED8D}" srcId="{6BF3361F-F655-44BE-97F6-98CE04A413B0}" destId="{E17357A7-9D8A-4E0C-8AD8-83D74605E583}" srcOrd="2" destOrd="0" parTransId="{12C10381-5CD8-40E9-A071-68F83636BD1A}" sibTransId="{D0A10EC9-C625-41CD-85BA-A3271A0CB677}"/>
    <dgm:cxn modelId="{500AB687-4CA4-4F10-A0D3-69ECC6B6AE82}" type="presOf" srcId="{E17357A7-9D8A-4E0C-8AD8-83D74605E583}" destId="{6C6077CD-A4C3-4723-B8BF-67B22EE121D4}" srcOrd="0" destOrd="0" presId="urn:microsoft.com/office/officeart/2005/8/layout/cycle5"/>
    <dgm:cxn modelId="{E1DCB589-D173-412D-BEC7-CB02546E098B}" srcId="{6BF3361F-F655-44BE-97F6-98CE04A413B0}" destId="{14F9B595-F656-41F3-B8FB-AED1FB5A3FEC}" srcOrd="1" destOrd="0" parTransId="{5A98DEC0-A568-4975-9CC6-D57093755210}" sibTransId="{2B54871E-363B-4EC1-BD0C-96BD5B934A34}"/>
    <dgm:cxn modelId="{68B8C19D-A606-4F63-BEB0-101D3950506E}" type="presOf" srcId="{5223A366-F38D-4F98-852E-FF9A1766185B}" destId="{F843B62C-72CB-4E6E-ADED-2615C01783CC}" srcOrd="0" destOrd="0" presId="urn:microsoft.com/office/officeart/2005/8/layout/cycle5"/>
    <dgm:cxn modelId="{90276ABE-A5CC-4F4B-AA6C-A7A181DCC08F}" type="presOf" srcId="{2B54871E-363B-4EC1-BD0C-96BD5B934A34}" destId="{866980E7-62C5-4CC8-9A10-BF88A63A51CE}" srcOrd="0" destOrd="0" presId="urn:microsoft.com/office/officeart/2005/8/layout/cycle5"/>
    <dgm:cxn modelId="{4619AE78-CC8D-42CD-B13B-2BBAFC2FC2D9}" type="presParOf" srcId="{B70FFFA9-094A-41FD-B702-E427863435BC}" destId="{D3DC93DF-7B38-438A-9E06-4441FB288878}" srcOrd="0" destOrd="0" presId="urn:microsoft.com/office/officeart/2005/8/layout/cycle5"/>
    <dgm:cxn modelId="{89A018C0-9CE1-498C-81FF-C6050A37B28B}" type="presParOf" srcId="{B70FFFA9-094A-41FD-B702-E427863435BC}" destId="{6320B5F4-8D89-4539-918E-315C8B59E18C}" srcOrd="1" destOrd="0" presId="urn:microsoft.com/office/officeart/2005/8/layout/cycle5"/>
    <dgm:cxn modelId="{6D99DADB-CCEA-43BF-B53D-1E6D17C83E20}" type="presParOf" srcId="{B70FFFA9-094A-41FD-B702-E427863435BC}" destId="{A38D4BE8-A996-493C-A61D-FD44E212A049}" srcOrd="2" destOrd="0" presId="urn:microsoft.com/office/officeart/2005/8/layout/cycle5"/>
    <dgm:cxn modelId="{8A18ABD8-2E67-4C52-BB50-02978B0C01F6}" type="presParOf" srcId="{B70FFFA9-094A-41FD-B702-E427863435BC}" destId="{E416E6C2-119B-4726-945A-1476805253A4}" srcOrd="3" destOrd="0" presId="urn:microsoft.com/office/officeart/2005/8/layout/cycle5"/>
    <dgm:cxn modelId="{D4555480-4301-43CF-A23D-B9145FE628C2}" type="presParOf" srcId="{B70FFFA9-094A-41FD-B702-E427863435BC}" destId="{5C06BB79-2623-4A94-A85A-8C26C27EF5BC}" srcOrd="4" destOrd="0" presId="urn:microsoft.com/office/officeart/2005/8/layout/cycle5"/>
    <dgm:cxn modelId="{32AEC314-86F9-41D3-81F3-95BD506AA1CB}" type="presParOf" srcId="{B70FFFA9-094A-41FD-B702-E427863435BC}" destId="{866980E7-62C5-4CC8-9A10-BF88A63A51CE}" srcOrd="5" destOrd="0" presId="urn:microsoft.com/office/officeart/2005/8/layout/cycle5"/>
    <dgm:cxn modelId="{10965298-EA0A-45B6-8A3E-0456FE78E596}" type="presParOf" srcId="{B70FFFA9-094A-41FD-B702-E427863435BC}" destId="{6C6077CD-A4C3-4723-B8BF-67B22EE121D4}" srcOrd="6" destOrd="0" presId="urn:microsoft.com/office/officeart/2005/8/layout/cycle5"/>
    <dgm:cxn modelId="{94DE386D-1DE8-4885-B2A4-66A28D350C16}" type="presParOf" srcId="{B70FFFA9-094A-41FD-B702-E427863435BC}" destId="{2E9DBC86-A880-4A9F-985A-88989FEBB4CC}" srcOrd="7" destOrd="0" presId="urn:microsoft.com/office/officeart/2005/8/layout/cycle5"/>
    <dgm:cxn modelId="{5E57AAE7-1881-496A-8C92-73BC2C4AA819}" type="presParOf" srcId="{B70FFFA9-094A-41FD-B702-E427863435BC}" destId="{5FD1C887-AAD0-4788-A3A0-0EEDCEFFD853}" srcOrd="8" destOrd="0" presId="urn:microsoft.com/office/officeart/2005/8/layout/cycle5"/>
    <dgm:cxn modelId="{FC9B1F68-F850-4FDE-A39E-168D2BB31713}" type="presParOf" srcId="{B70FFFA9-094A-41FD-B702-E427863435BC}" destId="{55582E3A-94A4-4AB7-966A-6B2E851EF377}" srcOrd="9" destOrd="0" presId="urn:microsoft.com/office/officeart/2005/8/layout/cycle5"/>
    <dgm:cxn modelId="{88EEBDBF-608B-47FD-9197-70468AD43D14}" type="presParOf" srcId="{B70FFFA9-094A-41FD-B702-E427863435BC}" destId="{E37A69C2-BB7D-4CCC-8A85-A69C2B10054E}" srcOrd="10" destOrd="0" presId="urn:microsoft.com/office/officeart/2005/8/layout/cycle5"/>
    <dgm:cxn modelId="{C04EECBA-9DF0-4D56-A355-ECEA74229CAB}" type="presParOf" srcId="{B70FFFA9-094A-41FD-B702-E427863435BC}" destId="{F843B62C-72CB-4E6E-ADED-2615C01783CC}" srcOrd="11" destOrd="0" presId="urn:microsoft.com/office/officeart/2005/8/layout/cycle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C93DF-7B38-438A-9E06-4441FB288878}">
      <dsp:nvSpPr>
        <dsp:cNvPr id="0" name=""/>
        <dsp:cNvSpPr/>
      </dsp:nvSpPr>
      <dsp:spPr>
        <a:xfrm>
          <a:off x="1879201" y="1764"/>
          <a:ext cx="1727997" cy="742659"/>
        </a:xfrm>
        <a:prstGeom prst="rect">
          <a:avLst/>
        </a:prstGeom>
        <a:solidFill>
          <a:schemeClr val="accent2">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SWMS Uploaded </a:t>
          </a:r>
          <a:endParaRPr lang="en-AU" sz="800" kern="1200"/>
        </a:p>
        <a:p>
          <a:pPr marL="0" lvl="0" indent="0" algn="ctr" defTabSz="355600">
            <a:lnSpc>
              <a:spcPct val="90000"/>
            </a:lnSpc>
            <a:spcBef>
              <a:spcPct val="0"/>
            </a:spcBef>
            <a:spcAft>
              <a:spcPct val="35000"/>
            </a:spcAft>
            <a:buNone/>
          </a:pPr>
          <a:r>
            <a:rPr lang="en-US" sz="800" kern="1200"/>
            <a:t>Upload SWMS to HammerTech 7 days in advance of commencing on the project.</a:t>
          </a:r>
          <a:r>
            <a:rPr lang="en-US" sz="800" b="1" kern="1200"/>
            <a:t> </a:t>
          </a:r>
          <a:endParaRPr lang="en-AU" sz="800" kern="1200"/>
        </a:p>
      </dsp:txBody>
      <dsp:txXfrm>
        <a:off x="1879201" y="1764"/>
        <a:ext cx="1727997" cy="742659"/>
      </dsp:txXfrm>
    </dsp:sp>
    <dsp:sp modelId="{A38D4BE8-A996-493C-A61D-FD44E212A049}">
      <dsp:nvSpPr>
        <dsp:cNvPr id="0" name=""/>
        <dsp:cNvSpPr/>
      </dsp:nvSpPr>
      <dsp:spPr>
        <a:xfrm>
          <a:off x="1516093" y="373093"/>
          <a:ext cx="2454212" cy="2454212"/>
        </a:xfrm>
        <a:custGeom>
          <a:avLst/>
          <a:gdLst/>
          <a:ahLst/>
          <a:cxnLst/>
          <a:rect l="0" t="0" r="0" b="0"/>
          <a:pathLst>
            <a:path>
              <a:moveTo>
                <a:pt x="2170268" y="442099"/>
              </a:moveTo>
              <a:arcTo wR="1227106" hR="1227106" stAng="19213737" swAng="1001062"/>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416E6C2-119B-4726-945A-1476805253A4}">
      <dsp:nvSpPr>
        <dsp:cNvPr id="0" name=""/>
        <dsp:cNvSpPr/>
      </dsp:nvSpPr>
      <dsp:spPr>
        <a:xfrm>
          <a:off x="3106307" y="1228870"/>
          <a:ext cx="1727997" cy="742659"/>
        </a:xfrm>
        <a:prstGeom prst="rect">
          <a:avLst/>
        </a:prstGeom>
        <a:solidFill>
          <a:schemeClr val="accent3">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SWMS Reviewed </a:t>
          </a:r>
          <a:endParaRPr lang="en-AU" sz="800" kern="1200"/>
        </a:p>
        <a:p>
          <a:pPr marL="0" lvl="0" indent="0" algn="ctr" defTabSz="355600">
            <a:lnSpc>
              <a:spcPct val="90000"/>
            </a:lnSpc>
            <a:spcBef>
              <a:spcPct val="0"/>
            </a:spcBef>
            <a:spcAft>
              <a:spcPct val="35000"/>
            </a:spcAft>
            <a:buNone/>
          </a:pPr>
          <a:r>
            <a:rPr lang="en-US" sz="800" kern="1200"/>
            <a:t>HB Site Management to review the uploaded SWMS on HammerTech in advance of works commencing (approve for use or reject for resubmission).</a:t>
          </a:r>
          <a:endParaRPr lang="en-AU" sz="800" kern="1200"/>
        </a:p>
      </dsp:txBody>
      <dsp:txXfrm>
        <a:off x="3106307" y="1228870"/>
        <a:ext cx="1727997" cy="742659"/>
      </dsp:txXfrm>
    </dsp:sp>
    <dsp:sp modelId="{866980E7-62C5-4CC8-9A10-BF88A63A51CE}">
      <dsp:nvSpPr>
        <dsp:cNvPr id="0" name=""/>
        <dsp:cNvSpPr/>
      </dsp:nvSpPr>
      <dsp:spPr>
        <a:xfrm>
          <a:off x="1516093" y="373093"/>
          <a:ext cx="2454212" cy="2454212"/>
        </a:xfrm>
        <a:custGeom>
          <a:avLst/>
          <a:gdLst/>
          <a:ahLst/>
          <a:cxnLst/>
          <a:rect l="0" t="0" r="0" b="0"/>
          <a:pathLst>
            <a:path>
              <a:moveTo>
                <a:pt x="2355936" y="1708282"/>
              </a:moveTo>
              <a:arcTo wR="1227106" hR="1227106" stAng="1385201" swAng="1001062"/>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C6077CD-A4C3-4723-B8BF-67B22EE121D4}">
      <dsp:nvSpPr>
        <dsp:cNvPr id="0" name=""/>
        <dsp:cNvSpPr/>
      </dsp:nvSpPr>
      <dsp:spPr>
        <a:xfrm>
          <a:off x="1879201" y="2455976"/>
          <a:ext cx="1727997" cy="742659"/>
        </a:xfrm>
        <a:prstGeom prst="rect">
          <a:avLst/>
        </a:prstGeom>
        <a:solidFill>
          <a:schemeClr val="accent4">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AU" sz="800" b="1" kern="1200"/>
            <a:t>SWMS Implemented</a:t>
          </a:r>
          <a:endParaRPr lang="en-AU" sz="800" kern="1200"/>
        </a:p>
        <a:p>
          <a:pPr marL="0" lvl="0" indent="0" algn="ctr" defTabSz="355600">
            <a:lnSpc>
              <a:spcPct val="90000"/>
            </a:lnSpc>
            <a:spcBef>
              <a:spcPct val="0"/>
            </a:spcBef>
            <a:spcAft>
              <a:spcPct val="35000"/>
            </a:spcAft>
            <a:buNone/>
          </a:pPr>
          <a:r>
            <a:rPr lang="en-US" sz="800" kern="1200"/>
            <a:t>HB Project Team to complete Task Observation on High Risk Construction Work activities against the submitted SWMS.</a:t>
          </a:r>
          <a:endParaRPr lang="en-AU" sz="800" kern="1200"/>
        </a:p>
      </dsp:txBody>
      <dsp:txXfrm>
        <a:off x="1879201" y="2455976"/>
        <a:ext cx="1727997" cy="742659"/>
      </dsp:txXfrm>
    </dsp:sp>
    <dsp:sp modelId="{5FD1C887-AAD0-4788-A3A0-0EEDCEFFD853}">
      <dsp:nvSpPr>
        <dsp:cNvPr id="0" name=""/>
        <dsp:cNvSpPr/>
      </dsp:nvSpPr>
      <dsp:spPr>
        <a:xfrm>
          <a:off x="1516093" y="373093"/>
          <a:ext cx="2454212" cy="2454212"/>
        </a:xfrm>
        <a:custGeom>
          <a:avLst/>
          <a:gdLst/>
          <a:ahLst/>
          <a:cxnLst/>
          <a:rect l="0" t="0" r="0" b="0"/>
          <a:pathLst>
            <a:path>
              <a:moveTo>
                <a:pt x="283944" y="2012112"/>
              </a:moveTo>
              <a:arcTo wR="1227106" hR="1227106" stAng="8413737" swAng="1001062"/>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5582E3A-94A4-4AB7-966A-6B2E851EF377}">
      <dsp:nvSpPr>
        <dsp:cNvPr id="0" name=""/>
        <dsp:cNvSpPr/>
      </dsp:nvSpPr>
      <dsp:spPr>
        <a:xfrm>
          <a:off x="652095" y="1228870"/>
          <a:ext cx="1727997" cy="742659"/>
        </a:xfrm>
        <a:prstGeom prst="rect">
          <a:avLst/>
        </a:prstGeom>
        <a:solidFill>
          <a:schemeClr val="accent5">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SWMS Updated  </a:t>
          </a:r>
          <a:endParaRPr lang="en-AU" sz="800" kern="1200"/>
        </a:p>
        <a:p>
          <a:pPr marL="0" lvl="0" indent="0" algn="ctr" defTabSz="355600">
            <a:lnSpc>
              <a:spcPct val="90000"/>
            </a:lnSpc>
            <a:spcBef>
              <a:spcPct val="0"/>
            </a:spcBef>
            <a:spcAft>
              <a:spcPct val="35000"/>
            </a:spcAft>
            <a:buNone/>
          </a:pPr>
          <a:r>
            <a:rPr lang="en-US" sz="800" kern="1200"/>
            <a:t>Following Task Observation findings, incidents, revised scope or changes in project conditions SWMS updated in consultation with workers. </a:t>
          </a:r>
          <a:endParaRPr lang="en-AU" sz="800" kern="1200"/>
        </a:p>
      </dsp:txBody>
      <dsp:txXfrm>
        <a:off x="652095" y="1228870"/>
        <a:ext cx="1727997" cy="742659"/>
      </dsp:txXfrm>
    </dsp:sp>
    <dsp:sp modelId="{F843B62C-72CB-4E6E-ADED-2615C01783CC}">
      <dsp:nvSpPr>
        <dsp:cNvPr id="0" name=""/>
        <dsp:cNvSpPr/>
      </dsp:nvSpPr>
      <dsp:spPr>
        <a:xfrm>
          <a:off x="1516093" y="373093"/>
          <a:ext cx="2454212" cy="2454212"/>
        </a:xfrm>
        <a:custGeom>
          <a:avLst/>
          <a:gdLst/>
          <a:ahLst/>
          <a:cxnLst/>
          <a:rect l="0" t="0" r="0" b="0"/>
          <a:pathLst>
            <a:path>
              <a:moveTo>
                <a:pt x="98275" y="745929"/>
              </a:moveTo>
              <a:arcTo wR="1227106" hR="1227106" stAng="12185201" swAng="1001062"/>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7BFB0EBA9EB4EA3B6F785E26F0DF307"/>
        <w:category>
          <w:name w:val="General"/>
          <w:gallery w:val="placeholder"/>
        </w:category>
        <w:types>
          <w:type w:val="bbPlcHdr"/>
        </w:types>
        <w:behaviors>
          <w:behavior w:val="content"/>
        </w:behaviors>
        <w:guid w:val="{D27E6EA4-F638-42E6-9081-11016EBCA06D}"/>
      </w:docPartPr>
      <w:docPartBody>
        <w:p w:rsidR="00923E99" w:rsidRDefault="00E571A7" w:rsidP="00E571A7">
          <w:pPr>
            <w:pStyle w:val="07BFB0EBA9EB4EA3B6F785E26F0DF3071"/>
          </w:pPr>
          <w:r w:rsidRPr="00316B0E">
            <w:rPr>
              <w:rStyle w:val="PlaceholderText"/>
            </w:rPr>
            <w:t>[</w:t>
          </w:r>
          <w:r w:rsidRPr="00A36CD4">
            <w:rPr>
              <w:rStyle w:val="PlaceholderText"/>
              <w:highlight w:val="lightGray"/>
            </w:rPr>
            <w:t>Title</w:t>
          </w:r>
          <w:r w:rsidRPr="00316B0E">
            <w:rPr>
              <w:rStyle w:val="PlaceholderText"/>
            </w:rPr>
            <w:t>]</w:t>
          </w:r>
        </w:p>
      </w:docPartBody>
    </w:docPart>
    <w:docPart>
      <w:docPartPr>
        <w:name w:val="9129D8E6185B41089FC8EFE90D55593E"/>
        <w:category>
          <w:name w:val="General"/>
          <w:gallery w:val="placeholder"/>
        </w:category>
        <w:types>
          <w:type w:val="bbPlcHdr"/>
        </w:types>
        <w:behaviors>
          <w:behavior w:val="content"/>
        </w:behaviors>
        <w:guid w:val="{A45FD27C-21D4-42ED-B226-CB97BA24E6A9}"/>
      </w:docPartPr>
      <w:docPartBody>
        <w:p w:rsidR="00923E99" w:rsidRDefault="00E571A7" w:rsidP="00E571A7">
          <w:pPr>
            <w:pStyle w:val="9129D8E6185B41089FC8EFE90D55593E1"/>
          </w:pPr>
          <w:r w:rsidRPr="001B5E78">
            <w:rPr>
              <w:highlight w:val="lightGray"/>
            </w:rPr>
            <w:t>[</w:t>
          </w:r>
          <w:r>
            <w:rPr>
              <w:highlight w:val="lightGray"/>
            </w:rPr>
            <w:t>Project Name</w:t>
          </w:r>
          <w:r w:rsidRPr="001B5E78">
            <w:rPr>
              <w:highlight w:val="lightGray"/>
            </w:rPr>
            <w:t>]</w:t>
          </w:r>
        </w:p>
      </w:docPartBody>
    </w:docPart>
    <w:docPart>
      <w:docPartPr>
        <w:name w:val="1D410A15E3314F41B3F4E7C09ABBBF50"/>
        <w:category>
          <w:name w:val="General"/>
          <w:gallery w:val="placeholder"/>
        </w:category>
        <w:types>
          <w:type w:val="bbPlcHdr"/>
        </w:types>
        <w:behaviors>
          <w:behavior w:val="content"/>
        </w:behaviors>
        <w:guid w:val="{E6DCD388-3F71-4C0A-B5D3-3773CD3788C9}"/>
      </w:docPartPr>
      <w:docPartBody>
        <w:p w:rsidR="00923E99" w:rsidRDefault="00E571A7">
          <w:pPr>
            <w:pStyle w:val="1D410A15E3314F41B3F4E7C09ABBBF50"/>
          </w:pPr>
          <w:r w:rsidRPr="000A1AD2">
            <w:t>[</w:t>
          </w:r>
          <w:r w:rsidRPr="003256DE">
            <w:rPr>
              <w:highlight w:val="lightGray"/>
            </w:rPr>
            <w:t>#</w:t>
          </w:r>
          <w:r w:rsidRPr="000A1AD2">
            <w:t>]</w:t>
          </w:r>
        </w:p>
      </w:docPartBody>
    </w:docPart>
    <w:docPart>
      <w:docPartPr>
        <w:name w:val="76A83E2F9B6D4F21BE572009733FD140"/>
        <w:category>
          <w:name w:val="General"/>
          <w:gallery w:val="placeholder"/>
        </w:category>
        <w:types>
          <w:type w:val="bbPlcHdr"/>
        </w:types>
        <w:behaviors>
          <w:behavior w:val="content"/>
        </w:behaviors>
        <w:guid w:val="{CD330BD0-2CE7-42F6-BE89-96B1E0F7D884}"/>
      </w:docPartPr>
      <w:docPartBody>
        <w:p w:rsidR="00923E99" w:rsidRDefault="00E571A7">
          <w:pPr>
            <w:pStyle w:val="76A83E2F9B6D4F21BE572009733FD140"/>
          </w:pPr>
          <w:r w:rsidRPr="002053BD">
            <w:rPr>
              <w:rStyle w:val="PlaceholderText"/>
            </w:rPr>
            <w:t>[</w:t>
          </w:r>
          <w:r w:rsidRPr="002053BD">
            <w:rPr>
              <w:rStyle w:val="PlaceholderText"/>
              <w:highlight w:val="lightGray"/>
            </w:rPr>
            <w:t>Publish Date</w:t>
          </w:r>
          <w:r w:rsidRPr="002053BD">
            <w:rPr>
              <w:rStyle w:val="PlaceholderText"/>
            </w:rPr>
            <w:t>]</w:t>
          </w:r>
        </w:p>
      </w:docPartBody>
    </w:docPart>
    <w:docPart>
      <w:docPartPr>
        <w:name w:val="07F75B11B15E45C7B81B7969520699FC"/>
        <w:category>
          <w:name w:val="General"/>
          <w:gallery w:val="placeholder"/>
        </w:category>
        <w:types>
          <w:type w:val="bbPlcHdr"/>
        </w:types>
        <w:behaviors>
          <w:behavior w:val="content"/>
        </w:behaviors>
        <w:guid w:val="{6313969A-9751-4503-8654-893877758C14}"/>
      </w:docPartPr>
      <w:docPartBody>
        <w:p w:rsidR="00923E99" w:rsidRDefault="00E571A7" w:rsidP="00E571A7">
          <w:pPr>
            <w:pStyle w:val="07F75B11B15E45C7B81B7969520699FC1"/>
          </w:pPr>
          <w:r w:rsidRPr="00920CCC">
            <w:t>[</w:t>
          </w:r>
          <w:r w:rsidRPr="00920CCC">
            <w:rPr>
              <w:highlight w:val="lightGray"/>
            </w:rPr>
            <w:t>XX</w:t>
          </w:r>
          <w:r w:rsidRPr="00920CCC">
            <w:t>]</w:t>
          </w:r>
        </w:p>
      </w:docPartBody>
    </w:docPart>
    <w:docPart>
      <w:docPartPr>
        <w:name w:val="184925BDE5204FB880254B89923B81CB"/>
        <w:category>
          <w:name w:val="General"/>
          <w:gallery w:val="placeholder"/>
        </w:category>
        <w:types>
          <w:type w:val="bbPlcHdr"/>
        </w:types>
        <w:behaviors>
          <w:behavior w:val="content"/>
        </w:behaviors>
        <w:guid w:val="{12F3164A-EB00-4B5E-A4F5-22DCF8625694}"/>
      </w:docPartPr>
      <w:docPartBody>
        <w:p w:rsidR="00923E99" w:rsidRDefault="00E571A7" w:rsidP="00E571A7">
          <w:pPr>
            <w:pStyle w:val="184925BDE5204FB880254B89923B81CB1"/>
          </w:pPr>
          <w:r w:rsidRPr="00353775">
            <w:t>[</w:t>
          </w:r>
          <w:r w:rsidRPr="00353775">
            <w:rPr>
              <w:highlight w:val="lightGray"/>
            </w:rPr>
            <w:t>Select Date</w:t>
          </w:r>
          <w:r w:rsidRPr="00353775">
            <w:t>]</w:t>
          </w:r>
        </w:p>
      </w:docPartBody>
    </w:docPart>
    <w:docPart>
      <w:docPartPr>
        <w:name w:val="2E450A958C8E474DB48F938E18ABCD64"/>
        <w:category>
          <w:name w:val="General"/>
          <w:gallery w:val="placeholder"/>
        </w:category>
        <w:types>
          <w:type w:val="bbPlcHdr"/>
        </w:types>
        <w:behaviors>
          <w:behavior w:val="content"/>
        </w:behaviors>
        <w:guid w:val="{44A41ABD-8D60-4748-8D6E-A832ECD18E48}"/>
      </w:docPartPr>
      <w:docPartBody>
        <w:p w:rsidR="00923E99" w:rsidRDefault="00E571A7">
          <w:pPr>
            <w:pStyle w:val="2E450A958C8E474DB48F938E18ABCD64"/>
          </w:pPr>
          <w:r>
            <w:rPr>
              <w:color w:val="4472C4" w:themeColor="accent1"/>
            </w:rPr>
            <w:t xml:space="preserve">     </w:t>
          </w:r>
        </w:p>
      </w:docPartBody>
    </w:docPart>
    <w:docPart>
      <w:docPartPr>
        <w:name w:val="F6590924AEA242ED9F33AC735EAE9325"/>
        <w:category>
          <w:name w:val="General"/>
          <w:gallery w:val="placeholder"/>
        </w:category>
        <w:types>
          <w:type w:val="bbPlcHdr"/>
        </w:types>
        <w:behaviors>
          <w:behavior w:val="content"/>
        </w:behaviors>
        <w:guid w:val="{8C9C8E3E-CC0A-47B6-A2DD-E3F8272D7209}"/>
      </w:docPartPr>
      <w:docPartBody>
        <w:p w:rsidR="00923E99" w:rsidRDefault="00E571A7">
          <w:pPr>
            <w:pStyle w:val="F6590924AEA242ED9F33AC735EAE9325"/>
          </w:pPr>
          <w:r>
            <w:rPr>
              <w:color w:val="4472C4" w:themeColor="accent1"/>
            </w:rPr>
            <w:t xml:space="preserve">     </w:t>
          </w:r>
        </w:p>
      </w:docPartBody>
    </w:docPart>
    <w:docPart>
      <w:docPartPr>
        <w:name w:val="1AE05770E3904BA0871162EE9AD3AE5E"/>
        <w:category>
          <w:name w:val="General"/>
          <w:gallery w:val="placeholder"/>
        </w:category>
        <w:types>
          <w:type w:val="bbPlcHdr"/>
        </w:types>
        <w:behaviors>
          <w:behavior w:val="content"/>
        </w:behaviors>
        <w:guid w:val="{D1EE6973-8BCC-4659-B9D0-58E99E860F08}"/>
      </w:docPartPr>
      <w:docPartBody>
        <w:p w:rsidR="00923E99" w:rsidRDefault="00E571A7" w:rsidP="00E571A7">
          <w:pPr>
            <w:pStyle w:val="1AE05770E3904BA0871162EE9AD3AE5E"/>
          </w:pPr>
          <w:r>
            <w:rPr>
              <w:rStyle w:val="PlaceholderText"/>
            </w:rPr>
            <w:t>Click here to enter text.</w:t>
          </w:r>
        </w:p>
      </w:docPartBody>
    </w:docPart>
    <w:docPart>
      <w:docPartPr>
        <w:name w:val="0450BFA4A76241CBBFDDF71C41222E90"/>
        <w:category>
          <w:name w:val="General"/>
          <w:gallery w:val="placeholder"/>
        </w:category>
        <w:types>
          <w:type w:val="bbPlcHdr"/>
        </w:types>
        <w:behaviors>
          <w:behavior w:val="content"/>
        </w:behaviors>
        <w:guid w:val="{748B2ACA-AED1-40F2-9165-FA74A03AD141}"/>
      </w:docPartPr>
      <w:docPartBody>
        <w:p w:rsidR="00923E99" w:rsidRDefault="00E571A7" w:rsidP="00E571A7">
          <w:pPr>
            <w:pStyle w:val="0450BFA4A76241CBBFDDF71C41222E901"/>
          </w:pPr>
          <w:r w:rsidRPr="0086739E">
            <w:rPr>
              <w:highlight w:val="lightGray"/>
            </w:rPr>
            <w:t>[</w:t>
          </w:r>
          <w:r w:rsidRPr="0086739E">
            <w:rPr>
              <w:color w:val="FFC000" w:themeColor="accent4"/>
              <w:highlight w:val="lightGray"/>
            </w:rPr>
            <w:t>Project Name</w:t>
          </w:r>
          <w:r w:rsidRPr="0086739E">
            <w:rPr>
              <w:highlight w:val="lightGray"/>
            </w:rPr>
            <w:t>]</w:t>
          </w:r>
        </w:p>
      </w:docPartBody>
    </w:docPart>
    <w:docPart>
      <w:docPartPr>
        <w:name w:val="EA0B5FD90E294584B3AD00C4C6D4D764"/>
        <w:category>
          <w:name w:val="General"/>
          <w:gallery w:val="placeholder"/>
        </w:category>
        <w:types>
          <w:type w:val="bbPlcHdr"/>
        </w:types>
        <w:behaviors>
          <w:behavior w:val="content"/>
        </w:behaviors>
        <w:guid w:val="{C27626D1-63E8-4A6E-8608-9D5379C19029}"/>
      </w:docPartPr>
      <w:docPartBody>
        <w:p w:rsidR="00923E99" w:rsidRDefault="00E571A7" w:rsidP="00E571A7">
          <w:pPr>
            <w:pStyle w:val="EA0B5FD90E294584B3AD00C4C6D4D7641"/>
          </w:pPr>
          <w:r w:rsidRPr="0086739E">
            <w:t>[</w:t>
          </w:r>
          <w:r w:rsidRPr="0086739E">
            <w:rPr>
              <w:color w:val="FFC000" w:themeColor="accent4"/>
              <w:highlight w:val="lightGray"/>
            </w:rPr>
            <w:t>00000</w:t>
          </w:r>
          <w:r w:rsidRPr="0086739E">
            <w:t>]</w:t>
          </w:r>
        </w:p>
      </w:docPartBody>
    </w:docPart>
    <w:docPart>
      <w:docPartPr>
        <w:name w:val="58EA954FAF42436F8D2F7816DCF352FC"/>
        <w:category>
          <w:name w:val="General"/>
          <w:gallery w:val="placeholder"/>
        </w:category>
        <w:types>
          <w:type w:val="bbPlcHdr"/>
        </w:types>
        <w:behaviors>
          <w:behavior w:val="content"/>
        </w:behaviors>
        <w:guid w:val="{52DDD550-768C-4958-8550-AF01A997F671}"/>
      </w:docPartPr>
      <w:docPartBody>
        <w:p w:rsidR="00923E99" w:rsidRDefault="00E571A7" w:rsidP="00E571A7">
          <w:pPr>
            <w:pStyle w:val="58EA954FAF42436F8D2F7816DCF352FC1"/>
          </w:pPr>
          <w:r w:rsidRPr="0086739E">
            <w:t>[</w:t>
          </w:r>
          <w:r w:rsidRPr="0086739E">
            <w:rPr>
              <w:color w:val="FFC000" w:themeColor="accent4"/>
              <w:highlight w:val="lightGray"/>
            </w:rPr>
            <w:t>Street, Suburb STATE 0000</w:t>
          </w:r>
          <w:r w:rsidRPr="0086739E">
            <w:t>]</w:t>
          </w:r>
        </w:p>
      </w:docPartBody>
    </w:docPart>
    <w:docPart>
      <w:docPartPr>
        <w:name w:val="4DCDED4A4F244A2586A263F91C5CB42F"/>
        <w:category>
          <w:name w:val="General"/>
          <w:gallery w:val="placeholder"/>
        </w:category>
        <w:types>
          <w:type w:val="bbPlcHdr"/>
        </w:types>
        <w:behaviors>
          <w:behavior w:val="content"/>
        </w:behaviors>
        <w:guid w:val="{C515B393-F39D-458E-8456-0568A8B53F69}"/>
      </w:docPartPr>
      <w:docPartBody>
        <w:p w:rsidR="00923E99" w:rsidRDefault="00E571A7" w:rsidP="00E571A7">
          <w:pPr>
            <w:pStyle w:val="4DCDED4A4F244A2586A263F91C5CB42F1"/>
          </w:pPr>
          <w:r w:rsidRPr="0086739E">
            <w:t>[</w:t>
          </w:r>
          <w:r w:rsidRPr="0086739E">
            <w:rPr>
              <w:color w:val="FFC000" w:themeColor="accent4"/>
              <w:highlight w:val="lightGray"/>
            </w:rPr>
            <w:t>ie Design &amp; Construct / Construct Only etc</w:t>
          </w:r>
          <w:r w:rsidRPr="0086739E">
            <w:t>]</w:t>
          </w:r>
        </w:p>
      </w:docPartBody>
    </w:docPart>
    <w:docPart>
      <w:docPartPr>
        <w:name w:val="98DAD8C0115946E783C8B2A51C61F68F"/>
        <w:category>
          <w:name w:val="General"/>
          <w:gallery w:val="placeholder"/>
        </w:category>
        <w:types>
          <w:type w:val="bbPlcHdr"/>
        </w:types>
        <w:behaviors>
          <w:behavior w:val="content"/>
        </w:behaviors>
        <w:guid w:val="{4B450B4E-0628-4797-9C67-0DBB22B9FC54}"/>
      </w:docPartPr>
      <w:docPartBody>
        <w:p w:rsidR="00923E99" w:rsidRDefault="00E571A7" w:rsidP="00E571A7">
          <w:pPr>
            <w:pStyle w:val="98DAD8C0115946E783C8B2A51C61F68F1"/>
          </w:pPr>
          <w:r w:rsidRPr="0086739E">
            <w:t>[</w:t>
          </w:r>
          <w:r w:rsidRPr="0086739E">
            <w:rPr>
              <w:color w:val="FFC000" w:themeColor="accent4"/>
              <w:highlight w:val="lightGray"/>
            </w:rPr>
            <w:t>ie Residential or Commercial Office Building etc</w:t>
          </w:r>
          <w:r w:rsidRPr="0086739E">
            <w:t>]</w:t>
          </w:r>
        </w:p>
      </w:docPartBody>
    </w:docPart>
    <w:docPart>
      <w:docPartPr>
        <w:name w:val="9019CCEECA4C40DFB2EC5EE82AA58F08"/>
        <w:category>
          <w:name w:val="General"/>
          <w:gallery w:val="placeholder"/>
        </w:category>
        <w:types>
          <w:type w:val="bbPlcHdr"/>
        </w:types>
        <w:behaviors>
          <w:behavior w:val="content"/>
        </w:behaviors>
        <w:guid w:val="{9B857AD6-E55C-4160-9817-5358E4CEB1FA}"/>
      </w:docPartPr>
      <w:docPartBody>
        <w:p w:rsidR="00923E99" w:rsidRDefault="00E571A7" w:rsidP="00E571A7">
          <w:pPr>
            <w:pStyle w:val="9019CCEECA4C40DFB2EC5EE82AA58F081"/>
          </w:pPr>
          <w:r w:rsidRPr="0086739E">
            <w:t>[</w:t>
          </w:r>
          <w:r w:rsidRPr="0086739E">
            <w:rPr>
              <w:color w:val="FFC000" w:themeColor="accent4"/>
              <w:highlight w:val="lightGray"/>
            </w:rPr>
            <w:t>Brief Description of Works</w:t>
          </w:r>
          <w:r w:rsidRPr="0086739E">
            <w:t>]</w:t>
          </w:r>
        </w:p>
      </w:docPartBody>
    </w:docPart>
    <w:docPart>
      <w:docPartPr>
        <w:name w:val="41A8A82C13534CCCB34BDE687F077790"/>
        <w:category>
          <w:name w:val="General"/>
          <w:gallery w:val="placeholder"/>
        </w:category>
        <w:types>
          <w:type w:val="bbPlcHdr"/>
        </w:types>
        <w:behaviors>
          <w:behavior w:val="content"/>
        </w:behaviors>
        <w:guid w:val="{7EB39B59-CAE0-401B-AE56-336C44FB52C9}"/>
      </w:docPartPr>
      <w:docPartBody>
        <w:p w:rsidR="00923E99" w:rsidRDefault="00E571A7" w:rsidP="00E571A7">
          <w:pPr>
            <w:pStyle w:val="41A8A82C13534CCCB34BDE687F077790"/>
          </w:pPr>
          <w:r>
            <w:rPr>
              <w:rStyle w:val="PlaceholderText"/>
            </w:rPr>
            <w:t>Click here to enter text.</w:t>
          </w:r>
        </w:p>
      </w:docPartBody>
    </w:docPart>
    <w:docPart>
      <w:docPartPr>
        <w:name w:val="ED304831BB5546FBAA4BDDB3671B4B9F"/>
        <w:category>
          <w:name w:val="General"/>
          <w:gallery w:val="placeholder"/>
        </w:category>
        <w:types>
          <w:type w:val="bbPlcHdr"/>
        </w:types>
        <w:behaviors>
          <w:behavior w:val="content"/>
        </w:behaviors>
        <w:guid w:val="{4BBAFED0-3695-4D75-80F1-64D492CCBE04}"/>
      </w:docPartPr>
      <w:docPartBody>
        <w:p w:rsidR="00923E99" w:rsidRDefault="00E571A7" w:rsidP="00E571A7">
          <w:pPr>
            <w:pStyle w:val="ED304831BB5546FBAA4BDDB3671B4B9F"/>
          </w:pPr>
          <w:r>
            <w:rPr>
              <w:rStyle w:val="PlaceholderText"/>
            </w:rPr>
            <w:t>Click here to enter text.</w:t>
          </w:r>
        </w:p>
      </w:docPartBody>
    </w:docPart>
    <w:docPart>
      <w:docPartPr>
        <w:name w:val="4BC14927460941EDA9108ED0C636A06E"/>
        <w:category>
          <w:name w:val="General"/>
          <w:gallery w:val="placeholder"/>
        </w:category>
        <w:types>
          <w:type w:val="bbPlcHdr"/>
        </w:types>
        <w:behaviors>
          <w:behavior w:val="content"/>
        </w:behaviors>
        <w:guid w:val="{0A95B399-8C52-4451-B13B-D1ED25079EE4}"/>
      </w:docPartPr>
      <w:docPartBody>
        <w:p w:rsidR="00923E99" w:rsidRDefault="00E571A7" w:rsidP="00E571A7">
          <w:pPr>
            <w:pStyle w:val="4BC14927460941EDA9108ED0C636A06E1"/>
          </w:pPr>
          <w:r>
            <w:rPr>
              <w:color w:val="FFC000" w:themeColor="accent4"/>
            </w:rPr>
            <w:t>[</w:t>
          </w:r>
          <w:r>
            <w:rPr>
              <w:color w:val="FFC000" w:themeColor="accent4"/>
              <w:highlight w:val="lightGray"/>
            </w:rPr>
            <w:t>A</w:t>
          </w:r>
          <w:r>
            <w:rPr>
              <w:color w:val="FFC000" w:themeColor="accent4"/>
            </w:rPr>
            <w:t>]</w:t>
          </w:r>
        </w:p>
      </w:docPartBody>
    </w:docPart>
    <w:docPart>
      <w:docPartPr>
        <w:name w:val="5C3F5C8D3AB84E8CBCFF788383F56C30"/>
        <w:category>
          <w:name w:val="General"/>
          <w:gallery w:val="placeholder"/>
        </w:category>
        <w:types>
          <w:type w:val="bbPlcHdr"/>
        </w:types>
        <w:behaviors>
          <w:behavior w:val="content"/>
        </w:behaviors>
        <w:guid w:val="{6CB41A68-8F19-4520-B8E0-41102027395C}"/>
      </w:docPartPr>
      <w:docPartBody>
        <w:p w:rsidR="00923E99" w:rsidRDefault="00E571A7" w:rsidP="00E571A7">
          <w:pPr>
            <w:pStyle w:val="5C3F5C8D3AB84E8CBCFF788383F56C301"/>
          </w:pPr>
          <w:r>
            <w:rPr>
              <w:color w:val="FFC000" w:themeColor="accent4"/>
            </w:rPr>
            <w:t>[</w:t>
          </w:r>
          <w:r>
            <w:rPr>
              <w:color w:val="FFC000" w:themeColor="accent4"/>
              <w:highlight w:val="lightGray"/>
            </w:rPr>
            <w:t>Select Date</w:t>
          </w:r>
          <w:r>
            <w:rPr>
              <w:color w:val="FFC000" w:themeColor="accent4"/>
            </w:rPr>
            <w:t>]</w:t>
          </w:r>
        </w:p>
      </w:docPartBody>
    </w:docPart>
    <w:docPart>
      <w:docPartPr>
        <w:name w:val="C9565B827DE44C138F61ECA9D2074CD5"/>
        <w:category>
          <w:name w:val="General"/>
          <w:gallery w:val="placeholder"/>
        </w:category>
        <w:types>
          <w:type w:val="bbPlcHdr"/>
        </w:types>
        <w:behaviors>
          <w:behavior w:val="content"/>
        </w:behaviors>
        <w:guid w:val="{7F8F4325-5974-4627-B80A-E047DB9AA489}"/>
      </w:docPartPr>
      <w:docPartBody>
        <w:p w:rsidR="00923E99" w:rsidRDefault="00E571A7" w:rsidP="00E571A7">
          <w:pPr>
            <w:pStyle w:val="C9565B827DE44C138F61ECA9D2074CD51"/>
          </w:pPr>
          <w:r>
            <w:rPr>
              <w:color w:val="FFC000" w:themeColor="accent4"/>
            </w:rPr>
            <w:t>[</w:t>
          </w:r>
          <w:r>
            <w:rPr>
              <w:color w:val="FFC000" w:themeColor="accent4"/>
              <w:highlight w:val="lightGray"/>
            </w:rPr>
            <w:t>Revision Description ie Plan Issued for Tender</w:t>
          </w:r>
          <w:r>
            <w:rPr>
              <w:color w:val="FFC000" w:themeColor="accent4"/>
            </w:rPr>
            <w:t>]</w:t>
          </w:r>
        </w:p>
      </w:docPartBody>
    </w:docPart>
    <w:docPart>
      <w:docPartPr>
        <w:name w:val="58404325EDBB45F98502BEAB6DAAE456"/>
        <w:category>
          <w:name w:val="General"/>
          <w:gallery w:val="placeholder"/>
        </w:category>
        <w:types>
          <w:type w:val="bbPlcHdr"/>
        </w:types>
        <w:behaviors>
          <w:behavior w:val="content"/>
        </w:behaviors>
        <w:guid w:val="{AF626005-6F82-481A-A49E-6A4CA1EACF67}"/>
      </w:docPartPr>
      <w:docPartBody>
        <w:p w:rsidR="00923E99" w:rsidRDefault="00E571A7" w:rsidP="00E571A7">
          <w:pPr>
            <w:pStyle w:val="58404325EDBB45F98502BEAB6DAAE4561"/>
          </w:pPr>
          <w:r w:rsidRPr="0086739E">
            <w:t>[</w:t>
          </w:r>
          <w:r w:rsidRPr="0086739E">
            <w:rPr>
              <w:color w:val="FFC000" w:themeColor="accent4"/>
              <w:highlight w:val="lightGray"/>
            </w:rPr>
            <w:t>Client Name</w:t>
          </w:r>
          <w:r w:rsidRPr="0086739E">
            <w:t>]</w:t>
          </w:r>
        </w:p>
      </w:docPartBody>
    </w:docPart>
    <w:docPart>
      <w:docPartPr>
        <w:name w:val="2DC97620653646D092197F60E8FC094A"/>
        <w:category>
          <w:name w:val="General"/>
          <w:gallery w:val="placeholder"/>
        </w:category>
        <w:types>
          <w:type w:val="bbPlcHdr"/>
        </w:types>
        <w:behaviors>
          <w:behavior w:val="content"/>
        </w:behaviors>
        <w:guid w:val="{1BDF379E-8FD6-4736-BDE3-9E12963ADB58}"/>
      </w:docPartPr>
      <w:docPartBody>
        <w:p w:rsidR="00923E99" w:rsidRDefault="00E571A7" w:rsidP="00E571A7">
          <w:pPr>
            <w:pStyle w:val="2DC97620653646D092197F60E8FC094A"/>
          </w:pPr>
          <w:r w:rsidRPr="00316B0E">
            <w:rPr>
              <w:rStyle w:val="PlaceholderText"/>
            </w:rPr>
            <w:t>[</w:t>
          </w:r>
          <w:r w:rsidRPr="00A36CD4">
            <w:rPr>
              <w:rStyle w:val="PlaceholderText"/>
              <w:highlight w:val="lightGray"/>
            </w:rPr>
            <w:t>Title</w:t>
          </w:r>
          <w:r w:rsidRPr="00316B0E">
            <w:rPr>
              <w:rStyle w:val="PlaceholderText"/>
            </w:rPr>
            <w:t>]</w:t>
          </w:r>
        </w:p>
      </w:docPartBody>
    </w:docPart>
    <w:docPart>
      <w:docPartPr>
        <w:name w:val="F72E4B16DFF24BF485D4FB36F238AA20"/>
        <w:category>
          <w:name w:val="General"/>
          <w:gallery w:val="placeholder"/>
        </w:category>
        <w:types>
          <w:type w:val="bbPlcHdr"/>
        </w:types>
        <w:behaviors>
          <w:behavior w:val="content"/>
        </w:behaviors>
        <w:guid w:val="{DAC6086B-B2E7-48A2-8EAC-A24E3529C73F}"/>
      </w:docPartPr>
      <w:docPartBody>
        <w:p w:rsidR="00923E99" w:rsidRDefault="00E571A7" w:rsidP="00E571A7">
          <w:pPr>
            <w:pStyle w:val="5FD057FDDA8C4BC08695D5E3118EF8BD"/>
          </w:pPr>
          <w:r>
            <w:rPr>
              <w:rStyle w:val="PlaceholderText"/>
            </w:rPr>
            <w:t>[Insert reference instruction]</w:t>
          </w:r>
        </w:p>
      </w:docPartBody>
    </w:docPart>
    <w:docPart>
      <w:docPartPr>
        <w:name w:val="E12FB0B385B049A898ECC1111C87D4A0"/>
        <w:category>
          <w:name w:val="General"/>
          <w:gallery w:val="placeholder"/>
        </w:category>
        <w:types>
          <w:type w:val="bbPlcHdr"/>
        </w:types>
        <w:behaviors>
          <w:behavior w:val="content"/>
        </w:behaviors>
        <w:guid w:val="{290E102F-774B-4E09-813B-45913AA4C913}"/>
      </w:docPartPr>
      <w:docPartBody>
        <w:p w:rsidR="00923E99" w:rsidRDefault="00E571A7" w:rsidP="00E571A7">
          <w:pPr>
            <w:pStyle w:val="A9D190B925DB42248F81BE222A71197B"/>
          </w:pPr>
          <w:r w:rsidRPr="00353775">
            <w:t>[</w:t>
          </w:r>
          <w:r w:rsidRPr="00353775">
            <w:rPr>
              <w:highlight w:val="lightGray"/>
            </w:rPr>
            <w:t>Select Date</w:t>
          </w:r>
          <w:r w:rsidRPr="00353775">
            <w:t>]</w:t>
          </w:r>
        </w:p>
      </w:docPartBody>
    </w:docPart>
    <w:docPart>
      <w:docPartPr>
        <w:name w:val="5FD057FDDA8C4BC08695D5E3118EF8BD"/>
        <w:category>
          <w:name w:val="General"/>
          <w:gallery w:val="placeholder"/>
        </w:category>
        <w:types>
          <w:type w:val="bbPlcHdr"/>
        </w:types>
        <w:behaviors>
          <w:behavior w:val="content"/>
        </w:behaviors>
        <w:guid w:val="{5151CD24-A7E3-4A04-9F0D-F6D6FDFCDC4C}"/>
      </w:docPartPr>
      <w:docPartBody>
        <w:p w:rsidR="00923E99" w:rsidRDefault="00E571A7" w:rsidP="00E571A7">
          <w:pPr>
            <w:pStyle w:val="01FDC41AF6704377BC9405E4AFF7B911"/>
          </w:pPr>
          <w:r w:rsidRPr="00920CCC">
            <w:t>[</w:t>
          </w:r>
          <w:r w:rsidRPr="00920CCC">
            <w:rPr>
              <w:highlight w:val="lightGray"/>
            </w:rPr>
            <w:t>XX</w:t>
          </w:r>
          <w:r w:rsidRPr="00920CCC">
            <w:t>]</w:t>
          </w:r>
        </w:p>
      </w:docPartBody>
    </w:docPart>
    <w:docPart>
      <w:docPartPr>
        <w:name w:val="22669B8FBD3C4AE2900F4B682BAB9DA2"/>
        <w:category>
          <w:name w:val="General"/>
          <w:gallery w:val="placeholder"/>
        </w:category>
        <w:types>
          <w:type w:val="bbPlcHdr"/>
        </w:types>
        <w:behaviors>
          <w:behavior w:val="content"/>
        </w:behaviors>
        <w:guid w:val="{B3624940-2FB8-4F85-B214-98A9F4D6F639}"/>
      </w:docPartPr>
      <w:docPartBody>
        <w:p w:rsidR="00923E99" w:rsidRDefault="00E571A7" w:rsidP="00E571A7">
          <w:pPr>
            <w:pStyle w:val="4E4D0960E4924DABBD894093E7714D0D"/>
          </w:pPr>
          <w:r w:rsidRPr="00316B0E">
            <w:rPr>
              <w:rStyle w:val="PlaceholderText"/>
            </w:rPr>
            <w:t>[</w:t>
          </w:r>
          <w:r w:rsidRPr="00A36CD4">
            <w:rPr>
              <w:rStyle w:val="PlaceholderText"/>
              <w:highlight w:val="lightGray"/>
            </w:rPr>
            <w:t>Title</w:t>
          </w:r>
          <w:r w:rsidRPr="00316B0E">
            <w:rPr>
              <w:rStyle w:val="PlaceholderText"/>
            </w:rPr>
            <w:t>]</w:t>
          </w:r>
        </w:p>
      </w:docPartBody>
    </w:docPart>
    <w:docPart>
      <w:docPartPr>
        <w:name w:val="A9D190B925DB42248F81BE222A71197B"/>
        <w:category>
          <w:name w:val="General"/>
          <w:gallery w:val="placeholder"/>
        </w:category>
        <w:types>
          <w:type w:val="bbPlcHdr"/>
        </w:types>
        <w:behaviors>
          <w:behavior w:val="content"/>
        </w:behaviors>
        <w:guid w:val="{48F3B59F-92F2-459D-BB74-44C093F7E89D}"/>
      </w:docPartPr>
      <w:docPartBody>
        <w:p w:rsidR="00923E99" w:rsidRDefault="00E571A7" w:rsidP="00E571A7">
          <w:pPr>
            <w:pStyle w:val="D77EFF65476C49F39BAAC9C6C04DC7D6"/>
          </w:pPr>
          <w:r>
            <w:rPr>
              <w:rStyle w:val="PlaceholderText"/>
            </w:rPr>
            <w:t>[Insert reference instruction]</w:t>
          </w:r>
        </w:p>
      </w:docPartBody>
    </w:docPart>
    <w:docPart>
      <w:docPartPr>
        <w:name w:val="01FDC41AF6704377BC9405E4AFF7B911"/>
        <w:category>
          <w:name w:val="General"/>
          <w:gallery w:val="placeholder"/>
        </w:category>
        <w:types>
          <w:type w:val="bbPlcHdr"/>
        </w:types>
        <w:behaviors>
          <w:behavior w:val="content"/>
        </w:behaviors>
        <w:guid w:val="{24665942-A38F-4141-B3AF-DBABC0419C7E}"/>
      </w:docPartPr>
      <w:docPartBody>
        <w:p w:rsidR="00923E99" w:rsidRDefault="00E571A7" w:rsidP="00E571A7">
          <w:pPr>
            <w:pStyle w:val="71ADFD85A16D48FAB9C3BC68FDDF00FD"/>
          </w:pPr>
          <w:r>
            <w:rPr>
              <w:rStyle w:val="PlaceholderText"/>
            </w:rPr>
            <w:t>[Insert reference instruction]</w:t>
          </w:r>
        </w:p>
      </w:docPartBody>
    </w:docPart>
    <w:docPart>
      <w:docPartPr>
        <w:name w:val="4E4D0960E4924DABBD894093E7714D0D"/>
        <w:category>
          <w:name w:val="General"/>
          <w:gallery w:val="placeholder"/>
        </w:category>
        <w:types>
          <w:type w:val="bbPlcHdr"/>
        </w:types>
        <w:behaviors>
          <w:behavior w:val="content"/>
        </w:behaviors>
        <w:guid w:val="{49A7D866-9762-40DC-9717-08EBA691F191}"/>
      </w:docPartPr>
      <w:docPartBody>
        <w:p w:rsidR="00923E99" w:rsidRDefault="00E571A7" w:rsidP="00E571A7">
          <w:pPr>
            <w:pStyle w:val="76A881D70F3C40068333F34C431D1F07"/>
          </w:pPr>
          <w:r>
            <w:rPr>
              <w:rStyle w:val="PlaceholderText"/>
            </w:rPr>
            <w:t>[Insert reference instruction]</w:t>
          </w:r>
        </w:p>
      </w:docPartBody>
    </w:docPart>
    <w:docPart>
      <w:docPartPr>
        <w:name w:val="D77EFF65476C49F39BAAC9C6C04DC7D6"/>
        <w:category>
          <w:name w:val="General"/>
          <w:gallery w:val="placeholder"/>
        </w:category>
        <w:types>
          <w:type w:val="bbPlcHdr"/>
        </w:types>
        <w:behaviors>
          <w:behavior w:val="content"/>
        </w:behaviors>
        <w:guid w:val="{C4723CE6-4E17-48D5-B089-C6A6BC40FD51}"/>
      </w:docPartPr>
      <w:docPartBody>
        <w:p w:rsidR="00923E99" w:rsidRDefault="00E571A7" w:rsidP="00E571A7">
          <w:pPr>
            <w:pStyle w:val="81F6D3D07B374E6BBBF30625F0395553"/>
          </w:pPr>
          <w:r>
            <w:rPr>
              <w:rStyle w:val="PlaceholderText"/>
            </w:rPr>
            <w:t>[Insert reference instruction]</w:t>
          </w:r>
        </w:p>
      </w:docPartBody>
    </w:docPart>
    <w:docPart>
      <w:docPartPr>
        <w:name w:val="71ADFD85A16D48FAB9C3BC68FDDF00FD"/>
        <w:category>
          <w:name w:val="General"/>
          <w:gallery w:val="placeholder"/>
        </w:category>
        <w:types>
          <w:type w:val="bbPlcHdr"/>
        </w:types>
        <w:behaviors>
          <w:behavior w:val="content"/>
        </w:behaviors>
        <w:guid w:val="{C5D839E5-708A-41EA-B9B8-3FC96394B02C}"/>
      </w:docPartPr>
      <w:docPartBody>
        <w:p w:rsidR="00923E99" w:rsidRDefault="00E571A7" w:rsidP="00E571A7">
          <w:pPr>
            <w:pStyle w:val="836C2F5EE6A645548E0DCC84EFDAF701"/>
          </w:pPr>
          <w:r>
            <w:rPr>
              <w:rStyle w:val="PlaceholderText"/>
            </w:rPr>
            <w:t>[Insert reference instruction]</w:t>
          </w:r>
        </w:p>
      </w:docPartBody>
    </w:docPart>
    <w:docPart>
      <w:docPartPr>
        <w:name w:val="76A881D70F3C40068333F34C431D1F07"/>
        <w:category>
          <w:name w:val="General"/>
          <w:gallery w:val="placeholder"/>
        </w:category>
        <w:types>
          <w:type w:val="bbPlcHdr"/>
        </w:types>
        <w:behaviors>
          <w:behavior w:val="content"/>
        </w:behaviors>
        <w:guid w:val="{9F900CE9-2B91-457E-8F71-DCD1CA274183}"/>
      </w:docPartPr>
      <w:docPartBody>
        <w:p w:rsidR="00923E99" w:rsidRDefault="00E571A7" w:rsidP="00E571A7">
          <w:pPr>
            <w:pStyle w:val="470BF5189C28484395F74F5367EC949A"/>
          </w:pPr>
          <w:r>
            <w:rPr>
              <w:rStyle w:val="PlaceholderText"/>
            </w:rPr>
            <w:t>[Insert reference instruction]</w:t>
          </w:r>
        </w:p>
      </w:docPartBody>
    </w:docPart>
    <w:docPart>
      <w:docPartPr>
        <w:name w:val="81F6D3D07B374E6BBBF30625F0395553"/>
        <w:category>
          <w:name w:val="General"/>
          <w:gallery w:val="placeholder"/>
        </w:category>
        <w:types>
          <w:type w:val="bbPlcHdr"/>
        </w:types>
        <w:behaviors>
          <w:behavior w:val="content"/>
        </w:behaviors>
        <w:guid w:val="{F734E87F-04D8-4CD6-BBF6-2C195FE1DCEF}"/>
      </w:docPartPr>
      <w:docPartBody>
        <w:p w:rsidR="00923E99" w:rsidRDefault="00E571A7" w:rsidP="00E571A7">
          <w:pPr>
            <w:pStyle w:val="43701E4AF0244EBBA391CF57F57FD2E7"/>
          </w:pPr>
          <w:r>
            <w:rPr>
              <w:rStyle w:val="PlaceholderText"/>
            </w:rPr>
            <w:t>[Insert reference instruction]</w:t>
          </w:r>
        </w:p>
      </w:docPartBody>
    </w:docPart>
    <w:docPart>
      <w:docPartPr>
        <w:name w:val="43701E4AF0244EBBA391CF57F57FD2E7"/>
        <w:category>
          <w:name w:val="General"/>
          <w:gallery w:val="placeholder"/>
        </w:category>
        <w:types>
          <w:type w:val="bbPlcHdr"/>
        </w:types>
        <w:behaviors>
          <w:behavior w:val="content"/>
        </w:behaviors>
        <w:guid w:val="{1070C3B2-B89C-4D40-B5D8-FADE0232E60C}"/>
      </w:docPartPr>
      <w:docPartBody>
        <w:p w:rsidR="00923E99" w:rsidRDefault="00E571A7" w:rsidP="00E571A7">
          <w:pPr>
            <w:pStyle w:val="03B11CB3E7FE4859A24A5AE6716A3F28"/>
          </w:pPr>
          <w:r>
            <w:rPr>
              <w:rStyle w:val="PlaceholderText"/>
            </w:rPr>
            <w:t>[Insert reference instruction]</w:t>
          </w:r>
        </w:p>
      </w:docPartBody>
    </w:docPart>
    <w:docPart>
      <w:docPartPr>
        <w:name w:val="E21F825DCE50466CBA3E39BC2BA15250"/>
        <w:category>
          <w:name w:val="General"/>
          <w:gallery w:val="placeholder"/>
        </w:category>
        <w:types>
          <w:type w:val="bbPlcHdr"/>
        </w:types>
        <w:behaviors>
          <w:behavior w:val="content"/>
        </w:behaviors>
        <w:guid w:val="{F327CD66-5986-4189-A378-151E125575C0}"/>
      </w:docPartPr>
      <w:docPartBody>
        <w:p w:rsidR="00923E99" w:rsidRDefault="00E571A7" w:rsidP="00E571A7">
          <w:pPr>
            <w:pStyle w:val="35E2A06D516B47448AAC2B601D744C7A"/>
          </w:pPr>
          <w:r>
            <w:rPr>
              <w:rStyle w:val="PlaceholderText"/>
            </w:rPr>
            <w:t>[Insert reference instruction]</w:t>
          </w:r>
        </w:p>
      </w:docPartBody>
    </w:docPart>
    <w:docPart>
      <w:docPartPr>
        <w:name w:val="57387EFFEF8C440C88CC16C34AF3E47D"/>
        <w:category>
          <w:name w:val="General"/>
          <w:gallery w:val="placeholder"/>
        </w:category>
        <w:types>
          <w:type w:val="bbPlcHdr"/>
        </w:types>
        <w:behaviors>
          <w:behavior w:val="content"/>
        </w:behaviors>
        <w:guid w:val="{B4FAAC33-23C2-40C3-B170-D11FD44AE72F}"/>
      </w:docPartPr>
      <w:docPartBody>
        <w:p w:rsidR="00923E99" w:rsidRDefault="00E571A7" w:rsidP="00E571A7">
          <w:pPr>
            <w:pStyle w:val="85204C8A65D94DEB9E1C1C5244440F21"/>
          </w:pPr>
          <w:r>
            <w:rPr>
              <w:rStyle w:val="PlaceholderText"/>
            </w:rPr>
            <w:t>[Insert reference instruction]</w:t>
          </w:r>
        </w:p>
      </w:docPartBody>
    </w:docPart>
    <w:docPart>
      <w:docPartPr>
        <w:name w:val="841B7FFC42C542E191DFCEF7E7EF2C14"/>
        <w:category>
          <w:name w:val="General"/>
          <w:gallery w:val="placeholder"/>
        </w:category>
        <w:types>
          <w:type w:val="bbPlcHdr"/>
        </w:types>
        <w:behaviors>
          <w:behavior w:val="content"/>
        </w:behaviors>
        <w:guid w:val="{8FF77C5A-19EB-4EE2-BFAF-0A99FE793B84}"/>
      </w:docPartPr>
      <w:docPartBody>
        <w:p w:rsidR="00923E99" w:rsidRDefault="00E571A7" w:rsidP="00E571A7">
          <w:pPr>
            <w:pStyle w:val="536A961DDE9B4E068B6AA567C0C76989"/>
          </w:pPr>
          <w:r>
            <w:rPr>
              <w:rStyle w:val="PlaceholderText"/>
            </w:rPr>
            <w:t>[Insert reference instruction]</w:t>
          </w:r>
        </w:p>
      </w:docPartBody>
    </w:docPart>
    <w:docPart>
      <w:docPartPr>
        <w:name w:val="03B11CB3E7FE4859A24A5AE6716A3F28"/>
        <w:category>
          <w:name w:val="General"/>
          <w:gallery w:val="placeholder"/>
        </w:category>
        <w:types>
          <w:type w:val="bbPlcHdr"/>
        </w:types>
        <w:behaviors>
          <w:behavior w:val="content"/>
        </w:behaviors>
        <w:guid w:val="{79BF9670-9232-41BE-BD0C-AF5EE65401F5}"/>
      </w:docPartPr>
      <w:docPartBody>
        <w:p w:rsidR="00923E99" w:rsidRDefault="00E571A7" w:rsidP="00E571A7">
          <w:pPr>
            <w:pStyle w:val="C274DA67D3D348719F733798C0EE803F"/>
          </w:pPr>
          <w:r>
            <w:rPr>
              <w:rStyle w:val="PlaceholderText"/>
            </w:rPr>
            <w:t>[Insert reference instruction]</w:t>
          </w:r>
        </w:p>
      </w:docPartBody>
    </w:docPart>
    <w:docPart>
      <w:docPartPr>
        <w:name w:val="35E2A06D516B47448AAC2B601D744C7A"/>
        <w:category>
          <w:name w:val="General"/>
          <w:gallery w:val="placeholder"/>
        </w:category>
        <w:types>
          <w:type w:val="bbPlcHdr"/>
        </w:types>
        <w:behaviors>
          <w:behavior w:val="content"/>
        </w:behaviors>
        <w:guid w:val="{43A7987F-C3C2-441B-B149-B9E2C6BF3F0A}"/>
      </w:docPartPr>
      <w:docPartBody>
        <w:p w:rsidR="00923E99" w:rsidRDefault="00E571A7" w:rsidP="00E571A7">
          <w:pPr>
            <w:pStyle w:val="3EEE235ADBC1486AA453D59F3D3CFD7C"/>
          </w:pPr>
          <w:r>
            <w:rPr>
              <w:rStyle w:val="PlaceholderText"/>
            </w:rPr>
            <w:t>[Insert reference instruction]</w:t>
          </w:r>
        </w:p>
      </w:docPartBody>
    </w:docPart>
    <w:docPart>
      <w:docPartPr>
        <w:name w:val="85204C8A65D94DEB9E1C1C5244440F21"/>
        <w:category>
          <w:name w:val="General"/>
          <w:gallery w:val="placeholder"/>
        </w:category>
        <w:types>
          <w:type w:val="bbPlcHdr"/>
        </w:types>
        <w:behaviors>
          <w:behavior w:val="content"/>
        </w:behaviors>
        <w:guid w:val="{6C49BA31-1B0D-420E-A8F7-DADA091B53F9}"/>
      </w:docPartPr>
      <w:docPartBody>
        <w:p w:rsidR="00923E99" w:rsidRDefault="00E571A7" w:rsidP="00E571A7">
          <w:pPr>
            <w:pStyle w:val="83112971405E4928A664EE80AA1BAD81"/>
          </w:pPr>
          <w:r>
            <w:rPr>
              <w:rStyle w:val="PlaceholderText"/>
            </w:rPr>
            <w:t>[Insert reference instruction]</w:t>
          </w:r>
        </w:p>
      </w:docPartBody>
    </w:docPart>
    <w:docPart>
      <w:docPartPr>
        <w:name w:val="536A961DDE9B4E068B6AA567C0C76989"/>
        <w:category>
          <w:name w:val="General"/>
          <w:gallery w:val="placeholder"/>
        </w:category>
        <w:types>
          <w:type w:val="bbPlcHdr"/>
        </w:types>
        <w:behaviors>
          <w:behavior w:val="content"/>
        </w:behaviors>
        <w:guid w:val="{D0F2BE86-3A6B-4039-9BA7-5461CD3FFDFD}"/>
      </w:docPartPr>
      <w:docPartBody>
        <w:p w:rsidR="00923E99" w:rsidRDefault="00E571A7" w:rsidP="00E571A7">
          <w:pPr>
            <w:pStyle w:val="B185D96D925E41FC89CABD2C29483993"/>
          </w:pPr>
          <w:r>
            <w:rPr>
              <w:rStyle w:val="PlaceholderText"/>
            </w:rPr>
            <w:t>[Insert reference instruction]</w:t>
          </w:r>
        </w:p>
      </w:docPartBody>
    </w:docPart>
    <w:docPart>
      <w:docPartPr>
        <w:name w:val="C274DA67D3D348719F733798C0EE803F"/>
        <w:category>
          <w:name w:val="General"/>
          <w:gallery w:val="placeholder"/>
        </w:category>
        <w:types>
          <w:type w:val="bbPlcHdr"/>
        </w:types>
        <w:behaviors>
          <w:behavior w:val="content"/>
        </w:behaviors>
        <w:guid w:val="{983F3870-9F8A-44F2-8E0A-1E6D19E24E61}"/>
      </w:docPartPr>
      <w:docPartBody>
        <w:p w:rsidR="00923E99" w:rsidRDefault="00E571A7" w:rsidP="00E571A7">
          <w:pPr>
            <w:pStyle w:val="FCE88B8BF88B4EC69EF67305437C1165"/>
          </w:pPr>
          <w:r>
            <w:rPr>
              <w:rStyle w:val="PlaceholderText"/>
            </w:rPr>
            <w:t>[Insert reference instruction]</w:t>
          </w:r>
        </w:p>
      </w:docPartBody>
    </w:docPart>
    <w:docPart>
      <w:docPartPr>
        <w:name w:val="3EEE235ADBC1486AA453D59F3D3CFD7C"/>
        <w:category>
          <w:name w:val="General"/>
          <w:gallery w:val="placeholder"/>
        </w:category>
        <w:types>
          <w:type w:val="bbPlcHdr"/>
        </w:types>
        <w:behaviors>
          <w:behavior w:val="content"/>
        </w:behaviors>
        <w:guid w:val="{A5585E1E-E417-4D6D-828E-94491DF7B5ED}"/>
      </w:docPartPr>
      <w:docPartBody>
        <w:p w:rsidR="00923E99" w:rsidRDefault="00E571A7" w:rsidP="00E571A7">
          <w:pPr>
            <w:pStyle w:val="D6F5D6A30C804E2E9EB0C06BEA622DEC"/>
          </w:pPr>
          <w:r>
            <w:rPr>
              <w:rStyle w:val="PlaceholderText"/>
            </w:rPr>
            <w:t>[Insert reference instruction]</w:t>
          </w:r>
        </w:p>
      </w:docPartBody>
    </w:docPart>
    <w:docPart>
      <w:docPartPr>
        <w:name w:val="83112971405E4928A664EE80AA1BAD81"/>
        <w:category>
          <w:name w:val="General"/>
          <w:gallery w:val="placeholder"/>
        </w:category>
        <w:types>
          <w:type w:val="bbPlcHdr"/>
        </w:types>
        <w:behaviors>
          <w:behavior w:val="content"/>
        </w:behaviors>
        <w:guid w:val="{41BF4D5F-2143-44A5-B688-2963EAA5BBB6}"/>
      </w:docPartPr>
      <w:docPartBody>
        <w:p w:rsidR="00923E99" w:rsidRDefault="00E571A7" w:rsidP="00E571A7">
          <w:pPr>
            <w:pStyle w:val="8BE99B973A774517A954ECD68779ACDB"/>
          </w:pPr>
          <w:r>
            <w:rPr>
              <w:rStyle w:val="PlaceholderText"/>
            </w:rPr>
            <w:t>[Insert reference instruction]</w:t>
          </w:r>
        </w:p>
      </w:docPartBody>
    </w:docPart>
    <w:docPart>
      <w:docPartPr>
        <w:name w:val="B185D96D925E41FC89CABD2C29483993"/>
        <w:category>
          <w:name w:val="General"/>
          <w:gallery w:val="placeholder"/>
        </w:category>
        <w:types>
          <w:type w:val="bbPlcHdr"/>
        </w:types>
        <w:behaviors>
          <w:behavior w:val="content"/>
        </w:behaviors>
        <w:guid w:val="{0EDCBBA3-9ED6-4F8B-8040-DA50F5A2FCB5}"/>
      </w:docPartPr>
      <w:docPartBody>
        <w:p w:rsidR="00923E99" w:rsidRDefault="00E571A7" w:rsidP="00E571A7">
          <w:pPr>
            <w:pStyle w:val="A5DBBE3F197C456294AD8FF5E966D27A"/>
          </w:pPr>
          <w:r>
            <w:rPr>
              <w:rStyle w:val="PlaceholderText"/>
            </w:rPr>
            <w:t>[Insert reference instruction]</w:t>
          </w:r>
        </w:p>
      </w:docPartBody>
    </w:docPart>
    <w:docPart>
      <w:docPartPr>
        <w:name w:val="FCE88B8BF88B4EC69EF67305437C1165"/>
        <w:category>
          <w:name w:val="General"/>
          <w:gallery w:val="placeholder"/>
        </w:category>
        <w:types>
          <w:type w:val="bbPlcHdr"/>
        </w:types>
        <w:behaviors>
          <w:behavior w:val="content"/>
        </w:behaviors>
        <w:guid w:val="{605160F9-8497-453D-9732-B7B8525B5201}"/>
      </w:docPartPr>
      <w:docPartBody>
        <w:p w:rsidR="00923E99" w:rsidRDefault="00E571A7" w:rsidP="00E571A7">
          <w:pPr>
            <w:pStyle w:val="CDC571CB99B948088AC1B608134CD21F"/>
          </w:pPr>
          <w:r>
            <w:rPr>
              <w:rStyle w:val="PlaceholderText"/>
            </w:rPr>
            <w:t>[Insert reference instruction]</w:t>
          </w:r>
        </w:p>
      </w:docPartBody>
    </w:docPart>
    <w:docPart>
      <w:docPartPr>
        <w:name w:val="D6F5D6A30C804E2E9EB0C06BEA622DEC"/>
        <w:category>
          <w:name w:val="General"/>
          <w:gallery w:val="placeholder"/>
        </w:category>
        <w:types>
          <w:type w:val="bbPlcHdr"/>
        </w:types>
        <w:behaviors>
          <w:behavior w:val="content"/>
        </w:behaviors>
        <w:guid w:val="{A48D1EEC-AF8C-4F14-98C9-24359DDBCF6A}"/>
      </w:docPartPr>
      <w:docPartBody>
        <w:p w:rsidR="00923E99" w:rsidRDefault="00E571A7" w:rsidP="00E571A7">
          <w:pPr>
            <w:pStyle w:val="6F7637454AAA4A398B26B458B32A2803"/>
          </w:pPr>
          <w:r>
            <w:rPr>
              <w:rStyle w:val="PlaceholderText"/>
            </w:rPr>
            <w:t>[Insert reference instruction]</w:t>
          </w:r>
        </w:p>
      </w:docPartBody>
    </w:docPart>
    <w:docPart>
      <w:docPartPr>
        <w:name w:val="8BE99B973A774517A954ECD68779ACDB"/>
        <w:category>
          <w:name w:val="General"/>
          <w:gallery w:val="placeholder"/>
        </w:category>
        <w:types>
          <w:type w:val="bbPlcHdr"/>
        </w:types>
        <w:behaviors>
          <w:behavior w:val="content"/>
        </w:behaviors>
        <w:guid w:val="{324077CB-43F3-48F5-9C90-52F709A5C50C}"/>
      </w:docPartPr>
      <w:docPartBody>
        <w:p w:rsidR="00923E99" w:rsidRDefault="00E571A7" w:rsidP="00E571A7">
          <w:pPr>
            <w:pStyle w:val="9CEB2C3FED414DEE8544345D3A912296"/>
          </w:pPr>
          <w:r>
            <w:rPr>
              <w:rStyle w:val="PlaceholderText"/>
            </w:rPr>
            <w:t>[Insert reference instruction]</w:t>
          </w:r>
        </w:p>
      </w:docPartBody>
    </w:docPart>
    <w:docPart>
      <w:docPartPr>
        <w:name w:val="CDC571CB99B948088AC1B608134CD21F"/>
        <w:category>
          <w:name w:val="General"/>
          <w:gallery w:val="placeholder"/>
        </w:category>
        <w:types>
          <w:type w:val="bbPlcHdr"/>
        </w:types>
        <w:behaviors>
          <w:behavior w:val="content"/>
        </w:behaviors>
        <w:guid w:val="{AE5A9299-6478-461D-B8C8-5AA9999FD918}"/>
      </w:docPartPr>
      <w:docPartBody>
        <w:p w:rsidR="00923E99" w:rsidRDefault="00E571A7" w:rsidP="00E571A7">
          <w:pPr>
            <w:pStyle w:val="B4C71712E46B42EF9816B7F9405EA8B3"/>
          </w:pPr>
          <w:r>
            <w:rPr>
              <w:rStyle w:val="PlaceholderText"/>
            </w:rPr>
            <w:t>[Insert reference instruction]</w:t>
          </w:r>
        </w:p>
      </w:docPartBody>
    </w:docPart>
    <w:docPart>
      <w:docPartPr>
        <w:name w:val="6F7637454AAA4A398B26B458B32A2803"/>
        <w:category>
          <w:name w:val="General"/>
          <w:gallery w:val="placeholder"/>
        </w:category>
        <w:types>
          <w:type w:val="bbPlcHdr"/>
        </w:types>
        <w:behaviors>
          <w:behavior w:val="content"/>
        </w:behaviors>
        <w:guid w:val="{034E3633-B65B-4407-B870-A7B39020D1E4}"/>
      </w:docPartPr>
      <w:docPartBody>
        <w:p w:rsidR="00923E99" w:rsidRDefault="00E571A7" w:rsidP="00E571A7">
          <w:pPr>
            <w:pStyle w:val="A685120B83D94923BC7DBF6201819E92"/>
          </w:pPr>
          <w:r>
            <w:rPr>
              <w:rStyle w:val="PlaceholderText"/>
            </w:rPr>
            <w:t>[Insert reference instruction]</w:t>
          </w:r>
        </w:p>
      </w:docPartBody>
    </w:docPart>
    <w:docPart>
      <w:docPartPr>
        <w:name w:val="9CEB2C3FED414DEE8544345D3A912296"/>
        <w:category>
          <w:name w:val="General"/>
          <w:gallery w:val="placeholder"/>
        </w:category>
        <w:types>
          <w:type w:val="bbPlcHdr"/>
        </w:types>
        <w:behaviors>
          <w:behavior w:val="content"/>
        </w:behaviors>
        <w:guid w:val="{085B3FF2-125F-4722-A46A-7B9694EC94FC}"/>
      </w:docPartPr>
      <w:docPartBody>
        <w:p w:rsidR="00923E99" w:rsidRDefault="00E571A7" w:rsidP="00E571A7">
          <w:pPr>
            <w:pStyle w:val="E2CB3A5CB2D84CDBB92A74CA305DA0F9"/>
          </w:pPr>
          <w:r>
            <w:rPr>
              <w:rStyle w:val="PlaceholderText"/>
            </w:rPr>
            <w:t>[Insert reference instruction]</w:t>
          </w:r>
        </w:p>
      </w:docPartBody>
    </w:docPart>
    <w:docPart>
      <w:docPartPr>
        <w:name w:val="B4C71712E46B42EF9816B7F9405EA8B3"/>
        <w:category>
          <w:name w:val="General"/>
          <w:gallery w:val="placeholder"/>
        </w:category>
        <w:types>
          <w:type w:val="bbPlcHdr"/>
        </w:types>
        <w:behaviors>
          <w:behavior w:val="content"/>
        </w:behaviors>
        <w:guid w:val="{45D60A2F-235A-41FA-80CA-96949F58B082}"/>
      </w:docPartPr>
      <w:docPartBody>
        <w:p w:rsidR="00923E99" w:rsidRDefault="00E571A7" w:rsidP="00E571A7">
          <w:pPr>
            <w:pStyle w:val="A4AF91F7E0EB4C31B68159A00441A960"/>
          </w:pPr>
          <w:r>
            <w:rPr>
              <w:rStyle w:val="PlaceholderText"/>
            </w:rPr>
            <w:t>[Insert reference instruction]</w:t>
          </w:r>
        </w:p>
      </w:docPartBody>
    </w:docPart>
    <w:docPart>
      <w:docPartPr>
        <w:name w:val="A685120B83D94923BC7DBF6201819E92"/>
        <w:category>
          <w:name w:val="General"/>
          <w:gallery w:val="placeholder"/>
        </w:category>
        <w:types>
          <w:type w:val="bbPlcHdr"/>
        </w:types>
        <w:behaviors>
          <w:behavior w:val="content"/>
        </w:behaviors>
        <w:guid w:val="{41EEFF56-E31F-4C4A-BBFC-7A4A8ABB7688}"/>
      </w:docPartPr>
      <w:docPartBody>
        <w:p w:rsidR="00923E99" w:rsidRDefault="00E571A7" w:rsidP="00E571A7">
          <w:pPr>
            <w:pStyle w:val="F7128EBC804E4E30BD4912B70921D008"/>
          </w:pPr>
          <w:r>
            <w:rPr>
              <w:rStyle w:val="PlaceholderText"/>
            </w:rPr>
            <w:t>[Insert reference instruction]</w:t>
          </w:r>
        </w:p>
      </w:docPartBody>
    </w:docPart>
    <w:docPart>
      <w:docPartPr>
        <w:name w:val="E2CB3A5CB2D84CDBB92A74CA305DA0F9"/>
        <w:category>
          <w:name w:val="General"/>
          <w:gallery w:val="placeholder"/>
        </w:category>
        <w:types>
          <w:type w:val="bbPlcHdr"/>
        </w:types>
        <w:behaviors>
          <w:behavior w:val="content"/>
        </w:behaviors>
        <w:guid w:val="{D8FF51BA-FA3F-4BEC-8D0D-ECC8DF52B5D0}"/>
      </w:docPartPr>
      <w:docPartBody>
        <w:p w:rsidR="00923E99" w:rsidRDefault="00E571A7" w:rsidP="00E571A7">
          <w:pPr>
            <w:pStyle w:val="9226C00652014C9B902DB1425EBB867C"/>
          </w:pPr>
          <w:r>
            <w:rPr>
              <w:rStyle w:val="PlaceholderText"/>
            </w:rPr>
            <w:t>[Insert reference instruction]</w:t>
          </w:r>
        </w:p>
      </w:docPartBody>
    </w:docPart>
    <w:docPart>
      <w:docPartPr>
        <w:name w:val="8E47837AE288430F900582FEF9E2E67D"/>
        <w:category>
          <w:name w:val="General"/>
          <w:gallery w:val="placeholder"/>
        </w:category>
        <w:types>
          <w:type w:val="bbPlcHdr"/>
        </w:types>
        <w:behaviors>
          <w:behavior w:val="content"/>
        </w:behaviors>
        <w:guid w:val="{C59BE6CE-941B-4A72-B547-40B565095380}"/>
      </w:docPartPr>
      <w:docPartBody>
        <w:p w:rsidR="00923E99" w:rsidRDefault="00E571A7" w:rsidP="00E571A7">
          <w:pPr>
            <w:pStyle w:val="5E777518945044B0B01E382458B68B6C"/>
          </w:pPr>
          <w:r>
            <w:rPr>
              <w:rStyle w:val="PlaceholderText"/>
            </w:rPr>
            <w:t>[Insert reference instruction]</w:t>
          </w:r>
        </w:p>
      </w:docPartBody>
    </w:docPart>
    <w:docPart>
      <w:docPartPr>
        <w:name w:val="A4AF91F7E0EB4C31B68159A00441A960"/>
        <w:category>
          <w:name w:val="General"/>
          <w:gallery w:val="placeholder"/>
        </w:category>
        <w:types>
          <w:type w:val="bbPlcHdr"/>
        </w:types>
        <w:behaviors>
          <w:behavior w:val="content"/>
        </w:behaviors>
        <w:guid w:val="{D9CD3713-DF75-49B3-96F6-57EDC3E2360E}"/>
      </w:docPartPr>
      <w:docPartBody>
        <w:p w:rsidR="00923E99" w:rsidRDefault="00E571A7" w:rsidP="00E571A7">
          <w:pPr>
            <w:pStyle w:val="C4D86C19CFA24616A08F2A9EEF0E4261"/>
          </w:pPr>
          <w:r>
            <w:rPr>
              <w:rStyle w:val="PlaceholderText"/>
            </w:rPr>
            <w:t>[Insert reference instruction]</w:t>
          </w:r>
        </w:p>
      </w:docPartBody>
    </w:docPart>
    <w:docPart>
      <w:docPartPr>
        <w:name w:val="F7128EBC804E4E30BD4912B70921D008"/>
        <w:category>
          <w:name w:val="General"/>
          <w:gallery w:val="placeholder"/>
        </w:category>
        <w:types>
          <w:type w:val="bbPlcHdr"/>
        </w:types>
        <w:behaviors>
          <w:behavior w:val="content"/>
        </w:behaviors>
        <w:guid w:val="{46DF2283-FB12-4578-BAE5-1A1EFD9C3ED0}"/>
      </w:docPartPr>
      <w:docPartBody>
        <w:p w:rsidR="00923E99" w:rsidRDefault="00E571A7" w:rsidP="00E571A7">
          <w:pPr>
            <w:pStyle w:val="03108CE837D845A29109FE4A5BA70EF9"/>
          </w:pPr>
          <w:r>
            <w:rPr>
              <w:rStyle w:val="PlaceholderText"/>
            </w:rPr>
            <w:t>[Insert reference instruction]</w:t>
          </w:r>
        </w:p>
      </w:docPartBody>
    </w:docPart>
    <w:docPart>
      <w:docPartPr>
        <w:name w:val="9226C00652014C9B902DB1425EBB867C"/>
        <w:category>
          <w:name w:val="General"/>
          <w:gallery w:val="placeholder"/>
        </w:category>
        <w:types>
          <w:type w:val="bbPlcHdr"/>
        </w:types>
        <w:behaviors>
          <w:behavior w:val="content"/>
        </w:behaviors>
        <w:guid w:val="{C44631B4-6E28-4641-B69D-F36793757659}"/>
      </w:docPartPr>
      <w:docPartBody>
        <w:p w:rsidR="00923E99" w:rsidRDefault="00E571A7" w:rsidP="00E571A7">
          <w:pPr>
            <w:pStyle w:val="337DADD81E5E437184800ED830290DA5"/>
          </w:pPr>
          <w:r>
            <w:rPr>
              <w:rStyle w:val="PlaceholderText"/>
            </w:rPr>
            <w:t>[Insert reference instruction]</w:t>
          </w:r>
        </w:p>
      </w:docPartBody>
    </w:docPart>
    <w:docPart>
      <w:docPartPr>
        <w:name w:val="5E777518945044B0B01E382458B68B6C"/>
        <w:category>
          <w:name w:val="General"/>
          <w:gallery w:val="placeholder"/>
        </w:category>
        <w:types>
          <w:type w:val="bbPlcHdr"/>
        </w:types>
        <w:behaviors>
          <w:behavior w:val="content"/>
        </w:behaviors>
        <w:guid w:val="{C8AA26AF-ED47-42C9-BBEF-04D355E15B2B}"/>
      </w:docPartPr>
      <w:docPartBody>
        <w:p w:rsidR="00923E99" w:rsidRDefault="00E571A7" w:rsidP="00E571A7">
          <w:pPr>
            <w:pStyle w:val="80E5157E0C244C06845F96E7C2123DA8"/>
          </w:pPr>
          <w:r>
            <w:rPr>
              <w:rStyle w:val="PlaceholderText"/>
            </w:rPr>
            <w:t>[Insert reference instruction]</w:t>
          </w:r>
        </w:p>
      </w:docPartBody>
    </w:docPart>
    <w:docPart>
      <w:docPartPr>
        <w:name w:val="C4D86C19CFA24616A08F2A9EEF0E4261"/>
        <w:category>
          <w:name w:val="General"/>
          <w:gallery w:val="placeholder"/>
        </w:category>
        <w:types>
          <w:type w:val="bbPlcHdr"/>
        </w:types>
        <w:behaviors>
          <w:behavior w:val="content"/>
        </w:behaviors>
        <w:guid w:val="{E2A1914C-E8AB-4095-A24F-17926431B4F7}"/>
      </w:docPartPr>
      <w:docPartBody>
        <w:p w:rsidR="00923E99" w:rsidRDefault="00E571A7" w:rsidP="00E571A7">
          <w:pPr>
            <w:pStyle w:val="BCDB155EAD8749D0AB94FC36A678BD24"/>
          </w:pPr>
          <w:r>
            <w:rPr>
              <w:rStyle w:val="PlaceholderText"/>
            </w:rPr>
            <w:t>[Insert reference instruction]</w:t>
          </w:r>
        </w:p>
      </w:docPartBody>
    </w:docPart>
    <w:docPart>
      <w:docPartPr>
        <w:name w:val="03108CE837D845A29109FE4A5BA70EF9"/>
        <w:category>
          <w:name w:val="General"/>
          <w:gallery w:val="placeholder"/>
        </w:category>
        <w:types>
          <w:type w:val="bbPlcHdr"/>
        </w:types>
        <w:behaviors>
          <w:behavior w:val="content"/>
        </w:behaviors>
        <w:guid w:val="{149CBBDF-7DB1-4CC0-8A3B-EB7679EF554B}"/>
      </w:docPartPr>
      <w:docPartBody>
        <w:p w:rsidR="00923E99" w:rsidRDefault="00E571A7" w:rsidP="00E571A7">
          <w:pPr>
            <w:pStyle w:val="B4281C209532402BB3B4217A8971C6B6"/>
          </w:pPr>
          <w:r>
            <w:rPr>
              <w:rStyle w:val="PlaceholderText"/>
            </w:rPr>
            <w:t>[Insert reference instruction]</w:t>
          </w:r>
        </w:p>
      </w:docPartBody>
    </w:docPart>
    <w:docPart>
      <w:docPartPr>
        <w:name w:val="337DADD81E5E437184800ED830290DA5"/>
        <w:category>
          <w:name w:val="General"/>
          <w:gallery w:val="placeholder"/>
        </w:category>
        <w:types>
          <w:type w:val="bbPlcHdr"/>
        </w:types>
        <w:behaviors>
          <w:behavior w:val="content"/>
        </w:behaviors>
        <w:guid w:val="{93FBC2FE-3480-4B45-8C56-709E31A7D997}"/>
      </w:docPartPr>
      <w:docPartBody>
        <w:p w:rsidR="00923E99" w:rsidRDefault="00E571A7" w:rsidP="00E571A7">
          <w:pPr>
            <w:pStyle w:val="278281AA64964876A37DFCB2D12DBB27"/>
          </w:pPr>
          <w:r>
            <w:rPr>
              <w:rStyle w:val="PlaceholderText"/>
            </w:rPr>
            <w:t>[Insert reference instruction]</w:t>
          </w:r>
        </w:p>
      </w:docPartBody>
    </w:docPart>
    <w:docPart>
      <w:docPartPr>
        <w:name w:val="80E5157E0C244C06845F96E7C2123DA8"/>
        <w:category>
          <w:name w:val="General"/>
          <w:gallery w:val="placeholder"/>
        </w:category>
        <w:types>
          <w:type w:val="bbPlcHdr"/>
        </w:types>
        <w:behaviors>
          <w:behavior w:val="content"/>
        </w:behaviors>
        <w:guid w:val="{46E86CD2-B9E4-4EC4-9032-4E65F3473092}"/>
      </w:docPartPr>
      <w:docPartBody>
        <w:p w:rsidR="00923E99" w:rsidRDefault="00E571A7" w:rsidP="00E571A7">
          <w:pPr>
            <w:pStyle w:val="BC071EADA76841C1B730F1128C7F3780"/>
          </w:pPr>
          <w:r>
            <w:rPr>
              <w:rStyle w:val="PlaceholderText"/>
            </w:rPr>
            <w:t>[Insert reference instruction]</w:t>
          </w:r>
        </w:p>
      </w:docPartBody>
    </w:docPart>
    <w:docPart>
      <w:docPartPr>
        <w:name w:val="BCDB155EAD8749D0AB94FC36A678BD24"/>
        <w:category>
          <w:name w:val="General"/>
          <w:gallery w:val="placeholder"/>
        </w:category>
        <w:types>
          <w:type w:val="bbPlcHdr"/>
        </w:types>
        <w:behaviors>
          <w:behavior w:val="content"/>
        </w:behaviors>
        <w:guid w:val="{024764A7-5DC1-4DA1-B621-13A6EAB64FE5}"/>
      </w:docPartPr>
      <w:docPartBody>
        <w:p w:rsidR="00923E99" w:rsidRDefault="00E571A7" w:rsidP="00E571A7">
          <w:pPr>
            <w:pStyle w:val="63EEE446B1DF42AB92B1436DDBE99B8B"/>
          </w:pPr>
          <w:r>
            <w:rPr>
              <w:rStyle w:val="PlaceholderText"/>
            </w:rPr>
            <w:t>[Insert reference instruction]</w:t>
          </w:r>
        </w:p>
      </w:docPartBody>
    </w:docPart>
    <w:docPart>
      <w:docPartPr>
        <w:name w:val="B4281C209532402BB3B4217A8971C6B6"/>
        <w:category>
          <w:name w:val="General"/>
          <w:gallery w:val="placeholder"/>
        </w:category>
        <w:types>
          <w:type w:val="bbPlcHdr"/>
        </w:types>
        <w:behaviors>
          <w:behavior w:val="content"/>
        </w:behaviors>
        <w:guid w:val="{36E8509A-8180-4582-B4A4-94E3C7EC1C5D}"/>
      </w:docPartPr>
      <w:docPartBody>
        <w:p w:rsidR="00923E99" w:rsidRDefault="00E571A7" w:rsidP="00E571A7">
          <w:pPr>
            <w:pStyle w:val="B19EA63DB3B849B2845A38210338FA1E"/>
          </w:pPr>
          <w:r>
            <w:rPr>
              <w:rStyle w:val="PlaceholderText"/>
            </w:rPr>
            <w:t>[Insert reference instruction]</w:t>
          </w:r>
        </w:p>
      </w:docPartBody>
    </w:docPart>
    <w:docPart>
      <w:docPartPr>
        <w:name w:val="278281AA64964876A37DFCB2D12DBB27"/>
        <w:category>
          <w:name w:val="General"/>
          <w:gallery w:val="placeholder"/>
        </w:category>
        <w:types>
          <w:type w:val="bbPlcHdr"/>
        </w:types>
        <w:behaviors>
          <w:behavior w:val="content"/>
        </w:behaviors>
        <w:guid w:val="{EC4C27BC-C5BE-4997-8C3D-12433168F743}"/>
      </w:docPartPr>
      <w:docPartBody>
        <w:p w:rsidR="00923E99" w:rsidRDefault="00E571A7" w:rsidP="00E571A7">
          <w:pPr>
            <w:pStyle w:val="D03928D6CA5F4E50AD3CB670B221CA75"/>
          </w:pPr>
          <w:r>
            <w:rPr>
              <w:rStyle w:val="PlaceholderText"/>
            </w:rPr>
            <w:t>[Insert reference instruction]</w:t>
          </w:r>
        </w:p>
      </w:docPartBody>
    </w:docPart>
    <w:docPart>
      <w:docPartPr>
        <w:name w:val="BC071EADA76841C1B730F1128C7F3780"/>
        <w:category>
          <w:name w:val="General"/>
          <w:gallery w:val="placeholder"/>
        </w:category>
        <w:types>
          <w:type w:val="bbPlcHdr"/>
        </w:types>
        <w:behaviors>
          <w:behavior w:val="content"/>
        </w:behaviors>
        <w:guid w:val="{53454832-B54B-40A4-B7A1-7BD00711672A}"/>
      </w:docPartPr>
      <w:docPartBody>
        <w:p w:rsidR="00923E99" w:rsidRDefault="00E571A7" w:rsidP="00E571A7">
          <w:pPr>
            <w:pStyle w:val="7E125EC111E84EF397D6F9D37D8B80D1"/>
          </w:pPr>
          <w:r>
            <w:rPr>
              <w:rStyle w:val="PlaceholderText"/>
            </w:rPr>
            <w:t>[Insert reference instruction]</w:t>
          </w:r>
        </w:p>
      </w:docPartBody>
    </w:docPart>
    <w:docPart>
      <w:docPartPr>
        <w:name w:val="63EEE446B1DF42AB92B1436DDBE99B8B"/>
        <w:category>
          <w:name w:val="General"/>
          <w:gallery w:val="placeholder"/>
        </w:category>
        <w:types>
          <w:type w:val="bbPlcHdr"/>
        </w:types>
        <w:behaviors>
          <w:behavior w:val="content"/>
        </w:behaviors>
        <w:guid w:val="{12614216-9629-40E1-A63A-2534FE1E3786}"/>
      </w:docPartPr>
      <w:docPartBody>
        <w:p w:rsidR="00923E99" w:rsidRDefault="00E571A7" w:rsidP="00E571A7">
          <w:pPr>
            <w:pStyle w:val="B6F34DE7E96E40A0A4D259ABED4A4345"/>
          </w:pPr>
          <w:r>
            <w:rPr>
              <w:rStyle w:val="PlaceholderText"/>
            </w:rPr>
            <w:t>[Insert reference instruction]</w:t>
          </w:r>
        </w:p>
      </w:docPartBody>
    </w:docPart>
    <w:docPart>
      <w:docPartPr>
        <w:name w:val="B19EA63DB3B849B2845A38210338FA1E"/>
        <w:category>
          <w:name w:val="General"/>
          <w:gallery w:val="placeholder"/>
        </w:category>
        <w:types>
          <w:type w:val="bbPlcHdr"/>
        </w:types>
        <w:behaviors>
          <w:behavior w:val="content"/>
        </w:behaviors>
        <w:guid w:val="{19F02860-972E-4545-B3AB-A698B7CF6A87}"/>
      </w:docPartPr>
      <w:docPartBody>
        <w:p w:rsidR="00923E99" w:rsidRDefault="00E571A7" w:rsidP="00E571A7">
          <w:pPr>
            <w:pStyle w:val="28A9F195900A46B4878C4396724FEE23"/>
          </w:pPr>
          <w:r>
            <w:rPr>
              <w:rStyle w:val="PlaceholderText"/>
            </w:rPr>
            <w:t>[Insert reference instruction]</w:t>
          </w:r>
        </w:p>
      </w:docPartBody>
    </w:docPart>
    <w:docPart>
      <w:docPartPr>
        <w:name w:val="7E125EC111E84EF397D6F9D37D8B80D1"/>
        <w:category>
          <w:name w:val="General"/>
          <w:gallery w:val="placeholder"/>
        </w:category>
        <w:types>
          <w:type w:val="bbPlcHdr"/>
        </w:types>
        <w:behaviors>
          <w:behavior w:val="content"/>
        </w:behaviors>
        <w:guid w:val="{91823F06-A35A-47A0-8850-363B957E5366}"/>
      </w:docPartPr>
      <w:docPartBody>
        <w:p w:rsidR="00923E99" w:rsidRDefault="00E571A7" w:rsidP="00E571A7">
          <w:pPr>
            <w:pStyle w:val="B9ED5EC58A6F4A969A34B8F0A31D05DF"/>
          </w:pPr>
          <w:r>
            <w:rPr>
              <w:rStyle w:val="PlaceholderText"/>
            </w:rPr>
            <w:t>[Insert reference instruction]</w:t>
          </w:r>
        </w:p>
      </w:docPartBody>
    </w:docPart>
    <w:docPart>
      <w:docPartPr>
        <w:name w:val="28A9F195900A46B4878C4396724FEE23"/>
        <w:category>
          <w:name w:val="General"/>
          <w:gallery w:val="placeholder"/>
        </w:category>
        <w:types>
          <w:type w:val="bbPlcHdr"/>
        </w:types>
        <w:behaviors>
          <w:behavior w:val="content"/>
        </w:behaviors>
        <w:guid w:val="{025B1225-74C1-4306-9F0F-07C98F16B3D5}"/>
      </w:docPartPr>
      <w:docPartBody>
        <w:p w:rsidR="00923E99" w:rsidRDefault="00E571A7" w:rsidP="00E571A7">
          <w:pPr>
            <w:pStyle w:val="E8EAFBB49D664C9AB50857F2065CC3AF"/>
          </w:pPr>
          <w:r>
            <w:rPr>
              <w:rStyle w:val="PlaceholderText"/>
            </w:rPr>
            <w:t>[Insert reference instruction]</w:t>
          </w:r>
        </w:p>
      </w:docPartBody>
    </w:docPart>
    <w:docPart>
      <w:docPartPr>
        <w:name w:val="FE97C6A047134398AD4A0B94EF1C8159"/>
        <w:category>
          <w:name w:val="General"/>
          <w:gallery w:val="placeholder"/>
        </w:category>
        <w:types>
          <w:type w:val="bbPlcHdr"/>
        </w:types>
        <w:behaviors>
          <w:behavior w:val="content"/>
        </w:behaviors>
        <w:guid w:val="{DF9F3A18-3255-40E8-8E6C-984A67052D70}"/>
      </w:docPartPr>
      <w:docPartBody>
        <w:p w:rsidR="00923E99" w:rsidRDefault="00E571A7" w:rsidP="00E571A7">
          <w:pPr>
            <w:pStyle w:val="55063D09677F4435B59109126AFCB97A"/>
          </w:pPr>
          <w:r>
            <w:rPr>
              <w:rStyle w:val="PlaceholderText"/>
            </w:rPr>
            <w:t>[Insert reference instruction]</w:t>
          </w:r>
        </w:p>
      </w:docPartBody>
    </w:docPart>
    <w:docPart>
      <w:docPartPr>
        <w:name w:val="B9ED5EC58A6F4A969A34B8F0A31D05DF"/>
        <w:category>
          <w:name w:val="General"/>
          <w:gallery w:val="placeholder"/>
        </w:category>
        <w:types>
          <w:type w:val="bbPlcHdr"/>
        </w:types>
        <w:behaviors>
          <w:behavior w:val="content"/>
        </w:behaviors>
        <w:guid w:val="{0461E601-6B0B-48A0-8447-8444EE4E367A}"/>
      </w:docPartPr>
      <w:docPartBody>
        <w:p w:rsidR="00923E99" w:rsidRDefault="00E571A7" w:rsidP="00E571A7">
          <w:pPr>
            <w:pStyle w:val="A0D3C92DE437470CAD9932CCFFF0B87B"/>
          </w:pPr>
          <w:r>
            <w:rPr>
              <w:rStyle w:val="PlaceholderText"/>
            </w:rPr>
            <w:t>[Insert reference instruction]</w:t>
          </w:r>
        </w:p>
      </w:docPartBody>
    </w:docPart>
    <w:docPart>
      <w:docPartPr>
        <w:name w:val="DC8268ABB1DA483BB8DE02D9DED9BF97"/>
        <w:category>
          <w:name w:val="General"/>
          <w:gallery w:val="placeholder"/>
        </w:category>
        <w:types>
          <w:type w:val="bbPlcHdr"/>
        </w:types>
        <w:behaviors>
          <w:behavior w:val="content"/>
        </w:behaviors>
        <w:guid w:val="{40847E12-07FC-4D80-8E12-8C7B4D9B6A67}"/>
      </w:docPartPr>
      <w:docPartBody>
        <w:p w:rsidR="00923E99" w:rsidRDefault="00E571A7" w:rsidP="00E571A7">
          <w:pPr>
            <w:pStyle w:val="7AA0CF0BA6F842C88FDC204D417B13A9"/>
          </w:pPr>
          <w:r>
            <w:rPr>
              <w:rStyle w:val="PlaceholderText"/>
            </w:rPr>
            <w:t>[Insert reference instruction]</w:t>
          </w:r>
        </w:p>
      </w:docPartBody>
    </w:docPart>
    <w:docPart>
      <w:docPartPr>
        <w:name w:val="E8EAFBB49D664C9AB50857F2065CC3AF"/>
        <w:category>
          <w:name w:val="General"/>
          <w:gallery w:val="placeholder"/>
        </w:category>
        <w:types>
          <w:type w:val="bbPlcHdr"/>
        </w:types>
        <w:behaviors>
          <w:behavior w:val="content"/>
        </w:behaviors>
        <w:guid w:val="{781C1D86-D63B-49BF-94F8-9E5A687EF285}"/>
      </w:docPartPr>
      <w:docPartBody>
        <w:p w:rsidR="00923E99" w:rsidRDefault="00E571A7" w:rsidP="00E571A7">
          <w:pPr>
            <w:pStyle w:val="C7489CF040374DDAAE0ED4B6B98A7DCA"/>
          </w:pPr>
          <w:r>
            <w:rPr>
              <w:rStyle w:val="PlaceholderText"/>
            </w:rPr>
            <w:t>[Insert reference instruction]</w:t>
          </w:r>
        </w:p>
      </w:docPartBody>
    </w:docPart>
    <w:docPart>
      <w:docPartPr>
        <w:name w:val="226D11E6EA574473B8F921859BA5EF83"/>
        <w:category>
          <w:name w:val="General"/>
          <w:gallery w:val="placeholder"/>
        </w:category>
        <w:types>
          <w:type w:val="bbPlcHdr"/>
        </w:types>
        <w:behaviors>
          <w:behavior w:val="content"/>
        </w:behaviors>
        <w:guid w:val="{BD558C36-A909-4F6C-9D6F-0383AFC067FF}"/>
      </w:docPartPr>
      <w:docPartBody>
        <w:p w:rsidR="00923E99" w:rsidRDefault="00E571A7" w:rsidP="00E571A7">
          <w:pPr>
            <w:pStyle w:val="8275CFF45A9F4D3D8FF09D4B17A84715"/>
          </w:pPr>
          <w:r w:rsidRPr="00920CCC">
            <w:t>[</w:t>
          </w:r>
          <w:r w:rsidRPr="004326F4">
            <w:rPr>
              <w:highlight w:val="lightGray"/>
            </w:rPr>
            <w:t>Description</w:t>
          </w:r>
          <w:r w:rsidRPr="00920CCC">
            <w:t>]</w:t>
          </w:r>
        </w:p>
      </w:docPartBody>
    </w:docPart>
    <w:docPart>
      <w:docPartPr>
        <w:name w:val="F8ABDE09932B4AFD8732B49F0D68F1D4"/>
        <w:category>
          <w:name w:val="General"/>
          <w:gallery w:val="placeholder"/>
        </w:category>
        <w:types>
          <w:type w:val="bbPlcHdr"/>
        </w:types>
        <w:behaviors>
          <w:behavior w:val="content"/>
        </w:behaviors>
        <w:guid w:val="{F10A6FF8-6DAF-4443-8C77-B66759B045A4}"/>
      </w:docPartPr>
      <w:docPartBody>
        <w:p w:rsidR="00923E99" w:rsidRDefault="00E571A7" w:rsidP="00E571A7">
          <w:pPr>
            <w:pStyle w:val="90B09F4C22DF48F4812D8EBF8FBB0B41"/>
          </w:pPr>
          <w:r w:rsidRPr="00920CCC">
            <w:t>[</w:t>
          </w:r>
          <w:r w:rsidRPr="004326F4">
            <w:rPr>
              <w:highlight w:val="lightGray"/>
            </w:rPr>
            <w:t>Description</w:t>
          </w:r>
          <w:r w:rsidRPr="00920CCC">
            <w:t>]</w:t>
          </w:r>
        </w:p>
      </w:docPartBody>
    </w:docPart>
    <w:docPart>
      <w:docPartPr>
        <w:name w:val="2F8E4CF3EF3E4A5C9BB9ABB8BD393B10"/>
        <w:category>
          <w:name w:val="General"/>
          <w:gallery w:val="placeholder"/>
        </w:category>
        <w:types>
          <w:type w:val="bbPlcHdr"/>
        </w:types>
        <w:behaviors>
          <w:behavior w:val="content"/>
        </w:behaviors>
        <w:guid w:val="{8CE6B29F-6D77-4B6A-85C2-13E7B4F270C3}"/>
      </w:docPartPr>
      <w:docPartBody>
        <w:p w:rsidR="00923E99" w:rsidRDefault="00E571A7" w:rsidP="00E571A7">
          <w:pPr>
            <w:pStyle w:val="AA23158D4327477EBC60284AC8C37676"/>
          </w:pPr>
          <w:r w:rsidRPr="00920CCC">
            <w:t>[</w:t>
          </w:r>
          <w:r w:rsidRPr="004326F4">
            <w:rPr>
              <w:highlight w:val="lightGray"/>
            </w:rPr>
            <w:t>Description</w:t>
          </w:r>
          <w:r w:rsidRPr="00920CCC">
            <w:t>]</w:t>
          </w:r>
        </w:p>
      </w:docPartBody>
    </w:docPart>
    <w:docPart>
      <w:docPartPr>
        <w:name w:val="74BF017D8E434FEEB40663A29E76D81F"/>
        <w:category>
          <w:name w:val="General"/>
          <w:gallery w:val="placeholder"/>
        </w:category>
        <w:types>
          <w:type w:val="bbPlcHdr"/>
        </w:types>
        <w:behaviors>
          <w:behavior w:val="content"/>
        </w:behaviors>
        <w:guid w:val="{B12A07F8-862A-41C5-ADBD-3C339A808E19}"/>
      </w:docPartPr>
      <w:docPartBody>
        <w:p w:rsidR="00923E99" w:rsidRDefault="00E571A7" w:rsidP="00E571A7">
          <w:pPr>
            <w:pStyle w:val="8E513128875A4446973C1E3EC5BE9867"/>
          </w:pPr>
          <w:r w:rsidRPr="00920CCC">
            <w:t>[</w:t>
          </w:r>
          <w:r w:rsidRPr="004326F4">
            <w:rPr>
              <w:highlight w:val="lightGray"/>
            </w:rPr>
            <w:t>Description</w:t>
          </w:r>
          <w:r w:rsidRPr="00920CCC">
            <w:t>]</w:t>
          </w:r>
        </w:p>
      </w:docPartBody>
    </w:docPart>
    <w:docPart>
      <w:docPartPr>
        <w:name w:val="F853668F17B64555BB9E24E1840EA834"/>
        <w:category>
          <w:name w:val="General"/>
          <w:gallery w:val="placeholder"/>
        </w:category>
        <w:types>
          <w:type w:val="bbPlcHdr"/>
        </w:types>
        <w:behaviors>
          <w:behavior w:val="content"/>
        </w:behaviors>
        <w:guid w:val="{03857A0F-6CE7-4680-82F7-1DAB31B51CA4}"/>
      </w:docPartPr>
      <w:docPartBody>
        <w:p w:rsidR="00923E99" w:rsidRDefault="00E571A7" w:rsidP="00E571A7">
          <w:pPr>
            <w:pStyle w:val="83A1353FDB46453F90F39C040DC9A786"/>
          </w:pPr>
          <w:r w:rsidRPr="00920CCC">
            <w:t>[</w:t>
          </w:r>
          <w:r w:rsidRPr="004326F4">
            <w:rPr>
              <w:highlight w:val="lightGray"/>
            </w:rPr>
            <w:t>Full Name</w:t>
          </w:r>
          <w:r w:rsidRPr="00920CCC">
            <w:t>]</w:t>
          </w:r>
        </w:p>
      </w:docPartBody>
    </w:docPart>
    <w:docPart>
      <w:docPartPr>
        <w:name w:val="F6EB2076FFB147BC835303A84589F4C8"/>
        <w:category>
          <w:name w:val="General"/>
          <w:gallery w:val="placeholder"/>
        </w:category>
        <w:types>
          <w:type w:val="bbPlcHdr"/>
        </w:types>
        <w:behaviors>
          <w:behavior w:val="content"/>
        </w:behaviors>
        <w:guid w:val="{AD28C505-6D61-4701-931A-ABD2994BF352}"/>
      </w:docPartPr>
      <w:docPartBody>
        <w:p w:rsidR="00923E99" w:rsidRDefault="00E571A7" w:rsidP="00E571A7">
          <w:pPr>
            <w:pStyle w:val="5F0D4D5A9AF84DA6B283D94BE9805719"/>
          </w:pPr>
          <w:r w:rsidRPr="00920CCC">
            <w:t>[</w:t>
          </w:r>
          <w:r w:rsidRPr="004326F4">
            <w:rPr>
              <w:highlight w:val="lightGray"/>
            </w:rPr>
            <w:t>Title</w:t>
          </w:r>
          <w:r w:rsidRPr="00920CCC">
            <w:t>]</w:t>
          </w:r>
        </w:p>
      </w:docPartBody>
    </w:docPart>
    <w:docPart>
      <w:docPartPr>
        <w:name w:val="DF55E6DD7C934909BA67844051E8E021"/>
        <w:category>
          <w:name w:val="General"/>
          <w:gallery w:val="placeholder"/>
        </w:category>
        <w:types>
          <w:type w:val="bbPlcHdr"/>
        </w:types>
        <w:behaviors>
          <w:behavior w:val="content"/>
        </w:behaviors>
        <w:guid w:val="{B8A83BAF-CFAE-40C4-80B5-A85F33A5F3E7}"/>
      </w:docPartPr>
      <w:docPartBody>
        <w:p w:rsidR="00923E99" w:rsidRDefault="00E571A7" w:rsidP="00E571A7">
          <w:pPr>
            <w:pStyle w:val="52BD21B947C94BA09C21803EFE5384A3"/>
          </w:pPr>
          <w:r w:rsidRPr="000A1AD2">
            <w:t>[#]</w:t>
          </w:r>
        </w:p>
      </w:docPartBody>
    </w:docPart>
    <w:docPart>
      <w:docPartPr>
        <w:name w:val="8E513128875A4446973C1E3EC5BE9867"/>
        <w:category>
          <w:name w:val="General"/>
          <w:gallery w:val="placeholder"/>
        </w:category>
        <w:types>
          <w:type w:val="bbPlcHdr"/>
        </w:types>
        <w:behaviors>
          <w:behavior w:val="content"/>
        </w:behaviors>
        <w:guid w:val="{05A0D863-C1BC-419E-892B-21483400F6FD}"/>
      </w:docPartPr>
      <w:docPartBody>
        <w:p w:rsidR="00923E99" w:rsidRDefault="00E571A7" w:rsidP="00E571A7">
          <w:pPr>
            <w:pStyle w:val="B2143A17787A4C57BE1E7B991FC2FB24"/>
          </w:pPr>
          <w:r w:rsidRPr="00920CCC">
            <w:t>[</w:t>
          </w:r>
          <w:r w:rsidRPr="004326F4">
            <w:rPr>
              <w:highlight w:val="lightGray"/>
            </w:rPr>
            <w:t>Select Date</w:t>
          </w:r>
          <w:r w:rsidRPr="00920CCC">
            <w:t>]</w:t>
          </w:r>
        </w:p>
      </w:docPartBody>
    </w:docPart>
    <w:docPart>
      <w:docPartPr>
        <w:name w:val="83A1353FDB46453F90F39C040DC9A786"/>
        <w:category>
          <w:name w:val="General"/>
          <w:gallery w:val="placeholder"/>
        </w:category>
        <w:types>
          <w:type w:val="bbPlcHdr"/>
        </w:types>
        <w:behaviors>
          <w:behavior w:val="content"/>
        </w:behaviors>
        <w:guid w:val="{5AB8DD73-9D7F-4B37-8A51-F587F350ADB6}"/>
      </w:docPartPr>
      <w:docPartBody>
        <w:p w:rsidR="00923E99" w:rsidRDefault="00E571A7" w:rsidP="00E571A7">
          <w:pPr>
            <w:pStyle w:val="B196C19FA0E341988A3F8BD6B7633427"/>
          </w:pPr>
          <w:r w:rsidRPr="00920CCC">
            <w:t>[</w:t>
          </w:r>
          <w:r w:rsidRPr="004326F4">
            <w:rPr>
              <w:highlight w:val="lightGray"/>
            </w:rPr>
            <w:t>Description</w:t>
          </w:r>
          <w:r w:rsidRPr="00920CCC">
            <w:t>]</w:t>
          </w:r>
        </w:p>
      </w:docPartBody>
    </w:docPart>
    <w:docPart>
      <w:docPartPr>
        <w:name w:val="5F0D4D5A9AF84DA6B283D94BE9805719"/>
        <w:category>
          <w:name w:val="General"/>
          <w:gallery w:val="placeholder"/>
        </w:category>
        <w:types>
          <w:type w:val="bbPlcHdr"/>
        </w:types>
        <w:behaviors>
          <w:behavior w:val="content"/>
        </w:behaviors>
        <w:guid w:val="{21AAAFD8-645B-49C3-BA46-5AE84D1F86BB}"/>
      </w:docPartPr>
      <w:docPartBody>
        <w:p w:rsidR="00923E99" w:rsidRDefault="00E571A7" w:rsidP="00E571A7">
          <w:pPr>
            <w:pStyle w:val="02318ACF6328412A85ECFD2020EBD62A"/>
          </w:pPr>
          <w:r w:rsidRPr="00920CCC">
            <w:t>[</w:t>
          </w:r>
          <w:r w:rsidRPr="004326F4">
            <w:rPr>
              <w:highlight w:val="lightGray"/>
            </w:rPr>
            <w:t>Full Name</w:t>
          </w:r>
          <w:r w:rsidRPr="00920CCC">
            <w:t>]</w:t>
          </w:r>
        </w:p>
      </w:docPartBody>
    </w:docPart>
    <w:docPart>
      <w:docPartPr>
        <w:name w:val="52BD21B947C94BA09C21803EFE5384A3"/>
        <w:category>
          <w:name w:val="General"/>
          <w:gallery w:val="placeholder"/>
        </w:category>
        <w:types>
          <w:type w:val="bbPlcHdr"/>
        </w:types>
        <w:behaviors>
          <w:behavior w:val="content"/>
        </w:behaviors>
        <w:guid w:val="{DE2731BE-3C0C-4EF0-B529-89D310981C3E}"/>
      </w:docPartPr>
      <w:docPartBody>
        <w:p w:rsidR="00923E99" w:rsidRDefault="00E571A7" w:rsidP="00E571A7">
          <w:pPr>
            <w:pStyle w:val="82DE590088364E25A12D67BB44435C82"/>
          </w:pPr>
          <w:r w:rsidRPr="00353775">
            <w:t>[</w:t>
          </w:r>
          <w:r w:rsidRPr="00353775">
            <w:rPr>
              <w:highlight w:val="lightGray"/>
            </w:rPr>
            <w:t>Select Date</w:t>
          </w:r>
          <w:r w:rsidRPr="00353775">
            <w:t>]</w:t>
          </w:r>
        </w:p>
      </w:docPartBody>
    </w:docPart>
    <w:docPart>
      <w:docPartPr>
        <w:name w:val="B2143A17787A4C57BE1E7B991FC2FB24"/>
        <w:category>
          <w:name w:val="General"/>
          <w:gallery w:val="placeholder"/>
        </w:category>
        <w:types>
          <w:type w:val="bbPlcHdr"/>
        </w:types>
        <w:behaviors>
          <w:behavior w:val="content"/>
        </w:behaviors>
        <w:guid w:val="{AD7F5FE0-DA24-42EF-A612-A309E85E2223}"/>
      </w:docPartPr>
      <w:docPartBody>
        <w:p w:rsidR="00923E99" w:rsidRDefault="00E571A7" w:rsidP="00E571A7">
          <w:pPr>
            <w:pStyle w:val="0FE925081C9244939B150D6A0BB5732F"/>
          </w:pPr>
          <w:r w:rsidRPr="00920CCC">
            <w:t>[</w:t>
          </w:r>
          <w:r w:rsidRPr="00920CCC">
            <w:rPr>
              <w:highlight w:val="lightGray"/>
            </w:rPr>
            <w:t>XX</w:t>
          </w:r>
          <w:r w:rsidRPr="00920CCC">
            <w:t>]</w:t>
          </w:r>
        </w:p>
      </w:docPartBody>
    </w:docPart>
    <w:docPart>
      <w:docPartPr>
        <w:name w:val="B196C19FA0E341988A3F8BD6B7633427"/>
        <w:category>
          <w:name w:val="General"/>
          <w:gallery w:val="placeholder"/>
        </w:category>
        <w:types>
          <w:type w:val="bbPlcHdr"/>
        </w:types>
        <w:behaviors>
          <w:behavior w:val="content"/>
        </w:behaviors>
        <w:guid w:val="{DD5FAA0D-7978-4364-B696-0777A3A6DA1C}"/>
      </w:docPartPr>
      <w:docPartBody>
        <w:p w:rsidR="00923E99" w:rsidRDefault="00E571A7" w:rsidP="00E571A7">
          <w:pPr>
            <w:pStyle w:val="8FD66D3A2A974A34BDAC958180A6ACAE"/>
          </w:pPr>
          <w:r w:rsidRPr="00353775">
            <w:t>[</w:t>
          </w:r>
          <w:r w:rsidRPr="00353775">
            <w:rPr>
              <w:highlight w:val="lightGray"/>
            </w:rPr>
            <w:t>Select Date</w:t>
          </w:r>
          <w:r w:rsidRPr="00353775">
            <w:t>]</w:t>
          </w:r>
        </w:p>
      </w:docPartBody>
    </w:docPart>
    <w:docPart>
      <w:docPartPr>
        <w:name w:val="02318ACF6328412A85ECFD2020EBD62A"/>
        <w:category>
          <w:name w:val="General"/>
          <w:gallery w:val="placeholder"/>
        </w:category>
        <w:types>
          <w:type w:val="bbPlcHdr"/>
        </w:types>
        <w:behaviors>
          <w:behavior w:val="content"/>
        </w:behaviors>
        <w:guid w:val="{56EDEF49-FD0A-4662-84B9-219CA16391BF}"/>
      </w:docPartPr>
      <w:docPartBody>
        <w:p w:rsidR="00923E99" w:rsidRDefault="00E571A7" w:rsidP="00E571A7">
          <w:pPr>
            <w:pStyle w:val="9020721DC553425B8F88543DF91DD91B"/>
          </w:pPr>
          <w:r w:rsidRPr="00920CCC">
            <w:t>[</w:t>
          </w:r>
          <w:r w:rsidRPr="00920CCC">
            <w:rPr>
              <w:highlight w:val="lightGray"/>
            </w:rPr>
            <w:t>XX</w:t>
          </w:r>
          <w:r w:rsidRPr="00920CCC">
            <w:t>]</w:t>
          </w:r>
        </w:p>
      </w:docPartBody>
    </w:docPart>
    <w:docPart>
      <w:docPartPr>
        <w:name w:val="82DE590088364E25A12D67BB44435C82"/>
        <w:category>
          <w:name w:val="General"/>
          <w:gallery w:val="placeholder"/>
        </w:category>
        <w:types>
          <w:type w:val="bbPlcHdr"/>
        </w:types>
        <w:behaviors>
          <w:behavior w:val="content"/>
        </w:behaviors>
        <w:guid w:val="{0F3FAA95-5B52-4415-A6F0-4BC7042B7002}"/>
      </w:docPartPr>
      <w:docPartBody>
        <w:p w:rsidR="00923E99" w:rsidRDefault="00E571A7" w:rsidP="00E571A7">
          <w:pPr>
            <w:pStyle w:val="4BA1FB2B73744A0F895B982ABD7B78FA"/>
          </w:pPr>
          <w:r w:rsidRPr="00353775">
            <w:t>[</w:t>
          </w:r>
          <w:r w:rsidRPr="00353775">
            <w:rPr>
              <w:highlight w:val="lightGray"/>
            </w:rPr>
            <w:t>Select Date</w:t>
          </w:r>
          <w:r w:rsidRPr="00353775">
            <w:t>]</w:t>
          </w:r>
        </w:p>
      </w:docPartBody>
    </w:docPart>
    <w:docPart>
      <w:docPartPr>
        <w:name w:val="0FE925081C9244939B150D6A0BB5732F"/>
        <w:category>
          <w:name w:val="General"/>
          <w:gallery w:val="placeholder"/>
        </w:category>
        <w:types>
          <w:type w:val="bbPlcHdr"/>
        </w:types>
        <w:behaviors>
          <w:behavior w:val="content"/>
        </w:behaviors>
        <w:guid w:val="{2A319AED-7060-4C01-8703-F6FDE61BB92F}"/>
      </w:docPartPr>
      <w:docPartBody>
        <w:p w:rsidR="00923E99" w:rsidRDefault="00E571A7" w:rsidP="00E571A7">
          <w:r w:rsidRPr="00920CCC">
            <w:t>[</w:t>
          </w:r>
          <w:r w:rsidRPr="00920CCC">
            <w:rPr>
              <w:highlight w:val="lightGray"/>
            </w:rPr>
            <w:t>XX</w:t>
          </w:r>
          <w:r w:rsidRPr="00920CCC">
            <w:t>]</w:t>
          </w:r>
        </w:p>
      </w:docPartBody>
    </w:docPart>
    <w:docPart>
      <w:docPartPr>
        <w:name w:val="8FD66D3A2A974A34BDAC958180A6ACAE"/>
        <w:category>
          <w:name w:val="General"/>
          <w:gallery w:val="placeholder"/>
        </w:category>
        <w:types>
          <w:type w:val="bbPlcHdr"/>
        </w:types>
        <w:behaviors>
          <w:behavior w:val="content"/>
        </w:behaviors>
        <w:guid w:val="{D76E71C2-5E18-4A78-AD01-D0C3908BDD66}"/>
      </w:docPartPr>
      <w:docPartBody>
        <w:p w:rsidR="00923E99" w:rsidRDefault="00E571A7" w:rsidP="00E571A7">
          <w:r>
            <w:rPr>
              <w:color w:val="4472C4" w:themeColor="accent1"/>
            </w:rPr>
            <w:t xml:space="preserve">     </w:t>
          </w:r>
        </w:p>
      </w:docPartBody>
    </w:docPart>
    <w:docPart>
      <w:docPartPr>
        <w:name w:val="9020721DC553425B8F88543DF91DD91B"/>
        <w:category>
          <w:name w:val="General"/>
          <w:gallery w:val="placeholder"/>
        </w:category>
        <w:types>
          <w:type w:val="bbPlcHdr"/>
        </w:types>
        <w:behaviors>
          <w:behavior w:val="content"/>
        </w:behaviors>
        <w:guid w:val="{381FA899-7710-4A8F-B4F4-F269E713B7C7}"/>
      </w:docPartPr>
      <w:docPartBody>
        <w:p w:rsidR="003F7E27" w:rsidRDefault="0072562D" w:rsidP="0072562D">
          <w:r>
            <w:rPr>
              <w:rStyle w:val="PlaceholderText"/>
            </w:rPr>
            <w:t>[Insert reference instruction]</w:t>
          </w:r>
        </w:p>
      </w:docPartBody>
    </w:docPart>
    <w:docPart>
      <w:docPartPr>
        <w:name w:val="F1B45ED07ADA4E35869C28FDD15A7177"/>
        <w:category>
          <w:name w:val="General"/>
          <w:gallery w:val="placeholder"/>
        </w:category>
        <w:types>
          <w:type w:val="bbPlcHdr"/>
        </w:types>
        <w:behaviors>
          <w:behavior w:val="content"/>
        </w:behaviors>
        <w:guid w:val="{0269A204-C48B-4ED6-B263-32A4A14990F6}"/>
      </w:docPartPr>
      <w:docPartBody>
        <w:p w:rsidR="00E614C2" w:rsidRDefault="00637CBA" w:rsidP="00637CBA">
          <w:pPr>
            <w:pStyle w:val="F1B45ED07ADA4E35869C28FDD15A7177"/>
          </w:pPr>
          <w:r>
            <w:rPr>
              <w:rStyle w:val="PlaceholderText"/>
            </w:rPr>
            <w:t>[Insert reference instruction]</w:t>
          </w:r>
        </w:p>
      </w:docPartBody>
    </w:docPart>
    <w:docPart>
      <w:docPartPr>
        <w:name w:val="DD439AA8787F4087AA1782826546E48B"/>
        <w:category>
          <w:name w:val="General"/>
          <w:gallery w:val="placeholder"/>
        </w:category>
        <w:types>
          <w:type w:val="bbPlcHdr"/>
        </w:types>
        <w:behaviors>
          <w:behavior w:val="content"/>
        </w:behaviors>
        <w:guid w:val="{2C477FE6-5468-41D3-917D-508A138B1798}"/>
      </w:docPartPr>
      <w:docPartBody>
        <w:p w:rsidR="00A776BE" w:rsidRDefault="00E614C2" w:rsidP="00E614C2">
          <w:pPr>
            <w:pStyle w:val="DD439AA8787F4087AA1782826546E48B"/>
          </w:pPr>
          <w:r>
            <w:rPr>
              <w:rStyle w:val="PlaceholderText"/>
            </w:rPr>
            <w:t>[Insert reference instruction]</w:t>
          </w:r>
        </w:p>
      </w:docPartBody>
    </w:docPart>
    <w:docPart>
      <w:docPartPr>
        <w:name w:val="C8046E190BFC4C3DB70CA439103B77FC"/>
        <w:category>
          <w:name w:val="General"/>
          <w:gallery w:val="placeholder"/>
        </w:category>
        <w:types>
          <w:type w:val="bbPlcHdr"/>
        </w:types>
        <w:behaviors>
          <w:behavior w:val="content"/>
        </w:behaviors>
        <w:guid w:val="{E11854B3-AFF5-4994-8701-66F52D1BFB43}"/>
      </w:docPartPr>
      <w:docPartBody>
        <w:p w:rsidR="00D0402C" w:rsidRDefault="00484F30" w:rsidP="00484F30">
          <w:pPr>
            <w:pStyle w:val="C8046E190BFC4C3DB70CA439103B77FC"/>
          </w:pPr>
          <w:r>
            <w:rPr>
              <w:rStyle w:val="PlaceholderText"/>
            </w:rPr>
            <w:t>[Insert reference instruction]</w:t>
          </w:r>
        </w:p>
      </w:docPartBody>
    </w:docPart>
    <w:docPart>
      <w:docPartPr>
        <w:name w:val="6222EA29C85F43EAA61FC2D4EC052FA6"/>
        <w:category>
          <w:name w:val="General"/>
          <w:gallery w:val="placeholder"/>
        </w:category>
        <w:types>
          <w:type w:val="bbPlcHdr"/>
        </w:types>
        <w:behaviors>
          <w:behavior w:val="content"/>
        </w:behaviors>
        <w:guid w:val="{B8AC7A25-8CFB-4EEF-95D6-530CA1312EED}"/>
      </w:docPartPr>
      <w:docPartBody>
        <w:p w:rsidR="00001F8A" w:rsidRDefault="009D0AF3" w:rsidP="009D0AF3">
          <w:pPr>
            <w:pStyle w:val="6222EA29C85F43EAA61FC2D4EC052FA6"/>
          </w:pPr>
          <w:r w:rsidRPr="000A1AD2">
            <w:t>[</w:t>
          </w:r>
          <w:r w:rsidRPr="003256DE">
            <w:rPr>
              <w:highlight w:val="lightGray"/>
            </w:rPr>
            <w:t>#</w:t>
          </w:r>
          <w:r w:rsidRPr="000A1AD2">
            <w:t>]</w:t>
          </w:r>
        </w:p>
      </w:docPartBody>
    </w:docPart>
    <w:docPart>
      <w:docPartPr>
        <w:name w:val="E2B4AA956D5B4540BA14A79058DBC984"/>
        <w:category>
          <w:name w:val="General"/>
          <w:gallery w:val="placeholder"/>
        </w:category>
        <w:types>
          <w:type w:val="bbPlcHdr"/>
        </w:types>
        <w:behaviors>
          <w:behavior w:val="content"/>
        </w:behaviors>
        <w:guid w:val="{0E19BA5D-5E91-4521-A83B-139F228529DA}"/>
      </w:docPartPr>
      <w:docPartBody>
        <w:p w:rsidR="00001F8A" w:rsidRDefault="009D0AF3" w:rsidP="009D0AF3">
          <w:pPr>
            <w:pStyle w:val="E2B4AA956D5B4540BA14A79058DBC984"/>
          </w:pPr>
          <w:r w:rsidRPr="002053BD">
            <w:rPr>
              <w:rStyle w:val="PlaceholderText"/>
            </w:rPr>
            <w:t>[</w:t>
          </w:r>
          <w:r w:rsidRPr="002053BD">
            <w:rPr>
              <w:rStyle w:val="PlaceholderText"/>
              <w:highlight w:val="lightGray"/>
            </w:rPr>
            <w:t>Publish Date</w:t>
          </w:r>
          <w:r w:rsidRPr="002053BD">
            <w:rPr>
              <w:rStyle w:val="PlaceholderText"/>
            </w:rPr>
            <w:t>]</w:t>
          </w:r>
        </w:p>
      </w:docPartBody>
    </w:docPart>
    <w:docPart>
      <w:docPartPr>
        <w:name w:val="C451A1E528434044BC9AD3A4882D3F79"/>
        <w:category>
          <w:name w:val="General"/>
          <w:gallery w:val="placeholder"/>
        </w:category>
        <w:types>
          <w:type w:val="bbPlcHdr"/>
        </w:types>
        <w:behaviors>
          <w:behavior w:val="content"/>
        </w:behaviors>
        <w:guid w:val="{82B4AA0B-E84A-426C-A50A-48DFDF9A3B28}"/>
      </w:docPartPr>
      <w:docPartBody>
        <w:p w:rsidR="00001F8A" w:rsidRDefault="009D0AF3" w:rsidP="009D0AF3">
          <w:pPr>
            <w:pStyle w:val="C451A1E528434044BC9AD3A4882D3F79"/>
          </w:pPr>
          <w:r>
            <w:rPr>
              <w:rStyle w:val="PlaceholderText"/>
            </w:rPr>
            <w:t>[Insert reference instruction]</w:t>
          </w:r>
        </w:p>
      </w:docPartBody>
    </w:docPart>
    <w:docPart>
      <w:docPartPr>
        <w:name w:val="347CA9F30806460FB73536CF23435366"/>
        <w:category>
          <w:name w:val="General"/>
          <w:gallery w:val="placeholder"/>
        </w:category>
        <w:types>
          <w:type w:val="bbPlcHdr"/>
        </w:types>
        <w:behaviors>
          <w:behavior w:val="content"/>
        </w:behaviors>
        <w:guid w:val="{96502328-F6E5-4E7E-B91C-EFCBEBC8D97B}"/>
      </w:docPartPr>
      <w:docPartBody>
        <w:p w:rsidR="00001F8A" w:rsidRDefault="009D0AF3" w:rsidP="009D0AF3">
          <w:pPr>
            <w:pStyle w:val="347CA9F30806460FB73536CF23435366"/>
          </w:pPr>
          <w:r>
            <w:rPr>
              <w:rStyle w:val="PlaceholderText"/>
            </w:rPr>
            <w:t>[Insert reference instruction]</w:t>
          </w:r>
        </w:p>
      </w:docPartBody>
    </w:docPart>
    <w:docPart>
      <w:docPartPr>
        <w:name w:val="356CAB0135FF4AF3A7FACD32C4BA2A34"/>
        <w:category>
          <w:name w:val="General"/>
          <w:gallery w:val="placeholder"/>
        </w:category>
        <w:types>
          <w:type w:val="bbPlcHdr"/>
        </w:types>
        <w:behaviors>
          <w:behavior w:val="content"/>
        </w:behaviors>
        <w:guid w:val="{0DAF0075-9994-45AC-95EE-F47047333AA1}"/>
      </w:docPartPr>
      <w:docPartBody>
        <w:p w:rsidR="00001F8A" w:rsidRDefault="009D0AF3" w:rsidP="009D0AF3">
          <w:pPr>
            <w:pStyle w:val="356CAB0135FF4AF3A7FACD32C4BA2A34"/>
          </w:pPr>
          <w:r>
            <w:rPr>
              <w:rStyle w:val="PlaceholderText"/>
            </w:rPr>
            <w:t>[Insert reference instruction]</w:t>
          </w:r>
        </w:p>
      </w:docPartBody>
    </w:docPart>
    <w:docPart>
      <w:docPartPr>
        <w:name w:val="A933D48F540A4AF2AA5A78804D266B77"/>
        <w:category>
          <w:name w:val="General"/>
          <w:gallery w:val="placeholder"/>
        </w:category>
        <w:types>
          <w:type w:val="bbPlcHdr"/>
        </w:types>
        <w:behaviors>
          <w:behavior w:val="content"/>
        </w:behaviors>
        <w:guid w:val="{39DF062A-FC92-4C6A-BEE7-DB0ACE8A7900}"/>
      </w:docPartPr>
      <w:docPartBody>
        <w:p w:rsidR="00EA1C41" w:rsidRDefault="00F97EB8" w:rsidP="00F97EB8">
          <w:pPr>
            <w:pStyle w:val="A933D48F540A4AF2AA5A78804D266B77"/>
          </w:pPr>
          <w:r>
            <w:rPr>
              <w:rStyle w:val="PlaceholderText"/>
            </w:rPr>
            <w:t>[Insert reference instruction]</w:t>
          </w:r>
        </w:p>
      </w:docPartBody>
    </w:docPart>
    <w:docPart>
      <w:docPartPr>
        <w:name w:val="404F8DB4ADE84679BF4E7ED3CD8F0DD0"/>
        <w:category>
          <w:name w:val="General"/>
          <w:gallery w:val="placeholder"/>
        </w:category>
        <w:types>
          <w:type w:val="bbPlcHdr"/>
        </w:types>
        <w:behaviors>
          <w:behavior w:val="content"/>
        </w:behaviors>
        <w:guid w:val="{AF792FA4-F212-4385-B147-DDD80881551A}"/>
      </w:docPartPr>
      <w:docPartBody>
        <w:p w:rsidR="00EA1C41" w:rsidRDefault="00F97EB8" w:rsidP="00F97EB8">
          <w:pPr>
            <w:pStyle w:val="404F8DB4ADE84679BF4E7ED3CD8F0DD0"/>
          </w:pPr>
          <w:r>
            <w:rPr>
              <w:rStyle w:val="PlaceholderText"/>
            </w:rPr>
            <w:t>[Insert reference instruction]</w:t>
          </w:r>
        </w:p>
      </w:docPartBody>
    </w:docPart>
    <w:docPart>
      <w:docPartPr>
        <w:name w:val="2938225426234D2CAD1B87EC736E3C70"/>
        <w:category>
          <w:name w:val="General"/>
          <w:gallery w:val="placeholder"/>
        </w:category>
        <w:types>
          <w:type w:val="bbPlcHdr"/>
        </w:types>
        <w:behaviors>
          <w:behavior w:val="content"/>
        </w:behaviors>
        <w:guid w:val="{A1409C7D-AD8D-489D-B954-EE58851C2717}"/>
      </w:docPartPr>
      <w:docPartBody>
        <w:p w:rsidR="00EA1C41" w:rsidRDefault="00F97EB8" w:rsidP="00F97EB8">
          <w:pPr>
            <w:pStyle w:val="2938225426234D2CAD1B87EC736E3C70"/>
          </w:pPr>
          <w:r>
            <w:rPr>
              <w:rStyle w:val="PlaceholderText"/>
            </w:rPr>
            <w:t>[Insert reference instruction]</w:t>
          </w:r>
        </w:p>
      </w:docPartBody>
    </w:docPart>
    <w:docPart>
      <w:docPartPr>
        <w:name w:val="DA0ED6B1CDF045F09B39A52FCE0480F2"/>
        <w:category>
          <w:name w:val="General"/>
          <w:gallery w:val="placeholder"/>
        </w:category>
        <w:types>
          <w:type w:val="bbPlcHdr"/>
        </w:types>
        <w:behaviors>
          <w:behavior w:val="content"/>
        </w:behaviors>
        <w:guid w:val="{9B4B5AFA-203F-44BB-8DB7-321B8C4674F0}"/>
      </w:docPartPr>
      <w:docPartBody>
        <w:p w:rsidR="00205A8E" w:rsidRDefault="009138B9" w:rsidP="009138B9">
          <w:pPr>
            <w:pStyle w:val="DA0ED6B1CDF045F09B39A52FCE0480F2"/>
          </w:pPr>
          <w:r>
            <w:rPr>
              <w:rStyle w:val="PlaceholderText"/>
            </w:rPr>
            <w:t>[Insert reference instruction]</w:t>
          </w:r>
        </w:p>
      </w:docPartBody>
    </w:docPart>
    <w:docPart>
      <w:docPartPr>
        <w:name w:val="662E9E3ADD304B609564616821EC63E6"/>
        <w:category>
          <w:name w:val="General"/>
          <w:gallery w:val="placeholder"/>
        </w:category>
        <w:types>
          <w:type w:val="bbPlcHdr"/>
        </w:types>
        <w:behaviors>
          <w:behavior w:val="content"/>
        </w:behaviors>
        <w:guid w:val="{3F002AF6-0A76-410A-BBC4-11C8A35CB3B6}"/>
      </w:docPartPr>
      <w:docPartBody>
        <w:p w:rsidR="00205A8E" w:rsidRDefault="009138B9" w:rsidP="009138B9">
          <w:pPr>
            <w:pStyle w:val="662E9E3ADD304B609564616821EC63E6"/>
          </w:pPr>
          <w:r>
            <w:rPr>
              <w:rStyle w:val="PlaceholderText"/>
            </w:rPr>
            <w:t>[Insert reference instruction]</w:t>
          </w:r>
        </w:p>
      </w:docPartBody>
    </w:docPart>
    <w:docPart>
      <w:docPartPr>
        <w:name w:val="85C16B6655174F92BF93645E75811B23"/>
        <w:category>
          <w:name w:val="General"/>
          <w:gallery w:val="placeholder"/>
        </w:category>
        <w:types>
          <w:type w:val="bbPlcHdr"/>
        </w:types>
        <w:behaviors>
          <w:behavior w:val="content"/>
        </w:behaviors>
        <w:guid w:val="{FF68AC46-FCEA-405D-886C-A233A62B555A}"/>
      </w:docPartPr>
      <w:docPartBody>
        <w:p w:rsidR="00205A8E" w:rsidRDefault="009138B9" w:rsidP="009138B9">
          <w:pPr>
            <w:pStyle w:val="85C16B6655174F92BF93645E75811B23"/>
          </w:pPr>
          <w:r>
            <w:rPr>
              <w:rStyle w:val="PlaceholderText"/>
            </w:rPr>
            <w:t>[Insert reference instruction]</w:t>
          </w:r>
        </w:p>
      </w:docPartBody>
    </w:docPart>
    <w:docPart>
      <w:docPartPr>
        <w:name w:val="C06D21A4D202454792AA45AE1C85F1D5"/>
        <w:category>
          <w:name w:val="General"/>
          <w:gallery w:val="placeholder"/>
        </w:category>
        <w:types>
          <w:type w:val="bbPlcHdr"/>
        </w:types>
        <w:behaviors>
          <w:behavior w:val="content"/>
        </w:behaviors>
        <w:guid w:val="{7ABF1158-B125-4CD6-94B7-3806C434A86F}"/>
      </w:docPartPr>
      <w:docPartBody>
        <w:p w:rsidR="0038194F" w:rsidRDefault="00205A8E" w:rsidP="00205A8E">
          <w:pPr>
            <w:pStyle w:val="C06D21A4D202454792AA45AE1C85F1D5"/>
          </w:pPr>
          <w:r>
            <w:rPr>
              <w:rStyle w:val="PlaceholderText"/>
            </w:rPr>
            <w:t>[Insert reference instruction]</w:t>
          </w:r>
        </w:p>
      </w:docPartBody>
    </w:docPart>
    <w:docPart>
      <w:docPartPr>
        <w:name w:val="402E2B2FECD34AD69245686CC563D894"/>
        <w:category>
          <w:name w:val="General"/>
          <w:gallery w:val="placeholder"/>
        </w:category>
        <w:types>
          <w:type w:val="bbPlcHdr"/>
        </w:types>
        <w:behaviors>
          <w:behavior w:val="content"/>
        </w:behaviors>
        <w:guid w:val="{15B1BC82-513E-4571-B450-C3BF124A37AD}"/>
      </w:docPartPr>
      <w:docPartBody>
        <w:p w:rsidR="0038194F" w:rsidRDefault="00205A8E" w:rsidP="00205A8E">
          <w:pPr>
            <w:pStyle w:val="402E2B2FECD34AD69245686CC563D894"/>
          </w:pPr>
          <w:r>
            <w:rPr>
              <w:rStyle w:val="PlaceholderText"/>
            </w:rPr>
            <w:t>[Insert reference instruction]</w:t>
          </w:r>
        </w:p>
      </w:docPartBody>
    </w:docPart>
    <w:docPart>
      <w:docPartPr>
        <w:name w:val="A5C45A9CDD8E4C03BEC3F54E7CBF7708"/>
        <w:category>
          <w:name w:val="General"/>
          <w:gallery w:val="placeholder"/>
        </w:category>
        <w:types>
          <w:type w:val="bbPlcHdr"/>
        </w:types>
        <w:behaviors>
          <w:behavior w:val="content"/>
        </w:behaviors>
        <w:guid w:val="{48EF6122-7700-404B-9D7A-5893F584CBA3}"/>
      </w:docPartPr>
      <w:docPartBody>
        <w:p w:rsidR="0038194F" w:rsidRDefault="00205A8E" w:rsidP="00205A8E">
          <w:pPr>
            <w:pStyle w:val="A5C45A9CDD8E4C03BEC3F54E7CBF7708"/>
          </w:pPr>
          <w:r>
            <w:rPr>
              <w:rStyle w:val="PlaceholderText"/>
            </w:rPr>
            <w:t>[Insert reference instruction]</w:t>
          </w:r>
        </w:p>
      </w:docPartBody>
    </w:docPart>
    <w:docPart>
      <w:docPartPr>
        <w:name w:val="A63E11D9F40D4453891499AE0D9713FA"/>
        <w:category>
          <w:name w:val="General"/>
          <w:gallery w:val="placeholder"/>
        </w:category>
        <w:types>
          <w:type w:val="bbPlcHdr"/>
        </w:types>
        <w:behaviors>
          <w:behavior w:val="content"/>
        </w:behaviors>
        <w:guid w:val="{69E26C30-1D7D-4B9C-B531-1337CA850A76}"/>
      </w:docPartPr>
      <w:docPartBody>
        <w:p w:rsidR="00567321" w:rsidRDefault="004144E7" w:rsidP="004144E7">
          <w:pPr>
            <w:pStyle w:val="A63E11D9F40D4453891499AE0D9713FA"/>
          </w:pPr>
          <w:r w:rsidRPr="00920CCC">
            <w:t>[</w:t>
          </w:r>
          <w:r w:rsidRPr="004326F4">
            <w:rPr>
              <w:highlight w:val="lightGray"/>
            </w:rPr>
            <w:t>Full Name</w:t>
          </w:r>
          <w:r w:rsidRPr="00920CCC">
            <w:t>]</w:t>
          </w:r>
        </w:p>
      </w:docPartBody>
    </w:docPart>
    <w:docPart>
      <w:docPartPr>
        <w:name w:val="741EC6CD18014940B0390B553D7BE0AA"/>
        <w:category>
          <w:name w:val="General"/>
          <w:gallery w:val="placeholder"/>
        </w:category>
        <w:types>
          <w:type w:val="bbPlcHdr"/>
        </w:types>
        <w:behaviors>
          <w:behavior w:val="content"/>
        </w:behaviors>
        <w:guid w:val="{9E7094EB-3E1C-41EA-9221-D291A02C7F14}"/>
      </w:docPartPr>
      <w:docPartBody>
        <w:p w:rsidR="00567321" w:rsidRDefault="004144E7" w:rsidP="004144E7">
          <w:pPr>
            <w:pStyle w:val="741EC6CD18014940B0390B553D7BE0AA"/>
          </w:pPr>
          <w:r w:rsidRPr="00920CCC">
            <w:t>[</w:t>
          </w:r>
          <w:r w:rsidRPr="004326F4">
            <w:rPr>
              <w:highlight w:val="lightGray"/>
            </w:rPr>
            <w:t>Full Name</w:t>
          </w:r>
          <w:r w:rsidRPr="00920CCC">
            <w:t>]</w:t>
          </w:r>
        </w:p>
      </w:docPartBody>
    </w:docPart>
    <w:docPart>
      <w:docPartPr>
        <w:name w:val="A5D833489D374164B2FB6BFEA6029461"/>
        <w:category>
          <w:name w:val="General"/>
          <w:gallery w:val="placeholder"/>
        </w:category>
        <w:types>
          <w:type w:val="bbPlcHdr"/>
        </w:types>
        <w:behaviors>
          <w:behavior w:val="content"/>
        </w:behaviors>
        <w:guid w:val="{CD213CC2-BAD3-498F-A34D-4DD8D668C89D}"/>
      </w:docPartPr>
      <w:docPartBody>
        <w:p w:rsidR="00567321" w:rsidRDefault="004144E7" w:rsidP="004144E7">
          <w:pPr>
            <w:pStyle w:val="A5D833489D374164B2FB6BFEA6029461"/>
          </w:pPr>
          <w:r w:rsidRPr="00920CCC">
            <w:t>[</w:t>
          </w:r>
          <w:r w:rsidRPr="004326F4">
            <w:rPr>
              <w:highlight w:val="lightGray"/>
            </w:rPr>
            <w:t>Title</w:t>
          </w:r>
          <w:r w:rsidRPr="00920CCC">
            <w:t>]</w:t>
          </w:r>
        </w:p>
      </w:docPartBody>
    </w:docPart>
    <w:docPart>
      <w:docPartPr>
        <w:name w:val="C135FE47AA0B498195D15F3734F63D32"/>
        <w:category>
          <w:name w:val="General"/>
          <w:gallery w:val="placeholder"/>
        </w:category>
        <w:types>
          <w:type w:val="bbPlcHdr"/>
        </w:types>
        <w:behaviors>
          <w:behavior w:val="content"/>
        </w:behaviors>
        <w:guid w:val="{C328CFCF-0C52-4E0A-B101-6F7FE82744BF}"/>
      </w:docPartPr>
      <w:docPartBody>
        <w:p w:rsidR="00567321" w:rsidRDefault="004144E7" w:rsidP="004144E7">
          <w:pPr>
            <w:pStyle w:val="C135FE47AA0B498195D15F3734F63D32"/>
          </w:pPr>
          <w:r w:rsidRPr="00920CCC">
            <w:t>[</w:t>
          </w:r>
          <w:r w:rsidRPr="004326F4">
            <w:rPr>
              <w:highlight w:val="lightGray"/>
            </w:rPr>
            <w:t>Description</w:t>
          </w:r>
          <w:r w:rsidRPr="00920CCC">
            <w:t>]</w:t>
          </w:r>
        </w:p>
      </w:docPartBody>
    </w:docPart>
    <w:docPart>
      <w:docPartPr>
        <w:name w:val="8530B6F0099A48A5B901B4BB2710F88A"/>
        <w:category>
          <w:name w:val="General"/>
          <w:gallery w:val="placeholder"/>
        </w:category>
        <w:types>
          <w:type w:val="bbPlcHdr"/>
        </w:types>
        <w:behaviors>
          <w:behavior w:val="content"/>
        </w:behaviors>
        <w:guid w:val="{598DB18B-D1BC-4571-8CF9-00FE8EF7081F}"/>
      </w:docPartPr>
      <w:docPartBody>
        <w:p w:rsidR="00567321" w:rsidRDefault="004144E7" w:rsidP="004144E7">
          <w:pPr>
            <w:pStyle w:val="8530B6F0099A48A5B901B4BB2710F88A"/>
          </w:pPr>
          <w:r w:rsidRPr="00920CCC">
            <w:t>[</w:t>
          </w:r>
          <w:r w:rsidRPr="004326F4">
            <w:rPr>
              <w:highlight w:val="lightGray"/>
            </w:rPr>
            <w:t>Full Name</w:t>
          </w:r>
          <w:r w:rsidRPr="00920CCC">
            <w:t>]</w:t>
          </w:r>
        </w:p>
      </w:docPartBody>
    </w:docPart>
    <w:docPart>
      <w:docPartPr>
        <w:name w:val="6ED7EEC56968440596653524478D222D"/>
        <w:category>
          <w:name w:val="General"/>
          <w:gallery w:val="placeholder"/>
        </w:category>
        <w:types>
          <w:type w:val="bbPlcHdr"/>
        </w:types>
        <w:behaviors>
          <w:behavior w:val="content"/>
        </w:behaviors>
        <w:guid w:val="{F4B4F098-D098-4E58-849D-76A707FE253F}"/>
      </w:docPartPr>
      <w:docPartBody>
        <w:p w:rsidR="00567321" w:rsidRDefault="004144E7" w:rsidP="004144E7">
          <w:pPr>
            <w:pStyle w:val="6ED7EEC56968440596653524478D222D"/>
          </w:pPr>
          <w:r w:rsidRPr="00920CCC">
            <w:t>[</w:t>
          </w:r>
          <w:r w:rsidRPr="004326F4">
            <w:rPr>
              <w:highlight w:val="lightGray"/>
            </w:rPr>
            <w:t>Title</w:t>
          </w:r>
          <w:r w:rsidRPr="00920CCC">
            <w:t>]</w:t>
          </w:r>
        </w:p>
      </w:docPartBody>
    </w:docPart>
    <w:docPart>
      <w:docPartPr>
        <w:name w:val="D49D367DC06B4B7AAB9857650BE450BA"/>
        <w:category>
          <w:name w:val="General"/>
          <w:gallery w:val="placeholder"/>
        </w:category>
        <w:types>
          <w:type w:val="bbPlcHdr"/>
        </w:types>
        <w:behaviors>
          <w:behavior w:val="content"/>
        </w:behaviors>
        <w:guid w:val="{B8745B8C-D645-4471-99DE-474A7CC3EC40}"/>
      </w:docPartPr>
      <w:docPartBody>
        <w:p w:rsidR="00567321" w:rsidRDefault="004144E7" w:rsidP="004144E7">
          <w:pPr>
            <w:pStyle w:val="D49D367DC06B4B7AAB9857650BE450BA"/>
          </w:pPr>
          <w:r w:rsidRPr="00920CCC">
            <w:t>[</w:t>
          </w:r>
          <w:r w:rsidRPr="004326F4">
            <w:rPr>
              <w:highlight w:val="lightGray"/>
            </w:rPr>
            <w:t>Description</w:t>
          </w:r>
          <w:r w:rsidRPr="00920CCC">
            <w:t>]</w:t>
          </w:r>
        </w:p>
      </w:docPartBody>
    </w:docPart>
    <w:docPart>
      <w:docPartPr>
        <w:name w:val="43FF5B18560049D083E615D489CBBAB9"/>
        <w:category>
          <w:name w:val="General"/>
          <w:gallery w:val="placeholder"/>
        </w:category>
        <w:types>
          <w:type w:val="bbPlcHdr"/>
        </w:types>
        <w:behaviors>
          <w:behavior w:val="content"/>
        </w:behaviors>
        <w:guid w:val="{27799303-150F-4171-8CCE-62DB455AAD92}"/>
      </w:docPartPr>
      <w:docPartBody>
        <w:p w:rsidR="00567321" w:rsidRDefault="004144E7" w:rsidP="004144E7">
          <w:pPr>
            <w:pStyle w:val="43FF5B18560049D083E615D489CBBAB9"/>
          </w:pPr>
          <w:r w:rsidRPr="00920CCC">
            <w:t>[</w:t>
          </w:r>
          <w:r w:rsidRPr="004326F4">
            <w:rPr>
              <w:highlight w:val="lightGray"/>
            </w:rPr>
            <w:t>Full Name</w:t>
          </w:r>
          <w:r w:rsidRPr="00920CCC">
            <w:t>]</w:t>
          </w:r>
        </w:p>
      </w:docPartBody>
    </w:docPart>
    <w:docPart>
      <w:docPartPr>
        <w:name w:val="E6711F0DC808493B9BF9E8168EEB06F1"/>
        <w:category>
          <w:name w:val="General"/>
          <w:gallery w:val="placeholder"/>
        </w:category>
        <w:types>
          <w:type w:val="bbPlcHdr"/>
        </w:types>
        <w:behaviors>
          <w:behavior w:val="content"/>
        </w:behaviors>
        <w:guid w:val="{C3FC404F-C54C-4DAD-9CA4-9A321B55B202}"/>
      </w:docPartPr>
      <w:docPartBody>
        <w:p w:rsidR="00567321" w:rsidRDefault="004144E7" w:rsidP="004144E7">
          <w:pPr>
            <w:pStyle w:val="E6711F0DC808493B9BF9E8168EEB06F1"/>
          </w:pPr>
          <w:r w:rsidRPr="00920CCC">
            <w:t>[</w:t>
          </w:r>
          <w:r w:rsidRPr="004326F4">
            <w:rPr>
              <w:highlight w:val="lightGray"/>
            </w:rPr>
            <w:t>Title</w:t>
          </w:r>
          <w:r w:rsidRPr="00920CCC">
            <w:t>]</w:t>
          </w:r>
        </w:p>
      </w:docPartBody>
    </w:docPart>
    <w:docPart>
      <w:docPartPr>
        <w:name w:val="E78F4246A6BF45E89EF4A472FEF1B874"/>
        <w:category>
          <w:name w:val="General"/>
          <w:gallery w:val="placeholder"/>
        </w:category>
        <w:types>
          <w:type w:val="bbPlcHdr"/>
        </w:types>
        <w:behaviors>
          <w:behavior w:val="content"/>
        </w:behaviors>
        <w:guid w:val="{37AA0B7D-546C-4FA4-AB07-10AE016218D5}"/>
      </w:docPartPr>
      <w:docPartBody>
        <w:p w:rsidR="00567321" w:rsidRDefault="004144E7" w:rsidP="004144E7">
          <w:pPr>
            <w:pStyle w:val="E78F4246A6BF45E89EF4A472FEF1B874"/>
          </w:pPr>
          <w:r w:rsidRPr="00920CCC">
            <w:t>[</w:t>
          </w:r>
          <w:r w:rsidRPr="004326F4">
            <w:rPr>
              <w:highlight w:val="lightGray"/>
            </w:rPr>
            <w:t>0</w:t>
          </w:r>
          <w:r w:rsidRPr="00920CCC">
            <w:t>]</w:t>
          </w:r>
        </w:p>
      </w:docPartBody>
    </w:docPart>
    <w:docPart>
      <w:docPartPr>
        <w:name w:val="25B8EFF8718946E69DD5BF05C2BCC4A4"/>
        <w:category>
          <w:name w:val="General"/>
          <w:gallery w:val="placeholder"/>
        </w:category>
        <w:types>
          <w:type w:val="bbPlcHdr"/>
        </w:types>
        <w:behaviors>
          <w:behavior w:val="content"/>
        </w:behaviors>
        <w:guid w:val="{DC859190-3D60-4CE9-8006-0DC42CAC1833}"/>
      </w:docPartPr>
      <w:docPartBody>
        <w:p w:rsidR="00567321" w:rsidRDefault="004144E7" w:rsidP="004144E7">
          <w:pPr>
            <w:pStyle w:val="25B8EFF8718946E69DD5BF05C2BCC4A4"/>
          </w:pPr>
          <w:r w:rsidRPr="00920CCC">
            <w:t>[</w:t>
          </w:r>
          <w:r w:rsidRPr="004326F4">
            <w:rPr>
              <w:highlight w:val="lightGray"/>
            </w:rPr>
            <w:t>Select Date</w:t>
          </w:r>
          <w:r w:rsidRPr="00920CCC">
            <w:t>]</w:t>
          </w:r>
        </w:p>
      </w:docPartBody>
    </w:docPart>
    <w:docPart>
      <w:docPartPr>
        <w:name w:val="9DD4F2FCA25F42988E5A530C3819E559"/>
        <w:category>
          <w:name w:val="General"/>
          <w:gallery w:val="placeholder"/>
        </w:category>
        <w:types>
          <w:type w:val="bbPlcHdr"/>
        </w:types>
        <w:behaviors>
          <w:behavior w:val="content"/>
        </w:behaviors>
        <w:guid w:val="{837DC089-DDB6-4B0D-9A77-CCD28D93C50E}"/>
      </w:docPartPr>
      <w:docPartBody>
        <w:p w:rsidR="00567321" w:rsidRDefault="004144E7" w:rsidP="004144E7">
          <w:pPr>
            <w:pStyle w:val="9DD4F2FCA25F42988E5A530C3819E559"/>
          </w:pPr>
          <w:r w:rsidRPr="00920CCC">
            <w:t>[</w:t>
          </w:r>
          <w:r w:rsidRPr="004326F4">
            <w:rPr>
              <w:highlight w:val="lightGray"/>
            </w:rPr>
            <w:t>Description</w:t>
          </w:r>
          <w:r w:rsidRPr="00920CCC">
            <w:t>]</w:t>
          </w:r>
        </w:p>
      </w:docPartBody>
    </w:docPart>
    <w:docPart>
      <w:docPartPr>
        <w:name w:val="BF109C886A6E4A8FB8CDF719666E831B"/>
        <w:category>
          <w:name w:val="General"/>
          <w:gallery w:val="placeholder"/>
        </w:category>
        <w:types>
          <w:type w:val="bbPlcHdr"/>
        </w:types>
        <w:behaviors>
          <w:behavior w:val="content"/>
        </w:behaviors>
        <w:guid w:val="{F067FB4C-FEA6-4CBA-835A-73C1EBB347FA}"/>
      </w:docPartPr>
      <w:docPartBody>
        <w:p w:rsidR="00567321" w:rsidRDefault="004144E7" w:rsidP="004144E7">
          <w:pPr>
            <w:pStyle w:val="BF109C886A6E4A8FB8CDF719666E831B"/>
          </w:pPr>
          <w:r w:rsidRPr="00920CCC">
            <w:t>[</w:t>
          </w:r>
          <w:r w:rsidRPr="004326F4">
            <w:rPr>
              <w:highlight w:val="lightGray"/>
            </w:rPr>
            <w:t>Full Name</w:t>
          </w:r>
          <w:r w:rsidRPr="00920CCC">
            <w:t>]</w:t>
          </w:r>
        </w:p>
      </w:docPartBody>
    </w:docPart>
    <w:docPart>
      <w:docPartPr>
        <w:name w:val="641B3D1BE15143F0B2423F08B88CC66D"/>
        <w:category>
          <w:name w:val="General"/>
          <w:gallery w:val="placeholder"/>
        </w:category>
        <w:types>
          <w:type w:val="bbPlcHdr"/>
        </w:types>
        <w:behaviors>
          <w:behavior w:val="content"/>
        </w:behaviors>
        <w:guid w:val="{22BFE9C8-0009-4233-9476-6B45FCEADEE8}"/>
      </w:docPartPr>
      <w:docPartBody>
        <w:p w:rsidR="00567321" w:rsidRDefault="004144E7" w:rsidP="004144E7">
          <w:pPr>
            <w:pStyle w:val="641B3D1BE15143F0B2423F08B88CC66D"/>
          </w:pPr>
          <w:r w:rsidRPr="00920CCC">
            <w:t>[</w:t>
          </w:r>
          <w:r w:rsidRPr="004326F4">
            <w:rPr>
              <w:highlight w:val="lightGray"/>
            </w:rPr>
            <w:t>Title</w:t>
          </w:r>
          <w:r w:rsidRPr="00920CCC">
            <w:t>]</w:t>
          </w:r>
        </w:p>
      </w:docPartBody>
    </w:docPart>
    <w:docPart>
      <w:docPartPr>
        <w:name w:val="DD305DA6144B458C87E1F2D01CA54E2B"/>
        <w:category>
          <w:name w:val="General"/>
          <w:gallery w:val="placeholder"/>
        </w:category>
        <w:types>
          <w:type w:val="bbPlcHdr"/>
        </w:types>
        <w:behaviors>
          <w:behavior w:val="content"/>
        </w:behaviors>
        <w:guid w:val="{BC5A5314-B7E4-411C-A0F3-F72D10024B17}"/>
      </w:docPartPr>
      <w:docPartBody>
        <w:p w:rsidR="00567321" w:rsidRDefault="004144E7" w:rsidP="004144E7">
          <w:pPr>
            <w:pStyle w:val="DD305DA6144B458C87E1F2D01CA54E2B"/>
          </w:pPr>
          <w:r w:rsidRPr="00920CCC">
            <w:t>[</w:t>
          </w:r>
          <w:r w:rsidRPr="004326F4">
            <w:rPr>
              <w:highlight w:val="lightGray"/>
            </w:rPr>
            <w:t>Description</w:t>
          </w:r>
          <w:r w:rsidRPr="00920CCC">
            <w:t>]</w:t>
          </w:r>
        </w:p>
      </w:docPartBody>
    </w:docPart>
    <w:docPart>
      <w:docPartPr>
        <w:name w:val="7C6B3F7D110F4876A08D2DA6B21EF958"/>
        <w:category>
          <w:name w:val="General"/>
          <w:gallery w:val="placeholder"/>
        </w:category>
        <w:types>
          <w:type w:val="bbPlcHdr"/>
        </w:types>
        <w:behaviors>
          <w:behavior w:val="content"/>
        </w:behaviors>
        <w:guid w:val="{302A5BCA-5CBE-4F09-859D-BCDF7C949E45}"/>
      </w:docPartPr>
      <w:docPartBody>
        <w:p w:rsidR="00567321" w:rsidRDefault="004144E7" w:rsidP="004144E7">
          <w:pPr>
            <w:pStyle w:val="7C6B3F7D110F4876A08D2DA6B21EF958"/>
          </w:pPr>
          <w:r w:rsidRPr="00920CCC">
            <w:t>[</w:t>
          </w:r>
          <w:r w:rsidRPr="004326F4">
            <w:rPr>
              <w:highlight w:val="lightGray"/>
            </w:rPr>
            <w:t>Description</w:t>
          </w:r>
          <w:r w:rsidRPr="00920CCC">
            <w:t>]</w:t>
          </w:r>
        </w:p>
      </w:docPartBody>
    </w:docPart>
    <w:docPart>
      <w:docPartPr>
        <w:name w:val="02EC0A00685D4381AAD9FAE10927E5D3"/>
        <w:category>
          <w:name w:val="General"/>
          <w:gallery w:val="placeholder"/>
        </w:category>
        <w:types>
          <w:type w:val="bbPlcHdr"/>
        </w:types>
        <w:behaviors>
          <w:behavior w:val="content"/>
        </w:behaviors>
        <w:guid w:val="{C1D42DF2-BDF9-4BF1-B53E-9EBC0C7A56BD}"/>
      </w:docPartPr>
      <w:docPartBody>
        <w:p w:rsidR="00567321" w:rsidRDefault="004144E7" w:rsidP="004144E7">
          <w:pPr>
            <w:pStyle w:val="02EC0A00685D4381AAD9FAE10927E5D3"/>
          </w:pPr>
          <w:r w:rsidRPr="00920CCC">
            <w:t>[</w:t>
          </w:r>
          <w:r w:rsidRPr="004326F4">
            <w:rPr>
              <w:highlight w:val="lightGray"/>
            </w:rPr>
            <w:t>Description</w:t>
          </w:r>
          <w:r w:rsidRPr="00920CCC">
            <w:t>]</w:t>
          </w:r>
        </w:p>
      </w:docPartBody>
    </w:docPart>
    <w:docPart>
      <w:docPartPr>
        <w:name w:val="1D6B65FDD6614D999A5D8A360463567C"/>
        <w:category>
          <w:name w:val="General"/>
          <w:gallery w:val="placeholder"/>
        </w:category>
        <w:types>
          <w:type w:val="bbPlcHdr"/>
        </w:types>
        <w:behaviors>
          <w:behavior w:val="content"/>
        </w:behaviors>
        <w:guid w:val="{7D0FA5A2-F817-4A56-A8F9-D98CA16A73BD}"/>
      </w:docPartPr>
      <w:docPartBody>
        <w:p w:rsidR="00567321" w:rsidRDefault="004144E7" w:rsidP="004144E7">
          <w:pPr>
            <w:pStyle w:val="1D6B65FDD6614D999A5D8A360463567C"/>
          </w:pPr>
          <w:r w:rsidRPr="00920CCC">
            <w:t>[</w:t>
          </w:r>
          <w:r w:rsidRPr="004326F4">
            <w:rPr>
              <w:highlight w:val="lightGray"/>
            </w:rPr>
            <w:t>Description</w:t>
          </w:r>
          <w:r w:rsidRPr="00920CCC">
            <w:t>]</w:t>
          </w:r>
        </w:p>
      </w:docPartBody>
    </w:docPart>
    <w:docPart>
      <w:docPartPr>
        <w:name w:val="246784740095473584D12E9373381640"/>
        <w:category>
          <w:name w:val="General"/>
          <w:gallery w:val="placeholder"/>
        </w:category>
        <w:types>
          <w:type w:val="bbPlcHdr"/>
        </w:types>
        <w:behaviors>
          <w:behavior w:val="content"/>
        </w:behaviors>
        <w:guid w:val="{E086BD79-B250-47C4-80D6-3F08BCA9EA82}"/>
      </w:docPartPr>
      <w:docPartBody>
        <w:p w:rsidR="00567321" w:rsidRDefault="004144E7" w:rsidP="004144E7">
          <w:pPr>
            <w:pStyle w:val="246784740095473584D12E9373381640"/>
          </w:pPr>
          <w:r w:rsidRPr="00920CCC">
            <w:t>[</w:t>
          </w:r>
          <w:r w:rsidRPr="004326F4">
            <w:rPr>
              <w:highlight w:val="lightGray"/>
            </w:rPr>
            <w:t>Description</w:t>
          </w:r>
          <w:r w:rsidRPr="00920CCC">
            <w:t>]</w:t>
          </w:r>
        </w:p>
      </w:docPartBody>
    </w:docPart>
    <w:docPart>
      <w:docPartPr>
        <w:name w:val="3F25C3C27D384B37A26E0845AA6E8552"/>
        <w:category>
          <w:name w:val="General"/>
          <w:gallery w:val="placeholder"/>
        </w:category>
        <w:types>
          <w:type w:val="bbPlcHdr"/>
        </w:types>
        <w:behaviors>
          <w:behavior w:val="content"/>
        </w:behaviors>
        <w:guid w:val="{984B853B-3063-427B-9AAD-C8B9E9DE0598}"/>
      </w:docPartPr>
      <w:docPartBody>
        <w:p w:rsidR="00567321" w:rsidRDefault="004144E7" w:rsidP="004144E7">
          <w:pPr>
            <w:pStyle w:val="3F25C3C27D384B37A26E0845AA6E8552"/>
          </w:pPr>
          <w:r w:rsidRPr="00920CCC">
            <w:t>[</w:t>
          </w:r>
          <w:r w:rsidRPr="004326F4">
            <w:rPr>
              <w:highlight w:val="lightGray"/>
            </w:rPr>
            <w:t>Description</w:t>
          </w:r>
          <w:r w:rsidRPr="00920CCC">
            <w:t>]</w:t>
          </w:r>
        </w:p>
      </w:docPartBody>
    </w:docPart>
    <w:docPart>
      <w:docPartPr>
        <w:name w:val="14CF1989320E4400974B29B3AD8E83C8"/>
        <w:category>
          <w:name w:val="General"/>
          <w:gallery w:val="placeholder"/>
        </w:category>
        <w:types>
          <w:type w:val="bbPlcHdr"/>
        </w:types>
        <w:behaviors>
          <w:behavior w:val="content"/>
        </w:behaviors>
        <w:guid w:val="{D92D7B16-ED76-4A59-8F35-12BA525D45DF}"/>
      </w:docPartPr>
      <w:docPartBody>
        <w:p w:rsidR="00117A4B" w:rsidRDefault="00567321" w:rsidP="00567321">
          <w:pPr>
            <w:pStyle w:val="14CF1989320E4400974B29B3AD8E83C8"/>
          </w:pPr>
          <w:r w:rsidRPr="00A51AA2">
            <w:t>[</w:t>
          </w:r>
          <w:r w:rsidRPr="00A51AA2">
            <w:rPr>
              <w:highlight w:val="lightGray"/>
            </w:rPr>
            <w:t>Full Name</w:t>
          </w:r>
          <w:r w:rsidRPr="00A51AA2">
            <w:t>]</w:t>
          </w:r>
        </w:p>
      </w:docPartBody>
    </w:docPart>
    <w:docPart>
      <w:docPartPr>
        <w:name w:val="555D9B4336E3450AB4532AA11FE84CEB"/>
        <w:category>
          <w:name w:val="General"/>
          <w:gallery w:val="placeholder"/>
        </w:category>
        <w:types>
          <w:type w:val="bbPlcHdr"/>
        </w:types>
        <w:behaviors>
          <w:behavior w:val="content"/>
        </w:behaviors>
        <w:guid w:val="{0AFA7765-A43B-435C-970A-E1C6F656DB15}"/>
      </w:docPartPr>
      <w:docPartBody>
        <w:p w:rsidR="00117A4B" w:rsidRDefault="00567321" w:rsidP="00567321">
          <w:pPr>
            <w:pStyle w:val="555D9B4336E3450AB4532AA11FE84CEB"/>
          </w:pPr>
          <w:r w:rsidRPr="00A51AA2">
            <w:t>[</w:t>
          </w:r>
          <w:r w:rsidRPr="00A51AA2">
            <w:rPr>
              <w:highlight w:val="lightGray"/>
            </w:rPr>
            <w:t>Full Name</w:t>
          </w:r>
          <w:r w:rsidRPr="00A51AA2">
            <w:t>]</w:t>
          </w:r>
        </w:p>
      </w:docPartBody>
    </w:docPart>
    <w:docPart>
      <w:docPartPr>
        <w:name w:val="0B42DAE38C6B4960860D22B059C88D6A"/>
        <w:category>
          <w:name w:val="General"/>
          <w:gallery w:val="placeholder"/>
        </w:category>
        <w:types>
          <w:type w:val="bbPlcHdr"/>
        </w:types>
        <w:behaviors>
          <w:behavior w:val="content"/>
        </w:behaviors>
        <w:guid w:val="{B395EC68-D5A4-4847-A30C-5C0173E65D66}"/>
      </w:docPartPr>
      <w:docPartBody>
        <w:p w:rsidR="00117A4B" w:rsidRDefault="00567321" w:rsidP="00567321">
          <w:pPr>
            <w:pStyle w:val="0B42DAE38C6B4960860D22B059C88D6A"/>
          </w:pPr>
          <w:r>
            <w:rPr>
              <w:rStyle w:val="PlaceholderText"/>
            </w:rPr>
            <w:t>[Insert reference instruction]</w:t>
          </w:r>
        </w:p>
      </w:docPartBody>
    </w:docPart>
    <w:docPart>
      <w:docPartPr>
        <w:name w:val="40CECFA3E16A4323884D8B66ED0074C4"/>
        <w:category>
          <w:name w:val="General"/>
          <w:gallery w:val="placeholder"/>
        </w:category>
        <w:types>
          <w:type w:val="bbPlcHdr"/>
        </w:types>
        <w:behaviors>
          <w:behavior w:val="content"/>
        </w:behaviors>
        <w:guid w:val="{E4013F6A-B712-4D3E-B491-A0E7F533FB4F}"/>
      </w:docPartPr>
      <w:docPartBody>
        <w:p w:rsidR="00AB4982" w:rsidRDefault="00710878" w:rsidP="00710878">
          <w:pPr>
            <w:pStyle w:val="40CECFA3E16A4323884D8B66ED0074C4"/>
          </w:pPr>
          <w:r>
            <w:rPr>
              <w:rStyle w:val="PlaceholderText"/>
            </w:rPr>
            <w:t>[Insert reference instruction]</w:t>
          </w:r>
        </w:p>
      </w:docPartBody>
    </w:docPart>
    <w:docPart>
      <w:docPartPr>
        <w:name w:val="E834ECC31A5C4191AEF8F4E76A7F373C"/>
        <w:category>
          <w:name w:val="General"/>
          <w:gallery w:val="placeholder"/>
        </w:category>
        <w:types>
          <w:type w:val="bbPlcHdr"/>
        </w:types>
        <w:behaviors>
          <w:behavior w:val="content"/>
        </w:behaviors>
        <w:guid w:val="{06B4C870-12FE-4372-BC13-9C1C23ABF2DD}"/>
      </w:docPartPr>
      <w:docPartBody>
        <w:p w:rsidR="004500FB" w:rsidRDefault="008C5BF2" w:rsidP="008C5BF2">
          <w:pPr>
            <w:pStyle w:val="E834ECC31A5C4191AEF8F4E76A7F373C"/>
          </w:pPr>
          <w:r>
            <w:rPr>
              <w:color w:val="FFC000" w:themeColor="accent4"/>
            </w:rPr>
            <w:t>[</w:t>
          </w:r>
          <w:r>
            <w:rPr>
              <w:color w:val="FFC000" w:themeColor="accent4"/>
              <w:highlight w:val="lightGray"/>
            </w:rPr>
            <w:t>A</w:t>
          </w:r>
          <w:r>
            <w:rPr>
              <w:color w:val="FFC000" w:themeColor="accent4"/>
            </w:rPr>
            <w:t>]</w:t>
          </w:r>
        </w:p>
      </w:docPartBody>
    </w:docPart>
    <w:docPart>
      <w:docPartPr>
        <w:name w:val="85CAEB12CCF5452B8388834071F01E2D"/>
        <w:category>
          <w:name w:val="General"/>
          <w:gallery w:val="placeholder"/>
        </w:category>
        <w:types>
          <w:type w:val="bbPlcHdr"/>
        </w:types>
        <w:behaviors>
          <w:behavior w:val="content"/>
        </w:behaviors>
        <w:guid w:val="{644E6285-BF33-4787-BA32-06D86B0D3AD9}"/>
      </w:docPartPr>
      <w:docPartBody>
        <w:p w:rsidR="004500FB" w:rsidRDefault="008C5BF2" w:rsidP="008C5BF2">
          <w:pPr>
            <w:pStyle w:val="85CAEB12CCF5452B8388834071F01E2D"/>
          </w:pPr>
          <w:r w:rsidRPr="00D527E4">
            <w:rPr>
              <w:color w:val="FFC000" w:themeColor="accent4"/>
            </w:rPr>
            <w:t>[Select Date]</w:t>
          </w:r>
        </w:p>
      </w:docPartBody>
    </w:docPart>
    <w:docPart>
      <w:docPartPr>
        <w:name w:val="9F2E6A1C815E4D3E836D58FE7AFA1531"/>
        <w:category>
          <w:name w:val="General"/>
          <w:gallery w:val="placeholder"/>
        </w:category>
        <w:types>
          <w:type w:val="bbPlcHdr"/>
        </w:types>
        <w:behaviors>
          <w:behavior w:val="content"/>
        </w:behaviors>
        <w:guid w:val="{44D7708A-9DF5-45F7-B810-BA50CA23C93D}"/>
      </w:docPartPr>
      <w:docPartBody>
        <w:p w:rsidR="004500FB" w:rsidRDefault="008C5BF2" w:rsidP="008C5BF2">
          <w:pPr>
            <w:pStyle w:val="9F2E6A1C815E4D3E836D58FE7AFA1531"/>
          </w:pPr>
          <w:r w:rsidRPr="00D527E4">
            <w:rPr>
              <w:color w:val="FFC000" w:themeColor="accent4"/>
            </w:rPr>
            <w:t>[Revision Description ie Plan Issued for Tender]</w:t>
          </w:r>
        </w:p>
      </w:docPartBody>
    </w:docPart>
    <w:docPart>
      <w:docPartPr>
        <w:name w:val="7927742C16EC4D1BAE1585FE92300100"/>
        <w:category>
          <w:name w:val="General"/>
          <w:gallery w:val="placeholder"/>
        </w:category>
        <w:types>
          <w:type w:val="bbPlcHdr"/>
        </w:types>
        <w:behaviors>
          <w:behavior w:val="content"/>
        </w:behaviors>
        <w:guid w:val="{95F5229D-F685-4E89-BF0B-EE84D1A33F5A}"/>
      </w:docPartPr>
      <w:docPartBody>
        <w:p w:rsidR="004500FB" w:rsidRDefault="008C5BF2" w:rsidP="008C5BF2">
          <w:pPr>
            <w:pStyle w:val="7927742C16EC4D1BAE1585FE92300100"/>
          </w:pPr>
          <w:r>
            <w:rPr>
              <w:color w:val="FFC000" w:themeColor="accent4"/>
            </w:rPr>
            <w:t>[</w:t>
          </w:r>
          <w:r>
            <w:rPr>
              <w:color w:val="FFC000" w:themeColor="accent4"/>
              <w:highlight w:val="lightGray"/>
            </w:rPr>
            <w:t>A</w:t>
          </w:r>
          <w:r>
            <w:rPr>
              <w:color w:val="FFC000" w:themeColor="accent4"/>
            </w:rPr>
            <w:t>]</w:t>
          </w:r>
        </w:p>
      </w:docPartBody>
    </w:docPart>
    <w:docPart>
      <w:docPartPr>
        <w:name w:val="30EF3F8FAFE94FFBB1524ADA82086736"/>
        <w:category>
          <w:name w:val="General"/>
          <w:gallery w:val="placeholder"/>
        </w:category>
        <w:types>
          <w:type w:val="bbPlcHdr"/>
        </w:types>
        <w:behaviors>
          <w:behavior w:val="content"/>
        </w:behaviors>
        <w:guid w:val="{B2808E9E-FC9D-4766-A4BE-26694E111697}"/>
      </w:docPartPr>
      <w:docPartBody>
        <w:p w:rsidR="004500FB" w:rsidRDefault="008C5BF2" w:rsidP="008C5BF2">
          <w:pPr>
            <w:pStyle w:val="30EF3F8FAFE94FFBB1524ADA82086736"/>
          </w:pPr>
          <w:r w:rsidRPr="00D527E4">
            <w:rPr>
              <w:color w:val="FFC000" w:themeColor="accent4"/>
            </w:rPr>
            <w:t>[Select Date]</w:t>
          </w:r>
        </w:p>
      </w:docPartBody>
    </w:docPart>
    <w:docPart>
      <w:docPartPr>
        <w:name w:val="3A51C35852F04F3F89173259B8EF6B19"/>
        <w:category>
          <w:name w:val="General"/>
          <w:gallery w:val="placeholder"/>
        </w:category>
        <w:types>
          <w:type w:val="bbPlcHdr"/>
        </w:types>
        <w:behaviors>
          <w:behavior w:val="content"/>
        </w:behaviors>
        <w:guid w:val="{47992A1B-07AC-415E-98BC-D8E6BC4971D8}"/>
      </w:docPartPr>
      <w:docPartBody>
        <w:p w:rsidR="004500FB" w:rsidRDefault="008C5BF2" w:rsidP="008C5BF2">
          <w:pPr>
            <w:pStyle w:val="3A51C35852F04F3F89173259B8EF6B19"/>
          </w:pPr>
          <w:r w:rsidRPr="00D527E4">
            <w:rPr>
              <w:color w:val="FFC000" w:themeColor="accent4"/>
            </w:rPr>
            <w:t>[Revision Description ie Plan Issued for Tender]</w:t>
          </w:r>
        </w:p>
      </w:docPartBody>
    </w:docPart>
    <w:docPart>
      <w:docPartPr>
        <w:name w:val="EFBFB1DF44734AC593B9C68EC7A1C93B"/>
        <w:category>
          <w:name w:val="General"/>
          <w:gallery w:val="placeholder"/>
        </w:category>
        <w:types>
          <w:type w:val="bbPlcHdr"/>
        </w:types>
        <w:behaviors>
          <w:behavior w:val="content"/>
        </w:behaviors>
        <w:guid w:val="{9724400C-8D7C-4903-80AB-DA480C32561B}"/>
      </w:docPartPr>
      <w:docPartBody>
        <w:p w:rsidR="004500FB" w:rsidRDefault="008C5BF2" w:rsidP="008C5BF2">
          <w:pPr>
            <w:pStyle w:val="EFBFB1DF44734AC593B9C68EC7A1C93B"/>
          </w:pPr>
          <w:r>
            <w:rPr>
              <w:color w:val="FFC000" w:themeColor="accent4"/>
            </w:rPr>
            <w:t>[</w:t>
          </w:r>
          <w:r>
            <w:rPr>
              <w:color w:val="FFC000" w:themeColor="accent4"/>
              <w:highlight w:val="lightGray"/>
            </w:rPr>
            <w:t>A</w:t>
          </w:r>
          <w:r>
            <w:rPr>
              <w:color w:val="FFC000" w:themeColor="accent4"/>
            </w:rPr>
            <w:t>]</w:t>
          </w:r>
        </w:p>
      </w:docPartBody>
    </w:docPart>
    <w:docPart>
      <w:docPartPr>
        <w:name w:val="723F52E0FB364BD79A1F60FBFCE3A730"/>
        <w:category>
          <w:name w:val="General"/>
          <w:gallery w:val="placeholder"/>
        </w:category>
        <w:types>
          <w:type w:val="bbPlcHdr"/>
        </w:types>
        <w:behaviors>
          <w:behavior w:val="content"/>
        </w:behaviors>
        <w:guid w:val="{054E531D-D7E1-4B73-ADEB-CACCA3AC8980}"/>
      </w:docPartPr>
      <w:docPartBody>
        <w:p w:rsidR="004500FB" w:rsidRDefault="008C5BF2" w:rsidP="008C5BF2">
          <w:pPr>
            <w:pStyle w:val="723F52E0FB364BD79A1F60FBFCE3A730"/>
          </w:pPr>
          <w:r w:rsidRPr="00D527E4">
            <w:rPr>
              <w:color w:val="FFC000" w:themeColor="accent4"/>
            </w:rPr>
            <w:t>[Select Date]</w:t>
          </w:r>
        </w:p>
      </w:docPartBody>
    </w:docPart>
    <w:docPart>
      <w:docPartPr>
        <w:name w:val="2FF8B65E756F417597C2824935B51AD1"/>
        <w:category>
          <w:name w:val="General"/>
          <w:gallery w:val="placeholder"/>
        </w:category>
        <w:types>
          <w:type w:val="bbPlcHdr"/>
        </w:types>
        <w:behaviors>
          <w:behavior w:val="content"/>
        </w:behaviors>
        <w:guid w:val="{1E055CB6-9AA8-4AB4-B083-95026DB276FF}"/>
      </w:docPartPr>
      <w:docPartBody>
        <w:p w:rsidR="004500FB" w:rsidRDefault="008C5BF2" w:rsidP="008C5BF2">
          <w:pPr>
            <w:pStyle w:val="2FF8B65E756F417597C2824935B51AD1"/>
          </w:pPr>
          <w:r w:rsidRPr="00D527E4">
            <w:rPr>
              <w:color w:val="FFC000" w:themeColor="accent4"/>
            </w:rPr>
            <w:t>[Revision Description ie Plan Issued for Tender]</w:t>
          </w:r>
        </w:p>
      </w:docPartBody>
    </w:docPart>
    <w:docPart>
      <w:docPartPr>
        <w:name w:val="20A824FCAC464320A89A698DD3457E1E"/>
        <w:category>
          <w:name w:val="General"/>
          <w:gallery w:val="placeholder"/>
        </w:category>
        <w:types>
          <w:type w:val="bbPlcHdr"/>
        </w:types>
        <w:behaviors>
          <w:behavior w:val="content"/>
        </w:behaviors>
        <w:guid w:val="{22BDF9DA-253C-4D2D-9366-6014F40E2B01}"/>
      </w:docPartPr>
      <w:docPartBody>
        <w:p w:rsidR="004500FB" w:rsidRDefault="008C5BF2" w:rsidP="008C5BF2">
          <w:pPr>
            <w:pStyle w:val="20A824FCAC464320A89A698DD3457E1E"/>
          </w:pPr>
          <w:r>
            <w:rPr>
              <w:rStyle w:val="PlaceholderText"/>
            </w:rPr>
            <w:t>Click or tap here to enter text.</w:t>
          </w:r>
        </w:p>
      </w:docPartBody>
    </w:docPart>
    <w:docPart>
      <w:docPartPr>
        <w:name w:val="A6A078BC124444FA8055456A7B84EBB6"/>
        <w:category>
          <w:name w:val="General"/>
          <w:gallery w:val="placeholder"/>
        </w:category>
        <w:types>
          <w:type w:val="bbPlcHdr"/>
        </w:types>
        <w:behaviors>
          <w:behavior w:val="content"/>
        </w:behaviors>
        <w:guid w:val="{F01B9E7F-7E96-4B82-AD34-FBDF98624CC0}"/>
      </w:docPartPr>
      <w:docPartBody>
        <w:p w:rsidR="004500FB" w:rsidRDefault="008C5BF2" w:rsidP="008C5BF2">
          <w:pPr>
            <w:pStyle w:val="A6A078BC124444FA8055456A7B84EBB6"/>
          </w:pPr>
          <w:r>
            <w:rPr>
              <w:rStyle w:val="PlaceholderText"/>
            </w:rPr>
            <w:t>[Insert reference instruction]</w:t>
          </w:r>
        </w:p>
      </w:docPartBody>
    </w:docPart>
    <w:docPart>
      <w:docPartPr>
        <w:name w:val="F0BD1C719D8D47EDB550FBD00797A697"/>
        <w:category>
          <w:name w:val="General"/>
          <w:gallery w:val="placeholder"/>
        </w:category>
        <w:types>
          <w:type w:val="bbPlcHdr"/>
        </w:types>
        <w:behaviors>
          <w:behavior w:val="content"/>
        </w:behaviors>
        <w:guid w:val="{E0273365-A027-4479-9EF0-A987702CD285}"/>
      </w:docPartPr>
      <w:docPartBody>
        <w:p w:rsidR="004500FB" w:rsidRDefault="008C5BF2" w:rsidP="008C5BF2">
          <w:pPr>
            <w:pStyle w:val="F0BD1C719D8D47EDB550FBD00797A697"/>
          </w:pPr>
          <w:r>
            <w:rPr>
              <w:rStyle w:val="PlaceholderText"/>
            </w:rPr>
            <w:t>[Insert reference instruction]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Neue LT Com 75 Bold">
    <w:altName w:val="Arial"/>
    <w:panose1 w:val="00000000000000000000"/>
    <w:charset w:val="00"/>
    <w:family w:val="auto"/>
    <w:notTrueType/>
    <w:pitch w:val="default"/>
    <w:sig w:usb0="00000003" w:usb1="00000000" w:usb2="00000000" w:usb3="00000000" w:csb0="00000001" w:csb1="00000000"/>
  </w:font>
  <w:font w:name="Helvetica Neue LT Com 55 Roman">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4194B"/>
    <w:multiLevelType w:val="multilevel"/>
    <w:tmpl w:val="056674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10118269">
    <w:abstractNumId w:val="0"/>
  </w:num>
  <w:num w:numId="2" w16cid:durableId="10561994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1A7"/>
    <w:rsid w:val="00001F8A"/>
    <w:rsid w:val="00036EA8"/>
    <w:rsid w:val="00065BD0"/>
    <w:rsid w:val="00117A4B"/>
    <w:rsid w:val="00205A8E"/>
    <w:rsid w:val="00226EAE"/>
    <w:rsid w:val="00275FDB"/>
    <w:rsid w:val="002F59D2"/>
    <w:rsid w:val="0038194F"/>
    <w:rsid w:val="003F7E27"/>
    <w:rsid w:val="004144E7"/>
    <w:rsid w:val="004500FB"/>
    <w:rsid w:val="00450D94"/>
    <w:rsid w:val="00484F30"/>
    <w:rsid w:val="004A2975"/>
    <w:rsid w:val="00567321"/>
    <w:rsid w:val="005928B9"/>
    <w:rsid w:val="00633351"/>
    <w:rsid w:val="00637CBA"/>
    <w:rsid w:val="00693445"/>
    <w:rsid w:val="00710878"/>
    <w:rsid w:val="0072562D"/>
    <w:rsid w:val="007C4C2D"/>
    <w:rsid w:val="008C5BF2"/>
    <w:rsid w:val="009138B9"/>
    <w:rsid w:val="00923E99"/>
    <w:rsid w:val="0097464B"/>
    <w:rsid w:val="009D0AF3"/>
    <w:rsid w:val="00A776BE"/>
    <w:rsid w:val="00AB4982"/>
    <w:rsid w:val="00AC3E73"/>
    <w:rsid w:val="00B97139"/>
    <w:rsid w:val="00BB129F"/>
    <w:rsid w:val="00C804B7"/>
    <w:rsid w:val="00C95961"/>
    <w:rsid w:val="00CA56B1"/>
    <w:rsid w:val="00D0402C"/>
    <w:rsid w:val="00D20D37"/>
    <w:rsid w:val="00D63486"/>
    <w:rsid w:val="00DF377C"/>
    <w:rsid w:val="00E571A7"/>
    <w:rsid w:val="00E614C2"/>
    <w:rsid w:val="00E91488"/>
    <w:rsid w:val="00EA1C41"/>
    <w:rsid w:val="00EC479B"/>
    <w:rsid w:val="00F05939"/>
    <w:rsid w:val="00F65B5A"/>
    <w:rsid w:val="00F97E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5BF2"/>
  </w:style>
  <w:style w:type="paragraph" w:customStyle="1" w:styleId="1D410A15E3314F41B3F4E7C09ABBBF50">
    <w:name w:val="1D410A15E3314F41B3F4E7C09ABBBF50"/>
  </w:style>
  <w:style w:type="paragraph" w:customStyle="1" w:styleId="76A83E2F9B6D4F21BE572009733FD140">
    <w:name w:val="76A83E2F9B6D4F21BE572009733FD140"/>
  </w:style>
  <w:style w:type="paragraph" w:customStyle="1" w:styleId="2E450A958C8E474DB48F938E18ABCD64">
    <w:name w:val="2E450A958C8E474DB48F938E18ABCD64"/>
  </w:style>
  <w:style w:type="paragraph" w:customStyle="1" w:styleId="F6590924AEA242ED9F33AC735EAE9325">
    <w:name w:val="F6590924AEA242ED9F33AC735EAE9325"/>
  </w:style>
  <w:style w:type="paragraph" w:customStyle="1" w:styleId="1AE05770E3904BA0871162EE9AD3AE5E">
    <w:name w:val="1AE05770E3904BA0871162EE9AD3AE5E"/>
    <w:rsid w:val="00E571A7"/>
  </w:style>
  <w:style w:type="paragraph" w:customStyle="1" w:styleId="41A8A82C13534CCCB34BDE687F077790">
    <w:name w:val="41A8A82C13534CCCB34BDE687F077790"/>
    <w:rsid w:val="00E571A7"/>
  </w:style>
  <w:style w:type="paragraph" w:customStyle="1" w:styleId="ED304831BB5546FBAA4BDDB3671B4B9F">
    <w:name w:val="ED304831BB5546FBAA4BDDB3671B4B9F"/>
    <w:rsid w:val="00E571A7"/>
  </w:style>
  <w:style w:type="paragraph" w:customStyle="1" w:styleId="07BFB0EBA9EB4EA3B6F785E26F0DF3071">
    <w:name w:val="07BFB0EBA9EB4EA3B6F785E26F0DF3071"/>
    <w:rsid w:val="00E571A7"/>
    <w:pPr>
      <w:pBdr>
        <w:bottom w:val="single" w:sz="36" w:space="1" w:color="4472C4" w:themeColor="accent1"/>
      </w:pBdr>
      <w:spacing w:before="180" w:after="180" w:line="240" w:lineRule="auto"/>
      <w:jc w:val="right"/>
    </w:pPr>
    <w:rPr>
      <w:rFonts w:asciiTheme="majorHAnsi" w:eastAsiaTheme="majorEastAsia" w:hAnsiTheme="majorHAnsi" w:cstheme="majorBidi"/>
      <w:b/>
      <w:color w:val="FFFFFF" w:themeColor="background1"/>
      <w:sz w:val="48"/>
      <w:szCs w:val="52"/>
      <w:lang w:eastAsia="en-US"/>
    </w:rPr>
  </w:style>
  <w:style w:type="paragraph" w:customStyle="1" w:styleId="9129D8E6185B41089FC8EFE90D55593E1">
    <w:name w:val="9129D8E6185B41089FC8EFE90D55593E1"/>
    <w:rsid w:val="00E571A7"/>
    <w:pPr>
      <w:numPr>
        <w:ilvl w:val="1"/>
      </w:numPr>
      <w:pBdr>
        <w:bottom w:val="single" w:sz="12" w:space="1" w:color="4472C4" w:themeColor="accent1"/>
      </w:pBdr>
      <w:spacing w:before="120" w:after="120" w:line="240" w:lineRule="auto"/>
      <w:jc w:val="right"/>
    </w:pPr>
    <w:rPr>
      <w:rFonts w:asciiTheme="majorHAnsi" w:eastAsiaTheme="majorEastAsia" w:hAnsiTheme="majorHAnsi" w:cstheme="majorBidi"/>
      <w:iCs/>
      <w:color w:val="4472C4" w:themeColor="accent1"/>
      <w:sz w:val="32"/>
      <w:szCs w:val="24"/>
      <w:lang w:eastAsia="en-US"/>
    </w:rPr>
  </w:style>
  <w:style w:type="paragraph" w:customStyle="1" w:styleId="0450BFA4A76241CBBFDDF71C41222E901">
    <w:name w:val="0450BFA4A76241CBBFDDF71C41222E901"/>
    <w:rsid w:val="00E571A7"/>
    <w:pPr>
      <w:spacing w:before="60" w:after="60" w:line="240" w:lineRule="auto"/>
      <w:ind w:left="113" w:right="113"/>
    </w:pPr>
    <w:rPr>
      <w:rFonts w:eastAsiaTheme="minorHAnsi"/>
      <w:color w:val="44546A" w:themeColor="text2"/>
      <w:sz w:val="18"/>
      <w:lang w:eastAsia="en-US"/>
    </w:rPr>
  </w:style>
  <w:style w:type="paragraph" w:customStyle="1" w:styleId="EA0B5FD90E294584B3AD00C4C6D4D7641">
    <w:name w:val="EA0B5FD90E294584B3AD00C4C6D4D7641"/>
    <w:rsid w:val="00E571A7"/>
    <w:pPr>
      <w:spacing w:before="60" w:after="60" w:line="240" w:lineRule="auto"/>
      <w:ind w:left="113" w:right="113"/>
    </w:pPr>
    <w:rPr>
      <w:rFonts w:eastAsiaTheme="minorHAnsi"/>
      <w:color w:val="44546A" w:themeColor="text2"/>
      <w:sz w:val="18"/>
      <w:lang w:eastAsia="en-US"/>
    </w:rPr>
  </w:style>
  <w:style w:type="paragraph" w:customStyle="1" w:styleId="58EA954FAF42436F8D2F7816DCF352FC1">
    <w:name w:val="58EA954FAF42436F8D2F7816DCF352FC1"/>
    <w:rsid w:val="00E571A7"/>
    <w:pPr>
      <w:spacing w:before="60" w:after="60" w:line="240" w:lineRule="auto"/>
      <w:ind w:left="113" w:right="113"/>
    </w:pPr>
    <w:rPr>
      <w:rFonts w:eastAsiaTheme="minorHAnsi"/>
      <w:color w:val="44546A" w:themeColor="text2"/>
      <w:sz w:val="18"/>
      <w:lang w:eastAsia="en-US"/>
    </w:rPr>
  </w:style>
  <w:style w:type="paragraph" w:customStyle="1" w:styleId="4DCDED4A4F244A2586A263F91C5CB42F1">
    <w:name w:val="4DCDED4A4F244A2586A263F91C5CB42F1"/>
    <w:rsid w:val="00E571A7"/>
    <w:pPr>
      <w:spacing w:before="60" w:after="60" w:line="240" w:lineRule="auto"/>
      <w:ind w:left="113" w:right="113"/>
    </w:pPr>
    <w:rPr>
      <w:rFonts w:eastAsiaTheme="minorHAnsi"/>
      <w:color w:val="44546A" w:themeColor="text2"/>
      <w:sz w:val="18"/>
      <w:lang w:eastAsia="en-US"/>
    </w:rPr>
  </w:style>
  <w:style w:type="paragraph" w:customStyle="1" w:styleId="58404325EDBB45F98502BEAB6DAAE4561">
    <w:name w:val="58404325EDBB45F98502BEAB6DAAE4561"/>
    <w:rsid w:val="00E571A7"/>
    <w:pPr>
      <w:spacing w:before="60" w:after="60" w:line="240" w:lineRule="auto"/>
      <w:ind w:left="113" w:right="113"/>
    </w:pPr>
    <w:rPr>
      <w:rFonts w:eastAsiaTheme="minorHAnsi"/>
      <w:color w:val="44546A" w:themeColor="text2"/>
      <w:sz w:val="18"/>
      <w:lang w:eastAsia="en-US"/>
    </w:rPr>
  </w:style>
  <w:style w:type="paragraph" w:customStyle="1" w:styleId="98DAD8C0115946E783C8B2A51C61F68F1">
    <w:name w:val="98DAD8C0115946E783C8B2A51C61F68F1"/>
    <w:rsid w:val="00E571A7"/>
    <w:pPr>
      <w:spacing w:before="60" w:after="60" w:line="240" w:lineRule="auto"/>
      <w:ind w:left="113" w:right="113"/>
    </w:pPr>
    <w:rPr>
      <w:rFonts w:eastAsiaTheme="minorHAnsi"/>
      <w:color w:val="44546A" w:themeColor="text2"/>
      <w:sz w:val="18"/>
      <w:lang w:eastAsia="en-US"/>
    </w:rPr>
  </w:style>
  <w:style w:type="paragraph" w:customStyle="1" w:styleId="9019CCEECA4C40DFB2EC5EE82AA58F081">
    <w:name w:val="9019CCEECA4C40DFB2EC5EE82AA58F081"/>
    <w:rsid w:val="00E571A7"/>
    <w:pPr>
      <w:spacing w:before="60" w:after="60" w:line="240" w:lineRule="auto"/>
      <w:ind w:left="113" w:right="113"/>
    </w:pPr>
    <w:rPr>
      <w:rFonts w:eastAsiaTheme="minorHAnsi"/>
      <w:color w:val="44546A" w:themeColor="text2"/>
      <w:sz w:val="18"/>
      <w:lang w:eastAsia="en-US"/>
    </w:rPr>
  </w:style>
  <w:style w:type="paragraph" w:customStyle="1" w:styleId="4BC14927460941EDA9108ED0C636A06E1">
    <w:name w:val="4BC14927460941EDA9108ED0C636A06E1"/>
    <w:rsid w:val="00E571A7"/>
    <w:pPr>
      <w:spacing w:before="60" w:after="60" w:line="240" w:lineRule="auto"/>
      <w:ind w:left="113" w:right="113"/>
    </w:pPr>
    <w:rPr>
      <w:rFonts w:eastAsiaTheme="minorHAnsi"/>
      <w:color w:val="44546A" w:themeColor="text2"/>
      <w:sz w:val="18"/>
      <w:lang w:eastAsia="en-US"/>
    </w:rPr>
  </w:style>
  <w:style w:type="paragraph" w:customStyle="1" w:styleId="5C3F5C8D3AB84E8CBCFF788383F56C301">
    <w:name w:val="5C3F5C8D3AB84E8CBCFF788383F56C301"/>
    <w:rsid w:val="00E571A7"/>
    <w:pPr>
      <w:spacing w:before="60" w:after="60" w:line="240" w:lineRule="auto"/>
      <w:ind w:left="113" w:right="113"/>
    </w:pPr>
    <w:rPr>
      <w:rFonts w:eastAsiaTheme="minorHAnsi"/>
      <w:color w:val="44546A" w:themeColor="text2"/>
      <w:sz w:val="18"/>
      <w:lang w:eastAsia="en-US"/>
    </w:rPr>
  </w:style>
  <w:style w:type="paragraph" w:customStyle="1" w:styleId="C9565B827DE44C138F61ECA9D2074CD51">
    <w:name w:val="C9565B827DE44C138F61ECA9D2074CD51"/>
    <w:rsid w:val="00E571A7"/>
    <w:pPr>
      <w:spacing w:before="60" w:after="60" w:line="240" w:lineRule="auto"/>
      <w:ind w:left="113" w:right="113"/>
    </w:pPr>
    <w:rPr>
      <w:rFonts w:eastAsiaTheme="minorHAnsi"/>
      <w:color w:val="44546A" w:themeColor="text2"/>
      <w:sz w:val="18"/>
      <w:lang w:eastAsia="en-US"/>
    </w:rPr>
  </w:style>
  <w:style w:type="paragraph" w:customStyle="1" w:styleId="07F75B11B15E45C7B81B7969520699FC1">
    <w:name w:val="07F75B11B15E45C7B81B7969520699FC1"/>
    <w:rsid w:val="00E571A7"/>
    <w:pPr>
      <w:spacing w:before="120" w:after="120" w:line="264" w:lineRule="auto"/>
    </w:pPr>
    <w:rPr>
      <w:rFonts w:eastAsia="Times New Roman" w:cs="Times New Roman"/>
      <w:color w:val="282829"/>
      <w:sz w:val="18"/>
      <w:szCs w:val="24"/>
    </w:rPr>
  </w:style>
  <w:style w:type="paragraph" w:customStyle="1" w:styleId="184925BDE5204FB880254B89923B81CB1">
    <w:name w:val="184925BDE5204FB880254B89923B81CB1"/>
    <w:rsid w:val="00E571A7"/>
    <w:pPr>
      <w:spacing w:before="60" w:after="60" w:line="240" w:lineRule="auto"/>
      <w:ind w:left="113" w:right="113"/>
    </w:pPr>
    <w:rPr>
      <w:rFonts w:eastAsiaTheme="minorHAnsi"/>
      <w:color w:val="44546A" w:themeColor="text2"/>
      <w:sz w:val="18"/>
      <w:lang w:eastAsia="en-US"/>
    </w:rPr>
  </w:style>
  <w:style w:type="paragraph" w:customStyle="1" w:styleId="2DC97620653646D092197F60E8FC094A">
    <w:name w:val="2DC97620653646D092197F60E8FC094A"/>
    <w:rsid w:val="00E571A7"/>
  </w:style>
  <w:style w:type="paragraph" w:customStyle="1" w:styleId="5FD057FDDA8C4BC08695D5E3118EF8BD">
    <w:name w:val="5FD057FDDA8C4BC08695D5E3118EF8BD"/>
    <w:rsid w:val="00E571A7"/>
  </w:style>
  <w:style w:type="paragraph" w:customStyle="1" w:styleId="A9D190B925DB42248F81BE222A71197B">
    <w:name w:val="A9D190B925DB42248F81BE222A71197B"/>
    <w:rsid w:val="00E571A7"/>
  </w:style>
  <w:style w:type="paragraph" w:customStyle="1" w:styleId="01FDC41AF6704377BC9405E4AFF7B911">
    <w:name w:val="01FDC41AF6704377BC9405E4AFF7B911"/>
    <w:rsid w:val="00E571A7"/>
  </w:style>
  <w:style w:type="paragraph" w:customStyle="1" w:styleId="4E4D0960E4924DABBD894093E7714D0D">
    <w:name w:val="4E4D0960E4924DABBD894093E7714D0D"/>
    <w:rsid w:val="00E571A7"/>
  </w:style>
  <w:style w:type="paragraph" w:customStyle="1" w:styleId="D77EFF65476C49F39BAAC9C6C04DC7D6">
    <w:name w:val="D77EFF65476C49F39BAAC9C6C04DC7D6"/>
    <w:rsid w:val="00E571A7"/>
  </w:style>
  <w:style w:type="paragraph" w:customStyle="1" w:styleId="71ADFD85A16D48FAB9C3BC68FDDF00FD">
    <w:name w:val="71ADFD85A16D48FAB9C3BC68FDDF00FD"/>
    <w:rsid w:val="00E571A7"/>
  </w:style>
  <w:style w:type="paragraph" w:customStyle="1" w:styleId="76A881D70F3C40068333F34C431D1F07">
    <w:name w:val="76A881D70F3C40068333F34C431D1F07"/>
    <w:rsid w:val="00E571A7"/>
  </w:style>
  <w:style w:type="paragraph" w:customStyle="1" w:styleId="81F6D3D07B374E6BBBF30625F0395553">
    <w:name w:val="81F6D3D07B374E6BBBF30625F0395553"/>
    <w:rsid w:val="00E571A7"/>
  </w:style>
  <w:style w:type="paragraph" w:customStyle="1" w:styleId="836C2F5EE6A645548E0DCC84EFDAF701">
    <w:name w:val="836C2F5EE6A645548E0DCC84EFDAF701"/>
    <w:rsid w:val="00E571A7"/>
  </w:style>
  <w:style w:type="paragraph" w:customStyle="1" w:styleId="470BF5189C28484395F74F5367EC949A">
    <w:name w:val="470BF5189C28484395F74F5367EC949A"/>
    <w:rsid w:val="00E571A7"/>
  </w:style>
  <w:style w:type="paragraph" w:customStyle="1" w:styleId="43701E4AF0244EBBA391CF57F57FD2E7">
    <w:name w:val="43701E4AF0244EBBA391CF57F57FD2E7"/>
    <w:rsid w:val="00E571A7"/>
  </w:style>
  <w:style w:type="paragraph" w:customStyle="1" w:styleId="03B11CB3E7FE4859A24A5AE6716A3F28">
    <w:name w:val="03B11CB3E7FE4859A24A5AE6716A3F28"/>
    <w:rsid w:val="00E571A7"/>
  </w:style>
  <w:style w:type="paragraph" w:customStyle="1" w:styleId="35E2A06D516B47448AAC2B601D744C7A">
    <w:name w:val="35E2A06D516B47448AAC2B601D744C7A"/>
    <w:rsid w:val="00E571A7"/>
  </w:style>
  <w:style w:type="paragraph" w:customStyle="1" w:styleId="85204C8A65D94DEB9E1C1C5244440F21">
    <w:name w:val="85204C8A65D94DEB9E1C1C5244440F21"/>
    <w:rsid w:val="00E571A7"/>
  </w:style>
  <w:style w:type="paragraph" w:customStyle="1" w:styleId="536A961DDE9B4E068B6AA567C0C76989">
    <w:name w:val="536A961DDE9B4E068B6AA567C0C76989"/>
    <w:rsid w:val="00E571A7"/>
  </w:style>
  <w:style w:type="paragraph" w:customStyle="1" w:styleId="C274DA67D3D348719F733798C0EE803F">
    <w:name w:val="C274DA67D3D348719F733798C0EE803F"/>
    <w:rsid w:val="00E571A7"/>
  </w:style>
  <w:style w:type="paragraph" w:customStyle="1" w:styleId="3EEE235ADBC1486AA453D59F3D3CFD7C">
    <w:name w:val="3EEE235ADBC1486AA453D59F3D3CFD7C"/>
    <w:rsid w:val="00E571A7"/>
  </w:style>
  <w:style w:type="paragraph" w:customStyle="1" w:styleId="83112971405E4928A664EE80AA1BAD81">
    <w:name w:val="83112971405E4928A664EE80AA1BAD81"/>
    <w:rsid w:val="00E571A7"/>
  </w:style>
  <w:style w:type="paragraph" w:customStyle="1" w:styleId="B185D96D925E41FC89CABD2C29483993">
    <w:name w:val="B185D96D925E41FC89CABD2C29483993"/>
    <w:rsid w:val="00E571A7"/>
  </w:style>
  <w:style w:type="paragraph" w:customStyle="1" w:styleId="FCE88B8BF88B4EC69EF67305437C1165">
    <w:name w:val="FCE88B8BF88B4EC69EF67305437C1165"/>
    <w:rsid w:val="00E571A7"/>
  </w:style>
  <w:style w:type="paragraph" w:customStyle="1" w:styleId="D6F5D6A30C804E2E9EB0C06BEA622DEC">
    <w:name w:val="D6F5D6A30C804E2E9EB0C06BEA622DEC"/>
    <w:rsid w:val="00E571A7"/>
  </w:style>
  <w:style w:type="paragraph" w:customStyle="1" w:styleId="8BE99B973A774517A954ECD68779ACDB">
    <w:name w:val="8BE99B973A774517A954ECD68779ACDB"/>
    <w:rsid w:val="00E571A7"/>
  </w:style>
  <w:style w:type="paragraph" w:customStyle="1" w:styleId="A5DBBE3F197C456294AD8FF5E966D27A">
    <w:name w:val="A5DBBE3F197C456294AD8FF5E966D27A"/>
    <w:rsid w:val="00E571A7"/>
  </w:style>
  <w:style w:type="paragraph" w:customStyle="1" w:styleId="CDC571CB99B948088AC1B608134CD21F">
    <w:name w:val="CDC571CB99B948088AC1B608134CD21F"/>
    <w:rsid w:val="00E571A7"/>
  </w:style>
  <w:style w:type="paragraph" w:customStyle="1" w:styleId="6F7637454AAA4A398B26B458B32A2803">
    <w:name w:val="6F7637454AAA4A398B26B458B32A2803"/>
    <w:rsid w:val="00E571A7"/>
  </w:style>
  <w:style w:type="paragraph" w:customStyle="1" w:styleId="9CEB2C3FED414DEE8544345D3A912296">
    <w:name w:val="9CEB2C3FED414DEE8544345D3A912296"/>
    <w:rsid w:val="00E571A7"/>
  </w:style>
  <w:style w:type="paragraph" w:customStyle="1" w:styleId="B4C71712E46B42EF9816B7F9405EA8B3">
    <w:name w:val="B4C71712E46B42EF9816B7F9405EA8B3"/>
    <w:rsid w:val="00E571A7"/>
  </w:style>
  <w:style w:type="paragraph" w:customStyle="1" w:styleId="A685120B83D94923BC7DBF6201819E92">
    <w:name w:val="A685120B83D94923BC7DBF6201819E92"/>
    <w:rsid w:val="00E571A7"/>
  </w:style>
  <w:style w:type="paragraph" w:customStyle="1" w:styleId="E2CB3A5CB2D84CDBB92A74CA305DA0F9">
    <w:name w:val="E2CB3A5CB2D84CDBB92A74CA305DA0F9"/>
    <w:rsid w:val="00E571A7"/>
  </w:style>
  <w:style w:type="paragraph" w:customStyle="1" w:styleId="C06D21A4D202454792AA45AE1C85F1D5">
    <w:name w:val="C06D21A4D202454792AA45AE1C85F1D5"/>
    <w:rsid w:val="00205A8E"/>
  </w:style>
  <w:style w:type="paragraph" w:customStyle="1" w:styleId="A4AF91F7E0EB4C31B68159A00441A960">
    <w:name w:val="A4AF91F7E0EB4C31B68159A00441A960"/>
    <w:rsid w:val="00E571A7"/>
  </w:style>
  <w:style w:type="paragraph" w:customStyle="1" w:styleId="F7128EBC804E4E30BD4912B70921D008">
    <w:name w:val="F7128EBC804E4E30BD4912B70921D008"/>
    <w:rsid w:val="00E571A7"/>
  </w:style>
  <w:style w:type="paragraph" w:customStyle="1" w:styleId="9226C00652014C9B902DB1425EBB867C">
    <w:name w:val="9226C00652014C9B902DB1425EBB867C"/>
    <w:rsid w:val="00E571A7"/>
  </w:style>
  <w:style w:type="paragraph" w:customStyle="1" w:styleId="5E777518945044B0B01E382458B68B6C">
    <w:name w:val="5E777518945044B0B01E382458B68B6C"/>
    <w:rsid w:val="00E571A7"/>
  </w:style>
  <w:style w:type="paragraph" w:customStyle="1" w:styleId="C4D86C19CFA24616A08F2A9EEF0E4261">
    <w:name w:val="C4D86C19CFA24616A08F2A9EEF0E4261"/>
    <w:rsid w:val="00E571A7"/>
  </w:style>
  <w:style w:type="paragraph" w:customStyle="1" w:styleId="03108CE837D845A29109FE4A5BA70EF9">
    <w:name w:val="03108CE837D845A29109FE4A5BA70EF9"/>
    <w:rsid w:val="00E571A7"/>
  </w:style>
  <w:style w:type="paragraph" w:customStyle="1" w:styleId="337DADD81E5E437184800ED830290DA5">
    <w:name w:val="337DADD81E5E437184800ED830290DA5"/>
    <w:rsid w:val="00E571A7"/>
  </w:style>
  <w:style w:type="paragraph" w:customStyle="1" w:styleId="80E5157E0C244C06845F96E7C2123DA8">
    <w:name w:val="80E5157E0C244C06845F96E7C2123DA8"/>
    <w:rsid w:val="00E571A7"/>
  </w:style>
  <w:style w:type="paragraph" w:customStyle="1" w:styleId="BCDB155EAD8749D0AB94FC36A678BD24">
    <w:name w:val="BCDB155EAD8749D0AB94FC36A678BD24"/>
    <w:rsid w:val="00E571A7"/>
  </w:style>
  <w:style w:type="paragraph" w:customStyle="1" w:styleId="B4281C209532402BB3B4217A8971C6B6">
    <w:name w:val="B4281C209532402BB3B4217A8971C6B6"/>
    <w:rsid w:val="00E571A7"/>
  </w:style>
  <w:style w:type="paragraph" w:customStyle="1" w:styleId="278281AA64964876A37DFCB2D12DBB27">
    <w:name w:val="278281AA64964876A37DFCB2D12DBB27"/>
    <w:rsid w:val="00E571A7"/>
  </w:style>
  <w:style w:type="paragraph" w:customStyle="1" w:styleId="BC071EADA76841C1B730F1128C7F3780">
    <w:name w:val="BC071EADA76841C1B730F1128C7F3780"/>
    <w:rsid w:val="00E571A7"/>
  </w:style>
  <w:style w:type="paragraph" w:customStyle="1" w:styleId="63EEE446B1DF42AB92B1436DDBE99B8B">
    <w:name w:val="63EEE446B1DF42AB92B1436DDBE99B8B"/>
    <w:rsid w:val="00E571A7"/>
  </w:style>
  <w:style w:type="paragraph" w:customStyle="1" w:styleId="B19EA63DB3B849B2845A38210338FA1E">
    <w:name w:val="B19EA63DB3B849B2845A38210338FA1E"/>
    <w:rsid w:val="00E571A7"/>
  </w:style>
  <w:style w:type="paragraph" w:customStyle="1" w:styleId="D03928D6CA5F4E50AD3CB670B221CA75">
    <w:name w:val="D03928D6CA5F4E50AD3CB670B221CA75"/>
    <w:rsid w:val="00E571A7"/>
  </w:style>
  <w:style w:type="paragraph" w:customStyle="1" w:styleId="7E125EC111E84EF397D6F9D37D8B80D1">
    <w:name w:val="7E125EC111E84EF397D6F9D37D8B80D1"/>
    <w:rsid w:val="00E571A7"/>
  </w:style>
  <w:style w:type="paragraph" w:customStyle="1" w:styleId="B6F34DE7E96E40A0A4D259ABED4A4345">
    <w:name w:val="B6F34DE7E96E40A0A4D259ABED4A4345"/>
    <w:rsid w:val="00E571A7"/>
  </w:style>
  <w:style w:type="paragraph" w:customStyle="1" w:styleId="28A9F195900A46B4878C4396724FEE23">
    <w:name w:val="28A9F195900A46B4878C4396724FEE23"/>
    <w:rsid w:val="00E571A7"/>
  </w:style>
  <w:style w:type="paragraph" w:customStyle="1" w:styleId="B9ED5EC58A6F4A969A34B8F0A31D05DF">
    <w:name w:val="B9ED5EC58A6F4A969A34B8F0A31D05DF"/>
    <w:rsid w:val="00E571A7"/>
  </w:style>
  <w:style w:type="paragraph" w:customStyle="1" w:styleId="E8EAFBB49D664C9AB50857F2065CC3AF">
    <w:name w:val="E8EAFBB49D664C9AB50857F2065CC3AF"/>
    <w:rsid w:val="00E571A7"/>
  </w:style>
  <w:style w:type="paragraph" w:customStyle="1" w:styleId="55063D09677F4435B59109126AFCB97A">
    <w:name w:val="55063D09677F4435B59109126AFCB97A"/>
    <w:rsid w:val="00E571A7"/>
  </w:style>
  <w:style w:type="paragraph" w:customStyle="1" w:styleId="A0D3C92DE437470CAD9932CCFFF0B87B">
    <w:name w:val="A0D3C92DE437470CAD9932CCFFF0B87B"/>
    <w:rsid w:val="00E571A7"/>
  </w:style>
  <w:style w:type="paragraph" w:customStyle="1" w:styleId="7AA0CF0BA6F842C88FDC204D417B13A9">
    <w:name w:val="7AA0CF0BA6F842C88FDC204D417B13A9"/>
    <w:rsid w:val="00E571A7"/>
  </w:style>
  <w:style w:type="paragraph" w:customStyle="1" w:styleId="C7489CF040374DDAAE0ED4B6B98A7DCA">
    <w:name w:val="C7489CF040374DDAAE0ED4B6B98A7DCA"/>
    <w:rsid w:val="00E571A7"/>
  </w:style>
  <w:style w:type="paragraph" w:customStyle="1" w:styleId="14CF1989320E4400974B29B3AD8E83C8">
    <w:name w:val="14CF1989320E4400974B29B3AD8E83C8"/>
    <w:rsid w:val="00567321"/>
  </w:style>
  <w:style w:type="paragraph" w:customStyle="1" w:styleId="555D9B4336E3450AB4532AA11FE84CEB">
    <w:name w:val="555D9B4336E3450AB4532AA11FE84CEB"/>
    <w:rsid w:val="00567321"/>
  </w:style>
  <w:style w:type="paragraph" w:customStyle="1" w:styleId="0B42DAE38C6B4960860D22B059C88D6A">
    <w:name w:val="0B42DAE38C6B4960860D22B059C88D6A"/>
    <w:rsid w:val="00567321"/>
  </w:style>
  <w:style w:type="paragraph" w:customStyle="1" w:styleId="8275CFF45A9F4D3D8FF09D4B17A84715">
    <w:name w:val="8275CFF45A9F4D3D8FF09D4B17A84715"/>
    <w:rsid w:val="00E571A7"/>
  </w:style>
  <w:style w:type="paragraph" w:customStyle="1" w:styleId="90B09F4C22DF48F4812D8EBF8FBB0B41">
    <w:name w:val="90B09F4C22DF48F4812D8EBF8FBB0B41"/>
    <w:rsid w:val="00E571A7"/>
  </w:style>
  <w:style w:type="paragraph" w:customStyle="1" w:styleId="AA23158D4327477EBC60284AC8C37676">
    <w:name w:val="AA23158D4327477EBC60284AC8C37676"/>
    <w:rsid w:val="00E571A7"/>
  </w:style>
  <w:style w:type="paragraph" w:customStyle="1" w:styleId="8E513128875A4446973C1E3EC5BE9867">
    <w:name w:val="8E513128875A4446973C1E3EC5BE9867"/>
    <w:rsid w:val="00E571A7"/>
  </w:style>
  <w:style w:type="paragraph" w:customStyle="1" w:styleId="83A1353FDB46453F90F39C040DC9A786">
    <w:name w:val="83A1353FDB46453F90F39C040DC9A786"/>
    <w:rsid w:val="00E571A7"/>
  </w:style>
  <w:style w:type="paragraph" w:customStyle="1" w:styleId="5F0D4D5A9AF84DA6B283D94BE9805719">
    <w:name w:val="5F0D4D5A9AF84DA6B283D94BE9805719"/>
    <w:rsid w:val="00E571A7"/>
  </w:style>
  <w:style w:type="paragraph" w:customStyle="1" w:styleId="52BD21B947C94BA09C21803EFE5384A3">
    <w:name w:val="52BD21B947C94BA09C21803EFE5384A3"/>
    <w:rsid w:val="00E571A7"/>
  </w:style>
  <w:style w:type="paragraph" w:customStyle="1" w:styleId="B2143A17787A4C57BE1E7B991FC2FB24">
    <w:name w:val="B2143A17787A4C57BE1E7B991FC2FB24"/>
    <w:rsid w:val="00E571A7"/>
  </w:style>
  <w:style w:type="paragraph" w:customStyle="1" w:styleId="B196C19FA0E341988A3F8BD6B7633427">
    <w:name w:val="B196C19FA0E341988A3F8BD6B7633427"/>
    <w:rsid w:val="00E571A7"/>
  </w:style>
  <w:style w:type="paragraph" w:customStyle="1" w:styleId="02318ACF6328412A85ECFD2020EBD62A">
    <w:name w:val="02318ACF6328412A85ECFD2020EBD62A"/>
    <w:rsid w:val="00E571A7"/>
  </w:style>
  <w:style w:type="paragraph" w:customStyle="1" w:styleId="82DE590088364E25A12D67BB44435C82">
    <w:name w:val="82DE590088364E25A12D67BB44435C82"/>
    <w:rsid w:val="00E571A7"/>
  </w:style>
  <w:style w:type="paragraph" w:customStyle="1" w:styleId="0FE925081C9244939B150D6A0BB5732F">
    <w:name w:val="0FE925081C9244939B150D6A0BB5732F"/>
    <w:rsid w:val="00E571A7"/>
  </w:style>
  <w:style w:type="paragraph" w:customStyle="1" w:styleId="8FD66D3A2A974A34BDAC958180A6ACAE">
    <w:name w:val="8FD66D3A2A974A34BDAC958180A6ACAE"/>
    <w:rsid w:val="00E571A7"/>
  </w:style>
  <w:style w:type="paragraph" w:customStyle="1" w:styleId="9020721DC553425B8F88543DF91DD91B">
    <w:name w:val="9020721DC553425B8F88543DF91DD91B"/>
    <w:rsid w:val="0072562D"/>
  </w:style>
  <w:style w:type="paragraph" w:customStyle="1" w:styleId="4BA1FB2B73744A0F895B982ABD7B78FA">
    <w:name w:val="4BA1FB2B73744A0F895B982ABD7B78FA"/>
    <w:rsid w:val="0072562D"/>
  </w:style>
  <w:style w:type="paragraph" w:customStyle="1" w:styleId="F1B45ED07ADA4E35869C28FDD15A7177">
    <w:name w:val="F1B45ED07ADA4E35869C28FDD15A7177"/>
    <w:rsid w:val="00637CBA"/>
  </w:style>
  <w:style w:type="paragraph" w:customStyle="1" w:styleId="DD439AA8787F4087AA1782826546E48B">
    <w:name w:val="DD439AA8787F4087AA1782826546E48B"/>
    <w:rsid w:val="00E614C2"/>
  </w:style>
  <w:style w:type="paragraph" w:customStyle="1" w:styleId="C8046E190BFC4C3DB70CA439103B77FC">
    <w:name w:val="C8046E190BFC4C3DB70CA439103B77FC"/>
    <w:rsid w:val="00484F30"/>
  </w:style>
  <w:style w:type="paragraph" w:customStyle="1" w:styleId="6222EA29C85F43EAA61FC2D4EC052FA6">
    <w:name w:val="6222EA29C85F43EAA61FC2D4EC052FA6"/>
    <w:rsid w:val="009D0AF3"/>
  </w:style>
  <w:style w:type="paragraph" w:customStyle="1" w:styleId="E2B4AA956D5B4540BA14A79058DBC984">
    <w:name w:val="E2B4AA956D5B4540BA14A79058DBC984"/>
    <w:rsid w:val="009D0AF3"/>
  </w:style>
  <w:style w:type="paragraph" w:customStyle="1" w:styleId="C451A1E528434044BC9AD3A4882D3F79">
    <w:name w:val="C451A1E528434044BC9AD3A4882D3F79"/>
    <w:rsid w:val="009D0AF3"/>
  </w:style>
  <w:style w:type="paragraph" w:customStyle="1" w:styleId="347CA9F30806460FB73536CF23435366">
    <w:name w:val="347CA9F30806460FB73536CF23435366"/>
    <w:rsid w:val="009D0AF3"/>
  </w:style>
  <w:style w:type="paragraph" w:customStyle="1" w:styleId="356CAB0135FF4AF3A7FACD32C4BA2A34">
    <w:name w:val="356CAB0135FF4AF3A7FACD32C4BA2A34"/>
    <w:rsid w:val="009D0AF3"/>
  </w:style>
  <w:style w:type="paragraph" w:customStyle="1" w:styleId="402E2B2FECD34AD69245686CC563D894">
    <w:name w:val="402E2B2FECD34AD69245686CC563D894"/>
    <w:rsid w:val="00205A8E"/>
  </w:style>
  <w:style w:type="paragraph" w:customStyle="1" w:styleId="A933D48F540A4AF2AA5A78804D266B77">
    <w:name w:val="A933D48F540A4AF2AA5A78804D266B77"/>
    <w:rsid w:val="00F97EB8"/>
  </w:style>
  <w:style w:type="paragraph" w:customStyle="1" w:styleId="404F8DB4ADE84679BF4E7ED3CD8F0DD0">
    <w:name w:val="404F8DB4ADE84679BF4E7ED3CD8F0DD0"/>
    <w:rsid w:val="00F97EB8"/>
  </w:style>
  <w:style w:type="paragraph" w:customStyle="1" w:styleId="2938225426234D2CAD1B87EC736E3C70">
    <w:name w:val="2938225426234D2CAD1B87EC736E3C70"/>
    <w:rsid w:val="00F97EB8"/>
  </w:style>
  <w:style w:type="paragraph" w:customStyle="1" w:styleId="DA0ED6B1CDF045F09B39A52FCE0480F2">
    <w:name w:val="DA0ED6B1CDF045F09B39A52FCE0480F2"/>
    <w:rsid w:val="009138B9"/>
  </w:style>
  <w:style w:type="paragraph" w:customStyle="1" w:styleId="662E9E3ADD304B609564616821EC63E6">
    <w:name w:val="662E9E3ADD304B609564616821EC63E6"/>
    <w:rsid w:val="009138B9"/>
  </w:style>
  <w:style w:type="paragraph" w:customStyle="1" w:styleId="A5C45A9CDD8E4C03BEC3F54E7CBF7708">
    <w:name w:val="A5C45A9CDD8E4C03BEC3F54E7CBF7708"/>
    <w:rsid w:val="00205A8E"/>
  </w:style>
  <w:style w:type="paragraph" w:customStyle="1" w:styleId="85C16B6655174F92BF93645E75811B23">
    <w:name w:val="85C16B6655174F92BF93645E75811B23"/>
    <w:rsid w:val="009138B9"/>
  </w:style>
  <w:style w:type="paragraph" w:customStyle="1" w:styleId="A63E11D9F40D4453891499AE0D9713FA">
    <w:name w:val="A63E11D9F40D4453891499AE0D9713FA"/>
    <w:rsid w:val="004144E7"/>
  </w:style>
  <w:style w:type="paragraph" w:customStyle="1" w:styleId="741EC6CD18014940B0390B553D7BE0AA">
    <w:name w:val="741EC6CD18014940B0390B553D7BE0AA"/>
    <w:rsid w:val="004144E7"/>
  </w:style>
  <w:style w:type="paragraph" w:customStyle="1" w:styleId="A5D833489D374164B2FB6BFEA6029461">
    <w:name w:val="A5D833489D374164B2FB6BFEA6029461"/>
    <w:rsid w:val="004144E7"/>
  </w:style>
  <w:style w:type="paragraph" w:customStyle="1" w:styleId="C135FE47AA0B498195D15F3734F63D32">
    <w:name w:val="C135FE47AA0B498195D15F3734F63D32"/>
    <w:rsid w:val="004144E7"/>
  </w:style>
  <w:style w:type="paragraph" w:customStyle="1" w:styleId="8530B6F0099A48A5B901B4BB2710F88A">
    <w:name w:val="8530B6F0099A48A5B901B4BB2710F88A"/>
    <w:rsid w:val="004144E7"/>
  </w:style>
  <w:style w:type="paragraph" w:customStyle="1" w:styleId="6ED7EEC56968440596653524478D222D">
    <w:name w:val="6ED7EEC56968440596653524478D222D"/>
    <w:rsid w:val="004144E7"/>
  </w:style>
  <w:style w:type="paragraph" w:customStyle="1" w:styleId="D49D367DC06B4B7AAB9857650BE450BA">
    <w:name w:val="D49D367DC06B4B7AAB9857650BE450BA"/>
    <w:rsid w:val="004144E7"/>
  </w:style>
  <w:style w:type="paragraph" w:customStyle="1" w:styleId="43FF5B18560049D083E615D489CBBAB9">
    <w:name w:val="43FF5B18560049D083E615D489CBBAB9"/>
    <w:rsid w:val="004144E7"/>
  </w:style>
  <w:style w:type="paragraph" w:customStyle="1" w:styleId="E6711F0DC808493B9BF9E8168EEB06F1">
    <w:name w:val="E6711F0DC808493B9BF9E8168EEB06F1"/>
    <w:rsid w:val="004144E7"/>
  </w:style>
  <w:style w:type="paragraph" w:customStyle="1" w:styleId="E78F4246A6BF45E89EF4A472FEF1B874">
    <w:name w:val="E78F4246A6BF45E89EF4A472FEF1B874"/>
    <w:rsid w:val="004144E7"/>
  </w:style>
  <w:style w:type="paragraph" w:customStyle="1" w:styleId="25B8EFF8718946E69DD5BF05C2BCC4A4">
    <w:name w:val="25B8EFF8718946E69DD5BF05C2BCC4A4"/>
    <w:rsid w:val="004144E7"/>
  </w:style>
  <w:style w:type="paragraph" w:customStyle="1" w:styleId="9DD4F2FCA25F42988E5A530C3819E559">
    <w:name w:val="9DD4F2FCA25F42988E5A530C3819E559"/>
    <w:rsid w:val="004144E7"/>
  </w:style>
  <w:style w:type="paragraph" w:customStyle="1" w:styleId="BF109C886A6E4A8FB8CDF719666E831B">
    <w:name w:val="BF109C886A6E4A8FB8CDF719666E831B"/>
    <w:rsid w:val="004144E7"/>
  </w:style>
  <w:style w:type="paragraph" w:customStyle="1" w:styleId="641B3D1BE15143F0B2423F08B88CC66D">
    <w:name w:val="641B3D1BE15143F0B2423F08B88CC66D"/>
    <w:rsid w:val="004144E7"/>
  </w:style>
  <w:style w:type="paragraph" w:customStyle="1" w:styleId="DD305DA6144B458C87E1F2D01CA54E2B">
    <w:name w:val="DD305DA6144B458C87E1F2D01CA54E2B"/>
    <w:rsid w:val="004144E7"/>
  </w:style>
  <w:style w:type="paragraph" w:customStyle="1" w:styleId="7C6B3F7D110F4876A08D2DA6B21EF958">
    <w:name w:val="7C6B3F7D110F4876A08D2DA6B21EF958"/>
    <w:rsid w:val="004144E7"/>
  </w:style>
  <w:style w:type="paragraph" w:customStyle="1" w:styleId="02EC0A00685D4381AAD9FAE10927E5D3">
    <w:name w:val="02EC0A00685D4381AAD9FAE10927E5D3"/>
    <w:rsid w:val="004144E7"/>
  </w:style>
  <w:style w:type="paragraph" w:customStyle="1" w:styleId="1D6B65FDD6614D999A5D8A360463567C">
    <w:name w:val="1D6B65FDD6614D999A5D8A360463567C"/>
    <w:rsid w:val="004144E7"/>
  </w:style>
  <w:style w:type="paragraph" w:customStyle="1" w:styleId="246784740095473584D12E9373381640">
    <w:name w:val="246784740095473584D12E9373381640"/>
    <w:rsid w:val="004144E7"/>
  </w:style>
  <w:style w:type="paragraph" w:customStyle="1" w:styleId="3F25C3C27D384B37A26E0845AA6E8552">
    <w:name w:val="3F25C3C27D384B37A26E0845AA6E8552"/>
    <w:rsid w:val="004144E7"/>
  </w:style>
  <w:style w:type="paragraph" w:customStyle="1" w:styleId="40CECFA3E16A4323884D8B66ED0074C4">
    <w:name w:val="40CECFA3E16A4323884D8B66ED0074C4"/>
    <w:rsid w:val="00710878"/>
  </w:style>
  <w:style w:type="paragraph" w:customStyle="1" w:styleId="E834ECC31A5C4191AEF8F4E76A7F373C">
    <w:name w:val="E834ECC31A5C4191AEF8F4E76A7F373C"/>
    <w:rsid w:val="008C5BF2"/>
  </w:style>
  <w:style w:type="paragraph" w:customStyle="1" w:styleId="85CAEB12CCF5452B8388834071F01E2D">
    <w:name w:val="85CAEB12CCF5452B8388834071F01E2D"/>
    <w:rsid w:val="008C5BF2"/>
  </w:style>
  <w:style w:type="paragraph" w:customStyle="1" w:styleId="9F2E6A1C815E4D3E836D58FE7AFA1531">
    <w:name w:val="9F2E6A1C815E4D3E836D58FE7AFA1531"/>
    <w:rsid w:val="008C5BF2"/>
  </w:style>
  <w:style w:type="paragraph" w:customStyle="1" w:styleId="7927742C16EC4D1BAE1585FE92300100">
    <w:name w:val="7927742C16EC4D1BAE1585FE92300100"/>
    <w:rsid w:val="008C5BF2"/>
  </w:style>
  <w:style w:type="paragraph" w:customStyle="1" w:styleId="30EF3F8FAFE94FFBB1524ADA82086736">
    <w:name w:val="30EF3F8FAFE94FFBB1524ADA82086736"/>
    <w:rsid w:val="008C5BF2"/>
  </w:style>
  <w:style w:type="paragraph" w:customStyle="1" w:styleId="3A51C35852F04F3F89173259B8EF6B19">
    <w:name w:val="3A51C35852F04F3F89173259B8EF6B19"/>
    <w:rsid w:val="008C5BF2"/>
  </w:style>
  <w:style w:type="paragraph" w:customStyle="1" w:styleId="EFBFB1DF44734AC593B9C68EC7A1C93B">
    <w:name w:val="EFBFB1DF44734AC593B9C68EC7A1C93B"/>
    <w:rsid w:val="008C5BF2"/>
  </w:style>
  <w:style w:type="paragraph" w:customStyle="1" w:styleId="723F52E0FB364BD79A1F60FBFCE3A730">
    <w:name w:val="723F52E0FB364BD79A1F60FBFCE3A730"/>
    <w:rsid w:val="008C5BF2"/>
  </w:style>
  <w:style w:type="paragraph" w:customStyle="1" w:styleId="2FF8B65E756F417597C2824935B51AD1">
    <w:name w:val="2FF8B65E756F417597C2824935B51AD1"/>
    <w:rsid w:val="008C5BF2"/>
  </w:style>
  <w:style w:type="paragraph" w:customStyle="1" w:styleId="20A824FCAC464320A89A698DD3457E1E">
    <w:name w:val="20A824FCAC464320A89A698DD3457E1E"/>
    <w:rsid w:val="008C5BF2"/>
  </w:style>
  <w:style w:type="paragraph" w:customStyle="1" w:styleId="A6A078BC124444FA8055456A7B84EBB6">
    <w:name w:val="A6A078BC124444FA8055456A7B84EBB6"/>
    <w:rsid w:val="008C5BF2"/>
  </w:style>
  <w:style w:type="paragraph" w:customStyle="1" w:styleId="F0BD1C719D8D47EDB550FBD00797A697">
    <w:name w:val="F0BD1C719D8D47EDB550FBD00797A697"/>
    <w:rsid w:val="008C5B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Hutchies">
  <a:themeElements>
    <a:clrScheme name="Hutchies">
      <a:dk1>
        <a:sysClr val="windowText" lastClr="000000"/>
      </a:dk1>
      <a:lt1>
        <a:sysClr val="window" lastClr="FFFFFF"/>
      </a:lt1>
      <a:dk2>
        <a:srgbClr val="231F20"/>
      </a:dk2>
      <a:lt2>
        <a:srgbClr val="EBECEC"/>
      </a:lt2>
      <a:accent1>
        <a:srgbClr val="0083BF"/>
      </a:accent1>
      <a:accent2>
        <a:srgbClr val="17AA99"/>
      </a:accent2>
      <a:accent3>
        <a:srgbClr val="684C9F"/>
      </a:accent3>
      <a:accent4>
        <a:srgbClr val="CC2030"/>
      </a:accent4>
      <a:accent5>
        <a:srgbClr val="E38725"/>
      </a:accent5>
      <a:accent6>
        <a:srgbClr val="DADADA"/>
      </a:accent6>
      <a:hlink>
        <a:srgbClr val="0083BF"/>
      </a:hlink>
      <a:folHlink>
        <a:srgbClr val="0083BF"/>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6350">
          <a:solidFill>
            <a:schemeClr val="accent2"/>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2023-02-07T00:00:00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ImportPath xmlns="77b2756e-ce3a-42fc-b1eb-0c37f22baa18" xsi:nil="true"/>
    <Starred xmlns="77b2756e-ce3a-42fc-b1eb-0c37f22baa18">false</Starred>
    <ke2f8ba277dc4e5fbb61dbf51787598e xmlns="77b2756e-ce3a-42fc-b1eb-0c37f22baa18">
      <Terms xmlns="http://schemas.microsoft.com/office/infopath/2007/PartnerControls"/>
    </ke2f8ba277dc4e5fbb61dbf51787598e>
    <ExpiryDate xmlns="089ea616-b692-4435-98d1-571a1461bbe3" xsi:nil="true"/>
    <TaxCatchAll xmlns="77b2756e-ce3a-42fc-b1eb-0c37f22baa18">
      <Value>97</Value>
      <Value>19</Value>
      <Value>17</Value>
    </TaxCatchAll>
    <ec415b222bd144cf8ce1ca838c09efce xmlns="77b2756e-ce3a-42fc-b1eb-0c37f22baa18">
      <Terms xmlns="http://schemas.microsoft.com/office/infopath/2007/PartnerControls"/>
    </ec415b222bd144cf8ce1ca838c09efce>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IconOverlay xmlns="http://schemas.microsoft.com/sharepoint/v4" xsi:nil="true"/>
    <RelevantToSubmissions xmlns="77b2756e-ce3a-42fc-b1eb-0c37f22baa18">false</RelevantToSubmissions>
    <ItemDescription xmlns="77b2756e-ce3a-42fc-b1eb-0c37f22baa18">VERSION 15</ItemDescription>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Management Plans</TermName>
          <TermId xmlns="http://schemas.microsoft.com/office/infopath/2007/PartnerControls">cc412a97-b1a3-4d8b-a7b2-8a9efe824aaa</TermId>
        </TermInfo>
      </Terms>
    </d4902e1b56ab4a83a14008390ed1e63e>
    <Flagged xmlns="089ea616-b692-4435-98d1-571a1461bbe3" xsi:nil="true"/>
    <lb5367da060b4b7ea207358ffb2f557d xmlns="77b2756e-ce3a-42fc-b1eb-0c37f22baa18">
      <Terms xmlns="http://schemas.microsoft.com/office/infopath/2007/PartnerControls"/>
    </lb5367da060b4b7ea207358ffb2f557d>
    <n1958d9de1984503a5722b1702fe03d3 xmlns="77b2756e-ce3a-42fc-b1eb-0c37f22baa18">
      <Terms xmlns="http://schemas.microsoft.com/office/infopath/2007/PartnerControls"/>
    </n1958d9de1984503a5722b1702fe03d3>
    <c63a0bed35a24f619dbd50a1f4ae3c14 xmlns="77b2756e-ce3a-42fc-b1eb-0c37f22baa18">
      <Terms xmlns="http://schemas.microsoft.com/office/infopath/2007/PartnerControls"/>
    </c63a0bed35a24f619dbd50a1f4ae3c14>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Management Plan</TermName>
          <TermId xmlns="http://schemas.microsoft.com/office/infopath/2007/PartnerControls">dfea48a2-8cf1-45ab-a0b4-dec645a77dde</TermId>
        </TermInfo>
      </Terms>
    </hd6cfe15be8e48f888155dcaff5b2172>
    <DocOwner xmlns="77b2756e-ce3a-42fc-b1eb-0c37f22baa18">
      <UserInfo>
        <DisplayName/>
        <AccountId xsi:nil="true"/>
        <AccountType/>
      </UserInfo>
    </DocOwner>
    <_dlc_DocId xmlns="089ea616-b692-4435-98d1-571a1461bbe3">HBDOCLIB-750776852-1184</_dlc_DocId>
    <_dlc_DocIdUrl xmlns="089ea616-b692-4435-98d1-571a1461bbe3">
      <Url>https://hb1912.sharepoint.com/sites/DocumentLibrary/_layouts/15/DocIdRedir.aspx?ID=HBDOCLIB-750776852-1184</Url>
      <Description>HBDOCLIB-750776852-1184</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8CF4CB4BDB9FD46886DDE6A07B56ACB" ma:contentTypeVersion="27" ma:contentTypeDescription="" ma:contentTypeScope="" ma:versionID="1bb10d938d69a7b843e91a26db698a12">
  <xsd:schema xmlns:xsd="http://www.w3.org/2001/XMLSchema" xmlns:xs="http://www.w3.org/2001/XMLSchema" xmlns:p="http://schemas.microsoft.com/office/2006/metadata/properties" xmlns:ns1="77b2756e-ce3a-42fc-b1eb-0c37f22baa18" xmlns:ns3="089ea616-b692-4435-98d1-571a1461bbe3" xmlns:ns4="http://schemas.microsoft.com/sharepoint/v4" xmlns:ns5="7dddaada-f97c-4dd5-8377-c8c62cd6309e" targetNamespace="http://schemas.microsoft.com/office/2006/metadata/properties" ma:root="true" ma:fieldsID="bc22c598de3f660339d10b80d03fc510" ns1:_="" ns3:_="" ns4:_="" ns5:_="">
    <xsd:import namespace="77b2756e-ce3a-42fc-b1eb-0c37f22baa18"/>
    <xsd:import namespace="089ea616-b692-4435-98d1-571a1461bbe3"/>
    <xsd:import namespace="http://schemas.microsoft.com/sharepoint/v4"/>
    <xsd:import namespace="7dddaada-f97c-4dd5-8377-c8c62cd6309e"/>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element ref="ns5:MediaServiceMetadata" minOccurs="0"/>
                <xsd:element ref="ns5:MediaServiceFastMetadata"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ecd3e5f-60aa-4a93-9b3f-db7b1b356d1f"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readOnly="false" ma:default="" ma:fieldId="{71958d9d-e198-4503-a572-2b1702fe03d3}" ma:taxonomyMulti="true"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default="" ma:fieldId="{5b5367da-060b-4b7e-a207-358ffb2f557d}" ma:taxonomyMulti="true"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daada-f97c-4dd5-8377-c8c62cd6309e" elementFormDefault="qualified">
    <xsd:import namespace="http://schemas.microsoft.com/office/2006/documentManagement/types"/>
    <xsd:import namespace="http://schemas.microsoft.com/office/infopath/2007/PartnerControls"/>
    <xsd:element name="MediaServiceMetadata" ma:index="40" nillable="true" ma:displayName="MediaServiceMetadata" ma:description="" ma:hidden="true" ma:internalName="MediaServiceMetadata" ma:readOnly="true">
      <xsd:simpleType>
        <xsd:restriction base="dms:Note"/>
      </xsd:simpleType>
    </xsd:element>
    <xsd:element name="MediaServiceFastMetadata" ma:index="41" nillable="true" ma:displayName="MediaServiceFastMetadata" ma:description="" ma:hidden="true" ma:internalName="MediaServiceFastMetadata" ma:readOnly="true">
      <xsd:simpleType>
        <xsd:restriction base="dms:Note"/>
      </xsd:simpleType>
    </xsd:element>
    <xsd:element name="MediaServiceAutoKeyPoints" ma:index="42" nillable="true" ma:displayName="MediaServiceAutoKeyPoints" ma:hidden="true" ma:internalName="MediaServiceAutoKeyPoints" ma:readOnly="true">
      <xsd:simpleType>
        <xsd:restriction base="dms:Note"/>
      </xsd:simpleType>
    </xsd:element>
    <xsd:element name="MediaServiceKeyPoints" ma:index="4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4de1c2e4-6b8c-4f40-aa61-cab7a3222ec8" ContentTypeId="0x010100C71D7CD556B21A4496B1628E6A431143" PreviousValue="fals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4B1851-D8AE-41B5-8942-B80773BFC242}">
  <ds:schemaRefs>
    <ds:schemaRef ds:uri="http://purl.org/dc/terms/"/>
    <ds:schemaRef ds:uri="http://purl.org/dc/dcmitype/"/>
    <ds:schemaRef ds:uri="http://purl.org/dc/elements/1.1/"/>
    <ds:schemaRef ds:uri="089ea616-b692-4435-98d1-571a1461bbe3"/>
    <ds:schemaRef ds:uri="77b2756e-ce3a-42fc-b1eb-0c37f22baa18"/>
    <ds:schemaRef ds:uri="http://schemas.microsoft.com/sharepoint/v4"/>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7dddaada-f97c-4dd5-8377-c8c62cd6309e"/>
  </ds:schemaRefs>
</ds:datastoreItem>
</file>

<file path=customXml/itemProps3.xml><?xml version="1.0" encoding="utf-8"?>
<ds:datastoreItem xmlns:ds="http://schemas.openxmlformats.org/officeDocument/2006/customXml" ds:itemID="{6B6AED57-4F8D-48DB-A54F-98D479B49097}">
  <ds:schemaRefs>
    <ds:schemaRef ds:uri="http://schemas.microsoft.com/sharepoint/events"/>
  </ds:schemaRefs>
</ds:datastoreItem>
</file>

<file path=customXml/itemProps4.xml><?xml version="1.0" encoding="utf-8"?>
<ds:datastoreItem xmlns:ds="http://schemas.openxmlformats.org/officeDocument/2006/customXml" ds:itemID="{DC9F7297-2E09-4123-A7E3-0C18DE25AEB8}">
  <ds:schemaRefs>
    <ds:schemaRef ds:uri="http://schemas.microsoft.com/sharepoint/v3/contenttype/forms"/>
  </ds:schemaRefs>
</ds:datastoreItem>
</file>

<file path=customXml/itemProps5.xml><?xml version="1.0" encoding="utf-8"?>
<ds:datastoreItem xmlns:ds="http://schemas.openxmlformats.org/officeDocument/2006/customXml" ds:itemID="{67B7C6CD-8210-4779-A02E-387D416F3B4A}">
  <ds:schemaRefs>
    <ds:schemaRef ds:uri="http://schemas.openxmlformats.org/officeDocument/2006/bibliography"/>
  </ds:schemaRefs>
</ds:datastoreItem>
</file>

<file path=customXml/itemProps6.xml><?xml version="1.0" encoding="utf-8"?>
<ds:datastoreItem xmlns:ds="http://schemas.openxmlformats.org/officeDocument/2006/customXml" ds:itemID="{E266A923-326F-4E43-8350-02AF61960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7dddaada-f97c-4dd5-8377-c8c62cd63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A0532B2-E579-4CAB-9B9A-78BC88B9E65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14642</Words>
  <Characters>83464</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00 Work Health &amp; Safety Management Plan</vt:lpstr>
    </vt:vector>
  </TitlesOfParts>
  <Company/>
  <LinksUpToDate>false</LinksUpToDate>
  <CharactersWithSpaces>97911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 Work Health &amp; Safety Management Plan</dc:title>
  <dc:subject>205 North Quay</dc:subject>
  <dc:creator>Harleigh Venables</dc:creator>
  <dc:description/>
  <cp:lastModifiedBy>Casey Wait</cp:lastModifiedBy>
  <cp:revision>2</cp:revision>
  <cp:lastPrinted>2023-08-31T22:40:00Z</cp:lastPrinted>
  <dcterms:created xsi:type="dcterms:W3CDTF">2024-03-14T00:33:00Z</dcterms:created>
  <dcterms:modified xsi:type="dcterms:W3CDTF">2024-03-14T00:33:00Z</dcterms:modified>
  <cp:category>Work Health and Safety</cp:category>
  <cp:contentStatus>15</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0x010100C71D7CD556B21A4496B1628E6A43114300E8CF4CB4BDB9FD46886DDE6A07B56ACB</vt:lpwstr>
  </property>
  <property fmtid="{D5CDD505-2E9C-101B-9397-08002B2CF9AE}" pid="3" name="DocumentFunction">
    <vt:lpwstr>19</vt:lpwstr>
  </property>
  <property fmtid="{D5CDD505-2E9C-101B-9397-08002B2CF9AE}" pid="4" name="CompanyArea">
    <vt:lpwstr>17</vt:lpwstr>
  </property>
  <property fmtid="{D5CDD505-2E9C-101B-9397-08002B2CF9AE}" pid="5" name="_dlc_DocIdItemGuid">
    <vt:lpwstr>ea6fa2c7-714f-48c3-a5ba-5ab8c2b64f44</vt:lpwstr>
  </property>
  <property fmtid="{D5CDD505-2E9C-101B-9397-08002B2CF9AE}" pid="6" name="Topic">
    <vt:lpwstr/>
  </property>
  <property fmtid="{D5CDD505-2E9C-101B-9397-08002B2CF9AE}" pid="7" name="m0026844ff70405cb0ef8e56263642a3">
    <vt:lpwstr/>
  </property>
  <property fmtid="{D5CDD505-2E9C-101B-9397-08002B2CF9AE}" pid="8" name="k2891af543c04afdb50432b6bae2e4f0">
    <vt:lpwstr/>
  </property>
  <property fmtid="{D5CDD505-2E9C-101B-9397-08002B2CF9AE}" pid="9" name="Region">
    <vt:lpwstr/>
  </property>
  <property fmtid="{D5CDD505-2E9C-101B-9397-08002B2CF9AE}" pid="10" name="Trade">
    <vt:lpwstr/>
  </property>
  <property fmtid="{D5CDD505-2E9C-101B-9397-08002B2CF9AE}" pid="11" name="SecondaryArea">
    <vt:lpwstr/>
  </property>
  <property fmtid="{D5CDD505-2E9C-101B-9397-08002B2CF9AE}" pid="12" name="g161e44926224a79bb07a714e5ce08e3">
    <vt:lpwstr/>
  </property>
  <property fmtid="{D5CDD505-2E9C-101B-9397-08002B2CF9AE}" pid="13" name="Filters">
    <vt:lpwstr/>
  </property>
  <property fmtid="{D5CDD505-2E9C-101B-9397-08002B2CF9AE}" pid="14" name="DocumentType">
    <vt:lpwstr>97;#Management Plan|dfea48a2-8cf1-45ab-a0b4-dec645a77dde</vt:lpwstr>
  </property>
  <property fmtid="{D5CDD505-2E9C-101B-9397-08002B2CF9AE}" pid="15" name="RelatedAreas">
    <vt:lpwstr/>
  </property>
  <property fmtid="{D5CDD505-2E9C-101B-9397-08002B2CF9AE}" pid="16" name="Software">
    <vt:lpwstr/>
  </property>
  <property fmtid="{D5CDD505-2E9C-101B-9397-08002B2CF9AE}" pid="17" name="Sector">
    <vt:lpwstr/>
  </property>
</Properties>
</file>