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7FE50FE9" w:rsidR="00677444" w:rsidRPr="004932A4" w:rsidRDefault="00FA5655"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6F7D2B">
            <w:rPr>
              <w:szCs w:val="32"/>
            </w:rPr>
            <w:t>CPCCBC4010</w:t>
          </w:r>
        </w:sdtContent>
      </w:sdt>
      <w:r w:rsidR="00677444" w:rsidRPr="004932A4">
        <w:rPr>
          <w:szCs w:val="32"/>
        </w:rPr>
        <w:t xml:space="preserve"> </w:t>
      </w:r>
    </w:p>
    <w:p w14:paraId="7BE01389" w14:textId="243EA9D2" w:rsidR="004C3241" w:rsidRDefault="00FA5655"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6F7D2B">
            <w:rPr>
              <w:szCs w:val="32"/>
            </w:rPr>
            <w:t>Apply structural principles to residential and commercial constructions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4DC19369"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6F7D2B">
            <w:rPr>
              <w:rFonts w:ascii="Arial" w:hAnsi="Arial" w:cs="Arial"/>
              <w:i/>
              <w:sz w:val="18"/>
              <w:szCs w:val="18"/>
            </w:rPr>
            <w:t>CPCCBC4010</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6F7D2B">
            <w:rPr>
              <w:rFonts w:ascii="Arial" w:hAnsi="Arial" w:cs="Arial"/>
              <w:i/>
              <w:sz w:val="18"/>
              <w:szCs w:val="18"/>
            </w:rPr>
            <w:t>Apply structural principles to residential and commercial constructions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E431CB">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E431CB">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E431CB">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5CD6B581" w:rsidR="00750D30" w:rsidRPr="00445283" w:rsidRDefault="00AD24C0" w:rsidP="00C15CA8">
            <w:pPr>
              <w:ind w:right="390"/>
              <w:jc w:val="left"/>
              <w:rPr>
                <w:rFonts w:ascii="Arial" w:hAnsi="Arial" w:cs="Arial"/>
                <w:sz w:val="22"/>
                <w:szCs w:val="22"/>
              </w:rPr>
            </w:pPr>
            <w:permStart w:id="1019297320" w:edGrp="everyone"/>
            <w:r>
              <w:rPr>
                <w:rFonts w:ascii="Arial" w:hAnsi="Arial" w:cs="Arial"/>
                <w:sz w:val="22"/>
                <w:szCs w:val="22"/>
              </w:rPr>
              <w:t>Lucy Muston</w:t>
            </w:r>
            <w:permEnd w:id="1019297320"/>
          </w:p>
        </w:tc>
      </w:tr>
      <w:tr w:rsidR="00445283"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445283" w:rsidRPr="00C15CA8" w:rsidRDefault="00445283" w:rsidP="00445283">
            <w:pPr>
              <w:ind w:right="-114"/>
              <w:jc w:val="left"/>
              <w:rPr>
                <w:rFonts w:ascii="Arial" w:hAnsi="Arial" w:cs="Arial"/>
                <w:sz w:val="18"/>
                <w:szCs w:val="18"/>
              </w:rPr>
            </w:pPr>
            <w:r w:rsidRPr="00C15CA8">
              <w:rPr>
                <w:rFonts w:ascii="Arial" w:hAnsi="Arial" w:cs="Arial"/>
                <w:sz w:val="18"/>
                <w:szCs w:val="18"/>
              </w:rPr>
              <w:t>Participant signature</w:t>
            </w:r>
          </w:p>
        </w:tc>
        <w:permStart w:id="1824081817" w:edGrp="everyone" w:displacedByCustomXml="next"/>
        <w:sdt>
          <w:sdtPr>
            <w:rPr>
              <w:noProof/>
            </w:rPr>
            <w:id w:val="-437142053"/>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6EC0985A" w:rsidR="00445283" w:rsidRPr="00C15CA8" w:rsidRDefault="00FA5655" w:rsidP="00445283">
                <w:pPr>
                  <w:ind w:right="390"/>
                  <w:jc w:val="left"/>
                  <w:rPr>
                    <w:rFonts w:ascii="Arial" w:hAnsi="Arial" w:cs="Arial"/>
                    <w:sz w:val="18"/>
                    <w:szCs w:val="18"/>
                  </w:rPr>
                </w:pPr>
                <w:r w:rsidRPr="00FA5655">
                  <w:rPr>
                    <w:noProof/>
                  </w:rPr>
                  <w:drawing>
                    <wp:inline distT="0" distB="0" distL="0" distR="0" wp14:anchorId="6DA1A9BB" wp14:editId="4FD515F4">
                      <wp:extent cx="604913" cy="482803"/>
                      <wp:effectExtent l="0" t="0" r="5080" b="0"/>
                      <wp:docPr id="1284456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456430" name=""/>
                              <pic:cNvPicPr/>
                            </pic:nvPicPr>
                            <pic:blipFill>
                              <a:blip r:embed="rId9"/>
                              <a:stretch>
                                <a:fillRect/>
                              </a:stretch>
                            </pic:blipFill>
                            <pic:spPr>
                              <a:xfrm>
                                <a:off x="0" y="0"/>
                                <a:ext cx="612947" cy="489215"/>
                              </a:xfrm>
                              <a:prstGeom prst="rect">
                                <a:avLst/>
                              </a:prstGeom>
                            </pic:spPr>
                          </pic:pic>
                        </a:graphicData>
                      </a:graphic>
                    </wp:inline>
                  </w:drawing>
                </w:r>
              </w:p>
            </w:tc>
          </w:sdtContent>
        </w:sdt>
        <w:permEnd w:id="1824081817"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permStart w:id="599666798" w:edGrp="everyone"/>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21686B63" w14:textId="69BEB762" w:rsidR="00A4462D" w:rsidRPr="006F7D2B" w:rsidRDefault="00FA5655" w:rsidP="006F7D2B">
            <w:pPr>
              <w:ind w:left="227" w:hanging="227"/>
              <w:jc w:val="left"/>
              <w:rPr>
                <w:rFonts w:ascii="Arial" w:hAnsi="Arial" w:cs="Arial"/>
                <w:sz w:val="20"/>
              </w:rPr>
            </w:pPr>
            <w:sdt>
              <w:sdtPr>
                <w:rPr>
                  <w:rFonts w:ascii="Arial" w:hAnsi="Arial" w:cs="Arial"/>
                  <w:sz w:val="20"/>
                </w:rPr>
                <w:id w:val="-1545288449"/>
                <w14:checkbox>
                  <w14:checked w14:val="0"/>
                  <w14:checkedState w14:val="00FE" w14:font="Wingdings"/>
                  <w14:uncheckedState w14:val="00A8" w14:font="Wingdings"/>
                </w14:checkbox>
              </w:sdtPr>
              <w:sdtEndPr/>
              <w:sdtContent>
                <w:r w:rsidR="00A4462D" w:rsidRPr="006F7D2B">
                  <w:rPr>
                    <w:rFonts w:ascii="Arial" w:hAnsi="Arial" w:cs="Arial"/>
                    <w:sz w:val="20"/>
                  </w:rPr>
                  <w:sym w:font="Wingdings" w:char="F0A8"/>
                </w:r>
              </w:sdtContent>
            </w:sdt>
            <w:permEnd w:id="599666798"/>
            <w:r w:rsidR="00A4462D" w:rsidRPr="006F7D2B">
              <w:rPr>
                <w:rFonts w:ascii="Arial" w:hAnsi="Arial" w:cs="Arial"/>
                <w:sz w:val="20"/>
              </w:rPr>
              <w:t xml:space="preserve"> </w:t>
            </w:r>
            <w:r w:rsidR="006F7D2B" w:rsidRPr="006F7D2B">
              <w:rPr>
                <w:rFonts w:ascii="Arial" w:hAnsi="Arial" w:cs="Arial"/>
                <w:sz w:val="17"/>
                <w:szCs w:val="17"/>
              </w:rPr>
              <w:t>CPCCBC4053 Apply building codes and standards to the construction process for Class 2 to 9 Type C buildings</w:t>
            </w:r>
          </w:p>
          <w:permStart w:id="905914077" w:edGrp="everyone"/>
          <w:p w14:paraId="490A7B3C" w14:textId="2E117D98" w:rsidR="00A4462D" w:rsidRPr="006F7D2B" w:rsidRDefault="00FA5655" w:rsidP="00942B7B">
            <w:pPr>
              <w:jc w:val="left"/>
              <w:rPr>
                <w:rFonts w:ascii="Arial" w:hAnsi="Arial" w:cs="Arial"/>
                <w:sz w:val="20"/>
              </w:rPr>
            </w:pPr>
            <w:sdt>
              <w:sdtPr>
                <w:rPr>
                  <w:rFonts w:ascii="Arial" w:hAnsi="Arial" w:cs="Arial"/>
                  <w:sz w:val="20"/>
                </w:rPr>
                <w:id w:val="-1011832261"/>
                <w14:checkbox>
                  <w14:checked w14:val="0"/>
                  <w14:checkedState w14:val="00FE" w14:font="Wingdings"/>
                  <w14:uncheckedState w14:val="00A8" w14:font="Wingdings"/>
                </w14:checkbox>
              </w:sdtPr>
              <w:sdtEndPr/>
              <w:sdtContent>
                <w:r w:rsidR="00A4462D" w:rsidRPr="006F7D2B">
                  <w:rPr>
                    <w:rFonts w:ascii="Arial" w:hAnsi="Arial" w:cs="Arial"/>
                    <w:sz w:val="20"/>
                  </w:rPr>
                  <w:sym w:font="Wingdings" w:char="F0A8"/>
                </w:r>
              </w:sdtContent>
            </w:sdt>
            <w:permEnd w:id="905914077"/>
            <w:r w:rsidR="00A4462D" w:rsidRPr="006F7D2B">
              <w:rPr>
                <w:rFonts w:ascii="Arial" w:hAnsi="Arial" w:cs="Arial"/>
                <w:sz w:val="20"/>
              </w:rPr>
              <w:t xml:space="preserve"> </w:t>
            </w:r>
            <w:r w:rsidR="006F7D2B" w:rsidRPr="006F7D2B">
              <w:rPr>
                <w:rFonts w:ascii="Arial" w:hAnsi="Arial" w:cs="Arial"/>
                <w:sz w:val="17"/>
                <w:szCs w:val="17"/>
              </w:rPr>
              <w:t>CPCCBC4001 Apply building codes and standards to the construction process for Class 1 and 10 buildings</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251"/>
        <w:gridCol w:w="308"/>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gridSpan w:val="2"/>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445283"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445283" w:rsidRPr="00C15CA8" w:rsidRDefault="00445283" w:rsidP="00445283">
            <w:pPr>
              <w:jc w:val="left"/>
              <w:rPr>
                <w:rFonts w:ascii="Arial" w:hAnsi="Arial" w:cs="Arial"/>
                <w:sz w:val="18"/>
                <w:szCs w:val="18"/>
              </w:rPr>
            </w:pPr>
            <w:r w:rsidRPr="00C15CA8">
              <w:rPr>
                <w:rFonts w:ascii="Arial" w:hAnsi="Arial" w:cs="Arial"/>
                <w:sz w:val="18"/>
                <w:szCs w:val="18"/>
              </w:rPr>
              <w:t>Theory Exam</w:t>
            </w:r>
          </w:p>
        </w:tc>
        <w:permStart w:id="1069810582" w:edGrp="everyone"/>
        <w:tc>
          <w:tcPr>
            <w:tcW w:w="1559" w:type="dxa"/>
            <w:gridSpan w:val="2"/>
            <w:tcBorders>
              <w:top w:val="single" w:sz="12" w:space="0" w:color="auto"/>
              <w:left w:val="single" w:sz="4" w:space="0" w:color="auto"/>
            </w:tcBorders>
            <w:shd w:val="clear" w:color="auto" w:fill="auto"/>
            <w:vAlign w:val="center"/>
          </w:tcPr>
          <w:p w14:paraId="4EB7C41E" w14:textId="062CA620" w:rsidR="00445283" w:rsidRPr="00C15CA8" w:rsidRDefault="00FA5655" w:rsidP="00445283">
            <w:pPr>
              <w:jc w:val="left"/>
              <w:rPr>
                <w:rFonts w:ascii="Arial" w:hAnsi="Arial" w:cs="Arial"/>
                <w:sz w:val="18"/>
                <w:szCs w:val="18"/>
              </w:rPr>
            </w:pPr>
            <w:sdt>
              <w:sdtPr>
                <w:rPr>
                  <w:rFonts w:ascii="Arial" w:hAnsi="Arial" w:cs="Arial"/>
                  <w:sz w:val="20"/>
                </w:rPr>
                <w:id w:val="952596246"/>
                <w:placeholder>
                  <w:docPart w:val="2770C22E22154A87BC21828147790299"/>
                </w:placeholder>
                <w:showingPlcHdr/>
                <w:date>
                  <w:dateFormat w:val="d/MM/yyyy"/>
                  <w:lid w:val="en-AU"/>
                  <w:storeMappedDataAs w:val="dateTime"/>
                  <w:calendar w:val="gregorian"/>
                </w:date>
              </w:sdtPr>
              <w:sdtEndPr/>
              <w:sdtContent>
                <w:r w:rsidR="00445283" w:rsidRPr="004936E4">
                  <w:rPr>
                    <w:rStyle w:val="PlaceholderText"/>
                    <w:color w:val="808080" w:themeColor="background1" w:themeShade="80"/>
                    <w:sz w:val="20"/>
                  </w:rPr>
                  <w:t>Select Date.</w:t>
                </w:r>
              </w:sdtContent>
            </w:sdt>
            <w:permEnd w:id="1069810582"/>
          </w:p>
        </w:tc>
        <w:permStart w:id="138770863" w:edGrp="everyone"/>
        <w:tc>
          <w:tcPr>
            <w:tcW w:w="2095" w:type="dxa"/>
            <w:tcBorders>
              <w:top w:val="single" w:sz="12" w:space="0" w:color="auto"/>
            </w:tcBorders>
            <w:vAlign w:val="center"/>
          </w:tcPr>
          <w:p w14:paraId="7AEB95E0" w14:textId="6E67E9DB" w:rsidR="00445283" w:rsidRPr="004C3241" w:rsidRDefault="00FA5655" w:rsidP="00445283">
            <w:pPr>
              <w:jc w:val="left"/>
              <w:rPr>
                <w:rFonts w:ascii="Arial" w:hAnsi="Arial" w:cs="Arial"/>
                <w:sz w:val="20"/>
              </w:rPr>
            </w:pPr>
            <w:sdt>
              <w:sdtPr>
                <w:rPr>
                  <w:rFonts w:ascii="Arial" w:hAnsi="Arial" w:cs="Arial"/>
                  <w:sz w:val="20"/>
                </w:rPr>
                <w:id w:val="-743572267"/>
                <w14:checkbox>
                  <w14:checked w14:val="0"/>
                  <w14:checkedState w14:val="00FE" w14:font="Wingdings"/>
                  <w14:uncheckedState w14:val="00A8" w14:font="Wingdings"/>
                </w14:checkbox>
              </w:sdtPr>
              <w:sdtEndPr/>
              <w:sdtContent>
                <w:r w:rsidR="00445283" w:rsidRPr="004C3241">
                  <w:rPr>
                    <w:rFonts w:ascii="Arial" w:hAnsi="Arial" w:cs="Arial"/>
                    <w:sz w:val="20"/>
                  </w:rPr>
                  <w:sym w:font="Wingdings" w:char="F0A8"/>
                </w:r>
                <w:permEnd w:id="138770863"/>
              </w:sdtContent>
            </w:sdt>
            <w:r w:rsidR="00445283" w:rsidRPr="004C3241">
              <w:rPr>
                <w:rFonts w:ascii="Arial" w:hAnsi="Arial" w:cs="Arial"/>
                <w:sz w:val="20"/>
              </w:rPr>
              <w:t xml:space="preserve"> </w:t>
            </w:r>
            <w:r w:rsidR="00445283" w:rsidRPr="00C15CA8">
              <w:rPr>
                <w:rFonts w:ascii="Arial" w:hAnsi="Arial" w:cs="Arial"/>
                <w:sz w:val="18"/>
                <w:szCs w:val="18"/>
              </w:rPr>
              <w:t>Satisfactory</w:t>
            </w:r>
          </w:p>
        </w:tc>
        <w:tc>
          <w:tcPr>
            <w:tcW w:w="2096" w:type="dxa"/>
            <w:tcBorders>
              <w:top w:val="single" w:sz="12" w:space="0" w:color="auto"/>
              <w:right w:val="single" w:sz="12" w:space="0" w:color="auto"/>
            </w:tcBorders>
            <w:vAlign w:val="center"/>
          </w:tcPr>
          <w:p w14:paraId="3AE1B08E" w14:textId="6CEAB619" w:rsidR="00445283" w:rsidRPr="004C3241" w:rsidRDefault="00FA5655" w:rsidP="00445283">
            <w:pPr>
              <w:jc w:val="left"/>
              <w:rPr>
                <w:rFonts w:ascii="Arial" w:hAnsi="Arial" w:cs="Arial"/>
                <w:sz w:val="20"/>
              </w:rPr>
            </w:pPr>
            <w:sdt>
              <w:sdtPr>
                <w:rPr>
                  <w:rFonts w:ascii="Arial" w:hAnsi="Arial" w:cs="Arial"/>
                  <w:sz w:val="20"/>
                </w:rPr>
                <w:id w:val="154959442"/>
                <w14:checkbox>
                  <w14:checked w14:val="0"/>
                  <w14:checkedState w14:val="00FE" w14:font="Wingdings"/>
                  <w14:uncheckedState w14:val="00A8" w14:font="Wingdings"/>
                </w14:checkbox>
              </w:sdtPr>
              <w:sdtEndPr/>
              <w:sdtContent>
                <w:permStart w:id="671821577" w:edGrp="everyone"/>
                <w:r w:rsidR="00445283" w:rsidRPr="004C3241">
                  <w:rPr>
                    <w:rFonts w:ascii="Arial" w:hAnsi="Arial" w:cs="Arial"/>
                    <w:sz w:val="20"/>
                  </w:rPr>
                  <w:sym w:font="Wingdings" w:char="F0A8"/>
                </w:r>
              </w:sdtContent>
            </w:sdt>
            <w:permEnd w:id="671821577"/>
            <w:r w:rsidR="00445283" w:rsidRPr="004C3241">
              <w:rPr>
                <w:rFonts w:ascii="Arial" w:hAnsi="Arial" w:cs="Arial"/>
                <w:sz w:val="20"/>
              </w:rPr>
              <w:t xml:space="preserve"> </w:t>
            </w:r>
            <w:r w:rsidR="00445283" w:rsidRPr="00C15CA8">
              <w:rPr>
                <w:rFonts w:ascii="Arial" w:hAnsi="Arial" w:cs="Arial"/>
                <w:sz w:val="18"/>
                <w:szCs w:val="18"/>
              </w:rPr>
              <w:t>Not Satisfactory</w:t>
            </w:r>
          </w:p>
        </w:tc>
      </w:tr>
      <w:tr w:rsidR="00445283"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445283" w:rsidRPr="00C15CA8" w:rsidRDefault="00445283" w:rsidP="00445283">
            <w:pPr>
              <w:jc w:val="left"/>
              <w:rPr>
                <w:rFonts w:ascii="Arial" w:hAnsi="Arial" w:cs="Arial"/>
                <w:sz w:val="18"/>
                <w:szCs w:val="18"/>
              </w:rPr>
            </w:pPr>
            <w:r>
              <w:rPr>
                <w:rFonts w:ascii="Arial" w:hAnsi="Arial" w:cs="Arial"/>
                <w:sz w:val="18"/>
                <w:szCs w:val="18"/>
              </w:rPr>
              <w:t xml:space="preserve">Workbook </w:t>
            </w:r>
          </w:p>
        </w:tc>
        <w:permStart w:id="2131507807" w:edGrp="everyone"/>
        <w:tc>
          <w:tcPr>
            <w:tcW w:w="1559" w:type="dxa"/>
            <w:gridSpan w:val="2"/>
            <w:tcBorders>
              <w:left w:val="single" w:sz="4" w:space="0" w:color="auto"/>
            </w:tcBorders>
            <w:shd w:val="clear" w:color="auto" w:fill="auto"/>
            <w:vAlign w:val="center"/>
          </w:tcPr>
          <w:p w14:paraId="692B0C65" w14:textId="40BDFD30" w:rsidR="00445283" w:rsidRPr="00C15CA8" w:rsidRDefault="00FA5655" w:rsidP="00445283">
            <w:pPr>
              <w:jc w:val="left"/>
              <w:rPr>
                <w:rFonts w:ascii="Arial" w:hAnsi="Arial" w:cs="Arial"/>
                <w:sz w:val="18"/>
                <w:szCs w:val="18"/>
              </w:rPr>
            </w:pPr>
            <w:sdt>
              <w:sdtPr>
                <w:rPr>
                  <w:rFonts w:ascii="Arial" w:hAnsi="Arial" w:cs="Arial"/>
                  <w:sz w:val="20"/>
                </w:rPr>
                <w:id w:val="112263456"/>
                <w:placeholder>
                  <w:docPart w:val="CF0727D4073746F2B4D89F1617DE5998"/>
                </w:placeholder>
                <w:showingPlcHdr/>
                <w:date>
                  <w:dateFormat w:val="d/MM/yyyy"/>
                  <w:lid w:val="en-AU"/>
                  <w:storeMappedDataAs w:val="dateTime"/>
                  <w:calendar w:val="gregorian"/>
                </w:date>
              </w:sdtPr>
              <w:sdtEndPr/>
              <w:sdtContent>
                <w:r w:rsidR="00445283" w:rsidRPr="004936E4">
                  <w:rPr>
                    <w:rStyle w:val="PlaceholderText"/>
                    <w:color w:val="808080" w:themeColor="background1" w:themeShade="80"/>
                    <w:sz w:val="20"/>
                  </w:rPr>
                  <w:t>Select Date.</w:t>
                </w:r>
              </w:sdtContent>
            </w:sdt>
            <w:permEnd w:id="2131507807"/>
          </w:p>
        </w:tc>
        <w:permStart w:id="2138731881" w:edGrp="everyone"/>
        <w:tc>
          <w:tcPr>
            <w:tcW w:w="2095" w:type="dxa"/>
            <w:vAlign w:val="center"/>
          </w:tcPr>
          <w:p w14:paraId="3387724F" w14:textId="34644EFA" w:rsidR="00445283" w:rsidRDefault="00FA5655" w:rsidP="00445283">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445283" w:rsidRPr="004C3241">
                  <w:rPr>
                    <w:rFonts w:ascii="Arial" w:hAnsi="Arial" w:cs="Arial"/>
                    <w:sz w:val="20"/>
                  </w:rPr>
                  <w:sym w:font="Wingdings" w:char="F0A8"/>
                </w:r>
                <w:permEnd w:id="2138731881"/>
              </w:sdtContent>
            </w:sdt>
            <w:r w:rsidR="00445283" w:rsidRPr="004C3241">
              <w:rPr>
                <w:rFonts w:ascii="Arial" w:hAnsi="Arial" w:cs="Arial"/>
                <w:sz w:val="20"/>
              </w:rPr>
              <w:t xml:space="preserve"> </w:t>
            </w:r>
            <w:r w:rsidR="00445283" w:rsidRPr="00C15CA8">
              <w:rPr>
                <w:rFonts w:ascii="Arial" w:hAnsi="Arial" w:cs="Arial"/>
                <w:sz w:val="18"/>
                <w:szCs w:val="18"/>
              </w:rPr>
              <w:t>Satisfactory</w:t>
            </w:r>
          </w:p>
        </w:tc>
        <w:tc>
          <w:tcPr>
            <w:tcW w:w="2096" w:type="dxa"/>
            <w:tcBorders>
              <w:right w:val="single" w:sz="12" w:space="0" w:color="auto"/>
            </w:tcBorders>
            <w:vAlign w:val="center"/>
          </w:tcPr>
          <w:p w14:paraId="6E38FE96" w14:textId="0846F64E" w:rsidR="00445283" w:rsidRDefault="00FA5655" w:rsidP="00445283">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2047890900" w:edGrp="everyone"/>
                <w:r w:rsidR="00445283" w:rsidRPr="004C3241">
                  <w:rPr>
                    <w:rFonts w:ascii="Arial" w:hAnsi="Arial" w:cs="Arial"/>
                    <w:sz w:val="20"/>
                  </w:rPr>
                  <w:sym w:font="Wingdings" w:char="F0A8"/>
                </w:r>
              </w:sdtContent>
            </w:sdt>
            <w:permEnd w:id="2047890900"/>
            <w:r w:rsidR="00445283" w:rsidRPr="004C3241">
              <w:rPr>
                <w:rFonts w:ascii="Arial" w:hAnsi="Arial" w:cs="Arial"/>
                <w:sz w:val="20"/>
              </w:rPr>
              <w:t xml:space="preserve"> </w:t>
            </w:r>
            <w:r w:rsidR="00445283" w:rsidRPr="00C15CA8">
              <w:rPr>
                <w:rFonts w:ascii="Arial" w:hAnsi="Arial" w:cs="Arial"/>
                <w:sz w:val="18"/>
                <w:szCs w:val="18"/>
              </w:rPr>
              <w:t>Not Satisfactory</w:t>
            </w:r>
          </w:p>
        </w:tc>
      </w:tr>
      <w:tr w:rsidR="00445283"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445283" w:rsidRPr="00C15CA8" w:rsidRDefault="00445283" w:rsidP="00445283">
            <w:pPr>
              <w:jc w:val="left"/>
              <w:rPr>
                <w:rFonts w:ascii="Arial" w:hAnsi="Arial" w:cs="Arial"/>
                <w:sz w:val="18"/>
                <w:szCs w:val="18"/>
              </w:rPr>
            </w:pPr>
            <w:r w:rsidRPr="00C15CA8">
              <w:rPr>
                <w:rFonts w:ascii="Arial" w:hAnsi="Arial" w:cs="Arial"/>
                <w:sz w:val="18"/>
                <w:szCs w:val="18"/>
              </w:rPr>
              <w:t>Practical Assessment</w:t>
            </w:r>
          </w:p>
        </w:tc>
        <w:permStart w:id="401697672" w:edGrp="everyone"/>
        <w:tc>
          <w:tcPr>
            <w:tcW w:w="1559" w:type="dxa"/>
            <w:gridSpan w:val="2"/>
            <w:tcBorders>
              <w:left w:val="single" w:sz="4" w:space="0" w:color="auto"/>
            </w:tcBorders>
            <w:shd w:val="clear" w:color="auto" w:fill="auto"/>
            <w:vAlign w:val="center"/>
          </w:tcPr>
          <w:p w14:paraId="30DFDC08" w14:textId="21A896CF" w:rsidR="00445283" w:rsidRPr="00C15CA8" w:rsidRDefault="00FA5655" w:rsidP="00445283">
            <w:pPr>
              <w:jc w:val="left"/>
              <w:rPr>
                <w:rFonts w:ascii="Arial" w:hAnsi="Arial" w:cs="Arial"/>
                <w:sz w:val="18"/>
                <w:szCs w:val="18"/>
              </w:rPr>
            </w:pPr>
            <w:sdt>
              <w:sdtPr>
                <w:rPr>
                  <w:rFonts w:ascii="Arial" w:hAnsi="Arial" w:cs="Arial"/>
                  <w:sz w:val="20"/>
                </w:rPr>
                <w:id w:val="1254555879"/>
                <w:placeholder>
                  <w:docPart w:val="6398EEF7FC2B41B5B49B843878C3A829"/>
                </w:placeholder>
                <w:showingPlcHdr/>
                <w:date>
                  <w:dateFormat w:val="d/MM/yyyy"/>
                  <w:lid w:val="en-AU"/>
                  <w:storeMappedDataAs w:val="dateTime"/>
                  <w:calendar w:val="gregorian"/>
                </w:date>
              </w:sdtPr>
              <w:sdtEndPr/>
              <w:sdtContent>
                <w:r w:rsidR="00445283" w:rsidRPr="004936E4">
                  <w:rPr>
                    <w:rStyle w:val="PlaceholderText"/>
                    <w:color w:val="808080" w:themeColor="background1" w:themeShade="80"/>
                    <w:sz w:val="20"/>
                  </w:rPr>
                  <w:t>Select Date.</w:t>
                </w:r>
              </w:sdtContent>
            </w:sdt>
            <w:permEnd w:id="401697672"/>
          </w:p>
        </w:tc>
        <w:permStart w:id="1981678514" w:edGrp="everyone"/>
        <w:tc>
          <w:tcPr>
            <w:tcW w:w="2095" w:type="dxa"/>
            <w:vAlign w:val="center"/>
          </w:tcPr>
          <w:p w14:paraId="1708E32B" w14:textId="3AB6ABD3" w:rsidR="00445283" w:rsidRPr="004C3241" w:rsidRDefault="00FA5655" w:rsidP="00445283">
            <w:pPr>
              <w:jc w:val="left"/>
              <w:rPr>
                <w:rFonts w:ascii="Arial" w:hAnsi="Arial" w:cs="Arial"/>
                <w:sz w:val="20"/>
              </w:rPr>
            </w:pPr>
            <w:sdt>
              <w:sdtPr>
                <w:rPr>
                  <w:rFonts w:ascii="Arial" w:hAnsi="Arial" w:cs="Arial"/>
                  <w:sz w:val="20"/>
                </w:rPr>
                <w:id w:val="-1357493808"/>
                <w14:checkbox>
                  <w14:checked w14:val="0"/>
                  <w14:checkedState w14:val="00FE" w14:font="Wingdings"/>
                  <w14:uncheckedState w14:val="00A8" w14:font="Wingdings"/>
                </w14:checkbox>
              </w:sdtPr>
              <w:sdtEndPr/>
              <w:sdtContent>
                <w:r w:rsidR="00445283" w:rsidRPr="004C3241">
                  <w:rPr>
                    <w:rFonts w:ascii="Arial" w:hAnsi="Arial" w:cs="Arial"/>
                    <w:sz w:val="20"/>
                  </w:rPr>
                  <w:sym w:font="Wingdings" w:char="F0A8"/>
                </w:r>
                <w:permEnd w:id="1981678514"/>
              </w:sdtContent>
            </w:sdt>
            <w:r w:rsidR="00445283" w:rsidRPr="004C3241">
              <w:rPr>
                <w:rFonts w:ascii="Arial" w:hAnsi="Arial" w:cs="Arial"/>
                <w:sz w:val="20"/>
              </w:rPr>
              <w:t xml:space="preserve"> </w:t>
            </w:r>
            <w:r w:rsidR="00445283" w:rsidRPr="00C15CA8">
              <w:rPr>
                <w:rFonts w:ascii="Arial" w:hAnsi="Arial" w:cs="Arial"/>
                <w:sz w:val="18"/>
                <w:szCs w:val="18"/>
              </w:rPr>
              <w:t>Satisfactory</w:t>
            </w:r>
          </w:p>
        </w:tc>
        <w:tc>
          <w:tcPr>
            <w:tcW w:w="2096" w:type="dxa"/>
            <w:tcBorders>
              <w:right w:val="single" w:sz="12" w:space="0" w:color="auto"/>
            </w:tcBorders>
            <w:vAlign w:val="center"/>
          </w:tcPr>
          <w:p w14:paraId="4AFFAE4E" w14:textId="52A0D3E7" w:rsidR="00445283" w:rsidRPr="004C3241" w:rsidRDefault="00FA5655" w:rsidP="00445283">
            <w:pPr>
              <w:jc w:val="left"/>
              <w:rPr>
                <w:rFonts w:ascii="Arial" w:hAnsi="Arial" w:cs="Arial"/>
                <w:sz w:val="20"/>
              </w:rPr>
            </w:pPr>
            <w:sdt>
              <w:sdtPr>
                <w:rPr>
                  <w:rFonts w:ascii="Arial" w:hAnsi="Arial" w:cs="Arial"/>
                  <w:sz w:val="20"/>
                </w:rPr>
                <w:id w:val="1035089445"/>
                <w14:checkbox>
                  <w14:checked w14:val="0"/>
                  <w14:checkedState w14:val="00FE" w14:font="Wingdings"/>
                  <w14:uncheckedState w14:val="00A8" w14:font="Wingdings"/>
                </w14:checkbox>
              </w:sdtPr>
              <w:sdtEndPr/>
              <w:sdtContent>
                <w:permStart w:id="1116945496" w:edGrp="everyone"/>
                <w:r w:rsidR="00445283" w:rsidRPr="004C3241">
                  <w:rPr>
                    <w:rFonts w:ascii="Arial" w:hAnsi="Arial" w:cs="Arial"/>
                    <w:sz w:val="20"/>
                  </w:rPr>
                  <w:sym w:font="Wingdings" w:char="F0A8"/>
                </w:r>
              </w:sdtContent>
            </w:sdt>
            <w:permEnd w:id="1116945496"/>
            <w:r w:rsidR="00445283" w:rsidRPr="004C3241">
              <w:rPr>
                <w:rFonts w:ascii="Arial" w:hAnsi="Arial" w:cs="Arial"/>
                <w:sz w:val="20"/>
              </w:rPr>
              <w:t xml:space="preserve"> </w:t>
            </w:r>
            <w:r w:rsidR="00445283" w:rsidRPr="00C15CA8">
              <w:rPr>
                <w:rFonts w:ascii="Arial" w:hAnsi="Arial" w:cs="Arial"/>
                <w:sz w:val="18"/>
                <w:szCs w:val="18"/>
              </w:rPr>
              <w:t>Not Satisfactory</w:t>
            </w:r>
          </w:p>
        </w:tc>
      </w:tr>
      <w:tr w:rsidR="00445283"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5271215E" w:rsidR="00445283" w:rsidRPr="00C15CA8" w:rsidRDefault="00445283" w:rsidP="00445283">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5E9E8EA14EAF40F68FE76DF4A0C8BD06"/>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CPCCBC4010</w:t>
                </w:r>
              </w:sdtContent>
            </w:sdt>
          </w:p>
        </w:tc>
        <w:permStart w:id="524307985" w:edGrp="everyone"/>
        <w:tc>
          <w:tcPr>
            <w:tcW w:w="1559" w:type="dxa"/>
            <w:gridSpan w:val="2"/>
            <w:tcBorders>
              <w:left w:val="single" w:sz="4" w:space="0" w:color="auto"/>
              <w:bottom w:val="single" w:sz="12" w:space="0" w:color="auto"/>
            </w:tcBorders>
            <w:shd w:val="clear" w:color="auto" w:fill="auto"/>
            <w:vAlign w:val="center"/>
          </w:tcPr>
          <w:p w14:paraId="35E2891D" w14:textId="212A985D" w:rsidR="00445283" w:rsidRPr="00C15CA8" w:rsidRDefault="00FA5655" w:rsidP="00445283">
            <w:pPr>
              <w:jc w:val="left"/>
              <w:rPr>
                <w:rFonts w:ascii="Arial" w:hAnsi="Arial" w:cs="Arial"/>
                <w:bCs/>
                <w:sz w:val="18"/>
                <w:szCs w:val="18"/>
              </w:rPr>
            </w:pPr>
            <w:sdt>
              <w:sdtPr>
                <w:rPr>
                  <w:rFonts w:ascii="Arial" w:hAnsi="Arial" w:cs="Arial"/>
                  <w:sz w:val="20"/>
                </w:rPr>
                <w:id w:val="767435053"/>
                <w:placeholder>
                  <w:docPart w:val="201F0E3A21AF4C3D897E02B7423ADB31"/>
                </w:placeholder>
                <w:showingPlcHdr/>
                <w:date>
                  <w:dateFormat w:val="d/MM/yyyy"/>
                  <w:lid w:val="en-AU"/>
                  <w:storeMappedDataAs w:val="dateTime"/>
                  <w:calendar w:val="gregorian"/>
                </w:date>
              </w:sdtPr>
              <w:sdtEndPr/>
              <w:sdtContent>
                <w:r w:rsidR="00445283" w:rsidRPr="004936E4">
                  <w:rPr>
                    <w:rStyle w:val="PlaceholderText"/>
                    <w:color w:val="808080" w:themeColor="background1" w:themeShade="80"/>
                    <w:sz w:val="20"/>
                  </w:rPr>
                  <w:t>Select Date.</w:t>
                </w:r>
              </w:sdtContent>
            </w:sdt>
            <w:permEnd w:id="524307985"/>
          </w:p>
        </w:tc>
        <w:permStart w:id="1866939548" w:edGrp="everyone"/>
        <w:tc>
          <w:tcPr>
            <w:tcW w:w="2095" w:type="dxa"/>
            <w:tcBorders>
              <w:bottom w:val="single" w:sz="12" w:space="0" w:color="auto"/>
            </w:tcBorders>
            <w:vAlign w:val="center"/>
          </w:tcPr>
          <w:p w14:paraId="7529F15C" w14:textId="38FE0C4B" w:rsidR="00445283" w:rsidRPr="004C3241" w:rsidRDefault="00FA5655" w:rsidP="0044528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45283" w:rsidRPr="004C3241">
                  <w:rPr>
                    <w:rFonts w:ascii="Arial" w:hAnsi="Arial" w:cs="Arial"/>
                    <w:b/>
                    <w:sz w:val="20"/>
                  </w:rPr>
                  <w:sym w:font="Wingdings" w:char="F0A8"/>
                </w:r>
                <w:permEnd w:id="1866939548"/>
              </w:sdtContent>
            </w:sdt>
            <w:r w:rsidR="00445283" w:rsidRPr="004C3241">
              <w:rPr>
                <w:rFonts w:ascii="Arial" w:hAnsi="Arial" w:cs="Arial"/>
                <w:b/>
                <w:sz w:val="20"/>
              </w:rPr>
              <w:t xml:space="preserve"> </w:t>
            </w:r>
            <w:r w:rsidR="00445283" w:rsidRPr="00C15CA8">
              <w:rPr>
                <w:rFonts w:ascii="Arial" w:hAnsi="Arial" w:cs="Arial"/>
                <w:b/>
                <w:sz w:val="18"/>
                <w:szCs w:val="18"/>
              </w:rPr>
              <w:t>Competent</w:t>
            </w:r>
          </w:p>
        </w:tc>
        <w:permStart w:id="1375225071" w:edGrp="everyone"/>
        <w:tc>
          <w:tcPr>
            <w:tcW w:w="2096" w:type="dxa"/>
            <w:tcBorders>
              <w:bottom w:val="single" w:sz="12" w:space="0" w:color="auto"/>
              <w:right w:val="single" w:sz="12" w:space="0" w:color="auto"/>
            </w:tcBorders>
            <w:vAlign w:val="center"/>
          </w:tcPr>
          <w:p w14:paraId="651D3CC6" w14:textId="570FC9BD" w:rsidR="00445283" w:rsidRPr="004C3241" w:rsidRDefault="00FA5655" w:rsidP="0044528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445283" w:rsidRPr="004C3241">
                  <w:rPr>
                    <w:rFonts w:ascii="Arial" w:hAnsi="Arial" w:cs="Arial"/>
                    <w:b/>
                    <w:sz w:val="20"/>
                  </w:rPr>
                  <w:sym w:font="Wingdings" w:char="F0A8"/>
                </w:r>
                <w:permEnd w:id="1375225071"/>
              </w:sdtContent>
            </w:sdt>
            <w:r w:rsidR="00445283" w:rsidRPr="004C3241">
              <w:rPr>
                <w:rFonts w:ascii="Arial" w:hAnsi="Arial" w:cs="Arial"/>
                <w:b/>
                <w:sz w:val="20"/>
              </w:rPr>
              <w:t xml:space="preserve"> </w:t>
            </w:r>
            <w:r w:rsidR="00445283" w:rsidRPr="00C15CA8">
              <w:rPr>
                <w:rFonts w:ascii="Arial" w:hAnsi="Arial" w:cs="Arial"/>
                <w:b/>
                <w:sz w:val="18"/>
                <w:szCs w:val="18"/>
              </w:rPr>
              <w:t>Not Yet Competent</w:t>
            </w:r>
          </w:p>
        </w:tc>
      </w:tr>
      <w:tr w:rsidR="00A4462D" w:rsidRPr="004C3241" w14:paraId="65B9A09E" w14:textId="77777777" w:rsidTr="00D510D5">
        <w:trPr>
          <w:trHeight w:val="283"/>
        </w:trPr>
        <w:tc>
          <w:tcPr>
            <w:tcW w:w="8996" w:type="dxa"/>
            <w:gridSpan w:val="5"/>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17443173" w:edGrp="everyone"/>
      <w:tr w:rsidR="00416046" w:rsidRPr="004C3241" w14:paraId="142DA14B" w14:textId="77777777" w:rsidTr="00D510D5">
        <w:trPr>
          <w:trHeight w:val="454"/>
        </w:trPr>
        <w:tc>
          <w:tcPr>
            <w:tcW w:w="4497" w:type="dxa"/>
            <w:gridSpan w:val="2"/>
            <w:tcBorders>
              <w:left w:val="single" w:sz="12" w:space="0" w:color="auto"/>
              <w:bottom w:val="single" w:sz="12" w:space="0" w:color="auto"/>
              <w:right w:val="nil"/>
            </w:tcBorders>
            <w:shd w:val="clear" w:color="auto" w:fill="auto"/>
          </w:tcPr>
          <w:p w14:paraId="4ADBF083" w14:textId="77777777" w:rsidR="00416046" w:rsidRPr="00D510D5" w:rsidRDefault="00FA5655"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r w:rsidR="00416046" w:rsidRPr="00D510D5">
                  <w:rPr>
                    <w:rFonts w:ascii="Arial" w:hAnsi="Arial" w:cs="Arial"/>
                    <w:sz w:val="20"/>
                  </w:rPr>
                  <w:sym w:font="Wingdings" w:char="F0A8"/>
                </w:r>
              </w:sdtContent>
            </w:sdt>
            <w:permEnd w:id="117443173"/>
            <w:r w:rsidR="00416046" w:rsidRPr="00D510D5">
              <w:rPr>
                <w:rFonts w:ascii="Arial" w:hAnsi="Arial" w:cs="Arial"/>
                <w:sz w:val="20"/>
              </w:rPr>
              <w:t xml:space="preserve"> </w:t>
            </w:r>
            <w:r w:rsidR="00416046" w:rsidRPr="00D510D5">
              <w:rPr>
                <w:rFonts w:ascii="Arial" w:hAnsi="Arial" w:cs="Arial"/>
                <w:sz w:val="18"/>
                <w:szCs w:val="18"/>
              </w:rPr>
              <w:t>Theory Exam</w:t>
            </w:r>
          </w:p>
          <w:p w14:paraId="31F60E55" w14:textId="7F41FF1B" w:rsidR="00630215" w:rsidRPr="00D510D5" w:rsidRDefault="00FA5655" w:rsidP="00FD1A3B">
            <w:pPr>
              <w:jc w:val="left"/>
              <w:rPr>
                <w:rFonts w:ascii="Arial" w:hAnsi="Arial" w:cs="Arial"/>
                <w:sz w:val="20"/>
              </w:rPr>
            </w:pPr>
            <w:sdt>
              <w:sdtPr>
                <w:rPr>
                  <w:rFonts w:ascii="Arial" w:hAnsi="Arial" w:cs="Arial"/>
                  <w:sz w:val="20"/>
                </w:rPr>
                <w:id w:val="728114406"/>
                <w14:checkbox>
                  <w14:checked w14:val="0"/>
                  <w14:checkedState w14:val="00FE" w14:font="Wingdings"/>
                  <w14:uncheckedState w14:val="00A8" w14:font="Wingdings"/>
                </w14:checkbox>
              </w:sdtPr>
              <w:sdtEndPr/>
              <w:sdtContent>
                <w:permStart w:id="1529360305" w:edGrp="everyone"/>
                <w:r w:rsidR="00630215" w:rsidRPr="00D510D5">
                  <w:rPr>
                    <w:rFonts w:ascii="Arial" w:hAnsi="Arial" w:cs="Arial"/>
                    <w:sz w:val="20"/>
                  </w:rPr>
                  <w:sym w:font="Wingdings" w:char="F0A8"/>
                </w:r>
                <w:permEnd w:id="1529360305"/>
              </w:sdtContent>
            </w:sdt>
            <w:r w:rsidR="00630215" w:rsidRPr="00D510D5">
              <w:rPr>
                <w:rFonts w:ascii="Arial" w:hAnsi="Arial" w:cs="Arial"/>
                <w:sz w:val="20"/>
              </w:rPr>
              <w:t xml:space="preserve"> </w:t>
            </w:r>
            <w:r w:rsidR="00630215" w:rsidRPr="00D510D5">
              <w:rPr>
                <w:rFonts w:ascii="Arial" w:hAnsi="Arial" w:cs="Arial"/>
                <w:sz w:val="18"/>
                <w:szCs w:val="18"/>
              </w:rPr>
              <w:t>Workbook</w:t>
            </w:r>
          </w:p>
        </w:tc>
        <w:tc>
          <w:tcPr>
            <w:tcW w:w="4499" w:type="dxa"/>
            <w:gridSpan w:val="3"/>
            <w:tcBorders>
              <w:left w:val="nil"/>
              <w:bottom w:val="single" w:sz="12" w:space="0" w:color="auto"/>
              <w:right w:val="single" w:sz="12" w:space="0" w:color="auto"/>
            </w:tcBorders>
            <w:shd w:val="clear" w:color="auto" w:fill="auto"/>
          </w:tcPr>
          <w:p w14:paraId="32D98606" w14:textId="77777777" w:rsidR="00416046" w:rsidRPr="00D510D5" w:rsidRDefault="00FA5655"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permStart w:id="741885173" w:edGrp="everyone"/>
                <w:r w:rsidR="00416046" w:rsidRPr="00D510D5">
                  <w:rPr>
                    <w:rFonts w:ascii="Arial" w:hAnsi="Arial" w:cs="Arial"/>
                    <w:sz w:val="20"/>
                  </w:rPr>
                  <w:sym w:font="Wingdings" w:char="F0A8"/>
                </w:r>
                <w:permEnd w:id="741885173"/>
              </w:sdtContent>
            </w:sdt>
            <w:r w:rsidR="00416046" w:rsidRPr="00D510D5">
              <w:rPr>
                <w:rFonts w:ascii="Arial" w:hAnsi="Arial" w:cs="Arial"/>
                <w:sz w:val="20"/>
              </w:rPr>
              <w:t xml:space="preserve"> </w:t>
            </w:r>
            <w:r w:rsidR="00416046" w:rsidRPr="00D510D5">
              <w:rPr>
                <w:rFonts w:ascii="Arial" w:hAnsi="Arial" w:cs="Arial"/>
                <w:sz w:val="18"/>
                <w:szCs w:val="18"/>
              </w:rPr>
              <w:t>Practical Assessment</w:t>
            </w:r>
          </w:p>
          <w:p w14:paraId="4790AC45" w14:textId="52A25825" w:rsidR="00416046" w:rsidRPr="00D510D5" w:rsidRDefault="00FA5655" w:rsidP="00D510D5">
            <w:pPr>
              <w:ind w:left="227" w:hanging="227"/>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EndPr/>
              <w:sdtContent>
                <w:permStart w:id="644110222" w:edGrp="everyone"/>
                <w:r w:rsidR="00416046" w:rsidRPr="00D510D5">
                  <w:rPr>
                    <w:rFonts w:ascii="Arial" w:hAnsi="Arial" w:cs="Arial"/>
                    <w:sz w:val="20"/>
                  </w:rPr>
                  <w:sym w:font="Wingdings" w:char="F0A8"/>
                </w:r>
                <w:permEnd w:id="644110222"/>
              </w:sdtContent>
            </w:sdt>
            <w:r w:rsidR="00416046" w:rsidRPr="00D510D5">
              <w:rPr>
                <w:rFonts w:ascii="Arial" w:hAnsi="Arial" w:cs="Arial"/>
                <w:sz w:val="20"/>
              </w:rPr>
              <w:t xml:space="preserve"> </w:t>
            </w:r>
            <w:r w:rsidR="00D510D5" w:rsidRPr="00D510D5">
              <w:rPr>
                <w:rFonts w:ascii="Arial" w:hAnsi="Arial" w:cs="Arial"/>
                <w:sz w:val="18"/>
                <w:szCs w:val="18"/>
              </w:rPr>
              <w:t>Documentation of design and construction (suitability or evidence of suitability)</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445283" w:rsidRDefault="00622B2F" w:rsidP="00E0429C">
            <w:pPr>
              <w:jc w:val="left"/>
              <w:rPr>
                <w:rFonts w:ascii="Arial" w:hAnsi="Arial" w:cs="Arial"/>
                <w:sz w:val="22"/>
                <w:szCs w:val="22"/>
              </w:rPr>
            </w:pPr>
            <w:permStart w:id="2002190728" w:edGrp="everyone"/>
            <w:permEnd w:id="2002190728"/>
          </w:p>
        </w:tc>
      </w:tr>
      <w:tr w:rsidR="00445283"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445283" w:rsidRPr="00C15CA8" w:rsidRDefault="00445283" w:rsidP="00445283">
            <w:pPr>
              <w:jc w:val="left"/>
              <w:rPr>
                <w:rFonts w:ascii="Arial" w:hAnsi="Arial" w:cs="Arial"/>
                <w:sz w:val="18"/>
                <w:szCs w:val="18"/>
              </w:rPr>
            </w:pPr>
            <w:r w:rsidRPr="00C15CA8">
              <w:rPr>
                <w:rFonts w:ascii="Arial" w:hAnsi="Arial" w:cs="Arial"/>
                <w:sz w:val="18"/>
                <w:szCs w:val="18"/>
              </w:rPr>
              <w:lastRenderedPageBreak/>
              <w:t xml:space="preserve">Assessor </w:t>
            </w:r>
            <w:r>
              <w:rPr>
                <w:rFonts w:ascii="Arial" w:hAnsi="Arial" w:cs="Arial"/>
                <w:sz w:val="18"/>
                <w:szCs w:val="18"/>
              </w:rPr>
              <w:t>s</w:t>
            </w:r>
            <w:r w:rsidRPr="00C15CA8">
              <w:rPr>
                <w:rFonts w:ascii="Arial" w:hAnsi="Arial" w:cs="Arial"/>
                <w:sz w:val="18"/>
                <w:szCs w:val="18"/>
              </w:rPr>
              <w:t>ignature</w:t>
            </w:r>
          </w:p>
        </w:tc>
        <w:permStart w:id="1130642200" w:edGrp="everyone" w:displacedByCustomXml="next"/>
        <w:sdt>
          <w:sdtPr>
            <w:rPr>
              <w:rFonts w:ascii="Arial" w:hAnsi="Arial" w:cs="Arial"/>
              <w:sz w:val="22"/>
              <w:szCs w:val="22"/>
            </w:rPr>
            <w:id w:val="232525491"/>
            <w:showingPlcHdr/>
            <w:picture/>
          </w:sdtPr>
          <w:sdtEndPr/>
          <w:sdtContent>
            <w:tc>
              <w:tcPr>
                <w:tcW w:w="7168" w:type="dxa"/>
                <w:tcBorders>
                  <w:bottom w:val="single" w:sz="12" w:space="0" w:color="auto"/>
                  <w:right w:val="single" w:sz="12" w:space="0" w:color="auto"/>
                </w:tcBorders>
                <w:vAlign w:val="center"/>
              </w:tcPr>
              <w:p w14:paraId="0522F426" w14:textId="22B498C9" w:rsidR="00445283" w:rsidRPr="004C3241" w:rsidRDefault="00445283" w:rsidP="00445283">
                <w:pPr>
                  <w:jc w:val="left"/>
                  <w:rPr>
                    <w:rFonts w:ascii="Arial" w:hAnsi="Arial" w:cs="Arial"/>
                    <w:sz w:val="20"/>
                  </w:rPr>
                </w:pPr>
                <w:r w:rsidRPr="00B04CDC">
                  <w:rPr>
                    <w:rFonts w:ascii="Arial" w:hAnsi="Arial" w:cs="Arial"/>
                    <w:noProof/>
                    <w:sz w:val="22"/>
                    <w:szCs w:val="22"/>
                  </w:rPr>
                  <w:drawing>
                    <wp:inline distT="0" distB="0" distL="0" distR="0" wp14:anchorId="05562027" wp14:editId="541C366F">
                      <wp:extent cx="3913549" cy="360000"/>
                      <wp:effectExtent l="0" t="0" r="0" b="2540"/>
                      <wp:docPr id="256295170" name="Picture 256295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130642200"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54B63F8E" w:rsidR="00C76B5E" w:rsidRPr="004932A4" w:rsidRDefault="00FA5655"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6F7D2B">
            <w:rPr>
              <w:szCs w:val="32"/>
            </w:rPr>
            <w:t>CPCCBC4010</w:t>
          </w:r>
        </w:sdtContent>
      </w:sdt>
      <w:r w:rsidR="00C76B5E" w:rsidRPr="004932A4">
        <w:rPr>
          <w:szCs w:val="32"/>
        </w:rPr>
        <w:t xml:space="preserve"> </w:t>
      </w:r>
    </w:p>
    <w:p w14:paraId="0B076FA9" w14:textId="59975A4A" w:rsidR="00C76B5E" w:rsidRDefault="00FA5655"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6F7D2B">
            <w:rPr>
              <w:szCs w:val="32"/>
            </w:rPr>
            <w:t>Apply structural principles to residential and commercial constructions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14CAB9BD" w:rsidR="00750D30" w:rsidRPr="00445283" w:rsidRDefault="00AD24C0" w:rsidP="008B3F47">
            <w:pPr>
              <w:ind w:right="390"/>
              <w:jc w:val="left"/>
              <w:rPr>
                <w:rFonts w:ascii="Arial" w:hAnsi="Arial" w:cs="Arial"/>
                <w:sz w:val="22"/>
                <w:szCs w:val="22"/>
              </w:rPr>
            </w:pPr>
            <w:permStart w:id="1380468215" w:edGrp="everyone"/>
            <w:r>
              <w:rPr>
                <w:rFonts w:ascii="Arial" w:hAnsi="Arial" w:cs="Arial"/>
                <w:sz w:val="22"/>
                <w:szCs w:val="22"/>
              </w:rPr>
              <w:t>Lucy Muston</w:t>
            </w:r>
            <w:permEnd w:id="1380468215"/>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E431CB">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E431CB">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6F7D2B">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E431CB">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E431CB">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E431CB">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E431CB">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196C05E9"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E431CB">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E431CB">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E431CB">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E431CB">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9388A" w:rsidRPr="00BA4D9F" w14:paraId="52AFF839" w14:textId="77777777" w:rsidTr="001A3D7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BBC525A" w14:textId="77777777" w:rsidR="00E9388A" w:rsidRPr="00750D30" w:rsidRDefault="00E9388A" w:rsidP="001A3D7B">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E9388A" w:rsidRPr="00BA4D9F" w14:paraId="3ED1612D" w14:textId="77777777" w:rsidTr="001A3D7B">
        <w:tc>
          <w:tcPr>
            <w:tcW w:w="9072" w:type="dxa"/>
            <w:tcBorders>
              <w:top w:val="single" w:sz="12" w:space="0" w:color="auto"/>
              <w:left w:val="single" w:sz="12" w:space="0" w:color="auto"/>
              <w:bottom w:val="single" w:sz="4" w:space="0" w:color="auto"/>
              <w:right w:val="single" w:sz="12" w:space="0" w:color="auto"/>
            </w:tcBorders>
          </w:tcPr>
          <w:p w14:paraId="43D27F05" w14:textId="77777777" w:rsidR="00E9388A" w:rsidRPr="00DE303D" w:rsidRDefault="00E9388A" w:rsidP="001A3D7B">
            <w:pPr>
              <w:ind w:right="390"/>
              <w:rPr>
                <w:rFonts w:ascii="Arial" w:hAnsi="Arial" w:cs="Arial"/>
                <w:b/>
                <w:bCs/>
                <w:spacing w:val="-4"/>
                <w:sz w:val="20"/>
              </w:rPr>
            </w:pPr>
            <w:r w:rsidRPr="00DE303D">
              <w:rPr>
                <w:rFonts w:ascii="Arial" w:hAnsi="Arial" w:cs="Arial"/>
                <w:b/>
                <w:bCs/>
                <w:spacing w:val="-4"/>
                <w:sz w:val="20"/>
              </w:rPr>
              <w:t>As necessary, outline:</w:t>
            </w:r>
          </w:p>
          <w:p w14:paraId="7D5FB443" w14:textId="77777777" w:rsidR="00E9388A" w:rsidRPr="00DE303D" w:rsidRDefault="00E9388A" w:rsidP="00E9388A">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5B935930" w14:textId="77777777" w:rsidR="00E9388A" w:rsidRPr="00750D30" w:rsidRDefault="00E9388A" w:rsidP="00E9388A">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E9388A" w:rsidRPr="00BA4D9F" w14:paraId="1F93864F" w14:textId="77777777" w:rsidTr="001A3D7B">
        <w:trPr>
          <w:trHeight w:val="12595"/>
        </w:trPr>
        <w:tc>
          <w:tcPr>
            <w:tcW w:w="9072" w:type="dxa"/>
            <w:tcBorders>
              <w:top w:val="nil"/>
              <w:left w:val="single" w:sz="12" w:space="0" w:color="auto"/>
              <w:bottom w:val="single" w:sz="12" w:space="0" w:color="auto"/>
              <w:right w:val="single" w:sz="12" w:space="0" w:color="auto"/>
            </w:tcBorders>
          </w:tcPr>
          <w:p w14:paraId="0189D3EB" w14:textId="77777777" w:rsidR="00E9388A" w:rsidRPr="001A3ED6" w:rsidRDefault="00E9388A" w:rsidP="001A3D7B">
            <w:pPr>
              <w:jc w:val="left"/>
              <w:rPr>
                <w:rFonts w:ascii="Arial" w:hAnsi="Arial" w:cs="Arial"/>
                <w:sz w:val="22"/>
                <w:szCs w:val="18"/>
              </w:rPr>
            </w:pPr>
            <w:permStart w:id="1238436876" w:edGrp="everyone"/>
            <w:permEnd w:id="1238436876"/>
          </w:p>
        </w:tc>
      </w:tr>
      <w:bookmarkEnd w:id="1"/>
    </w:tbl>
    <w:p w14:paraId="69641849" w14:textId="0AE68B4B" w:rsidR="00C76B5E" w:rsidRDefault="00C76B5E" w:rsidP="00C76B5E">
      <w:pPr>
        <w:jc w:val="left"/>
        <w:rPr>
          <w:rFonts w:ascii="Arial" w:hAnsi="Arial"/>
          <w:bCs/>
          <w:sz w:val="22"/>
          <w:szCs w:val="22"/>
        </w:rPr>
      </w:pPr>
      <w:r w:rsidRPr="000E310E">
        <w:rPr>
          <w:rFonts w:ascii="Arial" w:hAnsi="Arial"/>
          <w:bCs/>
          <w:sz w:val="22"/>
          <w:szCs w:val="22"/>
        </w:rPr>
        <w:br w:type="page"/>
      </w:r>
    </w:p>
    <w:p w14:paraId="497A60D0" w14:textId="4AE27A6F" w:rsidR="007E0923" w:rsidRPr="007E0923" w:rsidRDefault="007E0923" w:rsidP="00C76B5E">
      <w:pPr>
        <w:jc w:val="left"/>
        <w:rPr>
          <w:rFonts w:ascii="Arial" w:hAnsi="Arial"/>
          <w:b/>
          <w:sz w:val="22"/>
          <w:szCs w:val="22"/>
        </w:rPr>
      </w:pPr>
      <w:r w:rsidRPr="007E0923">
        <w:rPr>
          <w:rFonts w:ascii="Arial" w:hAnsi="Arial"/>
          <w:b/>
          <w:sz w:val="22"/>
          <w:szCs w:val="22"/>
        </w:rPr>
        <w:lastRenderedPageBreak/>
        <w:t xml:space="preserve">Specify the State or Territory you are responding to when responding to </w:t>
      </w:r>
      <w:r w:rsidR="009950A1">
        <w:rPr>
          <w:rFonts w:ascii="Arial" w:hAnsi="Arial"/>
          <w:b/>
          <w:sz w:val="22"/>
          <w:szCs w:val="22"/>
        </w:rPr>
        <w:fldChar w:fldCharType="begin"/>
      </w:r>
      <w:r w:rsidR="009950A1">
        <w:rPr>
          <w:rFonts w:ascii="Arial" w:hAnsi="Arial"/>
          <w:b/>
          <w:sz w:val="22"/>
          <w:szCs w:val="22"/>
        </w:rPr>
        <w:instrText xml:space="preserve"> REF _Ref129089187 \r \h </w:instrText>
      </w:r>
      <w:r w:rsidR="009950A1">
        <w:rPr>
          <w:rFonts w:ascii="Arial" w:hAnsi="Arial"/>
          <w:b/>
          <w:sz w:val="22"/>
          <w:szCs w:val="22"/>
        </w:rPr>
      </w:r>
      <w:r w:rsidR="009950A1">
        <w:rPr>
          <w:rFonts w:ascii="Arial" w:hAnsi="Arial"/>
          <w:b/>
          <w:sz w:val="22"/>
          <w:szCs w:val="22"/>
        </w:rPr>
        <w:fldChar w:fldCharType="separate"/>
      </w:r>
      <w:r w:rsidR="00803D33">
        <w:rPr>
          <w:rFonts w:ascii="Arial" w:hAnsi="Arial"/>
          <w:b/>
          <w:sz w:val="22"/>
          <w:szCs w:val="22"/>
        </w:rPr>
        <w:t xml:space="preserve">Q1. </w:t>
      </w:r>
      <w:r w:rsidR="009950A1">
        <w:rPr>
          <w:rFonts w:ascii="Arial" w:hAnsi="Arial"/>
          <w:b/>
          <w:sz w:val="22"/>
          <w:szCs w:val="22"/>
        </w:rPr>
        <w:fldChar w:fldCharType="end"/>
      </w:r>
      <w:r w:rsidR="009950A1">
        <w:rPr>
          <w:rFonts w:ascii="Arial" w:hAnsi="Arial"/>
          <w:b/>
          <w:sz w:val="22"/>
          <w:szCs w:val="22"/>
        </w:rPr>
        <w:fldChar w:fldCharType="begin"/>
      </w:r>
      <w:r w:rsidR="009950A1">
        <w:rPr>
          <w:rFonts w:ascii="Arial" w:hAnsi="Arial"/>
          <w:b/>
          <w:sz w:val="22"/>
          <w:szCs w:val="22"/>
        </w:rPr>
        <w:instrText xml:space="preserve"> REF _Ref129089191 \r \h </w:instrText>
      </w:r>
      <w:r w:rsidR="009950A1">
        <w:rPr>
          <w:rFonts w:ascii="Arial" w:hAnsi="Arial"/>
          <w:b/>
          <w:sz w:val="22"/>
          <w:szCs w:val="22"/>
        </w:rPr>
      </w:r>
      <w:r w:rsidR="009950A1">
        <w:rPr>
          <w:rFonts w:ascii="Arial" w:hAnsi="Arial"/>
          <w:b/>
          <w:sz w:val="22"/>
          <w:szCs w:val="22"/>
        </w:rPr>
        <w:fldChar w:fldCharType="separate"/>
      </w:r>
      <w:r w:rsidR="00803D33">
        <w:rPr>
          <w:rFonts w:ascii="Arial" w:hAnsi="Arial"/>
          <w:b/>
          <w:sz w:val="22"/>
          <w:szCs w:val="22"/>
        </w:rPr>
        <w:t xml:space="preserve">Q2. </w:t>
      </w:r>
      <w:r w:rsidR="009950A1">
        <w:rPr>
          <w:rFonts w:ascii="Arial" w:hAnsi="Arial"/>
          <w:b/>
          <w:sz w:val="22"/>
          <w:szCs w:val="22"/>
        </w:rPr>
        <w:fldChar w:fldCharType="end"/>
      </w:r>
      <w:r w:rsidR="009950A1">
        <w:rPr>
          <w:rFonts w:ascii="Arial" w:hAnsi="Arial"/>
          <w:b/>
          <w:sz w:val="22"/>
          <w:szCs w:val="22"/>
        </w:rPr>
        <w:t xml:space="preserve">&amp; </w:t>
      </w:r>
      <w:r w:rsidR="009950A1">
        <w:rPr>
          <w:rFonts w:ascii="Arial" w:hAnsi="Arial"/>
          <w:b/>
          <w:sz w:val="22"/>
          <w:szCs w:val="22"/>
        </w:rPr>
        <w:fldChar w:fldCharType="begin"/>
      </w:r>
      <w:r w:rsidR="009950A1">
        <w:rPr>
          <w:rFonts w:ascii="Arial" w:hAnsi="Arial"/>
          <w:b/>
          <w:sz w:val="22"/>
          <w:szCs w:val="22"/>
        </w:rPr>
        <w:instrText xml:space="preserve"> REF _Ref127432488 \r \h </w:instrText>
      </w:r>
      <w:r w:rsidR="009950A1">
        <w:rPr>
          <w:rFonts w:ascii="Arial" w:hAnsi="Arial"/>
          <w:b/>
          <w:sz w:val="22"/>
          <w:szCs w:val="22"/>
        </w:rPr>
      </w:r>
      <w:r w:rsidR="009950A1">
        <w:rPr>
          <w:rFonts w:ascii="Arial" w:hAnsi="Arial"/>
          <w:b/>
          <w:sz w:val="22"/>
          <w:szCs w:val="22"/>
        </w:rPr>
        <w:fldChar w:fldCharType="separate"/>
      </w:r>
      <w:r w:rsidR="00803D33">
        <w:rPr>
          <w:rFonts w:ascii="Arial" w:hAnsi="Arial"/>
          <w:b/>
          <w:sz w:val="22"/>
          <w:szCs w:val="22"/>
        </w:rPr>
        <w:t xml:space="preserve">Q3. </w:t>
      </w:r>
      <w:r w:rsidR="009950A1">
        <w:rPr>
          <w:rFonts w:ascii="Arial" w:hAnsi="Arial"/>
          <w:b/>
          <w:sz w:val="22"/>
          <w:szCs w:val="22"/>
        </w:rPr>
        <w:fldChar w:fldCharType="end"/>
      </w:r>
    </w:p>
    <w:p w14:paraId="0F6F9349" w14:textId="309E33B1" w:rsidR="007E0923" w:rsidRPr="00803D33" w:rsidRDefault="007E0923" w:rsidP="00C76B5E">
      <w:pPr>
        <w:jc w:val="left"/>
        <w:rPr>
          <w:rFonts w:ascii="Arial" w:hAnsi="Arial"/>
          <w:bCs/>
          <w:sz w:val="18"/>
          <w:szCs w:val="18"/>
        </w:rPr>
      </w:pPr>
    </w:p>
    <w:tbl>
      <w:tblPr>
        <w:tblStyle w:val="TableGrid"/>
        <w:tblW w:w="0" w:type="auto"/>
        <w:tblLook w:val="04A0" w:firstRow="1" w:lastRow="0" w:firstColumn="1" w:lastColumn="0" w:noHBand="0" w:noVBand="1"/>
      </w:tblPr>
      <w:tblGrid>
        <w:gridCol w:w="9016"/>
      </w:tblGrid>
      <w:tr w:rsidR="007E0923" w14:paraId="07541D8D" w14:textId="77777777" w:rsidTr="00803D33">
        <w:trPr>
          <w:trHeight w:val="454"/>
        </w:trPr>
        <w:tc>
          <w:tcPr>
            <w:tcW w:w="9016" w:type="dxa"/>
            <w:vAlign w:val="center"/>
          </w:tcPr>
          <w:p w14:paraId="10682B5C" w14:textId="6836BC8A" w:rsidR="007E0923" w:rsidRPr="00086034" w:rsidRDefault="007E0923" w:rsidP="007E0923">
            <w:pPr>
              <w:jc w:val="left"/>
              <w:rPr>
                <w:rFonts w:ascii="Arial" w:hAnsi="Arial"/>
                <w:bCs/>
                <w:sz w:val="22"/>
                <w:szCs w:val="22"/>
              </w:rPr>
            </w:pPr>
            <w:r w:rsidRPr="007E0923">
              <w:rPr>
                <w:rFonts w:ascii="Arial" w:hAnsi="Arial"/>
                <w:b/>
                <w:sz w:val="22"/>
                <w:szCs w:val="22"/>
              </w:rPr>
              <w:t>State/Territory:</w:t>
            </w:r>
            <w:r w:rsidR="00086034">
              <w:rPr>
                <w:rFonts w:ascii="Arial" w:hAnsi="Arial"/>
                <w:bCs/>
                <w:sz w:val="22"/>
                <w:szCs w:val="22"/>
              </w:rPr>
              <w:t xml:space="preserve"> </w:t>
            </w:r>
            <w:permStart w:id="1677491334" w:edGrp="everyone"/>
            <w:r w:rsidR="00AD24C0">
              <w:rPr>
                <w:rFonts w:ascii="Arial" w:hAnsi="Arial"/>
                <w:bCs/>
                <w:sz w:val="22"/>
                <w:szCs w:val="22"/>
              </w:rPr>
              <w:t xml:space="preserve">Queensland </w:t>
            </w:r>
            <w:permEnd w:id="1677491334"/>
          </w:p>
        </w:tc>
      </w:tr>
    </w:tbl>
    <w:p w14:paraId="3C16B823" w14:textId="1E1858A7" w:rsidR="007E0923" w:rsidRPr="00803D33" w:rsidRDefault="007E0923" w:rsidP="00C76B5E">
      <w:pPr>
        <w:jc w:val="left"/>
        <w:rPr>
          <w:rFonts w:ascii="Arial" w:hAnsi="Arial"/>
          <w:bCs/>
          <w:sz w:val="18"/>
          <w:szCs w:val="18"/>
        </w:rPr>
      </w:pPr>
    </w:p>
    <w:p w14:paraId="3F70E728" w14:textId="7FE1DC14" w:rsidR="007E0923" w:rsidRPr="007E0923" w:rsidRDefault="007E0923" w:rsidP="009950A1">
      <w:pPr>
        <w:pStyle w:val="20TAQuestionNumber"/>
      </w:pPr>
      <w:bookmarkStart w:id="2" w:name="_Ref129089187"/>
      <w:r w:rsidRPr="007E0923">
        <w:t xml:space="preserve">Identify one current building and construction legislation relevant to the application of structural principles. </w:t>
      </w:r>
      <w:r>
        <w:t>(</w:t>
      </w:r>
      <w:r w:rsidRPr="007E0923">
        <w:rPr>
          <w:i/>
          <w:iCs/>
        </w:rPr>
        <w:t>Legislation identified may be national legislation or be specific to your state/territory</w:t>
      </w:r>
      <w:r w:rsidRPr="007E0923">
        <w:t>.</w:t>
      </w:r>
      <w:r>
        <w:t>)</w:t>
      </w:r>
      <w:bookmarkEnd w:id="2"/>
    </w:p>
    <w:p w14:paraId="6960D02E" w14:textId="77777777" w:rsidR="007E0923" w:rsidRDefault="007E0923" w:rsidP="00121CC2">
      <w:pPr>
        <w:pStyle w:val="20TAQuestionNumber"/>
        <w:numPr>
          <w:ilvl w:val="0"/>
          <w:numId w:val="0"/>
        </w:numPr>
        <w:ind w:left="709"/>
      </w:pPr>
      <w:r>
        <w:t>Briefly explain how the identified legislation applies to the following:</w:t>
      </w:r>
    </w:p>
    <w:p w14:paraId="421F6F12" w14:textId="77777777" w:rsidR="007E0923" w:rsidRDefault="007E0923" w:rsidP="00227F05">
      <w:pPr>
        <w:pStyle w:val="20TAQuestionNumber"/>
        <w:numPr>
          <w:ilvl w:val="0"/>
          <w:numId w:val="24"/>
        </w:numPr>
      </w:pPr>
      <w:r>
        <w:t>Residential construction</w:t>
      </w:r>
    </w:p>
    <w:p w14:paraId="1BA54417" w14:textId="43DE4ED9" w:rsidR="007E0923" w:rsidRDefault="007E0923" w:rsidP="00227F05">
      <w:pPr>
        <w:pStyle w:val="20TAQuestionNumber"/>
        <w:numPr>
          <w:ilvl w:val="0"/>
          <w:numId w:val="24"/>
        </w:numPr>
      </w:pPr>
      <w:r>
        <w:t>Commercial construction</w:t>
      </w:r>
    </w:p>
    <w:p w14:paraId="4283A0E4" w14:textId="77777777" w:rsidR="00033EBC" w:rsidRPr="00D33B61" w:rsidRDefault="00033EBC" w:rsidP="00033EBC">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033EBC" w14:paraId="19D3E2D2" w14:textId="77777777" w:rsidTr="00803D33">
        <w:trPr>
          <w:trHeight w:val="3402"/>
        </w:trPr>
        <w:tc>
          <w:tcPr>
            <w:tcW w:w="610" w:type="pct"/>
            <w:tcBorders>
              <w:top w:val="nil"/>
              <w:left w:val="nil"/>
              <w:bottom w:val="nil"/>
              <w:right w:val="single" w:sz="12" w:space="0" w:color="auto"/>
            </w:tcBorders>
            <w:shd w:val="clear" w:color="auto" w:fill="auto"/>
          </w:tcPr>
          <w:p w14:paraId="30741A65" w14:textId="77777777" w:rsidR="00033EBC" w:rsidRDefault="00033EBC" w:rsidP="00803D33">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auto"/>
            <w:vAlign w:val="center"/>
          </w:tcPr>
          <w:p w14:paraId="7125507B" w14:textId="6D27CBC3" w:rsidR="00033EBC" w:rsidRDefault="00033EBC" w:rsidP="00803D33">
            <w:pPr>
              <w:jc w:val="center"/>
            </w:pPr>
            <w:r w:rsidRPr="007E0923">
              <w:t>Building and construction legislation relevant to the application of structural principles</w:t>
            </w:r>
          </w:p>
        </w:tc>
        <w:tc>
          <w:tcPr>
            <w:tcW w:w="2715" w:type="pct"/>
            <w:tcBorders>
              <w:top w:val="single" w:sz="12" w:space="0" w:color="auto"/>
              <w:left w:val="single" w:sz="4" w:space="0" w:color="auto"/>
              <w:right w:val="single" w:sz="12" w:space="0" w:color="auto"/>
            </w:tcBorders>
            <w:shd w:val="clear" w:color="auto" w:fill="auto"/>
            <w:vAlign w:val="center"/>
          </w:tcPr>
          <w:p w14:paraId="656D6DA5" w14:textId="1E8C688A" w:rsidR="00902C54" w:rsidRDefault="00902C54" w:rsidP="0055657B">
            <w:pPr>
              <w:pStyle w:val="Heading5"/>
              <w:rPr>
                <w:rFonts w:ascii="Arial" w:hAnsi="Arial" w:cs="Arial"/>
                <w:i/>
                <w:iCs/>
                <w:color w:val="auto"/>
                <w:sz w:val="20"/>
              </w:rPr>
            </w:pPr>
            <w:permStart w:id="1478378749" w:edGrp="everyone"/>
            <w:r w:rsidRPr="00902C54">
              <w:rPr>
                <w:rFonts w:ascii="Arial" w:hAnsi="Arial" w:cs="Arial"/>
                <w:b/>
                <w:bCs/>
                <w:color w:val="auto"/>
                <w:sz w:val="20"/>
              </w:rPr>
              <w:t>Legislation:</w:t>
            </w:r>
            <w:r w:rsidRPr="00902C54">
              <w:rPr>
                <w:rFonts w:ascii="Arial" w:hAnsi="Arial" w:cs="Arial"/>
                <w:color w:val="auto"/>
                <w:sz w:val="20"/>
              </w:rPr>
              <w:t xml:space="preserve"> </w:t>
            </w:r>
            <w:r w:rsidRPr="00902C54">
              <w:rPr>
                <w:rFonts w:ascii="Arial" w:hAnsi="Arial" w:cs="Arial"/>
                <w:i/>
                <w:iCs/>
                <w:color w:val="auto"/>
                <w:sz w:val="20"/>
              </w:rPr>
              <w:t>Building Act 1975 (QLD)</w:t>
            </w:r>
          </w:p>
          <w:permEnd w:id="1478378749"/>
          <w:p w14:paraId="3F8D7CF0" w14:textId="1AFC675E" w:rsidR="00033EBC" w:rsidRPr="00E9388A" w:rsidRDefault="00033EBC" w:rsidP="00803D33">
            <w:pPr>
              <w:jc w:val="left"/>
              <w:rPr>
                <w:rFonts w:ascii="Arial" w:hAnsi="Arial" w:cs="Arial"/>
                <w:sz w:val="22"/>
                <w:szCs w:val="18"/>
              </w:rPr>
            </w:pPr>
          </w:p>
        </w:tc>
        <w:permStart w:id="445073616" w:edGrp="everyone"/>
        <w:tc>
          <w:tcPr>
            <w:tcW w:w="335" w:type="pct"/>
            <w:tcBorders>
              <w:top w:val="nil"/>
              <w:left w:val="single" w:sz="12" w:space="0" w:color="auto"/>
              <w:bottom w:val="nil"/>
              <w:right w:val="nil"/>
            </w:tcBorders>
            <w:shd w:val="clear" w:color="auto" w:fill="auto"/>
          </w:tcPr>
          <w:p w14:paraId="31FEDF93" w14:textId="77777777" w:rsidR="00033EBC" w:rsidRPr="00533511" w:rsidRDefault="00FA5655" w:rsidP="00803D33">
            <w:pPr>
              <w:rPr>
                <w:rFonts w:ascii="Arial" w:hAnsi="Arial" w:cs="Arial"/>
                <w:sz w:val="44"/>
                <w:szCs w:val="44"/>
              </w:rPr>
            </w:pPr>
            <w:sdt>
              <w:sdtPr>
                <w:rPr>
                  <w:rFonts w:ascii="Arial" w:hAnsi="Arial" w:cs="Arial"/>
                  <w:sz w:val="44"/>
                  <w:szCs w:val="44"/>
                </w:rPr>
                <w:id w:val="-879393422"/>
                <w14:checkbox>
                  <w14:checked w14:val="0"/>
                  <w14:checkedState w14:val="00FE" w14:font="Wingdings"/>
                  <w14:uncheckedState w14:val="00A8" w14:font="Wingdings"/>
                </w14:checkbox>
              </w:sdtPr>
              <w:sdtEndPr/>
              <w:sdtContent>
                <w:r w:rsidR="00033EBC">
                  <w:rPr>
                    <w:rFonts w:ascii="Arial" w:hAnsi="Arial" w:cs="Arial"/>
                    <w:sz w:val="44"/>
                    <w:szCs w:val="44"/>
                  </w:rPr>
                  <w:sym w:font="Wingdings" w:char="F0A8"/>
                </w:r>
              </w:sdtContent>
            </w:sdt>
            <w:permEnd w:id="445073616"/>
          </w:p>
        </w:tc>
      </w:tr>
      <w:tr w:rsidR="007E0923" w14:paraId="3291DB40" w14:textId="77777777" w:rsidTr="00803D33">
        <w:trPr>
          <w:trHeight w:val="3402"/>
          <w:hidden/>
        </w:trPr>
        <w:tc>
          <w:tcPr>
            <w:tcW w:w="610" w:type="pct"/>
            <w:tcBorders>
              <w:top w:val="nil"/>
              <w:left w:val="nil"/>
              <w:bottom w:val="nil"/>
              <w:right w:val="single" w:sz="12" w:space="0" w:color="auto"/>
            </w:tcBorders>
          </w:tcPr>
          <w:p w14:paraId="3B3B0FD9" w14:textId="77777777" w:rsidR="007E0923" w:rsidRPr="00FE608E" w:rsidRDefault="007E0923" w:rsidP="00803D33">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63DBC18F" w14:textId="10F68A3D" w:rsidR="007E0923" w:rsidRDefault="007E0923" w:rsidP="00803D33">
            <w:pPr>
              <w:jc w:val="center"/>
            </w:pPr>
            <w:r w:rsidRPr="007E0923">
              <w:t>How does it apply to residential construction</w:t>
            </w:r>
            <w:r>
              <w:t>?</w:t>
            </w:r>
          </w:p>
        </w:tc>
        <w:tc>
          <w:tcPr>
            <w:tcW w:w="2715" w:type="pct"/>
            <w:tcBorders>
              <w:left w:val="single" w:sz="4" w:space="0" w:color="auto"/>
              <w:right w:val="single" w:sz="12" w:space="0" w:color="auto"/>
            </w:tcBorders>
            <w:shd w:val="clear" w:color="auto" w:fill="auto"/>
            <w:vAlign w:val="center"/>
          </w:tcPr>
          <w:p w14:paraId="08C7FE3B" w14:textId="09C73C9B" w:rsidR="00133A5A" w:rsidRPr="006D765E" w:rsidRDefault="00133A5A" w:rsidP="00133A5A">
            <w:pPr>
              <w:spacing w:before="100" w:beforeAutospacing="1" w:after="100" w:afterAutospacing="1"/>
              <w:jc w:val="left"/>
              <w:rPr>
                <w:rFonts w:ascii="Arial" w:hAnsi="Arial" w:cs="Arial"/>
                <w:sz w:val="20"/>
                <w:lang w:eastAsia="en-AU"/>
              </w:rPr>
            </w:pPr>
            <w:permStart w:id="1945771586" w:edGrp="everyone"/>
            <w:r w:rsidRPr="006D765E">
              <w:rPr>
                <w:rFonts w:ascii="Arial" w:hAnsi="Arial" w:cs="Arial"/>
                <w:b/>
                <w:bCs/>
                <w:sz w:val="20"/>
                <w:lang w:eastAsia="en-AU"/>
              </w:rPr>
              <w:t>Structural Safety and Integrity:</w:t>
            </w:r>
          </w:p>
          <w:p w14:paraId="7B70C5F7" w14:textId="77777777" w:rsidR="00133A5A" w:rsidRPr="006D765E" w:rsidRDefault="00133A5A" w:rsidP="00227F05">
            <w:pPr>
              <w:numPr>
                <w:ilvl w:val="0"/>
                <w:numId w:val="29"/>
              </w:numPr>
              <w:spacing w:before="100" w:beforeAutospacing="1" w:after="100" w:afterAutospacing="1"/>
              <w:jc w:val="left"/>
              <w:rPr>
                <w:rFonts w:ascii="Arial" w:hAnsi="Arial" w:cs="Arial"/>
                <w:sz w:val="20"/>
                <w:lang w:eastAsia="en-AU"/>
              </w:rPr>
            </w:pPr>
            <w:r w:rsidRPr="006D765E">
              <w:rPr>
                <w:rFonts w:ascii="Arial" w:hAnsi="Arial" w:cs="Arial"/>
                <w:sz w:val="20"/>
                <w:lang w:eastAsia="en-AU"/>
              </w:rPr>
              <w:t>Ensures that all residential buildings are constructed to meet minimum structural standards, including load-bearing capacities and resistance to environmental factors (e.g., wind, floods, and soil conditions).</w:t>
            </w:r>
          </w:p>
          <w:p w14:paraId="30679F33" w14:textId="77777777" w:rsidR="00133A5A" w:rsidRPr="006D765E" w:rsidRDefault="00133A5A" w:rsidP="00227F05">
            <w:pPr>
              <w:numPr>
                <w:ilvl w:val="0"/>
                <w:numId w:val="29"/>
              </w:numPr>
              <w:spacing w:before="100" w:beforeAutospacing="1" w:after="100" w:afterAutospacing="1"/>
              <w:jc w:val="left"/>
              <w:rPr>
                <w:rFonts w:ascii="Arial" w:hAnsi="Arial" w:cs="Arial"/>
                <w:sz w:val="20"/>
                <w:lang w:eastAsia="en-AU"/>
              </w:rPr>
            </w:pPr>
            <w:r w:rsidRPr="006D765E">
              <w:rPr>
                <w:rFonts w:ascii="Arial" w:hAnsi="Arial" w:cs="Arial"/>
                <w:sz w:val="20"/>
                <w:lang w:eastAsia="en-AU"/>
              </w:rPr>
              <w:t xml:space="preserve">Requires compliance with the </w:t>
            </w:r>
            <w:r w:rsidRPr="006D765E">
              <w:rPr>
                <w:rFonts w:ascii="Arial" w:hAnsi="Arial" w:cs="Arial"/>
                <w:i/>
                <w:iCs/>
                <w:sz w:val="20"/>
                <w:lang w:eastAsia="en-AU"/>
              </w:rPr>
              <w:t>National Construction Code (NCC)</w:t>
            </w:r>
            <w:r w:rsidRPr="006D765E">
              <w:rPr>
                <w:rFonts w:ascii="Arial" w:hAnsi="Arial" w:cs="Arial"/>
                <w:sz w:val="20"/>
                <w:lang w:eastAsia="en-AU"/>
              </w:rPr>
              <w:t xml:space="preserve"> to ensure homes are structurally sound and safe for occupants.</w:t>
            </w:r>
          </w:p>
          <w:p w14:paraId="125334C8" w14:textId="4AFB66E0" w:rsidR="00133A5A" w:rsidRPr="006D765E" w:rsidRDefault="00133A5A" w:rsidP="00133A5A">
            <w:pPr>
              <w:spacing w:before="100" w:beforeAutospacing="1" w:after="100" w:afterAutospacing="1"/>
              <w:jc w:val="left"/>
              <w:rPr>
                <w:rFonts w:ascii="Arial" w:hAnsi="Arial" w:cs="Arial"/>
                <w:sz w:val="20"/>
                <w:lang w:eastAsia="en-AU"/>
              </w:rPr>
            </w:pPr>
            <w:r w:rsidRPr="006D765E">
              <w:rPr>
                <w:rFonts w:ascii="Arial" w:hAnsi="Arial" w:cs="Arial"/>
                <w:b/>
                <w:bCs/>
                <w:sz w:val="20"/>
                <w:lang w:eastAsia="en-AU"/>
              </w:rPr>
              <w:t>Building Approvals:</w:t>
            </w:r>
          </w:p>
          <w:p w14:paraId="1D1C9A8D" w14:textId="77777777" w:rsidR="00133A5A" w:rsidRPr="006D765E" w:rsidRDefault="00133A5A" w:rsidP="00227F05">
            <w:pPr>
              <w:numPr>
                <w:ilvl w:val="0"/>
                <w:numId w:val="30"/>
              </w:numPr>
              <w:spacing w:before="100" w:beforeAutospacing="1" w:after="100" w:afterAutospacing="1"/>
              <w:jc w:val="left"/>
              <w:rPr>
                <w:rFonts w:ascii="Arial" w:hAnsi="Arial" w:cs="Arial"/>
                <w:sz w:val="20"/>
                <w:lang w:eastAsia="en-AU"/>
              </w:rPr>
            </w:pPr>
            <w:r w:rsidRPr="006D765E">
              <w:rPr>
                <w:rFonts w:ascii="Arial" w:hAnsi="Arial" w:cs="Arial"/>
                <w:sz w:val="20"/>
                <w:lang w:eastAsia="en-AU"/>
              </w:rPr>
              <w:t>Homeowners or builders must obtain permits from a certified building certifier before starting construction.</w:t>
            </w:r>
          </w:p>
          <w:p w14:paraId="6D61C80B" w14:textId="77777777" w:rsidR="00133A5A" w:rsidRPr="006D765E" w:rsidRDefault="00133A5A" w:rsidP="00227F05">
            <w:pPr>
              <w:numPr>
                <w:ilvl w:val="0"/>
                <w:numId w:val="30"/>
              </w:numPr>
              <w:spacing w:before="100" w:beforeAutospacing="1" w:after="100" w:afterAutospacing="1"/>
              <w:jc w:val="left"/>
              <w:rPr>
                <w:rFonts w:ascii="Arial" w:hAnsi="Arial" w:cs="Arial"/>
                <w:sz w:val="20"/>
                <w:lang w:eastAsia="en-AU"/>
              </w:rPr>
            </w:pPr>
            <w:r w:rsidRPr="006D765E">
              <w:rPr>
                <w:rFonts w:ascii="Arial" w:hAnsi="Arial" w:cs="Arial"/>
                <w:sz w:val="20"/>
                <w:lang w:eastAsia="en-AU"/>
              </w:rPr>
              <w:t>The legislation outlines when inspections should occur (e.g., during foundation laying, framing, and final construction phases) to verify compliance.</w:t>
            </w:r>
          </w:p>
          <w:p w14:paraId="5B44505F" w14:textId="27963E70" w:rsidR="00133A5A" w:rsidRPr="006D765E" w:rsidRDefault="00133A5A" w:rsidP="00133A5A">
            <w:pPr>
              <w:spacing w:before="100" w:beforeAutospacing="1" w:after="100" w:afterAutospacing="1"/>
              <w:jc w:val="left"/>
              <w:rPr>
                <w:rFonts w:ascii="Arial" w:hAnsi="Arial" w:cs="Arial"/>
                <w:sz w:val="20"/>
                <w:lang w:eastAsia="en-AU"/>
              </w:rPr>
            </w:pPr>
            <w:r w:rsidRPr="006D765E">
              <w:rPr>
                <w:rFonts w:ascii="Arial" w:hAnsi="Arial" w:cs="Arial"/>
                <w:b/>
                <w:bCs/>
                <w:sz w:val="20"/>
                <w:lang w:eastAsia="en-AU"/>
              </w:rPr>
              <w:t>Licensed Builders and Contractors:</w:t>
            </w:r>
          </w:p>
          <w:p w14:paraId="66CC2872" w14:textId="77777777" w:rsidR="00133A5A" w:rsidRPr="006D765E" w:rsidRDefault="00133A5A" w:rsidP="00227F05">
            <w:pPr>
              <w:numPr>
                <w:ilvl w:val="0"/>
                <w:numId w:val="31"/>
              </w:numPr>
              <w:spacing w:before="100" w:beforeAutospacing="1" w:after="100" w:afterAutospacing="1"/>
              <w:jc w:val="left"/>
              <w:rPr>
                <w:rFonts w:ascii="Arial" w:hAnsi="Arial" w:cs="Arial"/>
                <w:sz w:val="20"/>
                <w:lang w:eastAsia="en-AU"/>
              </w:rPr>
            </w:pPr>
            <w:r w:rsidRPr="006D765E">
              <w:rPr>
                <w:rFonts w:ascii="Arial" w:hAnsi="Arial" w:cs="Arial"/>
                <w:sz w:val="20"/>
                <w:lang w:eastAsia="en-AU"/>
              </w:rPr>
              <w:t>Only licensed builders can undertake residential construction under the Act. This ensures that all structural work is completed by qualified professionals.</w:t>
            </w:r>
          </w:p>
          <w:p w14:paraId="413898BF" w14:textId="77777777" w:rsidR="00133A5A" w:rsidRPr="006D765E" w:rsidRDefault="00133A5A" w:rsidP="00227F05">
            <w:pPr>
              <w:numPr>
                <w:ilvl w:val="0"/>
                <w:numId w:val="31"/>
              </w:numPr>
              <w:spacing w:before="100" w:beforeAutospacing="1" w:after="100" w:afterAutospacing="1"/>
              <w:jc w:val="left"/>
              <w:rPr>
                <w:rFonts w:ascii="Arial" w:hAnsi="Arial" w:cs="Arial"/>
                <w:sz w:val="20"/>
                <w:lang w:eastAsia="en-AU"/>
              </w:rPr>
            </w:pPr>
            <w:r w:rsidRPr="006D765E">
              <w:rPr>
                <w:rFonts w:ascii="Arial" w:hAnsi="Arial" w:cs="Arial"/>
                <w:sz w:val="20"/>
                <w:lang w:eastAsia="en-AU"/>
              </w:rPr>
              <w:t xml:space="preserve">Builders must also adhere to quality assurance standards defined by the </w:t>
            </w:r>
            <w:r w:rsidRPr="006D765E">
              <w:rPr>
                <w:rFonts w:ascii="Arial" w:hAnsi="Arial" w:cs="Arial"/>
                <w:i/>
                <w:iCs/>
                <w:sz w:val="20"/>
                <w:lang w:eastAsia="en-AU"/>
              </w:rPr>
              <w:lastRenderedPageBreak/>
              <w:t>Queensland Building and Construction Commission (QBCC)</w:t>
            </w:r>
            <w:r w:rsidRPr="006D765E">
              <w:rPr>
                <w:rFonts w:ascii="Arial" w:hAnsi="Arial" w:cs="Arial"/>
                <w:sz w:val="20"/>
                <w:lang w:eastAsia="en-AU"/>
              </w:rPr>
              <w:t>.</w:t>
            </w:r>
          </w:p>
          <w:p w14:paraId="3348B07A" w14:textId="2C22EF4D" w:rsidR="00133A5A" w:rsidRPr="006D765E" w:rsidRDefault="00133A5A" w:rsidP="00133A5A">
            <w:pPr>
              <w:spacing w:before="100" w:beforeAutospacing="1" w:after="100" w:afterAutospacing="1"/>
              <w:jc w:val="left"/>
              <w:rPr>
                <w:rFonts w:ascii="Arial" w:hAnsi="Arial" w:cs="Arial"/>
                <w:sz w:val="20"/>
                <w:lang w:eastAsia="en-AU"/>
              </w:rPr>
            </w:pPr>
            <w:r w:rsidRPr="006D765E">
              <w:rPr>
                <w:rFonts w:ascii="Arial" w:hAnsi="Arial" w:cs="Arial"/>
                <w:b/>
                <w:bCs/>
                <w:sz w:val="20"/>
                <w:lang w:eastAsia="en-AU"/>
              </w:rPr>
              <w:t>Sustainability and Energy Efficiency:</w:t>
            </w:r>
          </w:p>
          <w:p w14:paraId="06A7110A" w14:textId="77777777" w:rsidR="00133A5A" w:rsidRPr="006D765E" w:rsidRDefault="00133A5A" w:rsidP="00227F05">
            <w:pPr>
              <w:numPr>
                <w:ilvl w:val="0"/>
                <w:numId w:val="32"/>
              </w:numPr>
              <w:spacing w:before="100" w:beforeAutospacing="1" w:after="100" w:afterAutospacing="1"/>
              <w:jc w:val="left"/>
              <w:rPr>
                <w:rFonts w:ascii="Arial" w:hAnsi="Arial" w:cs="Arial"/>
                <w:sz w:val="20"/>
                <w:lang w:eastAsia="en-AU"/>
              </w:rPr>
            </w:pPr>
            <w:r w:rsidRPr="006D765E">
              <w:rPr>
                <w:rFonts w:ascii="Arial" w:hAnsi="Arial" w:cs="Arial"/>
                <w:sz w:val="20"/>
                <w:lang w:eastAsia="en-AU"/>
              </w:rPr>
              <w:t>Mandates that new residential constructions meet specific energy efficiency and sustainability requirements, including insulation, ventilation, and materials used.</w:t>
            </w:r>
          </w:p>
          <w:p w14:paraId="52456281" w14:textId="1B9DCDA2" w:rsidR="00133A5A" w:rsidRPr="006D765E" w:rsidRDefault="00133A5A" w:rsidP="00133A5A">
            <w:pPr>
              <w:spacing w:before="100" w:beforeAutospacing="1" w:after="100" w:afterAutospacing="1"/>
              <w:jc w:val="left"/>
              <w:rPr>
                <w:rFonts w:ascii="Arial" w:hAnsi="Arial" w:cs="Arial"/>
                <w:sz w:val="20"/>
                <w:lang w:eastAsia="en-AU"/>
              </w:rPr>
            </w:pPr>
            <w:r w:rsidRPr="006D765E">
              <w:rPr>
                <w:rFonts w:ascii="Arial" w:hAnsi="Arial" w:cs="Arial"/>
                <w:b/>
                <w:bCs/>
                <w:sz w:val="20"/>
                <w:lang w:eastAsia="en-AU"/>
              </w:rPr>
              <w:t>Consumer Protection:</w:t>
            </w:r>
          </w:p>
          <w:p w14:paraId="4AE0DFB4" w14:textId="77777777" w:rsidR="00133A5A" w:rsidRPr="006D765E" w:rsidRDefault="00133A5A" w:rsidP="00227F05">
            <w:pPr>
              <w:numPr>
                <w:ilvl w:val="0"/>
                <w:numId w:val="33"/>
              </w:numPr>
              <w:spacing w:before="100" w:beforeAutospacing="1" w:after="100" w:afterAutospacing="1"/>
              <w:jc w:val="left"/>
              <w:rPr>
                <w:rFonts w:ascii="Arial" w:hAnsi="Arial" w:cs="Arial"/>
                <w:sz w:val="20"/>
                <w:lang w:eastAsia="en-AU"/>
              </w:rPr>
            </w:pPr>
            <w:r w:rsidRPr="006D765E">
              <w:rPr>
                <w:rFonts w:ascii="Arial" w:hAnsi="Arial" w:cs="Arial"/>
                <w:sz w:val="20"/>
                <w:lang w:eastAsia="en-AU"/>
              </w:rPr>
              <w:t>Provides legal protection for homeowners, including warranty periods for structural defects and recourse if the construction does not meet the specified standards.</w:t>
            </w:r>
          </w:p>
          <w:permEnd w:id="1945771586"/>
          <w:p w14:paraId="35693A6E" w14:textId="11D21881" w:rsidR="007E0923" w:rsidRPr="00E9388A" w:rsidRDefault="007E0923" w:rsidP="00803D33">
            <w:pPr>
              <w:jc w:val="left"/>
              <w:rPr>
                <w:rFonts w:ascii="Arial" w:hAnsi="Arial" w:cs="Arial"/>
                <w:sz w:val="22"/>
                <w:szCs w:val="18"/>
              </w:rPr>
            </w:pPr>
          </w:p>
        </w:tc>
        <w:tc>
          <w:tcPr>
            <w:tcW w:w="335" w:type="pct"/>
            <w:tcBorders>
              <w:top w:val="nil"/>
              <w:left w:val="single" w:sz="12" w:space="0" w:color="auto"/>
              <w:bottom w:val="nil"/>
              <w:right w:val="nil"/>
            </w:tcBorders>
          </w:tcPr>
          <w:p w14:paraId="20F3585E" w14:textId="77777777" w:rsidR="007E0923" w:rsidRDefault="007E0923" w:rsidP="00803D33">
            <w:pPr>
              <w:ind w:left="993" w:hanging="993"/>
            </w:pPr>
          </w:p>
        </w:tc>
      </w:tr>
      <w:tr w:rsidR="007E0923" w14:paraId="2BDB1822" w14:textId="77777777" w:rsidTr="00803D33">
        <w:trPr>
          <w:trHeight w:val="3402"/>
          <w:hidden/>
        </w:trPr>
        <w:tc>
          <w:tcPr>
            <w:tcW w:w="610" w:type="pct"/>
            <w:tcBorders>
              <w:top w:val="nil"/>
              <w:left w:val="nil"/>
              <w:bottom w:val="nil"/>
              <w:right w:val="single" w:sz="12" w:space="0" w:color="auto"/>
            </w:tcBorders>
          </w:tcPr>
          <w:p w14:paraId="2094FC92" w14:textId="77777777" w:rsidR="007E0923" w:rsidRPr="00FE608E" w:rsidRDefault="007E0923" w:rsidP="00803D33">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0EAA2A1C" w14:textId="3F84EBDE" w:rsidR="007E0923" w:rsidRPr="00257322" w:rsidRDefault="007E0923" w:rsidP="00803D33">
            <w:pPr>
              <w:jc w:val="center"/>
            </w:pPr>
            <w:r w:rsidRPr="007E0923">
              <w:t>How does it apply to commercial construction</w:t>
            </w:r>
          </w:p>
        </w:tc>
        <w:tc>
          <w:tcPr>
            <w:tcW w:w="2715" w:type="pct"/>
            <w:tcBorders>
              <w:left w:val="single" w:sz="4" w:space="0" w:color="auto"/>
              <w:right w:val="single" w:sz="12" w:space="0" w:color="auto"/>
            </w:tcBorders>
            <w:shd w:val="clear" w:color="auto" w:fill="auto"/>
            <w:vAlign w:val="center"/>
          </w:tcPr>
          <w:p w14:paraId="1D113ED3" w14:textId="63EB4F3C" w:rsidR="00531C00" w:rsidRPr="00C012A2" w:rsidRDefault="00531C00" w:rsidP="00531C00">
            <w:pPr>
              <w:spacing w:before="100" w:beforeAutospacing="1" w:after="100" w:afterAutospacing="1"/>
              <w:jc w:val="left"/>
              <w:rPr>
                <w:rFonts w:ascii="Arial" w:hAnsi="Arial" w:cs="Arial"/>
                <w:sz w:val="20"/>
                <w:lang w:eastAsia="en-AU"/>
              </w:rPr>
            </w:pPr>
            <w:permStart w:id="887952676" w:edGrp="everyone"/>
            <w:r w:rsidRPr="00C012A2">
              <w:rPr>
                <w:rFonts w:ascii="Arial" w:hAnsi="Arial" w:cs="Arial"/>
                <w:b/>
                <w:bCs/>
                <w:sz w:val="20"/>
                <w:lang w:eastAsia="en-AU"/>
              </w:rPr>
              <w:t>Structural Integrity and Safety:</w:t>
            </w:r>
          </w:p>
          <w:p w14:paraId="39A3DE46" w14:textId="77777777" w:rsidR="00531C00" w:rsidRPr="00C012A2" w:rsidRDefault="00531C00" w:rsidP="00227F05">
            <w:pPr>
              <w:numPr>
                <w:ilvl w:val="0"/>
                <w:numId w:val="34"/>
              </w:numPr>
              <w:spacing w:before="100" w:beforeAutospacing="1" w:after="100" w:afterAutospacing="1"/>
              <w:jc w:val="left"/>
              <w:rPr>
                <w:rFonts w:ascii="Arial" w:hAnsi="Arial" w:cs="Arial"/>
                <w:sz w:val="20"/>
                <w:lang w:eastAsia="en-AU"/>
              </w:rPr>
            </w:pPr>
            <w:r w:rsidRPr="00C012A2">
              <w:rPr>
                <w:rFonts w:ascii="Arial" w:hAnsi="Arial" w:cs="Arial"/>
                <w:sz w:val="20"/>
                <w:lang w:eastAsia="en-AU"/>
              </w:rPr>
              <w:t>Enforces stricter structural requirements for commercial buildings due to factors like higher occupancy, heavier loads, and complex designs.</w:t>
            </w:r>
          </w:p>
          <w:p w14:paraId="5E92F10E" w14:textId="77777777" w:rsidR="00531C00" w:rsidRPr="00C012A2" w:rsidRDefault="00531C00" w:rsidP="00227F05">
            <w:pPr>
              <w:numPr>
                <w:ilvl w:val="0"/>
                <w:numId w:val="34"/>
              </w:numPr>
              <w:spacing w:before="100" w:beforeAutospacing="1" w:after="100" w:afterAutospacing="1"/>
              <w:jc w:val="left"/>
              <w:rPr>
                <w:rFonts w:ascii="Arial" w:hAnsi="Arial" w:cs="Arial"/>
                <w:sz w:val="20"/>
                <w:lang w:eastAsia="en-AU"/>
              </w:rPr>
            </w:pPr>
            <w:r w:rsidRPr="00C012A2">
              <w:rPr>
                <w:rFonts w:ascii="Arial" w:hAnsi="Arial" w:cs="Arial"/>
                <w:sz w:val="20"/>
                <w:lang w:eastAsia="en-AU"/>
              </w:rPr>
              <w:t xml:space="preserve">Requires compliance with the </w:t>
            </w:r>
            <w:r w:rsidRPr="00C012A2">
              <w:rPr>
                <w:rFonts w:ascii="Arial" w:hAnsi="Arial" w:cs="Arial"/>
                <w:i/>
                <w:iCs/>
                <w:sz w:val="20"/>
                <w:lang w:eastAsia="en-AU"/>
              </w:rPr>
              <w:t>National Construction Code (NCC)</w:t>
            </w:r>
            <w:r w:rsidRPr="00C012A2">
              <w:rPr>
                <w:rFonts w:ascii="Arial" w:hAnsi="Arial" w:cs="Arial"/>
                <w:sz w:val="20"/>
                <w:lang w:eastAsia="en-AU"/>
              </w:rPr>
              <w:t>, ensuring buildings can withstand greater stress, including wind loads, fire resistance, and seismic conditions.</w:t>
            </w:r>
          </w:p>
          <w:p w14:paraId="463686D1" w14:textId="5D471490" w:rsidR="00531C00" w:rsidRPr="00C012A2" w:rsidRDefault="00531C00" w:rsidP="00531C00">
            <w:pPr>
              <w:spacing w:before="100" w:beforeAutospacing="1" w:after="100" w:afterAutospacing="1"/>
              <w:jc w:val="left"/>
              <w:rPr>
                <w:rFonts w:ascii="Arial" w:hAnsi="Arial" w:cs="Arial"/>
                <w:sz w:val="20"/>
                <w:lang w:eastAsia="en-AU"/>
              </w:rPr>
            </w:pPr>
            <w:r w:rsidRPr="00C012A2">
              <w:rPr>
                <w:rFonts w:ascii="Arial" w:hAnsi="Arial" w:cs="Arial"/>
                <w:b/>
                <w:bCs/>
                <w:sz w:val="20"/>
                <w:lang w:eastAsia="en-AU"/>
              </w:rPr>
              <w:t>Building Approvals and Certifications:</w:t>
            </w:r>
          </w:p>
          <w:p w14:paraId="34DEECDF" w14:textId="77777777" w:rsidR="00531C00" w:rsidRPr="00C012A2" w:rsidRDefault="00531C00" w:rsidP="00227F05">
            <w:pPr>
              <w:numPr>
                <w:ilvl w:val="0"/>
                <w:numId w:val="35"/>
              </w:numPr>
              <w:spacing w:before="100" w:beforeAutospacing="1" w:after="100" w:afterAutospacing="1"/>
              <w:jc w:val="left"/>
              <w:rPr>
                <w:rFonts w:ascii="Arial" w:hAnsi="Arial" w:cs="Arial"/>
                <w:sz w:val="20"/>
                <w:lang w:eastAsia="en-AU"/>
              </w:rPr>
            </w:pPr>
            <w:r w:rsidRPr="00C012A2">
              <w:rPr>
                <w:rFonts w:ascii="Arial" w:hAnsi="Arial" w:cs="Arial"/>
                <w:sz w:val="20"/>
                <w:lang w:eastAsia="en-AU"/>
              </w:rPr>
              <w:t>Commercial construction projects must obtain development and building approvals from local authorities or certified building certifiers.</w:t>
            </w:r>
          </w:p>
          <w:p w14:paraId="673204E5" w14:textId="77777777" w:rsidR="00531C00" w:rsidRPr="00C012A2" w:rsidRDefault="00531C00" w:rsidP="00227F05">
            <w:pPr>
              <w:numPr>
                <w:ilvl w:val="0"/>
                <w:numId w:val="35"/>
              </w:numPr>
              <w:spacing w:before="100" w:beforeAutospacing="1" w:after="100" w:afterAutospacing="1"/>
              <w:jc w:val="left"/>
              <w:rPr>
                <w:rFonts w:ascii="Arial" w:hAnsi="Arial" w:cs="Arial"/>
                <w:sz w:val="20"/>
                <w:lang w:eastAsia="en-AU"/>
              </w:rPr>
            </w:pPr>
            <w:r w:rsidRPr="00C012A2">
              <w:rPr>
                <w:rFonts w:ascii="Arial" w:hAnsi="Arial" w:cs="Arial"/>
                <w:sz w:val="20"/>
                <w:lang w:eastAsia="en-AU"/>
              </w:rPr>
              <w:t>Mandatory inspections are conducted at various construction stages to ensure adherence to structural and safety standards.</w:t>
            </w:r>
          </w:p>
          <w:p w14:paraId="04F2B5E3" w14:textId="385D66F3" w:rsidR="00531C00" w:rsidRPr="00C012A2" w:rsidRDefault="00531C00" w:rsidP="00531C00">
            <w:pPr>
              <w:spacing w:before="100" w:beforeAutospacing="1" w:after="100" w:afterAutospacing="1"/>
              <w:jc w:val="left"/>
              <w:rPr>
                <w:rFonts w:ascii="Arial" w:hAnsi="Arial" w:cs="Arial"/>
                <w:sz w:val="20"/>
                <w:lang w:eastAsia="en-AU"/>
              </w:rPr>
            </w:pPr>
            <w:r w:rsidRPr="00C012A2">
              <w:rPr>
                <w:rFonts w:ascii="Arial" w:hAnsi="Arial" w:cs="Arial"/>
                <w:b/>
                <w:bCs/>
                <w:sz w:val="20"/>
                <w:lang w:eastAsia="en-AU"/>
              </w:rPr>
              <w:t>Accessibility and Fire Safety Regulations:</w:t>
            </w:r>
          </w:p>
          <w:p w14:paraId="6E388022" w14:textId="77777777" w:rsidR="00531C00" w:rsidRPr="00C012A2" w:rsidRDefault="00531C00" w:rsidP="00227F05">
            <w:pPr>
              <w:numPr>
                <w:ilvl w:val="0"/>
                <w:numId w:val="36"/>
              </w:numPr>
              <w:spacing w:before="100" w:beforeAutospacing="1" w:after="100" w:afterAutospacing="1"/>
              <w:jc w:val="left"/>
              <w:rPr>
                <w:rFonts w:ascii="Arial" w:hAnsi="Arial" w:cs="Arial"/>
                <w:sz w:val="20"/>
                <w:lang w:eastAsia="en-AU"/>
              </w:rPr>
            </w:pPr>
            <w:r w:rsidRPr="00C012A2">
              <w:rPr>
                <w:rFonts w:ascii="Arial" w:hAnsi="Arial" w:cs="Arial"/>
                <w:sz w:val="20"/>
                <w:lang w:eastAsia="en-AU"/>
              </w:rPr>
              <w:t xml:space="preserve">Requires commercial buildings to meet accessibility standards under the </w:t>
            </w:r>
            <w:r w:rsidRPr="00C012A2">
              <w:rPr>
                <w:rFonts w:ascii="Arial" w:hAnsi="Arial" w:cs="Arial"/>
                <w:i/>
                <w:iCs/>
                <w:sz w:val="20"/>
                <w:lang w:eastAsia="en-AU"/>
              </w:rPr>
              <w:t>Disability (Access to Premises – Buildings) Standards 2010</w:t>
            </w:r>
            <w:r w:rsidRPr="00C012A2">
              <w:rPr>
                <w:rFonts w:ascii="Arial" w:hAnsi="Arial" w:cs="Arial"/>
                <w:sz w:val="20"/>
                <w:lang w:eastAsia="en-AU"/>
              </w:rPr>
              <w:t>, including ramps, lifts, and accessible restrooms.</w:t>
            </w:r>
          </w:p>
          <w:p w14:paraId="08987AD0" w14:textId="77777777" w:rsidR="00531C00" w:rsidRPr="00C012A2" w:rsidRDefault="00531C00" w:rsidP="00227F05">
            <w:pPr>
              <w:numPr>
                <w:ilvl w:val="0"/>
                <w:numId w:val="36"/>
              </w:numPr>
              <w:spacing w:before="100" w:beforeAutospacing="1" w:after="100" w:afterAutospacing="1"/>
              <w:jc w:val="left"/>
              <w:rPr>
                <w:rFonts w:ascii="Arial" w:hAnsi="Arial" w:cs="Arial"/>
                <w:sz w:val="20"/>
                <w:lang w:eastAsia="en-AU"/>
              </w:rPr>
            </w:pPr>
            <w:r w:rsidRPr="00C012A2">
              <w:rPr>
                <w:rFonts w:ascii="Arial" w:hAnsi="Arial" w:cs="Arial"/>
                <w:sz w:val="20"/>
                <w:lang w:eastAsia="en-AU"/>
              </w:rPr>
              <w:t>Must also comply with fire safety measures such as fire exits, alarms, sprinklers, and emergency evacuation plans.</w:t>
            </w:r>
          </w:p>
          <w:p w14:paraId="5CAC24C0" w14:textId="37D104A4" w:rsidR="00531C00" w:rsidRPr="00C012A2" w:rsidRDefault="00531C00" w:rsidP="00531C00">
            <w:pPr>
              <w:spacing w:before="100" w:beforeAutospacing="1" w:after="100" w:afterAutospacing="1"/>
              <w:jc w:val="left"/>
              <w:rPr>
                <w:rFonts w:ascii="Arial" w:hAnsi="Arial" w:cs="Arial"/>
                <w:sz w:val="20"/>
                <w:lang w:eastAsia="en-AU"/>
              </w:rPr>
            </w:pPr>
            <w:r w:rsidRPr="00C012A2">
              <w:rPr>
                <w:rFonts w:ascii="Arial" w:hAnsi="Arial" w:cs="Arial"/>
                <w:b/>
                <w:bCs/>
                <w:sz w:val="20"/>
                <w:lang w:eastAsia="en-AU"/>
              </w:rPr>
              <w:t>Professional Accountability:</w:t>
            </w:r>
          </w:p>
          <w:p w14:paraId="530AB383" w14:textId="77777777" w:rsidR="00531C00" w:rsidRPr="00C012A2" w:rsidRDefault="00531C00" w:rsidP="00227F05">
            <w:pPr>
              <w:numPr>
                <w:ilvl w:val="0"/>
                <w:numId w:val="37"/>
              </w:numPr>
              <w:spacing w:before="100" w:beforeAutospacing="1" w:after="100" w:afterAutospacing="1"/>
              <w:jc w:val="left"/>
              <w:rPr>
                <w:rFonts w:ascii="Arial" w:hAnsi="Arial" w:cs="Arial"/>
                <w:sz w:val="20"/>
                <w:lang w:eastAsia="en-AU"/>
              </w:rPr>
            </w:pPr>
            <w:r w:rsidRPr="00C012A2">
              <w:rPr>
                <w:rFonts w:ascii="Arial" w:hAnsi="Arial" w:cs="Arial"/>
                <w:sz w:val="20"/>
                <w:lang w:eastAsia="en-AU"/>
              </w:rPr>
              <w:t>Structural elements must be designed and approved by qualified engineers and licensed professionals.</w:t>
            </w:r>
          </w:p>
          <w:p w14:paraId="5C9599A8" w14:textId="77777777" w:rsidR="00531C00" w:rsidRPr="00C012A2" w:rsidRDefault="00531C00" w:rsidP="00227F05">
            <w:pPr>
              <w:numPr>
                <w:ilvl w:val="0"/>
                <w:numId w:val="37"/>
              </w:numPr>
              <w:spacing w:before="100" w:beforeAutospacing="1" w:after="100" w:afterAutospacing="1"/>
              <w:jc w:val="left"/>
              <w:rPr>
                <w:rFonts w:ascii="Arial" w:hAnsi="Arial" w:cs="Arial"/>
                <w:sz w:val="20"/>
                <w:lang w:eastAsia="en-AU"/>
              </w:rPr>
            </w:pPr>
            <w:r w:rsidRPr="00C012A2">
              <w:rPr>
                <w:rFonts w:ascii="Arial" w:hAnsi="Arial" w:cs="Arial"/>
                <w:sz w:val="20"/>
                <w:lang w:eastAsia="en-AU"/>
              </w:rPr>
              <w:lastRenderedPageBreak/>
              <w:t xml:space="preserve">Builders and developers must comply with higher professional standards under the </w:t>
            </w:r>
            <w:r w:rsidRPr="00C012A2">
              <w:rPr>
                <w:rFonts w:ascii="Arial" w:hAnsi="Arial" w:cs="Arial"/>
                <w:i/>
                <w:iCs/>
                <w:sz w:val="20"/>
                <w:lang w:eastAsia="en-AU"/>
              </w:rPr>
              <w:t>Queensland Building and Construction Commission (QBCC)</w:t>
            </w:r>
            <w:r w:rsidRPr="00C012A2">
              <w:rPr>
                <w:rFonts w:ascii="Arial" w:hAnsi="Arial" w:cs="Arial"/>
                <w:sz w:val="20"/>
                <w:lang w:eastAsia="en-AU"/>
              </w:rPr>
              <w:t>.</w:t>
            </w:r>
          </w:p>
          <w:p w14:paraId="72349F8A" w14:textId="15E75E09" w:rsidR="00531C00" w:rsidRPr="00C012A2" w:rsidRDefault="00531C00" w:rsidP="00531C00">
            <w:pPr>
              <w:spacing w:before="100" w:beforeAutospacing="1" w:after="100" w:afterAutospacing="1"/>
              <w:jc w:val="left"/>
              <w:rPr>
                <w:rFonts w:ascii="Arial" w:hAnsi="Arial" w:cs="Arial"/>
                <w:sz w:val="20"/>
                <w:lang w:eastAsia="en-AU"/>
              </w:rPr>
            </w:pPr>
            <w:r w:rsidRPr="00C012A2">
              <w:rPr>
                <w:rFonts w:ascii="Arial" w:hAnsi="Arial" w:cs="Arial"/>
                <w:b/>
                <w:bCs/>
                <w:sz w:val="20"/>
                <w:lang w:eastAsia="en-AU"/>
              </w:rPr>
              <w:t>Energy Efficiency and Sustainability:</w:t>
            </w:r>
          </w:p>
          <w:p w14:paraId="67D96558" w14:textId="77777777" w:rsidR="00531C00" w:rsidRPr="00C012A2" w:rsidRDefault="00531C00" w:rsidP="00227F05">
            <w:pPr>
              <w:numPr>
                <w:ilvl w:val="0"/>
                <w:numId w:val="38"/>
              </w:numPr>
              <w:spacing w:before="100" w:beforeAutospacing="1" w:after="100" w:afterAutospacing="1"/>
              <w:jc w:val="left"/>
              <w:rPr>
                <w:rFonts w:ascii="Arial" w:hAnsi="Arial" w:cs="Arial"/>
                <w:sz w:val="20"/>
                <w:lang w:eastAsia="en-AU"/>
              </w:rPr>
            </w:pPr>
            <w:r w:rsidRPr="00C012A2">
              <w:rPr>
                <w:rFonts w:ascii="Arial" w:hAnsi="Arial" w:cs="Arial"/>
                <w:sz w:val="20"/>
                <w:lang w:eastAsia="en-AU"/>
              </w:rPr>
              <w:t xml:space="preserve">Enforces specific sustainability standards, including energy-efficient lighting, water-saving fixtures, and environmentally sustainable materials, in line with Section J of the </w:t>
            </w:r>
            <w:r w:rsidRPr="00C012A2">
              <w:rPr>
                <w:rFonts w:ascii="Arial" w:hAnsi="Arial" w:cs="Arial"/>
                <w:i/>
                <w:iCs/>
                <w:sz w:val="20"/>
                <w:lang w:eastAsia="en-AU"/>
              </w:rPr>
              <w:t>NCC</w:t>
            </w:r>
            <w:r w:rsidRPr="00C012A2">
              <w:rPr>
                <w:rFonts w:ascii="Arial" w:hAnsi="Arial" w:cs="Arial"/>
                <w:sz w:val="20"/>
                <w:lang w:eastAsia="en-AU"/>
              </w:rPr>
              <w:t>.</w:t>
            </w:r>
          </w:p>
          <w:p w14:paraId="1A11D6AF" w14:textId="4318D51D" w:rsidR="00531C00" w:rsidRPr="00C012A2" w:rsidRDefault="00531C00" w:rsidP="00531C00">
            <w:pPr>
              <w:spacing w:before="100" w:beforeAutospacing="1" w:after="100" w:afterAutospacing="1"/>
              <w:jc w:val="left"/>
              <w:rPr>
                <w:rFonts w:ascii="Arial" w:hAnsi="Arial" w:cs="Arial"/>
                <w:sz w:val="20"/>
                <w:lang w:eastAsia="en-AU"/>
              </w:rPr>
            </w:pPr>
            <w:r w:rsidRPr="00C012A2">
              <w:rPr>
                <w:rFonts w:ascii="Arial" w:hAnsi="Arial" w:cs="Arial"/>
                <w:b/>
                <w:bCs/>
                <w:sz w:val="20"/>
                <w:lang w:eastAsia="en-AU"/>
              </w:rPr>
              <w:t>Occupancy Certification:</w:t>
            </w:r>
          </w:p>
          <w:p w14:paraId="3965B8C3" w14:textId="77777777" w:rsidR="00531C00" w:rsidRPr="00C012A2" w:rsidRDefault="00531C00" w:rsidP="00227F05">
            <w:pPr>
              <w:numPr>
                <w:ilvl w:val="0"/>
                <w:numId w:val="39"/>
              </w:numPr>
              <w:spacing w:before="100" w:beforeAutospacing="1" w:after="100" w:afterAutospacing="1"/>
              <w:jc w:val="left"/>
              <w:rPr>
                <w:rFonts w:ascii="Arial" w:hAnsi="Arial" w:cs="Arial"/>
                <w:sz w:val="20"/>
                <w:lang w:eastAsia="en-AU"/>
              </w:rPr>
            </w:pPr>
            <w:r w:rsidRPr="00C012A2">
              <w:rPr>
                <w:rFonts w:ascii="Arial" w:hAnsi="Arial" w:cs="Arial"/>
                <w:sz w:val="20"/>
                <w:lang w:eastAsia="en-AU"/>
              </w:rPr>
              <w:t xml:space="preserve">A commercial building cannot be legally occupied until it receives a </w:t>
            </w:r>
            <w:r w:rsidRPr="00C012A2">
              <w:rPr>
                <w:rFonts w:ascii="Arial" w:hAnsi="Arial" w:cs="Arial"/>
                <w:i/>
                <w:iCs/>
                <w:sz w:val="20"/>
                <w:lang w:eastAsia="en-AU"/>
              </w:rPr>
              <w:t>Certificate of Occupancy</w:t>
            </w:r>
            <w:r w:rsidRPr="00C012A2">
              <w:rPr>
                <w:rFonts w:ascii="Arial" w:hAnsi="Arial" w:cs="Arial"/>
                <w:sz w:val="20"/>
                <w:lang w:eastAsia="en-AU"/>
              </w:rPr>
              <w:t>, confirming compliance with all structural and safety regulations</w:t>
            </w:r>
          </w:p>
          <w:permEnd w:id="887952676"/>
          <w:p w14:paraId="311E2913" w14:textId="4402D3D2" w:rsidR="007E0923" w:rsidRPr="00E9388A" w:rsidRDefault="007E0923" w:rsidP="00803D33">
            <w:pPr>
              <w:jc w:val="left"/>
              <w:rPr>
                <w:rFonts w:ascii="Arial" w:hAnsi="Arial" w:cs="Arial"/>
                <w:sz w:val="22"/>
                <w:szCs w:val="18"/>
              </w:rPr>
            </w:pPr>
          </w:p>
        </w:tc>
        <w:tc>
          <w:tcPr>
            <w:tcW w:w="335" w:type="pct"/>
            <w:tcBorders>
              <w:top w:val="nil"/>
              <w:left w:val="single" w:sz="12" w:space="0" w:color="auto"/>
              <w:bottom w:val="nil"/>
              <w:right w:val="nil"/>
            </w:tcBorders>
          </w:tcPr>
          <w:p w14:paraId="6D1A7A84" w14:textId="77777777" w:rsidR="007E0923" w:rsidRDefault="007E0923" w:rsidP="00803D33">
            <w:pPr>
              <w:ind w:left="993" w:hanging="993"/>
            </w:pPr>
          </w:p>
        </w:tc>
      </w:tr>
    </w:tbl>
    <w:p w14:paraId="0AE4A2E2" w14:textId="77777777" w:rsidR="007E0923" w:rsidRDefault="007E0923" w:rsidP="007E0923">
      <w:pPr>
        <w:rPr>
          <w:rFonts w:ascii="Arial" w:hAnsi="Arial" w:cs="Arial"/>
          <w:sz w:val="22"/>
          <w:szCs w:val="22"/>
        </w:rPr>
      </w:pPr>
    </w:p>
    <w:p w14:paraId="270DB55E" w14:textId="77777777" w:rsidR="007E0923" w:rsidRPr="000E310E" w:rsidRDefault="007E0923" w:rsidP="00C76B5E">
      <w:pPr>
        <w:jc w:val="left"/>
        <w:rPr>
          <w:rFonts w:ascii="Arial" w:hAnsi="Arial"/>
          <w:bCs/>
          <w:sz w:val="22"/>
          <w:szCs w:val="22"/>
        </w:rPr>
      </w:pPr>
    </w:p>
    <w:p w14:paraId="4004923E" w14:textId="3CC0D28D" w:rsidR="00B115D7" w:rsidRPr="00830749" w:rsidRDefault="00033EBC" w:rsidP="009950A1">
      <w:pPr>
        <w:pStyle w:val="20TAQuestionNumber"/>
      </w:pPr>
      <w:bookmarkStart w:id="3" w:name="_Ref129089191"/>
      <w:bookmarkEnd w:id="0"/>
      <w:r w:rsidRPr="00033EBC">
        <w:t>Name one (1) current building and construction regulation applicable to your state/territory.</w:t>
      </w:r>
      <w:r>
        <w:t xml:space="preserve"> Briefly explain how this regulation is relevant to the application of structural principles.</w:t>
      </w:r>
      <w:bookmarkEnd w:id="3"/>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E9388A">
        <w:trPr>
          <w:trHeight w:val="6293"/>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4"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4EE7959" w14:textId="77777777" w:rsidR="00B115D7" w:rsidRPr="00CE3675" w:rsidRDefault="00356BE7" w:rsidP="00677444">
            <w:pPr>
              <w:rPr>
                <w:rFonts w:ascii="Arial" w:hAnsi="Arial" w:cs="Arial"/>
                <w:sz w:val="20"/>
              </w:rPr>
            </w:pPr>
            <w:permStart w:id="1782604502" w:edGrp="everyone"/>
            <w:r w:rsidRPr="00CE3675">
              <w:rPr>
                <w:rFonts w:ascii="Arial" w:hAnsi="Arial" w:cs="Arial"/>
                <w:sz w:val="20"/>
              </w:rPr>
              <w:t>Queensland Building and Construction Commission Regulation 2018 (QBCC Regulation</w:t>
            </w:r>
          </w:p>
          <w:p w14:paraId="4DE2A9CA" w14:textId="2EF1D4A7" w:rsidR="00CE3675" w:rsidRPr="00CE3675" w:rsidRDefault="00CE3675" w:rsidP="00CE3675">
            <w:pPr>
              <w:rPr>
                <w:rFonts w:ascii="Arial" w:hAnsi="Arial" w:cs="Arial"/>
                <w:sz w:val="20"/>
              </w:rPr>
            </w:pPr>
            <w:r w:rsidRPr="00CE3675">
              <w:rPr>
                <w:rFonts w:ascii="Arial" w:hAnsi="Arial" w:cs="Arial"/>
                <w:b/>
                <w:bCs/>
                <w:sz w:val="20"/>
              </w:rPr>
              <w:t>Licensing and Qualifications:</w:t>
            </w:r>
          </w:p>
          <w:p w14:paraId="0B988F17" w14:textId="77777777" w:rsidR="00CE3675" w:rsidRPr="00CE3675" w:rsidRDefault="00CE3675" w:rsidP="00227F05">
            <w:pPr>
              <w:numPr>
                <w:ilvl w:val="0"/>
                <w:numId w:val="40"/>
              </w:numPr>
              <w:rPr>
                <w:rFonts w:ascii="Arial" w:hAnsi="Arial" w:cs="Arial"/>
                <w:sz w:val="20"/>
              </w:rPr>
            </w:pPr>
            <w:r w:rsidRPr="00CE3675">
              <w:rPr>
                <w:rFonts w:ascii="Arial" w:hAnsi="Arial" w:cs="Arial"/>
                <w:sz w:val="20"/>
              </w:rPr>
              <w:t>Requires that all builders, contractors, and engineers involved in structural work are licensed and meet strict qualification standards.</w:t>
            </w:r>
          </w:p>
          <w:p w14:paraId="76B61DA0" w14:textId="77777777" w:rsidR="00CE3675" w:rsidRPr="00CE3675" w:rsidRDefault="00CE3675" w:rsidP="00227F05">
            <w:pPr>
              <w:numPr>
                <w:ilvl w:val="0"/>
                <w:numId w:val="40"/>
              </w:numPr>
              <w:rPr>
                <w:rFonts w:ascii="Arial" w:hAnsi="Arial" w:cs="Arial"/>
                <w:sz w:val="20"/>
              </w:rPr>
            </w:pPr>
            <w:r w:rsidRPr="00CE3675">
              <w:rPr>
                <w:rFonts w:ascii="Arial" w:hAnsi="Arial" w:cs="Arial"/>
                <w:sz w:val="20"/>
              </w:rPr>
              <w:t>Ensures that only professionals with adequate knowledge of structural principles are responsible for designing and constructing buildings.</w:t>
            </w:r>
          </w:p>
          <w:p w14:paraId="439B6CC6" w14:textId="61B268E9" w:rsidR="00CE3675" w:rsidRPr="00CE3675" w:rsidRDefault="00CE3675" w:rsidP="00CE3675">
            <w:pPr>
              <w:rPr>
                <w:rFonts w:ascii="Arial" w:hAnsi="Arial" w:cs="Arial"/>
                <w:sz w:val="20"/>
              </w:rPr>
            </w:pPr>
            <w:r w:rsidRPr="00CE3675">
              <w:rPr>
                <w:rFonts w:ascii="Arial" w:hAnsi="Arial" w:cs="Arial"/>
                <w:b/>
                <w:bCs/>
                <w:sz w:val="20"/>
              </w:rPr>
              <w:t>Compliance with Structural Standards:</w:t>
            </w:r>
          </w:p>
          <w:p w14:paraId="3CA8C644" w14:textId="77777777" w:rsidR="00CE3675" w:rsidRPr="00CE3675" w:rsidRDefault="00CE3675" w:rsidP="00227F05">
            <w:pPr>
              <w:numPr>
                <w:ilvl w:val="0"/>
                <w:numId w:val="41"/>
              </w:numPr>
              <w:rPr>
                <w:rFonts w:ascii="Arial" w:hAnsi="Arial" w:cs="Arial"/>
                <w:sz w:val="20"/>
              </w:rPr>
            </w:pPr>
            <w:r w:rsidRPr="00CE3675">
              <w:rPr>
                <w:rFonts w:ascii="Arial" w:hAnsi="Arial" w:cs="Arial"/>
                <w:sz w:val="20"/>
              </w:rPr>
              <w:t xml:space="preserve">Mandates adherence to the </w:t>
            </w:r>
            <w:r w:rsidRPr="00CE3675">
              <w:rPr>
                <w:rFonts w:ascii="Arial" w:hAnsi="Arial" w:cs="Arial"/>
                <w:i/>
                <w:iCs/>
                <w:sz w:val="20"/>
              </w:rPr>
              <w:t>National Construction Code (NCC)</w:t>
            </w:r>
            <w:r w:rsidRPr="00CE3675">
              <w:rPr>
                <w:rFonts w:ascii="Arial" w:hAnsi="Arial" w:cs="Arial"/>
                <w:sz w:val="20"/>
              </w:rPr>
              <w:t xml:space="preserve"> and Australian Standards for structural integrity.</w:t>
            </w:r>
          </w:p>
          <w:p w14:paraId="31CAEC7B" w14:textId="77777777" w:rsidR="00CE3675" w:rsidRPr="00CE3675" w:rsidRDefault="00CE3675" w:rsidP="00227F05">
            <w:pPr>
              <w:numPr>
                <w:ilvl w:val="0"/>
                <w:numId w:val="41"/>
              </w:numPr>
              <w:rPr>
                <w:rFonts w:ascii="Arial" w:hAnsi="Arial" w:cs="Arial"/>
                <w:sz w:val="20"/>
              </w:rPr>
            </w:pPr>
            <w:r w:rsidRPr="00CE3675">
              <w:rPr>
                <w:rFonts w:ascii="Arial" w:hAnsi="Arial" w:cs="Arial"/>
                <w:sz w:val="20"/>
              </w:rPr>
              <w:t>Ensures buildings are designed to handle environmental loads such as wind, rain, and seismic activity.</w:t>
            </w:r>
          </w:p>
          <w:p w14:paraId="50DEF2FD" w14:textId="369B0862" w:rsidR="00CE3675" w:rsidRPr="00CE3675" w:rsidRDefault="00CE3675" w:rsidP="00CE3675">
            <w:pPr>
              <w:rPr>
                <w:rFonts w:ascii="Arial" w:hAnsi="Arial" w:cs="Arial"/>
                <w:sz w:val="20"/>
              </w:rPr>
            </w:pPr>
            <w:r w:rsidRPr="00CE3675">
              <w:rPr>
                <w:rFonts w:ascii="Arial" w:hAnsi="Arial" w:cs="Arial"/>
                <w:b/>
                <w:bCs/>
                <w:sz w:val="20"/>
              </w:rPr>
              <w:t>Inspection and Certification Requirements:</w:t>
            </w:r>
          </w:p>
          <w:p w14:paraId="141CB89E" w14:textId="77777777" w:rsidR="00CE3675" w:rsidRPr="00CE3675" w:rsidRDefault="00CE3675" w:rsidP="00227F05">
            <w:pPr>
              <w:numPr>
                <w:ilvl w:val="0"/>
                <w:numId w:val="42"/>
              </w:numPr>
              <w:rPr>
                <w:rFonts w:ascii="Arial" w:hAnsi="Arial" w:cs="Arial"/>
                <w:sz w:val="20"/>
              </w:rPr>
            </w:pPr>
            <w:r w:rsidRPr="00CE3675">
              <w:rPr>
                <w:rFonts w:ascii="Arial" w:hAnsi="Arial" w:cs="Arial"/>
                <w:sz w:val="20"/>
              </w:rPr>
              <w:t>Outlines mandatory inspections at different stages of construction to verify compliance with structural and safety standards.</w:t>
            </w:r>
          </w:p>
          <w:p w14:paraId="2CE33DAC" w14:textId="77777777" w:rsidR="00CE3675" w:rsidRPr="00CE3675" w:rsidRDefault="00CE3675" w:rsidP="00227F05">
            <w:pPr>
              <w:numPr>
                <w:ilvl w:val="0"/>
                <w:numId w:val="42"/>
              </w:numPr>
              <w:rPr>
                <w:rFonts w:ascii="Arial" w:hAnsi="Arial" w:cs="Arial"/>
                <w:sz w:val="20"/>
              </w:rPr>
            </w:pPr>
            <w:r w:rsidRPr="00CE3675">
              <w:rPr>
                <w:rFonts w:ascii="Arial" w:hAnsi="Arial" w:cs="Arial"/>
                <w:sz w:val="20"/>
              </w:rPr>
              <w:t>Structural defects identified during inspections must be corrected before construction can proceed to the next stage.</w:t>
            </w:r>
          </w:p>
          <w:p w14:paraId="24C1B2C6" w14:textId="5A14335E" w:rsidR="00CE3675" w:rsidRPr="00CE3675" w:rsidRDefault="00CE3675" w:rsidP="00CE3675">
            <w:pPr>
              <w:rPr>
                <w:rFonts w:ascii="Arial" w:hAnsi="Arial" w:cs="Arial"/>
                <w:sz w:val="20"/>
              </w:rPr>
            </w:pPr>
            <w:r w:rsidRPr="00CE3675">
              <w:rPr>
                <w:rFonts w:ascii="Arial" w:hAnsi="Arial" w:cs="Arial"/>
                <w:b/>
                <w:bCs/>
                <w:sz w:val="20"/>
              </w:rPr>
              <w:t>Defects Liability Period:</w:t>
            </w:r>
          </w:p>
          <w:p w14:paraId="35F40DC1" w14:textId="77777777" w:rsidR="00CE3675" w:rsidRPr="00CE3675" w:rsidRDefault="00CE3675" w:rsidP="00227F05">
            <w:pPr>
              <w:numPr>
                <w:ilvl w:val="0"/>
                <w:numId w:val="43"/>
              </w:numPr>
              <w:rPr>
                <w:rFonts w:ascii="Arial" w:hAnsi="Arial" w:cs="Arial"/>
                <w:sz w:val="20"/>
              </w:rPr>
            </w:pPr>
            <w:r w:rsidRPr="00CE3675">
              <w:rPr>
                <w:rFonts w:ascii="Arial" w:hAnsi="Arial" w:cs="Arial"/>
                <w:sz w:val="20"/>
              </w:rPr>
              <w:t>Establishes a period during which structural defects must be repaired by the builder at no additional cost, ensuring accountability for structural quality.</w:t>
            </w:r>
          </w:p>
          <w:p w14:paraId="6EC064F3" w14:textId="565AAB07" w:rsidR="00CE3675" w:rsidRPr="00CE3675" w:rsidRDefault="00CE3675" w:rsidP="00CE3675">
            <w:pPr>
              <w:rPr>
                <w:rFonts w:ascii="Arial" w:hAnsi="Arial" w:cs="Arial"/>
                <w:sz w:val="20"/>
              </w:rPr>
            </w:pPr>
            <w:r w:rsidRPr="00CE3675">
              <w:rPr>
                <w:rFonts w:ascii="Arial" w:hAnsi="Arial" w:cs="Arial"/>
                <w:b/>
                <w:bCs/>
                <w:sz w:val="20"/>
              </w:rPr>
              <w:t>Enforcement and Penalties:</w:t>
            </w:r>
          </w:p>
          <w:p w14:paraId="6BA6B6A3" w14:textId="35C87933" w:rsidR="00B115D7" w:rsidRPr="00CE3675" w:rsidRDefault="00CE3675" w:rsidP="00227F05">
            <w:pPr>
              <w:numPr>
                <w:ilvl w:val="0"/>
                <w:numId w:val="44"/>
              </w:numPr>
              <w:rPr>
                <w:rFonts w:ascii="Arial" w:hAnsi="Arial" w:cs="Arial"/>
                <w:sz w:val="20"/>
              </w:rPr>
            </w:pPr>
            <w:r w:rsidRPr="00CE3675">
              <w:rPr>
                <w:rFonts w:ascii="Arial" w:hAnsi="Arial" w:cs="Arial"/>
                <w:sz w:val="20"/>
              </w:rPr>
              <w:t>Non-compliance with structural requirements can lead to fines, license suspension, or legal action, ensuring that builders strictly follow structural regulations</w:t>
            </w:r>
          </w:p>
          <w:permEnd w:id="1782604502"/>
          <w:p w14:paraId="19221263" w14:textId="12C57C54" w:rsidR="00B115D7" w:rsidRPr="001C4084" w:rsidRDefault="00B115D7" w:rsidP="00677444">
            <w:pPr>
              <w:rPr>
                <w:rFonts w:ascii="Arial" w:hAnsi="Arial" w:cs="Arial"/>
                <w:sz w:val="22"/>
                <w:szCs w:val="22"/>
              </w:rPr>
            </w:pPr>
          </w:p>
        </w:tc>
        <w:permStart w:id="1236869587" w:edGrp="everyone"/>
        <w:tc>
          <w:tcPr>
            <w:tcW w:w="624" w:type="dxa"/>
            <w:tcBorders>
              <w:top w:val="nil"/>
              <w:left w:val="single" w:sz="4" w:space="0" w:color="auto"/>
              <w:bottom w:val="nil"/>
              <w:right w:val="nil"/>
            </w:tcBorders>
          </w:tcPr>
          <w:p w14:paraId="4B281A09" w14:textId="1466E8B0" w:rsidR="00B115D7" w:rsidRPr="00533511" w:rsidRDefault="00FA5655"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1236869587"/>
          </w:p>
        </w:tc>
      </w:tr>
      <w:bookmarkEnd w:id="4"/>
    </w:tbl>
    <w:p w14:paraId="0D29A3FA" w14:textId="189E958D" w:rsidR="00B115D7" w:rsidRDefault="00B115D7" w:rsidP="00B115D7">
      <w:pPr>
        <w:rPr>
          <w:rFonts w:ascii="Arial" w:hAnsi="Arial" w:cs="Arial"/>
          <w:sz w:val="22"/>
          <w:szCs w:val="22"/>
        </w:rPr>
      </w:pPr>
    </w:p>
    <w:p w14:paraId="377D794B" w14:textId="77777777" w:rsidR="009950A1" w:rsidRDefault="009950A1" w:rsidP="009950A1">
      <w:pPr>
        <w:rPr>
          <w:rFonts w:ascii="Arial" w:hAnsi="Arial" w:cs="Arial"/>
          <w:sz w:val="22"/>
          <w:szCs w:val="22"/>
        </w:rPr>
      </w:pPr>
    </w:p>
    <w:p w14:paraId="63A2FA07" w14:textId="373A6B96" w:rsidR="009950A1" w:rsidRDefault="009950A1" w:rsidP="009950A1">
      <w:pPr>
        <w:pStyle w:val="20TAQuestionNumber"/>
      </w:pPr>
      <w:bookmarkStart w:id="5" w:name="_Ref127432488"/>
      <w:r>
        <w:t>Identify the following</w:t>
      </w:r>
      <w:r w:rsidR="008F0C92">
        <w:t xml:space="preserve"> current standards</w:t>
      </w:r>
      <w:r>
        <w:t>.</w:t>
      </w:r>
      <w:bookmarkEnd w:id="5"/>
    </w:p>
    <w:p w14:paraId="56C6622E" w14:textId="77777777" w:rsidR="009950A1" w:rsidRDefault="009950A1" w:rsidP="009950A1">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8F0C92" w14:paraId="71BC0D70" w14:textId="77777777" w:rsidTr="00803D33">
        <w:trPr>
          <w:trHeight w:val="680"/>
        </w:trPr>
        <w:tc>
          <w:tcPr>
            <w:tcW w:w="610" w:type="pct"/>
            <w:tcBorders>
              <w:top w:val="nil"/>
              <w:left w:val="nil"/>
              <w:bottom w:val="nil"/>
              <w:right w:val="single" w:sz="12" w:space="0" w:color="auto"/>
            </w:tcBorders>
            <w:shd w:val="clear" w:color="auto" w:fill="auto"/>
          </w:tcPr>
          <w:p w14:paraId="12CA7D84" w14:textId="77777777" w:rsidR="008F0C92" w:rsidRDefault="008F0C92" w:rsidP="00803D33">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7D3DFD4E" w14:textId="3C9E0081" w:rsidR="008F0C92" w:rsidRDefault="008F0C92" w:rsidP="00803D33">
            <w:pPr>
              <w:jc w:val="center"/>
            </w:pPr>
            <w:r>
              <w:t>Standard</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4E2B8510" w14:textId="0C5C7529" w:rsidR="008F0C92" w:rsidRDefault="008F0C92" w:rsidP="00803D33">
            <w:pPr>
              <w:jc w:val="center"/>
            </w:pPr>
            <w:r>
              <w:t>Description</w:t>
            </w:r>
          </w:p>
        </w:tc>
        <w:permStart w:id="1297895414" w:edGrp="everyone"/>
        <w:tc>
          <w:tcPr>
            <w:tcW w:w="335" w:type="pct"/>
            <w:tcBorders>
              <w:top w:val="nil"/>
              <w:left w:val="single" w:sz="12" w:space="0" w:color="auto"/>
              <w:bottom w:val="nil"/>
              <w:right w:val="nil"/>
            </w:tcBorders>
            <w:shd w:val="clear" w:color="auto" w:fill="auto"/>
          </w:tcPr>
          <w:p w14:paraId="769CA03C" w14:textId="77777777" w:rsidR="008F0C92" w:rsidRPr="00533511" w:rsidRDefault="00FA5655" w:rsidP="00803D33">
            <w:pPr>
              <w:rPr>
                <w:rFonts w:ascii="Arial" w:hAnsi="Arial" w:cs="Arial"/>
                <w:sz w:val="44"/>
                <w:szCs w:val="44"/>
              </w:rPr>
            </w:pPr>
            <w:sdt>
              <w:sdtPr>
                <w:rPr>
                  <w:rFonts w:ascii="Arial" w:hAnsi="Arial" w:cs="Arial"/>
                  <w:sz w:val="44"/>
                  <w:szCs w:val="44"/>
                </w:rPr>
                <w:id w:val="705298538"/>
                <w14:checkbox>
                  <w14:checked w14:val="0"/>
                  <w14:checkedState w14:val="00FE" w14:font="Wingdings"/>
                  <w14:uncheckedState w14:val="00A8" w14:font="Wingdings"/>
                </w14:checkbox>
              </w:sdtPr>
              <w:sdtEndPr/>
              <w:sdtContent>
                <w:r w:rsidR="008F0C92">
                  <w:rPr>
                    <w:rFonts w:ascii="Arial" w:hAnsi="Arial" w:cs="Arial"/>
                    <w:sz w:val="44"/>
                    <w:szCs w:val="44"/>
                  </w:rPr>
                  <w:sym w:font="Wingdings" w:char="F0A8"/>
                </w:r>
              </w:sdtContent>
            </w:sdt>
            <w:permEnd w:id="1297895414"/>
          </w:p>
        </w:tc>
      </w:tr>
      <w:tr w:rsidR="008F0C92" w14:paraId="29599F1F" w14:textId="77777777" w:rsidTr="00803D33">
        <w:trPr>
          <w:trHeight w:val="2154"/>
          <w:hidden/>
        </w:trPr>
        <w:tc>
          <w:tcPr>
            <w:tcW w:w="610" w:type="pct"/>
            <w:tcBorders>
              <w:top w:val="nil"/>
              <w:left w:val="nil"/>
              <w:bottom w:val="nil"/>
              <w:right w:val="single" w:sz="12" w:space="0" w:color="auto"/>
            </w:tcBorders>
          </w:tcPr>
          <w:p w14:paraId="6D1962DC" w14:textId="77777777" w:rsidR="008F0C92" w:rsidRPr="00FE608E" w:rsidRDefault="008F0C92" w:rsidP="00803D33">
            <w:pPr>
              <w:ind w:left="993" w:hanging="993"/>
              <w:jc w:val="center"/>
              <w:rPr>
                <w:vanish/>
              </w:rPr>
            </w:pPr>
          </w:p>
        </w:tc>
        <w:tc>
          <w:tcPr>
            <w:tcW w:w="1340" w:type="pct"/>
            <w:tcBorders>
              <w:top w:val="single" w:sz="12" w:space="0" w:color="auto"/>
              <w:left w:val="single" w:sz="12" w:space="0" w:color="auto"/>
              <w:right w:val="single" w:sz="4" w:space="0" w:color="auto"/>
            </w:tcBorders>
            <w:shd w:val="clear" w:color="auto" w:fill="auto"/>
            <w:vAlign w:val="center"/>
          </w:tcPr>
          <w:p w14:paraId="01F2719C" w14:textId="2AC42F32" w:rsidR="008F0C92" w:rsidRDefault="008F0C92" w:rsidP="00803D33">
            <w:pPr>
              <w:jc w:val="center"/>
            </w:pPr>
            <w:r w:rsidRPr="009950A1">
              <w:t>One current standard relevant to the installation of roof trusses</w:t>
            </w:r>
          </w:p>
        </w:tc>
        <w:tc>
          <w:tcPr>
            <w:tcW w:w="2715" w:type="pct"/>
            <w:tcBorders>
              <w:top w:val="single" w:sz="12" w:space="0" w:color="auto"/>
              <w:left w:val="single" w:sz="4" w:space="0" w:color="auto"/>
              <w:right w:val="single" w:sz="12" w:space="0" w:color="auto"/>
            </w:tcBorders>
            <w:shd w:val="clear" w:color="auto" w:fill="auto"/>
            <w:vAlign w:val="center"/>
          </w:tcPr>
          <w:p w14:paraId="4CFD1F80" w14:textId="0A5EF0EA" w:rsidR="008F0C92" w:rsidRPr="00E9388A" w:rsidRDefault="009C3D6E" w:rsidP="00803D33">
            <w:pPr>
              <w:jc w:val="left"/>
              <w:rPr>
                <w:rFonts w:ascii="Arial" w:hAnsi="Arial" w:cs="Arial"/>
                <w:sz w:val="22"/>
                <w:szCs w:val="18"/>
              </w:rPr>
            </w:pPr>
            <w:permStart w:id="309486582" w:edGrp="everyone"/>
            <w:r w:rsidRPr="009C3D6E">
              <w:rPr>
                <w:rFonts w:ascii="Arial" w:hAnsi="Arial" w:cs="Arial"/>
                <w:sz w:val="22"/>
                <w:szCs w:val="18"/>
              </w:rPr>
              <w:t>AS 4440:2004 – Installation of nail-plated timber roof trusses</w:t>
            </w:r>
            <w:permEnd w:id="309486582"/>
          </w:p>
        </w:tc>
        <w:tc>
          <w:tcPr>
            <w:tcW w:w="335" w:type="pct"/>
            <w:tcBorders>
              <w:top w:val="nil"/>
              <w:left w:val="single" w:sz="12" w:space="0" w:color="auto"/>
              <w:bottom w:val="nil"/>
              <w:right w:val="nil"/>
            </w:tcBorders>
          </w:tcPr>
          <w:p w14:paraId="25AE4353" w14:textId="77777777" w:rsidR="008F0C92" w:rsidRDefault="008F0C92" w:rsidP="00803D33">
            <w:pPr>
              <w:ind w:left="993" w:hanging="993"/>
            </w:pPr>
          </w:p>
        </w:tc>
      </w:tr>
      <w:tr w:rsidR="008F0C92" w14:paraId="5037FFA4" w14:textId="77777777" w:rsidTr="00803D33">
        <w:trPr>
          <w:trHeight w:val="2154"/>
          <w:hidden/>
        </w:trPr>
        <w:tc>
          <w:tcPr>
            <w:tcW w:w="610" w:type="pct"/>
            <w:tcBorders>
              <w:top w:val="nil"/>
              <w:left w:val="nil"/>
              <w:bottom w:val="nil"/>
              <w:right w:val="single" w:sz="12" w:space="0" w:color="auto"/>
            </w:tcBorders>
          </w:tcPr>
          <w:p w14:paraId="6E3A252D" w14:textId="77777777" w:rsidR="008F0C92" w:rsidRPr="00FE608E" w:rsidRDefault="008F0C92" w:rsidP="00803D33">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47B12309" w14:textId="4674BBDE" w:rsidR="008F0C92" w:rsidRPr="00257322" w:rsidRDefault="008F0C92" w:rsidP="00803D33">
            <w:pPr>
              <w:jc w:val="center"/>
            </w:pPr>
            <w:r>
              <w:t xml:space="preserve">One current </w:t>
            </w:r>
            <w:r w:rsidRPr="009950A1">
              <w:t>standard</w:t>
            </w:r>
            <w:r>
              <w:t xml:space="preserve"> </w:t>
            </w:r>
            <w:r w:rsidRPr="009950A1">
              <w:t>relevant to timber framing</w:t>
            </w:r>
          </w:p>
        </w:tc>
        <w:tc>
          <w:tcPr>
            <w:tcW w:w="2715" w:type="pct"/>
            <w:tcBorders>
              <w:left w:val="single" w:sz="4" w:space="0" w:color="auto"/>
              <w:right w:val="single" w:sz="12" w:space="0" w:color="auto"/>
            </w:tcBorders>
            <w:shd w:val="clear" w:color="auto" w:fill="auto"/>
            <w:vAlign w:val="center"/>
          </w:tcPr>
          <w:p w14:paraId="7199FB7D" w14:textId="2E5F7E45" w:rsidR="008F0C92" w:rsidRPr="00E9388A" w:rsidRDefault="00F978DC" w:rsidP="00803D33">
            <w:pPr>
              <w:jc w:val="left"/>
              <w:rPr>
                <w:rFonts w:ascii="Arial" w:hAnsi="Arial" w:cs="Arial"/>
                <w:sz w:val="22"/>
                <w:szCs w:val="18"/>
              </w:rPr>
            </w:pPr>
            <w:permStart w:id="1937659238" w:edGrp="everyone"/>
            <w:r w:rsidRPr="00F978DC">
              <w:rPr>
                <w:rFonts w:ascii="Arial" w:hAnsi="Arial" w:cs="Arial"/>
                <w:sz w:val="22"/>
                <w:szCs w:val="18"/>
              </w:rPr>
              <w:t>AS 1684 – Residential Timber-Framed Construction</w:t>
            </w:r>
            <w:permEnd w:id="1937659238"/>
          </w:p>
        </w:tc>
        <w:tc>
          <w:tcPr>
            <w:tcW w:w="335" w:type="pct"/>
            <w:tcBorders>
              <w:top w:val="nil"/>
              <w:left w:val="single" w:sz="12" w:space="0" w:color="auto"/>
              <w:bottom w:val="nil"/>
              <w:right w:val="nil"/>
            </w:tcBorders>
          </w:tcPr>
          <w:p w14:paraId="3B51E7D7" w14:textId="77777777" w:rsidR="008F0C92" w:rsidRDefault="008F0C92" w:rsidP="00803D33">
            <w:pPr>
              <w:ind w:left="993" w:hanging="993"/>
            </w:pPr>
          </w:p>
        </w:tc>
      </w:tr>
    </w:tbl>
    <w:p w14:paraId="6EED8A1A" w14:textId="77777777" w:rsidR="00696A6E" w:rsidRPr="000E310E" w:rsidRDefault="00696A6E" w:rsidP="00696A6E">
      <w:pPr>
        <w:jc w:val="left"/>
        <w:rPr>
          <w:rFonts w:ascii="Arial" w:hAnsi="Arial"/>
          <w:bCs/>
          <w:sz w:val="22"/>
          <w:szCs w:val="22"/>
        </w:rPr>
      </w:pPr>
    </w:p>
    <w:p w14:paraId="29D7EE2C" w14:textId="5A7DCAC1" w:rsidR="00696A6E" w:rsidRPr="00830749" w:rsidRDefault="00323DDB" w:rsidP="00033EBC">
      <w:pPr>
        <w:pStyle w:val="20TAQuestionNumber"/>
      </w:pPr>
      <w:bookmarkStart w:id="6" w:name="_Ref129090515"/>
      <w:r>
        <w:t>Discuss why builders must refer to the NCC to confirm appropriate application of structural principles relevant to the build</w:t>
      </w:r>
      <w:r w:rsidR="00696A6E">
        <w:t>.</w:t>
      </w:r>
      <w:bookmarkEnd w:id="6"/>
    </w:p>
    <w:p w14:paraId="5BD8E905" w14:textId="77777777" w:rsidR="00696A6E" w:rsidRPr="00830749" w:rsidRDefault="00696A6E" w:rsidP="00696A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96A6E" w:rsidRPr="00830749" w14:paraId="779CECDC" w14:textId="77777777" w:rsidTr="00E9388A">
        <w:trPr>
          <w:trHeight w:val="2948"/>
        </w:trPr>
        <w:tc>
          <w:tcPr>
            <w:tcW w:w="1027" w:type="dxa"/>
            <w:tcBorders>
              <w:top w:val="nil"/>
              <w:left w:val="nil"/>
              <w:bottom w:val="nil"/>
              <w:right w:val="single" w:sz="4" w:space="0" w:color="auto"/>
            </w:tcBorders>
          </w:tcPr>
          <w:p w14:paraId="2B705942" w14:textId="77777777" w:rsidR="00696A6E" w:rsidRPr="001C4084" w:rsidRDefault="00696A6E"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0D1A982" w14:textId="11F9EA92" w:rsidR="001D276D" w:rsidRPr="00227F05" w:rsidRDefault="001D276D" w:rsidP="001D276D">
            <w:pPr>
              <w:spacing w:before="100" w:beforeAutospacing="1" w:after="100" w:afterAutospacing="1"/>
              <w:jc w:val="left"/>
              <w:rPr>
                <w:rFonts w:ascii="Arial" w:hAnsi="Arial" w:cs="Arial"/>
                <w:sz w:val="20"/>
                <w:lang w:eastAsia="en-AU"/>
              </w:rPr>
            </w:pPr>
            <w:permStart w:id="2086486860" w:edGrp="everyone"/>
            <w:r w:rsidRPr="00227F05">
              <w:rPr>
                <w:rFonts w:ascii="Arial" w:hAnsi="Arial" w:cs="Arial"/>
                <w:b/>
                <w:bCs/>
                <w:sz w:val="20"/>
                <w:lang w:eastAsia="en-AU"/>
              </w:rPr>
              <w:t>Ensures Compliance with Legal Requirements:</w:t>
            </w:r>
          </w:p>
          <w:p w14:paraId="566089D0" w14:textId="77777777" w:rsidR="001D276D" w:rsidRPr="00227F05" w:rsidRDefault="001D276D" w:rsidP="00227F05">
            <w:pPr>
              <w:numPr>
                <w:ilvl w:val="0"/>
                <w:numId w:val="45"/>
              </w:numPr>
              <w:spacing w:before="100" w:beforeAutospacing="1" w:after="100" w:afterAutospacing="1"/>
              <w:jc w:val="left"/>
              <w:rPr>
                <w:rFonts w:ascii="Arial" w:hAnsi="Arial" w:cs="Arial"/>
                <w:sz w:val="20"/>
                <w:lang w:eastAsia="en-AU"/>
              </w:rPr>
            </w:pPr>
            <w:r w:rsidRPr="00227F05">
              <w:rPr>
                <w:rFonts w:ascii="Arial" w:hAnsi="Arial" w:cs="Arial"/>
                <w:sz w:val="20"/>
                <w:lang w:eastAsia="en-AU"/>
              </w:rPr>
              <w:t xml:space="preserve">The </w:t>
            </w:r>
            <w:r w:rsidRPr="00227F05">
              <w:rPr>
                <w:rFonts w:ascii="Arial" w:hAnsi="Arial" w:cs="Arial"/>
                <w:i/>
                <w:iCs/>
                <w:sz w:val="20"/>
                <w:lang w:eastAsia="en-AU"/>
              </w:rPr>
              <w:t>NCC</w:t>
            </w:r>
            <w:r w:rsidRPr="00227F05">
              <w:rPr>
                <w:rFonts w:ascii="Arial" w:hAnsi="Arial" w:cs="Arial"/>
                <w:sz w:val="20"/>
                <w:lang w:eastAsia="en-AU"/>
              </w:rPr>
              <w:t xml:space="preserve"> sets the minimum legal standards for structural safety, stability, and durability across all building types in Australia.</w:t>
            </w:r>
          </w:p>
          <w:p w14:paraId="5093C322" w14:textId="77777777" w:rsidR="001D276D" w:rsidRPr="00227F05" w:rsidRDefault="001D276D" w:rsidP="00227F05">
            <w:pPr>
              <w:numPr>
                <w:ilvl w:val="0"/>
                <w:numId w:val="45"/>
              </w:numPr>
              <w:spacing w:before="100" w:beforeAutospacing="1" w:after="100" w:afterAutospacing="1"/>
              <w:jc w:val="left"/>
              <w:rPr>
                <w:rFonts w:ascii="Arial" w:hAnsi="Arial" w:cs="Arial"/>
                <w:sz w:val="20"/>
                <w:lang w:eastAsia="en-AU"/>
              </w:rPr>
            </w:pPr>
            <w:r w:rsidRPr="00227F05">
              <w:rPr>
                <w:rFonts w:ascii="Arial" w:hAnsi="Arial" w:cs="Arial"/>
                <w:sz w:val="20"/>
                <w:lang w:eastAsia="en-AU"/>
              </w:rPr>
              <w:t xml:space="preserve">Builders are legally required to comply with the </w:t>
            </w:r>
            <w:r w:rsidRPr="00227F05">
              <w:rPr>
                <w:rFonts w:ascii="Arial" w:hAnsi="Arial" w:cs="Arial"/>
                <w:i/>
                <w:iCs/>
                <w:sz w:val="20"/>
                <w:lang w:eastAsia="en-AU"/>
              </w:rPr>
              <w:t>NCC</w:t>
            </w:r>
            <w:r w:rsidRPr="00227F05">
              <w:rPr>
                <w:rFonts w:ascii="Arial" w:hAnsi="Arial" w:cs="Arial"/>
                <w:sz w:val="20"/>
                <w:lang w:eastAsia="en-AU"/>
              </w:rPr>
              <w:t xml:space="preserve"> to avoid penalties, legal action, or delays in project approvals.</w:t>
            </w:r>
          </w:p>
          <w:p w14:paraId="4FB1CFA2" w14:textId="250B7AF5" w:rsidR="001D276D" w:rsidRPr="00227F05" w:rsidRDefault="001D276D" w:rsidP="001D276D">
            <w:pPr>
              <w:spacing w:before="100" w:beforeAutospacing="1" w:after="100" w:afterAutospacing="1"/>
              <w:jc w:val="left"/>
              <w:rPr>
                <w:rFonts w:ascii="Arial" w:hAnsi="Arial" w:cs="Arial"/>
                <w:sz w:val="20"/>
                <w:lang w:eastAsia="en-AU"/>
              </w:rPr>
            </w:pPr>
            <w:r w:rsidRPr="00227F05">
              <w:rPr>
                <w:rFonts w:ascii="Arial" w:hAnsi="Arial" w:cs="Arial"/>
                <w:b/>
                <w:bCs/>
                <w:sz w:val="20"/>
                <w:lang w:eastAsia="en-AU"/>
              </w:rPr>
              <w:t>Promotes Structural Integrity:</w:t>
            </w:r>
          </w:p>
          <w:p w14:paraId="73776359" w14:textId="77777777" w:rsidR="001D276D" w:rsidRPr="00227F05" w:rsidRDefault="001D276D" w:rsidP="00227F05">
            <w:pPr>
              <w:numPr>
                <w:ilvl w:val="0"/>
                <w:numId w:val="46"/>
              </w:numPr>
              <w:spacing w:before="100" w:beforeAutospacing="1" w:after="100" w:afterAutospacing="1"/>
              <w:jc w:val="left"/>
              <w:rPr>
                <w:rFonts w:ascii="Arial" w:hAnsi="Arial" w:cs="Arial"/>
                <w:sz w:val="20"/>
                <w:lang w:eastAsia="en-AU"/>
              </w:rPr>
            </w:pPr>
            <w:r w:rsidRPr="00227F05">
              <w:rPr>
                <w:rFonts w:ascii="Arial" w:hAnsi="Arial" w:cs="Arial"/>
                <w:sz w:val="20"/>
                <w:lang w:eastAsia="en-AU"/>
              </w:rPr>
              <w:t>It outlines structural performance requirements, including load-bearing capacities, resistance to environmental factors (wind, earthquakes, fire), and material durability.</w:t>
            </w:r>
          </w:p>
          <w:p w14:paraId="462B43F2" w14:textId="77777777" w:rsidR="001D276D" w:rsidRPr="00227F05" w:rsidRDefault="001D276D" w:rsidP="00227F05">
            <w:pPr>
              <w:numPr>
                <w:ilvl w:val="0"/>
                <w:numId w:val="46"/>
              </w:numPr>
              <w:spacing w:before="100" w:beforeAutospacing="1" w:after="100" w:afterAutospacing="1"/>
              <w:jc w:val="left"/>
              <w:rPr>
                <w:rFonts w:ascii="Arial" w:hAnsi="Arial" w:cs="Arial"/>
                <w:sz w:val="20"/>
                <w:lang w:eastAsia="en-AU"/>
              </w:rPr>
            </w:pPr>
            <w:r w:rsidRPr="00227F05">
              <w:rPr>
                <w:rFonts w:ascii="Arial" w:hAnsi="Arial" w:cs="Arial"/>
                <w:sz w:val="20"/>
                <w:lang w:eastAsia="en-AU"/>
              </w:rPr>
              <w:t>Ensures that buildings can safely withstand expected loads and stresses throughout their lifespan.</w:t>
            </w:r>
          </w:p>
          <w:p w14:paraId="04DA6313" w14:textId="033594EF" w:rsidR="001D276D" w:rsidRPr="00227F05" w:rsidRDefault="001D276D" w:rsidP="001D276D">
            <w:pPr>
              <w:spacing w:before="100" w:beforeAutospacing="1" w:after="100" w:afterAutospacing="1"/>
              <w:jc w:val="left"/>
              <w:rPr>
                <w:rFonts w:ascii="Arial" w:hAnsi="Arial" w:cs="Arial"/>
                <w:sz w:val="20"/>
                <w:lang w:eastAsia="en-AU"/>
              </w:rPr>
            </w:pPr>
            <w:r w:rsidRPr="00227F05">
              <w:rPr>
                <w:rFonts w:ascii="Arial" w:hAnsi="Arial" w:cs="Arial"/>
                <w:b/>
                <w:bCs/>
                <w:sz w:val="20"/>
                <w:lang w:eastAsia="en-AU"/>
              </w:rPr>
              <w:t>Consistency Across the Industry:</w:t>
            </w:r>
          </w:p>
          <w:p w14:paraId="4917804E" w14:textId="3F6459B4" w:rsidR="001D276D" w:rsidRPr="00227F05" w:rsidRDefault="001D276D" w:rsidP="00227F05">
            <w:pPr>
              <w:numPr>
                <w:ilvl w:val="0"/>
                <w:numId w:val="47"/>
              </w:numPr>
              <w:spacing w:before="100" w:beforeAutospacing="1" w:after="100" w:afterAutospacing="1"/>
              <w:jc w:val="left"/>
              <w:rPr>
                <w:rFonts w:ascii="Arial" w:hAnsi="Arial" w:cs="Arial"/>
                <w:sz w:val="20"/>
                <w:lang w:eastAsia="en-AU"/>
              </w:rPr>
            </w:pPr>
            <w:r w:rsidRPr="00227F05">
              <w:rPr>
                <w:rFonts w:ascii="Arial" w:hAnsi="Arial" w:cs="Arial"/>
                <w:sz w:val="20"/>
                <w:lang w:eastAsia="en-AU"/>
              </w:rPr>
              <w:t>Provides a national framework that standardi</w:t>
            </w:r>
            <w:r w:rsidR="0091046B">
              <w:rPr>
                <w:rFonts w:ascii="Arial" w:hAnsi="Arial" w:cs="Arial"/>
                <w:sz w:val="20"/>
                <w:lang w:eastAsia="en-AU"/>
              </w:rPr>
              <w:t>s</w:t>
            </w:r>
            <w:r w:rsidRPr="00227F05">
              <w:rPr>
                <w:rFonts w:ascii="Arial" w:hAnsi="Arial" w:cs="Arial"/>
                <w:sz w:val="20"/>
                <w:lang w:eastAsia="en-AU"/>
              </w:rPr>
              <w:t>es building practices, ensuring consistency across residential, commercial, and industrial construction projects.</w:t>
            </w:r>
          </w:p>
          <w:p w14:paraId="25A21737" w14:textId="77777777" w:rsidR="001D276D" w:rsidRPr="00227F05" w:rsidRDefault="001D276D" w:rsidP="00227F05">
            <w:pPr>
              <w:numPr>
                <w:ilvl w:val="0"/>
                <w:numId w:val="47"/>
              </w:numPr>
              <w:spacing w:before="100" w:beforeAutospacing="1" w:after="100" w:afterAutospacing="1"/>
              <w:jc w:val="left"/>
              <w:rPr>
                <w:rFonts w:ascii="Arial" w:hAnsi="Arial" w:cs="Arial"/>
                <w:sz w:val="20"/>
                <w:lang w:eastAsia="en-AU"/>
              </w:rPr>
            </w:pPr>
            <w:r w:rsidRPr="00227F05">
              <w:rPr>
                <w:rFonts w:ascii="Arial" w:hAnsi="Arial" w:cs="Arial"/>
                <w:sz w:val="20"/>
                <w:lang w:eastAsia="en-AU"/>
              </w:rPr>
              <w:t xml:space="preserve">Builders following the </w:t>
            </w:r>
            <w:r w:rsidRPr="00227F05">
              <w:rPr>
                <w:rFonts w:ascii="Arial" w:hAnsi="Arial" w:cs="Arial"/>
                <w:i/>
                <w:iCs/>
                <w:sz w:val="20"/>
                <w:lang w:eastAsia="en-AU"/>
              </w:rPr>
              <w:t>NCC</w:t>
            </w:r>
            <w:r w:rsidRPr="00227F05">
              <w:rPr>
                <w:rFonts w:ascii="Arial" w:hAnsi="Arial" w:cs="Arial"/>
                <w:sz w:val="20"/>
                <w:lang w:eastAsia="en-AU"/>
              </w:rPr>
              <w:t xml:space="preserve"> ensure that construction practices align with industry standards and best practices.</w:t>
            </w:r>
          </w:p>
          <w:p w14:paraId="56615B84" w14:textId="78BDDF6B" w:rsidR="001D276D" w:rsidRPr="00227F05" w:rsidRDefault="001D276D" w:rsidP="001D276D">
            <w:pPr>
              <w:spacing w:before="100" w:beforeAutospacing="1" w:after="100" w:afterAutospacing="1"/>
              <w:jc w:val="left"/>
              <w:rPr>
                <w:rFonts w:ascii="Arial" w:hAnsi="Arial" w:cs="Arial"/>
                <w:sz w:val="20"/>
                <w:lang w:eastAsia="en-AU"/>
              </w:rPr>
            </w:pPr>
            <w:r w:rsidRPr="00227F05">
              <w:rPr>
                <w:rFonts w:ascii="Arial" w:hAnsi="Arial" w:cs="Arial"/>
                <w:b/>
                <w:bCs/>
                <w:sz w:val="20"/>
                <w:lang w:eastAsia="en-AU"/>
              </w:rPr>
              <w:t>Guides Material Selection and Use:</w:t>
            </w:r>
          </w:p>
          <w:p w14:paraId="7000BC2E" w14:textId="77777777" w:rsidR="001D276D" w:rsidRPr="00227F05" w:rsidRDefault="001D276D" w:rsidP="00227F05">
            <w:pPr>
              <w:numPr>
                <w:ilvl w:val="0"/>
                <w:numId w:val="48"/>
              </w:numPr>
              <w:spacing w:before="100" w:beforeAutospacing="1" w:after="100" w:afterAutospacing="1"/>
              <w:jc w:val="left"/>
              <w:rPr>
                <w:rFonts w:ascii="Arial" w:hAnsi="Arial" w:cs="Arial"/>
                <w:sz w:val="20"/>
                <w:lang w:eastAsia="en-AU"/>
              </w:rPr>
            </w:pPr>
            <w:r w:rsidRPr="00227F05">
              <w:rPr>
                <w:rFonts w:ascii="Arial" w:hAnsi="Arial" w:cs="Arial"/>
                <w:sz w:val="20"/>
                <w:lang w:eastAsia="en-AU"/>
              </w:rPr>
              <w:t>Specifies which materials are suitable for specific structural elements (e.g., concrete, steel, timber) and how they should be used to ensure safety and durability.</w:t>
            </w:r>
          </w:p>
          <w:p w14:paraId="674019C2" w14:textId="77777777" w:rsidR="001D276D" w:rsidRPr="00227F05" w:rsidRDefault="001D276D" w:rsidP="00227F05">
            <w:pPr>
              <w:numPr>
                <w:ilvl w:val="0"/>
                <w:numId w:val="48"/>
              </w:numPr>
              <w:spacing w:before="100" w:beforeAutospacing="1" w:after="100" w:afterAutospacing="1"/>
              <w:jc w:val="left"/>
              <w:rPr>
                <w:rFonts w:ascii="Arial" w:hAnsi="Arial" w:cs="Arial"/>
                <w:sz w:val="20"/>
                <w:lang w:eastAsia="en-AU"/>
              </w:rPr>
            </w:pPr>
            <w:r w:rsidRPr="00227F05">
              <w:rPr>
                <w:rFonts w:ascii="Arial" w:hAnsi="Arial" w:cs="Arial"/>
                <w:sz w:val="20"/>
                <w:lang w:eastAsia="en-AU"/>
              </w:rPr>
              <w:lastRenderedPageBreak/>
              <w:t>Helps builders choose the correct materials for different environments, including areas with specific climate challenges like cyclones in Queensland.</w:t>
            </w:r>
          </w:p>
          <w:p w14:paraId="21291ACB" w14:textId="40CB5025" w:rsidR="001D276D" w:rsidRPr="00227F05" w:rsidRDefault="001D276D" w:rsidP="001D276D">
            <w:pPr>
              <w:spacing w:before="100" w:beforeAutospacing="1" w:after="100" w:afterAutospacing="1"/>
              <w:jc w:val="left"/>
              <w:rPr>
                <w:rFonts w:ascii="Arial" w:hAnsi="Arial" w:cs="Arial"/>
                <w:sz w:val="20"/>
                <w:lang w:eastAsia="en-AU"/>
              </w:rPr>
            </w:pPr>
            <w:r w:rsidRPr="00227F05">
              <w:rPr>
                <w:rFonts w:ascii="Arial" w:hAnsi="Arial" w:cs="Arial"/>
                <w:b/>
                <w:bCs/>
                <w:sz w:val="20"/>
                <w:lang w:eastAsia="en-AU"/>
              </w:rPr>
              <w:t>Improves Safety for Occupants and Workers:</w:t>
            </w:r>
          </w:p>
          <w:p w14:paraId="40F5A621" w14:textId="1AAC4182" w:rsidR="001D276D" w:rsidRPr="00227F05" w:rsidRDefault="001D276D" w:rsidP="00227F05">
            <w:pPr>
              <w:numPr>
                <w:ilvl w:val="0"/>
                <w:numId w:val="49"/>
              </w:numPr>
              <w:spacing w:before="100" w:beforeAutospacing="1" w:after="100" w:afterAutospacing="1"/>
              <w:jc w:val="left"/>
              <w:rPr>
                <w:rFonts w:ascii="Arial" w:hAnsi="Arial" w:cs="Arial"/>
                <w:sz w:val="20"/>
                <w:lang w:eastAsia="en-AU"/>
              </w:rPr>
            </w:pPr>
            <w:r w:rsidRPr="00227F05">
              <w:rPr>
                <w:rFonts w:ascii="Arial" w:hAnsi="Arial" w:cs="Arial"/>
                <w:sz w:val="20"/>
                <w:lang w:eastAsia="en-AU"/>
              </w:rPr>
              <w:t>Ensures that structural elements like foundations, framing, and support systems are designed to minimi</w:t>
            </w:r>
            <w:r w:rsidR="004D7F5B">
              <w:rPr>
                <w:rFonts w:ascii="Arial" w:hAnsi="Arial" w:cs="Arial"/>
                <w:sz w:val="20"/>
                <w:lang w:eastAsia="en-AU"/>
              </w:rPr>
              <w:t>s</w:t>
            </w:r>
            <w:r w:rsidRPr="00227F05">
              <w:rPr>
                <w:rFonts w:ascii="Arial" w:hAnsi="Arial" w:cs="Arial"/>
                <w:sz w:val="20"/>
                <w:lang w:eastAsia="en-AU"/>
              </w:rPr>
              <w:t>e the risk of failure or collapse, protecting both workers during construction and occupants after completion.</w:t>
            </w:r>
          </w:p>
          <w:p w14:paraId="2AF3054C" w14:textId="72B25268" w:rsidR="001D276D" w:rsidRPr="00227F05" w:rsidRDefault="001D276D" w:rsidP="001D276D">
            <w:pPr>
              <w:spacing w:before="100" w:beforeAutospacing="1" w:after="100" w:afterAutospacing="1"/>
              <w:jc w:val="left"/>
              <w:rPr>
                <w:rFonts w:ascii="Arial" w:hAnsi="Arial" w:cs="Arial"/>
                <w:sz w:val="20"/>
                <w:lang w:eastAsia="en-AU"/>
              </w:rPr>
            </w:pPr>
            <w:r w:rsidRPr="00227F05">
              <w:rPr>
                <w:rFonts w:ascii="Arial" w:hAnsi="Arial" w:cs="Arial"/>
                <w:b/>
                <w:bCs/>
                <w:sz w:val="20"/>
                <w:lang w:eastAsia="en-AU"/>
              </w:rPr>
              <w:t>Facilitates Inspections and Certifications:</w:t>
            </w:r>
          </w:p>
          <w:p w14:paraId="481F0F1F" w14:textId="77777777" w:rsidR="001D276D" w:rsidRPr="00227F05" w:rsidRDefault="001D276D" w:rsidP="00227F05">
            <w:pPr>
              <w:numPr>
                <w:ilvl w:val="0"/>
                <w:numId w:val="50"/>
              </w:numPr>
              <w:spacing w:before="100" w:beforeAutospacing="1" w:after="100" w:afterAutospacing="1"/>
              <w:jc w:val="left"/>
              <w:rPr>
                <w:rFonts w:ascii="Arial" w:hAnsi="Arial" w:cs="Arial"/>
                <w:sz w:val="20"/>
                <w:lang w:eastAsia="en-AU"/>
              </w:rPr>
            </w:pPr>
            <w:r w:rsidRPr="00227F05">
              <w:rPr>
                <w:rFonts w:ascii="Arial" w:hAnsi="Arial" w:cs="Arial"/>
                <w:sz w:val="20"/>
                <w:lang w:eastAsia="en-AU"/>
              </w:rPr>
              <w:t>Helps builders understand the requirements for inspections and approvals at various stages of construction.</w:t>
            </w:r>
          </w:p>
          <w:p w14:paraId="6A940248" w14:textId="77777777" w:rsidR="001D276D" w:rsidRPr="00227F05" w:rsidRDefault="001D276D" w:rsidP="00227F05">
            <w:pPr>
              <w:numPr>
                <w:ilvl w:val="0"/>
                <w:numId w:val="50"/>
              </w:numPr>
              <w:spacing w:before="100" w:beforeAutospacing="1" w:after="100" w:afterAutospacing="1"/>
              <w:jc w:val="left"/>
              <w:rPr>
                <w:rFonts w:ascii="Arial" w:hAnsi="Arial" w:cs="Arial"/>
                <w:sz w:val="20"/>
                <w:lang w:eastAsia="en-AU"/>
              </w:rPr>
            </w:pPr>
            <w:r w:rsidRPr="00227F05">
              <w:rPr>
                <w:rFonts w:ascii="Arial" w:hAnsi="Arial" w:cs="Arial"/>
                <w:sz w:val="20"/>
                <w:lang w:eastAsia="en-AU"/>
              </w:rPr>
              <w:t>Ensures smooth certification processes by complying with structural requirements upfront</w:t>
            </w:r>
          </w:p>
          <w:permEnd w:id="2086486860"/>
          <w:p w14:paraId="101CF6CC" w14:textId="1026A033" w:rsidR="00696A6E" w:rsidRPr="001C4084" w:rsidRDefault="00696A6E" w:rsidP="00B00F2E">
            <w:pPr>
              <w:rPr>
                <w:rFonts w:ascii="Arial" w:hAnsi="Arial" w:cs="Arial"/>
                <w:sz w:val="22"/>
                <w:szCs w:val="22"/>
              </w:rPr>
            </w:pPr>
          </w:p>
        </w:tc>
        <w:permStart w:id="1289768192" w:edGrp="everyone"/>
        <w:tc>
          <w:tcPr>
            <w:tcW w:w="624" w:type="dxa"/>
            <w:tcBorders>
              <w:top w:val="nil"/>
              <w:left w:val="single" w:sz="4" w:space="0" w:color="auto"/>
              <w:bottom w:val="nil"/>
              <w:right w:val="nil"/>
            </w:tcBorders>
          </w:tcPr>
          <w:p w14:paraId="42349DF7" w14:textId="77777777" w:rsidR="00696A6E" w:rsidRPr="00533511" w:rsidRDefault="00FA5655" w:rsidP="00B00F2E">
            <w:pPr>
              <w:rPr>
                <w:rFonts w:ascii="Arial" w:hAnsi="Arial" w:cs="Arial"/>
                <w:sz w:val="44"/>
                <w:szCs w:val="44"/>
              </w:rPr>
            </w:pPr>
            <w:sdt>
              <w:sdtPr>
                <w:rPr>
                  <w:rFonts w:ascii="Arial" w:hAnsi="Arial" w:cs="Arial"/>
                  <w:sz w:val="44"/>
                  <w:szCs w:val="44"/>
                </w:rPr>
                <w:id w:val="-1370759015"/>
                <w14:checkbox>
                  <w14:checked w14:val="0"/>
                  <w14:checkedState w14:val="00FE" w14:font="Wingdings"/>
                  <w14:uncheckedState w14:val="00A8" w14:font="Wingdings"/>
                </w14:checkbox>
              </w:sdtPr>
              <w:sdtEndPr/>
              <w:sdtContent>
                <w:r w:rsidR="00696A6E">
                  <w:rPr>
                    <w:rFonts w:ascii="Arial" w:hAnsi="Arial" w:cs="Arial"/>
                    <w:sz w:val="44"/>
                    <w:szCs w:val="44"/>
                  </w:rPr>
                  <w:sym w:font="Wingdings" w:char="F0A8"/>
                </w:r>
              </w:sdtContent>
            </w:sdt>
            <w:permEnd w:id="1289768192"/>
          </w:p>
        </w:tc>
      </w:tr>
    </w:tbl>
    <w:p w14:paraId="5A37B5D9" w14:textId="77777777" w:rsidR="00696A6E" w:rsidRDefault="00696A6E" w:rsidP="00696A6E">
      <w:pPr>
        <w:rPr>
          <w:rFonts w:ascii="Arial" w:hAnsi="Arial" w:cs="Arial"/>
          <w:sz w:val="22"/>
          <w:szCs w:val="22"/>
        </w:rPr>
      </w:pPr>
    </w:p>
    <w:p w14:paraId="65780A77" w14:textId="77777777" w:rsidR="00BF5811" w:rsidRDefault="00BF5811" w:rsidP="00BF5811">
      <w:pPr>
        <w:jc w:val="left"/>
        <w:rPr>
          <w:rFonts w:ascii="Arial" w:hAnsi="Arial"/>
          <w:bCs/>
          <w:sz w:val="22"/>
          <w:szCs w:val="22"/>
        </w:rPr>
      </w:pPr>
    </w:p>
    <w:p w14:paraId="59D71320" w14:textId="7983D2F5" w:rsidR="00BF5811" w:rsidRDefault="00BF5811" w:rsidP="00A841C3">
      <w:pPr>
        <w:pStyle w:val="20TAQuestionNumber"/>
      </w:pPr>
      <w:bookmarkStart w:id="7" w:name="_Ref129091287"/>
      <w:r>
        <w:t>Provide a brief description for each of the following building classes.</w:t>
      </w:r>
      <w:bookmarkEnd w:id="7"/>
    </w:p>
    <w:p w14:paraId="5140E76E" w14:textId="77777777" w:rsidR="00BF5811" w:rsidRPr="00D33B61" w:rsidRDefault="00BF5811" w:rsidP="00BF5811">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BF5811" w14:paraId="42C7675E" w14:textId="77777777" w:rsidTr="008F0C92">
        <w:trPr>
          <w:trHeight w:val="685"/>
        </w:trPr>
        <w:tc>
          <w:tcPr>
            <w:tcW w:w="610" w:type="pct"/>
            <w:tcBorders>
              <w:top w:val="nil"/>
              <w:left w:val="nil"/>
              <w:bottom w:val="nil"/>
              <w:right w:val="single" w:sz="12" w:space="0" w:color="auto"/>
            </w:tcBorders>
            <w:shd w:val="clear" w:color="auto" w:fill="auto"/>
          </w:tcPr>
          <w:p w14:paraId="2B058845" w14:textId="77777777" w:rsidR="00BF5811" w:rsidRDefault="00BF5811" w:rsidP="008F0C92">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0E498A26" w14:textId="54708DB8" w:rsidR="00BF5811" w:rsidRDefault="00BF5811" w:rsidP="008F0C92">
            <w:pPr>
              <w:jc w:val="center"/>
            </w:pPr>
            <w:r>
              <w:t>Building Class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7A90C02F" w14:textId="16BE9357" w:rsidR="00BF5811" w:rsidRDefault="00BF5811" w:rsidP="008F0C92">
            <w:pPr>
              <w:jc w:val="center"/>
            </w:pPr>
            <w:r>
              <w:t>Description</w:t>
            </w:r>
          </w:p>
        </w:tc>
        <w:permStart w:id="733309272" w:edGrp="everyone"/>
        <w:tc>
          <w:tcPr>
            <w:tcW w:w="335" w:type="pct"/>
            <w:tcBorders>
              <w:top w:val="nil"/>
              <w:left w:val="single" w:sz="12" w:space="0" w:color="auto"/>
              <w:bottom w:val="nil"/>
              <w:right w:val="nil"/>
            </w:tcBorders>
            <w:shd w:val="clear" w:color="auto" w:fill="auto"/>
          </w:tcPr>
          <w:p w14:paraId="1E29C06A" w14:textId="77777777" w:rsidR="00BF5811" w:rsidRPr="00533511" w:rsidRDefault="00FA5655" w:rsidP="008F0C92">
            <w:pPr>
              <w:rPr>
                <w:rFonts w:ascii="Arial" w:hAnsi="Arial" w:cs="Arial"/>
                <w:sz w:val="44"/>
                <w:szCs w:val="44"/>
              </w:rPr>
            </w:pPr>
            <w:sdt>
              <w:sdtPr>
                <w:rPr>
                  <w:rFonts w:ascii="Arial" w:hAnsi="Arial" w:cs="Arial"/>
                  <w:sz w:val="44"/>
                  <w:szCs w:val="44"/>
                </w:rPr>
                <w:id w:val="184336655"/>
                <w14:checkbox>
                  <w14:checked w14:val="0"/>
                  <w14:checkedState w14:val="00FE" w14:font="Wingdings"/>
                  <w14:uncheckedState w14:val="00A8" w14:font="Wingdings"/>
                </w14:checkbox>
              </w:sdtPr>
              <w:sdtEndPr/>
              <w:sdtContent>
                <w:r w:rsidR="00BF5811">
                  <w:rPr>
                    <w:rFonts w:ascii="Arial" w:hAnsi="Arial" w:cs="Arial"/>
                    <w:sz w:val="44"/>
                    <w:szCs w:val="44"/>
                  </w:rPr>
                  <w:sym w:font="Wingdings" w:char="F0A8"/>
                </w:r>
              </w:sdtContent>
            </w:sdt>
            <w:permEnd w:id="733309272"/>
          </w:p>
        </w:tc>
      </w:tr>
      <w:tr w:rsidR="00BF5811" w14:paraId="0B498B5C" w14:textId="77777777" w:rsidTr="008F0C92">
        <w:trPr>
          <w:trHeight w:val="1587"/>
          <w:hidden/>
        </w:trPr>
        <w:tc>
          <w:tcPr>
            <w:tcW w:w="610" w:type="pct"/>
            <w:tcBorders>
              <w:top w:val="nil"/>
              <w:left w:val="nil"/>
              <w:bottom w:val="nil"/>
              <w:right w:val="single" w:sz="12" w:space="0" w:color="auto"/>
            </w:tcBorders>
          </w:tcPr>
          <w:p w14:paraId="76D55836" w14:textId="77777777" w:rsidR="00BF5811" w:rsidRPr="00FE608E" w:rsidRDefault="00BF5811" w:rsidP="008F0C92">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71A6125D" w14:textId="0DB1D074" w:rsidR="00BF5811" w:rsidRPr="00447473" w:rsidRDefault="00BF5811" w:rsidP="008F0C92">
            <w:pPr>
              <w:jc w:val="center"/>
            </w:pPr>
            <w:r>
              <w:t>Class 1a building</w:t>
            </w:r>
          </w:p>
        </w:tc>
        <w:tc>
          <w:tcPr>
            <w:tcW w:w="2715" w:type="pct"/>
            <w:tcBorders>
              <w:left w:val="single" w:sz="4" w:space="0" w:color="auto"/>
              <w:right w:val="single" w:sz="12" w:space="0" w:color="auto"/>
            </w:tcBorders>
            <w:shd w:val="clear" w:color="auto" w:fill="auto"/>
            <w:vAlign w:val="center"/>
          </w:tcPr>
          <w:p w14:paraId="3BB9D535" w14:textId="77777777" w:rsidR="00ED2A39" w:rsidRPr="00CA45AE" w:rsidRDefault="00ED2A39" w:rsidP="00ED2A39">
            <w:pPr>
              <w:spacing w:before="100" w:beforeAutospacing="1" w:after="100" w:afterAutospacing="1"/>
              <w:jc w:val="left"/>
              <w:rPr>
                <w:rFonts w:ascii="Arial" w:hAnsi="Arial" w:cs="Arial"/>
                <w:sz w:val="20"/>
                <w:lang w:eastAsia="en-AU"/>
              </w:rPr>
            </w:pPr>
            <w:permStart w:id="99240427" w:edGrp="everyone"/>
            <w:r w:rsidRPr="00CA45AE">
              <w:rPr>
                <w:rFonts w:ascii="Arial" w:hAnsi="Arial" w:cs="Arial"/>
                <w:sz w:val="20"/>
                <w:lang w:eastAsia="en-AU"/>
              </w:rPr>
              <w:t xml:space="preserve">A </w:t>
            </w:r>
            <w:r w:rsidRPr="00CA45AE">
              <w:rPr>
                <w:rFonts w:ascii="Arial" w:hAnsi="Arial" w:cs="Arial"/>
                <w:b/>
                <w:bCs/>
                <w:sz w:val="20"/>
                <w:lang w:eastAsia="en-AU"/>
              </w:rPr>
              <w:t>Class 1a building</w:t>
            </w:r>
            <w:r w:rsidRPr="00CA45AE">
              <w:rPr>
                <w:rFonts w:ascii="Arial" w:hAnsi="Arial" w:cs="Arial"/>
                <w:sz w:val="20"/>
                <w:lang w:eastAsia="en-AU"/>
              </w:rPr>
              <w:t xml:space="preserve"> is a </w:t>
            </w:r>
            <w:r w:rsidRPr="00CA45AE">
              <w:rPr>
                <w:rFonts w:ascii="Arial" w:hAnsi="Arial" w:cs="Arial"/>
                <w:b/>
                <w:bCs/>
                <w:sz w:val="20"/>
                <w:lang w:eastAsia="en-AU"/>
              </w:rPr>
              <w:t>single dwelling</w:t>
            </w:r>
            <w:r w:rsidRPr="00CA45AE">
              <w:rPr>
                <w:rFonts w:ascii="Arial" w:hAnsi="Arial" w:cs="Arial"/>
                <w:sz w:val="20"/>
                <w:lang w:eastAsia="en-AU"/>
              </w:rPr>
              <w:t xml:space="preserve"> primarily used for residential purposes. It can be one of the following:</w:t>
            </w:r>
          </w:p>
          <w:p w14:paraId="63352679" w14:textId="77777777" w:rsidR="00ED2A39" w:rsidRPr="00CA45AE" w:rsidRDefault="00ED2A39" w:rsidP="00ED2A39">
            <w:pPr>
              <w:numPr>
                <w:ilvl w:val="0"/>
                <w:numId w:val="51"/>
              </w:numPr>
              <w:spacing w:before="100" w:beforeAutospacing="1" w:after="100" w:afterAutospacing="1"/>
              <w:jc w:val="left"/>
              <w:rPr>
                <w:rFonts w:ascii="Arial" w:hAnsi="Arial" w:cs="Arial"/>
                <w:sz w:val="20"/>
                <w:lang w:eastAsia="en-AU"/>
              </w:rPr>
            </w:pPr>
            <w:r w:rsidRPr="00CA45AE">
              <w:rPr>
                <w:rFonts w:ascii="Arial" w:hAnsi="Arial" w:cs="Arial"/>
                <w:b/>
                <w:bCs/>
                <w:sz w:val="20"/>
                <w:lang w:eastAsia="en-AU"/>
              </w:rPr>
              <w:t>Detached Dwelling:</w:t>
            </w:r>
          </w:p>
          <w:p w14:paraId="0911D018" w14:textId="77777777" w:rsidR="00ED2A39" w:rsidRPr="00CA45AE" w:rsidRDefault="00ED2A39" w:rsidP="00ED2A39">
            <w:pPr>
              <w:numPr>
                <w:ilvl w:val="1"/>
                <w:numId w:val="51"/>
              </w:numPr>
              <w:spacing w:before="100" w:beforeAutospacing="1" w:after="100" w:afterAutospacing="1"/>
              <w:jc w:val="left"/>
              <w:rPr>
                <w:rFonts w:ascii="Arial" w:hAnsi="Arial" w:cs="Arial"/>
                <w:sz w:val="20"/>
                <w:lang w:eastAsia="en-AU"/>
              </w:rPr>
            </w:pPr>
            <w:r w:rsidRPr="00CA45AE">
              <w:rPr>
                <w:rFonts w:ascii="Arial" w:hAnsi="Arial" w:cs="Arial"/>
                <w:sz w:val="20"/>
                <w:lang w:eastAsia="en-AU"/>
              </w:rPr>
              <w:t>A standalone house, typically designed for one family.</w:t>
            </w:r>
          </w:p>
          <w:p w14:paraId="0B68DDEC" w14:textId="77777777" w:rsidR="00ED2A39" w:rsidRPr="00CA45AE" w:rsidRDefault="00ED2A39" w:rsidP="00ED2A39">
            <w:pPr>
              <w:numPr>
                <w:ilvl w:val="1"/>
                <w:numId w:val="51"/>
              </w:numPr>
              <w:spacing w:before="100" w:beforeAutospacing="1" w:after="100" w:afterAutospacing="1"/>
              <w:jc w:val="left"/>
              <w:rPr>
                <w:rFonts w:ascii="Arial" w:hAnsi="Arial" w:cs="Arial"/>
                <w:sz w:val="20"/>
                <w:lang w:eastAsia="en-AU"/>
              </w:rPr>
            </w:pPr>
            <w:r w:rsidRPr="00CA45AE">
              <w:rPr>
                <w:rFonts w:ascii="Arial" w:hAnsi="Arial" w:cs="Arial"/>
                <w:sz w:val="20"/>
                <w:lang w:eastAsia="en-AU"/>
              </w:rPr>
              <w:t>Examples: A typical suburban house, bungalow, or rural farmhouse.</w:t>
            </w:r>
          </w:p>
          <w:p w14:paraId="511658DC" w14:textId="77777777" w:rsidR="00ED2A39" w:rsidRPr="00CA45AE" w:rsidRDefault="00ED2A39" w:rsidP="00ED2A39">
            <w:pPr>
              <w:numPr>
                <w:ilvl w:val="0"/>
                <w:numId w:val="51"/>
              </w:numPr>
              <w:spacing w:before="100" w:beforeAutospacing="1" w:after="100" w:afterAutospacing="1"/>
              <w:jc w:val="left"/>
              <w:rPr>
                <w:rFonts w:ascii="Arial" w:hAnsi="Arial" w:cs="Arial"/>
                <w:sz w:val="20"/>
                <w:lang w:eastAsia="en-AU"/>
              </w:rPr>
            </w:pPr>
            <w:r w:rsidRPr="00CA45AE">
              <w:rPr>
                <w:rFonts w:ascii="Arial" w:hAnsi="Arial" w:cs="Arial"/>
                <w:b/>
                <w:bCs/>
                <w:sz w:val="20"/>
                <w:lang w:eastAsia="en-AU"/>
              </w:rPr>
              <w:t>Attached Dwelling (Townhouse or Duplex):</w:t>
            </w:r>
          </w:p>
          <w:p w14:paraId="615BDD9D" w14:textId="77777777" w:rsidR="00ED2A39" w:rsidRPr="00CA45AE" w:rsidRDefault="00ED2A39" w:rsidP="00ED2A39">
            <w:pPr>
              <w:numPr>
                <w:ilvl w:val="1"/>
                <w:numId w:val="51"/>
              </w:numPr>
              <w:spacing w:before="100" w:beforeAutospacing="1" w:after="100" w:afterAutospacing="1"/>
              <w:jc w:val="left"/>
              <w:rPr>
                <w:rFonts w:ascii="Arial" w:hAnsi="Arial" w:cs="Arial"/>
                <w:sz w:val="20"/>
                <w:lang w:eastAsia="en-AU"/>
              </w:rPr>
            </w:pPr>
            <w:r w:rsidRPr="00CA45AE">
              <w:rPr>
                <w:rFonts w:ascii="Arial" w:hAnsi="Arial" w:cs="Arial"/>
                <w:sz w:val="20"/>
                <w:lang w:eastAsia="en-AU"/>
              </w:rPr>
              <w:t>One of a group of two or more attached dwellings that are separated by a fire-resisting wall.</w:t>
            </w:r>
          </w:p>
          <w:p w14:paraId="1C51CD3E" w14:textId="77777777" w:rsidR="00ED2A39" w:rsidRPr="00CA45AE" w:rsidRDefault="00ED2A39" w:rsidP="00ED2A39">
            <w:pPr>
              <w:numPr>
                <w:ilvl w:val="1"/>
                <w:numId w:val="51"/>
              </w:numPr>
              <w:spacing w:before="100" w:beforeAutospacing="1" w:after="100" w:afterAutospacing="1"/>
              <w:jc w:val="left"/>
              <w:rPr>
                <w:rFonts w:ascii="Arial" w:hAnsi="Arial" w:cs="Arial"/>
                <w:sz w:val="20"/>
                <w:lang w:eastAsia="en-AU"/>
              </w:rPr>
            </w:pPr>
            <w:r w:rsidRPr="00CA45AE">
              <w:rPr>
                <w:rFonts w:ascii="Arial" w:hAnsi="Arial" w:cs="Arial"/>
                <w:sz w:val="20"/>
                <w:lang w:eastAsia="en-AU"/>
              </w:rPr>
              <w:t>Each dwelling has its own separate entrance and no shared facilities.</w:t>
            </w:r>
          </w:p>
          <w:p w14:paraId="093B8B02" w14:textId="77777777" w:rsidR="00ED2A39" w:rsidRPr="00CA45AE" w:rsidRDefault="00ED2A39" w:rsidP="00ED2A39">
            <w:pPr>
              <w:numPr>
                <w:ilvl w:val="1"/>
                <w:numId w:val="51"/>
              </w:numPr>
              <w:spacing w:before="100" w:beforeAutospacing="1" w:after="100" w:afterAutospacing="1"/>
              <w:jc w:val="left"/>
              <w:rPr>
                <w:rFonts w:ascii="Arial" w:hAnsi="Arial" w:cs="Arial"/>
                <w:sz w:val="20"/>
                <w:lang w:eastAsia="en-AU"/>
              </w:rPr>
            </w:pPr>
            <w:r w:rsidRPr="00CA45AE">
              <w:rPr>
                <w:rFonts w:ascii="Arial" w:hAnsi="Arial" w:cs="Arial"/>
                <w:sz w:val="20"/>
                <w:lang w:eastAsia="en-AU"/>
              </w:rPr>
              <w:t>Examples: Townhouses, villas, or duplexes</w:t>
            </w:r>
          </w:p>
          <w:permEnd w:id="99240427"/>
          <w:p w14:paraId="0B1B78A4" w14:textId="26F81B4A" w:rsidR="00BF5811" w:rsidRPr="00E9388A" w:rsidRDefault="00BF5811" w:rsidP="008F0C92">
            <w:pPr>
              <w:jc w:val="left"/>
              <w:rPr>
                <w:rFonts w:ascii="Arial" w:hAnsi="Arial" w:cs="Arial"/>
                <w:sz w:val="22"/>
                <w:szCs w:val="18"/>
              </w:rPr>
            </w:pPr>
          </w:p>
        </w:tc>
        <w:tc>
          <w:tcPr>
            <w:tcW w:w="335" w:type="pct"/>
            <w:tcBorders>
              <w:top w:val="nil"/>
              <w:left w:val="single" w:sz="12" w:space="0" w:color="auto"/>
              <w:bottom w:val="nil"/>
              <w:right w:val="nil"/>
            </w:tcBorders>
          </w:tcPr>
          <w:p w14:paraId="37EFF2FC" w14:textId="77777777" w:rsidR="00BF5811" w:rsidRDefault="00BF5811" w:rsidP="008F0C92">
            <w:pPr>
              <w:ind w:left="993" w:hanging="993"/>
            </w:pPr>
          </w:p>
        </w:tc>
      </w:tr>
      <w:tr w:rsidR="00BF5811" w14:paraId="2B30C4B7" w14:textId="77777777" w:rsidTr="008F0C92">
        <w:trPr>
          <w:trHeight w:val="2268"/>
          <w:hidden/>
        </w:trPr>
        <w:tc>
          <w:tcPr>
            <w:tcW w:w="610" w:type="pct"/>
            <w:tcBorders>
              <w:top w:val="nil"/>
              <w:left w:val="nil"/>
              <w:bottom w:val="nil"/>
              <w:right w:val="single" w:sz="12" w:space="0" w:color="auto"/>
            </w:tcBorders>
          </w:tcPr>
          <w:p w14:paraId="1F740BC9" w14:textId="77777777" w:rsidR="00BF5811" w:rsidRPr="00FE608E" w:rsidRDefault="00BF5811" w:rsidP="008F0C92">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41F4DCCF" w14:textId="57098A6B" w:rsidR="00BF5811" w:rsidRDefault="00BF5811" w:rsidP="008F0C92">
            <w:pPr>
              <w:jc w:val="center"/>
            </w:pPr>
            <w:r>
              <w:t>Class 1b building</w:t>
            </w:r>
          </w:p>
        </w:tc>
        <w:tc>
          <w:tcPr>
            <w:tcW w:w="2715" w:type="pct"/>
            <w:tcBorders>
              <w:left w:val="single" w:sz="4" w:space="0" w:color="auto"/>
              <w:right w:val="single" w:sz="12" w:space="0" w:color="auto"/>
            </w:tcBorders>
            <w:shd w:val="clear" w:color="auto" w:fill="auto"/>
            <w:vAlign w:val="center"/>
          </w:tcPr>
          <w:p w14:paraId="3D432E7A" w14:textId="77777777" w:rsidR="005D7095" w:rsidRPr="00AC5469" w:rsidRDefault="005D7095" w:rsidP="005D7095">
            <w:pPr>
              <w:spacing w:before="100" w:beforeAutospacing="1" w:after="100" w:afterAutospacing="1"/>
              <w:jc w:val="left"/>
              <w:rPr>
                <w:rFonts w:ascii="Arial" w:hAnsi="Arial" w:cs="Arial"/>
                <w:sz w:val="20"/>
                <w:lang w:eastAsia="en-AU"/>
              </w:rPr>
            </w:pPr>
            <w:permStart w:id="1736708783" w:edGrp="everyone"/>
            <w:r w:rsidRPr="00AC5469">
              <w:rPr>
                <w:rFonts w:ascii="Arial" w:hAnsi="Arial" w:cs="Arial"/>
                <w:sz w:val="20"/>
                <w:lang w:eastAsia="en-AU"/>
              </w:rPr>
              <w:t xml:space="preserve">A </w:t>
            </w:r>
            <w:r w:rsidRPr="00AC5469">
              <w:rPr>
                <w:rFonts w:ascii="Arial" w:hAnsi="Arial" w:cs="Arial"/>
                <w:b/>
                <w:bCs/>
                <w:sz w:val="20"/>
                <w:lang w:eastAsia="en-AU"/>
              </w:rPr>
              <w:t>Class 1b building</w:t>
            </w:r>
            <w:r w:rsidRPr="00AC5469">
              <w:rPr>
                <w:rFonts w:ascii="Arial" w:hAnsi="Arial" w:cs="Arial"/>
                <w:sz w:val="20"/>
                <w:lang w:eastAsia="en-AU"/>
              </w:rPr>
              <w:t xml:space="preserve"> is a small residential building that accommodates multiple occupants and differs from a standard single dwelling. It includes:</w:t>
            </w:r>
          </w:p>
          <w:p w14:paraId="555AD2FD" w14:textId="77777777" w:rsidR="005D7095" w:rsidRPr="00AC5469" w:rsidRDefault="005D7095" w:rsidP="005D7095">
            <w:pPr>
              <w:numPr>
                <w:ilvl w:val="0"/>
                <w:numId w:val="52"/>
              </w:numPr>
              <w:spacing w:before="100" w:beforeAutospacing="1" w:after="100" w:afterAutospacing="1"/>
              <w:jc w:val="left"/>
              <w:rPr>
                <w:rFonts w:ascii="Arial" w:hAnsi="Arial" w:cs="Arial"/>
                <w:sz w:val="20"/>
                <w:lang w:eastAsia="en-AU"/>
              </w:rPr>
            </w:pPr>
            <w:r w:rsidRPr="00AC5469">
              <w:rPr>
                <w:rFonts w:ascii="Arial" w:hAnsi="Arial" w:cs="Arial"/>
                <w:b/>
                <w:bCs/>
                <w:sz w:val="20"/>
                <w:lang w:eastAsia="en-AU"/>
              </w:rPr>
              <w:t>Small Boarding House, Guest House, or Hostel:</w:t>
            </w:r>
          </w:p>
          <w:p w14:paraId="185D177E" w14:textId="77777777" w:rsidR="005D7095" w:rsidRPr="00AC5469" w:rsidRDefault="005D7095" w:rsidP="005D7095">
            <w:pPr>
              <w:numPr>
                <w:ilvl w:val="1"/>
                <w:numId w:val="52"/>
              </w:numPr>
              <w:spacing w:before="100" w:beforeAutospacing="1" w:after="100" w:afterAutospacing="1"/>
              <w:jc w:val="left"/>
              <w:rPr>
                <w:rFonts w:ascii="Arial" w:hAnsi="Arial" w:cs="Arial"/>
                <w:sz w:val="20"/>
                <w:lang w:eastAsia="en-AU"/>
              </w:rPr>
            </w:pPr>
            <w:r w:rsidRPr="00AC5469">
              <w:rPr>
                <w:rFonts w:ascii="Arial" w:hAnsi="Arial" w:cs="Arial"/>
                <w:sz w:val="20"/>
                <w:lang w:eastAsia="en-AU"/>
              </w:rPr>
              <w:t xml:space="preserve">Designed to accommodate </w:t>
            </w:r>
            <w:r w:rsidRPr="00AC5469">
              <w:rPr>
                <w:rFonts w:ascii="Arial" w:hAnsi="Arial" w:cs="Arial"/>
                <w:b/>
                <w:bCs/>
                <w:sz w:val="20"/>
                <w:lang w:eastAsia="en-AU"/>
              </w:rPr>
              <w:t>no more than 12 people</w:t>
            </w:r>
            <w:r w:rsidRPr="00AC5469">
              <w:rPr>
                <w:rFonts w:ascii="Arial" w:hAnsi="Arial" w:cs="Arial"/>
                <w:sz w:val="20"/>
                <w:lang w:eastAsia="en-AU"/>
              </w:rPr>
              <w:t>.</w:t>
            </w:r>
          </w:p>
          <w:p w14:paraId="465AFF9C" w14:textId="77777777" w:rsidR="005D7095" w:rsidRPr="00AC5469" w:rsidRDefault="005D7095" w:rsidP="005D7095">
            <w:pPr>
              <w:numPr>
                <w:ilvl w:val="1"/>
                <w:numId w:val="52"/>
              </w:numPr>
              <w:spacing w:before="100" w:beforeAutospacing="1" w:after="100" w:afterAutospacing="1"/>
              <w:jc w:val="left"/>
              <w:rPr>
                <w:rFonts w:ascii="Arial" w:hAnsi="Arial" w:cs="Arial"/>
                <w:sz w:val="20"/>
                <w:lang w:eastAsia="en-AU"/>
              </w:rPr>
            </w:pPr>
            <w:r w:rsidRPr="00AC5469">
              <w:rPr>
                <w:rFonts w:ascii="Arial" w:hAnsi="Arial" w:cs="Arial"/>
                <w:sz w:val="20"/>
                <w:lang w:eastAsia="en-AU"/>
              </w:rPr>
              <w:lastRenderedPageBreak/>
              <w:t xml:space="preserve">The total floor area does not exceed </w:t>
            </w:r>
            <w:r w:rsidRPr="00AC5469">
              <w:rPr>
                <w:rFonts w:ascii="Arial" w:hAnsi="Arial" w:cs="Arial"/>
                <w:b/>
                <w:bCs/>
                <w:sz w:val="20"/>
                <w:lang w:eastAsia="en-AU"/>
              </w:rPr>
              <w:t>300 square meters</w:t>
            </w:r>
            <w:r w:rsidRPr="00AC5469">
              <w:rPr>
                <w:rFonts w:ascii="Arial" w:hAnsi="Arial" w:cs="Arial"/>
                <w:sz w:val="20"/>
                <w:lang w:eastAsia="en-AU"/>
              </w:rPr>
              <w:t xml:space="preserve"> (excluding garages).</w:t>
            </w:r>
          </w:p>
          <w:p w14:paraId="2C0CDE69" w14:textId="77777777" w:rsidR="005D7095" w:rsidRPr="00AC5469" w:rsidRDefault="005D7095" w:rsidP="005D7095">
            <w:pPr>
              <w:numPr>
                <w:ilvl w:val="0"/>
                <w:numId w:val="52"/>
              </w:numPr>
              <w:spacing w:before="100" w:beforeAutospacing="1" w:after="100" w:afterAutospacing="1"/>
              <w:jc w:val="left"/>
              <w:rPr>
                <w:rFonts w:ascii="Arial" w:hAnsi="Arial" w:cs="Arial"/>
                <w:sz w:val="20"/>
                <w:lang w:eastAsia="en-AU"/>
              </w:rPr>
            </w:pPr>
            <w:r w:rsidRPr="00AC5469">
              <w:rPr>
                <w:rFonts w:ascii="Arial" w:hAnsi="Arial" w:cs="Arial"/>
                <w:b/>
                <w:bCs/>
                <w:sz w:val="20"/>
                <w:lang w:eastAsia="en-AU"/>
              </w:rPr>
              <w:t>Short-Term Accommodation in Remote Areas:</w:t>
            </w:r>
          </w:p>
          <w:p w14:paraId="04BD3AB7" w14:textId="77777777" w:rsidR="005D7095" w:rsidRPr="005D7095" w:rsidRDefault="005D7095" w:rsidP="005D7095">
            <w:pPr>
              <w:numPr>
                <w:ilvl w:val="1"/>
                <w:numId w:val="52"/>
              </w:numPr>
              <w:spacing w:before="100" w:beforeAutospacing="1" w:after="100" w:afterAutospacing="1"/>
              <w:jc w:val="left"/>
              <w:rPr>
                <w:rFonts w:ascii="Times New Roman" w:hAnsi="Times New Roman"/>
                <w:szCs w:val="24"/>
                <w:lang w:eastAsia="en-AU"/>
              </w:rPr>
            </w:pPr>
            <w:r w:rsidRPr="00AC5469">
              <w:rPr>
                <w:rFonts w:ascii="Arial" w:hAnsi="Arial" w:cs="Arial"/>
                <w:sz w:val="20"/>
                <w:lang w:eastAsia="en-AU"/>
              </w:rPr>
              <w:t>Can also include dwellings in remote areas used for short-term accommodation, such as cabins in rural or tourist locations</w:t>
            </w:r>
            <w:r w:rsidRPr="005D7095">
              <w:rPr>
                <w:rFonts w:ascii="Times New Roman" w:hAnsi="Times New Roman"/>
                <w:szCs w:val="24"/>
                <w:lang w:eastAsia="en-AU"/>
              </w:rPr>
              <w:t>.</w:t>
            </w:r>
          </w:p>
          <w:permEnd w:id="1736708783"/>
          <w:p w14:paraId="39BC791A" w14:textId="173BBAB4" w:rsidR="00BF5811" w:rsidRPr="00E9388A" w:rsidRDefault="00BF5811" w:rsidP="008F0C92">
            <w:pPr>
              <w:jc w:val="left"/>
              <w:rPr>
                <w:rFonts w:ascii="Arial" w:hAnsi="Arial" w:cs="Arial"/>
                <w:sz w:val="22"/>
                <w:szCs w:val="18"/>
              </w:rPr>
            </w:pPr>
          </w:p>
        </w:tc>
        <w:tc>
          <w:tcPr>
            <w:tcW w:w="335" w:type="pct"/>
            <w:tcBorders>
              <w:top w:val="nil"/>
              <w:left w:val="single" w:sz="12" w:space="0" w:color="auto"/>
              <w:bottom w:val="nil"/>
              <w:right w:val="nil"/>
            </w:tcBorders>
          </w:tcPr>
          <w:p w14:paraId="0E7EA29B" w14:textId="77777777" w:rsidR="00BF5811" w:rsidRDefault="00BF5811" w:rsidP="008F0C92">
            <w:pPr>
              <w:ind w:left="993" w:hanging="993"/>
            </w:pPr>
          </w:p>
        </w:tc>
      </w:tr>
      <w:tr w:rsidR="00BF5811" w14:paraId="3CA0B808" w14:textId="77777777" w:rsidTr="008F0C92">
        <w:trPr>
          <w:trHeight w:val="1587"/>
          <w:hidden/>
        </w:trPr>
        <w:tc>
          <w:tcPr>
            <w:tcW w:w="610" w:type="pct"/>
            <w:tcBorders>
              <w:top w:val="nil"/>
              <w:left w:val="nil"/>
              <w:bottom w:val="nil"/>
              <w:right w:val="single" w:sz="12" w:space="0" w:color="auto"/>
            </w:tcBorders>
          </w:tcPr>
          <w:p w14:paraId="106664CF" w14:textId="77777777" w:rsidR="00BF5811" w:rsidRPr="00FE608E" w:rsidRDefault="00BF5811" w:rsidP="008F0C92">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433608A1" w14:textId="5A2C546F" w:rsidR="00BF5811" w:rsidRDefault="00BF5811" w:rsidP="008F0C92">
            <w:pPr>
              <w:jc w:val="center"/>
            </w:pPr>
            <w:r>
              <w:t>Class 5 building</w:t>
            </w:r>
          </w:p>
        </w:tc>
        <w:tc>
          <w:tcPr>
            <w:tcW w:w="2715" w:type="pct"/>
            <w:tcBorders>
              <w:left w:val="single" w:sz="4" w:space="0" w:color="auto"/>
              <w:right w:val="single" w:sz="12" w:space="0" w:color="auto"/>
            </w:tcBorders>
            <w:shd w:val="clear" w:color="auto" w:fill="auto"/>
            <w:vAlign w:val="center"/>
          </w:tcPr>
          <w:p w14:paraId="0AF5E182" w14:textId="3034CF20" w:rsidR="00BF5811" w:rsidRPr="00E9388A" w:rsidRDefault="00AD7286" w:rsidP="008F0C92">
            <w:pPr>
              <w:jc w:val="left"/>
              <w:rPr>
                <w:rFonts w:ascii="Arial" w:hAnsi="Arial" w:cs="Arial"/>
                <w:sz w:val="22"/>
                <w:szCs w:val="18"/>
              </w:rPr>
            </w:pPr>
            <w:permStart w:id="1749768150" w:edGrp="everyone"/>
            <w:r w:rsidRPr="00AD7286">
              <w:rPr>
                <w:rFonts w:ascii="Arial" w:hAnsi="Arial" w:cs="Arial"/>
                <w:sz w:val="22"/>
                <w:szCs w:val="18"/>
              </w:rPr>
              <w:t xml:space="preserve">A </w:t>
            </w:r>
            <w:r w:rsidRPr="00AD7286">
              <w:rPr>
                <w:rFonts w:ascii="Arial" w:hAnsi="Arial" w:cs="Arial"/>
                <w:b/>
                <w:bCs/>
                <w:sz w:val="22"/>
                <w:szCs w:val="18"/>
              </w:rPr>
              <w:t>Class 5 building</w:t>
            </w:r>
            <w:r w:rsidRPr="00AD7286">
              <w:rPr>
                <w:rFonts w:ascii="Arial" w:hAnsi="Arial" w:cs="Arial"/>
                <w:sz w:val="22"/>
                <w:szCs w:val="18"/>
              </w:rPr>
              <w:t xml:space="preserve"> is an office building that is primarily used for </w:t>
            </w:r>
            <w:r w:rsidRPr="00AD7286">
              <w:rPr>
                <w:rFonts w:ascii="Arial" w:hAnsi="Arial" w:cs="Arial"/>
                <w:b/>
                <w:bCs/>
                <w:sz w:val="22"/>
                <w:szCs w:val="18"/>
              </w:rPr>
              <w:t>professional or commercial purposes</w:t>
            </w:r>
            <w:r w:rsidRPr="00AD7286">
              <w:rPr>
                <w:rFonts w:ascii="Arial" w:hAnsi="Arial" w:cs="Arial"/>
                <w:sz w:val="22"/>
                <w:szCs w:val="18"/>
              </w:rPr>
              <w:t>. It typically accommodates businesses where administrative, clerical, or professional work is conducted.</w:t>
            </w:r>
            <w:permEnd w:id="1749768150"/>
          </w:p>
        </w:tc>
        <w:tc>
          <w:tcPr>
            <w:tcW w:w="335" w:type="pct"/>
            <w:tcBorders>
              <w:top w:val="nil"/>
              <w:left w:val="single" w:sz="12" w:space="0" w:color="auto"/>
              <w:bottom w:val="nil"/>
              <w:right w:val="nil"/>
            </w:tcBorders>
          </w:tcPr>
          <w:p w14:paraId="15D8E39D" w14:textId="77777777" w:rsidR="00BF5811" w:rsidRDefault="00BF5811" w:rsidP="008F0C92">
            <w:pPr>
              <w:ind w:left="993" w:hanging="993"/>
            </w:pPr>
          </w:p>
        </w:tc>
      </w:tr>
      <w:tr w:rsidR="00BF5811" w14:paraId="0294E60D" w14:textId="77777777" w:rsidTr="008F0C92">
        <w:trPr>
          <w:trHeight w:val="2494"/>
          <w:hidden/>
        </w:trPr>
        <w:tc>
          <w:tcPr>
            <w:tcW w:w="610" w:type="pct"/>
            <w:tcBorders>
              <w:top w:val="nil"/>
              <w:left w:val="nil"/>
              <w:bottom w:val="nil"/>
              <w:right w:val="single" w:sz="12" w:space="0" w:color="auto"/>
            </w:tcBorders>
          </w:tcPr>
          <w:p w14:paraId="08F760FF" w14:textId="77777777" w:rsidR="00BF5811" w:rsidRPr="00FE608E" w:rsidRDefault="00BF5811" w:rsidP="008F0C92">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550D92D" w14:textId="03C6B9EA" w:rsidR="00BF5811" w:rsidRPr="00257322" w:rsidRDefault="00BF5811" w:rsidP="008F0C92">
            <w:pPr>
              <w:jc w:val="center"/>
            </w:pPr>
            <w:r>
              <w:t>Class 6 building</w:t>
            </w:r>
          </w:p>
        </w:tc>
        <w:tc>
          <w:tcPr>
            <w:tcW w:w="2715" w:type="pct"/>
            <w:tcBorders>
              <w:left w:val="single" w:sz="4" w:space="0" w:color="auto"/>
              <w:right w:val="single" w:sz="12" w:space="0" w:color="auto"/>
            </w:tcBorders>
            <w:shd w:val="clear" w:color="auto" w:fill="auto"/>
            <w:vAlign w:val="center"/>
          </w:tcPr>
          <w:p w14:paraId="6779CEEC" w14:textId="4DEF51B0" w:rsidR="00BF5811" w:rsidRPr="00E9388A" w:rsidRDefault="00DD6DC1" w:rsidP="008F0C92">
            <w:pPr>
              <w:jc w:val="left"/>
              <w:rPr>
                <w:rFonts w:ascii="Arial" w:hAnsi="Arial" w:cs="Arial"/>
                <w:sz w:val="22"/>
                <w:szCs w:val="18"/>
              </w:rPr>
            </w:pPr>
            <w:permStart w:id="1721637094" w:edGrp="everyone"/>
            <w:r w:rsidRPr="00DD6DC1">
              <w:rPr>
                <w:rFonts w:ascii="Arial" w:hAnsi="Arial" w:cs="Arial"/>
                <w:sz w:val="20"/>
              </w:rPr>
              <w:t xml:space="preserve">A </w:t>
            </w:r>
            <w:r w:rsidRPr="00DD6DC1">
              <w:rPr>
                <w:rFonts w:ascii="Arial" w:hAnsi="Arial" w:cs="Arial"/>
                <w:b/>
                <w:bCs/>
                <w:sz w:val="20"/>
              </w:rPr>
              <w:t>Class 6 building</w:t>
            </w:r>
            <w:r w:rsidRPr="00DD6DC1">
              <w:rPr>
                <w:rFonts w:ascii="Arial" w:hAnsi="Arial" w:cs="Arial"/>
                <w:sz w:val="20"/>
              </w:rPr>
              <w:t xml:space="preserve"> is a </w:t>
            </w:r>
            <w:r w:rsidRPr="00DD6DC1">
              <w:rPr>
                <w:rFonts w:ascii="Arial" w:hAnsi="Arial" w:cs="Arial"/>
                <w:b/>
                <w:bCs/>
                <w:sz w:val="20"/>
              </w:rPr>
              <w:t>shop or building used for the sale of goods or services</w:t>
            </w:r>
            <w:r w:rsidRPr="00DD6DC1">
              <w:rPr>
                <w:rFonts w:ascii="Arial" w:hAnsi="Arial" w:cs="Arial"/>
                <w:sz w:val="20"/>
              </w:rPr>
              <w:t xml:space="preserve"> to the public. This class is specifically for commercial buildings designed to provide goods or services directly to consumers</w:t>
            </w:r>
            <w:r w:rsidRPr="00DD6DC1">
              <w:rPr>
                <w:rFonts w:ascii="Arial" w:hAnsi="Arial" w:cs="Arial"/>
                <w:sz w:val="22"/>
                <w:szCs w:val="18"/>
              </w:rPr>
              <w:t>.</w:t>
            </w:r>
            <w:permEnd w:id="1721637094"/>
          </w:p>
        </w:tc>
        <w:tc>
          <w:tcPr>
            <w:tcW w:w="335" w:type="pct"/>
            <w:tcBorders>
              <w:top w:val="nil"/>
              <w:left w:val="single" w:sz="12" w:space="0" w:color="auto"/>
              <w:bottom w:val="nil"/>
              <w:right w:val="nil"/>
            </w:tcBorders>
          </w:tcPr>
          <w:p w14:paraId="4704148B" w14:textId="77777777" w:rsidR="00BF5811" w:rsidRDefault="00BF5811" w:rsidP="008F0C92">
            <w:pPr>
              <w:ind w:left="993" w:hanging="993"/>
            </w:pPr>
          </w:p>
        </w:tc>
      </w:tr>
    </w:tbl>
    <w:p w14:paraId="254A3420" w14:textId="77777777" w:rsidR="00BF5811" w:rsidRDefault="00BF5811" w:rsidP="00BF5811">
      <w:pPr>
        <w:rPr>
          <w:rFonts w:ascii="Arial" w:hAnsi="Arial" w:cs="Arial"/>
          <w:sz w:val="22"/>
          <w:szCs w:val="22"/>
        </w:rPr>
      </w:pPr>
    </w:p>
    <w:p w14:paraId="78DC3BC5" w14:textId="3CDFB018" w:rsidR="00696A6E" w:rsidRPr="00830749" w:rsidRDefault="00271306" w:rsidP="00033EBC">
      <w:pPr>
        <w:pStyle w:val="20TAQuestionNumber"/>
      </w:pPr>
      <w:bookmarkStart w:id="8" w:name="_Ref129092695"/>
      <w:r>
        <w:t xml:space="preserve">Explain why a determination of the climate zone is important when </w:t>
      </w:r>
      <w:r w:rsidRPr="000E789C">
        <w:rPr>
          <w:rFonts w:cstheme="minorHAnsi"/>
          <w:color w:val="262626" w:themeColor="text1" w:themeTint="D9"/>
          <w:lang w:val="en-GB" w:bidi="en-US"/>
        </w:rPr>
        <w:t>ensur</w:t>
      </w:r>
      <w:r>
        <w:rPr>
          <w:rFonts w:cstheme="minorHAnsi"/>
          <w:color w:val="262626" w:themeColor="text1" w:themeTint="D9"/>
          <w:lang w:val="en-GB" w:bidi="en-US"/>
        </w:rPr>
        <w:t>ing</w:t>
      </w:r>
      <w:r w:rsidRPr="000E789C">
        <w:rPr>
          <w:rFonts w:cstheme="minorHAnsi"/>
          <w:color w:val="262626" w:themeColor="text1" w:themeTint="D9"/>
          <w:lang w:val="en-GB" w:bidi="en-US"/>
        </w:rPr>
        <w:t xml:space="preserve"> the structural integrity of the building</w:t>
      </w:r>
      <w:r w:rsidR="00696A6E">
        <w:t>.</w:t>
      </w:r>
      <w:bookmarkEnd w:id="8"/>
    </w:p>
    <w:p w14:paraId="33EDE02A" w14:textId="77777777" w:rsidR="00696A6E" w:rsidRPr="00830749" w:rsidRDefault="00696A6E" w:rsidP="00696A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96A6E" w:rsidRPr="00830749" w14:paraId="176D0C0F" w14:textId="77777777" w:rsidTr="00E9388A">
        <w:trPr>
          <w:trHeight w:val="5783"/>
        </w:trPr>
        <w:tc>
          <w:tcPr>
            <w:tcW w:w="1027" w:type="dxa"/>
            <w:tcBorders>
              <w:top w:val="nil"/>
              <w:left w:val="nil"/>
              <w:bottom w:val="nil"/>
              <w:right w:val="single" w:sz="4" w:space="0" w:color="auto"/>
            </w:tcBorders>
          </w:tcPr>
          <w:p w14:paraId="47BD7ECD" w14:textId="77777777" w:rsidR="00696A6E" w:rsidRPr="001C4084" w:rsidRDefault="00696A6E"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8A6DE1C" w14:textId="0B90CA5A" w:rsidR="001D0FC0" w:rsidRPr="00573A96" w:rsidRDefault="00573A96" w:rsidP="001D0FC0">
            <w:pPr>
              <w:pStyle w:val="NormalWeb"/>
              <w:rPr>
                <w:rFonts w:ascii="Arial" w:hAnsi="Arial" w:cs="Arial"/>
                <w:sz w:val="20"/>
                <w:szCs w:val="20"/>
              </w:rPr>
            </w:pPr>
            <w:permStart w:id="346754866" w:edGrp="everyone"/>
            <w:r>
              <w:rPr>
                <w:rFonts w:ascii="Arial" w:hAnsi="Arial" w:cs="Arial"/>
                <w:sz w:val="20"/>
                <w:szCs w:val="20"/>
              </w:rPr>
              <w:t>De</w:t>
            </w:r>
            <w:r w:rsidR="001D0FC0" w:rsidRPr="00573A96">
              <w:rPr>
                <w:rFonts w:ascii="Arial" w:hAnsi="Arial" w:cs="Arial"/>
                <w:sz w:val="20"/>
                <w:szCs w:val="20"/>
              </w:rPr>
              <w:t>termining the climate zone is crucial to ensuring a building’s structural integrity. It helps tailor the design, material selection, and construction methods to withstand the environmental conditions specific to the area. Key factors include:</w:t>
            </w:r>
          </w:p>
          <w:p w14:paraId="34A3E39D" w14:textId="77777777" w:rsidR="001D0FC0" w:rsidRPr="00573A96" w:rsidRDefault="001D0FC0" w:rsidP="001D0FC0">
            <w:pPr>
              <w:pStyle w:val="NormalWeb"/>
              <w:numPr>
                <w:ilvl w:val="0"/>
                <w:numId w:val="53"/>
              </w:numPr>
              <w:rPr>
                <w:rFonts w:ascii="Arial" w:hAnsi="Arial" w:cs="Arial"/>
                <w:sz w:val="20"/>
                <w:szCs w:val="20"/>
              </w:rPr>
            </w:pPr>
            <w:r w:rsidRPr="00573A96">
              <w:rPr>
                <w:rStyle w:val="Strong"/>
                <w:rFonts w:ascii="Arial" w:hAnsi="Arial" w:cs="Arial"/>
                <w:sz w:val="20"/>
                <w:szCs w:val="20"/>
              </w:rPr>
              <w:t>Environmental Adaptation:</w:t>
            </w:r>
            <w:r w:rsidRPr="00573A96">
              <w:rPr>
                <w:rFonts w:ascii="Arial" w:hAnsi="Arial" w:cs="Arial"/>
                <w:sz w:val="20"/>
                <w:szCs w:val="20"/>
              </w:rPr>
              <w:t xml:space="preserve"> Climate zones influence design to address factors like wind, rain, and temperature. For example, cyclone-prone areas require stronger structures to withstand high winds.</w:t>
            </w:r>
          </w:p>
          <w:p w14:paraId="0E5FD93A" w14:textId="77777777" w:rsidR="001D0FC0" w:rsidRPr="00573A96" w:rsidRDefault="001D0FC0" w:rsidP="001D0FC0">
            <w:pPr>
              <w:pStyle w:val="NormalWeb"/>
              <w:numPr>
                <w:ilvl w:val="0"/>
                <w:numId w:val="53"/>
              </w:numPr>
              <w:rPr>
                <w:rFonts w:ascii="Arial" w:hAnsi="Arial" w:cs="Arial"/>
                <w:sz w:val="20"/>
                <w:szCs w:val="20"/>
              </w:rPr>
            </w:pPr>
            <w:r w:rsidRPr="00573A96">
              <w:rPr>
                <w:rStyle w:val="Strong"/>
                <w:rFonts w:ascii="Arial" w:hAnsi="Arial" w:cs="Arial"/>
                <w:sz w:val="20"/>
                <w:szCs w:val="20"/>
              </w:rPr>
              <w:t>Material Durability:</w:t>
            </w:r>
            <w:r w:rsidRPr="00573A96">
              <w:rPr>
                <w:rFonts w:ascii="Arial" w:hAnsi="Arial" w:cs="Arial"/>
                <w:sz w:val="20"/>
                <w:szCs w:val="20"/>
              </w:rPr>
              <w:t xml:space="preserve"> Materials must be chosen based on their ability to resist environmental conditions such as moisture, corrosion, or extreme temperatures, ensuring long-term durability.</w:t>
            </w:r>
          </w:p>
          <w:p w14:paraId="0E1D3BB9" w14:textId="77777777" w:rsidR="001D0FC0" w:rsidRPr="00573A96" w:rsidRDefault="001D0FC0" w:rsidP="001D0FC0">
            <w:pPr>
              <w:pStyle w:val="NormalWeb"/>
              <w:numPr>
                <w:ilvl w:val="0"/>
                <w:numId w:val="53"/>
              </w:numPr>
              <w:rPr>
                <w:rFonts w:ascii="Arial" w:hAnsi="Arial" w:cs="Arial"/>
                <w:sz w:val="20"/>
                <w:szCs w:val="20"/>
              </w:rPr>
            </w:pPr>
            <w:r w:rsidRPr="00573A96">
              <w:rPr>
                <w:rStyle w:val="Strong"/>
                <w:rFonts w:ascii="Arial" w:hAnsi="Arial" w:cs="Arial"/>
                <w:sz w:val="20"/>
                <w:szCs w:val="20"/>
              </w:rPr>
              <w:t>Energy Efficiency:</w:t>
            </w:r>
            <w:r w:rsidRPr="00573A96">
              <w:rPr>
                <w:rFonts w:ascii="Arial" w:hAnsi="Arial" w:cs="Arial"/>
                <w:sz w:val="20"/>
                <w:szCs w:val="20"/>
              </w:rPr>
              <w:t xml:space="preserve"> Climate zones determine insulation and ventilation needs, affecting heating and cooling requirements to maintain comfort and reduce energy consumption.</w:t>
            </w:r>
          </w:p>
          <w:p w14:paraId="1288DDC9" w14:textId="77777777" w:rsidR="001D0FC0" w:rsidRPr="00573A96" w:rsidRDefault="001D0FC0" w:rsidP="001D0FC0">
            <w:pPr>
              <w:pStyle w:val="NormalWeb"/>
              <w:numPr>
                <w:ilvl w:val="0"/>
                <w:numId w:val="53"/>
              </w:numPr>
              <w:rPr>
                <w:rFonts w:ascii="Arial" w:hAnsi="Arial" w:cs="Arial"/>
                <w:sz w:val="20"/>
                <w:szCs w:val="20"/>
              </w:rPr>
            </w:pPr>
            <w:r w:rsidRPr="00573A96">
              <w:rPr>
                <w:rStyle w:val="Strong"/>
                <w:rFonts w:ascii="Arial" w:hAnsi="Arial" w:cs="Arial"/>
                <w:sz w:val="20"/>
                <w:szCs w:val="20"/>
              </w:rPr>
              <w:t>Wind and Seismic Loads:</w:t>
            </w:r>
            <w:r w:rsidRPr="00573A96">
              <w:rPr>
                <w:rFonts w:ascii="Arial" w:hAnsi="Arial" w:cs="Arial"/>
                <w:sz w:val="20"/>
                <w:szCs w:val="20"/>
              </w:rPr>
              <w:t xml:space="preserve"> High-wind and seismic zones require additional structural reinforcement to safely handle wind loads and potential ground movement.</w:t>
            </w:r>
          </w:p>
          <w:p w14:paraId="27B116A0" w14:textId="77777777" w:rsidR="001D0FC0" w:rsidRDefault="001D0FC0" w:rsidP="001D0FC0">
            <w:pPr>
              <w:pStyle w:val="NormalWeb"/>
              <w:numPr>
                <w:ilvl w:val="0"/>
                <w:numId w:val="53"/>
              </w:numPr>
            </w:pPr>
            <w:r w:rsidRPr="00573A96">
              <w:rPr>
                <w:rStyle w:val="Strong"/>
                <w:rFonts w:ascii="Arial" w:hAnsi="Arial" w:cs="Arial"/>
                <w:sz w:val="20"/>
                <w:szCs w:val="20"/>
              </w:rPr>
              <w:t>Flooding and Drainage:</w:t>
            </w:r>
            <w:r w:rsidRPr="00573A96">
              <w:rPr>
                <w:rFonts w:ascii="Arial" w:hAnsi="Arial" w:cs="Arial"/>
                <w:sz w:val="20"/>
                <w:szCs w:val="20"/>
              </w:rPr>
              <w:t xml:space="preserve"> In areas with high rainfall or flood risk, proper drainage systems and elevated foundations are essential to prevent water damage</w:t>
            </w:r>
            <w:r>
              <w:t>.</w:t>
            </w:r>
          </w:p>
          <w:p w14:paraId="4FBDD137" w14:textId="77777777" w:rsidR="001D0FC0" w:rsidRPr="00573A96" w:rsidRDefault="001D0FC0" w:rsidP="001D0FC0">
            <w:pPr>
              <w:pStyle w:val="NormalWeb"/>
              <w:numPr>
                <w:ilvl w:val="0"/>
                <w:numId w:val="53"/>
              </w:numPr>
              <w:rPr>
                <w:rFonts w:ascii="Arial" w:hAnsi="Arial" w:cs="Arial"/>
                <w:sz w:val="20"/>
                <w:szCs w:val="20"/>
              </w:rPr>
            </w:pPr>
            <w:r w:rsidRPr="00573A96">
              <w:rPr>
                <w:rStyle w:val="Strong"/>
                <w:rFonts w:ascii="Arial" w:hAnsi="Arial" w:cs="Arial"/>
                <w:sz w:val="20"/>
                <w:szCs w:val="20"/>
              </w:rPr>
              <w:t>Compliance with Building Codes:</w:t>
            </w:r>
            <w:r w:rsidRPr="00573A96">
              <w:rPr>
                <w:rFonts w:ascii="Arial" w:hAnsi="Arial" w:cs="Arial"/>
                <w:sz w:val="20"/>
                <w:szCs w:val="20"/>
              </w:rPr>
              <w:t xml:space="preserve"> Local building codes often align with climate-specific guidelines, ensuring that construction meets the necessary safety and performance standards</w:t>
            </w:r>
          </w:p>
          <w:permEnd w:id="346754866"/>
          <w:p w14:paraId="4BB66C9E" w14:textId="172C0505" w:rsidR="00696A6E" w:rsidRPr="001C4084" w:rsidRDefault="00696A6E" w:rsidP="00B00F2E">
            <w:pPr>
              <w:rPr>
                <w:rFonts w:ascii="Arial" w:hAnsi="Arial" w:cs="Arial"/>
                <w:sz w:val="22"/>
                <w:szCs w:val="22"/>
              </w:rPr>
            </w:pPr>
          </w:p>
        </w:tc>
        <w:permStart w:id="309476469" w:edGrp="everyone"/>
        <w:tc>
          <w:tcPr>
            <w:tcW w:w="624" w:type="dxa"/>
            <w:tcBorders>
              <w:top w:val="nil"/>
              <w:left w:val="single" w:sz="4" w:space="0" w:color="auto"/>
              <w:bottom w:val="nil"/>
              <w:right w:val="nil"/>
            </w:tcBorders>
          </w:tcPr>
          <w:p w14:paraId="3071C3B0" w14:textId="47FE0959" w:rsidR="00696A6E" w:rsidRPr="00533511" w:rsidRDefault="00FA5655" w:rsidP="00B00F2E">
            <w:pPr>
              <w:rPr>
                <w:rFonts w:ascii="Arial" w:hAnsi="Arial" w:cs="Arial"/>
                <w:sz w:val="44"/>
                <w:szCs w:val="44"/>
              </w:rPr>
            </w:pPr>
            <w:sdt>
              <w:sdtPr>
                <w:rPr>
                  <w:rFonts w:ascii="Arial" w:hAnsi="Arial" w:cs="Arial"/>
                  <w:sz w:val="44"/>
                  <w:szCs w:val="44"/>
                </w:rPr>
                <w:id w:val="-1581902354"/>
                <w14:checkbox>
                  <w14:checked w14:val="1"/>
                  <w14:checkedState w14:val="00FE" w14:font="Wingdings"/>
                  <w14:uncheckedState w14:val="00A8" w14:font="Wingdings"/>
                </w14:checkbox>
              </w:sdtPr>
              <w:sdtEndPr/>
              <w:sdtContent>
                <w:r w:rsidR="0002376B">
                  <w:rPr>
                    <w:rFonts w:ascii="Arial" w:hAnsi="Arial" w:cs="Arial"/>
                    <w:sz w:val="44"/>
                    <w:szCs w:val="44"/>
                  </w:rPr>
                  <w:sym w:font="Wingdings" w:char="F0FE"/>
                </w:r>
              </w:sdtContent>
            </w:sdt>
            <w:permEnd w:id="309476469"/>
          </w:p>
        </w:tc>
      </w:tr>
    </w:tbl>
    <w:p w14:paraId="4D745C1D" w14:textId="77777777" w:rsidR="00696A6E" w:rsidRDefault="00696A6E" w:rsidP="00696A6E">
      <w:pPr>
        <w:rPr>
          <w:rFonts w:ascii="Arial" w:hAnsi="Arial" w:cs="Arial"/>
          <w:sz w:val="22"/>
          <w:szCs w:val="22"/>
        </w:rPr>
      </w:pPr>
    </w:p>
    <w:p w14:paraId="785986A7" w14:textId="77777777" w:rsidR="00696A6E" w:rsidRPr="000E310E" w:rsidRDefault="00696A6E" w:rsidP="00696A6E">
      <w:pPr>
        <w:jc w:val="left"/>
        <w:rPr>
          <w:rFonts w:ascii="Arial" w:hAnsi="Arial"/>
          <w:bCs/>
          <w:sz w:val="22"/>
          <w:szCs w:val="22"/>
        </w:rPr>
      </w:pPr>
    </w:p>
    <w:p w14:paraId="1D8FA450" w14:textId="3EFA6B7F" w:rsidR="00696A6E" w:rsidRPr="00830749" w:rsidRDefault="0058731E" w:rsidP="00033EBC">
      <w:pPr>
        <w:pStyle w:val="20TAQuestionNumber"/>
      </w:pPr>
      <w:bookmarkStart w:id="9" w:name="_Ref129093793"/>
      <w:r>
        <w:t xml:space="preserve">You are involved in preparing for the building of a </w:t>
      </w:r>
      <w:r w:rsidR="00AE56EA">
        <w:t>16-level</w:t>
      </w:r>
      <w:r>
        <w:t xml:space="preserve"> apartment building where the carpark is </w:t>
      </w:r>
      <w:r w:rsidR="00AE56EA">
        <w:t>underground,</w:t>
      </w:r>
      <w:r>
        <w:t xml:space="preserve"> and the ground floor consists of shops and cafés/restaurants/bars</w:t>
      </w:r>
      <w:r w:rsidR="00696A6E">
        <w:t>.</w:t>
      </w:r>
      <w:r>
        <w:t xml:space="preserve"> Specify the classifications that</w:t>
      </w:r>
      <w:r w:rsidR="00EA307F">
        <w:t xml:space="preserve"> you</w:t>
      </w:r>
      <w:r>
        <w:t xml:space="preserve"> will apply to this building.</w:t>
      </w:r>
      <w:bookmarkEnd w:id="9"/>
    </w:p>
    <w:p w14:paraId="2A9F5D6B" w14:textId="77777777" w:rsidR="00696A6E" w:rsidRPr="00830749" w:rsidRDefault="00696A6E" w:rsidP="00696A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96A6E" w:rsidRPr="00830749" w14:paraId="5FC617DE" w14:textId="77777777" w:rsidTr="00E9388A">
        <w:trPr>
          <w:trHeight w:val="1417"/>
        </w:trPr>
        <w:tc>
          <w:tcPr>
            <w:tcW w:w="1027" w:type="dxa"/>
            <w:tcBorders>
              <w:top w:val="nil"/>
              <w:left w:val="nil"/>
              <w:bottom w:val="nil"/>
              <w:right w:val="single" w:sz="4" w:space="0" w:color="auto"/>
            </w:tcBorders>
          </w:tcPr>
          <w:p w14:paraId="3ECF88DE" w14:textId="77777777" w:rsidR="00696A6E" w:rsidRPr="001C4084" w:rsidRDefault="00696A6E"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88C3363" w14:textId="761094B8" w:rsidR="00F66217" w:rsidRPr="00AE3731" w:rsidRDefault="00F66217" w:rsidP="00F66217">
            <w:pPr>
              <w:spacing w:before="100" w:beforeAutospacing="1" w:after="100" w:afterAutospacing="1"/>
              <w:jc w:val="left"/>
              <w:rPr>
                <w:rFonts w:ascii="Arial" w:hAnsi="Arial" w:cs="Arial"/>
                <w:sz w:val="20"/>
                <w:lang w:eastAsia="en-AU"/>
              </w:rPr>
            </w:pPr>
            <w:permStart w:id="739182629" w:edGrp="everyone"/>
            <w:r w:rsidRPr="00AE3731">
              <w:rPr>
                <w:rFonts w:ascii="Arial" w:hAnsi="Arial" w:cs="Arial"/>
                <w:b/>
                <w:bCs/>
                <w:sz w:val="20"/>
                <w:lang w:eastAsia="en-AU"/>
              </w:rPr>
              <w:t>Class 2 (Apartment Building):</w:t>
            </w:r>
          </w:p>
          <w:p w14:paraId="159C48F0" w14:textId="77777777" w:rsidR="00F66217" w:rsidRPr="00AE3731" w:rsidRDefault="00F66217" w:rsidP="00F66217">
            <w:pPr>
              <w:numPr>
                <w:ilvl w:val="0"/>
                <w:numId w:val="54"/>
              </w:numPr>
              <w:spacing w:before="100" w:beforeAutospacing="1" w:after="100" w:afterAutospacing="1"/>
              <w:jc w:val="left"/>
              <w:rPr>
                <w:rFonts w:ascii="Arial" w:hAnsi="Arial" w:cs="Arial"/>
                <w:sz w:val="20"/>
                <w:lang w:eastAsia="en-AU"/>
              </w:rPr>
            </w:pPr>
            <w:r w:rsidRPr="00AE3731">
              <w:rPr>
                <w:rFonts w:ascii="Arial" w:hAnsi="Arial" w:cs="Arial"/>
                <w:sz w:val="20"/>
                <w:lang w:eastAsia="en-AU"/>
              </w:rPr>
              <w:t xml:space="preserve">This applies to the </w:t>
            </w:r>
            <w:r w:rsidRPr="00AE3731">
              <w:rPr>
                <w:rFonts w:ascii="Arial" w:hAnsi="Arial" w:cs="Arial"/>
                <w:b/>
                <w:bCs/>
                <w:sz w:val="20"/>
                <w:lang w:eastAsia="en-AU"/>
              </w:rPr>
              <w:t>16-level apartment</w:t>
            </w:r>
            <w:r w:rsidRPr="00AE3731">
              <w:rPr>
                <w:rFonts w:ascii="Arial" w:hAnsi="Arial" w:cs="Arial"/>
                <w:sz w:val="20"/>
                <w:lang w:eastAsia="en-AU"/>
              </w:rPr>
              <w:t xml:space="preserve"> component, which is primarily a </w:t>
            </w:r>
            <w:r w:rsidRPr="00AE3731">
              <w:rPr>
                <w:rFonts w:ascii="Arial" w:hAnsi="Arial" w:cs="Arial"/>
                <w:b/>
                <w:bCs/>
                <w:sz w:val="20"/>
                <w:lang w:eastAsia="en-AU"/>
              </w:rPr>
              <w:t>residential building</w:t>
            </w:r>
            <w:r w:rsidRPr="00AE3731">
              <w:rPr>
                <w:rFonts w:ascii="Arial" w:hAnsi="Arial" w:cs="Arial"/>
                <w:sz w:val="20"/>
                <w:lang w:eastAsia="en-AU"/>
              </w:rPr>
              <w:t xml:space="preserve"> where the individual apartments are used for </w:t>
            </w:r>
            <w:r w:rsidRPr="00AE3731">
              <w:rPr>
                <w:rFonts w:ascii="Arial" w:hAnsi="Arial" w:cs="Arial"/>
                <w:b/>
                <w:bCs/>
                <w:sz w:val="20"/>
                <w:lang w:eastAsia="en-AU"/>
              </w:rPr>
              <w:t>long-term accommodation</w:t>
            </w:r>
            <w:r w:rsidRPr="00AE3731">
              <w:rPr>
                <w:rFonts w:ascii="Arial" w:hAnsi="Arial" w:cs="Arial"/>
                <w:sz w:val="20"/>
                <w:lang w:eastAsia="en-AU"/>
              </w:rPr>
              <w:t>.</w:t>
            </w:r>
          </w:p>
          <w:p w14:paraId="27A6EF36" w14:textId="77777777" w:rsidR="00F66217" w:rsidRPr="00AE3731" w:rsidRDefault="00F66217" w:rsidP="00F66217">
            <w:pPr>
              <w:numPr>
                <w:ilvl w:val="0"/>
                <w:numId w:val="54"/>
              </w:numPr>
              <w:spacing w:before="100" w:beforeAutospacing="1" w:after="100" w:afterAutospacing="1"/>
              <w:jc w:val="left"/>
              <w:rPr>
                <w:rFonts w:ascii="Arial" w:hAnsi="Arial" w:cs="Arial"/>
                <w:sz w:val="20"/>
                <w:lang w:eastAsia="en-AU"/>
              </w:rPr>
            </w:pPr>
            <w:r w:rsidRPr="00AE3731">
              <w:rPr>
                <w:rFonts w:ascii="Arial" w:hAnsi="Arial" w:cs="Arial"/>
                <w:sz w:val="20"/>
                <w:lang w:eastAsia="en-AU"/>
              </w:rPr>
              <w:t xml:space="preserve">The apartment building falls under </w:t>
            </w:r>
            <w:r w:rsidRPr="00AE3731">
              <w:rPr>
                <w:rFonts w:ascii="Arial" w:hAnsi="Arial" w:cs="Arial"/>
                <w:b/>
                <w:bCs/>
                <w:sz w:val="20"/>
                <w:lang w:eastAsia="en-AU"/>
              </w:rPr>
              <w:t>Class 2</w:t>
            </w:r>
            <w:r w:rsidRPr="00AE3731">
              <w:rPr>
                <w:rFonts w:ascii="Arial" w:hAnsi="Arial" w:cs="Arial"/>
                <w:sz w:val="20"/>
                <w:lang w:eastAsia="en-AU"/>
              </w:rPr>
              <w:t>, as it is a multi-residential structure intended for residential occupancy.</w:t>
            </w:r>
          </w:p>
          <w:p w14:paraId="4A33C428" w14:textId="3156DC97" w:rsidR="00F66217" w:rsidRPr="00AE3731" w:rsidRDefault="00F66217" w:rsidP="00F66217">
            <w:pPr>
              <w:spacing w:before="100" w:beforeAutospacing="1" w:after="100" w:afterAutospacing="1"/>
              <w:jc w:val="left"/>
              <w:rPr>
                <w:rFonts w:ascii="Arial" w:hAnsi="Arial" w:cs="Arial"/>
                <w:sz w:val="20"/>
                <w:lang w:eastAsia="en-AU"/>
              </w:rPr>
            </w:pPr>
            <w:r w:rsidRPr="00AE3731">
              <w:rPr>
                <w:rFonts w:ascii="Arial" w:hAnsi="Arial" w:cs="Arial"/>
                <w:b/>
                <w:bCs/>
                <w:sz w:val="20"/>
                <w:lang w:eastAsia="en-AU"/>
              </w:rPr>
              <w:t>Class 7b (Carpark):</w:t>
            </w:r>
          </w:p>
          <w:p w14:paraId="3EF90EB2" w14:textId="77777777" w:rsidR="00F66217" w:rsidRPr="00AE3731" w:rsidRDefault="00F66217" w:rsidP="00F66217">
            <w:pPr>
              <w:numPr>
                <w:ilvl w:val="0"/>
                <w:numId w:val="55"/>
              </w:numPr>
              <w:spacing w:before="100" w:beforeAutospacing="1" w:after="100" w:afterAutospacing="1"/>
              <w:jc w:val="left"/>
              <w:rPr>
                <w:rFonts w:ascii="Arial" w:hAnsi="Arial" w:cs="Arial"/>
                <w:sz w:val="20"/>
                <w:lang w:eastAsia="en-AU"/>
              </w:rPr>
            </w:pPr>
            <w:r w:rsidRPr="00AE3731">
              <w:rPr>
                <w:rFonts w:ascii="Arial" w:hAnsi="Arial" w:cs="Arial"/>
                <w:sz w:val="20"/>
                <w:lang w:eastAsia="en-AU"/>
              </w:rPr>
              <w:t xml:space="preserve">The </w:t>
            </w:r>
            <w:r w:rsidRPr="00AE3731">
              <w:rPr>
                <w:rFonts w:ascii="Arial" w:hAnsi="Arial" w:cs="Arial"/>
                <w:b/>
                <w:bCs/>
                <w:sz w:val="20"/>
                <w:lang w:eastAsia="en-AU"/>
              </w:rPr>
              <w:t>underground carpark</w:t>
            </w:r>
            <w:r w:rsidRPr="00AE3731">
              <w:rPr>
                <w:rFonts w:ascii="Arial" w:hAnsi="Arial" w:cs="Arial"/>
                <w:sz w:val="20"/>
                <w:lang w:eastAsia="en-AU"/>
              </w:rPr>
              <w:t xml:space="preserve"> is classified as </w:t>
            </w:r>
            <w:r w:rsidRPr="00AE3731">
              <w:rPr>
                <w:rFonts w:ascii="Arial" w:hAnsi="Arial" w:cs="Arial"/>
                <w:b/>
                <w:bCs/>
                <w:sz w:val="20"/>
                <w:lang w:eastAsia="en-AU"/>
              </w:rPr>
              <w:t>Class 7b</w:t>
            </w:r>
            <w:r w:rsidRPr="00AE3731">
              <w:rPr>
                <w:rFonts w:ascii="Arial" w:hAnsi="Arial" w:cs="Arial"/>
                <w:sz w:val="20"/>
                <w:lang w:eastAsia="en-AU"/>
              </w:rPr>
              <w:t xml:space="preserve">. This category is for </w:t>
            </w:r>
            <w:r w:rsidRPr="00AE3731">
              <w:rPr>
                <w:rFonts w:ascii="Arial" w:hAnsi="Arial" w:cs="Arial"/>
                <w:b/>
                <w:bCs/>
                <w:sz w:val="20"/>
                <w:lang w:eastAsia="en-AU"/>
              </w:rPr>
              <w:t>carparks</w:t>
            </w:r>
            <w:r w:rsidRPr="00AE3731">
              <w:rPr>
                <w:rFonts w:ascii="Arial" w:hAnsi="Arial" w:cs="Arial"/>
                <w:sz w:val="20"/>
                <w:lang w:eastAsia="en-AU"/>
              </w:rPr>
              <w:t xml:space="preserve"> and other storage areas, such as garages or parking spaces, that are not part of the residential or commercial areas.</w:t>
            </w:r>
          </w:p>
          <w:p w14:paraId="73B5862C" w14:textId="77777777" w:rsidR="00F66217" w:rsidRPr="00AE3731" w:rsidRDefault="00F66217" w:rsidP="00F66217">
            <w:pPr>
              <w:numPr>
                <w:ilvl w:val="0"/>
                <w:numId w:val="55"/>
              </w:numPr>
              <w:spacing w:before="100" w:beforeAutospacing="1" w:after="100" w:afterAutospacing="1"/>
              <w:jc w:val="left"/>
              <w:rPr>
                <w:rFonts w:ascii="Arial" w:hAnsi="Arial" w:cs="Arial"/>
                <w:sz w:val="20"/>
                <w:lang w:eastAsia="en-AU"/>
              </w:rPr>
            </w:pPr>
            <w:r w:rsidRPr="00AE3731">
              <w:rPr>
                <w:rFonts w:ascii="Arial" w:hAnsi="Arial" w:cs="Arial"/>
                <w:sz w:val="20"/>
                <w:lang w:eastAsia="en-AU"/>
              </w:rPr>
              <w:t>It includes areas used solely for the parking of vehicles, which in this case is located underground.</w:t>
            </w:r>
          </w:p>
          <w:p w14:paraId="15E93914" w14:textId="788E1368" w:rsidR="00F66217" w:rsidRPr="00AE3731" w:rsidRDefault="00F66217" w:rsidP="00F66217">
            <w:pPr>
              <w:spacing w:before="100" w:beforeAutospacing="1" w:after="100" w:afterAutospacing="1"/>
              <w:jc w:val="left"/>
              <w:rPr>
                <w:rFonts w:ascii="Arial" w:hAnsi="Arial" w:cs="Arial"/>
                <w:sz w:val="20"/>
                <w:lang w:eastAsia="en-AU"/>
              </w:rPr>
            </w:pPr>
            <w:r w:rsidRPr="00AE3731">
              <w:rPr>
                <w:rFonts w:ascii="Arial" w:hAnsi="Arial" w:cs="Arial"/>
                <w:b/>
                <w:bCs/>
                <w:sz w:val="20"/>
                <w:lang w:eastAsia="en-AU"/>
              </w:rPr>
              <w:t>Class 5 (Shops/Cafés/Restaurants/Bars):</w:t>
            </w:r>
          </w:p>
          <w:p w14:paraId="2F3F67BE" w14:textId="77777777" w:rsidR="00F66217" w:rsidRPr="00AE3731" w:rsidRDefault="00F66217" w:rsidP="00F66217">
            <w:pPr>
              <w:numPr>
                <w:ilvl w:val="0"/>
                <w:numId w:val="56"/>
              </w:numPr>
              <w:spacing w:before="100" w:beforeAutospacing="1" w:after="100" w:afterAutospacing="1"/>
              <w:jc w:val="left"/>
              <w:rPr>
                <w:rFonts w:ascii="Arial" w:hAnsi="Arial" w:cs="Arial"/>
                <w:sz w:val="20"/>
                <w:lang w:eastAsia="en-AU"/>
              </w:rPr>
            </w:pPr>
            <w:r w:rsidRPr="00AE3731">
              <w:rPr>
                <w:rFonts w:ascii="Arial" w:hAnsi="Arial" w:cs="Arial"/>
                <w:sz w:val="20"/>
                <w:lang w:eastAsia="en-AU"/>
              </w:rPr>
              <w:t xml:space="preserve">The </w:t>
            </w:r>
            <w:r w:rsidRPr="00AE3731">
              <w:rPr>
                <w:rFonts w:ascii="Arial" w:hAnsi="Arial" w:cs="Arial"/>
                <w:b/>
                <w:bCs/>
                <w:sz w:val="20"/>
                <w:lang w:eastAsia="en-AU"/>
              </w:rPr>
              <w:t>ground floor</w:t>
            </w:r>
            <w:r w:rsidRPr="00AE3731">
              <w:rPr>
                <w:rFonts w:ascii="Arial" w:hAnsi="Arial" w:cs="Arial"/>
                <w:sz w:val="20"/>
                <w:lang w:eastAsia="en-AU"/>
              </w:rPr>
              <w:t xml:space="preserve"> spaces that consist of </w:t>
            </w:r>
            <w:r w:rsidRPr="00AE3731">
              <w:rPr>
                <w:rFonts w:ascii="Arial" w:hAnsi="Arial" w:cs="Arial"/>
                <w:b/>
                <w:bCs/>
                <w:sz w:val="20"/>
                <w:lang w:eastAsia="en-AU"/>
              </w:rPr>
              <w:t>shops, cafés, restaurants, and bars</w:t>
            </w:r>
            <w:r w:rsidRPr="00AE3731">
              <w:rPr>
                <w:rFonts w:ascii="Arial" w:hAnsi="Arial" w:cs="Arial"/>
                <w:sz w:val="20"/>
                <w:lang w:eastAsia="en-AU"/>
              </w:rPr>
              <w:t xml:space="preserve"> are classified as </w:t>
            </w:r>
            <w:r w:rsidRPr="00AE3731">
              <w:rPr>
                <w:rFonts w:ascii="Arial" w:hAnsi="Arial" w:cs="Arial"/>
                <w:b/>
                <w:bCs/>
                <w:sz w:val="20"/>
                <w:lang w:eastAsia="en-AU"/>
              </w:rPr>
              <w:t>Class 5</w:t>
            </w:r>
            <w:r w:rsidRPr="00AE3731">
              <w:rPr>
                <w:rFonts w:ascii="Arial" w:hAnsi="Arial" w:cs="Arial"/>
                <w:sz w:val="20"/>
                <w:lang w:eastAsia="en-AU"/>
              </w:rPr>
              <w:t>.</w:t>
            </w:r>
          </w:p>
          <w:p w14:paraId="2E7BB5B2" w14:textId="78134921" w:rsidR="00F66217" w:rsidRPr="00AE3731" w:rsidRDefault="00F66217" w:rsidP="00F66217">
            <w:pPr>
              <w:numPr>
                <w:ilvl w:val="0"/>
                <w:numId w:val="56"/>
              </w:numPr>
              <w:spacing w:before="100" w:beforeAutospacing="1" w:after="100" w:afterAutospacing="1"/>
              <w:jc w:val="left"/>
              <w:rPr>
                <w:rFonts w:ascii="Arial" w:hAnsi="Arial" w:cs="Arial"/>
                <w:sz w:val="20"/>
                <w:lang w:eastAsia="en-AU"/>
              </w:rPr>
            </w:pPr>
            <w:r w:rsidRPr="00AE3731">
              <w:rPr>
                <w:rFonts w:ascii="Arial" w:hAnsi="Arial" w:cs="Arial"/>
                <w:sz w:val="20"/>
                <w:lang w:eastAsia="en-AU"/>
              </w:rPr>
              <w:t xml:space="preserve">Class 5 buildings are </w:t>
            </w:r>
            <w:r w:rsidRPr="00AE3731">
              <w:rPr>
                <w:rFonts w:ascii="Arial" w:hAnsi="Arial" w:cs="Arial"/>
                <w:b/>
                <w:bCs/>
                <w:sz w:val="20"/>
                <w:lang w:eastAsia="en-AU"/>
              </w:rPr>
              <w:t>office or commercial buildings</w:t>
            </w:r>
            <w:r w:rsidRPr="00AE3731">
              <w:rPr>
                <w:rFonts w:ascii="Arial" w:hAnsi="Arial" w:cs="Arial"/>
                <w:sz w:val="20"/>
                <w:lang w:eastAsia="en-AU"/>
              </w:rPr>
              <w:t xml:space="preserve"> used for professional and administrative purposes. However, in this case, the spaces used for selling goods or providing services to the public fall under this category, ensuring they meet the relevant commercial building standard</w:t>
            </w:r>
            <w:r w:rsidR="00196951">
              <w:rPr>
                <w:rFonts w:ascii="Arial" w:hAnsi="Arial" w:cs="Arial"/>
                <w:sz w:val="20"/>
                <w:lang w:eastAsia="en-AU"/>
              </w:rPr>
              <w:t>s.</w:t>
            </w:r>
          </w:p>
          <w:permEnd w:id="739182629"/>
          <w:p w14:paraId="3AC292ED" w14:textId="75BEF0E5" w:rsidR="00696A6E" w:rsidRPr="001C4084" w:rsidRDefault="00696A6E" w:rsidP="00B00F2E">
            <w:pPr>
              <w:rPr>
                <w:rFonts w:ascii="Arial" w:hAnsi="Arial" w:cs="Arial"/>
                <w:sz w:val="22"/>
                <w:szCs w:val="22"/>
              </w:rPr>
            </w:pPr>
          </w:p>
        </w:tc>
        <w:permStart w:id="954685136" w:edGrp="everyone"/>
        <w:tc>
          <w:tcPr>
            <w:tcW w:w="624" w:type="dxa"/>
            <w:tcBorders>
              <w:top w:val="nil"/>
              <w:left w:val="single" w:sz="4" w:space="0" w:color="auto"/>
              <w:bottom w:val="nil"/>
              <w:right w:val="nil"/>
            </w:tcBorders>
          </w:tcPr>
          <w:p w14:paraId="558B659D" w14:textId="77777777" w:rsidR="00696A6E" w:rsidRPr="00533511" w:rsidRDefault="00FA5655" w:rsidP="00B00F2E">
            <w:pPr>
              <w:rPr>
                <w:rFonts w:ascii="Arial" w:hAnsi="Arial" w:cs="Arial"/>
                <w:sz w:val="44"/>
                <w:szCs w:val="44"/>
              </w:rPr>
            </w:pPr>
            <w:sdt>
              <w:sdtPr>
                <w:rPr>
                  <w:rFonts w:ascii="Arial" w:hAnsi="Arial" w:cs="Arial"/>
                  <w:sz w:val="44"/>
                  <w:szCs w:val="44"/>
                </w:rPr>
                <w:id w:val="-1258208364"/>
                <w14:checkbox>
                  <w14:checked w14:val="0"/>
                  <w14:checkedState w14:val="00FE" w14:font="Wingdings"/>
                  <w14:uncheckedState w14:val="00A8" w14:font="Wingdings"/>
                </w14:checkbox>
              </w:sdtPr>
              <w:sdtEndPr/>
              <w:sdtContent>
                <w:r w:rsidR="00696A6E">
                  <w:rPr>
                    <w:rFonts w:ascii="Arial" w:hAnsi="Arial" w:cs="Arial"/>
                    <w:sz w:val="44"/>
                    <w:szCs w:val="44"/>
                  </w:rPr>
                  <w:sym w:font="Wingdings" w:char="F0A8"/>
                </w:r>
              </w:sdtContent>
            </w:sdt>
            <w:permEnd w:id="954685136"/>
          </w:p>
        </w:tc>
      </w:tr>
    </w:tbl>
    <w:p w14:paraId="4D8E85B3" w14:textId="77777777" w:rsidR="00696A6E" w:rsidRDefault="00696A6E" w:rsidP="00696A6E">
      <w:pPr>
        <w:rPr>
          <w:rFonts w:ascii="Arial" w:hAnsi="Arial" w:cs="Arial"/>
          <w:sz w:val="22"/>
          <w:szCs w:val="22"/>
        </w:rPr>
      </w:pPr>
    </w:p>
    <w:p w14:paraId="3A2A74BE" w14:textId="77777777" w:rsidR="00696A6E" w:rsidRPr="000E310E" w:rsidRDefault="00696A6E" w:rsidP="00696A6E">
      <w:pPr>
        <w:jc w:val="left"/>
        <w:rPr>
          <w:rFonts w:ascii="Arial" w:hAnsi="Arial"/>
          <w:bCs/>
          <w:sz w:val="22"/>
          <w:szCs w:val="22"/>
        </w:rPr>
      </w:pPr>
    </w:p>
    <w:p w14:paraId="09CD7C7C" w14:textId="07588D86" w:rsidR="00696A6E" w:rsidRPr="00830749" w:rsidRDefault="00DF3C9F" w:rsidP="00033EBC">
      <w:pPr>
        <w:pStyle w:val="20TAQuestionNumber"/>
      </w:pPr>
      <w:bookmarkStart w:id="10" w:name="_Ref129094562"/>
      <w:r>
        <w:t>Explain why sectional properties are important in structural design</w:t>
      </w:r>
      <w:r w:rsidR="00696A6E">
        <w:t>.</w:t>
      </w:r>
      <w:bookmarkEnd w:id="10"/>
    </w:p>
    <w:p w14:paraId="2B2D6442" w14:textId="77777777" w:rsidR="00696A6E" w:rsidRPr="00830749" w:rsidRDefault="00696A6E" w:rsidP="00696A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96A6E" w:rsidRPr="00830749" w14:paraId="7108E595" w14:textId="77777777" w:rsidTr="00E9388A">
        <w:trPr>
          <w:trHeight w:val="2381"/>
        </w:trPr>
        <w:tc>
          <w:tcPr>
            <w:tcW w:w="1027" w:type="dxa"/>
            <w:tcBorders>
              <w:top w:val="nil"/>
              <w:left w:val="nil"/>
              <w:bottom w:val="nil"/>
              <w:right w:val="single" w:sz="4" w:space="0" w:color="auto"/>
            </w:tcBorders>
          </w:tcPr>
          <w:p w14:paraId="076C0F32" w14:textId="77777777" w:rsidR="00696A6E" w:rsidRPr="001C4084" w:rsidRDefault="00696A6E"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ECF9721" w14:textId="00F75CB5" w:rsidR="00075C88" w:rsidRPr="00AD1D27" w:rsidRDefault="00AD1D27" w:rsidP="00075C88">
            <w:pPr>
              <w:pStyle w:val="NormalWeb"/>
              <w:rPr>
                <w:rFonts w:ascii="Arial" w:hAnsi="Arial" w:cs="Arial"/>
                <w:sz w:val="20"/>
                <w:szCs w:val="20"/>
              </w:rPr>
            </w:pPr>
            <w:permStart w:id="1068115554" w:edGrp="everyone"/>
            <w:r>
              <w:rPr>
                <w:rFonts w:ascii="Arial" w:hAnsi="Arial" w:cs="Arial"/>
                <w:sz w:val="20"/>
                <w:szCs w:val="20"/>
              </w:rPr>
              <w:t>S</w:t>
            </w:r>
            <w:r w:rsidR="00075C88" w:rsidRPr="00AD1D27">
              <w:rPr>
                <w:rFonts w:ascii="Arial" w:hAnsi="Arial" w:cs="Arial"/>
                <w:sz w:val="20"/>
                <w:szCs w:val="20"/>
              </w:rPr>
              <w:t xml:space="preserve">ectional properties are crucial in structural design as they define how a material or structural element responds to various loads. These properties, such as cross-sectional area, moment of inertia, and section modulus, are fundamental in determining the </w:t>
            </w:r>
            <w:r w:rsidRPr="00AD1D27">
              <w:rPr>
                <w:rFonts w:ascii="Arial" w:hAnsi="Arial" w:cs="Arial"/>
                <w:sz w:val="20"/>
                <w:szCs w:val="20"/>
              </w:rPr>
              <w:t>behaviour</w:t>
            </w:r>
            <w:r w:rsidR="00075C88" w:rsidRPr="00AD1D27">
              <w:rPr>
                <w:rFonts w:ascii="Arial" w:hAnsi="Arial" w:cs="Arial"/>
                <w:sz w:val="20"/>
                <w:szCs w:val="20"/>
              </w:rPr>
              <w:t xml:space="preserve"> of materials under bending, shear, tension, or compression. Understanding sectional properties allows engineers to optimi</w:t>
            </w:r>
            <w:r w:rsidR="009742B5">
              <w:rPr>
                <w:rFonts w:ascii="Arial" w:hAnsi="Arial" w:cs="Arial"/>
                <w:sz w:val="20"/>
                <w:szCs w:val="20"/>
              </w:rPr>
              <w:t>s</w:t>
            </w:r>
            <w:r w:rsidR="00075C88" w:rsidRPr="00AD1D27">
              <w:rPr>
                <w:rFonts w:ascii="Arial" w:hAnsi="Arial" w:cs="Arial"/>
                <w:sz w:val="20"/>
                <w:szCs w:val="20"/>
              </w:rPr>
              <w:t>e the design of structural elements by using the minimum material needed to meet safety requirements, thereby reducing costs and improving overall efficiency.</w:t>
            </w:r>
          </w:p>
          <w:p w14:paraId="0CE5A076" w14:textId="77777777" w:rsidR="00075C88" w:rsidRPr="00AD1D27" w:rsidRDefault="00075C88" w:rsidP="00075C88">
            <w:pPr>
              <w:pStyle w:val="NormalWeb"/>
              <w:rPr>
                <w:rFonts w:ascii="Arial" w:hAnsi="Arial" w:cs="Arial"/>
                <w:sz w:val="20"/>
                <w:szCs w:val="20"/>
              </w:rPr>
            </w:pPr>
            <w:r w:rsidRPr="00AD1D27">
              <w:rPr>
                <w:rFonts w:ascii="Arial" w:hAnsi="Arial" w:cs="Arial"/>
                <w:sz w:val="20"/>
                <w:szCs w:val="20"/>
              </w:rPr>
              <w:t>Sectional properties also play a vital role in calculating the strength and load-bearing capacity of structural components. For example, the moment of inertia helps assess a beam’s resistance to bending, while the section modulus determines the stress levels a beam or column can handle. This analysis ensures that structures are safe and stable, preventing deformation or failure under operational loads. Moreover, they are integral to ensuring compliance with safety standards and local building codes, which are designed to protect the integrity of the structure and the safety of its occupants.</w:t>
            </w:r>
          </w:p>
          <w:p w14:paraId="60498FAE" w14:textId="77777777" w:rsidR="00075C88" w:rsidRPr="00AD1D27" w:rsidRDefault="00075C88" w:rsidP="00075C88">
            <w:pPr>
              <w:pStyle w:val="NormalWeb"/>
              <w:rPr>
                <w:rFonts w:ascii="Arial" w:hAnsi="Arial" w:cs="Arial"/>
                <w:sz w:val="20"/>
                <w:szCs w:val="20"/>
              </w:rPr>
            </w:pPr>
            <w:r w:rsidRPr="00AD1D27">
              <w:rPr>
                <w:rFonts w:ascii="Arial" w:hAnsi="Arial" w:cs="Arial"/>
                <w:sz w:val="20"/>
                <w:szCs w:val="20"/>
              </w:rPr>
              <w:lastRenderedPageBreak/>
              <w:t>In essence, sectional properties guide material selection, ensure structural stability, and help design safe, cost-effective, and compliant buildings</w:t>
            </w:r>
          </w:p>
          <w:permEnd w:id="1068115554"/>
          <w:p w14:paraId="578FB51F" w14:textId="280922E5" w:rsidR="00696A6E" w:rsidRPr="001C4084" w:rsidRDefault="00696A6E" w:rsidP="00B00F2E">
            <w:pPr>
              <w:rPr>
                <w:rFonts w:ascii="Arial" w:hAnsi="Arial" w:cs="Arial"/>
                <w:sz w:val="22"/>
                <w:szCs w:val="22"/>
              </w:rPr>
            </w:pPr>
          </w:p>
        </w:tc>
        <w:permStart w:id="43522739" w:edGrp="everyone"/>
        <w:tc>
          <w:tcPr>
            <w:tcW w:w="624" w:type="dxa"/>
            <w:tcBorders>
              <w:top w:val="nil"/>
              <w:left w:val="single" w:sz="4" w:space="0" w:color="auto"/>
              <w:bottom w:val="nil"/>
              <w:right w:val="nil"/>
            </w:tcBorders>
          </w:tcPr>
          <w:p w14:paraId="3F245CCC" w14:textId="77777777" w:rsidR="00696A6E" w:rsidRPr="00533511" w:rsidRDefault="00FA5655" w:rsidP="00B00F2E">
            <w:pPr>
              <w:rPr>
                <w:rFonts w:ascii="Arial" w:hAnsi="Arial" w:cs="Arial"/>
                <w:sz w:val="44"/>
                <w:szCs w:val="44"/>
              </w:rPr>
            </w:pPr>
            <w:sdt>
              <w:sdtPr>
                <w:rPr>
                  <w:rFonts w:ascii="Arial" w:hAnsi="Arial" w:cs="Arial"/>
                  <w:sz w:val="44"/>
                  <w:szCs w:val="44"/>
                </w:rPr>
                <w:id w:val="-950630757"/>
                <w14:checkbox>
                  <w14:checked w14:val="0"/>
                  <w14:checkedState w14:val="00FE" w14:font="Wingdings"/>
                  <w14:uncheckedState w14:val="00A8" w14:font="Wingdings"/>
                </w14:checkbox>
              </w:sdtPr>
              <w:sdtEndPr/>
              <w:sdtContent>
                <w:r w:rsidR="00696A6E">
                  <w:rPr>
                    <w:rFonts w:ascii="Arial" w:hAnsi="Arial" w:cs="Arial"/>
                    <w:sz w:val="44"/>
                    <w:szCs w:val="44"/>
                  </w:rPr>
                  <w:sym w:font="Wingdings" w:char="F0A8"/>
                </w:r>
              </w:sdtContent>
            </w:sdt>
            <w:permEnd w:id="43522739"/>
          </w:p>
        </w:tc>
      </w:tr>
    </w:tbl>
    <w:p w14:paraId="7D5C7F69" w14:textId="77777777" w:rsidR="00696A6E" w:rsidRDefault="00696A6E" w:rsidP="00696A6E">
      <w:pPr>
        <w:rPr>
          <w:rFonts w:ascii="Arial" w:hAnsi="Arial" w:cs="Arial"/>
          <w:sz w:val="22"/>
          <w:szCs w:val="22"/>
        </w:rPr>
      </w:pPr>
    </w:p>
    <w:p w14:paraId="4FDB5D99" w14:textId="77777777" w:rsidR="00696A6E" w:rsidRPr="000E310E" w:rsidRDefault="00696A6E" w:rsidP="00696A6E">
      <w:pPr>
        <w:jc w:val="left"/>
        <w:rPr>
          <w:rFonts w:ascii="Arial" w:hAnsi="Arial"/>
          <w:bCs/>
          <w:sz w:val="22"/>
          <w:szCs w:val="22"/>
        </w:rPr>
      </w:pPr>
    </w:p>
    <w:p w14:paraId="2DA2A94C" w14:textId="62BCF56D" w:rsidR="00696A6E" w:rsidRPr="00830749" w:rsidRDefault="00DF3C9F" w:rsidP="00033EBC">
      <w:pPr>
        <w:pStyle w:val="20TAQuestionNumber"/>
      </w:pPr>
      <w:bookmarkStart w:id="11" w:name="_Ref129094818"/>
      <w:r>
        <w:t>Considering sectional properties, what will occur if the structural engineer increases the second moment of area on a beam?</w:t>
      </w:r>
      <w:bookmarkEnd w:id="11"/>
    </w:p>
    <w:p w14:paraId="5445A5F8" w14:textId="77777777" w:rsidR="00696A6E" w:rsidRPr="00830749" w:rsidRDefault="00696A6E" w:rsidP="00696A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96A6E" w:rsidRPr="00830749" w14:paraId="78F1BDED" w14:textId="77777777" w:rsidTr="00E9388A">
        <w:trPr>
          <w:trHeight w:val="3345"/>
        </w:trPr>
        <w:tc>
          <w:tcPr>
            <w:tcW w:w="1027" w:type="dxa"/>
            <w:tcBorders>
              <w:top w:val="nil"/>
              <w:left w:val="nil"/>
              <w:bottom w:val="nil"/>
              <w:right w:val="single" w:sz="4" w:space="0" w:color="auto"/>
            </w:tcBorders>
          </w:tcPr>
          <w:p w14:paraId="0EFD0160" w14:textId="77777777" w:rsidR="00696A6E" w:rsidRPr="001C4084" w:rsidRDefault="00696A6E"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263863F" w14:textId="51E8A2D5" w:rsidR="004152DB" w:rsidRPr="00C25760" w:rsidRDefault="004152DB" w:rsidP="004152DB">
            <w:pPr>
              <w:pStyle w:val="NormalWeb"/>
              <w:rPr>
                <w:rFonts w:ascii="Arial" w:hAnsi="Arial" w:cs="Arial"/>
                <w:sz w:val="20"/>
                <w:szCs w:val="20"/>
              </w:rPr>
            </w:pPr>
            <w:permStart w:id="1385366239" w:edGrp="everyone"/>
            <w:r w:rsidRPr="00C25760">
              <w:rPr>
                <w:rFonts w:ascii="Arial" w:hAnsi="Arial" w:cs="Arial"/>
                <w:sz w:val="20"/>
                <w:szCs w:val="20"/>
              </w:rPr>
              <w:t xml:space="preserve">Increasing the second moment of area, or the area moment of </w:t>
            </w:r>
            <w:r w:rsidR="0010582E" w:rsidRPr="00C25760">
              <w:rPr>
                <w:rFonts w:ascii="Arial" w:hAnsi="Arial" w:cs="Arial"/>
                <w:sz w:val="20"/>
                <w:szCs w:val="20"/>
              </w:rPr>
              <w:t>inactivity</w:t>
            </w:r>
            <w:r w:rsidRPr="00C25760">
              <w:rPr>
                <w:rFonts w:ascii="Arial" w:hAnsi="Arial" w:cs="Arial"/>
                <w:sz w:val="20"/>
                <w:szCs w:val="20"/>
              </w:rPr>
              <w:t>, on a beam enhances its bending stiffness, making the beam more resistant to deformation under load. This results in reduced deflection, meaning the beam will bend less when subjected to forces. A larger second moment of area also improves the beam's load-bearing capacity, allowing it to support greater bending moments without failure.</w:t>
            </w:r>
          </w:p>
          <w:p w14:paraId="3F21BFA1" w14:textId="5AAEC89F" w:rsidR="004152DB" w:rsidRPr="00C25760" w:rsidRDefault="008D34B7" w:rsidP="004152DB">
            <w:pPr>
              <w:pStyle w:val="NormalWeb"/>
              <w:rPr>
                <w:rFonts w:ascii="Arial" w:hAnsi="Arial" w:cs="Arial"/>
                <w:sz w:val="20"/>
                <w:szCs w:val="20"/>
              </w:rPr>
            </w:pPr>
            <w:r>
              <w:rPr>
                <w:rFonts w:ascii="Arial" w:hAnsi="Arial" w:cs="Arial"/>
                <w:sz w:val="20"/>
                <w:szCs w:val="20"/>
              </w:rPr>
              <w:t>I</w:t>
            </w:r>
            <w:r w:rsidR="004152DB" w:rsidRPr="00C25760">
              <w:rPr>
                <w:rFonts w:ascii="Arial" w:hAnsi="Arial" w:cs="Arial"/>
                <w:sz w:val="20"/>
                <w:szCs w:val="20"/>
              </w:rPr>
              <w:t>ncreasing this property typically involves adjusting the beam's shape or dimensions, leading to improved structural efficiency by enabling the beam to carry more load with relatively less material. Overall, a beam with a higher second moment of area performs better under bending, ensuring increased stability, reduced movement, and longer-lasting structural integrity</w:t>
            </w:r>
            <w:r w:rsidR="00441CA0" w:rsidRPr="00C25760">
              <w:rPr>
                <w:rFonts w:ascii="Arial" w:hAnsi="Arial" w:cs="Arial"/>
                <w:sz w:val="20"/>
                <w:szCs w:val="20"/>
              </w:rPr>
              <w:t xml:space="preserve">. </w:t>
            </w:r>
          </w:p>
          <w:permEnd w:id="1385366239"/>
          <w:p w14:paraId="1B2A7108" w14:textId="581C9AD9" w:rsidR="00696A6E" w:rsidRPr="001C4084" w:rsidRDefault="00696A6E" w:rsidP="00B00F2E">
            <w:pPr>
              <w:rPr>
                <w:rFonts w:ascii="Arial" w:hAnsi="Arial" w:cs="Arial"/>
                <w:sz w:val="22"/>
                <w:szCs w:val="22"/>
              </w:rPr>
            </w:pPr>
          </w:p>
        </w:tc>
        <w:permStart w:id="1061768351" w:edGrp="everyone"/>
        <w:tc>
          <w:tcPr>
            <w:tcW w:w="624" w:type="dxa"/>
            <w:tcBorders>
              <w:top w:val="nil"/>
              <w:left w:val="single" w:sz="4" w:space="0" w:color="auto"/>
              <w:bottom w:val="nil"/>
              <w:right w:val="nil"/>
            </w:tcBorders>
          </w:tcPr>
          <w:p w14:paraId="463EF960" w14:textId="77777777" w:rsidR="00696A6E" w:rsidRPr="00533511" w:rsidRDefault="00FA5655" w:rsidP="00B00F2E">
            <w:pPr>
              <w:rPr>
                <w:rFonts w:ascii="Arial" w:hAnsi="Arial" w:cs="Arial"/>
                <w:sz w:val="44"/>
                <w:szCs w:val="44"/>
              </w:rPr>
            </w:pPr>
            <w:sdt>
              <w:sdtPr>
                <w:rPr>
                  <w:rFonts w:ascii="Arial" w:hAnsi="Arial" w:cs="Arial"/>
                  <w:sz w:val="44"/>
                  <w:szCs w:val="44"/>
                </w:rPr>
                <w:id w:val="-1409840938"/>
                <w14:checkbox>
                  <w14:checked w14:val="0"/>
                  <w14:checkedState w14:val="00FE" w14:font="Wingdings"/>
                  <w14:uncheckedState w14:val="00A8" w14:font="Wingdings"/>
                </w14:checkbox>
              </w:sdtPr>
              <w:sdtEndPr/>
              <w:sdtContent>
                <w:r w:rsidR="00696A6E">
                  <w:rPr>
                    <w:rFonts w:ascii="Arial" w:hAnsi="Arial" w:cs="Arial"/>
                    <w:sz w:val="44"/>
                    <w:szCs w:val="44"/>
                  </w:rPr>
                  <w:sym w:font="Wingdings" w:char="F0A8"/>
                </w:r>
              </w:sdtContent>
            </w:sdt>
            <w:permEnd w:id="1061768351"/>
          </w:p>
        </w:tc>
      </w:tr>
    </w:tbl>
    <w:p w14:paraId="6D101612" w14:textId="77777777" w:rsidR="00696A6E" w:rsidRDefault="00696A6E" w:rsidP="00696A6E">
      <w:pPr>
        <w:rPr>
          <w:rFonts w:ascii="Arial" w:hAnsi="Arial" w:cs="Arial"/>
          <w:sz w:val="22"/>
          <w:szCs w:val="22"/>
        </w:rPr>
      </w:pPr>
    </w:p>
    <w:p w14:paraId="70F2782C" w14:textId="77777777" w:rsidR="007A320C" w:rsidRDefault="007A320C" w:rsidP="007A320C">
      <w:pPr>
        <w:jc w:val="left"/>
        <w:rPr>
          <w:rFonts w:ascii="Arial" w:hAnsi="Arial"/>
          <w:bCs/>
          <w:sz w:val="22"/>
          <w:szCs w:val="22"/>
        </w:rPr>
      </w:pPr>
    </w:p>
    <w:p w14:paraId="73AA44F6" w14:textId="77777777" w:rsidR="007A320C" w:rsidRDefault="007A320C" w:rsidP="007A320C">
      <w:pPr>
        <w:pStyle w:val="20TAQuestionNumber"/>
      </w:pPr>
      <w:bookmarkStart w:id="12" w:name="_Ref129154568"/>
      <w:r>
        <w:t>Identify if the following are examples of either:</w:t>
      </w:r>
      <w:bookmarkEnd w:id="12"/>
    </w:p>
    <w:p w14:paraId="63463EC7" w14:textId="1AB1E0C7" w:rsidR="007A320C" w:rsidRDefault="007A320C" w:rsidP="00227F05">
      <w:pPr>
        <w:pStyle w:val="20TAQuestionNumber"/>
        <w:numPr>
          <w:ilvl w:val="0"/>
          <w:numId w:val="25"/>
        </w:numPr>
      </w:pPr>
      <w:r>
        <w:t>Dead load</w:t>
      </w:r>
    </w:p>
    <w:p w14:paraId="42F5F4D4" w14:textId="77777777" w:rsidR="007A320C" w:rsidRDefault="007A320C" w:rsidP="00227F05">
      <w:pPr>
        <w:pStyle w:val="20TAQuestionNumber"/>
        <w:numPr>
          <w:ilvl w:val="0"/>
          <w:numId w:val="25"/>
        </w:numPr>
      </w:pPr>
      <w:r>
        <w:t>Live loads</w:t>
      </w:r>
    </w:p>
    <w:p w14:paraId="20F928B2" w14:textId="5C36F230" w:rsidR="007A320C" w:rsidRDefault="007A320C" w:rsidP="00227F05">
      <w:pPr>
        <w:pStyle w:val="20TAQuestionNumber"/>
        <w:numPr>
          <w:ilvl w:val="0"/>
          <w:numId w:val="25"/>
        </w:numPr>
      </w:pPr>
      <w:r>
        <w:t>Wind load</w:t>
      </w:r>
    </w:p>
    <w:p w14:paraId="119B001F" w14:textId="77777777" w:rsidR="007A320C" w:rsidRPr="00D33B61" w:rsidRDefault="007A320C" w:rsidP="007A320C">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7A320C" w14:paraId="5BFD68B0" w14:textId="77777777" w:rsidTr="00823BED">
        <w:trPr>
          <w:trHeight w:val="685"/>
        </w:trPr>
        <w:tc>
          <w:tcPr>
            <w:tcW w:w="610" w:type="pct"/>
            <w:tcBorders>
              <w:top w:val="nil"/>
              <w:left w:val="nil"/>
              <w:bottom w:val="nil"/>
              <w:right w:val="single" w:sz="12" w:space="0" w:color="auto"/>
            </w:tcBorders>
            <w:shd w:val="clear" w:color="auto" w:fill="auto"/>
          </w:tcPr>
          <w:p w14:paraId="0260555F" w14:textId="77777777" w:rsidR="007A320C" w:rsidRDefault="007A320C" w:rsidP="00823BED">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44B7C227" w14:textId="40A185EA" w:rsidR="007A320C" w:rsidRDefault="007A320C" w:rsidP="00823BED">
            <w:pPr>
              <w:jc w:val="center"/>
            </w:pPr>
            <w:r>
              <w:t>Example of load</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58A02531" w14:textId="554CA869" w:rsidR="007A320C" w:rsidRDefault="007A320C" w:rsidP="00823BED">
            <w:pPr>
              <w:jc w:val="center"/>
            </w:pPr>
            <w:r>
              <w:t>Type of load</w:t>
            </w:r>
          </w:p>
        </w:tc>
        <w:permStart w:id="843588130" w:edGrp="everyone"/>
        <w:tc>
          <w:tcPr>
            <w:tcW w:w="335" w:type="pct"/>
            <w:tcBorders>
              <w:top w:val="nil"/>
              <w:left w:val="single" w:sz="12" w:space="0" w:color="auto"/>
              <w:bottom w:val="nil"/>
              <w:right w:val="nil"/>
            </w:tcBorders>
            <w:shd w:val="clear" w:color="auto" w:fill="auto"/>
          </w:tcPr>
          <w:p w14:paraId="12BF9D2C" w14:textId="77777777" w:rsidR="007A320C" w:rsidRPr="00533511" w:rsidRDefault="00FA5655" w:rsidP="00823BED">
            <w:pPr>
              <w:rPr>
                <w:rFonts w:ascii="Arial" w:hAnsi="Arial" w:cs="Arial"/>
                <w:sz w:val="44"/>
                <w:szCs w:val="44"/>
              </w:rPr>
            </w:pPr>
            <w:sdt>
              <w:sdtPr>
                <w:rPr>
                  <w:rFonts w:ascii="Arial" w:hAnsi="Arial" w:cs="Arial"/>
                  <w:sz w:val="44"/>
                  <w:szCs w:val="44"/>
                </w:rPr>
                <w:id w:val="1727717463"/>
                <w14:checkbox>
                  <w14:checked w14:val="0"/>
                  <w14:checkedState w14:val="00FE" w14:font="Wingdings"/>
                  <w14:uncheckedState w14:val="00A8" w14:font="Wingdings"/>
                </w14:checkbox>
              </w:sdtPr>
              <w:sdtEndPr/>
              <w:sdtContent>
                <w:r w:rsidR="007A320C">
                  <w:rPr>
                    <w:rFonts w:ascii="Arial" w:hAnsi="Arial" w:cs="Arial"/>
                    <w:sz w:val="44"/>
                    <w:szCs w:val="44"/>
                  </w:rPr>
                  <w:sym w:font="Wingdings" w:char="F0A8"/>
                </w:r>
              </w:sdtContent>
            </w:sdt>
            <w:permEnd w:id="843588130"/>
          </w:p>
        </w:tc>
      </w:tr>
      <w:tr w:rsidR="007A320C" w14:paraId="3560D179" w14:textId="77777777" w:rsidTr="00823BED">
        <w:trPr>
          <w:trHeight w:val="1077"/>
          <w:hidden/>
        </w:trPr>
        <w:tc>
          <w:tcPr>
            <w:tcW w:w="610" w:type="pct"/>
            <w:tcBorders>
              <w:top w:val="nil"/>
              <w:left w:val="nil"/>
              <w:bottom w:val="nil"/>
              <w:right w:val="single" w:sz="12" w:space="0" w:color="auto"/>
            </w:tcBorders>
          </w:tcPr>
          <w:p w14:paraId="23A621A0" w14:textId="77777777" w:rsidR="007A320C" w:rsidRPr="00FE608E" w:rsidRDefault="007A320C" w:rsidP="00823BE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3764AA01" w14:textId="22D417DE" w:rsidR="007A320C" w:rsidRPr="00447473" w:rsidRDefault="00F43637" w:rsidP="00823BED">
            <w:pPr>
              <w:jc w:val="center"/>
            </w:pPr>
            <w:r>
              <w:t>Reinforced concrete beams</w:t>
            </w:r>
          </w:p>
        </w:tc>
        <w:tc>
          <w:tcPr>
            <w:tcW w:w="2715" w:type="pct"/>
            <w:tcBorders>
              <w:left w:val="single" w:sz="4" w:space="0" w:color="auto"/>
              <w:right w:val="single" w:sz="12" w:space="0" w:color="auto"/>
            </w:tcBorders>
            <w:shd w:val="clear" w:color="auto" w:fill="auto"/>
            <w:vAlign w:val="center"/>
          </w:tcPr>
          <w:p w14:paraId="7E84E2A9" w14:textId="73F4FEEC" w:rsidR="007A320C" w:rsidRPr="00E9388A" w:rsidRDefault="00E80D4A" w:rsidP="00823BED">
            <w:pPr>
              <w:jc w:val="left"/>
              <w:rPr>
                <w:rFonts w:ascii="Arial" w:hAnsi="Arial" w:cs="Arial"/>
                <w:sz w:val="22"/>
                <w:szCs w:val="18"/>
              </w:rPr>
            </w:pPr>
            <w:permStart w:id="1763010943" w:edGrp="everyone"/>
            <w:r>
              <w:rPr>
                <w:rFonts w:ascii="Arial" w:hAnsi="Arial" w:cs="Arial"/>
                <w:sz w:val="22"/>
                <w:szCs w:val="18"/>
              </w:rPr>
              <w:t>Dead Load</w:t>
            </w:r>
            <w:permEnd w:id="1763010943"/>
          </w:p>
        </w:tc>
        <w:tc>
          <w:tcPr>
            <w:tcW w:w="335" w:type="pct"/>
            <w:tcBorders>
              <w:top w:val="nil"/>
              <w:left w:val="single" w:sz="12" w:space="0" w:color="auto"/>
              <w:bottom w:val="nil"/>
              <w:right w:val="nil"/>
            </w:tcBorders>
          </w:tcPr>
          <w:p w14:paraId="4AF85EFC" w14:textId="77777777" w:rsidR="007A320C" w:rsidRDefault="007A320C" w:rsidP="00823BED">
            <w:pPr>
              <w:ind w:left="993" w:hanging="993"/>
            </w:pPr>
          </w:p>
        </w:tc>
      </w:tr>
      <w:tr w:rsidR="007A320C" w14:paraId="4AB2A9F3" w14:textId="77777777" w:rsidTr="00823BED">
        <w:trPr>
          <w:trHeight w:val="1077"/>
          <w:hidden/>
        </w:trPr>
        <w:tc>
          <w:tcPr>
            <w:tcW w:w="610" w:type="pct"/>
            <w:tcBorders>
              <w:top w:val="nil"/>
              <w:left w:val="nil"/>
              <w:bottom w:val="nil"/>
              <w:right w:val="single" w:sz="12" w:space="0" w:color="auto"/>
            </w:tcBorders>
          </w:tcPr>
          <w:p w14:paraId="5E50E652" w14:textId="77777777" w:rsidR="007A320C" w:rsidRPr="00FE608E" w:rsidRDefault="007A320C" w:rsidP="00823BE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60A0D00C" w14:textId="7885E1CE" w:rsidR="007A320C" w:rsidRDefault="00F43637" w:rsidP="00823BED">
            <w:pPr>
              <w:jc w:val="center"/>
            </w:pPr>
            <w:r>
              <w:t>Strong winds blowing against a building</w:t>
            </w:r>
          </w:p>
        </w:tc>
        <w:tc>
          <w:tcPr>
            <w:tcW w:w="2715" w:type="pct"/>
            <w:tcBorders>
              <w:left w:val="single" w:sz="4" w:space="0" w:color="auto"/>
              <w:right w:val="single" w:sz="12" w:space="0" w:color="auto"/>
            </w:tcBorders>
            <w:shd w:val="clear" w:color="auto" w:fill="auto"/>
            <w:vAlign w:val="center"/>
          </w:tcPr>
          <w:p w14:paraId="66EED0E4" w14:textId="2558B8E3" w:rsidR="007A320C" w:rsidRPr="00E9388A" w:rsidRDefault="00340133" w:rsidP="00823BED">
            <w:pPr>
              <w:jc w:val="left"/>
              <w:rPr>
                <w:rFonts w:ascii="Arial" w:hAnsi="Arial" w:cs="Arial"/>
                <w:sz w:val="22"/>
                <w:szCs w:val="18"/>
              </w:rPr>
            </w:pPr>
            <w:permStart w:id="1579812025" w:edGrp="everyone"/>
            <w:r>
              <w:rPr>
                <w:rFonts w:ascii="Arial" w:hAnsi="Arial" w:cs="Arial"/>
                <w:sz w:val="22"/>
                <w:szCs w:val="18"/>
              </w:rPr>
              <w:t>Wind Load</w:t>
            </w:r>
            <w:permEnd w:id="1579812025"/>
          </w:p>
        </w:tc>
        <w:tc>
          <w:tcPr>
            <w:tcW w:w="335" w:type="pct"/>
            <w:tcBorders>
              <w:top w:val="nil"/>
              <w:left w:val="single" w:sz="12" w:space="0" w:color="auto"/>
              <w:bottom w:val="nil"/>
              <w:right w:val="nil"/>
            </w:tcBorders>
          </w:tcPr>
          <w:p w14:paraId="72D0AE11" w14:textId="77777777" w:rsidR="007A320C" w:rsidRDefault="007A320C" w:rsidP="00823BED">
            <w:pPr>
              <w:ind w:left="993" w:hanging="993"/>
            </w:pPr>
          </w:p>
        </w:tc>
      </w:tr>
      <w:tr w:rsidR="007A320C" w14:paraId="5EF1A89E" w14:textId="77777777" w:rsidTr="00823BED">
        <w:trPr>
          <w:trHeight w:val="1077"/>
          <w:hidden/>
        </w:trPr>
        <w:tc>
          <w:tcPr>
            <w:tcW w:w="610" w:type="pct"/>
            <w:tcBorders>
              <w:top w:val="nil"/>
              <w:left w:val="nil"/>
              <w:bottom w:val="nil"/>
              <w:right w:val="single" w:sz="12" w:space="0" w:color="auto"/>
            </w:tcBorders>
          </w:tcPr>
          <w:p w14:paraId="432EBF25" w14:textId="77777777" w:rsidR="007A320C" w:rsidRPr="00FE608E" w:rsidRDefault="007A320C" w:rsidP="00823BE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7367CF8C" w14:textId="03EFD8F4" w:rsidR="007A320C" w:rsidRDefault="00F43637" w:rsidP="00823BED">
            <w:pPr>
              <w:jc w:val="center"/>
            </w:pPr>
            <w:r>
              <w:t>People walking around</w:t>
            </w:r>
          </w:p>
        </w:tc>
        <w:tc>
          <w:tcPr>
            <w:tcW w:w="2715" w:type="pct"/>
            <w:tcBorders>
              <w:left w:val="single" w:sz="4" w:space="0" w:color="auto"/>
              <w:right w:val="single" w:sz="12" w:space="0" w:color="auto"/>
            </w:tcBorders>
            <w:shd w:val="clear" w:color="auto" w:fill="auto"/>
            <w:vAlign w:val="center"/>
          </w:tcPr>
          <w:p w14:paraId="70921748" w14:textId="5EA8881D" w:rsidR="007A320C" w:rsidRPr="00E9388A" w:rsidRDefault="00340133" w:rsidP="00823BED">
            <w:pPr>
              <w:jc w:val="left"/>
              <w:rPr>
                <w:rFonts w:ascii="Arial" w:hAnsi="Arial" w:cs="Arial"/>
                <w:sz w:val="22"/>
                <w:szCs w:val="18"/>
              </w:rPr>
            </w:pPr>
            <w:permStart w:id="985296637" w:edGrp="everyone"/>
            <w:r>
              <w:rPr>
                <w:rFonts w:ascii="Arial" w:hAnsi="Arial" w:cs="Arial"/>
                <w:sz w:val="22"/>
                <w:szCs w:val="18"/>
              </w:rPr>
              <w:t>Live Loads</w:t>
            </w:r>
            <w:permEnd w:id="985296637"/>
          </w:p>
        </w:tc>
        <w:tc>
          <w:tcPr>
            <w:tcW w:w="335" w:type="pct"/>
            <w:tcBorders>
              <w:top w:val="nil"/>
              <w:left w:val="single" w:sz="12" w:space="0" w:color="auto"/>
              <w:bottom w:val="nil"/>
              <w:right w:val="nil"/>
            </w:tcBorders>
          </w:tcPr>
          <w:p w14:paraId="2F9414E0" w14:textId="77777777" w:rsidR="007A320C" w:rsidRDefault="007A320C" w:rsidP="00823BED">
            <w:pPr>
              <w:ind w:left="993" w:hanging="993"/>
            </w:pPr>
          </w:p>
        </w:tc>
      </w:tr>
      <w:tr w:rsidR="007A320C" w14:paraId="7D65C0B7" w14:textId="77777777" w:rsidTr="00823BED">
        <w:trPr>
          <w:trHeight w:val="1077"/>
          <w:hidden/>
        </w:trPr>
        <w:tc>
          <w:tcPr>
            <w:tcW w:w="610" w:type="pct"/>
            <w:tcBorders>
              <w:top w:val="nil"/>
              <w:left w:val="nil"/>
              <w:bottom w:val="nil"/>
              <w:right w:val="single" w:sz="12" w:space="0" w:color="auto"/>
            </w:tcBorders>
          </w:tcPr>
          <w:p w14:paraId="5B9CDC0E" w14:textId="77777777" w:rsidR="007A320C" w:rsidRPr="00FE608E" w:rsidRDefault="007A320C" w:rsidP="00823BE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2BB2F195" w14:textId="5317BF20" w:rsidR="007A320C" w:rsidRDefault="00F43637" w:rsidP="00823BED">
            <w:pPr>
              <w:jc w:val="center"/>
            </w:pPr>
            <w:r>
              <w:t>A soft breeze on a fence</w:t>
            </w:r>
          </w:p>
        </w:tc>
        <w:tc>
          <w:tcPr>
            <w:tcW w:w="2715" w:type="pct"/>
            <w:tcBorders>
              <w:left w:val="single" w:sz="4" w:space="0" w:color="auto"/>
              <w:right w:val="single" w:sz="12" w:space="0" w:color="auto"/>
            </w:tcBorders>
            <w:shd w:val="clear" w:color="auto" w:fill="auto"/>
            <w:vAlign w:val="center"/>
          </w:tcPr>
          <w:p w14:paraId="0AEABB92" w14:textId="054B2B36" w:rsidR="007A320C" w:rsidRPr="00E9388A" w:rsidRDefault="0001507B" w:rsidP="00823BED">
            <w:pPr>
              <w:jc w:val="left"/>
              <w:rPr>
                <w:rFonts w:ascii="Arial" w:hAnsi="Arial" w:cs="Arial"/>
                <w:sz w:val="22"/>
                <w:szCs w:val="18"/>
              </w:rPr>
            </w:pPr>
            <w:permStart w:id="1642424802" w:edGrp="everyone"/>
            <w:r>
              <w:rPr>
                <w:rFonts w:ascii="Arial" w:hAnsi="Arial" w:cs="Arial"/>
                <w:sz w:val="22"/>
                <w:szCs w:val="18"/>
              </w:rPr>
              <w:t>Live Load</w:t>
            </w:r>
            <w:permEnd w:id="1642424802"/>
          </w:p>
        </w:tc>
        <w:tc>
          <w:tcPr>
            <w:tcW w:w="335" w:type="pct"/>
            <w:tcBorders>
              <w:top w:val="nil"/>
              <w:left w:val="single" w:sz="12" w:space="0" w:color="auto"/>
              <w:bottom w:val="nil"/>
              <w:right w:val="nil"/>
            </w:tcBorders>
          </w:tcPr>
          <w:p w14:paraId="6A2A8CBB" w14:textId="77777777" w:rsidR="007A320C" w:rsidRDefault="007A320C" w:rsidP="00823BED">
            <w:pPr>
              <w:ind w:left="993" w:hanging="993"/>
            </w:pPr>
          </w:p>
        </w:tc>
      </w:tr>
      <w:tr w:rsidR="007A320C" w14:paraId="3B617323" w14:textId="77777777" w:rsidTr="00823BED">
        <w:trPr>
          <w:trHeight w:val="1077"/>
          <w:hidden/>
        </w:trPr>
        <w:tc>
          <w:tcPr>
            <w:tcW w:w="610" w:type="pct"/>
            <w:tcBorders>
              <w:top w:val="nil"/>
              <w:left w:val="nil"/>
              <w:bottom w:val="nil"/>
              <w:right w:val="single" w:sz="12" w:space="0" w:color="auto"/>
            </w:tcBorders>
          </w:tcPr>
          <w:p w14:paraId="439F2411" w14:textId="77777777" w:rsidR="007A320C" w:rsidRPr="00FE608E" w:rsidRDefault="007A320C" w:rsidP="00823BE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4B37761E" w14:textId="17FE5DD6" w:rsidR="007A320C" w:rsidRDefault="00F43637" w:rsidP="00823BED">
            <w:pPr>
              <w:jc w:val="center"/>
            </w:pPr>
            <w:r>
              <w:t>A vehicle being parked</w:t>
            </w:r>
          </w:p>
        </w:tc>
        <w:tc>
          <w:tcPr>
            <w:tcW w:w="2715" w:type="pct"/>
            <w:tcBorders>
              <w:left w:val="single" w:sz="4" w:space="0" w:color="auto"/>
              <w:right w:val="single" w:sz="12" w:space="0" w:color="auto"/>
            </w:tcBorders>
            <w:shd w:val="clear" w:color="auto" w:fill="auto"/>
            <w:vAlign w:val="center"/>
          </w:tcPr>
          <w:p w14:paraId="29BB43DA" w14:textId="5A2D6859" w:rsidR="007A320C" w:rsidRPr="00E9388A" w:rsidRDefault="002A5994" w:rsidP="00823BED">
            <w:pPr>
              <w:jc w:val="left"/>
              <w:rPr>
                <w:rFonts w:ascii="Arial" w:hAnsi="Arial" w:cs="Arial"/>
                <w:sz w:val="22"/>
                <w:szCs w:val="18"/>
              </w:rPr>
            </w:pPr>
            <w:permStart w:id="1243100638" w:edGrp="everyone"/>
            <w:r>
              <w:rPr>
                <w:rFonts w:ascii="Arial" w:hAnsi="Arial" w:cs="Arial"/>
                <w:sz w:val="22"/>
                <w:szCs w:val="18"/>
              </w:rPr>
              <w:t>Live Load</w:t>
            </w:r>
            <w:permEnd w:id="1243100638"/>
          </w:p>
        </w:tc>
        <w:tc>
          <w:tcPr>
            <w:tcW w:w="335" w:type="pct"/>
            <w:tcBorders>
              <w:top w:val="nil"/>
              <w:left w:val="single" w:sz="12" w:space="0" w:color="auto"/>
              <w:bottom w:val="nil"/>
              <w:right w:val="nil"/>
            </w:tcBorders>
          </w:tcPr>
          <w:p w14:paraId="1026CBB4" w14:textId="77777777" w:rsidR="007A320C" w:rsidRDefault="007A320C" w:rsidP="00823BED">
            <w:pPr>
              <w:ind w:left="993" w:hanging="993"/>
            </w:pPr>
          </w:p>
        </w:tc>
      </w:tr>
      <w:tr w:rsidR="007A320C" w14:paraId="5948F90C" w14:textId="77777777" w:rsidTr="00823BED">
        <w:trPr>
          <w:trHeight w:val="1077"/>
          <w:hidden/>
        </w:trPr>
        <w:tc>
          <w:tcPr>
            <w:tcW w:w="610" w:type="pct"/>
            <w:tcBorders>
              <w:top w:val="nil"/>
              <w:left w:val="nil"/>
              <w:bottom w:val="nil"/>
              <w:right w:val="single" w:sz="12" w:space="0" w:color="auto"/>
            </w:tcBorders>
          </w:tcPr>
          <w:p w14:paraId="77DEAE08" w14:textId="77777777" w:rsidR="007A320C" w:rsidRPr="00FE608E" w:rsidRDefault="007A320C" w:rsidP="00823BE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34C753AE" w14:textId="099F672B" w:rsidR="007A320C" w:rsidRPr="00257322" w:rsidRDefault="00F43637" w:rsidP="00823BED">
            <w:pPr>
              <w:jc w:val="center"/>
            </w:pPr>
            <w:r>
              <w:t>Stone columns</w:t>
            </w:r>
          </w:p>
        </w:tc>
        <w:tc>
          <w:tcPr>
            <w:tcW w:w="2715" w:type="pct"/>
            <w:tcBorders>
              <w:left w:val="single" w:sz="4" w:space="0" w:color="auto"/>
              <w:right w:val="single" w:sz="12" w:space="0" w:color="auto"/>
            </w:tcBorders>
            <w:shd w:val="clear" w:color="auto" w:fill="auto"/>
            <w:vAlign w:val="center"/>
          </w:tcPr>
          <w:p w14:paraId="5DE20DE8" w14:textId="62B10AE0" w:rsidR="007A320C" w:rsidRPr="00E9388A" w:rsidRDefault="002A5994" w:rsidP="00823BED">
            <w:pPr>
              <w:jc w:val="left"/>
              <w:rPr>
                <w:rFonts w:ascii="Arial" w:hAnsi="Arial" w:cs="Arial"/>
                <w:sz w:val="22"/>
                <w:szCs w:val="18"/>
              </w:rPr>
            </w:pPr>
            <w:permStart w:id="1451717791" w:edGrp="everyone"/>
            <w:r>
              <w:rPr>
                <w:rFonts w:ascii="Arial" w:hAnsi="Arial" w:cs="Arial"/>
                <w:sz w:val="22"/>
                <w:szCs w:val="18"/>
              </w:rPr>
              <w:t>Dead Load</w:t>
            </w:r>
            <w:permEnd w:id="1451717791"/>
          </w:p>
        </w:tc>
        <w:tc>
          <w:tcPr>
            <w:tcW w:w="335" w:type="pct"/>
            <w:tcBorders>
              <w:top w:val="nil"/>
              <w:left w:val="single" w:sz="12" w:space="0" w:color="auto"/>
              <w:bottom w:val="nil"/>
              <w:right w:val="nil"/>
            </w:tcBorders>
          </w:tcPr>
          <w:p w14:paraId="443C5300" w14:textId="77777777" w:rsidR="007A320C" w:rsidRDefault="007A320C" w:rsidP="00823BED">
            <w:pPr>
              <w:ind w:left="993" w:hanging="993"/>
            </w:pPr>
          </w:p>
        </w:tc>
      </w:tr>
    </w:tbl>
    <w:p w14:paraId="5F87173A" w14:textId="77777777" w:rsidR="007A320C" w:rsidRDefault="007A320C" w:rsidP="007A320C">
      <w:pPr>
        <w:rPr>
          <w:rFonts w:ascii="Arial" w:hAnsi="Arial" w:cs="Arial"/>
          <w:sz w:val="22"/>
          <w:szCs w:val="22"/>
        </w:rPr>
      </w:pPr>
    </w:p>
    <w:p w14:paraId="01ED3D6F" w14:textId="1EC6FF4E" w:rsidR="007A320C" w:rsidRPr="00830749" w:rsidRDefault="007A320C" w:rsidP="007A320C">
      <w:pPr>
        <w:pStyle w:val="20TAQuestionNumber"/>
      </w:pPr>
      <w:bookmarkStart w:id="13" w:name="_Ref129153650"/>
      <w:r>
        <w:t xml:space="preserve">What is the purpose of AS 1684 </w:t>
      </w:r>
      <w:r w:rsidRPr="00991392">
        <w:t>Residential timber-framed construction</w:t>
      </w:r>
      <w:bookmarkEnd w:id="13"/>
      <w:r w:rsidR="00823BED">
        <w:t>?</w:t>
      </w:r>
    </w:p>
    <w:p w14:paraId="055A730A" w14:textId="77777777" w:rsidR="007A320C" w:rsidRPr="00830749" w:rsidRDefault="007A320C" w:rsidP="007A320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320C" w:rsidRPr="00830749" w14:paraId="00603540" w14:textId="77777777" w:rsidTr="00E9388A">
        <w:trPr>
          <w:trHeight w:val="3798"/>
        </w:trPr>
        <w:tc>
          <w:tcPr>
            <w:tcW w:w="1027" w:type="dxa"/>
            <w:tcBorders>
              <w:top w:val="nil"/>
              <w:left w:val="nil"/>
              <w:bottom w:val="nil"/>
              <w:right w:val="single" w:sz="4" w:space="0" w:color="auto"/>
            </w:tcBorders>
          </w:tcPr>
          <w:p w14:paraId="79FC0473" w14:textId="77777777" w:rsidR="007A320C" w:rsidRPr="001C4084" w:rsidRDefault="007A320C"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4439AFD" w14:textId="645B64F4" w:rsidR="007A320C" w:rsidRPr="001C4084" w:rsidRDefault="00A61B10" w:rsidP="00B00F2E">
            <w:pPr>
              <w:rPr>
                <w:rFonts w:ascii="Arial" w:hAnsi="Arial" w:cs="Arial"/>
                <w:sz w:val="22"/>
                <w:szCs w:val="22"/>
              </w:rPr>
            </w:pPr>
            <w:permStart w:id="391664138" w:edGrp="everyone"/>
            <w:r>
              <w:rPr>
                <w:rFonts w:ascii="Arial" w:hAnsi="Arial" w:cs="Arial"/>
                <w:sz w:val="22"/>
                <w:szCs w:val="22"/>
              </w:rPr>
              <w:t xml:space="preserve"> T</w:t>
            </w:r>
            <w:r w:rsidRPr="00A61B10">
              <w:rPr>
                <w:rFonts w:ascii="Arial" w:hAnsi="Arial" w:cs="Arial"/>
                <w:sz w:val="22"/>
                <w:szCs w:val="22"/>
              </w:rPr>
              <w:t xml:space="preserve">he purpose of </w:t>
            </w:r>
            <w:r w:rsidRPr="00A61B10">
              <w:rPr>
                <w:rFonts w:ascii="Arial" w:hAnsi="Arial" w:cs="Arial"/>
                <w:b/>
                <w:bCs/>
                <w:sz w:val="22"/>
                <w:szCs w:val="22"/>
              </w:rPr>
              <w:t>AS 1684 Residential Timber-Framed Construction</w:t>
            </w:r>
            <w:r w:rsidRPr="00A61B10">
              <w:rPr>
                <w:rFonts w:ascii="Arial" w:hAnsi="Arial" w:cs="Arial"/>
                <w:sz w:val="22"/>
                <w:szCs w:val="22"/>
              </w:rPr>
              <w:t xml:space="preserve"> is to provide the design and construction standards for </w:t>
            </w:r>
            <w:r w:rsidRPr="00A61B10">
              <w:rPr>
                <w:rFonts w:ascii="Arial" w:hAnsi="Arial" w:cs="Arial"/>
                <w:b/>
                <w:bCs/>
                <w:sz w:val="22"/>
                <w:szCs w:val="22"/>
              </w:rPr>
              <w:t>timber-framed buildings</w:t>
            </w:r>
            <w:r w:rsidRPr="00A61B10">
              <w:rPr>
                <w:rFonts w:ascii="Arial" w:hAnsi="Arial" w:cs="Arial"/>
                <w:sz w:val="22"/>
                <w:szCs w:val="22"/>
              </w:rPr>
              <w:t xml:space="preserve"> in residential settings. It outlines the requirements for safely constructing timber-framed structures, ensuring they are structurally sound and meet the necessary safety, performance, and durability standards</w:t>
            </w:r>
            <w:r>
              <w:rPr>
                <w:rFonts w:ascii="Arial" w:hAnsi="Arial" w:cs="Arial"/>
                <w:sz w:val="22"/>
                <w:szCs w:val="22"/>
              </w:rPr>
              <w:t xml:space="preserve">. </w:t>
            </w:r>
            <w:permEnd w:id="391664138"/>
          </w:p>
        </w:tc>
        <w:permStart w:id="1026887418" w:edGrp="everyone"/>
        <w:tc>
          <w:tcPr>
            <w:tcW w:w="624" w:type="dxa"/>
            <w:tcBorders>
              <w:top w:val="nil"/>
              <w:left w:val="single" w:sz="4" w:space="0" w:color="auto"/>
              <w:bottom w:val="nil"/>
              <w:right w:val="nil"/>
            </w:tcBorders>
          </w:tcPr>
          <w:p w14:paraId="409DCA21" w14:textId="77777777" w:rsidR="007A320C" w:rsidRPr="00533511" w:rsidRDefault="00FA5655" w:rsidP="00B00F2E">
            <w:pPr>
              <w:rPr>
                <w:rFonts w:ascii="Arial" w:hAnsi="Arial" w:cs="Arial"/>
                <w:sz w:val="44"/>
                <w:szCs w:val="44"/>
              </w:rPr>
            </w:pPr>
            <w:sdt>
              <w:sdtPr>
                <w:rPr>
                  <w:rFonts w:ascii="Arial" w:hAnsi="Arial" w:cs="Arial"/>
                  <w:sz w:val="44"/>
                  <w:szCs w:val="44"/>
                </w:rPr>
                <w:id w:val="-1598395220"/>
                <w14:checkbox>
                  <w14:checked w14:val="0"/>
                  <w14:checkedState w14:val="00FE" w14:font="Wingdings"/>
                  <w14:uncheckedState w14:val="00A8" w14:font="Wingdings"/>
                </w14:checkbox>
              </w:sdtPr>
              <w:sdtEndPr/>
              <w:sdtContent>
                <w:r w:rsidR="007A320C">
                  <w:rPr>
                    <w:rFonts w:ascii="Arial" w:hAnsi="Arial" w:cs="Arial"/>
                    <w:sz w:val="44"/>
                    <w:szCs w:val="44"/>
                  </w:rPr>
                  <w:sym w:font="Wingdings" w:char="F0A8"/>
                </w:r>
              </w:sdtContent>
            </w:sdt>
            <w:permEnd w:id="1026887418"/>
          </w:p>
        </w:tc>
      </w:tr>
    </w:tbl>
    <w:p w14:paraId="05E782E3" w14:textId="77777777" w:rsidR="007A320C" w:rsidRDefault="007A320C" w:rsidP="007A320C">
      <w:pPr>
        <w:rPr>
          <w:rFonts w:ascii="Arial" w:hAnsi="Arial" w:cs="Arial"/>
          <w:sz w:val="22"/>
          <w:szCs w:val="22"/>
        </w:rPr>
      </w:pPr>
    </w:p>
    <w:p w14:paraId="3A7130E9" w14:textId="77777777" w:rsidR="00544C42" w:rsidRPr="000E310E" w:rsidRDefault="00544C42" w:rsidP="00544C42">
      <w:pPr>
        <w:jc w:val="left"/>
        <w:rPr>
          <w:rFonts w:ascii="Arial" w:hAnsi="Arial"/>
          <w:bCs/>
          <w:sz w:val="22"/>
          <w:szCs w:val="22"/>
        </w:rPr>
      </w:pPr>
    </w:p>
    <w:p w14:paraId="236E25E0" w14:textId="08218129" w:rsidR="00544C42" w:rsidRPr="00830749" w:rsidRDefault="00544C42" w:rsidP="00544C42">
      <w:pPr>
        <w:pStyle w:val="20TAQuestionNumber"/>
      </w:pPr>
      <w:bookmarkStart w:id="14" w:name="_Ref129156863"/>
      <w:r w:rsidRPr="00544C42">
        <w:t xml:space="preserve">Self-healing concrete </w:t>
      </w:r>
      <w:r>
        <w:t xml:space="preserve">is one </w:t>
      </w:r>
      <w:r w:rsidRPr="00544C42">
        <w:t>emerging material. Using special bacteria, this material has the ability to “heal” itself if it cracks. This</w:t>
      </w:r>
      <w:r>
        <w:t xml:space="preserve"> is intended to</w:t>
      </w:r>
      <w:r w:rsidRPr="00544C42">
        <w:t xml:space="preserve"> extend the concrete’s lifespan.</w:t>
      </w:r>
      <w:r>
        <w:t xml:space="preserve"> Describe the assessment methods you would apply before using this material.</w:t>
      </w:r>
      <w:bookmarkEnd w:id="14"/>
    </w:p>
    <w:p w14:paraId="53AFC3F0" w14:textId="77777777" w:rsidR="00544C42" w:rsidRPr="00830749" w:rsidRDefault="00544C42" w:rsidP="00544C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4C42" w:rsidRPr="00830749" w14:paraId="1B50A50C" w14:textId="77777777" w:rsidTr="00E9388A">
        <w:trPr>
          <w:trHeight w:val="3798"/>
        </w:trPr>
        <w:tc>
          <w:tcPr>
            <w:tcW w:w="1027" w:type="dxa"/>
            <w:tcBorders>
              <w:top w:val="nil"/>
              <w:left w:val="nil"/>
              <w:bottom w:val="nil"/>
              <w:right w:val="single" w:sz="4" w:space="0" w:color="auto"/>
            </w:tcBorders>
          </w:tcPr>
          <w:p w14:paraId="18FCA58E" w14:textId="77777777" w:rsidR="00544C42" w:rsidRPr="001C4084" w:rsidRDefault="00544C42"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22930D9" w14:textId="61ACA042" w:rsidR="007852F2" w:rsidRPr="00F331FD" w:rsidRDefault="007852F2" w:rsidP="007852F2">
            <w:pPr>
              <w:spacing w:before="100" w:beforeAutospacing="1" w:after="100" w:afterAutospacing="1"/>
              <w:jc w:val="left"/>
              <w:rPr>
                <w:rFonts w:ascii="Arial" w:hAnsi="Arial" w:cs="Arial"/>
                <w:sz w:val="20"/>
                <w:lang w:eastAsia="en-AU"/>
              </w:rPr>
            </w:pPr>
            <w:permStart w:id="1039478828" w:edGrp="everyone"/>
            <w:r w:rsidRPr="00F331FD">
              <w:rPr>
                <w:rFonts w:ascii="Arial" w:hAnsi="Arial" w:cs="Arial"/>
                <w:b/>
                <w:bCs/>
                <w:sz w:val="20"/>
                <w:lang w:eastAsia="en-AU"/>
              </w:rPr>
              <w:t>Material Compatibility Testing:</w:t>
            </w:r>
          </w:p>
          <w:p w14:paraId="7143BCE9" w14:textId="77777777" w:rsidR="007852F2" w:rsidRPr="00F331FD" w:rsidRDefault="007852F2" w:rsidP="007852F2">
            <w:pPr>
              <w:numPr>
                <w:ilvl w:val="0"/>
                <w:numId w:val="57"/>
              </w:numPr>
              <w:spacing w:before="100" w:beforeAutospacing="1" w:after="100" w:afterAutospacing="1"/>
              <w:jc w:val="left"/>
              <w:rPr>
                <w:rFonts w:ascii="Arial" w:hAnsi="Arial" w:cs="Arial"/>
                <w:sz w:val="20"/>
                <w:lang w:eastAsia="en-AU"/>
              </w:rPr>
            </w:pPr>
            <w:r w:rsidRPr="00F331FD">
              <w:rPr>
                <w:rFonts w:ascii="Arial" w:hAnsi="Arial" w:cs="Arial"/>
                <w:b/>
                <w:bCs/>
                <w:sz w:val="20"/>
                <w:lang w:eastAsia="en-AU"/>
              </w:rPr>
              <w:t>Chemical compatibility</w:t>
            </w:r>
            <w:r w:rsidRPr="00F331FD">
              <w:rPr>
                <w:rFonts w:ascii="Arial" w:hAnsi="Arial" w:cs="Arial"/>
                <w:sz w:val="20"/>
                <w:lang w:eastAsia="en-AU"/>
              </w:rPr>
              <w:t>: Assess the interaction of the bacteria with the other materials in the concrete mix (e.g., cement, aggregates, additives) to ensure that the self-healing properties are not compromised and that there are no adverse reactions that could affect the concrete's strength or durability.</w:t>
            </w:r>
          </w:p>
          <w:p w14:paraId="4EB32CCE" w14:textId="77777777" w:rsidR="007852F2" w:rsidRPr="00F331FD" w:rsidRDefault="007852F2" w:rsidP="007852F2">
            <w:pPr>
              <w:numPr>
                <w:ilvl w:val="0"/>
                <w:numId w:val="57"/>
              </w:numPr>
              <w:spacing w:before="100" w:beforeAutospacing="1" w:after="100" w:afterAutospacing="1"/>
              <w:jc w:val="left"/>
              <w:rPr>
                <w:rFonts w:ascii="Arial" w:hAnsi="Arial" w:cs="Arial"/>
                <w:sz w:val="20"/>
                <w:lang w:eastAsia="en-AU"/>
              </w:rPr>
            </w:pPr>
            <w:r w:rsidRPr="00F331FD">
              <w:rPr>
                <w:rFonts w:ascii="Arial" w:hAnsi="Arial" w:cs="Arial"/>
                <w:b/>
                <w:bCs/>
                <w:sz w:val="20"/>
                <w:lang w:eastAsia="en-AU"/>
              </w:rPr>
              <w:t>Long-term performance</w:t>
            </w:r>
            <w:r w:rsidRPr="00F331FD">
              <w:rPr>
                <w:rFonts w:ascii="Arial" w:hAnsi="Arial" w:cs="Arial"/>
                <w:sz w:val="20"/>
                <w:lang w:eastAsia="en-AU"/>
              </w:rPr>
              <w:t>: Test the ability of the bacteria to remain dormant and activate effectively when cracks form, ensuring it works over the expected lifespan of the concrete.</w:t>
            </w:r>
          </w:p>
          <w:p w14:paraId="4ACAC5E8" w14:textId="69A27ECC" w:rsidR="007852F2" w:rsidRPr="00F331FD" w:rsidRDefault="007852F2" w:rsidP="007852F2">
            <w:pPr>
              <w:spacing w:before="100" w:beforeAutospacing="1" w:after="100" w:afterAutospacing="1"/>
              <w:jc w:val="left"/>
              <w:rPr>
                <w:rFonts w:ascii="Arial" w:hAnsi="Arial" w:cs="Arial"/>
                <w:sz w:val="20"/>
                <w:lang w:eastAsia="en-AU"/>
              </w:rPr>
            </w:pPr>
            <w:r w:rsidRPr="00F331FD">
              <w:rPr>
                <w:rFonts w:ascii="Arial" w:hAnsi="Arial" w:cs="Arial"/>
                <w:b/>
                <w:bCs/>
                <w:sz w:val="20"/>
                <w:lang w:eastAsia="en-AU"/>
              </w:rPr>
              <w:t>Mechanical Properties Testing:</w:t>
            </w:r>
          </w:p>
          <w:p w14:paraId="601744C6" w14:textId="77777777" w:rsidR="007852F2" w:rsidRPr="00F331FD" w:rsidRDefault="007852F2" w:rsidP="007852F2">
            <w:pPr>
              <w:numPr>
                <w:ilvl w:val="0"/>
                <w:numId w:val="58"/>
              </w:numPr>
              <w:spacing w:before="100" w:beforeAutospacing="1" w:after="100" w:afterAutospacing="1"/>
              <w:jc w:val="left"/>
              <w:rPr>
                <w:rFonts w:ascii="Arial" w:hAnsi="Arial" w:cs="Arial"/>
                <w:sz w:val="20"/>
                <w:lang w:eastAsia="en-AU"/>
              </w:rPr>
            </w:pPr>
            <w:r w:rsidRPr="00F331FD">
              <w:rPr>
                <w:rFonts w:ascii="Arial" w:hAnsi="Arial" w:cs="Arial"/>
                <w:b/>
                <w:bCs/>
                <w:sz w:val="20"/>
                <w:lang w:eastAsia="en-AU"/>
              </w:rPr>
              <w:t>Compressive strength</w:t>
            </w:r>
            <w:r w:rsidRPr="00F331FD">
              <w:rPr>
                <w:rFonts w:ascii="Arial" w:hAnsi="Arial" w:cs="Arial"/>
                <w:sz w:val="20"/>
                <w:lang w:eastAsia="en-AU"/>
              </w:rPr>
              <w:t>: Test the self-healing concrete’s ability to resist compression, which is essential for ensuring the material can handle the typical loads in construction.</w:t>
            </w:r>
          </w:p>
          <w:p w14:paraId="77B6448E" w14:textId="77777777" w:rsidR="007852F2" w:rsidRPr="00F331FD" w:rsidRDefault="007852F2" w:rsidP="007852F2">
            <w:pPr>
              <w:numPr>
                <w:ilvl w:val="0"/>
                <w:numId w:val="58"/>
              </w:numPr>
              <w:spacing w:before="100" w:beforeAutospacing="1" w:after="100" w:afterAutospacing="1"/>
              <w:jc w:val="left"/>
              <w:rPr>
                <w:rFonts w:ascii="Arial" w:hAnsi="Arial" w:cs="Arial"/>
                <w:sz w:val="20"/>
                <w:lang w:eastAsia="en-AU"/>
              </w:rPr>
            </w:pPr>
            <w:r w:rsidRPr="00F331FD">
              <w:rPr>
                <w:rFonts w:ascii="Arial" w:hAnsi="Arial" w:cs="Arial"/>
                <w:b/>
                <w:bCs/>
                <w:sz w:val="20"/>
                <w:lang w:eastAsia="en-AU"/>
              </w:rPr>
              <w:lastRenderedPageBreak/>
              <w:t>Tensile strength</w:t>
            </w:r>
            <w:r w:rsidRPr="00F331FD">
              <w:rPr>
                <w:rFonts w:ascii="Arial" w:hAnsi="Arial" w:cs="Arial"/>
                <w:sz w:val="20"/>
                <w:lang w:eastAsia="en-AU"/>
              </w:rPr>
              <w:t>: Assess how well the material resists tensile forces, as cracks often occur under tension.</w:t>
            </w:r>
          </w:p>
          <w:p w14:paraId="2670F99E" w14:textId="77777777" w:rsidR="007852F2" w:rsidRPr="00F331FD" w:rsidRDefault="007852F2" w:rsidP="007852F2">
            <w:pPr>
              <w:numPr>
                <w:ilvl w:val="0"/>
                <w:numId w:val="58"/>
              </w:numPr>
              <w:spacing w:before="100" w:beforeAutospacing="1" w:after="100" w:afterAutospacing="1"/>
              <w:jc w:val="left"/>
              <w:rPr>
                <w:rFonts w:ascii="Arial" w:hAnsi="Arial" w:cs="Arial"/>
                <w:sz w:val="20"/>
                <w:lang w:eastAsia="en-AU"/>
              </w:rPr>
            </w:pPr>
            <w:r w:rsidRPr="00F331FD">
              <w:rPr>
                <w:rFonts w:ascii="Arial" w:hAnsi="Arial" w:cs="Arial"/>
                <w:b/>
                <w:bCs/>
                <w:sz w:val="20"/>
                <w:lang w:eastAsia="en-AU"/>
              </w:rPr>
              <w:t>Flexural strength</w:t>
            </w:r>
            <w:r w:rsidRPr="00F331FD">
              <w:rPr>
                <w:rFonts w:ascii="Arial" w:hAnsi="Arial" w:cs="Arial"/>
                <w:sz w:val="20"/>
                <w:lang w:eastAsia="en-AU"/>
              </w:rPr>
              <w:t>: Evaluate the material's resistance to bending, which is important for structures like beams or slabs that experience flexural stress.</w:t>
            </w:r>
          </w:p>
          <w:p w14:paraId="5724E9F4" w14:textId="739BC707" w:rsidR="007852F2" w:rsidRPr="00F331FD" w:rsidRDefault="007852F2" w:rsidP="007852F2">
            <w:pPr>
              <w:spacing w:before="100" w:beforeAutospacing="1" w:after="100" w:afterAutospacing="1"/>
              <w:jc w:val="left"/>
              <w:rPr>
                <w:rFonts w:ascii="Arial" w:hAnsi="Arial" w:cs="Arial"/>
                <w:sz w:val="20"/>
                <w:lang w:eastAsia="en-AU"/>
              </w:rPr>
            </w:pPr>
            <w:r w:rsidRPr="00F331FD">
              <w:rPr>
                <w:rFonts w:ascii="Arial" w:hAnsi="Arial" w:cs="Arial"/>
                <w:b/>
                <w:bCs/>
                <w:sz w:val="20"/>
                <w:lang w:eastAsia="en-AU"/>
              </w:rPr>
              <w:t>Durability and Environmental Resistance:</w:t>
            </w:r>
          </w:p>
          <w:p w14:paraId="3E302163" w14:textId="77777777" w:rsidR="007852F2" w:rsidRPr="00F331FD" w:rsidRDefault="007852F2" w:rsidP="007852F2">
            <w:pPr>
              <w:numPr>
                <w:ilvl w:val="0"/>
                <w:numId w:val="59"/>
              </w:numPr>
              <w:spacing w:before="100" w:beforeAutospacing="1" w:after="100" w:afterAutospacing="1"/>
              <w:jc w:val="left"/>
              <w:rPr>
                <w:rFonts w:ascii="Arial" w:hAnsi="Arial" w:cs="Arial"/>
                <w:sz w:val="20"/>
                <w:lang w:eastAsia="en-AU"/>
              </w:rPr>
            </w:pPr>
            <w:r w:rsidRPr="00F331FD">
              <w:rPr>
                <w:rFonts w:ascii="Arial" w:hAnsi="Arial" w:cs="Arial"/>
                <w:b/>
                <w:bCs/>
                <w:sz w:val="20"/>
                <w:lang w:eastAsia="en-AU"/>
              </w:rPr>
              <w:t>Crack healing efficiency</w:t>
            </w:r>
            <w:r w:rsidRPr="00F331FD">
              <w:rPr>
                <w:rFonts w:ascii="Arial" w:hAnsi="Arial" w:cs="Arial"/>
                <w:sz w:val="20"/>
                <w:lang w:eastAsia="en-AU"/>
              </w:rPr>
              <w:t>: Test how effectively the bacteria heal cracks under varying environmental conditions (e.g., moisture, temperature, exposure to chemicals).</w:t>
            </w:r>
          </w:p>
          <w:p w14:paraId="577DB472" w14:textId="77777777" w:rsidR="007852F2" w:rsidRPr="00F331FD" w:rsidRDefault="007852F2" w:rsidP="007852F2">
            <w:pPr>
              <w:numPr>
                <w:ilvl w:val="0"/>
                <w:numId w:val="59"/>
              </w:numPr>
              <w:spacing w:before="100" w:beforeAutospacing="1" w:after="100" w:afterAutospacing="1"/>
              <w:jc w:val="left"/>
              <w:rPr>
                <w:rFonts w:ascii="Arial" w:hAnsi="Arial" w:cs="Arial"/>
                <w:sz w:val="20"/>
                <w:lang w:eastAsia="en-AU"/>
              </w:rPr>
            </w:pPr>
            <w:r w:rsidRPr="00F331FD">
              <w:rPr>
                <w:rFonts w:ascii="Arial" w:hAnsi="Arial" w:cs="Arial"/>
                <w:b/>
                <w:bCs/>
                <w:sz w:val="20"/>
                <w:lang w:eastAsia="en-AU"/>
              </w:rPr>
              <w:t>Water permeability</w:t>
            </w:r>
            <w:r w:rsidRPr="00F331FD">
              <w:rPr>
                <w:rFonts w:ascii="Arial" w:hAnsi="Arial" w:cs="Arial"/>
                <w:sz w:val="20"/>
                <w:lang w:eastAsia="en-AU"/>
              </w:rPr>
              <w:t>: Assess the ability of self-healing concrete to maintain low permeability over time, ensuring that cracks do not lead to water ingress or further degradation.</w:t>
            </w:r>
          </w:p>
          <w:p w14:paraId="0C805F52" w14:textId="77777777" w:rsidR="007852F2" w:rsidRPr="00F331FD" w:rsidRDefault="007852F2" w:rsidP="007852F2">
            <w:pPr>
              <w:numPr>
                <w:ilvl w:val="0"/>
                <w:numId w:val="59"/>
              </w:numPr>
              <w:spacing w:before="100" w:beforeAutospacing="1" w:after="100" w:afterAutospacing="1"/>
              <w:jc w:val="left"/>
              <w:rPr>
                <w:rFonts w:ascii="Arial" w:hAnsi="Arial" w:cs="Arial"/>
                <w:sz w:val="20"/>
                <w:lang w:eastAsia="en-AU"/>
              </w:rPr>
            </w:pPr>
            <w:r w:rsidRPr="00F331FD">
              <w:rPr>
                <w:rFonts w:ascii="Arial" w:hAnsi="Arial" w:cs="Arial"/>
                <w:b/>
                <w:bCs/>
                <w:sz w:val="20"/>
                <w:lang w:eastAsia="en-AU"/>
              </w:rPr>
              <w:t>Freeze-thaw cycles</w:t>
            </w:r>
            <w:r w:rsidRPr="00F331FD">
              <w:rPr>
                <w:rFonts w:ascii="Arial" w:hAnsi="Arial" w:cs="Arial"/>
                <w:sz w:val="20"/>
                <w:lang w:eastAsia="en-AU"/>
              </w:rPr>
              <w:t>: Evaluate the material's ability to withstand freeze-thaw cycles in cold climates, ensuring that the healing mechanism remains effective in all conditions.</w:t>
            </w:r>
          </w:p>
          <w:p w14:paraId="33D58177" w14:textId="7A818EEA" w:rsidR="007852F2" w:rsidRPr="00F331FD" w:rsidRDefault="007852F2" w:rsidP="007852F2">
            <w:pPr>
              <w:spacing w:before="100" w:beforeAutospacing="1" w:after="100" w:afterAutospacing="1"/>
              <w:jc w:val="left"/>
              <w:rPr>
                <w:rFonts w:ascii="Arial" w:hAnsi="Arial" w:cs="Arial"/>
                <w:sz w:val="20"/>
                <w:lang w:eastAsia="en-AU"/>
              </w:rPr>
            </w:pPr>
            <w:r w:rsidRPr="00F331FD">
              <w:rPr>
                <w:rFonts w:ascii="Arial" w:hAnsi="Arial" w:cs="Arial"/>
                <w:b/>
                <w:bCs/>
                <w:sz w:val="20"/>
                <w:lang w:eastAsia="en-AU"/>
              </w:rPr>
              <w:t>Lifecycle Analysis:</w:t>
            </w:r>
          </w:p>
          <w:p w14:paraId="20D4804F" w14:textId="77777777" w:rsidR="007852F2" w:rsidRPr="00F331FD" w:rsidRDefault="007852F2" w:rsidP="007852F2">
            <w:pPr>
              <w:numPr>
                <w:ilvl w:val="0"/>
                <w:numId w:val="60"/>
              </w:numPr>
              <w:spacing w:before="100" w:beforeAutospacing="1" w:after="100" w:afterAutospacing="1"/>
              <w:jc w:val="left"/>
              <w:rPr>
                <w:rFonts w:ascii="Arial" w:hAnsi="Arial" w:cs="Arial"/>
                <w:sz w:val="20"/>
                <w:lang w:eastAsia="en-AU"/>
              </w:rPr>
            </w:pPr>
            <w:r w:rsidRPr="00F331FD">
              <w:rPr>
                <w:rFonts w:ascii="Arial" w:hAnsi="Arial" w:cs="Arial"/>
                <w:b/>
                <w:bCs/>
                <w:sz w:val="20"/>
                <w:lang w:eastAsia="en-AU"/>
              </w:rPr>
              <w:t>Environmental impact</w:t>
            </w:r>
            <w:r w:rsidRPr="00F331FD">
              <w:rPr>
                <w:rFonts w:ascii="Arial" w:hAnsi="Arial" w:cs="Arial"/>
                <w:sz w:val="20"/>
                <w:lang w:eastAsia="en-AU"/>
              </w:rPr>
              <w:t>: Perform an environmental assessment to determine the benefits of using self-healing concrete in terms of sustainability, including its potential to reduce the need for repairs and replacements over time.</w:t>
            </w:r>
          </w:p>
          <w:p w14:paraId="134B1485" w14:textId="77777777" w:rsidR="007852F2" w:rsidRPr="00F331FD" w:rsidRDefault="007852F2" w:rsidP="007852F2">
            <w:pPr>
              <w:numPr>
                <w:ilvl w:val="0"/>
                <w:numId w:val="60"/>
              </w:numPr>
              <w:spacing w:before="100" w:beforeAutospacing="1" w:after="100" w:afterAutospacing="1"/>
              <w:jc w:val="left"/>
              <w:rPr>
                <w:rFonts w:ascii="Arial" w:hAnsi="Arial" w:cs="Arial"/>
                <w:sz w:val="20"/>
                <w:lang w:eastAsia="en-AU"/>
              </w:rPr>
            </w:pPr>
            <w:r w:rsidRPr="00F331FD">
              <w:rPr>
                <w:rFonts w:ascii="Arial" w:hAnsi="Arial" w:cs="Arial"/>
                <w:b/>
                <w:bCs/>
                <w:sz w:val="20"/>
                <w:lang w:eastAsia="en-AU"/>
              </w:rPr>
              <w:t>Cost-benefit analysis</w:t>
            </w:r>
            <w:r w:rsidRPr="00F331FD">
              <w:rPr>
                <w:rFonts w:ascii="Arial" w:hAnsi="Arial" w:cs="Arial"/>
                <w:sz w:val="20"/>
                <w:lang w:eastAsia="en-AU"/>
              </w:rPr>
              <w:t>: Consider the initial cost of self-healing concrete compared to traditional concrete and the long-term savings in terms of maintenance and repairs.</w:t>
            </w:r>
          </w:p>
          <w:p w14:paraId="425EE02C" w14:textId="4807CAA2" w:rsidR="007852F2" w:rsidRPr="00F331FD" w:rsidRDefault="007852F2" w:rsidP="007852F2">
            <w:pPr>
              <w:spacing w:before="100" w:beforeAutospacing="1" w:after="100" w:afterAutospacing="1"/>
              <w:jc w:val="left"/>
              <w:rPr>
                <w:rFonts w:ascii="Arial" w:hAnsi="Arial" w:cs="Arial"/>
                <w:sz w:val="20"/>
                <w:lang w:eastAsia="en-AU"/>
              </w:rPr>
            </w:pPr>
            <w:r w:rsidRPr="00F331FD">
              <w:rPr>
                <w:rFonts w:ascii="Arial" w:hAnsi="Arial" w:cs="Arial"/>
                <w:b/>
                <w:bCs/>
                <w:sz w:val="20"/>
                <w:lang w:eastAsia="en-AU"/>
              </w:rPr>
              <w:t>Testing for Structural Performance Under Real-World Conditions:</w:t>
            </w:r>
          </w:p>
          <w:p w14:paraId="4CCAD81E" w14:textId="77777777" w:rsidR="007852F2" w:rsidRPr="00F331FD" w:rsidRDefault="007852F2" w:rsidP="007852F2">
            <w:pPr>
              <w:numPr>
                <w:ilvl w:val="0"/>
                <w:numId w:val="61"/>
              </w:numPr>
              <w:spacing w:before="100" w:beforeAutospacing="1" w:after="100" w:afterAutospacing="1"/>
              <w:jc w:val="left"/>
              <w:rPr>
                <w:rFonts w:ascii="Arial" w:hAnsi="Arial" w:cs="Arial"/>
                <w:sz w:val="20"/>
                <w:lang w:eastAsia="en-AU"/>
              </w:rPr>
            </w:pPr>
            <w:r w:rsidRPr="00F331FD">
              <w:rPr>
                <w:rFonts w:ascii="Arial" w:hAnsi="Arial" w:cs="Arial"/>
                <w:b/>
                <w:bCs/>
                <w:sz w:val="20"/>
                <w:lang w:eastAsia="en-AU"/>
              </w:rPr>
              <w:t>Field trials</w:t>
            </w:r>
            <w:r w:rsidRPr="00F331FD">
              <w:rPr>
                <w:rFonts w:ascii="Arial" w:hAnsi="Arial" w:cs="Arial"/>
                <w:sz w:val="20"/>
                <w:lang w:eastAsia="en-AU"/>
              </w:rPr>
              <w:t>: Conduct pilot projects or small-scale installations using self-healing concrete in real-world conditions. Monitor the material’s performance over time to assess its ability to heal cracks and maintain structural integrity.</w:t>
            </w:r>
          </w:p>
          <w:p w14:paraId="1CD1D277" w14:textId="77777777" w:rsidR="007852F2" w:rsidRPr="00F331FD" w:rsidRDefault="007852F2" w:rsidP="007852F2">
            <w:pPr>
              <w:numPr>
                <w:ilvl w:val="0"/>
                <w:numId w:val="61"/>
              </w:numPr>
              <w:spacing w:before="100" w:beforeAutospacing="1" w:after="100" w:afterAutospacing="1"/>
              <w:jc w:val="left"/>
              <w:rPr>
                <w:rFonts w:ascii="Arial" w:hAnsi="Arial" w:cs="Arial"/>
                <w:sz w:val="20"/>
                <w:lang w:eastAsia="en-AU"/>
              </w:rPr>
            </w:pPr>
            <w:r w:rsidRPr="00F331FD">
              <w:rPr>
                <w:rFonts w:ascii="Arial" w:hAnsi="Arial" w:cs="Arial"/>
                <w:b/>
                <w:bCs/>
                <w:sz w:val="20"/>
                <w:lang w:eastAsia="en-AU"/>
              </w:rPr>
              <w:t>Load-bearing capacity</w:t>
            </w:r>
            <w:r w:rsidRPr="00F331FD">
              <w:rPr>
                <w:rFonts w:ascii="Arial" w:hAnsi="Arial" w:cs="Arial"/>
                <w:sz w:val="20"/>
                <w:lang w:eastAsia="en-AU"/>
              </w:rPr>
              <w:t>: Test how the self-healing concrete performs under actual loading conditions in construction projects, including how it handles different types of stress (e.g., compression, shear, bending).</w:t>
            </w:r>
          </w:p>
          <w:p w14:paraId="3883D15C" w14:textId="4D615BF5" w:rsidR="007852F2" w:rsidRPr="00F331FD" w:rsidRDefault="007852F2" w:rsidP="007852F2">
            <w:pPr>
              <w:spacing w:before="100" w:beforeAutospacing="1" w:after="100" w:afterAutospacing="1"/>
              <w:jc w:val="left"/>
              <w:rPr>
                <w:rFonts w:ascii="Arial" w:hAnsi="Arial" w:cs="Arial"/>
                <w:sz w:val="20"/>
                <w:lang w:eastAsia="en-AU"/>
              </w:rPr>
            </w:pPr>
            <w:r w:rsidRPr="00F331FD">
              <w:rPr>
                <w:rFonts w:ascii="Arial" w:hAnsi="Arial" w:cs="Arial"/>
                <w:b/>
                <w:bCs/>
                <w:sz w:val="20"/>
                <w:lang w:eastAsia="en-AU"/>
              </w:rPr>
              <w:t>Regulatory and Compliance Testing:</w:t>
            </w:r>
          </w:p>
          <w:p w14:paraId="34037DC1" w14:textId="77777777" w:rsidR="007852F2" w:rsidRPr="00F331FD" w:rsidRDefault="007852F2" w:rsidP="007852F2">
            <w:pPr>
              <w:numPr>
                <w:ilvl w:val="0"/>
                <w:numId w:val="62"/>
              </w:numPr>
              <w:spacing w:before="100" w:beforeAutospacing="1" w:after="100" w:afterAutospacing="1"/>
              <w:jc w:val="left"/>
              <w:rPr>
                <w:rFonts w:ascii="Arial" w:hAnsi="Arial" w:cs="Arial"/>
                <w:sz w:val="20"/>
                <w:lang w:eastAsia="en-AU"/>
              </w:rPr>
            </w:pPr>
            <w:r w:rsidRPr="00F331FD">
              <w:rPr>
                <w:rFonts w:ascii="Arial" w:hAnsi="Arial" w:cs="Arial"/>
                <w:sz w:val="20"/>
                <w:lang w:eastAsia="en-AU"/>
              </w:rPr>
              <w:t xml:space="preserve">Ensure that the self-healing concrete complies with local building codes and standards, such as the </w:t>
            </w:r>
            <w:r w:rsidRPr="00F331FD">
              <w:rPr>
                <w:rFonts w:ascii="Arial" w:hAnsi="Arial" w:cs="Arial"/>
                <w:b/>
                <w:bCs/>
                <w:sz w:val="20"/>
                <w:lang w:eastAsia="en-AU"/>
              </w:rPr>
              <w:t>National Construction Code</w:t>
            </w:r>
            <w:r w:rsidRPr="00F331FD">
              <w:rPr>
                <w:rFonts w:ascii="Arial" w:hAnsi="Arial" w:cs="Arial"/>
                <w:sz w:val="20"/>
                <w:lang w:eastAsia="en-AU"/>
              </w:rPr>
              <w:t xml:space="preserve"> (NCC) or </w:t>
            </w:r>
            <w:r w:rsidRPr="00F331FD">
              <w:rPr>
                <w:rFonts w:ascii="Arial" w:hAnsi="Arial" w:cs="Arial"/>
                <w:b/>
                <w:bCs/>
                <w:sz w:val="20"/>
                <w:lang w:eastAsia="en-AU"/>
              </w:rPr>
              <w:t>Australian Standards</w:t>
            </w:r>
            <w:r w:rsidRPr="00F331FD">
              <w:rPr>
                <w:rFonts w:ascii="Arial" w:hAnsi="Arial" w:cs="Arial"/>
                <w:sz w:val="20"/>
                <w:lang w:eastAsia="en-AU"/>
              </w:rPr>
              <w:t xml:space="preserve"> for concrete materials.</w:t>
            </w:r>
          </w:p>
          <w:p w14:paraId="04FC2BF6" w14:textId="77777777" w:rsidR="007852F2" w:rsidRPr="00F331FD" w:rsidRDefault="007852F2" w:rsidP="007852F2">
            <w:pPr>
              <w:numPr>
                <w:ilvl w:val="0"/>
                <w:numId w:val="62"/>
              </w:numPr>
              <w:spacing w:before="100" w:beforeAutospacing="1" w:after="100" w:afterAutospacing="1"/>
              <w:jc w:val="left"/>
              <w:rPr>
                <w:rFonts w:ascii="Arial" w:hAnsi="Arial" w:cs="Arial"/>
                <w:sz w:val="20"/>
                <w:lang w:eastAsia="en-AU"/>
              </w:rPr>
            </w:pPr>
            <w:r w:rsidRPr="00F331FD">
              <w:rPr>
                <w:rFonts w:ascii="Arial" w:hAnsi="Arial" w:cs="Arial"/>
                <w:sz w:val="20"/>
                <w:lang w:eastAsia="en-AU"/>
              </w:rPr>
              <w:t>Assess whether it meets health and safety regulations, particularly concerning the use of bacteria and their potential environmental impact if released.</w:t>
            </w:r>
          </w:p>
          <w:p w14:paraId="592F1D7C" w14:textId="6F6E5052" w:rsidR="007852F2" w:rsidRPr="00F331FD" w:rsidRDefault="007852F2" w:rsidP="007852F2">
            <w:pPr>
              <w:spacing w:before="100" w:beforeAutospacing="1" w:after="100" w:afterAutospacing="1"/>
              <w:jc w:val="left"/>
              <w:rPr>
                <w:rFonts w:ascii="Arial" w:hAnsi="Arial" w:cs="Arial"/>
                <w:sz w:val="20"/>
                <w:lang w:eastAsia="en-AU"/>
              </w:rPr>
            </w:pPr>
            <w:r w:rsidRPr="00F331FD">
              <w:rPr>
                <w:rFonts w:ascii="Arial" w:hAnsi="Arial" w:cs="Arial"/>
                <w:b/>
                <w:bCs/>
                <w:sz w:val="20"/>
                <w:lang w:eastAsia="en-AU"/>
              </w:rPr>
              <w:t>Monitoring and Maintenance:</w:t>
            </w:r>
          </w:p>
          <w:p w14:paraId="7F8B02D2" w14:textId="1ECD38CF" w:rsidR="007852F2" w:rsidRPr="00F331FD" w:rsidRDefault="007852F2" w:rsidP="007852F2">
            <w:pPr>
              <w:numPr>
                <w:ilvl w:val="0"/>
                <w:numId w:val="63"/>
              </w:numPr>
              <w:spacing w:before="100" w:beforeAutospacing="1" w:after="100" w:afterAutospacing="1"/>
              <w:jc w:val="left"/>
              <w:rPr>
                <w:rFonts w:ascii="Arial" w:hAnsi="Arial" w:cs="Arial"/>
                <w:sz w:val="20"/>
                <w:lang w:eastAsia="en-AU"/>
              </w:rPr>
            </w:pPr>
            <w:r w:rsidRPr="00F331FD">
              <w:rPr>
                <w:rFonts w:ascii="Arial" w:hAnsi="Arial" w:cs="Arial"/>
                <w:sz w:val="20"/>
                <w:lang w:eastAsia="en-AU"/>
              </w:rPr>
              <w:t>Develop a monitoring strategy to track the healing process over time, including visual inspections and non-destructive testing (e.g., ultrasound or infrared imaging) to detect cracks and evaluate the effectiveness of the self-healing mechanism</w:t>
            </w:r>
            <w:r w:rsidR="00CE75C7">
              <w:rPr>
                <w:rFonts w:ascii="Arial" w:hAnsi="Arial" w:cs="Arial"/>
                <w:sz w:val="20"/>
                <w:lang w:eastAsia="en-AU"/>
              </w:rPr>
              <w:t>.</w:t>
            </w:r>
          </w:p>
          <w:permEnd w:id="1039478828"/>
          <w:p w14:paraId="2F680A7C" w14:textId="601D33F4" w:rsidR="00544C42" w:rsidRPr="001C4084" w:rsidRDefault="00544C42" w:rsidP="00B00F2E">
            <w:pPr>
              <w:rPr>
                <w:rFonts w:ascii="Arial" w:hAnsi="Arial" w:cs="Arial"/>
                <w:sz w:val="22"/>
                <w:szCs w:val="22"/>
              </w:rPr>
            </w:pPr>
          </w:p>
        </w:tc>
        <w:permStart w:id="395785619" w:edGrp="everyone"/>
        <w:tc>
          <w:tcPr>
            <w:tcW w:w="624" w:type="dxa"/>
            <w:tcBorders>
              <w:top w:val="nil"/>
              <w:left w:val="single" w:sz="4" w:space="0" w:color="auto"/>
              <w:bottom w:val="nil"/>
              <w:right w:val="nil"/>
            </w:tcBorders>
          </w:tcPr>
          <w:p w14:paraId="4566FEFA" w14:textId="77777777" w:rsidR="00544C42" w:rsidRPr="00533511" w:rsidRDefault="00FA5655" w:rsidP="00B00F2E">
            <w:pPr>
              <w:rPr>
                <w:rFonts w:ascii="Arial" w:hAnsi="Arial" w:cs="Arial"/>
                <w:sz w:val="44"/>
                <w:szCs w:val="44"/>
              </w:rPr>
            </w:pPr>
            <w:sdt>
              <w:sdtPr>
                <w:rPr>
                  <w:rFonts w:ascii="Arial" w:hAnsi="Arial" w:cs="Arial"/>
                  <w:sz w:val="44"/>
                  <w:szCs w:val="44"/>
                </w:rPr>
                <w:id w:val="1185028478"/>
                <w14:checkbox>
                  <w14:checked w14:val="0"/>
                  <w14:checkedState w14:val="00FE" w14:font="Wingdings"/>
                  <w14:uncheckedState w14:val="00A8" w14:font="Wingdings"/>
                </w14:checkbox>
              </w:sdtPr>
              <w:sdtEndPr/>
              <w:sdtContent>
                <w:r w:rsidR="00544C42">
                  <w:rPr>
                    <w:rFonts w:ascii="Arial" w:hAnsi="Arial" w:cs="Arial"/>
                    <w:sz w:val="44"/>
                    <w:szCs w:val="44"/>
                  </w:rPr>
                  <w:sym w:font="Wingdings" w:char="F0A8"/>
                </w:r>
              </w:sdtContent>
            </w:sdt>
            <w:permEnd w:id="395785619"/>
          </w:p>
        </w:tc>
      </w:tr>
    </w:tbl>
    <w:p w14:paraId="7FD88A3B" w14:textId="77777777" w:rsidR="00544C42" w:rsidRDefault="00544C42" w:rsidP="00544C42">
      <w:pPr>
        <w:rPr>
          <w:rFonts w:ascii="Arial" w:hAnsi="Arial" w:cs="Arial"/>
          <w:sz w:val="22"/>
          <w:szCs w:val="22"/>
        </w:rPr>
      </w:pPr>
    </w:p>
    <w:p w14:paraId="35571067" w14:textId="77777777" w:rsidR="00544C42" w:rsidRPr="000E310E" w:rsidRDefault="00544C42" w:rsidP="00544C42">
      <w:pPr>
        <w:jc w:val="left"/>
        <w:rPr>
          <w:rFonts w:ascii="Arial" w:hAnsi="Arial"/>
          <w:bCs/>
          <w:sz w:val="22"/>
          <w:szCs w:val="22"/>
        </w:rPr>
      </w:pPr>
    </w:p>
    <w:p w14:paraId="681D1C1A" w14:textId="77777777" w:rsidR="00544C42" w:rsidRPr="00830749" w:rsidRDefault="00544C42" w:rsidP="00544C42">
      <w:pPr>
        <w:pStyle w:val="20TAQuestionNumber"/>
      </w:pPr>
      <w:bookmarkStart w:id="15" w:name="_Ref129154880"/>
      <w:r>
        <w:lastRenderedPageBreak/>
        <w:t xml:space="preserve">Which industry professionals would you consult </w:t>
      </w:r>
      <w:r w:rsidRPr="00510298">
        <w:t>before the site inspection</w:t>
      </w:r>
      <w:r>
        <w:t xml:space="preserve">, to discuss </w:t>
      </w:r>
      <w:r w:rsidRPr="00F43637">
        <w:t>if structural performance meets the General Requirements and Performance Requirements of NCC</w:t>
      </w:r>
      <w:r>
        <w:t>? Provide two (2).</w:t>
      </w:r>
      <w:bookmarkEnd w:id="15"/>
    </w:p>
    <w:p w14:paraId="3FCC05BC" w14:textId="77777777" w:rsidR="00544C42" w:rsidRPr="00830749" w:rsidRDefault="00544C42" w:rsidP="00544C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4C42" w:rsidRPr="00830749" w14:paraId="4178BC99" w14:textId="77777777" w:rsidTr="00E9388A">
        <w:trPr>
          <w:trHeight w:val="1417"/>
        </w:trPr>
        <w:tc>
          <w:tcPr>
            <w:tcW w:w="1027" w:type="dxa"/>
            <w:tcBorders>
              <w:top w:val="nil"/>
              <w:left w:val="nil"/>
              <w:bottom w:val="nil"/>
              <w:right w:val="single" w:sz="4" w:space="0" w:color="auto"/>
            </w:tcBorders>
          </w:tcPr>
          <w:p w14:paraId="4AE2BD8D" w14:textId="4C12C4C4" w:rsidR="00544C42" w:rsidRPr="001C4084" w:rsidRDefault="00544C42" w:rsidP="00C6463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AA1F8E1" w14:textId="77777777" w:rsidR="00A9709B" w:rsidRPr="00055490" w:rsidRDefault="00BB1234" w:rsidP="00A9709B">
            <w:pPr>
              <w:pStyle w:val="NormalWeb"/>
              <w:divId w:val="2133664399"/>
              <w:rPr>
                <w:rFonts w:ascii="Arial" w:hAnsi="Arial" w:cs="Arial"/>
                <w:sz w:val="20"/>
                <w:szCs w:val="20"/>
              </w:rPr>
            </w:pPr>
            <w:r w:rsidRPr="00BB1234">
              <w:rPr>
                <w:rFonts w:ascii="Arial" w:hAnsi="Arial" w:cs="Arial"/>
                <w:b/>
                <w:bCs/>
                <w:sz w:val="22"/>
                <w:szCs w:val="22"/>
              </w:rPr>
              <w:t xml:space="preserve">1. </w:t>
            </w:r>
            <w:permStart w:id="107173363" w:edGrp="everyone"/>
            <w:r w:rsidR="00A9709B" w:rsidRPr="00055490">
              <w:rPr>
                <w:rFonts w:ascii="Arial" w:hAnsi="Arial" w:cs="Arial"/>
                <w:b/>
                <w:bCs/>
                <w:sz w:val="20"/>
                <w:szCs w:val="20"/>
              </w:rPr>
              <w:t>Structural Engineer:</w:t>
            </w:r>
          </w:p>
          <w:p w14:paraId="32D5CC6C" w14:textId="77777777" w:rsidR="00A9709B" w:rsidRPr="00A9709B" w:rsidRDefault="00A9709B" w:rsidP="00A9709B">
            <w:pPr>
              <w:numPr>
                <w:ilvl w:val="0"/>
                <w:numId w:val="64"/>
              </w:numPr>
              <w:spacing w:before="100" w:beforeAutospacing="1" w:after="100" w:afterAutospacing="1"/>
              <w:jc w:val="left"/>
              <w:divId w:val="2133664399"/>
              <w:rPr>
                <w:rFonts w:ascii="Times New Roman" w:hAnsi="Times New Roman"/>
                <w:szCs w:val="24"/>
                <w:lang w:eastAsia="en-AU"/>
              </w:rPr>
            </w:pPr>
            <w:r w:rsidRPr="00055490">
              <w:rPr>
                <w:rFonts w:ascii="Arial" w:hAnsi="Arial" w:cs="Arial"/>
                <w:sz w:val="20"/>
                <w:lang w:eastAsia="en-AU"/>
              </w:rPr>
              <w:t xml:space="preserve">A structural engineer would be the primary professional to consult regarding the structural integrity and performance of the building. They will ensure that the design complies with the </w:t>
            </w:r>
            <w:r w:rsidRPr="00055490">
              <w:rPr>
                <w:rFonts w:ascii="Arial" w:hAnsi="Arial" w:cs="Arial"/>
                <w:b/>
                <w:bCs/>
                <w:sz w:val="20"/>
                <w:lang w:eastAsia="en-AU"/>
              </w:rPr>
              <w:t>NCC's General Requirements</w:t>
            </w:r>
            <w:r w:rsidRPr="00055490">
              <w:rPr>
                <w:rFonts w:ascii="Arial" w:hAnsi="Arial" w:cs="Arial"/>
                <w:sz w:val="20"/>
                <w:lang w:eastAsia="en-AU"/>
              </w:rPr>
              <w:t xml:space="preserve">, which cover safety, durability, and stability. The engineer will also verify that the </w:t>
            </w:r>
            <w:r w:rsidRPr="00055490">
              <w:rPr>
                <w:rFonts w:ascii="Arial" w:hAnsi="Arial" w:cs="Arial"/>
                <w:b/>
                <w:bCs/>
                <w:sz w:val="20"/>
                <w:lang w:eastAsia="en-AU"/>
              </w:rPr>
              <w:t>Performance Requirements</w:t>
            </w:r>
            <w:r w:rsidRPr="00055490">
              <w:rPr>
                <w:rFonts w:ascii="Arial" w:hAnsi="Arial" w:cs="Arial"/>
                <w:sz w:val="20"/>
                <w:lang w:eastAsia="en-AU"/>
              </w:rPr>
              <w:t xml:space="preserve"> are met, particularly in terms of load-bearing capacity, structural stability under different conditions, and overall safety</w:t>
            </w:r>
            <w:r w:rsidRPr="00A9709B">
              <w:rPr>
                <w:rFonts w:ascii="Times New Roman" w:hAnsi="Times New Roman"/>
                <w:szCs w:val="24"/>
                <w:lang w:eastAsia="en-AU"/>
              </w:rPr>
              <w:t>.</w:t>
            </w:r>
          </w:p>
          <w:permEnd w:id="107173363"/>
          <w:p w14:paraId="20FBB7A0" w14:textId="4F10084D" w:rsidR="00544C42" w:rsidRPr="00BB1234" w:rsidRDefault="00544C42" w:rsidP="00B00F2E">
            <w:pPr>
              <w:rPr>
                <w:rFonts w:ascii="Arial" w:hAnsi="Arial" w:cs="Arial"/>
                <w:sz w:val="22"/>
                <w:szCs w:val="22"/>
              </w:rPr>
            </w:pPr>
          </w:p>
          <w:p w14:paraId="2B4D8E39" w14:textId="77777777" w:rsidR="00BB1234" w:rsidRDefault="00BB1234" w:rsidP="00B00F2E">
            <w:pPr>
              <w:rPr>
                <w:rFonts w:ascii="Arial" w:hAnsi="Arial" w:cs="Arial"/>
                <w:sz w:val="22"/>
                <w:szCs w:val="22"/>
              </w:rPr>
            </w:pPr>
          </w:p>
          <w:p w14:paraId="7CEB731C" w14:textId="77777777" w:rsidR="0061002F" w:rsidRPr="00AF1A9D" w:rsidRDefault="00BB1234" w:rsidP="0061002F">
            <w:pPr>
              <w:pStyle w:val="NormalWeb"/>
              <w:divId w:val="157162133"/>
              <w:rPr>
                <w:rFonts w:ascii="Arial" w:hAnsi="Arial" w:cs="Arial"/>
                <w:sz w:val="20"/>
                <w:szCs w:val="20"/>
              </w:rPr>
            </w:pPr>
            <w:r w:rsidRPr="00BB1234">
              <w:rPr>
                <w:rFonts w:ascii="Arial" w:hAnsi="Arial" w:cs="Arial"/>
                <w:b/>
                <w:bCs/>
                <w:sz w:val="22"/>
                <w:szCs w:val="22"/>
              </w:rPr>
              <w:t xml:space="preserve">2. </w:t>
            </w:r>
            <w:permStart w:id="684600453" w:edGrp="everyone"/>
            <w:r w:rsidR="0061002F" w:rsidRPr="00AF1A9D">
              <w:rPr>
                <w:rFonts w:ascii="Arial" w:hAnsi="Arial" w:cs="Arial"/>
                <w:b/>
                <w:bCs/>
                <w:sz w:val="20"/>
                <w:szCs w:val="20"/>
              </w:rPr>
              <w:t>Building Surveyor:</w:t>
            </w:r>
          </w:p>
          <w:p w14:paraId="6FABF121" w14:textId="0DC2167E" w:rsidR="0061002F" w:rsidRPr="0061002F" w:rsidRDefault="0061002F" w:rsidP="0061002F">
            <w:pPr>
              <w:numPr>
                <w:ilvl w:val="0"/>
                <w:numId w:val="65"/>
              </w:numPr>
              <w:spacing w:before="100" w:beforeAutospacing="1" w:after="100" w:afterAutospacing="1"/>
              <w:jc w:val="left"/>
              <w:divId w:val="157162133"/>
              <w:rPr>
                <w:rFonts w:ascii="Times New Roman" w:hAnsi="Times New Roman"/>
                <w:szCs w:val="24"/>
                <w:lang w:eastAsia="en-AU"/>
              </w:rPr>
            </w:pPr>
            <w:r w:rsidRPr="00AF1A9D">
              <w:rPr>
                <w:rFonts w:ascii="Arial" w:hAnsi="Arial" w:cs="Arial"/>
                <w:sz w:val="20"/>
                <w:lang w:eastAsia="en-AU"/>
              </w:rPr>
              <w:t xml:space="preserve">A building surveyor ensures that the construction complies with the </w:t>
            </w:r>
            <w:r w:rsidRPr="00AF1A9D">
              <w:rPr>
                <w:rFonts w:ascii="Arial" w:hAnsi="Arial" w:cs="Arial"/>
                <w:b/>
                <w:bCs/>
                <w:sz w:val="20"/>
                <w:lang w:eastAsia="en-AU"/>
              </w:rPr>
              <w:t>NCC</w:t>
            </w:r>
            <w:r w:rsidRPr="00AF1A9D">
              <w:rPr>
                <w:rFonts w:ascii="Arial" w:hAnsi="Arial" w:cs="Arial"/>
                <w:sz w:val="20"/>
                <w:lang w:eastAsia="en-AU"/>
              </w:rPr>
              <w:t xml:space="preserve"> and relevant local building codes. They will assess if the design and construction processes meet the </w:t>
            </w:r>
            <w:r w:rsidRPr="00AF1A9D">
              <w:rPr>
                <w:rFonts w:ascii="Arial" w:hAnsi="Arial" w:cs="Arial"/>
                <w:b/>
                <w:bCs/>
                <w:sz w:val="20"/>
                <w:lang w:eastAsia="en-AU"/>
              </w:rPr>
              <w:t>Performance Requirements</w:t>
            </w:r>
            <w:r w:rsidRPr="00AF1A9D">
              <w:rPr>
                <w:rFonts w:ascii="Arial" w:hAnsi="Arial" w:cs="Arial"/>
                <w:sz w:val="20"/>
                <w:lang w:eastAsia="en-AU"/>
              </w:rPr>
              <w:t xml:space="preserve"> in terms of structural safety, fire safety, and accessibility, and ensure that all work complies with legal and regulatory standards. They will be responsible for reviewing and issuing compliance certificates for the project</w:t>
            </w:r>
            <w:r w:rsidR="00AF1A9D">
              <w:rPr>
                <w:rFonts w:ascii="Times New Roman" w:hAnsi="Times New Roman"/>
                <w:szCs w:val="24"/>
                <w:lang w:eastAsia="en-AU"/>
              </w:rPr>
              <w:t>.</w:t>
            </w:r>
          </w:p>
          <w:permEnd w:id="684600453"/>
          <w:p w14:paraId="778EB105" w14:textId="324E77D9" w:rsidR="00BB1234" w:rsidRPr="00BB1234" w:rsidRDefault="00BB1234" w:rsidP="00B00F2E">
            <w:pPr>
              <w:rPr>
                <w:rFonts w:ascii="Arial" w:hAnsi="Arial" w:cs="Arial"/>
                <w:b/>
                <w:bCs/>
                <w:sz w:val="22"/>
                <w:szCs w:val="22"/>
              </w:rPr>
            </w:pPr>
          </w:p>
        </w:tc>
        <w:permStart w:id="408424342" w:edGrp="everyone"/>
        <w:tc>
          <w:tcPr>
            <w:tcW w:w="624" w:type="dxa"/>
            <w:tcBorders>
              <w:top w:val="nil"/>
              <w:left w:val="single" w:sz="4" w:space="0" w:color="auto"/>
              <w:bottom w:val="nil"/>
              <w:right w:val="nil"/>
            </w:tcBorders>
          </w:tcPr>
          <w:p w14:paraId="382A151D" w14:textId="77777777" w:rsidR="00544C42" w:rsidRPr="00533511" w:rsidRDefault="00FA5655" w:rsidP="00B00F2E">
            <w:pPr>
              <w:rPr>
                <w:rFonts w:ascii="Arial" w:hAnsi="Arial" w:cs="Arial"/>
                <w:sz w:val="44"/>
                <w:szCs w:val="44"/>
              </w:rPr>
            </w:pPr>
            <w:sdt>
              <w:sdtPr>
                <w:rPr>
                  <w:rFonts w:ascii="Arial" w:hAnsi="Arial" w:cs="Arial"/>
                  <w:sz w:val="44"/>
                  <w:szCs w:val="44"/>
                </w:rPr>
                <w:id w:val="461007907"/>
                <w14:checkbox>
                  <w14:checked w14:val="0"/>
                  <w14:checkedState w14:val="00FE" w14:font="Wingdings"/>
                  <w14:uncheckedState w14:val="00A8" w14:font="Wingdings"/>
                </w14:checkbox>
              </w:sdtPr>
              <w:sdtEndPr/>
              <w:sdtContent>
                <w:r w:rsidR="00544C42">
                  <w:rPr>
                    <w:rFonts w:ascii="Arial" w:hAnsi="Arial" w:cs="Arial"/>
                    <w:sz w:val="44"/>
                    <w:szCs w:val="44"/>
                  </w:rPr>
                  <w:sym w:font="Wingdings" w:char="F0A8"/>
                </w:r>
              </w:sdtContent>
            </w:sdt>
            <w:permEnd w:id="408424342"/>
          </w:p>
        </w:tc>
      </w:tr>
    </w:tbl>
    <w:p w14:paraId="4FE802DC" w14:textId="77777777" w:rsidR="00544C42" w:rsidRDefault="00544C42" w:rsidP="00544C42">
      <w:pPr>
        <w:rPr>
          <w:rFonts w:ascii="Arial" w:hAnsi="Arial" w:cs="Arial"/>
          <w:sz w:val="22"/>
          <w:szCs w:val="22"/>
        </w:rPr>
      </w:pPr>
    </w:p>
    <w:p w14:paraId="7A5AE0FE" w14:textId="77777777" w:rsidR="003935C0" w:rsidRPr="000E310E" w:rsidRDefault="003935C0" w:rsidP="003935C0">
      <w:pPr>
        <w:jc w:val="left"/>
        <w:rPr>
          <w:rFonts w:ascii="Arial" w:hAnsi="Arial"/>
          <w:bCs/>
          <w:sz w:val="22"/>
          <w:szCs w:val="22"/>
        </w:rPr>
      </w:pPr>
    </w:p>
    <w:p w14:paraId="0B7667B6" w14:textId="7C108BD5" w:rsidR="003935C0" w:rsidRPr="00830749" w:rsidRDefault="003935C0" w:rsidP="003935C0">
      <w:pPr>
        <w:pStyle w:val="20TAQuestionNumber"/>
      </w:pPr>
      <w:bookmarkStart w:id="16" w:name="_Ref129158864"/>
      <w:r>
        <w:t>Explain the importance of having project plans and specifications approved.</w:t>
      </w:r>
      <w:bookmarkEnd w:id="16"/>
    </w:p>
    <w:p w14:paraId="58757946" w14:textId="77777777" w:rsidR="003935C0" w:rsidRPr="00830749" w:rsidRDefault="003935C0" w:rsidP="003935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935C0" w:rsidRPr="00830749" w14:paraId="580CC8A2" w14:textId="77777777" w:rsidTr="00E9388A">
        <w:trPr>
          <w:trHeight w:val="2891"/>
        </w:trPr>
        <w:tc>
          <w:tcPr>
            <w:tcW w:w="1027" w:type="dxa"/>
            <w:tcBorders>
              <w:top w:val="nil"/>
              <w:left w:val="nil"/>
              <w:bottom w:val="nil"/>
              <w:right w:val="single" w:sz="4" w:space="0" w:color="auto"/>
            </w:tcBorders>
          </w:tcPr>
          <w:p w14:paraId="2DBA4933" w14:textId="77777777" w:rsidR="003935C0" w:rsidRPr="001C4084" w:rsidRDefault="003935C0"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AF74862" w14:textId="77777777" w:rsidR="00015670" w:rsidRPr="00BA2AC6" w:rsidRDefault="00015670" w:rsidP="00015670">
            <w:pPr>
              <w:pStyle w:val="NormalWeb"/>
              <w:rPr>
                <w:rFonts w:ascii="Arial" w:hAnsi="Arial" w:cs="Arial"/>
                <w:sz w:val="20"/>
                <w:szCs w:val="20"/>
              </w:rPr>
            </w:pPr>
            <w:permStart w:id="1027102717" w:edGrp="everyone"/>
            <w:r w:rsidRPr="00BA2AC6">
              <w:rPr>
                <w:rFonts w:ascii="Arial" w:hAnsi="Arial" w:cs="Arial"/>
                <w:sz w:val="20"/>
                <w:szCs w:val="20"/>
              </w:rPr>
              <w:t xml:space="preserve">Having </w:t>
            </w:r>
            <w:r w:rsidRPr="00BA2AC6">
              <w:rPr>
                <w:rStyle w:val="Strong"/>
                <w:rFonts w:ascii="Arial" w:hAnsi="Arial" w:cs="Arial"/>
                <w:sz w:val="20"/>
                <w:szCs w:val="20"/>
              </w:rPr>
              <w:t>project plans and specifications approved</w:t>
            </w:r>
            <w:r w:rsidRPr="00BA2AC6">
              <w:rPr>
                <w:rFonts w:ascii="Arial" w:hAnsi="Arial" w:cs="Arial"/>
                <w:sz w:val="20"/>
                <w:szCs w:val="20"/>
              </w:rPr>
              <w:t xml:space="preserve"> is crucial for several reasons, ensuring that the construction project progresses smoothly, safely, and in compliance with all regulations.</w:t>
            </w:r>
          </w:p>
          <w:p w14:paraId="0BA0AF0C" w14:textId="77777777" w:rsidR="00015670" w:rsidRPr="00BA2AC6" w:rsidRDefault="00015670" w:rsidP="00015670">
            <w:pPr>
              <w:pStyle w:val="NormalWeb"/>
              <w:rPr>
                <w:rFonts w:ascii="Arial" w:hAnsi="Arial" w:cs="Arial"/>
                <w:sz w:val="20"/>
                <w:szCs w:val="20"/>
              </w:rPr>
            </w:pPr>
            <w:r w:rsidRPr="00BA2AC6">
              <w:rPr>
                <w:rFonts w:ascii="Arial" w:hAnsi="Arial" w:cs="Arial"/>
                <w:sz w:val="20"/>
                <w:szCs w:val="20"/>
              </w:rPr>
              <w:t xml:space="preserve">Firstly, approval of project plans and specifications ensures that the design complies with all relevant </w:t>
            </w:r>
            <w:r w:rsidRPr="00BA2AC6">
              <w:rPr>
                <w:rStyle w:val="Strong"/>
                <w:rFonts w:ascii="Arial" w:hAnsi="Arial" w:cs="Arial"/>
                <w:sz w:val="20"/>
                <w:szCs w:val="20"/>
              </w:rPr>
              <w:t>building codes</w:t>
            </w:r>
            <w:r w:rsidRPr="00BA2AC6">
              <w:rPr>
                <w:rFonts w:ascii="Arial" w:hAnsi="Arial" w:cs="Arial"/>
                <w:sz w:val="20"/>
                <w:szCs w:val="20"/>
              </w:rPr>
              <w:t xml:space="preserve"> and </w:t>
            </w:r>
            <w:r w:rsidRPr="00BA2AC6">
              <w:rPr>
                <w:rStyle w:val="Strong"/>
                <w:rFonts w:ascii="Arial" w:hAnsi="Arial" w:cs="Arial"/>
                <w:sz w:val="20"/>
                <w:szCs w:val="20"/>
              </w:rPr>
              <w:t>regulatory requirements</w:t>
            </w:r>
            <w:r w:rsidRPr="00BA2AC6">
              <w:rPr>
                <w:rFonts w:ascii="Arial" w:hAnsi="Arial" w:cs="Arial"/>
                <w:sz w:val="20"/>
                <w:szCs w:val="20"/>
              </w:rPr>
              <w:t xml:space="preserve">, such as the </w:t>
            </w:r>
            <w:r w:rsidRPr="00BA2AC6">
              <w:rPr>
                <w:rStyle w:val="Strong"/>
                <w:rFonts w:ascii="Arial" w:hAnsi="Arial" w:cs="Arial"/>
                <w:sz w:val="20"/>
                <w:szCs w:val="20"/>
              </w:rPr>
              <w:t>National Construction Code (NCC)</w:t>
            </w:r>
            <w:r w:rsidRPr="00BA2AC6">
              <w:rPr>
                <w:rFonts w:ascii="Arial" w:hAnsi="Arial" w:cs="Arial"/>
                <w:sz w:val="20"/>
                <w:szCs w:val="20"/>
              </w:rPr>
              <w:t>, local council regulations, and industry standards. This helps to avoid any legal or compliance issues during or after construction, ensuring the project meets all safety, environmental, and accessibility standards.</w:t>
            </w:r>
          </w:p>
          <w:p w14:paraId="2E6811DD" w14:textId="0D3508E8" w:rsidR="00015670" w:rsidRPr="00BA2AC6" w:rsidRDefault="00535179" w:rsidP="00015670">
            <w:pPr>
              <w:pStyle w:val="NormalWeb"/>
              <w:rPr>
                <w:rFonts w:ascii="Arial" w:hAnsi="Arial" w:cs="Arial"/>
                <w:sz w:val="20"/>
                <w:szCs w:val="20"/>
              </w:rPr>
            </w:pPr>
            <w:r w:rsidRPr="00BA2AC6">
              <w:rPr>
                <w:rFonts w:ascii="Arial" w:hAnsi="Arial" w:cs="Arial"/>
                <w:sz w:val="20"/>
                <w:szCs w:val="20"/>
              </w:rPr>
              <w:t>A</w:t>
            </w:r>
            <w:r w:rsidR="00015670" w:rsidRPr="00BA2AC6">
              <w:rPr>
                <w:rFonts w:ascii="Arial" w:hAnsi="Arial" w:cs="Arial"/>
                <w:sz w:val="20"/>
                <w:szCs w:val="20"/>
              </w:rPr>
              <w:t xml:space="preserve">pproved plans and specifications help </w:t>
            </w:r>
            <w:r w:rsidR="00015670" w:rsidRPr="00BA2AC6">
              <w:rPr>
                <w:rStyle w:val="Strong"/>
                <w:rFonts w:ascii="Arial" w:hAnsi="Arial" w:cs="Arial"/>
                <w:sz w:val="20"/>
                <w:szCs w:val="20"/>
              </w:rPr>
              <w:t>define the scope</w:t>
            </w:r>
            <w:r w:rsidR="00015670" w:rsidRPr="00BA2AC6">
              <w:rPr>
                <w:rFonts w:ascii="Arial" w:hAnsi="Arial" w:cs="Arial"/>
                <w:sz w:val="20"/>
                <w:szCs w:val="20"/>
              </w:rPr>
              <w:t xml:space="preserve"> of the project clearly, ensuring that both the contractor and client are aligned in terms of expectations, costs, and timelines. Without approval, there may be misunderstandings or disputes about the project's deliverables, which can lead to delays and budget overruns</w:t>
            </w:r>
            <w:r w:rsidRPr="00BA2AC6">
              <w:rPr>
                <w:rFonts w:ascii="Arial" w:hAnsi="Arial" w:cs="Arial"/>
                <w:sz w:val="20"/>
                <w:szCs w:val="20"/>
              </w:rPr>
              <w:t>.</w:t>
            </w:r>
          </w:p>
          <w:permEnd w:id="1027102717"/>
          <w:p w14:paraId="5E96EA0A" w14:textId="711FC404" w:rsidR="003935C0" w:rsidRPr="001C4084" w:rsidRDefault="003935C0" w:rsidP="00B00F2E">
            <w:pPr>
              <w:rPr>
                <w:rFonts w:ascii="Arial" w:hAnsi="Arial" w:cs="Arial"/>
                <w:sz w:val="22"/>
                <w:szCs w:val="22"/>
              </w:rPr>
            </w:pPr>
          </w:p>
        </w:tc>
        <w:permStart w:id="758980971" w:edGrp="everyone"/>
        <w:tc>
          <w:tcPr>
            <w:tcW w:w="624" w:type="dxa"/>
            <w:tcBorders>
              <w:top w:val="nil"/>
              <w:left w:val="single" w:sz="4" w:space="0" w:color="auto"/>
              <w:bottom w:val="nil"/>
              <w:right w:val="nil"/>
            </w:tcBorders>
          </w:tcPr>
          <w:p w14:paraId="5E9D6A88" w14:textId="77777777" w:rsidR="003935C0" w:rsidRPr="00533511" w:rsidRDefault="00FA5655" w:rsidP="00B00F2E">
            <w:pPr>
              <w:rPr>
                <w:rFonts w:ascii="Arial" w:hAnsi="Arial" w:cs="Arial"/>
                <w:sz w:val="44"/>
                <w:szCs w:val="44"/>
              </w:rPr>
            </w:pPr>
            <w:sdt>
              <w:sdtPr>
                <w:rPr>
                  <w:rFonts w:ascii="Arial" w:hAnsi="Arial" w:cs="Arial"/>
                  <w:sz w:val="44"/>
                  <w:szCs w:val="44"/>
                </w:rPr>
                <w:id w:val="1227113917"/>
                <w14:checkbox>
                  <w14:checked w14:val="0"/>
                  <w14:checkedState w14:val="00FE" w14:font="Wingdings"/>
                  <w14:uncheckedState w14:val="00A8" w14:font="Wingdings"/>
                </w14:checkbox>
              </w:sdtPr>
              <w:sdtEndPr/>
              <w:sdtContent>
                <w:r w:rsidR="003935C0">
                  <w:rPr>
                    <w:rFonts w:ascii="Arial" w:hAnsi="Arial" w:cs="Arial"/>
                    <w:sz w:val="44"/>
                    <w:szCs w:val="44"/>
                  </w:rPr>
                  <w:sym w:font="Wingdings" w:char="F0A8"/>
                </w:r>
              </w:sdtContent>
            </w:sdt>
            <w:permEnd w:id="758980971"/>
          </w:p>
        </w:tc>
      </w:tr>
    </w:tbl>
    <w:p w14:paraId="7D79D7E6" w14:textId="77777777" w:rsidR="003935C0" w:rsidRDefault="003935C0" w:rsidP="003935C0">
      <w:pPr>
        <w:rPr>
          <w:rFonts w:ascii="Arial" w:hAnsi="Arial" w:cs="Arial"/>
          <w:sz w:val="22"/>
          <w:szCs w:val="22"/>
        </w:rPr>
      </w:pPr>
    </w:p>
    <w:p w14:paraId="39703D84" w14:textId="77777777" w:rsidR="00F144E5" w:rsidRPr="000E310E" w:rsidRDefault="00F144E5" w:rsidP="00F144E5">
      <w:pPr>
        <w:jc w:val="left"/>
        <w:rPr>
          <w:rFonts w:ascii="Arial" w:hAnsi="Arial"/>
          <w:bCs/>
          <w:sz w:val="22"/>
          <w:szCs w:val="22"/>
        </w:rPr>
      </w:pPr>
    </w:p>
    <w:p w14:paraId="21F4D343" w14:textId="32428B41" w:rsidR="00F144E5" w:rsidRPr="00830749" w:rsidRDefault="00F144E5" w:rsidP="00F144E5">
      <w:pPr>
        <w:pStyle w:val="20TAQuestionNumber"/>
      </w:pPr>
      <w:bookmarkStart w:id="17" w:name="_Ref129158870"/>
      <w:r>
        <w:t>Describe how you apply structural design and specification documents.</w:t>
      </w:r>
      <w:bookmarkEnd w:id="17"/>
    </w:p>
    <w:p w14:paraId="485970CE" w14:textId="77777777" w:rsidR="00F144E5" w:rsidRPr="00830749" w:rsidRDefault="00F144E5" w:rsidP="00F144E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44E5" w:rsidRPr="00830749" w14:paraId="68064F5D" w14:textId="77777777" w:rsidTr="00E9388A">
        <w:trPr>
          <w:trHeight w:val="4309"/>
        </w:trPr>
        <w:tc>
          <w:tcPr>
            <w:tcW w:w="1027" w:type="dxa"/>
            <w:tcBorders>
              <w:top w:val="nil"/>
              <w:left w:val="nil"/>
              <w:bottom w:val="nil"/>
              <w:right w:val="single" w:sz="4" w:space="0" w:color="auto"/>
            </w:tcBorders>
          </w:tcPr>
          <w:p w14:paraId="2A4962E8" w14:textId="77777777" w:rsidR="00F144E5" w:rsidRPr="001C4084" w:rsidRDefault="00F144E5"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711307D" w14:textId="77777777" w:rsidR="008D6370" w:rsidRPr="00FD3B6B" w:rsidRDefault="008D6370" w:rsidP="008D6370">
            <w:pPr>
              <w:pStyle w:val="NormalWeb"/>
              <w:rPr>
                <w:rFonts w:ascii="Arial" w:hAnsi="Arial" w:cs="Arial"/>
                <w:sz w:val="20"/>
                <w:szCs w:val="20"/>
              </w:rPr>
            </w:pPr>
            <w:permStart w:id="1968834686" w:edGrp="everyone"/>
            <w:r w:rsidRPr="00FD3B6B">
              <w:rPr>
                <w:rFonts w:ascii="Arial" w:hAnsi="Arial" w:cs="Arial"/>
                <w:sz w:val="20"/>
                <w:szCs w:val="20"/>
              </w:rPr>
              <w:t xml:space="preserve">To apply </w:t>
            </w:r>
            <w:r w:rsidRPr="00FD3B6B">
              <w:rPr>
                <w:rStyle w:val="Strong"/>
                <w:rFonts w:ascii="Arial" w:hAnsi="Arial" w:cs="Arial"/>
                <w:sz w:val="20"/>
                <w:szCs w:val="20"/>
              </w:rPr>
              <w:t>structural design and specification documents</w:t>
            </w:r>
            <w:r w:rsidRPr="00FD3B6B">
              <w:rPr>
                <w:rFonts w:ascii="Arial" w:hAnsi="Arial" w:cs="Arial"/>
                <w:sz w:val="20"/>
                <w:szCs w:val="20"/>
              </w:rPr>
              <w:t>, you follow a systematic approach that ensures the construction meets all required safety, performance, and regulatory standards.</w:t>
            </w:r>
          </w:p>
          <w:p w14:paraId="397DF13E" w14:textId="77777777" w:rsidR="008D6370" w:rsidRPr="00FD3B6B" w:rsidRDefault="008D6370" w:rsidP="008D6370">
            <w:pPr>
              <w:pStyle w:val="Heading3"/>
              <w:rPr>
                <w:rFonts w:cs="Arial"/>
                <w:sz w:val="20"/>
              </w:rPr>
            </w:pPr>
            <w:r w:rsidRPr="00FD3B6B">
              <w:rPr>
                <w:rFonts w:cs="Arial"/>
                <w:sz w:val="20"/>
              </w:rPr>
              <w:t xml:space="preserve">1. </w:t>
            </w:r>
            <w:r w:rsidRPr="00FD3B6B">
              <w:rPr>
                <w:rStyle w:val="Strong"/>
                <w:rFonts w:cs="Arial"/>
                <w:b w:val="0"/>
                <w:bCs w:val="0"/>
                <w:sz w:val="20"/>
              </w:rPr>
              <w:t>Review the Design and Specifications:</w:t>
            </w:r>
          </w:p>
          <w:p w14:paraId="2F9CBC74" w14:textId="32590C2A" w:rsidR="008D6370" w:rsidRPr="00FD3B6B" w:rsidRDefault="008D6370" w:rsidP="008D6370">
            <w:pPr>
              <w:numPr>
                <w:ilvl w:val="0"/>
                <w:numId w:val="66"/>
              </w:numPr>
              <w:spacing w:before="100" w:beforeAutospacing="1" w:after="100" w:afterAutospacing="1"/>
              <w:jc w:val="left"/>
              <w:rPr>
                <w:rFonts w:ascii="Arial" w:hAnsi="Arial" w:cs="Arial"/>
                <w:sz w:val="20"/>
              </w:rPr>
            </w:pPr>
            <w:r w:rsidRPr="00FD3B6B">
              <w:rPr>
                <w:rFonts w:ascii="Arial" w:hAnsi="Arial" w:cs="Arial"/>
                <w:sz w:val="20"/>
              </w:rPr>
              <w:t>Begin by thoroughly reviewing the structural design and specifications. This includes understanding the drawings, material requirements, load calculations, and any specific instructions or conditions related to the project. You’ll also familiari</w:t>
            </w:r>
            <w:r w:rsidR="00F040A5">
              <w:rPr>
                <w:rFonts w:ascii="Arial" w:hAnsi="Arial" w:cs="Arial"/>
                <w:sz w:val="20"/>
              </w:rPr>
              <w:t>s</w:t>
            </w:r>
            <w:r w:rsidRPr="00FD3B6B">
              <w:rPr>
                <w:rFonts w:ascii="Arial" w:hAnsi="Arial" w:cs="Arial"/>
                <w:sz w:val="20"/>
              </w:rPr>
              <w:t>e yourself with any design assumptions made, such as the type of materials used or the expected loads the structure will support.</w:t>
            </w:r>
          </w:p>
          <w:p w14:paraId="2AF67B52" w14:textId="77777777" w:rsidR="008D6370" w:rsidRPr="00FD3B6B" w:rsidRDefault="008D6370" w:rsidP="008D6370">
            <w:pPr>
              <w:pStyle w:val="Heading3"/>
              <w:rPr>
                <w:rFonts w:cs="Arial"/>
                <w:sz w:val="20"/>
              </w:rPr>
            </w:pPr>
            <w:r w:rsidRPr="00FD3B6B">
              <w:rPr>
                <w:rFonts w:cs="Arial"/>
                <w:sz w:val="20"/>
              </w:rPr>
              <w:t xml:space="preserve">2. </w:t>
            </w:r>
            <w:r w:rsidRPr="00FD3B6B">
              <w:rPr>
                <w:rStyle w:val="Strong"/>
                <w:rFonts w:cs="Arial"/>
                <w:b w:val="0"/>
                <w:bCs w:val="0"/>
                <w:sz w:val="20"/>
              </w:rPr>
              <w:t>Compliance with Regulations:</w:t>
            </w:r>
          </w:p>
          <w:p w14:paraId="4CE5AFB6" w14:textId="77777777" w:rsidR="008D6370" w:rsidRPr="00FD3B6B" w:rsidRDefault="008D6370" w:rsidP="008D6370">
            <w:pPr>
              <w:numPr>
                <w:ilvl w:val="0"/>
                <w:numId w:val="67"/>
              </w:numPr>
              <w:spacing w:before="100" w:beforeAutospacing="1" w:after="100" w:afterAutospacing="1"/>
              <w:jc w:val="left"/>
              <w:rPr>
                <w:rFonts w:ascii="Arial" w:hAnsi="Arial" w:cs="Arial"/>
                <w:sz w:val="20"/>
              </w:rPr>
            </w:pPr>
            <w:r w:rsidRPr="00FD3B6B">
              <w:rPr>
                <w:rFonts w:ascii="Arial" w:hAnsi="Arial" w:cs="Arial"/>
                <w:sz w:val="20"/>
              </w:rPr>
              <w:t xml:space="preserve">Ensure that the structural design complies with relevant </w:t>
            </w:r>
            <w:r w:rsidRPr="00FD3B6B">
              <w:rPr>
                <w:rStyle w:val="Strong"/>
                <w:rFonts w:ascii="Arial" w:hAnsi="Arial" w:cs="Arial"/>
                <w:sz w:val="20"/>
              </w:rPr>
              <w:t>building codes</w:t>
            </w:r>
            <w:r w:rsidRPr="00FD3B6B">
              <w:rPr>
                <w:rFonts w:ascii="Arial" w:hAnsi="Arial" w:cs="Arial"/>
                <w:sz w:val="20"/>
              </w:rPr>
              <w:t xml:space="preserve"> (such as the </w:t>
            </w:r>
            <w:r w:rsidRPr="00FD3B6B">
              <w:rPr>
                <w:rStyle w:val="Strong"/>
                <w:rFonts w:ascii="Arial" w:hAnsi="Arial" w:cs="Arial"/>
                <w:sz w:val="20"/>
              </w:rPr>
              <w:t>National Construction Code (NCC)</w:t>
            </w:r>
            <w:r w:rsidRPr="00FD3B6B">
              <w:rPr>
                <w:rFonts w:ascii="Arial" w:hAnsi="Arial" w:cs="Arial"/>
                <w:sz w:val="20"/>
              </w:rPr>
              <w:t xml:space="preserve">), industry standards, and local regulations. The specifications must meet both </w:t>
            </w:r>
            <w:r w:rsidRPr="00FD3B6B">
              <w:rPr>
                <w:rStyle w:val="Strong"/>
                <w:rFonts w:ascii="Arial" w:hAnsi="Arial" w:cs="Arial"/>
                <w:sz w:val="20"/>
              </w:rPr>
              <w:t>General Requirements</w:t>
            </w:r>
            <w:r w:rsidRPr="00FD3B6B">
              <w:rPr>
                <w:rFonts w:ascii="Arial" w:hAnsi="Arial" w:cs="Arial"/>
                <w:sz w:val="20"/>
              </w:rPr>
              <w:t xml:space="preserve"> and </w:t>
            </w:r>
            <w:r w:rsidRPr="00FD3B6B">
              <w:rPr>
                <w:rStyle w:val="Strong"/>
                <w:rFonts w:ascii="Arial" w:hAnsi="Arial" w:cs="Arial"/>
                <w:sz w:val="20"/>
              </w:rPr>
              <w:t>Performance Requirements</w:t>
            </w:r>
            <w:r w:rsidRPr="00FD3B6B">
              <w:rPr>
                <w:rFonts w:ascii="Arial" w:hAnsi="Arial" w:cs="Arial"/>
                <w:sz w:val="20"/>
              </w:rPr>
              <w:t xml:space="preserve"> outlined in these codes. This includes factors like structural integrity, safety measures, load-bearing capacity, and environmental conditions (e.g., wind or seismic loads).</w:t>
            </w:r>
          </w:p>
          <w:p w14:paraId="2292B86E" w14:textId="77777777" w:rsidR="008D6370" w:rsidRPr="00FD3B6B" w:rsidRDefault="008D6370" w:rsidP="008D6370">
            <w:pPr>
              <w:pStyle w:val="Heading3"/>
              <w:rPr>
                <w:rFonts w:cs="Arial"/>
                <w:sz w:val="20"/>
              </w:rPr>
            </w:pPr>
            <w:r w:rsidRPr="00FD3B6B">
              <w:rPr>
                <w:rFonts w:cs="Arial"/>
                <w:sz w:val="20"/>
              </w:rPr>
              <w:t xml:space="preserve">3. </w:t>
            </w:r>
            <w:r w:rsidRPr="00FD3B6B">
              <w:rPr>
                <w:rStyle w:val="Strong"/>
                <w:rFonts w:cs="Arial"/>
                <w:b w:val="0"/>
                <w:bCs w:val="0"/>
                <w:sz w:val="20"/>
              </w:rPr>
              <w:t>Coordination with Other Professionals:</w:t>
            </w:r>
          </w:p>
          <w:p w14:paraId="71BA093B" w14:textId="77777777" w:rsidR="008D6370" w:rsidRPr="00FD3B6B" w:rsidRDefault="008D6370" w:rsidP="008D6370">
            <w:pPr>
              <w:numPr>
                <w:ilvl w:val="0"/>
                <w:numId w:val="68"/>
              </w:numPr>
              <w:spacing w:before="100" w:beforeAutospacing="1" w:after="100" w:afterAutospacing="1"/>
              <w:jc w:val="left"/>
              <w:rPr>
                <w:rFonts w:ascii="Arial" w:hAnsi="Arial" w:cs="Arial"/>
                <w:sz w:val="20"/>
              </w:rPr>
            </w:pPr>
            <w:r w:rsidRPr="00FD3B6B">
              <w:rPr>
                <w:rFonts w:ascii="Arial" w:hAnsi="Arial" w:cs="Arial"/>
                <w:sz w:val="20"/>
              </w:rPr>
              <w:t xml:space="preserve">Collaborate with </w:t>
            </w:r>
            <w:r w:rsidRPr="00FD3B6B">
              <w:rPr>
                <w:rStyle w:val="Strong"/>
                <w:rFonts w:ascii="Arial" w:hAnsi="Arial" w:cs="Arial"/>
                <w:sz w:val="20"/>
              </w:rPr>
              <w:t>architects</w:t>
            </w:r>
            <w:r w:rsidRPr="00FD3B6B">
              <w:rPr>
                <w:rFonts w:ascii="Arial" w:hAnsi="Arial" w:cs="Arial"/>
                <w:sz w:val="20"/>
              </w:rPr>
              <w:t xml:space="preserve">, </w:t>
            </w:r>
            <w:r w:rsidRPr="00FD3B6B">
              <w:rPr>
                <w:rStyle w:val="Strong"/>
                <w:rFonts w:ascii="Arial" w:hAnsi="Arial" w:cs="Arial"/>
                <w:sz w:val="20"/>
              </w:rPr>
              <w:t>engineers</w:t>
            </w:r>
            <w:r w:rsidRPr="00FD3B6B">
              <w:rPr>
                <w:rFonts w:ascii="Arial" w:hAnsi="Arial" w:cs="Arial"/>
                <w:sz w:val="20"/>
              </w:rPr>
              <w:t xml:space="preserve">, and </w:t>
            </w:r>
            <w:r w:rsidRPr="00FD3B6B">
              <w:rPr>
                <w:rStyle w:val="Strong"/>
                <w:rFonts w:ascii="Arial" w:hAnsi="Arial" w:cs="Arial"/>
                <w:sz w:val="20"/>
              </w:rPr>
              <w:t>contractors</w:t>
            </w:r>
            <w:r w:rsidRPr="00FD3B6B">
              <w:rPr>
                <w:rFonts w:ascii="Arial" w:hAnsi="Arial" w:cs="Arial"/>
                <w:sz w:val="20"/>
              </w:rPr>
              <w:t xml:space="preserve"> to ensure that the structural design integrates smoothly with the overall project plan. Any adjustments or clarifications should be discussed and documented to avoid discrepancies during construction.</w:t>
            </w:r>
          </w:p>
          <w:p w14:paraId="09012242" w14:textId="77777777" w:rsidR="008D6370" w:rsidRPr="00FD3B6B" w:rsidRDefault="008D6370" w:rsidP="008D6370">
            <w:pPr>
              <w:pStyle w:val="Heading3"/>
              <w:rPr>
                <w:rFonts w:cs="Arial"/>
                <w:sz w:val="20"/>
              </w:rPr>
            </w:pPr>
            <w:r w:rsidRPr="00FD3B6B">
              <w:rPr>
                <w:rFonts w:cs="Arial"/>
                <w:sz w:val="20"/>
              </w:rPr>
              <w:t xml:space="preserve">4. </w:t>
            </w:r>
            <w:r w:rsidRPr="00FD3B6B">
              <w:rPr>
                <w:rStyle w:val="Strong"/>
                <w:rFonts w:cs="Arial"/>
                <w:b w:val="0"/>
                <w:bCs w:val="0"/>
                <w:sz w:val="20"/>
              </w:rPr>
              <w:t>Material Selection and Specifications:</w:t>
            </w:r>
          </w:p>
          <w:p w14:paraId="0B8C0157" w14:textId="77777777" w:rsidR="008D6370" w:rsidRPr="00FD3B6B" w:rsidRDefault="008D6370" w:rsidP="008D6370">
            <w:pPr>
              <w:numPr>
                <w:ilvl w:val="0"/>
                <w:numId w:val="69"/>
              </w:numPr>
              <w:spacing w:before="100" w:beforeAutospacing="1" w:after="100" w:afterAutospacing="1"/>
              <w:jc w:val="left"/>
              <w:rPr>
                <w:rFonts w:ascii="Arial" w:hAnsi="Arial" w:cs="Arial"/>
                <w:sz w:val="20"/>
              </w:rPr>
            </w:pPr>
            <w:r w:rsidRPr="00FD3B6B">
              <w:rPr>
                <w:rFonts w:ascii="Arial" w:hAnsi="Arial" w:cs="Arial"/>
                <w:sz w:val="20"/>
              </w:rPr>
              <w:t xml:space="preserve">Based on the specification documents, select appropriate </w:t>
            </w:r>
            <w:r w:rsidRPr="00FD3B6B">
              <w:rPr>
                <w:rStyle w:val="Strong"/>
                <w:rFonts w:ascii="Arial" w:hAnsi="Arial" w:cs="Arial"/>
                <w:sz w:val="20"/>
              </w:rPr>
              <w:t>materials</w:t>
            </w:r>
            <w:r w:rsidRPr="00FD3B6B">
              <w:rPr>
                <w:rFonts w:ascii="Arial" w:hAnsi="Arial" w:cs="Arial"/>
                <w:sz w:val="20"/>
              </w:rPr>
              <w:t xml:space="preserve"> (e.g., concrete, steel, timber) that align with the design’s requirements for strength, durability, and cost-effectiveness. The specifications should outline the properties of each material, including grades, treatments, or finishes required for specific elements (e.g., reinforced concrete, steel beams).</w:t>
            </w:r>
          </w:p>
          <w:p w14:paraId="151C2566" w14:textId="77777777" w:rsidR="008D6370" w:rsidRPr="00FD3B6B" w:rsidRDefault="008D6370" w:rsidP="008D6370">
            <w:pPr>
              <w:pStyle w:val="Heading3"/>
              <w:rPr>
                <w:rFonts w:cs="Arial"/>
                <w:sz w:val="20"/>
              </w:rPr>
            </w:pPr>
            <w:r w:rsidRPr="00FD3B6B">
              <w:rPr>
                <w:rFonts w:cs="Arial"/>
                <w:sz w:val="20"/>
              </w:rPr>
              <w:t xml:space="preserve">5. </w:t>
            </w:r>
            <w:r w:rsidRPr="00FD3B6B">
              <w:rPr>
                <w:rStyle w:val="Strong"/>
                <w:rFonts w:cs="Arial"/>
                <w:b w:val="0"/>
                <w:bCs w:val="0"/>
                <w:sz w:val="20"/>
              </w:rPr>
              <w:t>Detailed Implementation:</w:t>
            </w:r>
          </w:p>
          <w:p w14:paraId="73D375C5" w14:textId="77777777" w:rsidR="008D6370" w:rsidRPr="00FD3B6B" w:rsidRDefault="008D6370" w:rsidP="008D6370">
            <w:pPr>
              <w:numPr>
                <w:ilvl w:val="0"/>
                <w:numId w:val="70"/>
              </w:numPr>
              <w:spacing w:before="100" w:beforeAutospacing="1" w:after="100" w:afterAutospacing="1"/>
              <w:jc w:val="left"/>
              <w:rPr>
                <w:rFonts w:ascii="Arial" w:hAnsi="Arial" w:cs="Arial"/>
                <w:sz w:val="20"/>
              </w:rPr>
            </w:pPr>
            <w:r w:rsidRPr="00FD3B6B">
              <w:rPr>
                <w:rFonts w:ascii="Arial" w:hAnsi="Arial" w:cs="Arial"/>
                <w:sz w:val="20"/>
              </w:rPr>
              <w:t xml:space="preserve">During the construction phase, use the design documents to guide the implementation of </w:t>
            </w:r>
            <w:r w:rsidRPr="00FD3B6B">
              <w:rPr>
                <w:rStyle w:val="Strong"/>
                <w:rFonts w:ascii="Arial" w:hAnsi="Arial" w:cs="Arial"/>
                <w:sz w:val="20"/>
              </w:rPr>
              <w:t>structural elements</w:t>
            </w:r>
            <w:r w:rsidRPr="00FD3B6B">
              <w:rPr>
                <w:rFonts w:ascii="Arial" w:hAnsi="Arial" w:cs="Arial"/>
                <w:sz w:val="20"/>
              </w:rPr>
              <w:t xml:space="preserve"> like foundations, beams, columns, slabs, and walls. Ensure that all dimensions, placements, and connections meet the specifications outlined in the documents.</w:t>
            </w:r>
          </w:p>
          <w:p w14:paraId="1259FDDB" w14:textId="77777777" w:rsidR="008D6370" w:rsidRPr="00FD3B6B" w:rsidRDefault="008D6370" w:rsidP="008D6370">
            <w:pPr>
              <w:numPr>
                <w:ilvl w:val="0"/>
                <w:numId w:val="70"/>
              </w:numPr>
              <w:spacing w:before="100" w:beforeAutospacing="1" w:after="100" w:afterAutospacing="1"/>
              <w:jc w:val="left"/>
              <w:rPr>
                <w:rFonts w:ascii="Arial" w:hAnsi="Arial" w:cs="Arial"/>
                <w:sz w:val="20"/>
              </w:rPr>
            </w:pPr>
            <w:r w:rsidRPr="00FD3B6B">
              <w:rPr>
                <w:rStyle w:val="Strong"/>
                <w:rFonts w:ascii="Arial" w:hAnsi="Arial" w:cs="Arial"/>
                <w:sz w:val="20"/>
              </w:rPr>
              <w:t>Quality control</w:t>
            </w:r>
            <w:r w:rsidRPr="00FD3B6B">
              <w:rPr>
                <w:rFonts w:ascii="Arial" w:hAnsi="Arial" w:cs="Arial"/>
                <w:sz w:val="20"/>
              </w:rPr>
              <w:t xml:space="preserve"> checks should be carried out during construction to ensure that materials and workmanship match the specifications.</w:t>
            </w:r>
          </w:p>
          <w:p w14:paraId="216C74A1" w14:textId="77777777" w:rsidR="008D6370" w:rsidRPr="00FD3B6B" w:rsidRDefault="008D6370" w:rsidP="008D6370">
            <w:pPr>
              <w:pStyle w:val="Heading3"/>
              <w:rPr>
                <w:rFonts w:cs="Arial"/>
                <w:sz w:val="20"/>
              </w:rPr>
            </w:pPr>
            <w:r w:rsidRPr="00FD3B6B">
              <w:rPr>
                <w:rFonts w:cs="Arial"/>
                <w:sz w:val="20"/>
              </w:rPr>
              <w:t xml:space="preserve">6. </w:t>
            </w:r>
            <w:r w:rsidRPr="00FD3B6B">
              <w:rPr>
                <w:rStyle w:val="Strong"/>
                <w:rFonts w:cs="Arial"/>
                <w:b w:val="0"/>
                <w:bCs w:val="0"/>
                <w:sz w:val="20"/>
              </w:rPr>
              <w:t>Monitoring Structural Integrity:</w:t>
            </w:r>
          </w:p>
          <w:p w14:paraId="58C3158F" w14:textId="77777777" w:rsidR="008D6370" w:rsidRPr="00FD3B6B" w:rsidRDefault="008D6370" w:rsidP="008D6370">
            <w:pPr>
              <w:numPr>
                <w:ilvl w:val="0"/>
                <w:numId w:val="71"/>
              </w:numPr>
              <w:spacing w:before="100" w:beforeAutospacing="1" w:after="100" w:afterAutospacing="1"/>
              <w:jc w:val="left"/>
              <w:rPr>
                <w:rFonts w:ascii="Arial" w:hAnsi="Arial" w:cs="Arial"/>
                <w:sz w:val="20"/>
              </w:rPr>
            </w:pPr>
            <w:r w:rsidRPr="00FD3B6B">
              <w:rPr>
                <w:rFonts w:ascii="Arial" w:hAnsi="Arial" w:cs="Arial"/>
                <w:sz w:val="20"/>
              </w:rPr>
              <w:t>Continuously monitor the construction to ensure that the structure is built according to the design documents. This includes inspecting the reinforcement placement in concrete elements, ensuring correct load distributions, and verifying alignment during the erection of structural components.</w:t>
            </w:r>
          </w:p>
          <w:p w14:paraId="4F1EFD51" w14:textId="77777777" w:rsidR="008D6370" w:rsidRPr="00FD3B6B" w:rsidRDefault="008D6370" w:rsidP="008D6370">
            <w:pPr>
              <w:pStyle w:val="Heading3"/>
              <w:rPr>
                <w:rFonts w:cs="Arial"/>
                <w:sz w:val="20"/>
              </w:rPr>
            </w:pPr>
            <w:r w:rsidRPr="00FD3B6B">
              <w:rPr>
                <w:rFonts w:cs="Arial"/>
                <w:sz w:val="20"/>
              </w:rPr>
              <w:lastRenderedPageBreak/>
              <w:t xml:space="preserve">7. </w:t>
            </w:r>
            <w:r w:rsidRPr="00FD3B6B">
              <w:rPr>
                <w:rStyle w:val="Strong"/>
                <w:rFonts w:cs="Arial"/>
                <w:b w:val="0"/>
                <w:bCs w:val="0"/>
                <w:sz w:val="20"/>
              </w:rPr>
              <w:t>Documentation and Approvals:</w:t>
            </w:r>
          </w:p>
          <w:p w14:paraId="72E8FB9E" w14:textId="77777777" w:rsidR="008D6370" w:rsidRPr="00FD3B6B" w:rsidRDefault="008D6370" w:rsidP="008D6370">
            <w:pPr>
              <w:numPr>
                <w:ilvl w:val="0"/>
                <w:numId w:val="72"/>
              </w:numPr>
              <w:spacing w:before="100" w:beforeAutospacing="1" w:after="100" w:afterAutospacing="1"/>
              <w:jc w:val="left"/>
              <w:rPr>
                <w:rFonts w:ascii="Arial" w:hAnsi="Arial" w:cs="Arial"/>
                <w:sz w:val="20"/>
              </w:rPr>
            </w:pPr>
            <w:r w:rsidRPr="00FD3B6B">
              <w:rPr>
                <w:rFonts w:ascii="Arial" w:hAnsi="Arial" w:cs="Arial"/>
                <w:sz w:val="20"/>
              </w:rPr>
              <w:t>Maintain detailed records of all modifications, inspections, and approvals throughout the construction process. Any deviations from the original design or specification should be documented and, if necessary, approved by the relevant authorities or professionals.</w:t>
            </w:r>
          </w:p>
          <w:p w14:paraId="6F09CB84" w14:textId="77777777" w:rsidR="008D6370" w:rsidRPr="00FD3B6B" w:rsidRDefault="008D6370" w:rsidP="008D6370">
            <w:pPr>
              <w:pStyle w:val="Heading3"/>
              <w:rPr>
                <w:rFonts w:cs="Arial"/>
                <w:sz w:val="20"/>
              </w:rPr>
            </w:pPr>
            <w:r w:rsidRPr="00FD3B6B">
              <w:rPr>
                <w:rFonts w:cs="Arial"/>
                <w:sz w:val="20"/>
              </w:rPr>
              <w:t xml:space="preserve">8. </w:t>
            </w:r>
            <w:r w:rsidRPr="00FD3B6B">
              <w:rPr>
                <w:rStyle w:val="Strong"/>
                <w:rFonts w:cs="Arial"/>
                <w:b w:val="0"/>
                <w:bCs w:val="0"/>
                <w:sz w:val="20"/>
              </w:rPr>
              <w:t>Post-Construction Review:</w:t>
            </w:r>
          </w:p>
          <w:p w14:paraId="65D16F2D" w14:textId="4E3D98AC" w:rsidR="008D6370" w:rsidRPr="00FD3B6B" w:rsidRDefault="008D6370" w:rsidP="008D6370">
            <w:pPr>
              <w:numPr>
                <w:ilvl w:val="0"/>
                <w:numId w:val="73"/>
              </w:numPr>
              <w:spacing w:before="100" w:beforeAutospacing="1" w:after="100" w:afterAutospacing="1"/>
              <w:jc w:val="left"/>
              <w:rPr>
                <w:rFonts w:ascii="Arial" w:hAnsi="Arial" w:cs="Arial"/>
                <w:sz w:val="20"/>
              </w:rPr>
            </w:pPr>
            <w:r w:rsidRPr="00FD3B6B">
              <w:rPr>
                <w:rFonts w:ascii="Arial" w:hAnsi="Arial" w:cs="Arial"/>
                <w:sz w:val="20"/>
              </w:rPr>
              <w:t>After the structure is completed, perform a final review to ensure all elements conform to the specifications and design intent. This may include conducting safety inspections and obtaining certificates of compliance from relevant authorities or building surveyors</w:t>
            </w:r>
            <w:r w:rsidR="009A6091">
              <w:rPr>
                <w:rFonts w:ascii="Arial" w:hAnsi="Arial" w:cs="Arial"/>
                <w:sz w:val="20"/>
              </w:rPr>
              <w:t>.</w:t>
            </w:r>
          </w:p>
          <w:permEnd w:id="1968834686"/>
          <w:p w14:paraId="5C64307A" w14:textId="64C6E1E2" w:rsidR="00F144E5" w:rsidRPr="001C4084" w:rsidRDefault="00F144E5" w:rsidP="00B00F2E">
            <w:pPr>
              <w:rPr>
                <w:rFonts w:ascii="Arial" w:hAnsi="Arial" w:cs="Arial"/>
                <w:sz w:val="22"/>
                <w:szCs w:val="22"/>
              </w:rPr>
            </w:pPr>
          </w:p>
        </w:tc>
        <w:permStart w:id="1082790894" w:edGrp="everyone"/>
        <w:tc>
          <w:tcPr>
            <w:tcW w:w="624" w:type="dxa"/>
            <w:tcBorders>
              <w:top w:val="nil"/>
              <w:left w:val="single" w:sz="4" w:space="0" w:color="auto"/>
              <w:bottom w:val="nil"/>
              <w:right w:val="nil"/>
            </w:tcBorders>
          </w:tcPr>
          <w:p w14:paraId="0AA49C21" w14:textId="77777777" w:rsidR="00F144E5" w:rsidRPr="00533511" w:rsidRDefault="00FA5655" w:rsidP="00B00F2E">
            <w:pPr>
              <w:rPr>
                <w:rFonts w:ascii="Arial" w:hAnsi="Arial" w:cs="Arial"/>
                <w:sz w:val="44"/>
                <w:szCs w:val="44"/>
              </w:rPr>
            </w:pPr>
            <w:sdt>
              <w:sdtPr>
                <w:rPr>
                  <w:rFonts w:ascii="Arial" w:hAnsi="Arial" w:cs="Arial"/>
                  <w:sz w:val="44"/>
                  <w:szCs w:val="44"/>
                </w:rPr>
                <w:id w:val="604614212"/>
                <w14:checkbox>
                  <w14:checked w14:val="0"/>
                  <w14:checkedState w14:val="00FE" w14:font="Wingdings"/>
                  <w14:uncheckedState w14:val="00A8" w14:font="Wingdings"/>
                </w14:checkbox>
              </w:sdtPr>
              <w:sdtEndPr/>
              <w:sdtContent>
                <w:r w:rsidR="00F144E5">
                  <w:rPr>
                    <w:rFonts w:ascii="Arial" w:hAnsi="Arial" w:cs="Arial"/>
                    <w:sz w:val="44"/>
                    <w:szCs w:val="44"/>
                  </w:rPr>
                  <w:sym w:font="Wingdings" w:char="F0A8"/>
                </w:r>
              </w:sdtContent>
            </w:sdt>
            <w:permEnd w:id="1082790894"/>
          </w:p>
        </w:tc>
      </w:tr>
    </w:tbl>
    <w:p w14:paraId="551F9786" w14:textId="77777777" w:rsidR="00F144E5" w:rsidRDefault="00F144E5" w:rsidP="00F144E5">
      <w:pPr>
        <w:rPr>
          <w:rFonts w:ascii="Arial" w:hAnsi="Arial" w:cs="Arial"/>
          <w:sz w:val="22"/>
          <w:szCs w:val="22"/>
        </w:rPr>
      </w:pPr>
    </w:p>
    <w:p w14:paraId="264F6389" w14:textId="77777777" w:rsidR="00F144E5" w:rsidRPr="000E310E" w:rsidRDefault="00F144E5" w:rsidP="00F144E5">
      <w:pPr>
        <w:jc w:val="left"/>
        <w:rPr>
          <w:rFonts w:ascii="Arial" w:hAnsi="Arial"/>
          <w:bCs/>
          <w:sz w:val="22"/>
          <w:szCs w:val="22"/>
        </w:rPr>
      </w:pPr>
    </w:p>
    <w:p w14:paraId="4EAA4F2B" w14:textId="14F0A455" w:rsidR="00F144E5" w:rsidRPr="00830749" w:rsidRDefault="00F144E5" w:rsidP="00F144E5">
      <w:pPr>
        <w:pStyle w:val="20TAQuestionNumber"/>
      </w:pPr>
      <w:bookmarkStart w:id="18" w:name="_Ref129158876"/>
      <w:r>
        <w:t xml:space="preserve">What information is provided in the </w:t>
      </w:r>
      <w:r>
        <w:rPr>
          <w:rFonts w:cstheme="minorHAnsi"/>
          <w:color w:val="262626" w:themeColor="text1" w:themeTint="D9"/>
          <w:szCs w:val="24"/>
        </w:rPr>
        <w:t>engineer’s footing design and specifications documents</w:t>
      </w:r>
      <w:bookmarkEnd w:id="18"/>
      <w:r w:rsidR="004B2881">
        <w:t>?</w:t>
      </w:r>
    </w:p>
    <w:p w14:paraId="76ABFAA3" w14:textId="77777777" w:rsidR="00F144E5" w:rsidRPr="00830749" w:rsidRDefault="00F144E5" w:rsidP="00F144E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44E5" w:rsidRPr="00830749" w14:paraId="6C1C091A" w14:textId="77777777" w:rsidTr="00E9388A">
        <w:trPr>
          <w:trHeight w:val="2891"/>
        </w:trPr>
        <w:tc>
          <w:tcPr>
            <w:tcW w:w="1027" w:type="dxa"/>
            <w:tcBorders>
              <w:top w:val="nil"/>
              <w:left w:val="nil"/>
              <w:bottom w:val="nil"/>
              <w:right w:val="single" w:sz="4" w:space="0" w:color="auto"/>
            </w:tcBorders>
          </w:tcPr>
          <w:p w14:paraId="3EBB2D23" w14:textId="77777777" w:rsidR="00F144E5" w:rsidRPr="001C4084" w:rsidRDefault="00F144E5"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6698C08" w14:textId="77777777" w:rsidR="00ED1BE1" w:rsidRPr="007B2935" w:rsidRDefault="00ED1BE1" w:rsidP="00ED1BE1">
            <w:pPr>
              <w:pStyle w:val="NormalWeb"/>
              <w:rPr>
                <w:rFonts w:ascii="Arial" w:hAnsi="Arial" w:cs="Arial"/>
                <w:sz w:val="20"/>
                <w:szCs w:val="20"/>
              </w:rPr>
            </w:pPr>
            <w:permStart w:id="800281793" w:edGrp="everyone"/>
            <w:r w:rsidRPr="007B2935">
              <w:rPr>
                <w:rFonts w:ascii="Arial" w:hAnsi="Arial" w:cs="Arial"/>
                <w:sz w:val="20"/>
                <w:szCs w:val="20"/>
              </w:rPr>
              <w:t>The engineer’s footing design and specification documents provide comprehensive information essential for constructing a stable and safe foundation. These documents detail the dimensions and geometry of the footings, including the size, depth, and layout required to support the building’s loads. The design specifies the type of footing to be used, whether it is slab-on-ground, strip, pad, or raft, based on the soil conditions and load-bearing needs. It also outlines the reinforcement requirements, detailing the type, size, and placement of steel bars or mesh to ensure the footing’s strength and prevent cracking.</w:t>
            </w:r>
          </w:p>
          <w:p w14:paraId="0A2DE2D4" w14:textId="77777777" w:rsidR="00ED1BE1" w:rsidRPr="007B2935" w:rsidRDefault="00ED1BE1" w:rsidP="00ED1BE1">
            <w:pPr>
              <w:pStyle w:val="NormalWeb"/>
              <w:rPr>
                <w:rFonts w:ascii="Arial" w:hAnsi="Arial" w:cs="Arial"/>
                <w:sz w:val="20"/>
                <w:szCs w:val="20"/>
              </w:rPr>
            </w:pPr>
            <w:r w:rsidRPr="007B2935">
              <w:rPr>
                <w:rFonts w:ascii="Arial" w:hAnsi="Arial" w:cs="Arial"/>
                <w:sz w:val="20"/>
                <w:szCs w:val="20"/>
              </w:rPr>
              <w:t>Material specifications are an important part of the document, with concrete grade requirements and details on reinforcing steel, including the type of steel and its compliance with relevant standards. The documents also provide guidance on the concrete mix, ensuring it meets the strength and durability needs of the footing. Information about soil conditions is crucial, including soil tests that determine the allowable bearing capacity and any movement or settlement considerations.</w:t>
            </w:r>
          </w:p>
          <w:p w14:paraId="1D63A347" w14:textId="23D39B5F" w:rsidR="00ED1BE1" w:rsidRDefault="00ED1BE1" w:rsidP="00ED1BE1">
            <w:pPr>
              <w:pStyle w:val="NormalWeb"/>
            </w:pPr>
            <w:r w:rsidRPr="007B2935">
              <w:rPr>
                <w:rFonts w:ascii="Arial" w:hAnsi="Arial" w:cs="Arial"/>
                <w:sz w:val="20"/>
                <w:szCs w:val="20"/>
              </w:rPr>
              <w:t>Construction guidelines are provided, outlining excavation requirements, safety measures, and the process of curing the concrete to ensure optimal hardening and protection from external conditions. The documents also address settlement and movement considerations, ensuring that the footing design accommodates potential soil shifts or compression</w:t>
            </w:r>
            <w:r w:rsidR="007B2935">
              <w:t>.</w:t>
            </w:r>
          </w:p>
          <w:permEnd w:id="800281793"/>
          <w:p w14:paraId="2DBF5D2D" w14:textId="3074692D" w:rsidR="00F144E5" w:rsidRPr="001C4084" w:rsidRDefault="00F144E5" w:rsidP="00B00F2E">
            <w:pPr>
              <w:rPr>
                <w:rFonts w:ascii="Arial" w:hAnsi="Arial" w:cs="Arial"/>
                <w:sz w:val="22"/>
                <w:szCs w:val="22"/>
              </w:rPr>
            </w:pPr>
          </w:p>
        </w:tc>
        <w:permStart w:id="528305841" w:edGrp="everyone"/>
        <w:tc>
          <w:tcPr>
            <w:tcW w:w="624" w:type="dxa"/>
            <w:tcBorders>
              <w:top w:val="nil"/>
              <w:left w:val="single" w:sz="4" w:space="0" w:color="auto"/>
              <w:bottom w:val="nil"/>
              <w:right w:val="nil"/>
            </w:tcBorders>
          </w:tcPr>
          <w:p w14:paraId="21664970" w14:textId="77777777" w:rsidR="00F144E5" w:rsidRPr="00533511" w:rsidRDefault="00FA5655" w:rsidP="00B00F2E">
            <w:pPr>
              <w:rPr>
                <w:rFonts w:ascii="Arial" w:hAnsi="Arial" w:cs="Arial"/>
                <w:sz w:val="44"/>
                <w:szCs w:val="44"/>
              </w:rPr>
            </w:pPr>
            <w:sdt>
              <w:sdtPr>
                <w:rPr>
                  <w:rFonts w:ascii="Arial" w:hAnsi="Arial" w:cs="Arial"/>
                  <w:sz w:val="44"/>
                  <w:szCs w:val="44"/>
                </w:rPr>
                <w:id w:val="-2138327374"/>
                <w14:checkbox>
                  <w14:checked w14:val="0"/>
                  <w14:checkedState w14:val="00FE" w14:font="Wingdings"/>
                  <w14:uncheckedState w14:val="00A8" w14:font="Wingdings"/>
                </w14:checkbox>
              </w:sdtPr>
              <w:sdtEndPr/>
              <w:sdtContent>
                <w:r w:rsidR="00F144E5">
                  <w:rPr>
                    <w:rFonts w:ascii="Arial" w:hAnsi="Arial" w:cs="Arial"/>
                    <w:sz w:val="44"/>
                    <w:szCs w:val="44"/>
                  </w:rPr>
                  <w:sym w:font="Wingdings" w:char="F0A8"/>
                </w:r>
              </w:sdtContent>
            </w:sdt>
            <w:permEnd w:id="528305841"/>
          </w:p>
        </w:tc>
      </w:tr>
    </w:tbl>
    <w:p w14:paraId="0A962C3A" w14:textId="77777777" w:rsidR="00F144E5" w:rsidRDefault="00F144E5" w:rsidP="00F144E5">
      <w:pPr>
        <w:rPr>
          <w:rFonts w:ascii="Arial" w:hAnsi="Arial" w:cs="Arial"/>
          <w:sz w:val="22"/>
          <w:szCs w:val="22"/>
        </w:rPr>
      </w:pPr>
    </w:p>
    <w:p w14:paraId="64B59860" w14:textId="77777777" w:rsidR="00D16849" w:rsidRPr="000E310E" w:rsidRDefault="00D16849" w:rsidP="00D16849">
      <w:pPr>
        <w:jc w:val="left"/>
        <w:rPr>
          <w:rFonts w:ascii="Arial" w:hAnsi="Arial"/>
          <w:bCs/>
          <w:sz w:val="22"/>
          <w:szCs w:val="22"/>
        </w:rPr>
      </w:pPr>
    </w:p>
    <w:p w14:paraId="25A3837A" w14:textId="345B66F7" w:rsidR="00D16849" w:rsidRPr="00830749" w:rsidRDefault="00D16849" w:rsidP="00D16849">
      <w:pPr>
        <w:pStyle w:val="20TAQuestionNumber"/>
      </w:pPr>
      <w:bookmarkStart w:id="19" w:name="_Ref129160229"/>
      <w:r>
        <w:t>Discuss cadastral survey plans, what they contain and who is responsible for preparing these.</w:t>
      </w:r>
      <w:bookmarkEnd w:id="19"/>
    </w:p>
    <w:p w14:paraId="0CF7A8AE" w14:textId="77777777" w:rsidR="00D16849" w:rsidRPr="00830749" w:rsidRDefault="00D16849" w:rsidP="00D1684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16849" w:rsidRPr="00830749" w14:paraId="4178E2FE" w14:textId="77777777" w:rsidTr="00E9388A">
        <w:trPr>
          <w:trHeight w:val="2381"/>
        </w:trPr>
        <w:tc>
          <w:tcPr>
            <w:tcW w:w="1027" w:type="dxa"/>
            <w:tcBorders>
              <w:top w:val="nil"/>
              <w:left w:val="nil"/>
              <w:bottom w:val="nil"/>
              <w:right w:val="single" w:sz="4" w:space="0" w:color="auto"/>
            </w:tcBorders>
          </w:tcPr>
          <w:p w14:paraId="140EC805" w14:textId="77777777" w:rsidR="00D16849" w:rsidRPr="001C4084" w:rsidRDefault="00D16849"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B6C9506" w14:textId="77777777" w:rsidR="00D16849" w:rsidRPr="00F5454A" w:rsidRDefault="00DA6E9B" w:rsidP="00B00F2E">
            <w:pPr>
              <w:rPr>
                <w:rFonts w:ascii="Arial" w:hAnsi="Arial" w:cs="Arial"/>
                <w:sz w:val="20"/>
              </w:rPr>
            </w:pPr>
            <w:permStart w:id="306196743" w:edGrp="everyone"/>
            <w:r w:rsidRPr="00F5454A">
              <w:rPr>
                <w:rFonts w:ascii="Arial" w:hAnsi="Arial" w:cs="Arial"/>
                <w:sz w:val="20"/>
              </w:rPr>
              <w:t xml:space="preserve">A </w:t>
            </w:r>
            <w:r w:rsidRPr="00F5454A">
              <w:rPr>
                <w:rFonts w:ascii="Arial" w:hAnsi="Arial" w:cs="Arial"/>
                <w:b/>
                <w:bCs/>
                <w:sz w:val="20"/>
              </w:rPr>
              <w:t>cadastral survey plan</w:t>
            </w:r>
            <w:r w:rsidRPr="00F5454A">
              <w:rPr>
                <w:rFonts w:ascii="Arial" w:hAnsi="Arial" w:cs="Arial"/>
                <w:sz w:val="20"/>
              </w:rPr>
              <w:t xml:space="preserve"> is a detailed document that maps the boundaries, locations, and dimensions of land parcels. It is used to establish legal property boundaries for purposes such as land transactions, development, and registration with relevant authorities. These plans are essential for ensuring clarity and accuracy in land ownership and property rights</w:t>
            </w:r>
            <w:r w:rsidR="00094D63" w:rsidRPr="00F5454A">
              <w:rPr>
                <w:rFonts w:ascii="Arial" w:hAnsi="Arial" w:cs="Arial"/>
                <w:sz w:val="20"/>
              </w:rPr>
              <w:t>.</w:t>
            </w:r>
          </w:p>
          <w:p w14:paraId="4424415D" w14:textId="77777777" w:rsidR="00457C73" w:rsidRPr="00F5454A" w:rsidRDefault="00457C73" w:rsidP="00B00F2E">
            <w:pPr>
              <w:rPr>
                <w:rFonts w:ascii="Arial" w:hAnsi="Arial" w:cs="Arial"/>
                <w:sz w:val="20"/>
              </w:rPr>
            </w:pPr>
          </w:p>
          <w:p w14:paraId="3D85D33E" w14:textId="77777777" w:rsidR="00D16849" w:rsidRPr="00F5454A" w:rsidRDefault="00457C73" w:rsidP="00B00F2E">
            <w:pPr>
              <w:rPr>
                <w:rFonts w:ascii="Arial" w:hAnsi="Arial" w:cs="Arial"/>
                <w:sz w:val="20"/>
              </w:rPr>
            </w:pPr>
            <w:r w:rsidRPr="00F5454A">
              <w:rPr>
                <w:rFonts w:ascii="Arial" w:hAnsi="Arial" w:cs="Arial"/>
                <w:sz w:val="20"/>
              </w:rPr>
              <w:t xml:space="preserve">Cadastral survey plans typically contain several key elements. They include the </w:t>
            </w:r>
            <w:r w:rsidRPr="00F5454A">
              <w:rPr>
                <w:rFonts w:ascii="Arial" w:hAnsi="Arial" w:cs="Arial"/>
                <w:b/>
                <w:bCs/>
                <w:sz w:val="20"/>
              </w:rPr>
              <w:t>boundary lines</w:t>
            </w:r>
            <w:r w:rsidRPr="00F5454A">
              <w:rPr>
                <w:rFonts w:ascii="Arial" w:hAnsi="Arial" w:cs="Arial"/>
                <w:sz w:val="20"/>
              </w:rPr>
              <w:t xml:space="preserve"> of the property, clearly marked with measurements, coordinates, and sometimes a description of the type of boundary (e.g., a fence, road, or natural feature). The </w:t>
            </w:r>
            <w:r w:rsidRPr="00F5454A">
              <w:rPr>
                <w:rFonts w:ascii="Arial" w:hAnsi="Arial" w:cs="Arial"/>
                <w:b/>
                <w:bCs/>
                <w:sz w:val="20"/>
              </w:rPr>
              <w:t>surveyed landmarks</w:t>
            </w:r>
            <w:r w:rsidRPr="00F5454A">
              <w:rPr>
                <w:rFonts w:ascii="Arial" w:hAnsi="Arial" w:cs="Arial"/>
                <w:sz w:val="20"/>
              </w:rPr>
              <w:t xml:space="preserve"> and </w:t>
            </w:r>
            <w:r w:rsidRPr="00F5454A">
              <w:rPr>
                <w:rFonts w:ascii="Arial" w:hAnsi="Arial" w:cs="Arial"/>
                <w:b/>
                <w:bCs/>
                <w:sz w:val="20"/>
              </w:rPr>
              <w:t>easements</w:t>
            </w:r>
            <w:r w:rsidRPr="00F5454A">
              <w:rPr>
                <w:rFonts w:ascii="Arial" w:hAnsi="Arial" w:cs="Arial"/>
                <w:sz w:val="20"/>
              </w:rPr>
              <w:t xml:space="preserve"> (if any) are also shown, indicating any legal rights to use portions of the land for specific purposes (e.g., access roads, utilities). The plans may also include </w:t>
            </w:r>
            <w:r w:rsidRPr="00F5454A">
              <w:rPr>
                <w:rFonts w:ascii="Arial" w:hAnsi="Arial" w:cs="Arial"/>
                <w:b/>
                <w:bCs/>
                <w:sz w:val="20"/>
              </w:rPr>
              <w:t>legal descriptions</w:t>
            </w:r>
            <w:r w:rsidRPr="00F5454A">
              <w:rPr>
                <w:rFonts w:ascii="Arial" w:hAnsi="Arial" w:cs="Arial"/>
                <w:sz w:val="20"/>
              </w:rPr>
              <w:t xml:space="preserve"> of the land parcel, such as Lot or Parcel numbers, along with any subdivision information if the land has been divided into smaller units</w:t>
            </w:r>
          </w:p>
          <w:p w14:paraId="4C92BB93" w14:textId="77777777" w:rsidR="00D16849" w:rsidRPr="00F5454A" w:rsidRDefault="00D16849" w:rsidP="00B00F2E">
            <w:pPr>
              <w:rPr>
                <w:rFonts w:ascii="Arial" w:hAnsi="Arial" w:cs="Arial"/>
                <w:sz w:val="20"/>
              </w:rPr>
            </w:pPr>
          </w:p>
          <w:p w14:paraId="161C331F" w14:textId="53D7CBC2" w:rsidR="00D16849" w:rsidRPr="001C4084" w:rsidRDefault="00F5454A" w:rsidP="00B00F2E">
            <w:pPr>
              <w:rPr>
                <w:rFonts w:ascii="Arial" w:hAnsi="Arial" w:cs="Arial"/>
                <w:sz w:val="22"/>
                <w:szCs w:val="22"/>
              </w:rPr>
            </w:pPr>
            <w:r w:rsidRPr="00F5454A">
              <w:rPr>
                <w:rFonts w:ascii="Arial" w:hAnsi="Arial" w:cs="Arial"/>
                <w:sz w:val="20"/>
              </w:rPr>
              <w:t xml:space="preserve">The responsibility for preparing cadastral survey plans lies with a </w:t>
            </w:r>
            <w:r w:rsidRPr="00F5454A">
              <w:rPr>
                <w:rFonts w:ascii="Arial" w:hAnsi="Arial" w:cs="Arial"/>
                <w:b/>
                <w:bCs/>
                <w:sz w:val="20"/>
              </w:rPr>
              <w:t>registered land surveyor</w:t>
            </w:r>
            <w:r w:rsidRPr="00F5454A">
              <w:rPr>
                <w:rFonts w:ascii="Arial" w:hAnsi="Arial" w:cs="Arial"/>
                <w:sz w:val="20"/>
              </w:rPr>
              <w:t>. These professionals are licensed and qualified to conduct land surveys in accordance with the relevant legal and technical standards. They use speciali</w:t>
            </w:r>
            <w:r w:rsidR="00D8782F">
              <w:rPr>
                <w:rFonts w:ascii="Arial" w:hAnsi="Arial" w:cs="Arial"/>
                <w:sz w:val="20"/>
              </w:rPr>
              <w:t>s</w:t>
            </w:r>
            <w:r w:rsidRPr="00F5454A">
              <w:rPr>
                <w:rFonts w:ascii="Arial" w:hAnsi="Arial" w:cs="Arial"/>
                <w:sz w:val="20"/>
              </w:rPr>
              <w:t>ed equipment and software to accurately measure and map land boundaries, ensuring the plan complies with local land administration rules. The surveyor must also be familiar with any applicable laws or regulations governing land use, zoning, and property ownership. Once the survey is completed, the cadastral survey plan is typically submitted to local government or land registration authorities for official record-keeping and use in legal transactions</w:t>
            </w:r>
            <w:r w:rsidRPr="00F5454A">
              <w:rPr>
                <w:rFonts w:ascii="Arial" w:hAnsi="Arial" w:cs="Arial"/>
                <w:sz w:val="22"/>
                <w:szCs w:val="22"/>
              </w:rPr>
              <w:t>.</w:t>
            </w:r>
            <w:permEnd w:id="306196743"/>
          </w:p>
        </w:tc>
        <w:permStart w:id="1132724238" w:edGrp="everyone"/>
        <w:tc>
          <w:tcPr>
            <w:tcW w:w="624" w:type="dxa"/>
            <w:tcBorders>
              <w:top w:val="nil"/>
              <w:left w:val="single" w:sz="4" w:space="0" w:color="auto"/>
              <w:bottom w:val="nil"/>
              <w:right w:val="nil"/>
            </w:tcBorders>
          </w:tcPr>
          <w:p w14:paraId="52E1F4CB" w14:textId="77777777" w:rsidR="00D16849" w:rsidRPr="00533511" w:rsidRDefault="00FA5655" w:rsidP="00B00F2E">
            <w:pPr>
              <w:rPr>
                <w:rFonts w:ascii="Arial" w:hAnsi="Arial" w:cs="Arial"/>
                <w:sz w:val="44"/>
                <w:szCs w:val="44"/>
              </w:rPr>
            </w:pPr>
            <w:sdt>
              <w:sdtPr>
                <w:rPr>
                  <w:rFonts w:ascii="Arial" w:hAnsi="Arial" w:cs="Arial"/>
                  <w:sz w:val="44"/>
                  <w:szCs w:val="44"/>
                </w:rPr>
                <w:id w:val="-1586673858"/>
                <w14:checkbox>
                  <w14:checked w14:val="0"/>
                  <w14:checkedState w14:val="00FE" w14:font="Wingdings"/>
                  <w14:uncheckedState w14:val="00A8" w14:font="Wingdings"/>
                </w14:checkbox>
              </w:sdtPr>
              <w:sdtEndPr/>
              <w:sdtContent>
                <w:r w:rsidR="00D16849">
                  <w:rPr>
                    <w:rFonts w:ascii="Arial" w:hAnsi="Arial" w:cs="Arial"/>
                    <w:sz w:val="44"/>
                    <w:szCs w:val="44"/>
                  </w:rPr>
                  <w:sym w:font="Wingdings" w:char="F0A8"/>
                </w:r>
              </w:sdtContent>
            </w:sdt>
            <w:permEnd w:id="1132724238"/>
          </w:p>
        </w:tc>
      </w:tr>
    </w:tbl>
    <w:p w14:paraId="55A8FC8B" w14:textId="77777777" w:rsidR="00D16849" w:rsidRDefault="00D16849" w:rsidP="00D16849">
      <w:pPr>
        <w:rPr>
          <w:rFonts w:ascii="Arial" w:hAnsi="Arial" w:cs="Arial"/>
          <w:sz w:val="22"/>
          <w:szCs w:val="22"/>
        </w:rPr>
      </w:pPr>
    </w:p>
    <w:p w14:paraId="66AA3B34" w14:textId="77777777" w:rsidR="00D16849" w:rsidRPr="000E310E" w:rsidRDefault="00D16849" w:rsidP="00D16849">
      <w:pPr>
        <w:jc w:val="left"/>
        <w:rPr>
          <w:rFonts w:ascii="Arial" w:hAnsi="Arial"/>
          <w:bCs/>
          <w:sz w:val="22"/>
          <w:szCs w:val="22"/>
        </w:rPr>
      </w:pPr>
    </w:p>
    <w:p w14:paraId="2BAE20B2" w14:textId="51CE1EB4" w:rsidR="00D16849" w:rsidRPr="00830749" w:rsidRDefault="00D16849" w:rsidP="00D16849">
      <w:pPr>
        <w:pStyle w:val="20TAQuestionNumber"/>
      </w:pPr>
      <w:bookmarkStart w:id="20" w:name="_Ref129160235"/>
      <w:r>
        <w:t>What is determined from the contour site plan?</w:t>
      </w:r>
      <w:bookmarkEnd w:id="20"/>
    </w:p>
    <w:p w14:paraId="5229083B" w14:textId="77777777" w:rsidR="00D16849" w:rsidRPr="00830749" w:rsidRDefault="00D16849" w:rsidP="00D1684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16849" w:rsidRPr="00830749" w14:paraId="7536C3F0" w14:textId="77777777" w:rsidTr="00E9388A">
        <w:trPr>
          <w:trHeight w:val="3855"/>
        </w:trPr>
        <w:tc>
          <w:tcPr>
            <w:tcW w:w="1027" w:type="dxa"/>
            <w:tcBorders>
              <w:top w:val="nil"/>
              <w:left w:val="nil"/>
              <w:bottom w:val="nil"/>
              <w:right w:val="single" w:sz="4" w:space="0" w:color="auto"/>
            </w:tcBorders>
          </w:tcPr>
          <w:p w14:paraId="0B2DA8C9" w14:textId="77777777" w:rsidR="00D16849" w:rsidRPr="001C4084" w:rsidRDefault="00D16849"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1B0E954" w14:textId="275FE562" w:rsidR="00D16849" w:rsidRPr="001C4084" w:rsidRDefault="00E24966" w:rsidP="00B00F2E">
            <w:pPr>
              <w:rPr>
                <w:rFonts w:ascii="Arial" w:hAnsi="Arial" w:cs="Arial"/>
                <w:sz w:val="22"/>
                <w:szCs w:val="22"/>
              </w:rPr>
            </w:pPr>
            <w:permStart w:id="1442719958" w:edGrp="everyone"/>
            <w:r w:rsidRPr="00E24966">
              <w:rPr>
                <w:rFonts w:ascii="Arial" w:hAnsi="Arial" w:cs="Arial"/>
                <w:sz w:val="20"/>
              </w:rPr>
              <w:t xml:space="preserve">A </w:t>
            </w:r>
            <w:r w:rsidRPr="00E24966">
              <w:rPr>
                <w:rFonts w:ascii="Arial" w:hAnsi="Arial" w:cs="Arial"/>
                <w:b/>
                <w:bCs/>
                <w:sz w:val="20"/>
              </w:rPr>
              <w:t>contour site plan</w:t>
            </w:r>
            <w:r w:rsidRPr="00E24966">
              <w:rPr>
                <w:rFonts w:ascii="Arial" w:hAnsi="Arial" w:cs="Arial"/>
                <w:sz w:val="20"/>
              </w:rPr>
              <w:t xml:space="preserve"> provides a detailed representation of the topography of a particular land area. It visually indicates the shape and elevation changes of the land by using contour lines, which represent points of equal elevation. The purpose of the contour site plan is to show the land's </w:t>
            </w:r>
            <w:r w:rsidRPr="00E24966">
              <w:rPr>
                <w:rFonts w:ascii="Arial" w:hAnsi="Arial" w:cs="Arial"/>
                <w:b/>
                <w:bCs/>
                <w:sz w:val="20"/>
              </w:rPr>
              <w:t>natural slope</w:t>
            </w:r>
            <w:r w:rsidRPr="00E24966">
              <w:rPr>
                <w:rFonts w:ascii="Arial" w:hAnsi="Arial" w:cs="Arial"/>
                <w:sz w:val="20"/>
              </w:rPr>
              <w:t xml:space="preserve">, </w:t>
            </w:r>
            <w:r w:rsidRPr="00E24966">
              <w:rPr>
                <w:rFonts w:ascii="Arial" w:hAnsi="Arial" w:cs="Arial"/>
                <w:b/>
                <w:bCs/>
                <w:sz w:val="20"/>
              </w:rPr>
              <w:t>elevations</w:t>
            </w:r>
            <w:r w:rsidRPr="00E24966">
              <w:rPr>
                <w:rFonts w:ascii="Arial" w:hAnsi="Arial" w:cs="Arial"/>
                <w:sz w:val="20"/>
              </w:rPr>
              <w:t xml:space="preserve">, and </w:t>
            </w:r>
            <w:r w:rsidRPr="00E24966">
              <w:rPr>
                <w:rFonts w:ascii="Arial" w:hAnsi="Arial" w:cs="Arial"/>
                <w:b/>
                <w:bCs/>
                <w:sz w:val="20"/>
              </w:rPr>
              <w:t>drainage patterns</w:t>
            </w:r>
            <w:r w:rsidRPr="00E24966">
              <w:rPr>
                <w:rFonts w:ascii="Arial" w:hAnsi="Arial" w:cs="Arial"/>
                <w:sz w:val="20"/>
              </w:rPr>
              <w:t>, helping to guide the design and construction process for buildings, roads, and other infrastructure</w:t>
            </w:r>
            <w:r>
              <w:rPr>
                <w:rFonts w:ascii="Arial" w:hAnsi="Arial" w:cs="Arial"/>
                <w:sz w:val="22"/>
                <w:szCs w:val="22"/>
              </w:rPr>
              <w:t>.</w:t>
            </w:r>
            <w:permEnd w:id="1442719958"/>
          </w:p>
        </w:tc>
        <w:permStart w:id="171058184" w:edGrp="everyone"/>
        <w:tc>
          <w:tcPr>
            <w:tcW w:w="624" w:type="dxa"/>
            <w:tcBorders>
              <w:top w:val="nil"/>
              <w:left w:val="single" w:sz="4" w:space="0" w:color="auto"/>
              <w:bottom w:val="nil"/>
              <w:right w:val="nil"/>
            </w:tcBorders>
          </w:tcPr>
          <w:p w14:paraId="2AF43234" w14:textId="77777777" w:rsidR="00D16849" w:rsidRPr="00533511" w:rsidRDefault="00FA5655" w:rsidP="00B00F2E">
            <w:pPr>
              <w:rPr>
                <w:rFonts w:ascii="Arial" w:hAnsi="Arial" w:cs="Arial"/>
                <w:sz w:val="44"/>
                <w:szCs w:val="44"/>
              </w:rPr>
            </w:pPr>
            <w:sdt>
              <w:sdtPr>
                <w:rPr>
                  <w:rFonts w:ascii="Arial" w:hAnsi="Arial" w:cs="Arial"/>
                  <w:sz w:val="44"/>
                  <w:szCs w:val="44"/>
                </w:rPr>
                <w:id w:val="1358853473"/>
                <w14:checkbox>
                  <w14:checked w14:val="0"/>
                  <w14:checkedState w14:val="00FE" w14:font="Wingdings"/>
                  <w14:uncheckedState w14:val="00A8" w14:font="Wingdings"/>
                </w14:checkbox>
              </w:sdtPr>
              <w:sdtEndPr/>
              <w:sdtContent>
                <w:r w:rsidR="00D16849">
                  <w:rPr>
                    <w:rFonts w:ascii="Arial" w:hAnsi="Arial" w:cs="Arial"/>
                    <w:sz w:val="44"/>
                    <w:szCs w:val="44"/>
                  </w:rPr>
                  <w:sym w:font="Wingdings" w:char="F0A8"/>
                </w:r>
              </w:sdtContent>
            </w:sdt>
            <w:permEnd w:id="171058184"/>
          </w:p>
        </w:tc>
      </w:tr>
    </w:tbl>
    <w:p w14:paraId="5107C03A" w14:textId="77777777" w:rsidR="00D16849" w:rsidRDefault="00D16849" w:rsidP="00D16849">
      <w:pPr>
        <w:rPr>
          <w:rFonts w:ascii="Arial" w:hAnsi="Arial" w:cs="Arial"/>
          <w:sz w:val="22"/>
          <w:szCs w:val="22"/>
        </w:rPr>
      </w:pPr>
    </w:p>
    <w:p w14:paraId="72756544" w14:textId="77777777" w:rsidR="008D3DB3" w:rsidRPr="000E310E" w:rsidRDefault="008D3DB3" w:rsidP="008D3DB3">
      <w:pPr>
        <w:jc w:val="left"/>
        <w:rPr>
          <w:rFonts w:ascii="Arial" w:hAnsi="Arial"/>
          <w:bCs/>
          <w:sz w:val="22"/>
          <w:szCs w:val="22"/>
        </w:rPr>
      </w:pPr>
    </w:p>
    <w:p w14:paraId="1CBADE9C" w14:textId="37B189E1" w:rsidR="008D3DB3" w:rsidRPr="00830749" w:rsidRDefault="008D3DB3" w:rsidP="008D3DB3">
      <w:pPr>
        <w:pStyle w:val="20TAQuestionNumber"/>
      </w:pPr>
      <w:bookmarkStart w:id="21" w:name="_Ref129160681"/>
      <w:r>
        <w:t>Discuss who prepares and geotechnical report and what this report contains.</w:t>
      </w:r>
      <w:bookmarkEnd w:id="21"/>
    </w:p>
    <w:p w14:paraId="47FAD8B8" w14:textId="77777777" w:rsidR="008D3DB3" w:rsidRPr="00830749" w:rsidRDefault="008D3DB3" w:rsidP="008D3DB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3DB3" w:rsidRPr="00830749" w14:paraId="3D05B025" w14:textId="77777777" w:rsidTr="00E9388A">
        <w:trPr>
          <w:trHeight w:val="3402"/>
        </w:trPr>
        <w:tc>
          <w:tcPr>
            <w:tcW w:w="1027" w:type="dxa"/>
            <w:tcBorders>
              <w:top w:val="nil"/>
              <w:left w:val="nil"/>
              <w:bottom w:val="nil"/>
              <w:right w:val="single" w:sz="4" w:space="0" w:color="auto"/>
            </w:tcBorders>
          </w:tcPr>
          <w:p w14:paraId="7D58E0B5" w14:textId="77777777" w:rsidR="008D3DB3" w:rsidRPr="001C4084" w:rsidRDefault="008D3DB3"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958B965" w14:textId="50D1A824" w:rsidR="008D3DB3" w:rsidRDefault="0002111E" w:rsidP="00B00F2E">
            <w:pPr>
              <w:rPr>
                <w:rFonts w:ascii="Arial" w:hAnsi="Arial" w:cs="Arial"/>
                <w:sz w:val="20"/>
              </w:rPr>
            </w:pPr>
            <w:permStart w:id="1764652629" w:edGrp="everyone"/>
            <w:r w:rsidRPr="0002111E">
              <w:rPr>
                <w:rFonts w:ascii="Arial" w:hAnsi="Arial" w:cs="Arial"/>
                <w:b/>
                <w:bCs/>
                <w:sz w:val="20"/>
              </w:rPr>
              <w:t>G</w:t>
            </w:r>
            <w:r w:rsidR="000F5E7F" w:rsidRPr="0002111E">
              <w:rPr>
                <w:rFonts w:ascii="Arial" w:hAnsi="Arial" w:cs="Arial"/>
                <w:b/>
                <w:bCs/>
                <w:sz w:val="20"/>
              </w:rPr>
              <w:t>eotechnical report</w:t>
            </w:r>
            <w:r w:rsidR="000F5E7F" w:rsidRPr="0002111E">
              <w:rPr>
                <w:rFonts w:ascii="Arial" w:hAnsi="Arial" w:cs="Arial"/>
                <w:sz w:val="20"/>
              </w:rPr>
              <w:t xml:space="preserve"> is prepared by a </w:t>
            </w:r>
            <w:r w:rsidR="000F5E7F" w:rsidRPr="0002111E">
              <w:rPr>
                <w:rFonts w:ascii="Arial" w:hAnsi="Arial" w:cs="Arial"/>
                <w:b/>
                <w:bCs/>
                <w:sz w:val="20"/>
              </w:rPr>
              <w:t>geotechnical engineer</w:t>
            </w:r>
            <w:r w:rsidR="000F5E7F" w:rsidRPr="0002111E">
              <w:rPr>
                <w:rFonts w:ascii="Arial" w:hAnsi="Arial" w:cs="Arial"/>
                <w:sz w:val="20"/>
              </w:rPr>
              <w:t xml:space="preserve"> or </w:t>
            </w:r>
            <w:r w:rsidR="000F5E7F" w:rsidRPr="0002111E">
              <w:rPr>
                <w:rFonts w:ascii="Arial" w:hAnsi="Arial" w:cs="Arial"/>
                <w:b/>
                <w:bCs/>
                <w:sz w:val="20"/>
              </w:rPr>
              <w:t>geologist</w:t>
            </w:r>
            <w:r w:rsidR="000F5E7F" w:rsidRPr="0002111E">
              <w:rPr>
                <w:rFonts w:ascii="Arial" w:hAnsi="Arial" w:cs="Arial"/>
                <w:sz w:val="20"/>
              </w:rPr>
              <w:t xml:space="preserve">, specialists in assessing the properties and </w:t>
            </w:r>
            <w:r w:rsidR="00243C94" w:rsidRPr="0002111E">
              <w:rPr>
                <w:rFonts w:ascii="Arial" w:hAnsi="Arial" w:cs="Arial"/>
                <w:sz w:val="20"/>
              </w:rPr>
              <w:t>behaviour</w:t>
            </w:r>
            <w:r w:rsidR="000F5E7F" w:rsidRPr="0002111E">
              <w:rPr>
                <w:rFonts w:ascii="Arial" w:hAnsi="Arial" w:cs="Arial"/>
                <w:sz w:val="20"/>
              </w:rPr>
              <w:t xml:space="preserve"> of the soil, rock, and groundwater at a construction site. This report plays a crucial role in determining whether the site is suitable for the proposed development and provides the necessary data for safe and effective design and construction practices.</w:t>
            </w:r>
          </w:p>
          <w:p w14:paraId="12706843" w14:textId="77777777" w:rsidR="00243C94" w:rsidRPr="0002111E" w:rsidRDefault="00243C94" w:rsidP="00B00F2E">
            <w:pPr>
              <w:rPr>
                <w:rFonts w:ascii="Arial" w:hAnsi="Arial" w:cs="Arial"/>
                <w:sz w:val="20"/>
              </w:rPr>
            </w:pPr>
          </w:p>
          <w:p w14:paraId="31EB7298" w14:textId="2ABA374C" w:rsidR="000F5E7F" w:rsidRDefault="004F31C0" w:rsidP="00B00F2E">
            <w:pPr>
              <w:rPr>
                <w:rFonts w:ascii="Arial" w:hAnsi="Arial" w:cs="Arial"/>
                <w:sz w:val="20"/>
              </w:rPr>
            </w:pPr>
            <w:r w:rsidRPr="0002111E">
              <w:rPr>
                <w:rFonts w:ascii="Arial" w:hAnsi="Arial" w:cs="Arial"/>
                <w:sz w:val="20"/>
              </w:rPr>
              <w:t xml:space="preserve">The report contains a detailed site description, including its location, current use, and any significant site history. It outlines the geological conditions of the land, describing the soil and rock layers beneath the surface, as well as identifying potential geological hazards that may impact the stability of the site. </w:t>
            </w:r>
            <w:r w:rsidR="00BA45BC">
              <w:rPr>
                <w:rFonts w:ascii="Arial" w:hAnsi="Arial" w:cs="Arial"/>
                <w:sz w:val="20"/>
              </w:rPr>
              <w:t>T</w:t>
            </w:r>
            <w:r w:rsidRPr="0002111E">
              <w:rPr>
                <w:rFonts w:ascii="Arial" w:hAnsi="Arial" w:cs="Arial"/>
                <w:sz w:val="20"/>
              </w:rPr>
              <w:t>he report includes results from soil testing, such as bearing capacity, compaction, and permeability, which are essential for understanding the soil’s load-bearing capacity and drainage characteristic.</w:t>
            </w:r>
          </w:p>
          <w:p w14:paraId="13C4A910" w14:textId="77777777" w:rsidR="00243C94" w:rsidRPr="0002111E" w:rsidRDefault="00243C94" w:rsidP="00B00F2E">
            <w:pPr>
              <w:rPr>
                <w:rFonts w:ascii="Arial" w:hAnsi="Arial" w:cs="Arial"/>
                <w:sz w:val="20"/>
              </w:rPr>
            </w:pPr>
          </w:p>
          <w:p w14:paraId="286C7A85" w14:textId="411E0056" w:rsidR="004F31C0" w:rsidRDefault="0002111E" w:rsidP="00B00F2E">
            <w:pPr>
              <w:rPr>
                <w:rFonts w:ascii="Arial" w:hAnsi="Arial" w:cs="Arial"/>
                <w:sz w:val="22"/>
                <w:szCs w:val="22"/>
              </w:rPr>
            </w:pPr>
            <w:r w:rsidRPr="0002111E">
              <w:rPr>
                <w:rFonts w:ascii="Arial" w:hAnsi="Arial" w:cs="Arial"/>
                <w:sz w:val="20"/>
              </w:rPr>
              <w:t>Information regarding groundwater conditions, such as water table depth and fluctuations, is also included to assess any potential flooding or drainage issues. The geotechnical engineer assesses the soil’s bearing capacity and recommends appropriate foundation types based on the site’s conditions. Furthermore, the report outlines any potential risks like soil erosion or settlement and provides mitigation strategies for these challenges</w:t>
            </w:r>
            <w:r w:rsidRPr="0002111E">
              <w:rPr>
                <w:rFonts w:ascii="Arial" w:hAnsi="Arial" w:cs="Arial"/>
                <w:sz w:val="22"/>
                <w:szCs w:val="22"/>
              </w:rPr>
              <w:t>.</w:t>
            </w:r>
          </w:p>
          <w:permEnd w:id="1764652629"/>
          <w:p w14:paraId="55B18619" w14:textId="28F7DE4A" w:rsidR="008D3DB3" w:rsidRPr="001C4084" w:rsidRDefault="008D3DB3" w:rsidP="00B00F2E">
            <w:pPr>
              <w:rPr>
                <w:rFonts w:ascii="Arial" w:hAnsi="Arial" w:cs="Arial"/>
                <w:sz w:val="22"/>
                <w:szCs w:val="22"/>
              </w:rPr>
            </w:pPr>
          </w:p>
        </w:tc>
        <w:permStart w:id="728105270" w:edGrp="everyone"/>
        <w:tc>
          <w:tcPr>
            <w:tcW w:w="624" w:type="dxa"/>
            <w:tcBorders>
              <w:top w:val="nil"/>
              <w:left w:val="single" w:sz="4" w:space="0" w:color="auto"/>
              <w:bottom w:val="nil"/>
              <w:right w:val="nil"/>
            </w:tcBorders>
          </w:tcPr>
          <w:p w14:paraId="16726126" w14:textId="77777777" w:rsidR="008D3DB3" w:rsidRPr="00533511" w:rsidRDefault="00FA5655" w:rsidP="00B00F2E">
            <w:pPr>
              <w:rPr>
                <w:rFonts w:ascii="Arial" w:hAnsi="Arial" w:cs="Arial"/>
                <w:sz w:val="44"/>
                <w:szCs w:val="44"/>
              </w:rPr>
            </w:pPr>
            <w:sdt>
              <w:sdtPr>
                <w:rPr>
                  <w:rFonts w:ascii="Arial" w:hAnsi="Arial" w:cs="Arial"/>
                  <w:sz w:val="44"/>
                  <w:szCs w:val="44"/>
                </w:rPr>
                <w:id w:val="-1846704101"/>
                <w14:checkbox>
                  <w14:checked w14:val="0"/>
                  <w14:checkedState w14:val="00FE" w14:font="Wingdings"/>
                  <w14:uncheckedState w14:val="00A8" w14:font="Wingdings"/>
                </w14:checkbox>
              </w:sdtPr>
              <w:sdtEndPr/>
              <w:sdtContent>
                <w:r w:rsidR="008D3DB3">
                  <w:rPr>
                    <w:rFonts w:ascii="Arial" w:hAnsi="Arial" w:cs="Arial"/>
                    <w:sz w:val="44"/>
                    <w:szCs w:val="44"/>
                  </w:rPr>
                  <w:sym w:font="Wingdings" w:char="F0A8"/>
                </w:r>
              </w:sdtContent>
            </w:sdt>
            <w:permEnd w:id="728105270"/>
          </w:p>
        </w:tc>
      </w:tr>
    </w:tbl>
    <w:p w14:paraId="1E433DE8" w14:textId="77777777" w:rsidR="008D3DB3" w:rsidRDefault="008D3DB3" w:rsidP="008D3DB3">
      <w:pPr>
        <w:rPr>
          <w:rFonts w:ascii="Arial" w:hAnsi="Arial" w:cs="Arial"/>
          <w:sz w:val="22"/>
          <w:szCs w:val="22"/>
        </w:rPr>
      </w:pPr>
    </w:p>
    <w:p w14:paraId="6F3B4492" w14:textId="77777777" w:rsidR="00B53621" w:rsidRPr="000E310E" w:rsidRDefault="00B53621" w:rsidP="00B53621">
      <w:pPr>
        <w:jc w:val="left"/>
        <w:rPr>
          <w:rFonts w:ascii="Arial" w:hAnsi="Arial"/>
          <w:bCs/>
          <w:sz w:val="22"/>
          <w:szCs w:val="22"/>
        </w:rPr>
      </w:pPr>
    </w:p>
    <w:p w14:paraId="4FC29072" w14:textId="276F7414" w:rsidR="00B53621" w:rsidRPr="00830749" w:rsidRDefault="00B53621" w:rsidP="00B53621">
      <w:pPr>
        <w:pStyle w:val="20TAQuestionNumber"/>
      </w:pPr>
      <w:bookmarkStart w:id="22" w:name="_Ref129163693"/>
      <w:r>
        <w:t xml:space="preserve">The plans and specifications include underpinning design and specifications </w:t>
      </w:r>
      <w:r w:rsidRPr="00B53621">
        <w:t xml:space="preserve">due to </w:t>
      </w:r>
      <w:r>
        <w:t xml:space="preserve">a </w:t>
      </w:r>
      <w:r w:rsidRPr="00B53621">
        <w:t>change in the imposed loading.</w:t>
      </w:r>
      <w:r>
        <w:t xml:space="preserve"> Why are these included?</w:t>
      </w:r>
      <w:bookmarkEnd w:id="22"/>
    </w:p>
    <w:p w14:paraId="762C458B" w14:textId="77777777" w:rsidR="00B53621" w:rsidRPr="00830749" w:rsidRDefault="00B53621" w:rsidP="00B536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53621" w:rsidRPr="00830749" w14:paraId="11DA98B2" w14:textId="77777777" w:rsidTr="00E9388A">
        <w:trPr>
          <w:trHeight w:val="5272"/>
        </w:trPr>
        <w:tc>
          <w:tcPr>
            <w:tcW w:w="1027" w:type="dxa"/>
            <w:tcBorders>
              <w:top w:val="nil"/>
              <w:left w:val="nil"/>
              <w:bottom w:val="nil"/>
              <w:right w:val="single" w:sz="4" w:space="0" w:color="auto"/>
            </w:tcBorders>
          </w:tcPr>
          <w:p w14:paraId="1B74E76D" w14:textId="77777777" w:rsidR="00B53621" w:rsidRPr="001C4084" w:rsidRDefault="00B53621"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1B08F23" w14:textId="35A229C9" w:rsidR="00B53621" w:rsidRPr="00E64EF8" w:rsidRDefault="006D222B" w:rsidP="00B00F2E">
            <w:pPr>
              <w:rPr>
                <w:rFonts w:ascii="Arial" w:hAnsi="Arial" w:cs="Arial"/>
                <w:sz w:val="20"/>
              </w:rPr>
            </w:pPr>
            <w:permStart w:id="2024502816" w:edGrp="everyone"/>
            <w:r w:rsidRPr="00E64EF8">
              <w:rPr>
                <w:rFonts w:ascii="Arial" w:hAnsi="Arial" w:cs="Arial"/>
                <w:sz w:val="20"/>
              </w:rPr>
              <w:t xml:space="preserve">Underpinning design and specifications are included in the plans and specifications when there is a </w:t>
            </w:r>
            <w:r w:rsidRPr="00AF510B">
              <w:rPr>
                <w:rFonts w:ascii="Arial" w:hAnsi="Arial" w:cs="Arial"/>
                <w:sz w:val="20"/>
              </w:rPr>
              <w:t>change in the imposed loading</w:t>
            </w:r>
            <w:r w:rsidRPr="00E64EF8">
              <w:rPr>
                <w:rFonts w:ascii="Arial" w:hAnsi="Arial" w:cs="Arial"/>
                <w:sz w:val="20"/>
              </w:rPr>
              <w:t xml:space="preserve"> because they are necessary to ensure the structural integrity of the building and prevent foundation failure. Underpinning involves strengthening or deepening the existing foundation to support increased loads or address structural weaknesses in the soil beneath the foundation</w:t>
            </w:r>
            <w:r w:rsidR="007373D2">
              <w:rPr>
                <w:rFonts w:ascii="Arial" w:hAnsi="Arial" w:cs="Arial"/>
                <w:sz w:val="20"/>
              </w:rPr>
              <w:t>.</w:t>
            </w:r>
          </w:p>
          <w:p w14:paraId="61AED530" w14:textId="77777777" w:rsidR="00B53621" w:rsidRPr="00E64EF8" w:rsidRDefault="00B53621" w:rsidP="00B00F2E">
            <w:pPr>
              <w:rPr>
                <w:rFonts w:ascii="Arial" w:hAnsi="Arial" w:cs="Arial"/>
                <w:sz w:val="20"/>
              </w:rPr>
            </w:pPr>
          </w:p>
          <w:p w14:paraId="4533B51D" w14:textId="77777777" w:rsidR="00B53621" w:rsidRPr="00E64EF8" w:rsidRDefault="00E64EF8" w:rsidP="00B00F2E">
            <w:pPr>
              <w:rPr>
                <w:rFonts w:ascii="Arial" w:hAnsi="Arial" w:cs="Arial"/>
                <w:b/>
                <w:bCs/>
                <w:sz w:val="20"/>
              </w:rPr>
            </w:pPr>
            <w:r w:rsidRPr="00E64EF8">
              <w:rPr>
                <w:rFonts w:ascii="Arial" w:hAnsi="Arial" w:cs="Arial"/>
                <w:sz w:val="20"/>
              </w:rPr>
              <w:t xml:space="preserve">When the imposed loading changes—due to factors such as additional floors, heavier construction materials, or alterations to the building’s use—it can exceed the capacity of the original foundation. This can lead to </w:t>
            </w:r>
            <w:r w:rsidRPr="00AF510B">
              <w:rPr>
                <w:rFonts w:ascii="Arial" w:hAnsi="Arial" w:cs="Arial"/>
                <w:sz w:val="20"/>
              </w:rPr>
              <w:t>settlement or movement of the building, which could result in damage to the structure. Underpinning is designed to redistribute loads, enhancing the foundation’s ability to support the additional weight and prevent issues such as tilting, cracking, or subsidence</w:t>
            </w:r>
          </w:p>
          <w:p w14:paraId="655B4F17" w14:textId="77777777" w:rsidR="00B53621" w:rsidRPr="00E64EF8" w:rsidRDefault="00B53621" w:rsidP="00B00F2E">
            <w:pPr>
              <w:rPr>
                <w:rFonts w:ascii="Arial" w:hAnsi="Arial" w:cs="Arial"/>
                <w:b/>
                <w:bCs/>
                <w:sz w:val="20"/>
              </w:rPr>
            </w:pPr>
          </w:p>
          <w:p w14:paraId="6EDEF2DF" w14:textId="4E0A3822" w:rsidR="00B53621" w:rsidRPr="001C4084" w:rsidRDefault="00E64EF8" w:rsidP="00B00F2E">
            <w:pPr>
              <w:rPr>
                <w:rFonts w:ascii="Arial" w:hAnsi="Arial" w:cs="Arial"/>
                <w:sz w:val="22"/>
                <w:szCs w:val="22"/>
              </w:rPr>
            </w:pPr>
            <w:r w:rsidRPr="00E64EF8">
              <w:rPr>
                <w:rFonts w:ascii="Arial" w:hAnsi="Arial" w:cs="Arial"/>
                <w:sz w:val="20"/>
              </w:rPr>
              <w:t xml:space="preserve">The inclusion of underpinning design and specifications ensures that the foundation can accommodate the new loads without compromising safety. It involves detailed calculations and structural assessments to determine the appropriate method of underpinning, which could involve techniques such as </w:t>
            </w:r>
            <w:r w:rsidRPr="00AF510B">
              <w:rPr>
                <w:rFonts w:ascii="Arial" w:hAnsi="Arial" w:cs="Arial"/>
                <w:sz w:val="20"/>
              </w:rPr>
              <w:t xml:space="preserve">piling, excavation and concrete infill, or beam reinforcement. </w:t>
            </w:r>
            <w:r w:rsidRPr="00E64EF8">
              <w:rPr>
                <w:rFonts w:ascii="Arial" w:hAnsi="Arial" w:cs="Arial"/>
                <w:sz w:val="20"/>
              </w:rPr>
              <w:t>The underpinning design outlines the materials, dimensions, and procedures to be followed, ensuring that the work is carried out to the required standards, and that the foundation remains stable and secure under the new load conditions</w:t>
            </w:r>
            <w:permEnd w:id="2024502816"/>
          </w:p>
        </w:tc>
        <w:permStart w:id="1247302496" w:edGrp="everyone"/>
        <w:tc>
          <w:tcPr>
            <w:tcW w:w="624" w:type="dxa"/>
            <w:tcBorders>
              <w:top w:val="nil"/>
              <w:left w:val="single" w:sz="4" w:space="0" w:color="auto"/>
              <w:bottom w:val="nil"/>
              <w:right w:val="nil"/>
            </w:tcBorders>
          </w:tcPr>
          <w:p w14:paraId="7A1850A4" w14:textId="77777777" w:rsidR="00B53621" w:rsidRPr="00533511" w:rsidRDefault="00FA5655" w:rsidP="00B00F2E">
            <w:pPr>
              <w:rPr>
                <w:rFonts w:ascii="Arial" w:hAnsi="Arial" w:cs="Arial"/>
                <w:sz w:val="44"/>
                <w:szCs w:val="44"/>
              </w:rPr>
            </w:pPr>
            <w:sdt>
              <w:sdtPr>
                <w:rPr>
                  <w:rFonts w:ascii="Arial" w:hAnsi="Arial" w:cs="Arial"/>
                  <w:sz w:val="44"/>
                  <w:szCs w:val="44"/>
                </w:rPr>
                <w:id w:val="-12389944"/>
                <w14:checkbox>
                  <w14:checked w14:val="0"/>
                  <w14:checkedState w14:val="00FE" w14:font="Wingdings"/>
                  <w14:uncheckedState w14:val="00A8" w14:font="Wingdings"/>
                </w14:checkbox>
              </w:sdtPr>
              <w:sdtEndPr/>
              <w:sdtContent>
                <w:r w:rsidR="00B53621">
                  <w:rPr>
                    <w:rFonts w:ascii="Arial" w:hAnsi="Arial" w:cs="Arial"/>
                    <w:sz w:val="44"/>
                    <w:szCs w:val="44"/>
                  </w:rPr>
                  <w:sym w:font="Wingdings" w:char="F0A8"/>
                </w:r>
              </w:sdtContent>
            </w:sdt>
            <w:permEnd w:id="1247302496"/>
          </w:p>
        </w:tc>
      </w:tr>
    </w:tbl>
    <w:p w14:paraId="0A20948C" w14:textId="77777777" w:rsidR="00B53621" w:rsidRDefault="00B53621" w:rsidP="00B53621">
      <w:pPr>
        <w:rPr>
          <w:rFonts w:ascii="Arial" w:hAnsi="Arial" w:cs="Arial"/>
          <w:sz w:val="22"/>
          <w:szCs w:val="22"/>
        </w:rPr>
      </w:pPr>
    </w:p>
    <w:p w14:paraId="1EEF74F6" w14:textId="77777777" w:rsidR="00B53621" w:rsidRPr="000E310E" w:rsidRDefault="00B53621" w:rsidP="00B53621">
      <w:pPr>
        <w:jc w:val="left"/>
        <w:rPr>
          <w:rFonts w:ascii="Arial" w:hAnsi="Arial"/>
          <w:bCs/>
          <w:sz w:val="22"/>
          <w:szCs w:val="22"/>
        </w:rPr>
      </w:pPr>
    </w:p>
    <w:p w14:paraId="6366BA63" w14:textId="731EE12D" w:rsidR="00B53621" w:rsidRPr="00830749" w:rsidRDefault="00726276" w:rsidP="00B53621">
      <w:pPr>
        <w:pStyle w:val="20TAQuestionNumber"/>
      </w:pPr>
      <w:bookmarkStart w:id="23" w:name="_Ref129163701"/>
      <w:r>
        <w:t>Specifications are included for temporary rock anchors to be used for securing a retaining wall</w:t>
      </w:r>
      <w:r w:rsidR="00B53621">
        <w:t>.</w:t>
      </w:r>
      <w:r>
        <w:t xml:space="preserve"> What is the purpose of these?</w:t>
      </w:r>
      <w:bookmarkEnd w:id="23"/>
    </w:p>
    <w:p w14:paraId="77094A91" w14:textId="77777777" w:rsidR="00B53621" w:rsidRPr="00830749" w:rsidRDefault="00B53621" w:rsidP="00B536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53621" w:rsidRPr="00830749" w14:paraId="6EE5C1F0" w14:textId="77777777" w:rsidTr="00E9388A">
        <w:trPr>
          <w:trHeight w:val="5329"/>
        </w:trPr>
        <w:tc>
          <w:tcPr>
            <w:tcW w:w="1027" w:type="dxa"/>
            <w:tcBorders>
              <w:top w:val="nil"/>
              <w:left w:val="nil"/>
              <w:bottom w:val="nil"/>
              <w:right w:val="single" w:sz="4" w:space="0" w:color="auto"/>
            </w:tcBorders>
          </w:tcPr>
          <w:p w14:paraId="3A7E9E61" w14:textId="77777777" w:rsidR="00B53621" w:rsidRPr="001C4084" w:rsidRDefault="00B53621"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68EB2E7" w14:textId="3A06D892" w:rsidR="00B53621" w:rsidRPr="001C4084" w:rsidRDefault="00D9415D" w:rsidP="00B00F2E">
            <w:pPr>
              <w:rPr>
                <w:rFonts w:ascii="Arial" w:hAnsi="Arial" w:cs="Arial"/>
                <w:sz w:val="22"/>
                <w:szCs w:val="22"/>
              </w:rPr>
            </w:pPr>
            <w:permStart w:id="1069220241" w:edGrp="everyone"/>
            <w:r w:rsidRPr="00D9415D">
              <w:rPr>
                <w:rFonts w:ascii="Arial" w:hAnsi="Arial" w:cs="Arial"/>
                <w:sz w:val="20"/>
              </w:rPr>
              <w:t xml:space="preserve">The purpose of </w:t>
            </w:r>
            <w:r w:rsidRPr="00D9415D">
              <w:rPr>
                <w:rFonts w:ascii="Arial" w:hAnsi="Arial" w:cs="Arial"/>
                <w:b/>
                <w:bCs/>
                <w:sz w:val="20"/>
              </w:rPr>
              <w:t>temporary rock anchors</w:t>
            </w:r>
            <w:r w:rsidRPr="00D9415D">
              <w:rPr>
                <w:rFonts w:ascii="Arial" w:hAnsi="Arial" w:cs="Arial"/>
                <w:sz w:val="20"/>
              </w:rPr>
              <w:t xml:space="preserve"> in securing a </w:t>
            </w:r>
            <w:r w:rsidRPr="00D9415D">
              <w:rPr>
                <w:rFonts w:ascii="Arial" w:hAnsi="Arial" w:cs="Arial"/>
                <w:b/>
                <w:bCs/>
                <w:sz w:val="20"/>
              </w:rPr>
              <w:t>retaining wall</w:t>
            </w:r>
            <w:r w:rsidRPr="00D9415D">
              <w:rPr>
                <w:rFonts w:ascii="Arial" w:hAnsi="Arial" w:cs="Arial"/>
                <w:sz w:val="20"/>
              </w:rPr>
              <w:t xml:space="preserve"> is to provide additional support and stability during the construction process, particularly when the wall is not yet fully completed or when other permanent support structures are not in place. These anchors help to resist lateral forces that may cause the wall to shift, tilt, or move while the final construction of the wall, including its foundations and reinforcements, is being carried out</w:t>
            </w:r>
            <w:r>
              <w:rPr>
                <w:rFonts w:ascii="Arial" w:hAnsi="Arial" w:cs="Arial"/>
                <w:sz w:val="22"/>
                <w:szCs w:val="22"/>
              </w:rPr>
              <w:t>.</w:t>
            </w:r>
            <w:permEnd w:id="1069220241"/>
          </w:p>
        </w:tc>
        <w:permStart w:id="437744324" w:edGrp="everyone"/>
        <w:tc>
          <w:tcPr>
            <w:tcW w:w="624" w:type="dxa"/>
            <w:tcBorders>
              <w:top w:val="nil"/>
              <w:left w:val="single" w:sz="4" w:space="0" w:color="auto"/>
              <w:bottom w:val="nil"/>
              <w:right w:val="nil"/>
            </w:tcBorders>
          </w:tcPr>
          <w:p w14:paraId="4B71FC38" w14:textId="77777777" w:rsidR="00B53621" w:rsidRPr="00533511" w:rsidRDefault="00FA5655" w:rsidP="00B00F2E">
            <w:pPr>
              <w:rPr>
                <w:rFonts w:ascii="Arial" w:hAnsi="Arial" w:cs="Arial"/>
                <w:sz w:val="44"/>
                <w:szCs w:val="44"/>
              </w:rPr>
            </w:pPr>
            <w:sdt>
              <w:sdtPr>
                <w:rPr>
                  <w:rFonts w:ascii="Arial" w:hAnsi="Arial" w:cs="Arial"/>
                  <w:sz w:val="44"/>
                  <w:szCs w:val="44"/>
                </w:rPr>
                <w:id w:val="-289056241"/>
                <w14:checkbox>
                  <w14:checked w14:val="0"/>
                  <w14:checkedState w14:val="00FE" w14:font="Wingdings"/>
                  <w14:uncheckedState w14:val="00A8" w14:font="Wingdings"/>
                </w14:checkbox>
              </w:sdtPr>
              <w:sdtEndPr/>
              <w:sdtContent>
                <w:r w:rsidR="00B53621">
                  <w:rPr>
                    <w:rFonts w:ascii="Arial" w:hAnsi="Arial" w:cs="Arial"/>
                    <w:sz w:val="44"/>
                    <w:szCs w:val="44"/>
                  </w:rPr>
                  <w:sym w:font="Wingdings" w:char="F0A8"/>
                </w:r>
              </w:sdtContent>
            </w:sdt>
            <w:permEnd w:id="437744324"/>
          </w:p>
        </w:tc>
      </w:tr>
    </w:tbl>
    <w:p w14:paraId="7F4E0CF8" w14:textId="77777777" w:rsidR="00B53621" w:rsidRDefault="00B53621" w:rsidP="00B53621">
      <w:pPr>
        <w:rPr>
          <w:rFonts w:ascii="Arial" w:hAnsi="Arial" w:cs="Arial"/>
          <w:sz w:val="22"/>
          <w:szCs w:val="22"/>
        </w:rPr>
      </w:pPr>
    </w:p>
    <w:p w14:paraId="70E8441C" w14:textId="77777777" w:rsidR="00BB47DD" w:rsidRPr="000E310E" w:rsidRDefault="00BB47DD" w:rsidP="00BB47DD">
      <w:pPr>
        <w:jc w:val="left"/>
        <w:rPr>
          <w:rFonts w:ascii="Arial" w:hAnsi="Arial"/>
          <w:bCs/>
          <w:sz w:val="22"/>
          <w:szCs w:val="22"/>
        </w:rPr>
      </w:pPr>
    </w:p>
    <w:p w14:paraId="1989C748" w14:textId="61A62BA9" w:rsidR="00BB47DD" w:rsidRPr="00830749" w:rsidRDefault="001A3959" w:rsidP="00BB47DD">
      <w:pPr>
        <w:pStyle w:val="20TAQuestionNumber"/>
      </w:pPr>
      <w:bookmarkStart w:id="24" w:name="_Ref129165148"/>
      <w:r>
        <w:rPr>
          <w:rFonts w:cstheme="minorHAnsi"/>
          <w:color w:val="262626" w:themeColor="text1" w:themeTint="D9"/>
          <w:szCs w:val="24"/>
        </w:rPr>
        <w:t>E</w:t>
      </w:r>
      <w:r w:rsidR="00BB47DD">
        <w:rPr>
          <w:rFonts w:cstheme="minorHAnsi"/>
          <w:color w:val="262626" w:themeColor="text1" w:themeTint="D9"/>
          <w:szCs w:val="24"/>
        </w:rPr>
        <w:t>xplain how shoring specifications differ to specifications for temporary rock anchors</w:t>
      </w:r>
      <w:r w:rsidR="00BB47DD">
        <w:t>.</w:t>
      </w:r>
      <w:bookmarkEnd w:id="24"/>
    </w:p>
    <w:p w14:paraId="55AED837" w14:textId="77777777" w:rsidR="00BB47DD" w:rsidRPr="00830749" w:rsidRDefault="00BB47DD" w:rsidP="00BB47D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47DD" w:rsidRPr="00830749" w14:paraId="5EAE45B5" w14:textId="77777777" w:rsidTr="00E9388A">
        <w:trPr>
          <w:trHeight w:val="4819"/>
        </w:trPr>
        <w:tc>
          <w:tcPr>
            <w:tcW w:w="1027" w:type="dxa"/>
            <w:tcBorders>
              <w:top w:val="nil"/>
              <w:left w:val="nil"/>
              <w:bottom w:val="nil"/>
              <w:right w:val="single" w:sz="4" w:space="0" w:color="auto"/>
            </w:tcBorders>
          </w:tcPr>
          <w:p w14:paraId="2FA9A5A0" w14:textId="77777777" w:rsidR="00BB47DD" w:rsidRPr="001C4084" w:rsidRDefault="00BB47DD"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DFF7956" w14:textId="77777777" w:rsidR="00BB47DD" w:rsidRPr="00604D6B" w:rsidRDefault="008D3DBE" w:rsidP="00B00F2E">
            <w:pPr>
              <w:rPr>
                <w:rFonts w:ascii="Arial" w:hAnsi="Arial" w:cs="Arial"/>
                <w:sz w:val="20"/>
              </w:rPr>
            </w:pPr>
            <w:permStart w:id="1792808323" w:edGrp="everyone"/>
            <w:r w:rsidRPr="00604D6B">
              <w:rPr>
                <w:rFonts w:ascii="Arial" w:hAnsi="Arial" w:cs="Arial"/>
                <w:sz w:val="20"/>
              </w:rPr>
              <w:t>Shoring specifications and temporary rock anchor specifications both serve to provide temporary support during construction, but they differ in their applications, methods, and specific requirements based on the nature of the work being undertaken.</w:t>
            </w:r>
          </w:p>
          <w:p w14:paraId="7BF1DB99" w14:textId="77777777" w:rsidR="00BB47DD" w:rsidRPr="00604D6B" w:rsidRDefault="00BB47DD" w:rsidP="00B00F2E">
            <w:pPr>
              <w:rPr>
                <w:rFonts w:ascii="Arial" w:hAnsi="Arial" w:cs="Arial"/>
                <w:sz w:val="20"/>
              </w:rPr>
            </w:pPr>
          </w:p>
          <w:p w14:paraId="1A43B754" w14:textId="1D31836A" w:rsidR="00BB47DD" w:rsidRPr="001C4084" w:rsidRDefault="00B0261B" w:rsidP="00B00F2E">
            <w:pPr>
              <w:rPr>
                <w:rFonts w:ascii="Arial" w:hAnsi="Arial" w:cs="Arial"/>
                <w:sz w:val="22"/>
                <w:szCs w:val="22"/>
              </w:rPr>
            </w:pPr>
            <w:r w:rsidRPr="00604D6B">
              <w:rPr>
                <w:rFonts w:ascii="Arial" w:hAnsi="Arial" w:cs="Arial"/>
                <w:sz w:val="20"/>
              </w:rPr>
              <w:t>Shoring is a system used to support or stabilise a structure or excavation, typically when working on a building or foundation that needs to be kept upright during construction. Shoring specifications typically describe the design, materials, and techniques used to prevent the collapse of structures or excavations. This could include timber, steel, or hydraulic jacks to brace walls, floors, or trenches, especially in situations where excavation work is being carried out. Shoring systems are commonly used for trench support, temporary support for walls during construction, or when excavating deep foundations. The specifications will cover load-bearing capacity, material strength, and methods of installation to ensure safety throughout the duration of the project</w:t>
            </w:r>
            <w:r>
              <w:rPr>
                <w:rFonts w:ascii="Arial" w:hAnsi="Arial" w:cs="Arial"/>
                <w:sz w:val="22"/>
                <w:szCs w:val="22"/>
              </w:rPr>
              <w:t>.</w:t>
            </w:r>
            <w:permEnd w:id="1792808323"/>
          </w:p>
        </w:tc>
        <w:permStart w:id="1853579292" w:edGrp="everyone"/>
        <w:tc>
          <w:tcPr>
            <w:tcW w:w="624" w:type="dxa"/>
            <w:tcBorders>
              <w:top w:val="nil"/>
              <w:left w:val="single" w:sz="4" w:space="0" w:color="auto"/>
              <w:bottom w:val="nil"/>
              <w:right w:val="nil"/>
            </w:tcBorders>
          </w:tcPr>
          <w:p w14:paraId="32DCE0F1" w14:textId="77777777" w:rsidR="00BB47DD" w:rsidRPr="00533511" w:rsidRDefault="00FA5655" w:rsidP="00B00F2E">
            <w:pPr>
              <w:rPr>
                <w:rFonts w:ascii="Arial" w:hAnsi="Arial" w:cs="Arial"/>
                <w:sz w:val="44"/>
                <w:szCs w:val="44"/>
              </w:rPr>
            </w:pPr>
            <w:sdt>
              <w:sdtPr>
                <w:rPr>
                  <w:rFonts w:ascii="Arial" w:hAnsi="Arial" w:cs="Arial"/>
                  <w:sz w:val="44"/>
                  <w:szCs w:val="44"/>
                </w:rPr>
                <w:id w:val="394484427"/>
                <w14:checkbox>
                  <w14:checked w14:val="0"/>
                  <w14:checkedState w14:val="00FE" w14:font="Wingdings"/>
                  <w14:uncheckedState w14:val="00A8" w14:font="Wingdings"/>
                </w14:checkbox>
              </w:sdtPr>
              <w:sdtEndPr/>
              <w:sdtContent>
                <w:r w:rsidR="00BB47DD">
                  <w:rPr>
                    <w:rFonts w:ascii="Arial" w:hAnsi="Arial" w:cs="Arial"/>
                    <w:sz w:val="44"/>
                    <w:szCs w:val="44"/>
                  </w:rPr>
                  <w:sym w:font="Wingdings" w:char="F0A8"/>
                </w:r>
              </w:sdtContent>
            </w:sdt>
            <w:permEnd w:id="1853579292"/>
          </w:p>
        </w:tc>
      </w:tr>
    </w:tbl>
    <w:p w14:paraId="5EB50785" w14:textId="73C7FC4C" w:rsidR="00BB47DD" w:rsidRDefault="00BB47DD" w:rsidP="00BB47DD">
      <w:pPr>
        <w:rPr>
          <w:rFonts w:ascii="Arial" w:hAnsi="Arial" w:cs="Arial"/>
          <w:sz w:val="22"/>
          <w:szCs w:val="22"/>
        </w:rPr>
      </w:pPr>
    </w:p>
    <w:p w14:paraId="5A26F594" w14:textId="77777777" w:rsidR="001A3959" w:rsidRDefault="001A3959" w:rsidP="00BB47DD">
      <w:pPr>
        <w:rPr>
          <w:rFonts w:ascii="Arial" w:hAnsi="Arial" w:cs="Arial"/>
          <w:sz w:val="22"/>
          <w:szCs w:val="22"/>
        </w:rPr>
      </w:pPr>
    </w:p>
    <w:p w14:paraId="510D4C4A" w14:textId="2F339AD1" w:rsidR="00BB47DD" w:rsidRPr="00830749" w:rsidRDefault="001A3959" w:rsidP="00BB47DD">
      <w:pPr>
        <w:pStyle w:val="20TAQuestionNumber"/>
      </w:pPr>
      <w:bookmarkStart w:id="25" w:name="_Ref129165210"/>
      <w:r>
        <w:t>Describe what tanking is and methods used</w:t>
      </w:r>
      <w:r w:rsidR="00BB47DD">
        <w:t>.</w:t>
      </w:r>
      <w:bookmarkEnd w:id="25"/>
    </w:p>
    <w:p w14:paraId="06348096" w14:textId="77777777" w:rsidR="00BB47DD" w:rsidRPr="00830749" w:rsidRDefault="00BB47DD" w:rsidP="00BB47D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47DD" w:rsidRPr="00830749" w14:paraId="6FB156F4" w14:textId="77777777" w:rsidTr="00E9388A">
        <w:trPr>
          <w:trHeight w:val="6690"/>
        </w:trPr>
        <w:tc>
          <w:tcPr>
            <w:tcW w:w="1027" w:type="dxa"/>
            <w:tcBorders>
              <w:top w:val="nil"/>
              <w:left w:val="nil"/>
              <w:bottom w:val="nil"/>
              <w:right w:val="single" w:sz="4" w:space="0" w:color="auto"/>
            </w:tcBorders>
          </w:tcPr>
          <w:p w14:paraId="2735BBD5" w14:textId="77777777" w:rsidR="00BB47DD" w:rsidRPr="001C4084" w:rsidRDefault="00BB47DD"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B8DBFAD" w14:textId="21E16628" w:rsidR="00BB47DD" w:rsidRDefault="00432562" w:rsidP="00B00F2E">
            <w:pPr>
              <w:rPr>
                <w:rFonts w:ascii="Arial" w:hAnsi="Arial" w:cs="Arial"/>
                <w:sz w:val="22"/>
                <w:szCs w:val="22"/>
              </w:rPr>
            </w:pPr>
            <w:permStart w:id="728904798" w:edGrp="everyone"/>
            <w:r w:rsidRPr="00432562">
              <w:rPr>
                <w:rFonts w:ascii="Arial" w:hAnsi="Arial" w:cs="Arial"/>
                <w:b/>
                <w:bCs/>
                <w:sz w:val="22"/>
                <w:szCs w:val="22"/>
              </w:rPr>
              <w:t>Tanking</w:t>
            </w:r>
            <w:r w:rsidRPr="00432562">
              <w:rPr>
                <w:rFonts w:ascii="Arial" w:hAnsi="Arial" w:cs="Arial"/>
                <w:sz w:val="22"/>
                <w:szCs w:val="22"/>
              </w:rPr>
              <w:t xml:space="preserve"> refers to the process of applying a waterproof barrier to structures, particularly foundations, to prevent water ingress and ensure the building remains dry. This is especially important in areas where the structure is in contact with soil or groundwater, such as basements or subterranean levels. Tanking is essential in preventing moisture-related issues, such as dampness, Mold, or structural damage caused by wate</w:t>
            </w:r>
            <w:r>
              <w:rPr>
                <w:rFonts w:ascii="Arial" w:hAnsi="Arial" w:cs="Arial"/>
                <w:sz w:val="22"/>
                <w:szCs w:val="22"/>
              </w:rPr>
              <w:t>r.</w:t>
            </w:r>
          </w:p>
          <w:p w14:paraId="470F98E7" w14:textId="77777777" w:rsidR="00BB47DD" w:rsidRDefault="00BB47DD" w:rsidP="00B00F2E">
            <w:pPr>
              <w:rPr>
                <w:rFonts w:ascii="Arial" w:hAnsi="Arial" w:cs="Arial"/>
                <w:sz w:val="22"/>
                <w:szCs w:val="22"/>
              </w:rPr>
            </w:pPr>
          </w:p>
          <w:p w14:paraId="58640D38" w14:textId="77777777" w:rsidR="00EB6E61" w:rsidRPr="00EB6E61" w:rsidRDefault="00EB6E61" w:rsidP="00EB6E61">
            <w:pPr>
              <w:rPr>
                <w:rFonts w:ascii="Arial" w:hAnsi="Arial" w:cs="Arial"/>
                <w:b/>
                <w:bCs/>
                <w:sz w:val="20"/>
              </w:rPr>
            </w:pPr>
            <w:r w:rsidRPr="00EB6E61">
              <w:rPr>
                <w:rFonts w:ascii="Arial" w:hAnsi="Arial" w:cs="Arial"/>
                <w:b/>
                <w:bCs/>
                <w:sz w:val="20"/>
              </w:rPr>
              <w:t>Methods of Tanking:</w:t>
            </w:r>
          </w:p>
          <w:p w14:paraId="115BFD54" w14:textId="117C7FF9" w:rsidR="00EB6E61" w:rsidRPr="00EB6E61" w:rsidRDefault="00EB6E61" w:rsidP="00EB6E61">
            <w:pPr>
              <w:numPr>
                <w:ilvl w:val="0"/>
                <w:numId w:val="74"/>
              </w:numPr>
              <w:rPr>
                <w:rFonts w:ascii="Arial" w:hAnsi="Arial" w:cs="Arial"/>
                <w:sz w:val="20"/>
              </w:rPr>
            </w:pPr>
            <w:r w:rsidRPr="00EB6E61">
              <w:rPr>
                <w:rFonts w:ascii="Arial" w:hAnsi="Arial" w:cs="Arial"/>
                <w:b/>
                <w:bCs/>
                <w:sz w:val="20"/>
              </w:rPr>
              <w:t>Cementitious</w:t>
            </w:r>
            <w:r w:rsidR="006F5AA0">
              <w:rPr>
                <w:rFonts w:ascii="Arial" w:hAnsi="Arial" w:cs="Arial"/>
                <w:b/>
                <w:bCs/>
                <w:sz w:val="20"/>
              </w:rPr>
              <w:t xml:space="preserve"> </w:t>
            </w:r>
            <w:r w:rsidRPr="00EB6E61">
              <w:rPr>
                <w:rFonts w:ascii="Arial" w:hAnsi="Arial" w:cs="Arial"/>
                <w:b/>
                <w:bCs/>
                <w:sz w:val="20"/>
              </w:rPr>
              <w:t>Tanking</w:t>
            </w:r>
            <w:r w:rsidRPr="00EB6E61">
              <w:rPr>
                <w:rFonts w:ascii="Arial" w:hAnsi="Arial" w:cs="Arial"/>
                <w:sz w:val="20"/>
              </w:rPr>
              <w:t>: This method involves applying a special waterproof cement-based slurry or coating to the surface of the structure. The material is spread onto the walls or floors, and as it cures, it forms a solid, waterproof layer. Cementitious tanking is often used for its durability, ease of application, and resistance to hydrostatic pressure. It is ideal for concrete or masonry surfaces.</w:t>
            </w:r>
          </w:p>
          <w:p w14:paraId="11124D25" w14:textId="77777777" w:rsidR="00EB6E61" w:rsidRPr="00EB6E61" w:rsidRDefault="00EB6E61" w:rsidP="00EB6E61">
            <w:pPr>
              <w:numPr>
                <w:ilvl w:val="0"/>
                <w:numId w:val="74"/>
              </w:numPr>
              <w:rPr>
                <w:rFonts w:ascii="Arial" w:hAnsi="Arial" w:cs="Arial"/>
                <w:sz w:val="20"/>
              </w:rPr>
            </w:pPr>
            <w:r w:rsidRPr="00EB6E61">
              <w:rPr>
                <w:rFonts w:ascii="Arial" w:hAnsi="Arial" w:cs="Arial"/>
                <w:b/>
                <w:bCs/>
                <w:sz w:val="20"/>
              </w:rPr>
              <w:t>Liquid Membrane Tanking</w:t>
            </w:r>
            <w:r w:rsidRPr="00EB6E61">
              <w:rPr>
                <w:rFonts w:ascii="Arial" w:hAnsi="Arial" w:cs="Arial"/>
                <w:sz w:val="20"/>
              </w:rPr>
              <w:t>: This method uses a liquid, polymer-based coating that is applied directly to surfaces. Once applied, it forms a seamless, flexible membrane that acts as a barrier against water penetration. Liquid membranes are effective in covering complex surfaces and joints where traditional cementitious methods might struggle. They are commonly used for waterproofing foundations and basement walls.</w:t>
            </w:r>
          </w:p>
          <w:p w14:paraId="06263ED0" w14:textId="77777777" w:rsidR="00EB6E61" w:rsidRPr="00EB6E61" w:rsidRDefault="00EB6E61" w:rsidP="00EB6E61">
            <w:pPr>
              <w:numPr>
                <w:ilvl w:val="0"/>
                <w:numId w:val="74"/>
              </w:numPr>
              <w:rPr>
                <w:rFonts w:ascii="Arial" w:hAnsi="Arial" w:cs="Arial"/>
                <w:sz w:val="20"/>
              </w:rPr>
            </w:pPr>
            <w:r w:rsidRPr="00EB6E61">
              <w:rPr>
                <w:rFonts w:ascii="Arial" w:hAnsi="Arial" w:cs="Arial"/>
                <w:b/>
                <w:bCs/>
                <w:sz w:val="20"/>
              </w:rPr>
              <w:t>Bituminous Membranes</w:t>
            </w:r>
            <w:r w:rsidRPr="00EB6E61">
              <w:rPr>
                <w:rFonts w:ascii="Arial" w:hAnsi="Arial" w:cs="Arial"/>
                <w:sz w:val="20"/>
              </w:rPr>
              <w:t>: Bitumen-based membranes are used for tanking because of their strong waterproofing properties. These are typically rolled sheets made of bitumen, which are heated and applied to the surface. They form a continuous waterproof layer that resists water ingress. This method is often used in applications like basement walls, underground structures, and even roofs.</w:t>
            </w:r>
          </w:p>
          <w:p w14:paraId="04447826" w14:textId="77777777" w:rsidR="00EB6E61" w:rsidRPr="00EB6E61" w:rsidRDefault="00EB6E61" w:rsidP="00EB6E61">
            <w:pPr>
              <w:numPr>
                <w:ilvl w:val="0"/>
                <w:numId w:val="74"/>
              </w:numPr>
              <w:rPr>
                <w:rFonts w:ascii="Arial" w:hAnsi="Arial" w:cs="Arial"/>
                <w:sz w:val="20"/>
              </w:rPr>
            </w:pPr>
            <w:r w:rsidRPr="00EB6E61">
              <w:rPr>
                <w:rFonts w:ascii="Arial" w:hAnsi="Arial" w:cs="Arial"/>
                <w:b/>
                <w:bCs/>
                <w:sz w:val="20"/>
              </w:rPr>
              <w:t>Polymer-based Coatings</w:t>
            </w:r>
            <w:r w:rsidRPr="00EB6E61">
              <w:rPr>
                <w:rFonts w:ascii="Arial" w:hAnsi="Arial" w:cs="Arial"/>
                <w:sz w:val="20"/>
              </w:rPr>
              <w:t>: These coatings are similar to liquid membrane tanking, but they use synthetic polymers for a highly durable, waterproof finish. They are applied in layers to form a flexible, resistant barrier that can accommodate some movement in the structure. This method is effective for both vertical and horizontal surfaces.</w:t>
            </w:r>
          </w:p>
          <w:p w14:paraId="51C20153" w14:textId="77777777" w:rsidR="00EB6E61" w:rsidRPr="00EB6E61" w:rsidRDefault="00EB6E61" w:rsidP="00EB6E61">
            <w:pPr>
              <w:numPr>
                <w:ilvl w:val="0"/>
                <w:numId w:val="74"/>
              </w:numPr>
              <w:rPr>
                <w:rFonts w:ascii="Arial" w:hAnsi="Arial" w:cs="Arial"/>
                <w:sz w:val="20"/>
              </w:rPr>
            </w:pPr>
            <w:r w:rsidRPr="00EB6E61">
              <w:rPr>
                <w:rFonts w:ascii="Arial" w:hAnsi="Arial" w:cs="Arial"/>
                <w:b/>
                <w:bCs/>
                <w:sz w:val="20"/>
              </w:rPr>
              <w:t>External Tanking</w:t>
            </w:r>
            <w:r w:rsidRPr="00EB6E61">
              <w:rPr>
                <w:rFonts w:ascii="Arial" w:hAnsi="Arial" w:cs="Arial"/>
                <w:sz w:val="20"/>
              </w:rPr>
              <w:t>: In some cases, the tanking is applied on the external side of the foundation walls or basement, which prevents water from entering the structure before it can penetrate the walls. This often involves a combination of waterproof coatings and drainage systems to direct water away from the building.</w:t>
            </w:r>
          </w:p>
          <w:p w14:paraId="1AB9BDD9" w14:textId="77777777" w:rsidR="00EB6E61" w:rsidRPr="00EB6E61" w:rsidRDefault="00EB6E61" w:rsidP="00EB6E61">
            <w:pPr>
              <w:numPr>
                <w:ilvl w:val="0"/>
                <w:numId w:val="74"/>
              </w:numPr>
              <w:rPr>
                <w:rFonts w:ascii="Arial" w:hAnsi="Arial" w:cs="Arial"/>
                <w:sz w:val="22"/>
                <w:szCs w:val="22"/>
              </w:rPr>
            </w:pPr>
            <w:r w:rsidRPr="00EB6E61">
              <w:rPr>
                <w:rFonts w:ascii="Arial" w:hAnsi="Arial" w:cs="Arial"/>
                <w:b/>
                <w:bCs/>
                <w:sz w:val="20"/>
              </w:rPr>
              <w:t>Sheet Membrane Tanking</w:t>
            </w:r>
            <w:r w:rsidRPr="00EB6E61">
              <w:rPr>
                <w:rFonts w:ascii="Arial" w:hAnsi="Arial" w:cs="Arial"/>
                <w:sz w:val="20"/>
              </w:rPr>
              <w:t>: This method involves applying a continuous sheet of waterproof material (usually made from PVC or similar polymers) to foundation surfaces. These sheets are either glued or mechanically fastened to the surface, creating an impermeable layer. Sheet membranes are particularly effective in resisting groundwater pressure and are commonly used for larger or commercial projects</w:t>
            </w:r>
            <w:r w:rsidRPr="00EB6E61">
              <w:rPr>
                <w:rFonts w:ascii="Arial" w:hAnsi="Arial" w:cs="Arial"/>
                <w:sz w:val="22"/>
                <w:szCs w:val="22"/>
              </w:rPr>
              <w:t>.</w:t>
            </w:r>
          </w:p>
          <w:p w14:paraId="2827CBFE" w14:textId="77777777" w:rsidR="00432562" w:rsidRDefault="00432562" w:rsidP="00B00F2E">
            <w:pPr>
              <w:rPr>
                <w:rFonts w:ascii="Arial" w:hAnsi="Arial" w:cs="Arial"/>
                <w:sz w:val="22"/>
                <w:szCs w:val="22"/>
              </w:rPr>
            </w:pPr>
          </w:p>
          <w:permEnd w:id="728904798"/>
          <w:p w14:paraId="53739CD7" w14:textId="66E90E6C" w:rsidR="00BB47DD" w:rsidRPr="001C4084" w:rsidRDefault="00BB47DD" w:rsidP="00B00F2E">
            <w:pPr>
              <w:rPr>
                <w:rFonts w:ascii="Arial" w:hAnsi="Arial" w:cs="Arial"/>
                <w:sz w:val="22"/>
                <w:szCs w:val="22"/>
              </w:rPr>
            </w:pPr>
          </w:p>
        </w:tc>
        <w:permStart w:id="150279872" w:edGrp="everyone"/>
        <w:tc>
          <w:tcPr>
            <w:tcW w:w="624" w:type="dxa"/>
            <w:tcBorders>
              <w:top w:val="nil"/>
              <w:left w:val="single" w:sz="4" w:space="0" w:color="auto"/>
              <w:bottom w:val="nil"/>
              <w:right w:val="nil"/>
            </w:tcBorders>
          </w:tcPr>
          <w:p w14:paraId="1554C25E" w14:textId="77777777" w:rsidR="00BB47DD" w:rsidRPr="00533511" w:rsidRDefault="00FA5655" w:rsidP="00B00F2E">
            <w:pPr>
              <w:rPr>
                <w:rFonts w:ascii="Arial" w:hAnsi="Arial" w:cs="Arial"/>
                <w:sz w:val="44"/>
                <w:szCs w:val="44"/>
              </w:rPr>
            </w:pPr>
            <w:sdt>
              <w:sdtPr>
                <w:rPr>
                  <w:rFonts w:ascii="Arial" w:hAnsi="Arial" w:cs="Arial"/>
                  <w:sz w:val="44"/>
                  <w:szCs w:val="44"/>
                </w:rPr>
                <w:id w:val="1164596715"/>
                <w14:checkbox>
                  <w14:checked w14:val="0"/>
                  <w14:checkedState w14:val="00FE" w14:font="Wingdings"/>
                  <w14:uncheckedState w14:val="00A8" w14:font="Wingdings"/>
                </w14:checkbox>
              </w:sdtPr>
              <w:sdtEndPr/>
              <w:sdtContent>
                <w:r w:rsidR="00BB47DD">
                  <w:rPr>
                    <w:rFonts w:ascii="Arial" w:hAnsi="Arial" w:cs="Arial"/>
                    <w:sz w:val="44"/>
                    <w:szCs w:val="44"/>
                  </w:rPr>
                  <w:sym w:font="Wingdings" w:char="F0A8"/>
                </w:r>
              </w:sdtContent>
            </w:sdt>
            <w:permEnd w:id="150279872"/>
          </w:p>
        </w:tc>
      </w:tr>
    </w:tbl>
    <w:p w14:paraId="0161C16F" w14:textId="77777777" w:rsidR="00BB47DD" w:rsidRDefault="00BB47DD" w:rsidP="00BB47DD">
      <w:pPr>
        <w:rPr>
          <w:rFonts w:ascii="Arial" w:hAnsi="Arial" w:cs="Arial"/>
          <w:sz w:val="22"/>
          <w:szCs w:val="22"/>
        </w:rPr>
      </w:pPr>
    </w:p>
    <w:p w14:paraId="35BFC8F7" w14:textId="77777777" w:rsidR="00544C42" w:rsidRDefault="00544C42" w:rsidP="00544C42">
      <w:pPr>
        <w:jc w:val="left"/>
        <w:rPr>
          <w:rFonts w:ascii="Arial" w:hAnsi="Arial"/>
          <w:bCs/>
          <w:sz w:val="22"/>
          <w:szCs w:val="22"/>
        </w:rPr>
      </w:pPr>
    </w:p>
    <w:p w14:paraId="2B115FED" w14:textId="77777777" w:rsidR="00922DAB" w:rsidRDefault="00922DAB" w:rsidP="00922DAB">
      <w:pPr>
        <w:pStyle w:val="20TAQuestionNumber"/>
        <w:rPr>
          <w:rFonts w:asciiTheme="minorHAnsi" w:hAnsiTheme="minorHAnsi"/>
          <w:sz w:val="22"/>
        </w:rPr>
      </w:pPr>
      <w:bookmarkStart w:id="26" w:name="_Ref129157724"/>
      <w:r>
        <w:t>Briefly explain the expected deflection of the following beams.</w:t>
      </w:r>
      <w:bookmarkEnd w:id="26"/>
    </w:p>
    <w:p w14:paraId="198D698D" w14:textId="413F227D" w:rsidR="00544C42" w:rsidRDefault="00922DAB" w:rsidP="00922DAB">
      <w:pPr>
        <w:pStyle w:val="20TAQuestionNumber"/>
        <w:numPr>
          <w:ilvl w:val="0"/>
          <w:numId w:val="0"/>
        </w:numPr>
        <w:ind w:left="709"/>
      </w:pPr>
      <w:r>
        <w:t>In your explanation, identify the point of maximum and minimum deflection.</w:t>
      </w:r>
    </w:p>
    <w:p w14:paraId="6116F414" w14:textId="77777777" w:rsidR="00544C42" w:rsidRPr="00D33B61" w:rsidRDefault="00544C42" w:rsidP="00544C42">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544C42" w14:paraId="13B4F9BD" w14:textId="77777777" w:rsidTr="004B2881">
        <w:trPr>
          <w:trHeight w:val="685"/>
        </w:trPr>
        <w:tc>
          <w:tcPr>
            <w:tcW w:w="610" w:type="pct"/>
            <w:tcBorders>
              <w:top w:val="nil"/>
              <w:left w:val="nil"/>
              <w:bottom w:val="nil"/>
              <w:right w:val="single" w:sz="12" w:space="0" w:color="auto"/>
            </w:tcBorders>
            <w:shd w:val="clear" w:color="auto" w:fill="auto"/>
          </w:tcPr>
          <w:p w14:paraId="489E8366" w14:textId="77777777" w:rsidR="00544C42" w:rsidRDefault="00544C42" w:rsidP="004B2881">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0423BB9F" w14:textId="2EA0E5B8" w:rsidR="00544C42" w:rsidRDefault="00544C42" w:rsidP="004B2881">
            <w:pPr>
              <w:jc w:val="center"/>
            </w:pPr>
            <w:r>
              <w:t>B</w:t>
            </w:r>
            <w:r w:rsidR="00922DAB">
              <w:t>eams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69E174E3" w14:textId="78B7691F" w:rsidR="00544C42" w:rsidRDefault="00922DAB" w:rsidP="004B2881">
            <w:pPr>
              <w:jc w:val="center"/>
            </w:pPr>
            <w:r>
              <w:t>Expected deflection</w:t>
            </w:r>
          </w:p>
        </w:tc>
        <w:permStart w:id="1744852613" w:edGrp="everyone"/>
        <w:tc>
          <w:tcPr>
            <w:tcW w:w="335" w:type="pct"/>
            <w:tcBorders>
              <w:top w:val="nil"/>
              <w:left w:val="single" w:sz="12" w:space="0" w:color="auto"/>
              <w:bottom w:val="nil"/>
              <w:right w:val="nil"/>
            </w:tcBorders>
            <w:shd w:val="clear" w:color="auto" w:fill="auto"/>
          </w:tcPr>
          <w:p w14:paraId="094E162A" w14:textId="77777777" w:rsidR="00544C42" w:rsidRPr="00533511" w:rsidRDefault="00FA5655" w:rsidP="004B2881">
            <w:pPr>
              <w:rPr>
                <w:rFonts w:ascii="Arial" w:hAnsi="Arial" w:cs="Arial"/>
                <w:sz w:val="44"/>
                <w:szCs w:val="44"/>
              </w:rPr>
            </w:pPr>
            <w:sdt>
              <w:sdtPr>
                <w:rPr>
                  <w:rFonts w:ascii="Arial" w:hAnsi="Arial" w:cs="Arial"/>
                  <w:sz w:val="44"/>
                  <w:szCs w:val="44"/>
                </w:rPr>
                <w:id w:val="-1618979643"/>
                <w14:checkbox>
                  <w14:checked w14:val="0"/>
                  <w14:checkedState w14:val="00FE" w14:font="Wingdings"/>
                  <w14:uncheckedState w14:val="00A8" w14:font="Wingdings"/>
                </w14:checkbox>
              </w:sdtPr>
              <w:sdtEndPr/>
              <w:sdtContent>
                <w:r w:rsidR="00544C42">
                  <w:rPr>
                    <w:rFonts w:ascii="Arial" w:hAnsi="Arial" w:cs="Arial"/>
                    <w:sz w:val="44"/>
                    <w:szCs w:val="44"/>
                  </w:rPr>
                  <w:sym w:font="Wingdings" w:char="F0A8"/>
                </w:r>
              </w:sdtContent>
            </w:sdt>
            <w:permEnd w:id="1744852613"/>
          </w:p>
        </w:tc>
      </w:tr>
      <w:tr w:rsidR="00544C42" w14:paraId="0846706E" w14:textId="77777777" w:rsidTr="004B2881">
        <w:trPr>
          <w:trHeight w:val="3742"/>
          <w:hidden/>
        </w:trPr>
        <w:tc>
          <w:tcPr>
            <w:tcW w:w="610" w:type="pct"/>
            <w:tcBorders>
              <w:top w:val="nil"/>
              <w:left w:val="nil"/>
              <w:bottom w:val="nil"/>
              <w:right w:val="single" w:sz="12" w:space="0" w:color="auto"/>
            </w:tcBorders>
          </w:tcPr>
          <w:p w14:paraId="20DD8F25" w14:textId="77777777" w:rsidR="00544C42" w:rsidRPr="00FE608E" w:rsidRDefault="00544C42" w:rsidP="004B2881">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984547A" w14:textId="37CFF6D6" w:rsidR="00544C42" w:rsidRDefault="00922DAB" w:rsidP="004B2881">
            <w:pPr>
              <w:jc w:val="center"/>
            </w:pPr>
            <w:r>
              <w:t>Cantilever beams</w:t>
            </w:r>
          </w:p>
          <w:p w14:paraId="403D337A" w14:textId="77777777" w:rsidR="00922DAB" w:rsidRDefault="00922DAB" w:rsidP="004B2881">
            <w:pPr>
              <w:jc w:val="center"/>
            </w:pPr>
          </w:p>
          <w:p w14:paraId="17D762FC" w14:textId="50BBA0C3" w:rsidR="00922DAB" w:rsidRDefault="00922DAB" w:rsidP="004B2881">
            <w:pPr>
              <w:jc w:val="center"/>
            </w:pPr>
            <w:r>
              <w:t>Beam length = 10 m</w:t>
            </w:r>
          </w:p>
          <w:p w14:paraId="3B47AD13" w14:textId="77777777" w:rsidR="00922DAB" w:rsidRDefault="00922DAB" w:rsidP="004B2881">
            <w:pPr>
              <w:jc w:val="center"/>
            </w:pPr>
            <w:r>
              <w:t>Fixed support at 0 m</w:t>
            </w:r>
          </w:p>
          <w:p w14:paraId="1BA09375" w14:textId="77777777" w:rsidR="00922DAB" w:rsidRDefault="00922DAB" w:rsidP="004B2881">
            <w:pPr>
              <w:jc w:val="center"/>
            </w:pPr>
            <w:r>
              <w:t>Point load at 5 m</w:t>
            </w:r>
          </w:p>
          <w:p w14:paraId="6EC93CDB" w14:textId="40FF840F" w:rsidR="00922DAB" w:rsidRPr="00447473" w:rsidRDefault="00922DAB" w:rsidP="004B2881">
            <w:pPr>
              <w:jc w:val="center"/>
            </w:pPr>
            <w:r>
              <w:t>Load magnitude = 5N</w:t>
            </w:r>
          </w:p>
        </w:tc>
        <w:tc>
          <w:tcPr>
            <w:tcW w:w="2715" w:type="pct"/>
            <w:tcBorders>
              <w:left w:val="single" w:sz="4" w:space="0" w:color="auto"/>
              <w:right w:val="single" w:sz="12" w:space="0" w:color="auto"/>
            </w:tcBorders>
            <w:shd w:val="clear" w:color="auto" w:fill="auto"/>
            <w:vAlign w:val="center"/>
          </w:tcPr>
          <w:p w14:paraId="59D8A52D" w14:textId="77777777" w:rsidR="00D5469C" w:rsidRPr="00DF519F" w:rsidRDefault="00D5469C" w:rsidP="00D5469C">
            <w:pPr>
              <w:pStyle w:val="NormalWeb"/>
              <w:rPr>
                <w:rFonts w:ascii="Arial" w:hAnsi="Arial" w:cs="Arial"/>
                <w:sz w:val="20"/>
                <w:szCs w:val="20"/>
              </w:rPr>
            </w:pPr>
            <w:permStart w:id="1956984181" w:edGrp="everyone"/>
            <w:r w:rsidRPr="00DF519F">
              <w:rPr>
                <w:rFonts w:ascii="Arial" w:hAnsi="Arial" w:cs="Arial"/>
                <w:sz w:val="20"/>
                <w:szCs w:val="20"/>
              </w:rPr>
              <w:t>For a cantilever beam subjected to a point load, the deflection is greatest at the free end (at the point where the beam is not supported), and it gradually decreases toward the fixed support.</w:t>
            </w:r>
          </w:p>
          <w:p w14:paraId="67459D7D" w14:textId="77777777" w:rsidR="00D5469C" w:rsidRPr="00DF519F" w:rsidRDefault="00D5469C" w:rsidP="00D5469C">
            <w:pPr>
              <w:pStyle w:val="NormalWeb"/>
              <w:numPr>
                <w:ilvl w:val="0"/>
                <w:numId w:val="75"/>
              </w:numPr>
              <w:rPr>
                <w:rFonts w:ascii="Arial" w:hAnsi="Arial" w:cs="Arial"/>
                <w:sz w:val="20"/>
                <w:szCs w:val="20"/>
              </w:rPr>
            </w:pPr>
            <w:r w:rsidRPr="00DF519F">
              <w:rPr>
                <w:rStyle w:val="Strong"/>
                <w:rFonts w:ascii="Arial" w:hAnsi="Arial" w:cs="Arial"/>
                <w:sz w:val="20"/>
                <w:szCs w:val="20"/>
              </w:rPr>
              <w:t>Maximum Deflection</w:t>
            </w:r>
            <w:r w:rsidRPr="00DF519F">
              <w:rPr>
                <w:rFonts w:ascii="Arial" w:hAnsi="Arial" w:cs="Arial"/>
                <w:sz w:val="20"/>
                <w:szCs w:val="20"/>
              </w:rPr>
              <w:t>: The maximum deflection occurs at the free end of the cantilever beam, which, in this case, is at the 10 m mark. This is because the beam bends most where the load is applied furthest from the fixed support. The deflection at this point will be the largest due to the distance from the support and the load magnitude.</w:t>
            </w:r>
          </w:p>
          <w:p w14:paraId="74B7C50F" w14:textId="77777777" w:rsidR="00D5469C" w:rsidRDefault="00D5469C" w:rsidP="00D5469C">
            <w:pPr>
              <w:pStyle w:val="NormalWeb"/>
              <w:numPr>
                <w:ilvl w:val="0"/>
                <w:numId w:val="75"/>
              </w:numPr>
            </w:pPr>
            <w:r w:rsidRPr="00DF519F">
              <w:rPr>
                <w:rStyle w:val="Strong"/>
                <w:rFonts w:ascii="Arial" w:hAnsi="Arial" w:cs="Arial"/>
                <w:sz w:val="20"/>
                <w:szCs w:val="20"/>
              </w:rPr>
              <w:t>Minimum Deflection</w:t>
            </w:r>
            <w:r w:rsidRPr="00DF519F">
              <w:rPr>
                <w:rFonts w:ascii="Arial" w:hAnsi="Arial" w:cs="Arial"/>
                <w:sz w:val="20"/>
                <w:szCs w:val="20"/>
              </w:rPr>
              <w:t>: The minimum deflection occurs at the fixed support (0 m), where the beam is constrained and cannot move. At this point, the deflection is zero because the beam is rigidly held in place at the support</w:t>
            </w:r>
            <w:r>
              <w:t>.</w:t>
            </w:r>
          </w:p>
          <w:permEnd w:id="1956984181"/>
          <w:p w14:paraId="1524A16D" w14:textId="4C6EB4C7" w:rsidR="00544C42" w:rsidRPr="00E9388A" w:rsidRDefault="00544C42" w:rsidP="004B2881">
            <w:pPr>
              <w:jc w:val="left"/>
              <w:rPr>
                <w:rFonts w:ascii="Arial" w:hAnsi="Arial" w:cs="Arial"/>
                <w:sz w:val="22"/>
                <w:szCs w:val="18"/>
              </w:rPr>
            </w:pPr>
          </w:p>
        </w:tc>
        <w:tc>
          <w:tcPr>
            <w:tcW w:w="335" w:type="pct"/>
            <w:tcBorders>
              <w:top w:val="nil"/>
              <w:left w:val="single" w:sz="12" w:space="0" w:color="auto"/>
              <w:bottom w:val="nil"/>
              <w:right w:val="nil"/>
            </w:tcBorders>
          </w:tcPr>
          <w:p w14:paraId="39518ACB" w14:textId="77777777" w:rsidR="00544C42" w:rsidRDefault="00544C42" w:rsidP="004B2881">
            <w:pPr>
              <w:ind w:left="993" w:hanging="993"/>
            </w:pPr>
          </w:p>
        </w:tc>
      </w:tr>
      <w:tr w:rsidR="00544C42" w14:paraId="435E77FE" w14:textId="77777777" w:rsidTr="004B2881">
        <w:trPr>
          <w:trHeight w:val="3742"/>
          <w:hidden/>
        </w:trPr>
        <w:tc>
          <w:tcPr>
            <w:tcW w:w="610" w:type="pct"/>
            <w:tcBorders>
              <w:top w:val="nil"/>
              <w:left w:val="nil"/>
              <w:bottom w:val="nil"/>
              <w:right w:val="single" w:sz="12" w:space="0" w:color="auto"/>
            </w:tcBorders>
          </w:tcPr>
          <w:p w14:paraId="1153E7E8" w14:textId="77777777" w:rsidR="00544C42" w:rsidRPr="00FE608E" w:rsidRDefault="00544C42" w:rsidP="004B2881">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5BF768A4" w14:textId="11F1BD25" w:rsidR="00922DAB" w:rsidRDefault="00922DAB" w:rsidP="004B2881">
            <w:pPr>
              <w:jc w:val="center"/>
            </w:pPr>
            <w:r>
              <w:t xml:space="preserve">Beam with overhang </w:t>
            </w:r>
          </w:p>
          <w:p w14:paraId="01F1EE37" w14:textId="77777777" w:rsidR="00922DAB" w:rsidRDefault="00922DAB" w:rsidP="004B2881">
            <w:pPr>
              <w:jc w:val="center"/>
            </w:pPr>
          </w:p>
          <w:p w14:paraId="3D764022" w14:textId="77777777" w:rsidR="00922DAB" w:rsidRDefault="00922DAB" w:rsidP="004B2881">
            <w:pPr>
              <w:jc w:val="center"/>
            </w:pPr>
            <w:r>
              <w:t>Beam length = 10 m</w:t>
            </w:r>
          </w:p>
          <w:p w14:paraId="7C87290C" w14:textId="77777777" w:rsidR="00922DAB" w:rsidRDefault="00922DAB" w:rsidP="004B2881">
            <w:pPr>
              <w:jc w:val="center"/>
            </w:pPr>
            <w:r>
              <w:t>Support #1 = 0m</w:t>
            </w:r>
          </w:p>
          <w:p w14:paraId="683EA340" w14:textId="77777777" w:rsidR="00922DAB" w:rsidRDefault="00922DAB" w:rsidP="004B2881">
            <w:pPr>
              <w:jc w:val="center"/>
            </w:pPr>
            <w:r>
              <w:t>Support #2 = 8m</w:t>
            </w:r>
          </w:p>
          <w:p w14:paraId="4609ABAF" w14:textId="77777777" w:rsidR="00922DAB" w:rsidRDefault="00922DAB" w:rsidP="004B2881">
            <w:pPr>
              <w:jc w:val="center"/>
            </w:pPr>
            <w:r>
              <w:t>Point load at 4m</w:t>
            </w:r>
          </w:p>
          <w:p w14:paraId="5AF46EBF" w14:textId="7C0C45D1" w:rsidR="00544C42" w:rsidRDefault="00922DAB" w:rsidP="004B2881">
            <w:pPr>
              <w:jc w:val="center"/>
            </w:pPr>
            <w:r>
              <w:t>Load magnitude = 5 N</w:t>
            </w:r>
          </w:p>
        </w:tc>
        <w:tc>
          <w:tcPr>
            <w:tcW w:w="2715" w:type="pct"/>
            <w:tcBorders>
              <w:left w:val="single" w:sz="4" w:space="0" w:color="auto"/>
              <w:right w:val="single" w:sz="12" w:space="0" w:color="auto"/>
            </w:tcBorders>
            <w:shd w:val="clear" w:color="auto" w:fill="auto"/>
            <w:vAlign w:val="center"/>
          </w:tcPr>
          <w:p w14:paraId="147716E5" w14:textId="77777777" w:rsidR="00544C42" w:rsidRPr="005375FE" w:rsidRDefault="00DA3D1C" w:rsidP="004B2881">
            <w:pPr>
              <w:jc w:val="left"/>
              <w:rPr>
                <w:rFonts w:ascii="Arial" w:hAnsi="Arial" w:cs="Arial"/>
                <w:sz w:val="20"/>
              </w:rPr>
            </w:pPr>
            <w:permStart w:id="583020150" w:edGrp="everyone"/>
            <w:r w:rsidRPr="005375FE">
              <w:rPr>
                <w:rFonts w:ascii="Arial" w:hAnsi="Arial" w:cs="Arial"/>
                <w:b/>
                <w:bCs/>
                <w:sz w:val="20"/>
              </w:rPr>
              <w:t>Maximum Deflection</w:t>
            </w:r>
            <w:r w:rsidRPr="005375FE">
              <w:rPr>
                <w:rFonts w:ascii="Arial" w:hAnsi="Arial" w:cs="Arial"/>
                <w:sz w:val="20"/>
              </w:rPr>
              <w:t>: The maximum deflection will likely occur between the two supports, closer to where the point load is applied (at 4 m). This happens because the load creates a bending moment, causing the beam to curve downward around the area of the applied load.</w:t>
            </w:r>
          </w:p>
          <w:p w14:paraId="78209017" w14:textId="77777777" w:rsidR="00DA3D1C" w:rsidRPr="005375FE" w:rsidRDefault="00DA3D1C" w:rsidP="004B2881">
            <w:pPr>
              <w:jc w:val="left"/>
              <w:rPr>
                <w:rFonts w:ascii="Arial" w:hAnsi="Arial" w:cs="Arial"/>
                <w:sz w:val="20"/>
              </w:rPr>
            </w:pPr>
          </w:p>
          <w:p w14:paraId="5F28050D" w14:textId="6D41D56D" w:rsidR="00544C42" w:rsidRPr="005375FE" w:rsidRDefault="00DA3D1C" w:rsidP="004B2881">
            <w:pPr>
              <w:jc w:val="left"/>
              <w:rPr>
                <w:rFonts w:ascii="Arial" w:hAnsi="Arial" w:cs="Arial"/>
                <w:sz w:val="20"/>
              </w:rPr>
            </w:pPr>
            <w:r w:rsidRPr="005375FE">
              <w:rPr>
                <w:rFonts w:ascii="Arial" w:hAnsi="Arial" w:cs="Arial"/>
                <w:b/>
                <w:bCs/>
                <w:sz w:val="20"/>
              </w:rPr>
              <w:t>Minimum Deflection</w:t>
            </w:r>
            <w:r w:rsidRPr="005375FE">
              <w:rPr>
                <w:rFonts w:ascii="Arial" w:hAnsi="Arial" w:cs="Arial"/>
                <w:sz w:val="20"/>
              </w:rPr>
              <w:t>: The minimum deflection will occur at the two support points (0 m and 8 m). At these points, the beam is supported and cannot move vertically, so deflection is zero.</w:t>
            </w:r>
          </w:p>
          <w:p w14:paraId="169E9866" w14:textId="77777777" w:rsidR="00DA3D1C" w:rsidRPr="005375FE" w:rsidRDefault="00DA3D1C" w:rsidP="004B2881">
            <w:pPr>
              <w:jc w:val="left"/>
              <w:rPr>
                <w:rFonts w:ascii="Arial" w:hAnsi="Arial" w:cs="Arial"/>
                <w:sz w:val="20"/>
              </w:rPr>
            </w:pPr>
          </w:p>
          <w:p w14:paraId="097F451E" w14:textId="329CBCE3" w:rsidR="00DA3D1C" w:rsidRPr="005375FE" w:rsidRDefault="00DA3D1C" w:rsidP="004B2881">
            <w:pPr>
              <w:jc w:val="left"/>
              <w:rPr>
                <w:rFonts w:ascii="Arial" w:hAnsi="Arial" w:cs="Arial"/>
                <w:sz w:val="20"/>
              </w:rPr>
            </w:pPr>
            <w:r w:rsidRPr="005375FE">
              <w:rPr>
                <w:rFonts w:ascii="Arial" w:hAnsi="Arial" w:cs="Arial"/>
                <w:b/>
                <w:bCs/>
                <w:sz w:val="20"/>
              </w:rPr>
              <w:t>Behaviour of the Overhang</w:t>
            </w:r>
            <w:r w:rsidRPr="005375FE">
              <w:rPr>
                <w:rFonts w:ascii="Arial" w:hAnsi="Arial" w:cs="Arial"/>
                <w:sz w:val="20"/>
              </w:rPr>
              <w:t>: The section of the beam between 8 m and 10 m will also deflect downward due to the bending effect from the main span. However, since there is no direct load on the overhang, the deflection will be less significant compared to the mid-span near the point load.</w:t>
            </w:r>
          </w:p>
          <w:permEnd w:id="583020150"/>
          <w:p w14:paraId="115F7FB4" w14:textId="127968E4" w:rsidR="00544C42" w:rsidRPr="00E9388A" w:rsidRDefault="00544C42" w:rsidP="004B2881">
            <w:pPr>
              <w:jc w:val="left"/>
              <w:rPr>
                <w:rFonts w:ascii="Arial" w:hAnsi="Arial" w:cs="Arial"/>
                <w:sz w:val="22"/>
                <w:szCs w:val="18"/>
              </w:rPr>
            </w:pPr>
          </w:p>
        </w:tc>
        <w:tc>
          <w:tcPr>
            <w:tcW w:w="335" w:type="pct"/>
            <w:tcBorders>
              <w:top w:val="nil"/>
              <w:left w:val="single" w:sz="12" w:space="0" w:color="auto"/>
              <w:bottom w:val="nil"/>
              <w:right w:val="nil"/>
            </w:tcBorders>
          </w:tcPr>
          <w:p w14:paraId="17B2D9E9" w14:textId="77777777" w:rsidR="00544C42" w:rsidRDefault="00544C42" w:rsidP="004B2881">
            <w:pPr>
              <w:ind w:left="993" w:hanging="993"/>
            </w:pPr>
          </w:p>
        </w:tc>
      </w:tr>
      <w:tr w:rsidR="00544C42" w14:paraId="182D491C" w14:textId="77777777" w:rsidTr="004B2881">
        <w:trPr>
          <w:trHeight w:val="3742"/>
          <w:hidden/>
        </w:trPr>
        <w:tc>
          <w:tcPr>
            <w:tcW w:w="610" w:type="pct"/>
            <w:tcBorders>
              <w:top w:val="nil"/>
              <w:left w:val="nil"/>
              <w:bottom w:val="nil"/>
              <w:right w:val="single" w:sz="12" w:space="0" w:color="auto"/>
            </w:tcBorders>
          </w:tcPr>
          <w:p w14:paraId="2F3BAA34" w14:textId="77777777" w:rsidR="00544C42" w:rsidRPr="00FE608E" w:rsidRDefault="00544C42" w:rsidP="004B2881">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720D9634" w14:textId="2B677463" w:rsidR="00922DAB" w:rsidRDefault="00922DAB" w:rsidP="004B2881">
            <w:pPr>
              <w:jc w:val="center"/>
            </w:pPr>
            <w:r>
              <w:t>Beam fixed at both ends</w:t>
            </w:r>
          </w:p>
          <w:p w14:paraId="3AE8BB14" w14:textId="77777777" w:rsidR="00922DAB" w:rsidRDefault="00922DAB" w:rsidP="004B2881">
            <w:pPr>
              <w:jc w:val="center"/>
            </w:pPr>
          </w:p>
          <w:p w14:paraId="0E482F05" w14:textId="77777777" w:rsidR="00922DAB" w:rsidRDefault="00922DAB" w:rsidP="004B2881">
            <w:pPr>
              <w:jc w:val="center"/>
            </w:pPr>
            <w:r>
              <w:t>Beam length = 10 m</w:t>
            </w:r>
          </w:p>
          <w:p w14:paraId="02409C7A" w14:textId="77777777" w:rsidR="00922DAB" w:rsidRDefault="00922DAB" w:rsidP="004B2881">
            <w:pPr>
              <w:jc w:val="center"/>
            </w:pPr>
            <w:r>
              <w:t>Fixed support at 0 m</w:t>
            </w:r>
          </w:p>
          <w:p w14:paraId="03BF96A4" w14:textId="77777777" w:rsidR="00922DAB" w:rsidRDefault="00922DAB" w:rsidP="004B2881">
            <w:pPr>
              <w:jc w:val="center"/>
            </w:pPr>
            <w:r>
              <w:t>Point load at 5 m</w:t>
            </w:r>
          </w:p>
          <w:p w14:paraId="1EFD6828" w14:textId="6802CC66" w:rsidR="00544C42" w:rsidRPr="00257322" w:rsidRDefault="00922DAB" w:rsidP="004B2881">
            <w:pPr>
              <w:jc w:val="center"/>
            </w:pPr>
            <w:r>
              <w:t>Load magnitude = 5 N</w:t>
            </w:r>
          </w:p>
        </w:tc>
        <w:tc>
          <w:tcPr>
            <w:tcW w:w="2715" w:type="pct"/>
            <w:tcBorders>
              <w:left w:val="single" w:sz="4" w:space="0" w:color="auto"/>
              <w:right w:val="single" w:sz="12" w:space="0" w:color="auto"/>
            </w:tcBorders>
            <w:shd w:val="clear" w:color="auto" w:fill="auto"/>
            <w:vAlign w:val="center"/>
          </w:tcPr>
          <w:p w14:paraId="2104B45A" w14:textId="022445BF" w:rsidR="00544C42" w:rsidRPr="005375FE" w:rsidRDefault="000051A9" w:rsidP="004B2881">
            <w:pPr>
              <w:jc w:val="left"/>
              <w:rPr>
                <w:rFonts w:ascii="Arial" w:hAnsi="Arial" w:cs="Arial"/>
                <w:sz w:val="20"/>
              </w:rPr>
            </w:pPr>
            <w:permStart w:id="1873170633" w:edGrp="everyone"/>
            <w:r w:rsidRPr="005375FE">
              <w:rPr>
                <w:rFonts w:ascii="Arial" w:hAnsi="Arial" w:cs="Arial"/>
                <w:b/>
                <w:bCs/>
                <w:sz w:val="20"/>
              </w:rPr>
              <w:t>Maximum Deflection</w:t>
            </w:r>
            <w:r w:rsidRPr="005375FE">
              <w:rPr>
                <w:rFonts w:ascii="Arial" w:hAnsi="Arial" w:cs="Arial"/>
                <w:sz w:val="20"/>
              </w:rPr>
              <w:t>: The maximum deflection occurs at the point of application of the load (at 5 m) when the beam is fixed at both ends. The deflection is typically greatest at the centre of the beam because that is where the bending moment is highest. The beam will bend downward, and this point experiences the largest vertical displacement.</w:t>
            </w:r>
          </w:p>
          <w:p w14:paraId="3AF4576F" w14:textId="77777777" w:rsidR="000051A9" w:rsidRPr="005375FE" w:rsidRDefault="000051A9" w:rsidP="004B2881">
            <w:pPr>
              <w:jc w:val="left"/>
              <w:rPr>
                <w:rFonts w:ascii="Arial" w:hAnsi="Arial" w:cs="Arial"/>
                <w:sz w:val="20"/>
              </w:rPr>
            </w:pPr>
          </w:p>
          <w:p w14:paraId="7ACECADE" w14:textId="6EC9B9E9" w:rsidR="00544C42" w:rsidRPr="005375FE" w:rsidRDefault="000051A9" w:rsidP="004B2881">
            <w:pPr>
              <w:jc w:val="left"/>
              <w:rPr>
                <w:rFonts w:ascii="Arial" w:hAnsi="Arial" w:cs="Arial"/>
                <w:sz w:val="20"/>
              </w:rPr>
            </w:pPr>
            <w:r w:rsidRPr="005375FE">
              <w:rPr>
                <w:rFonts w:ascii="Arial" w:hAnsi="Arial" w:cs="Arial"/>
                <w:b/>
                <w:bCs/>
                <w:sz w:val="20"/>
              </w:rPr>
              <w:t>Minimum Deflection</w:t>
            </w:r>
            <w:r w:rsidRPr="005375FE">
              <w:rPr>
                <w:rFonts w:ascii="Arial" w:hAnsi="Arial" w:cs="Arial"/>
                <w:sz w:val="20"/>
              </w:rPr>
              <w:t>: The deflection is zero at the fixed supports (0 m and 10 m), as these points are rigidly held in place and cannot move vertically. The beam is constrained at both ends, so there is no deflection at these points.</w:t>
            </w:r>
          </w:p>
          <w:permEnd w:id="1873170633"/>
          <w:p w14:paraId="7A918325" w14:textId="53427C11" w:rsidR="00544C42" w:rsidRPr="00E9388A" w:rsidRDefault="00544C42" w:rsidP="004B2881">
            <w:pPr>
              <w:jc w:val="left"/>
              <w:rPr>
                <w:rFonts w:ascii="Arial" w:hAnsi="Arial" w:cs="Arial"/>
                <w:sz w:val="22"/>
                <w:szCs w:val="18"/>
              </w:rPr>
            </w:pPr>
          </w:p>
        </w:tc>
        <w:tc>
          <w:tcPr>
            <w:tcW w:w="335" w:type="pct"/>
            <w:tcBorders>
              <w:top w:val="nil"/>
              <w:left w:val="single" w:sz="12" w:space="0" w:color="auto"/>
              <w:bottom w:val="nil"/>
              <w:right w:val="nil"/>
            </w:tcBorders>
          </w:tcPr>
          <w:p w14:paraId="3B61209F" w14:textId="77777777" w:rsidR="00544C42" w:rsidRDefault="00544C42" w:rsidP="004B2881">
            <w:pPr>
              <w:ind w:left="993" w:hanging="993"/>
            </w:pPr>
          </w:p>
        </w:tc>
      </w:tr>
    </w:tbl>
    <w:p w14:paraId="1C5A6661" w14:textId="77777777" w:rsidR="00544C42" w:rsidRDefault="00544C42" w:rsidP="00544C42">
      <w:pPr>
        <w:rPr>
          <w:rFonts w:ascii="Arial" w:hAnsi="Arial" w:cs="Arial"/>
          <w:sz w:val="22"/>
          <w:szCs w:val="22"/>
        </w:rPr>
      </w:pPr>
    </w:p>
    <w:p w14:paraId="3F664FDD" w14:textId="77777777" w:rsidR="00E431CB" w:rsidRDefault="00E431CB" w:rsidP="00E431CB">
      <w:pPr>
        <w:jc w:val="left"/>
        <w:rPr>
          <w:rFonts w:ascii="Arial" w:hAnsi="Arial"/>
          <w:bCs/>
          <w:sz w:val="22"/>
          <w:szCs w:val="22"/>
        </w:rPr>
      </w:pPr>
    </w:p>
    <w:p w14:paraId="0CEB6B6E" w14:textId="39FAF3A2" w:rsidR="00E431CB" w:rsidRDefault="00E431CB" w:rsidP="00E431CB">
      <w:pPr>
        <w:pStyle w:val="20TAQuestionNumber"/>
      </w:pPr>
      <w:bookmarkStart w:id="27" w:name="_Ref129167448"/>
      <w:r>
        <w:lastRenderedPageBreak/>
        <w:t>Briefly explain the performance of the following columns when put under compressive loads.</w:t>
      </w:r>
      <w:bookmarkEnd w:id="27"/>
    </w:p>
    <w:p w14:paraId="3E8523CB" w14:textId="77777777" w:rsidR="00E431CB" w:rsidRPr="00D33B61" w:rsidRDefault="00E431CB" w:rsidP="00E431CB">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E431CB" w14:paraId="4F1D0F07" w14:textId="77777777" w:rsidTr="00E431CB">
        <w:trPr>
          <w:trHeight w:val="685"/>
        </w:trPr>
        <w:tc>
          <w:tcPr>
            <w:tcW w:w="610" w:type="pct"/>
            <w:tcBorders>
              <w:top w:val="nil"/>
              <w:left w:val="nil"/>
              <w:bottom w:val="nil"/>
              <w:right w:val="single" w:sz="12" w:space="0" w:color="auto"/>
            </w:tcBorders>
            <w:shd w:val="clear" w:color="auto" w:fill="auto"/>
          </w:tcPr>
          <w:p w14:paraId="14BAEB81" w14:textId="77777777" w:rsidR="00E431CB" w:rsidRDefault="00E431CB" w:rsidP="00E431CB">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61E975A6" w14:textId="77777777" w:rsidR="00E431CB" w:rsidRDefault="00E431CB" w:rsidP="00E431CB">
            <w:pPr>
              <w:jc w:val="center"/>
            </w:pPr>
            <w:r>
              <w:t>Beams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54534D93" w14:textId="77777777" w:rsidR="00E431CB" w:rsidRDefault="00E431CB" w:rsidP="00E431CB">
            <w:pPr>
              <w:jc w:val="center"/>
            </w:pPr>
            <w:r>
              <w:t>Expected deflection</w:t>
            </w:r>
          </w:p>
        </w:tc>
        <w:permStart w:id="157353894" w:edGrp="everyone"/>
        <w:tc>
          <w:tcPr>
            <w:tcW w:w="335" w:type="pct"/>
            <w:tcBorders>
              <w:top w:val="nil"/>
              <w:left w:val="single" w:sz="12" w:space="0" w:color="auto"/>
              <w:bottom w:val="nil"/>
              <w:right w:val="nil"/>
            </w:tcBorders>
            <w:shd w:val="clear" w:color="auto" w:fill="auto"/>
          </w:tcPr>
          <w:p w14:paraId="1AD3EC4D" w14:textId="77777777" w:rsidR="00E431CB" w:rsidRPr="00533511" w:rsidRDefault="00FA5655" w:rsidP="00E431CB">
            <w:pPr>
              <w:rPr>
                <w:rFonts w:ascii="Arial" w:hAnsi="Arial" w:cs="Arial"/>
                <w:sz w:val="44"/>
                <w:szCs w:val="44"/>
              </w:rPr>
            </w:pPr>
            <w:sdt>
              <w:sdtPr>
                <w:rPr>
                  <w:rFonts w:ascii="Arial" w:hAnsi="Arial" w:cs="Arial"/>
                  <w:sz w:val="44"/>
                  <w:szCs w:val="44"/>
                </w:rPr>
                <w:id w:val="-1170329361"/>
                <w14:checkbox>
                  <w14:checked w14:val="0"/>
                  <w14:checkedState w14:val="00FE" w14:font="Wingdings"/>
                  <w14:uncheckedState w14:val="00A8" w14:font="Wingdings"/>
                </w14:checkbox>
              </w:sdtPr>
              <w:sdtEndPr/>
              <w:sdtContent>
                <w:r w:rsidR="00E431CB">
                  <w:rPr>
                    <w:rFonts w:ascii="Arial" w:hAnsi="Arial" w:cs="Arial"/>
                    <w:sz w:val="44"/>
                    <w:szCs w:val="44"/>
                  </w:rPr>
                  <w:sym w:font="Wingdings" w:char="F0A8"/>
                </w:r>
              </w:sdtContent>
            </w:sdt>
            <w:permEnd w:id="157353894"/>
          </w:p>
        </w:tc>
      </w:tr>
      <w:tr w:rsidR="00E431CB" w14:paraId="3B59E5C6" w14:textId="77777777" w:rsidTr="00E431CB">
        <w:trPr>
          <w:trHeight w:val="3855"/>
          <w:hidden/>
        </w:trPr>
        <w:tc>
          <w:tcPr>
            <w:tcW w:w="610" w:type="pct"/>
            <w:tcBorders>
              <w:top w:val="nil"/>
              <w:left w:val="nil"/>
              <w:bottom w:val="nil"/>
              <w:right w:val="single" w:sz="12" w:space="0" w:color="auto"/>
            </w:tcBorders>
          </w:tcPr>
          <w:p w14:paraId="28D65D34" w14:textId="77777777" w:rsidR="00E431CB" w:rsidRPr="00FE608E" w:rsidRDefault="00E431CB" w:rsidP="00E431CB">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5E6DAAB1" w14:textId="6363FAC9" w:rsidR="00E431CB" w:rsidRPr="00447473" w:rsidRDefault="00E431CB" w:rsidP="00E431CB">
            <w:pPr>
              <w:jc w:val="center"/>
            </w:pPr>
            <w:r>
              <w:t>Steel column</w:t>
            </w:r>
          </w:p>
        </w:tc>
        <w:tc>
          <w:tcPr>
            <w:tcW w:w="2715" w:type="pct"/>
            <w:tcBorders>
              <w:left w:val="single" w:sz="4" w:space="0" w:color="auto"/>
              <w:right w:val="single" w:sz="12" w:space="0" w:color="auto"/>
            </w:tcBorders>
            <w:shd w:val="clear" w:color="auto" w:fill="auto"/>
            <w:vAlign w:val="center"/>
          </w:tcPr>
          <w:p w14:paraId="303A3386" w14:textId="25E3F1FA" w:rsidR="00E431CB" w:rsidRPr="00E9388A" w:rsidRDefault="00D07F39" w:rsidP="00E431CB">
            <w:pPr>
              <w:jc w:val="left"/>
              <w:rPr>
                <w:rFonts w:ascii="Arial" w:hAnsi="Arial" w:cs="Arial"/>
                <w:sz w:val="22"/>
                <w:szCs w:val="18"/>
              </w:rPr>
            </w:pPr>
            <w:permStart w:id="1813604841" w:edGrp="everyone"/>
            <w:r w:rsidRPr="001258AF">
              <w:rPr>
                <w:rFonts w:ascii="Arial" w:hAnsi="Arial" w:cs="Arial"/>
                <w:sz w:val="20"/>
              </w:rPr>
              <w:t>When a</w:t>
            </w:r>
            <w:r w:rsidRPr="00D07F39">
              <w:rPr>
                <w:rFonts w:ascii="Arial" w:hAnsi="Arial" w:cs="Arial"/>
                <w:sz w:val="22"/>
                <w:szCs w:val="18"/>
              </w:rPr>
              <w:t xml:space="preserve"> </w:t>
            </w:r>
            <w:r w:rsidRPr="001258AF">
              <w:rPr>
                <w:rFonts w:ascii="Arial" w:hAnsi="Arial" w:cs="Arial"/>
                <w:sz w:val="20"/>
              </w:rPr>
              <w:t>steel column is subjected to compressive loads, it performs well due to the material’s high strength and stiffness. Steel is capable of carrying substantial compressive loads with minimal deformation as long as the load does not exceed its buckling capacity. However, the column is susceptible to buckling, especially when it is long or slender. Buckling occurs when the column deforms laterally or twists under compression, which can cause failure if the load surpasses the critical buckling limit. Steel columns are generally ductile, meaning they can undergo plastic deformation before failure, allowing for some degree of flexibility in how they handle compressive forces</w:t>
            </w:r>
            <w:permEnd w:id="1813604841"/>
          </w:p>
        </w:tc>
        <w:tc>
          <w:tcPr>
            <w:tcW w:w="335" w:type="pct"/>
            <w:tcBorders>
              <w:top w:val="nil"/>
              <w:left w:val="single" w:sz="12" w:space="0" w:color="auto"/>
              <w:bottom w:val="nil"/>
              <w:right w:val="nil"/>
            </w:tcBorders>
          </w:tcPr>
          <w:p w14:paraId="43D772BF" w14:textId="77777777" w:rsidR="00E431CB" w:rsidRDefault="00E431CB" w:rsidP="00E431CB">
            <w:pPr>
              <w:ind w:left="993" w:hanging="993"/>
            </w:pPr>
          </w:p>
        </w:tc>
      </w:tr>
      <w:tr w:rsidR="00E431CB" w14:paraId="14B004EB" w14:textId="77777777" w:rsidTr="002538CB">
        <w:trPr>
          <w:trHeight w:val="3855"/>
          <w:hidden/>
        </w:trPr>
        <w:tc>
          <w:tcPr>
            <w:tcW w:w="610" w:type="pct"/>
            <w:tcBorders>
              <w:top w:val="nil"/>
              <w:left w:val="nil"/>
              <w:bottom w:val="nil"/>
              <w:right w:val="single" w:sz="12" w:space="0" w:color="auto"/>
            </w:tcBorders>
          </w:tcPr>
          <w:p w14:paraId="02D0B559" w14:textId="77777777" w:rsidR="00E431CB" w:rsidRPr="00FE608E" w:rsidRDefault="00E431CB" w:rsidP="00E431CB">
            <w:pPr>
              <w:ind w:left="993" w:hanging="993"/>
              <w:jc w:val="center"/>
              <w:rPr>
                <w:vanish/>
              </w:rPr>
            </w:pPr>
          </w:p>
        </w:tc>
        <w:tc>
          <w:tcPr>
            <w:tcW w:w="1340" w:type="pct"/>
            <w:tcBorders>
              <w:left w:val="single" w:sz="12" w:space="0" w:color="auto"/>
              <w:bottom w:val="single" w:sz="8" w:space="0" w:color="auto"/>
              <w:right w:val="single" w:sz="4" w:space="0" w:color="auto"/>
            </w:tcBorders>
            <w:shd w:val="clear" w:color="auto" w:fill="auto"/>
            <w:vAlign w:val="center"/>
          </w:tcPr>
          <w:p w14:paraId="4DAE674F" w14:textId="44C03A1A" w:rsidR="00E431CB" w:rsidRDefault="00E431CB" w:rsidP="00E431CB">
            <w:pPr>
              <w:jc w:val="center"/>
            </w:pPr>
            <w:r>
              <w:t>Masonry column</w:t>
            </w:r>
          </w:p>
        </w:tc>
        <w:tc>
          <w:tcPr>
            <w:tcW w:w="2715" w:type="pct"/>
            <w:tcBorders>
              <w:left w:val="single" w:sz="4" w:space="0" w:color="auto"/>
              <w:bottom w:val="single" w:sz="8" w:space="0" w:color="auto"/>
              <w:right w:val="single" w:sz="12" w:space="0" w:color="auto"/>
            </w:tcBorders>
            <w:shd w:val="clear" w:color="auto" w:fill="auto"/>
            <w:vAlign w:val="center"/>
          </w:tcPr>
          <w:p w14:paraId="36BE1C70" w14:textId="0FE3B5FC" w:rsidR="00E431CB" w:rsidRPr="00E9388A" w:rsidRDefault="006B2C2A" w:rsidP="00E431CB">
            <w:pPr>
              <w:jc w:val="left"/>
              <w:rPr>
                <w:rFonts w:ascii="Arial" w:hAnsi="Arial" w:cs="Arial"/>
                <w:sz w:val="22"/>
                <w:szCs w:val="18"/>
              </w:rPr>
            </w:pPr>
            <w:permStart w:id="208883273" w:edGrp="everyone"/>
            <w:r w:rsidRPr="005375FE">
              <w:rPr>
                <w:rFonts w:ascii="Arial" w:hAnsi="Arial" w:cs="Arial"/>
                <w:sz w:val="20"/>
              </w:rPr>
              <w:t xml:space="preserve">When a masonry column is subjected to compressive loads, its performance is largely influenced by the material's inherent characteristics. Masonry, typically made from materials like brick, concrete blocks, or stone, is strong in compression but relatively weak in tension. Under compressive loads, a masonry column can handle substantial forces as long as it is properly designed and built. However, its capacity is limited by factors such as slenderness and masonry quality. Like steel columns, masonry columns can also experience buckling if they are too slender or if the material is of lower </w:t>
            </w:r>
            <w:r w:rsidR="00EE3B09" w:rsidRPr="005375FE">
              <w:rPr>
                <w:rFonts w:ascii="Arial" w:hAnsi="Arial" w:cs="Arial"/>
                <w:sz w:val="20"/>
              </w:rPr>
              <w:t>quality</w:t>
            </w:r>
            <w:r w:rsidR="00EE3B09">
              <w:rPr>
                <w:rFonts w:ascii="Arial" w:hAnsi="Arial" w:cs="Arial"/>
                <w:sz w:val="22"/>
                <w:szCs w:val="18"/>
              </w:rPr>
              <w:t>.</w:t>
            </w:r>
            <w:permEnd w:id="208883273"/>
          </w:p>
        </w:tc>
        <w:tc>
          <w:tcPr>
            <w:tcW w:w="335" w:type="pct"/>
            <w:tcBorders>
              <w:top w:val="nil"/>
              <w:left w:val="single" w:sz="12" w:space="0" w:color="auto"/>
              <w:bottom w:val="nil"/>
              <w:right w:val="nil"/>
            </w:tcBorders>
          </w:tcPr>
          <w:p w14:paraId="3655CD41" w14:textId="77777777" w:rsidR="00E431CB" w:rsidRDefault="00E431CB" w:rsidP="00E431CB">
            <w:pPr>
              <w:ind w:left="993" w:hanging="993"/>
            </w:pPr>
          </w:p>
        </w:tc>
      </w:tr>
      <w:tr w:rsidR="00E431CB" w14:paraId="14749B79" w14:textId="77777777" w:rsidTr="002538CB">
        <w:trPr>
          <w:trHeight w:val="3711"/>
          <w:hidden/>
        </w:trPr>
        <w:tc>
          <w:tcPr>
            <w:tcW w:w="610" w:type="pct"/>
            <w:tcBorders>
              <w:top w:val="nil"/>
              <w:left w:val="nil"/>
              <w:bottom w:val="nil"/>
              <w:right w:val="single" w:sz="12" w:space="0" w:color="auto"/>
            </w:tcBorders>
          </w:tcPr>
          <w:p w14:paraId="3FB957BB" w14:textId="77777777" w:rsidR="00E431CB" w:rsidRPr="00FE608E" w:rsidRDefault="00E431CB" w:rsidP="00E431CB">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08074CC4" w14:textId="22BE646D" w:rsidR="00E431CB" w:rsidRPr="00257322" w:rsidRDefault="00E431CB" w:rsidP="00E431CB">
            <w:pPr>
              <w:jc w:val="center"/>
            </w:pPr>
            <w:r>
              <w:rPr>
                <w:rFonts w:cstheme="minorHAnsi"/>
                <w:color w:val="262626" w:themeColor="text1" w:themeTint="D9"/>
                <w:szCs w:val="24"/>
              </w:rPr>
              <w:t>Reactive powder concrete columns</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1B18C084" w14:textId="76546495" w:rsidR="00E431CB" w:rsidRPr="00E9388A" w:rsidRDefault="00BE1D8A" w:rsidP="00E431CB">
            <w:pPr>
              <w:jc w:val="left"/>
              <w:rPr>
                <w:rFonts w:ascii="Arial" w:hAnsi="Arial" w:cs="Arial"/>
                <w:sz w:val="22"/>
                <w:szCs w:val="18"/>
              </w:rPr>
            </w:pPr>
            <w:permStart w:id="24338007" w:edGrp="everyone"/>
            <w:r w:rsidRPr="001258AF">
              <w:rPr>
                <w:rFonts w:ascii="Arial" w:hAnsi="Arial" w:cs="Arial"/>
                <w:sz w:val="20"/>
              </w:rPr>
              <w:t>Reactive Powder Concrete (RPC) columns are known for their high strength, durability, and improved performance under compressive loads compared to conventional concrete. RPC is a special type of ultra-high-performance concrete (UHPC) that is produced by using finely ground materials, low water-to-cement ratio, and a combination of steel or synthetic fibres for reinforcement. When subjected to compressive loads, RPC columns exhibit superior load-bearing capacity due to the material's dense microstructure, which reduces porosity and enhances its overall strength</w:t>
            </w:r>
            <w:r w:rsidR="001A11AF">
              <w:rPr>
                <w:rFonts w:ascii="Arial" w:hAnsi="Arial" w:cs="Arial"/>
                <w:sz w:val="22"/>
                <w:szCs w:val="18"/>
              </w:rPr>
              <w:t>.</w:t>
            </w:r>
            <w:permEnd w:id="24338007"/>
          </w:p>
        </w:tc>
        <w:tc>
          <w:tcPr>
            <w:tcW w:w="335" w:type="pct"/>
            <w:tcBorders>
              <w:top w:val="nil"/>
              <w:left w:val="single" w:sz="12" w:space="0" w:color="auto"/>
              <w:bottom w:val="nil"/>
              <w:right w:val="nil"/>
            </w:tcBorders>
          </w:tcPr>
          <w:p w14:paraId="1F9E3C1B" w14:textId="77777777" w:rsidR="00E431CB" w:rsidRDefault="00E431CB" w:rsidP="00E431CB">
            <w:pPr>
              <w:ind w:left="993" w:hanging="993"/>
            </w:pPr>
          </w:p>
        </w:tc>
      </w:tr>
    </w:tbl>
    <w:p w14:paraId="587D2541" w14:textId="77777777" w:rsidR="00E431CB" w:rsidRDefault="00E431CB" w:rsidP="00E431CB">
      <w:pPr>
        <w:rPr>
          <w:rFonts w:ascii="Arial" w:hAnsi="Arial" w:cs="Arial"/>
          <w:sz w:val="22"/>
          <w:szCs w:val="22"/>
        </w:rPr>
      </w:pPr>
    </w:p>
    <w:p w14:paraId="417B4E23" w14:textId="77777777" w:rsidR="00E431CB" w:rsidRDefault="00E431CB" w:rsidP="00E431CB">
      <w:pPr>
        <w:jc w:val="left"/>
        <w:rPr>
          <w:rFonts w:ascii="Arial" w:hAnsi="Arial"/>
          <w:bCs/>
          <w:sz w:val="22"/>
          <w:szCs w:val="22"/>
        </w:rPr>
      </w:pPr>
    </w:p>
    <w:p w14:paraId="327178D2" w14:textId="28B0D9D2" w:rsidR="00E431CB" w:rsidRDefault="00E431CB" w:rsidP="00E431CB">
      <w:pPr>
        <w:pStyle w:val="20TAQuestionNumber"/>
      </w:pPr>
      <w:bookmarkStart w:id="28" w:name="_Ref129167513"/>
      <w:r>
        <w:lastRenderedPageBreak/>
        <w:t xml:space="preserve">Briefly explain the </w:t>
      </w:r>
      <w:r>
        <w:rPr>
          <w:rFonts w:cstheme="minorHAnsi"/>
          <w:color w:val="262626" w:themeColor="text1" w:themeTint="D9"/>
          <w:szCs w:val="24"/>
        </w:rPr>
        <w:t>safety factor in design of the following types of roof trusses</w:t>
      </w:r>
      <w:r>
        <w:t>.</w:t>
      </w:r>
      <w:bookmarkEnd w:id="28"/>
    </w:p>
    <w:p w14:paraId="4634DD8A" w14:textId="77777777" w:rsidR="00E431CB" w:rsidRPr="00D33B61" w:rsidRDefault="00E431CB" w:rsidP="00E431CB">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E431CB" w14:paraId="26E45309" w14:textId="77777777" w:rsidTr="00E3039F">
        <w:trPr>
          <w:trHeight w:val="685"/>
        </w:trPr>
        <w:tc>
          <w:tcPr>
            <w:tcW w:w="610" w:type="pct"/>
            <w:tcBorders>
              <w:top w:val="nil"/>
              <w:left w:val="nil"/>
              <w:bottom w:val="nil"/>
              <w:right w:val="single" w:sz="12" w:space="0" w:color="auto"/>
            </w:tcBorders>
            <w:shd w:val="clear" w:color="auto" w:fill="auto"/>
          </w:tcPr>
          <w:p w14:paraId="7523DB62" w14:textId="77777777" w:rsidR="00E431CB" w:rsidRDefault="00E431CB" w:rsidP="00E3039F">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7BA44026" w14:textId="77777777" w:rsidR="00E431CB" w:rsidRDefault="00E431CB" w:rsidP="00E3039F">
            <w:pPr>
              <w:jc w:val="center"/>
            </w:pPr>
            <w:r>
              <w:t>Beams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673DF441" w14:textId="77777777" w:rsidR="00E431CB" w:rsidRDefault="00E431CB" w:rsidP="00E3039F">
            <w:pPr>
              <w:jc w:val="center"/>
            </w:pPr>
            <w:r>
              <w:t>Expected deflection</w:t>
            </w:r>
          </w:p>
        </w:tc>
        <w:permStart w:id="761092289" w:edGrp="everyone"/>
        <w:tc>
          <w:tcPr>
            <w:tcW w:w="335" w:type="pct"/>
            <w:tcBorders>
              <w:top w:val="nil"/>
              <w:left w:val="single" w:sz="12" w:space="0" w:color="auto"/>
              <w:bottom w:val="nil"/>
              <w:right w:val="nil"/>
            </w:tcBorders>
            <w:shd w:val="clear" w:color="auto" w:fill="auto"/>
          </w:tcPr>
          <w:p w14:paraId="4ED04498" w14:textId="77777777" w:rsidR="00E431CB" w:rsidRPr="00533511" w:rsidRDefault="00FA5655" w:rsidP="00E3039F">
            <w:pPr>
              <w:rPr>
                <w:rFonts w:ascii="Arial" w:hAnsi="Arial" w:cs="Arial"/>
                <w:sz w:val="44"/>
                <w:szCs w:val="44"/>
              </w:rPr>
            </w:pPr>
            <w:sdt>
              <w:sdtPr>
                <w:rPr>
                  <w:rFonts w:ascii="Arial" w:hAnsi="Arial" w:cs="Arial"/>
                  <w:sz w:val="44"/>
                  <w:szCs w:val="44"/>
                </w:rPr>
                <w:id w:val="1185713768"/>
                <w14:checkbox>
                  <w14:checked w14:val="0"/>
                  <w14:checkedState w14:val="00FE" w14:font="Wingdings"/>
                  <w14:uncheckedState w14:val="00A8" w14:font="Wingdings"/>
                </w14:checkbox>
              </w:sdtPr>
              <w:sdtEndPr/>
              <w:sdtContent>
                <w:r w:rsidR="00E431CB">
                  <w:rPr>
                    <w:rFonts w:ascii="Arial" w:hAnsi="Arial" w:cs="Arial"/>
                    <w:sz w:val="44"/>
                    <w:szCs w:val="44"/>
                  </w:rPr>
                  <w:sym w:font="Wingdings" w:char="F0A8"/>
                </w:r>
              </w:sdtContent>
            </w:sdt>
            <w:permEnd w:id="761092289"/>
          </w:p>
        </w:tc>
      </w:tr>
      <w:tr w:rsidR="00E431CB" w14:paraId="099EA96C" w14:textId="77777777" w:rsidTr="00E3039F">
        <w:trPr>
          <w:trHeight w:val="3118"/>
          <w:hidden/>
        </w:trPr>
        <w:tc>
          <w:tcPr>
            <w:tcW w:w="610" w:type="pct"/>
            <w:tcBorders>
              <w:top w:val="nil"/>
              <w:left w:val="nil"/>
              <w:bottom w:val="nil"/>
              <w:right w:val="single" w:sz="12" w:space="0" w:color="auto"/>
            </w:tcBorders>
          </w:tcPr>
          <w:p w14:paraId="2052559D" w14:textId="77777777" w:rsidR="00E431CB" w:rsidRPr="00FE608E" w:rsidRDefault="00E431CB" w:rsidP="00E3039F">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1AB3D9B" w14:textId="5ADEA109" w:rsidR="00E431CB" w:rsidRPr="00447473" w:rsidRDefault="00E431CB" w:rsidP="00E3039F">
            <w:pPr>
              <w:jc w:val="center"/>
            </w:pPr>
            <w:r>
              <w:t>Timber trusses</w:t>
            </w:r>
          </w:p>
        </w:tc>
        <w:tc>
          <w:tcPr>
            <w:tcW w:w="2715" w:type="pct"/>
            <w:tcBorders>
              <w:left w:val="single" w:sz="4" w:space="0" w:color="auto"/>
              <w:right w:val="single" w:sz="12" w:space="0" w:color="auto"/>
            </w:tcBorders>
            <w:shd w:val="clear" w:color="auto" w:fill="auto"/>
            <w:vAlign w:val="center"/>
          </w:tcPr>
          <w:p w14:paraId="7167276A" w14:textId="141BA104" w:rsidR="00E431CB" w:rsidRPr="00E9388A" w:rsidRDefault="00C74F9A" w:rsidP="00E3039F">
            <w:pPr>
              <w:jc w:val="left"/>
              <w:rPr>
                <w:rFonts w:ascii="Arial" w:hAnsi="Arial" w:cs="Arial"/>
                <w:sz w:val="22"/>
                <w:szCs w:val="18"/>
              </w:rPr>
            </w:pPr>
            <w:permStart w:id="1876759088" w:edGrp="everyone"/>
            <w:r w:rsidRPr="001258AF">
              <w:rPr>
                <w:rFonts w:ascii="Arial" w:hAnsi="Arial" w:cs="Arial"/>
                <w:sz w:val="20"/>
              </w:rPr>
              <w:t>The safety factor in the design of timber roof trusses is a measure of how much stronger the truss is designed to be compared to the expected loads it will carry. It accounts for uncertainties in material properties, workmanship, and environmental factors. In timber trusses, the safety factor ensures that the trusses are robust enough to support the anticipated live loads (like snow, wind, and human activity) and dead loads (such as the weight of the truss itself and the roofing materials) without failing</w:t>
            </w:r>
            <w:r>
              <w:rPr>
                <w:rFonts w:ascii="Arial" w:hAnsi="Arial" w:cs="Arial"/>
                <w:sz w:val="22"/>
                <w:szCs w:val="18"/>
              </w:rPr>
              <w:t xml:space="preserve">. </w:t>
            </w:r>
            <w:permEnd w:id="1876759088"/>
          </w:p>
        </w:tc>
        <w:tc>
          <w:tcPr>
            <w:tcW w:w="335" w:type="pct"/>
            <w:tcBorders>
              <w:top w:val="nil"/>
              <w:left w:val="single" w:sz="12" w:space="0" w:color="auto"/>
              <w:bottom w:val="nil"/>
              <w:right w:val="nil"/>
            </w:tcBorders>
          </w:tcPr>
          <w:p w14:paraId="1D6011FC" w14:textId="77777777" w:rsidR="00E431CB" w:rsidRDefault="00E431CB" w:rsidP="00E3039F">
            <w:pPr>
              <w:ind w:left="993" w:hanging="993"/>
            </w:pPr>
          </w:p>
        </w:tc>
      </w:tr>
      <w:tr w:rsidR="00E431CB" w14:paraId="18674BE4" w14:textId="77777777" w:rsidTr="00E3039F">
        <w:trPr>
          <w:trHeight w:val="3118"/>
          <w:hidden/>
        </w:trPr>
        <w:tc>
          <w:tcPr>
            <w:tcW w:w="610" w:type="pct"/>
            <w:tcBorders>
              <w:top w:val="nil"/>
              <w:left w:val="nil"/>
              <w:bottom w:val="nil"/>
              <w:right w:val="single" w:sz="12" w:space="0" w:color="auto"/>
            </w:tcBorders>
          </w:tcPr>
          <w:p w14:paraId="1E89F7F4" w14:textId="77777777" w:rsidR="00E431CB" w:rsidRPr="00FE608E" w:rsidRDefault="00E431CB" w:rsidP="00E3039F">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2DFA1E5D" w14:textId="2656B261" w:rsidR="00E431CB" w:rsidRPr="00257322" w:rsidRDefault="00E431CB" w:rsidP="00E3039F">
            <w:pPr>
              <w:jc w:val="center"/>
            </w:pPr>
            <w:r>
              <w:rPr>
                <w:rFonts w:cstheme="minorHAnsi"/>
                <w:color w:val="262626" w:themeColor="text1" w:themeTint="D9"/>
                <w:szCs w:val="24"/>
              </w:rPr>
              <w:t>Metal trusses</w:t>
            </w:r>
          </w:p>
        </w:tc>
        <w:tc>
          <w:tcPr>
            <w:tcW w:w="2715" w:type="pct"/>
            <w:tcBorders>
              <w:left w:val="single" w:sz="4" w:space="0" w:color="auto"/>
              <w:right w:val="single" w:sz="12" w:space="0" w:color="auto"/>
            </w:tcBorders>
            <w:shd w:val="clear" w:color="auto" w:fill="auto"/>
            <w:vAlign w:val="center"/>
          </w:tcPr>
          <w:p w14:paraId="6F6B9DA4" w14:textId="38A10F7F" w:rsidR="00E431CB" w:rsidRPr="00E9388A" w:rsidRDefault="00B20770" w:rsidP="00E3039F">
            <w:pPr>
              <w:jc w:val="left"/>
              <w:rPr>
                <w:rFonts w:ascii="Arial" w:hAnsi="Arial" w:cs="Arial"/>
                <w:sz w:val="22"/>
                <w:szCs w:val="18"/>
              </w:rPr>
            </w:pPr>
            <w:permStart w:id="1353608234" w:edGrp="everyone"/>
            <w:r w:rsidRPr="001258AF">
              <w:rPr>
                <w:rFonts w:ascii="Arial" w:hAnsi="Arial" w:cs="Arial"/>
                <w:sz w:val="20"/>
              </w:rPr>
              <w:t xml:space="preserve">The safety factor in the design of metal roof trusses is similar to that of timber trusses but </w:t>
            </w:r>
            <w:proofErr w:type="gramStart"/>
            <w:r w:rsidRPr="001258AF">
              <w:rPr>
                <w:rFonts w:ascii="Arial" w:hAnsi="Arial" w:cs="Arial"/>
                <w:sz w:val="20"/>
              </w:rPr>
              <w:t>takes into account</w:t>
            </w:r>
            <w:proofErr w:type="gramEnd"/>
            <w:r w:rsidRPr="001258AF">
              <w:rPr>
                <w:rFonts w:ascii="Arial" w:hAnsi="Arial" w:cs="Arial"/>
                <w:sz w:val="20"/>
              </w:rPr>
              <w:t xml:space="preserve"> the different material properties of metal, such as higher strength, durability, and resistance to bending and deformation. Metal trusses, typically made from steel or aluminium, are designed with a safety factor to account for potential variations in material strength, load uncertainties, and environmental conditions like corrosion or extreme weather events</w:t>
            </w:r>
            <w:r w:rsidRPr="00B20770">
              <w:rPr>
                <w:rFonts w:ascii="Arial" w:hAnsi="Arial" w:cs="Arial"/>
                <w:sz w:val="22"/>
                <w:szCs w:val="18"/>
              </w:rPr>
              <w:t>.</w:t>
            </w:r>
            <w:permEnd w:id="1353608234"/>
          </w:p>
        </w:tc>
        <w:tc>
          <w:tcPr>
            <w:tcW w:w="335" w:type="pct"/>
            <w:tcBorders>
              <w:top w:val="nil"/>
              <w:left w:val="single" w:sz="12" w:space="0" w:color="auto"/>
              <w:bottom w:val="nil"/>
              <w:right w:val="nil"/>
            </w:tcBorders>
          </w:tcPr>
          <w:p w14:paraId="0E8B7DD7" w14:textId="77777777" w:rsidR="00E431CB" w:rsidRDefault="00E431CB" w:rsidP="00E3039F">
            <w:pPr>
              <w:ind w:left="993" w:hanging="993"/>
            </w:pPr>
          </w:p>
        </w:tc>
      </w:tr>
    </w:tbl>
    <w:p w14:paraId="4DD738CD" w14:textId="77777777" w:rsidR="00E431CB" w:rsidRDefault="00E431CB" w:rsidP="00E431CB">
      <w:pPr>
        <w:rPr>
          <w:rFonts w:ascii="Arial" w:hAnsi="Arial" w:cs="Arial"/>
          <w:sz w:val="22"/>
          <w:szCs w:val="22"/>
        </w:rPr>
      </w:pPr>
    </w:p>
    <w:p w14:paraId="76D849FE" w14:textId="77777777" w:rsidR="00544C42" w:rsidRPr="000E310E" w:rsidRDefault="00544C42" w:rsidP="00544C42">
      <w:pPr>
        <w:jc w:val="left"/>
        <w:rPr>
          <w:rFonts w:ascii="Arial" w:hAnsi="Arial"/>
          <w:bCs/>
          <w:sz w:val="22"/>
          <w:szCs w:val="22"/>
        </w:rPr>
      </w:pPr>
    </w:p>
    <w:p w14:paraId="629B8298" w14:textId="194CDBB4" w:rsidR="00544C42" w:rsidRPr="00830749" w:rsidRDefault="005A106D" w:rsidP="00544C42">
      <w:pPr>
        <w:pStyle w:val="20TAQuestionNumber"/>
      </w:pPr>
      <w:bookmarkStart w:id="29" w:name="_Ref129167536"/>
      <w:r>
        <w:t xml:space="preserve">Describe wind bracing and </w:t>
      </w:r>
      <w:r w:rsidR="00E3039F">
        <w:t>four (4) types of wind bracing applied</w:t>
      </w:r>
      <w:r>
        <w:t>.</w:t>
      </w:r>
      <w:bookmarkEnd w:id="29"/>
    </w:p>
    <w:p w14:paraId="02EDDBA9" w14:textId="77777777" w:rsidR="00544C42" w:rsidRPr="00830749" w:rsidRDefault="00544C42" w:rsidP="00544C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4C42" w:rsidRPr="00830749" w14:paraId="41806231" w14:textId="77777777" w:rsidTr="00E9388A">
        <w:trPr>
          <w:trHeight w:val="4309"/>
        </w:trPr>
        <w:tc>
          <w:tcPr>
            <w:tcW w:w="1027" w:type="dxa"/>
            <w:tcBorders>
              <w:top w:val="nil"/>
              <w:left w:val="nil"/>
              <w:bottom w:val="nil"/>
              <w:right w:val="single" w:sz="4" w:space="0" w:color="auto"/>
            </w:tcBorders>
          </w:tcPr>
          <w:p w14:paraId="7A109F15" w14:textId="77777777" w:rsidR="00544C42" w:rsidRPr="001C4084" w:rsidRDefault="00544C42"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84C3071" w14:textId="00D03852" w:rsidR="00544C42" w:rsidRPr="008933EA" w:rsidRDefault="00C6463C" w:rsidP="00B00F2E">
            <w:pPr>
              <w:rPr>
                <w:rFonts w:ascii="Arial" w:hAnsi="Arial" w:cs="Arial"/>
                <w:sz w:val="22"/>
                <w:szCs w:val="22"/>
              </w:rPr>
            </w:pPr>
            <w:r w:rsidRPr="008933EA">
              <w:rPr>
                <w:rFonts w:ascii="Arial" w:hAnsi="Arial" w:cs="Arial"/>
                <w:b/>
                <w:bCs/>
                <w:sz w:val="22"/>
                <w:szCs w:val="22"/>
              </w:rPr>
              <w:t>1</w:t>
            </w:r>
            <w:r w:rsidRPr="008933EA">
              <w:rPr>
                <w:rFonts w:ascii="Arial" w:hAnsi="Arial" w:cs="Arial"/>
                <w:sz w:val="22"/>
                <w:szCs w:val="22"/>
              </w:rPr>
              <w:t xml:space="preserve">. </w:t>
            </w:r>
            <w:permStart w:id="597715091" w:edGrp="everyone"/>
            <w:r w:rsidR="00A27B5B" w:rsidRPr="001258AF">
              <w:rPr>
                <w:rFonts w:ascii="Arial" w:hAnsi="Arial" w:cs="Arial"/>
                <w:b/>
                <w:bCs/>
                <w:sz w:val="20"/>
              </w:rPr>
              <w:t>Cross Bracing</w:t>
            </w:r>
            <w:r w:rsidR="00A27B5B" w:rsidRPr="001258AF">
              <w:rPr>
                <w:rFonts w:ascii="Arial" w:hAnsi="Arial" w:cs="Arial"/>
                <w:sz w:val="20"/>
              </w:rPr>
              <w:t>: Cross bracing involves the use of diagonal braces in an "X" shape between vertical columns or frames. These braces are typically made of steel or timber and are designed to resist lateral wind forces by providing tension and compression resistance. Cross bracing is commonly used in both residential and commercial buildings to stabilise the structure against lateral forces</w:t>
            </w:r>
            <w:permEnd w:id="597715091"/>
          </w:p>
          <w:p w14:paraId="46B59B32" w14:textId="77777777" w:rsidR="00C6463C" w:rsidRPr="008933EA" w:rsidRDefault="00C6463C" w:rsidP="00B00F2E">
            <w:pPr>
              <w:rPr>
                <w:rFonts w:ascii="Arial" w:hAnsi="Arial" w:cs="Arial"/>
                <w:sz w:val="22"/>
                <w:szCs w:val="22"/>
              </w:rPr>
            </w:pPr>
          </w:p>
          <w:p w14:paraId="63777043" w14:textId="48247FE2" w:rsidR="00C6463C" w:rsidRPr="008933EA" w:rsidRDefault="00C6463C" w:rsidP="00B00F2E">
            <w:pPr>
              <w:rPr>
                <w:rFonts w:ascii="Arial" w:hAnsi="Arial" w:cs="Arial"/>
                <w:sz w:val="22"/>
                <w:szCs w:val="22"/>
              </w:rPr>
            </w:pPr>
            <w:r w:rsidRPr="008933EA">
              <w:rPr>
                <w:rFonts w:ascii="Arial" w:hAnsi="Arial" w:cs="Arial"/>
                <w:b/>
                <w:bCs/>
                <w:sz w:val="22"/>
                <w:szCs w:val="22"/>
              </w:rPr>
              <w:t>2</w:t>
            </w:r>
            <w:r w:rsidRPr="008933EA">
              <w:rPr>
                <w:rFonts w:ascii="Arial" w:hAnsi="Arial" w:cs="Arial"/>
                <w:sz w:val="22"/>
                <w:szCs w:val="22"/>
              </w:rPr>
              <w:t xml:space="preserve">. </w:t>
            </w:r>
            <w:permStart w:id="953376762" w:edGrp="everyone"/>
            <w:r w:rsidR="008A6413" w:rsidRPr="001258AF">
              <w:rPr>
                <w:rFonts w:ascii="Arial" w:hAnsi="Arial" w:cs="Arial"/>
                <w:b/>
                <w:bCs/>
                <w:sz w:val="20"/>
              </w:rPr>
              <w:t>K-bracing</w:t>
            </w:r>
            <w:r w:rsidR="008A6413" w:rsidRPr="001258AF">
              <w:rPr>
                <w:rFonts w:ascii="Arial" w:hAnsi="Arial" w:cs="Arial"/>
                <w:sz w:val="20"/>
              </w:rPr>
              <w:t>: In K-bracing, diagonal braces are installed in the shape of the letter "K" between vertical columns and horizontal beams. This type of bracing is effective at transferring wind loads efficiently and providing additional stiffness to the structure. The K-shaped configuration allows for a balanced distribution of forces, making it suitable for buildings with varying heights and design need</w:t>
            </w:r>
            <w:r w:rsidR="008A6413">
              <w:rPr>
                <w:rFonts w:ascii="Arial" w:hAnsi="Arial" w:cs="Arial"/>
                <w:sz w:val="22"/>
                <w:szCs w:val="22"/>
              </w:rPr>
              <w:t xml:space="preserve">. </w:t>
            </w:r>
            <w:permEnd w:id="953376762"/>
          </w:p>
          <w:p w14:paraId="2967BA33" w14:textId="77777777" w:rsidR="00C6463C" w:rsidRPr="008933EA" w:rsidRDefault="00C6463C" w:rsidP="00B00F2E">
            <w:pPr>
              <w:rPr>
                <w:rFonts w:ascii="Arial" w:hAnsi="Arial" w:cs="Arial"/>
                <w:sz w:val="22"/>
                <w:szCs w:val="22"/>
              </w:rPr>
            </w:pPr>
          </w:p>
          <w:p w14:paraId="2449BA09" w14:textId="40CD868B" w:rsidR="00C6463C" w:rsidRPr="008933EA" w:rsidRDefault="00C6463C" w:rsidP="00B00F2E">
            <w:pPr>
              <w:rPr>
                <w:rFonts w:ascii="Arial" w:hAnsi="Arial" w:cs="Arial"/>
                <w:sz w:val="22"/>
                <w:szCs w:val="22"/>
              </w:rPr>
            </w:pPr>
            <w:r w:rsidRPr="008933EA">
              <w:rPr>
                <w:rFonts w:ascii="Arial" w:hAnsi="Arial" w:cs="Arial"/>
                <w:b/>
                <w:bCs/>
                <w:sz w:val="22"/>
                <w:szCs w:val="22"/>
              </w:rPr>
              <w:t>3</w:t>
            </w:r>
            <w:r w:rsidRPr="008933EA">
              <w:rPr>
                <w:rFonts w:ascii="Arial" w:hAnsi="Arial" w:cs="Arial"/>
                <w:sz w:val="22"/>
                <w:szCs w:val="22"/>
              </w:rPr>
              <w:t xml:space="preserve">. </w:t>
            </w:r>
            <w:permStart w:id="1788115384" w:edGrp="everyone"/>
            <w:r w:rsidR="008A6413" w:rsidRPr="001258AF">
              <w:rPr>
                <w:rFonts w:ascii="Arial" w:hAnsi="Arial" w:cs="Arial"/>
                <w:b/>
                <w:bCs/>
                <w:sz w:val="20"/>
              </w:rPr>
              <w:t>Chevron Bracing</w:t>
            </w:r>
            <w:r w:rsidR="008A6413" w:rsidRPr="001258AF">
              <w:rPr>
                <w:rFonts w:ascii="Arial" w:hAnsi="Arial" w:cs="Arial"/>
                <w:sz w:val="20"/>
              </w:rPr>
              <w:t>: Chevron bracing, also known as "V" bracing, involves diagonal braces forming a "V" shape that connects a horizontal member (typically a beam or girder) to vertical columns. This configuration is often used in light-frame buildings and helps in efficiently transferring lateral wind forces to the foundation while maintaining overall structural stability</w:t>
            </w:r>
            <w:r w:rsidR="008A6413" w:rsidRPr="008A6413">
              <w:rPr>
                <w:rFonts w:ascii="Arial" w:hAnsi="Arial" w:cs="Arial"/>
                <w:sz w:val="22"/>
                <w:szCs w:val="22"/>
              </w:rPr>
              <w:t>.</w:t>
            </w:r>
            <w:permEnd w:id="1788115384"/>
          </w:p>
          <w:p w14:paraId="3B0E633B" w14:textId="77777777" w:rsidR="00C6463C" w:rsidRPr="008933EA" w:rsidRDefault="00C6463C" w:rsidP="00B00F2E">
            <w:pPr>
              <w:rPr>
                <w:rFonts w:ascii="Arial" w:hAnsi="Arial" w:cs="Arial"/>
                <w:sz w:val="22"/>
                <w:szCs w:val="22"/>
              </w:rPr>
            </w:pPr>
          </w:p>
          <w:p w14:paraId="6AB3EDC7" w14:textId="4456111E" w:rsidR="00C6463C" w:rsidRPr="008933EA" w:rsidRDefault="00C6463C" w:rsidP="00B00F2E">
            <w:pPr>
              <w:rPr>
                <w:rFonts w:ascii="Arial" w:hAnsi="Arial" w:cs="Arial"/>
                <w:sz w:val="22"/>
                <w:szCs w:val="22"/>
              </w:rPr>
            </w:pPr>
            <w:r w:rsidRPr="008933EA">
              <w:rPr>
                <w:rFonts w:ascii="Arial" w:hAnsi="Arial" w:cs="Arial"/>
                <w:b/>
                <w:bCs/>
                <w:sz w:val="22"/>
                <w:szCs w:val="22"/>
              </w:rPr>
              <w:t>4</w:t>
            </w:r>
            <w:r w:rsidRPr="008933EA">
              <w:rPr>
                <w:rFonts w:ascii="Arial" w:hAnsi="Arial" w:cs="Arial"/>
                <w:sz w:val="22"/>
                <w:szCs w:val="22"/>
              </w:rPr>
              <w:t xml:space="preserve">. </w:t>
            </w:r>
            <w:permStart w:id="173344017" w:edGrp="everyone"/>
            <w:r w:rsidR="00ED3C7C" w:rsidRPr="001258AF">
              <w:rPr>
                <w:rFonts w:ascii="Arial" w:hAnsi="Arial" w:cs="Arial"/>
                <w:b/>
                <w:bCs/>
                <w:sz w:val="20"/>
              </w:rPr>
              <w:t>Shear Walls</w:t>
            </w:r>
            <w:r w:rsidR="00ED3C7C" w:rsidRPr="001258AF">
              <w:rPr>
                <w:rFonts w:ascii="Arial" w:hAnsi="Arial" w:cs="Arial"/>
                <w:sz w:val="20"/>
              </w:rPr>
              <w:t xml:space="preserve">: Shear walls are vertical walls designed to resist lateral forces, including wind loads. Made from reinforced concrete, masonry, or steel, shear walls </w:t>
            </w:r>
            <w:r w:rsidR="00ED3C7C" w:rsidRPr="001258AF">
              <w:rPr>
                <w:rFonts w:ascii="Arial" w:hAnsi="Arial" w:cs="Arial"/>
                <w:sz w:val="20"/>
              </w:rPr>
              <w:lastRenderedPageBreak/>
              <w:t>are placed strategically in the building to provide resistance against wind-induced forces. These walls act as stiff barriers that prevent the structure from swaying or deforming under wind pressure. Shear walls are often used in taller buildings or where other bracing methods are not as effective</w:t>
            </w:r>
            <w:r w:rsidR="00ED3C7C" w:rsidRPr="00ED3C7C">
              <w:rPr>
                <w:rFonts w:ascii="Arial" w:hAnsi="Arial" w:cs="Arial"/>
                <w:sz w:val="22"/>
                <w:szCs w:val="22"/>
              </w:rPr>
              <w:t>.</w:t>
            </w:r>
            <w:permEnd w:id="173344017"/>
          </w:p>
        </w:tc>
        <w:permStart w:id="1538987818" w:edGrp="everyone"/>
        <w:tc>
          <w:tcPr>
            <w:tcW w:w="624" w:type="dxa"/>
            <w:tcBorders>
              <w:top w:val="nil"/>
              <w:left w:val="single" w:sz="4" w:space="0" w:color="auto"/>
              <w:bottom w:val="nil"/>
              <w:right w:val="nil"/>
            </w:tcBorders>
          </w:tcPr>
          <w:p w14:paraId="13B5D385" w14:textId="77777777" w:rsidR="00544C42" w:rsidRPr="00533511" w:rsidRDefault="00FA5655" w:rsidP="00B00F2E">
            <w:pPr>
              <w:rPr>
                <w:rFonts w:ascii="Arial" w:hAnsi="Arial" w:cs="Arial"/>
                <w:sz w:val="44"/>
                <w:szCs w:val="44"/>
              </w:rPr>
            </w:pPr>
            <w:sdt>
              <w:sdtPr>
                <w:rPr>
                  <w:rFonts w:ascii="Arial" w:hAnsi="Arial" w:cs="Arial"/>
                  <w:sz w:val="44"/>
                  <w:szCs w:val="44"/>
                </w:rPr>
                <w:id w:val="-587929116"/>
                <w14:checkbox>
                  <w14:checked w14:val="0"/>
                  <w14:checkedState w14:val="00FE" w14:font="Wingdings"/>
                  <w14:uncheckedState w14:val="00A8" w14:font="Wingdings"/>
                </w14:checkbox>
              </w:sdtPr>
              <w:sdtEndPr/>
              <w:sdtContent>
                <w:r w:rsidR="00544C42">
                  <w:rPr>
                    <w:rFonts w:ascii="Arial" w:hAnsi="Arial" w:cs="Arial"/>
                    <w:sz w:val="44"/>
                    <w:szCs w:val="44"/>
                  </w:rPr>
                  <w:sym w:font="Wingdings" w:char="F0A8"/>
                </w:r>
              </w:sdtContent>
            </w:sdt>
            <w:permEnd w:id="1538987818"/>
          </w:p>
        </w:tc>
      </w:tr>
    </w:tbl>
    <w:p w14:paraId="7543D993" w14:textId="77777777" w:rsidR="00544C42" w:rsidRDefault="00544C42" w:rsidP="00544C42">
      <w:pPr>
        <w:rPr>
          <w:rFonts w:ascii="Arial" w:hAnsi="Arial" w:cs="Arial"/>
          <w:sz w:val="22"/>
          <w:szCs w:val="22"/>
        </w:rPr>
      </w:pPr>
    </w:p>
    <w:p w14:paraId="4BE90E1D" w14:textId="51B2F432" w:rsidR="004B40AB" w:rsidRDefault="004B40AB" w:rsidP="004B40AB">
      <w:pPr>
        <w:jc w:val="left"/>
        <w:rPr>
          <w:rFonts w:ascii="Arial" w:hAnsi="Arial"/>
          <w:bCs/>
          <w:sz w:val="22"/>
          <w:szCs w:val="22"/>
        </w:rPr>
      </w:pPr>
    </w:p>
    <w:p w14:paraId="594F01FF" w14:textId="2973BD01" w:rsidR="004B40AB" w:rsidRDefault="004B40AB" w:rsidP="004B40AB">
      <w:pPr>
        <w:jc w:val="left"/>
        <w:rPr>
          <w:rFonts w:ascii="Arial" w:hAnsi="Arial"/>
          <w:b/>
          <w:i/>
          <w:iCs/>
          <w:szCs w:val="24"/>
        </w:rPr>
      </w:pPr>
      <w:r>
        <w:rPr>
          <w:rFonts w:ascii="Arial" w:hAnsi="Arial"/>
          <w:bCs/>
          <w:noProof/>
          <w:sz w:val="22"/>
          <w:szCs w:val="22"/>
        </w:rPr>
        <w:drawing>
          <wp:anchor distT="0" distB="0" distL="114300" distR="114300" simplePos="0" relativeHeight="251675648" behindDoc="0" locked="0" layoutInCell="1" allowOverlap="1" wp14:anchorId="2211D356" wp14:editId="2B1ECC4E">
            <wp:simplePos x="0" y="0"/>
            <wp:positionH relativeFrom="column">
              <wp:posOffset>570865</wp:posOffset>
            </wp:positionH>
            <wp:positionV relativeFrom="paragraph">
              <wp:posOffset>638175</wp:posOffset>
            </wp:positionV>
            <wp:extent cx="4680585" cy="3124200"/>
            <wp:effectExtent l="0" t="0" r="5715" b="0"/>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80585" cy="3124200"/>
                    </a:xfrm>
                    <a:prstGeom prst="rect">
                      <a:avLst/>
                    </a:prstGeom>
                    <a:noFill/>
                  </pic:spPr>
                </pic:pic>
              </a:graphicData>
            </a:graphic>
            <wp14:sizeRelH relativeFrom="page">
              <wp14:pctWidth>0</wp14:pctWidth>
            </wp14:sizeRelH>
            <wp14:sizeRelV relativeFrom="page">
              <wp14:pctHeight>0</wp14:pctHeight>
            </wp14:sizeRelV>
          </wp:anchor>
        </w:drawing>
      </w:r>
      <w:r w:rsidRPr="004B40AB">
        <w:rPr>
          <w:rFonts w:ascii="Arial" w:hAnsi="Arial"/>
          <w:b/>
          <w:i/>
          <w:iCs/>
          <w:szCs w:val="24"/>
        </w:rPr>
        <w:t>Consider the rafter that the pots are hanging from in the photo below</w:t>
      </w:r>
      <w:r>
        <w:rPr>
          <w:rFonts w:ascii="Arial" w:hAnsi="Arial"/>
          <w:bCs/>
          <w:sz w:val="22"/>
          <w:szCs w:val="22"/>
        </w:rPr>
        <w:t xml:space="preserve"> </w:t>
      </w:r>
      <w:r w:rsidRPr="004B40AB">
        <w:rPr>
          <w:rFonts w:ascii="Arial" w:hAnsi="Arial"/>
          <w:b/>
          <w:i/>
          <w:iCs/>
          <w:szCs w:val="24"/>
        </w:rPr>
        <w:t xml:space="preserve">when responding to </w:t>
      </w:r>
      <w:r w:rsidR="002538CB">
        <w:rPr>
          <w:rFonts w:ascii="Arial" w:hAnsi="Arial"/>
          <w:b/>
          <w:i/>
          <w:iCs/>
          <w:szCs w:val="24"/>
        </w:rPr>
        <w:fldChar w:fldCharType="begin"/>
      </w:r>
      <w:r w:rsidR="002538CB">
        <w:rPr>
          <w:rFonts w:ascii="Arial" w:hAnsi="Arial"/>
          <w:b/>
          <w:i/>
          <w:iCs/>
          <w:szCs w:val="24"/>
        </w:rPr>
        <w:instrText xml:space="preserve"> REF _Ref129168710 \r \h </w:instrText>
      </w:r>
      <w:r w:rsidR="002538CB">
        <w:rPr>
          <w:rFonts w:ascii="Arial" w:hAnsi="Arial"/>
          <w:b/>
          <w:i/>
          <w:iCs/>
          <w:szCs w:val="24"/>
        </w:rPr>
      </w:r>
      <w:r w:rsidR="002538CB">
        <w:rPr>
          <w:rFonts w:ascii="Arial" w:hAnsi="Arial"/>
          <w:b/>
          <w:i/>
          <w:iCs/>
          <w:szCs w:val="24"/>
        </w:rPr>
        <w:fldChar w:fldCharType="separate"/>
      </w:r>
      <w:r w:rsidR="00803D33">
        <w:rPr>
          <w:rFonts w:ascii="Arial" w:hAnsi="Arial"/>
          <w:b/>
          <w:i/>
          <w:iCs/>
          <w:szCs w:val="24"/>
        </w:rPr>
        <w:t xml:space="preserve">Q28. </w:t>
      </w:r>
      <w:r w:rsidR="002538CB">
        <w:rPr>
          <w:rFonts w:ascii="Arial" w:hAnsi="Arial"/>
          <w:b/>
          <w:i/>
          <w:iCs/>
          <w:szCs w:val="24"/>
        </w:rPr>
        <w:fldChar w:fldCharType="end"/>
      </w:r>
      <w:r w:rsidR="002538CB">
        <w:rPr>
          <w:rFonts w:ascii="Arial" w:hAnsi="Arial"/>
          <w:b/>
          <w:i/>
          <w:iCs/>
          <w:szCs w:val="24"/>
        </w:rPr>
        <w:fldChar w:fldCharType="begin"/>
      </w:r>
      <w:r w:rsidR="002538CB">
        <w:rPr>
          <w:rFonts w:ascii="Arial" w:hAnsi="Arial"/>
          <w:b/>
          <w:i/>
          <w:iCs/>
          <w:szCs w:val="24"/>
        </w:rPr>
        <w:instrText xml:space="preserve"> REF _Ref129168712 \r \h </w:instrText>
      </w:r>
      <w:r w:rsidR="002538CB">
        <w:rPr>
          <w:rFonts w:ascii="Arial" w:hAnsi="Arial"/>
          <w:b/>
          <w:i/>
          <w:iCs/>
          <w:szCs w:val="24"/>
        </w:rPr>
      </w:r>
      <w:r w:rsidR="002538CB">
        <w:rPr>
          <w:rFonts w:ascii="Arial" w:hAnsi="Arial"/>
          <w:b/>
          <w:i/>
          <w:iCs/>
          <w:szCs w:val="24"/>
        </w:rPr>
        <w:fldChar w:fldCharType="separate"/>
      </w:r>
      <w:r w:rsidR="00803D33">
        <w:rPr>
          <w:rFonts w:ascii="Arial" w:hAnsi="Arial"/>
          <w:b/>
          <w:i/>
          <w:iCs/>
          <w:szCs w:val="24"/>
        </w:rPr>
        <w:t xml:space="preserve">Q29. </w:t>
      </w:r>
      <w:r w:rsidR="002538CB">
        <w:rPr>
          <w:rFonts w:ascii="Arial" w:hAnsi="Arial"/>
          <w:b/>
          <w:i/>
          <w:iCs/>
          <w:szCs w:val="24"/>
        </w:rPr>
        <w:fldChar w:fldCharType="end"/>
      </w:r>
      <w:r w:rsidR="002538CB">
        <w:rPr>
          <w:rFonts w:ascii="Arial" w:hAnsi="Arial"/>
          <w:b/>
          <w:i/>
          <w:iCs/>
          <w:szCs w:val="24"/>
        </w:rPr>
        <w:t xml:space="preserve">&amp; </w:t>
      </w:r>
      <w:r w:rsidR="002538CB">
        <w:rPr>
          <w:rFonts w:ascii="Arial" w:hAnsi="Arial"/>
          <w:b/>
          <w:i/>
          <w:iCs/>
          <w:szCs w:val="24"/>
        </w:rPr>
        <w:fldChar w:fldCharType="begin"/>
      </w:r>
      <w:r w:rsidR="002538CB">
        <w:rPr>
          <w:rFonts w:ascii="Arial" w:hAnsi="Arial"/>
          <w:b/>
          <w:i/>
          <w:iCs/>
          <w:szCs w:val="24"/>
        </w:rPr>
        <w:instrText xml:space="preserve"> REF _Ref129168727 \r \h </w:instrText>
      </w:r>
      <w:r w:rsidR="002538CB">
        <w:rPr>
          <w:rFonts w:ascii="Arial" w:hAnsi="Arial"/>
          <w:b/>
          <w:i/>
          <w:iCs/>
          <w:szCs w:val="24"/>
        </w:rPr>
      </w:r>
      <w:r w:rsidR="002538CB">
        <w:rPr>
          <w:rFonts w:ascii="Arial" w:hAnsi="Arial"/>
          <w:b/>
          <w:i/>
          <w:iCs/>
          <w:szCs w:val="24"/>
        </w:rPr>
        <w:fldChar w:fldCharType="separate"/>
      </w:r>
      <w:r w:rsidR="00803D33">
        <w:rPr>
          <w:rFonts w:ascii="Arial" w:hAnsi="Arial"/>
          <w:b/>
          <w:i/>
          <w:iCs/>
          <w:szCs w:val="24"/>
        </w:rPr>
        <w:t xml:space="preserve">Q30. </w:t>
      </w:r>
      <w:r w:rsidR="002538CB">
        <w:rPr>
          <w:rFonts w:ascii="Arial" w:hAnsi="Arial"/>
          <w:b/>
          <w:i/>
          <w:iCs/>
          <w:szCs w:val="24"/>
        </w:rPr>
        <w:fldChar w:fldCharType="end"/>
      </w:r>
      <w:r w:rsidR="004B2881">
        <w:rPr>
          <w:rFonts w:ascii="Arial" w:hAnsi="Arial"/>
          <w:b/>
          <w:i/>
          <w:iCs/>
          <w:szCs w:val="24"/>
        </w:rPr>
        <w:t>A</w:t>
      </w:r>
      <w:r w:rsidR="004B2881" w:rsidRPr="004B40AB">
        <w:rPr>
          <w:rFonts w:ascii="Arial" w:hAnsi="Arial"/>
          <w:b/>
          <w:i/>
          <w:iCs/>
          <w:szCs w:val="24"/>
        </w:rPr>
        <w:t>ssume that it is a rafter tie also connected to walls on either side</w:t>
      </w:r>
      <w:r w:rsidR="004B2881">
        <w:rPr>
          <w:rFonts w:ascii="Arial" w:hAnsi="Arial"/>
          <w:b/>
          <w:i/>
          <w:iCs/>
          <w:szCs w:val="24"/>
        </w:rPr>
        <w:t>.</w:t>
      </w:r>
    </w:p>
    <w:p w14:paraId="00BB0B9C" w14:textId="594EA6C2" w:rsidR="00544C42" w:rsidRDefault="00544C42" w:rsidP="00544C42">
      <w:pPr>
        <w:jc w:val="left"/>
        <w:rPr>
          <w:rFonts w:ascii="Arial" w:hAnsi="Arial"/>
          <w:bCs/>
          <w:sz w:val="22"/>
          <w:szCs w:val="22"/>
        </w:rPr>
      </w:pPr>
    </w:p>
    <w:p w14:paraId="2236D0CB" w14:textId="77777777" w:rsidR="004B40AB" w:rsidRPr="000E310E" w:rsidRDefault="004B40AB" w:rsidP="004B40AB">
      <w:pPr>
        <w:jc w:val="left"/>
        <w:rPr>
          <w:rFonts w:ascii="Arial" w:hAnsi="Arial"/>
          <w:bCs/>
          <w:sz w:val="22"/>
          <w:szCs w:val="22"/>
        </w:rPr>
      </w:pPr>
    </w:p>
    <w:p w14:paraId="2BF4C939" w14:textId="0B71FCCA" w:rsidR="004B40AB" w:rsidRPr="002538CB" w:rsidRDefault="002538CB" w:rsidP="002538CB">
      <w:pPr>
        <w:pStyle w:val="20TAQuestionNumber"/>
        <w:rPr>
          <w:rFonts w:asciiTheme="minorHAnsi" w:hAnsiTheme="minorHAnsi"/>
          <w:sz w:val="22"/>
        </w:rPr>
      </w:pPr>
      <w:bookmarkStart w:id="30" w:name="_Ref129168710"/>
      <w:r>
        <w:t>Identify the force system that is acting on the rafter. Explain your answer.</w:t>
      </w:r>
      <w:bookmarkEnd w:id="30"/>
    </w:p>
    <w:p w14:paraId="68D86280" w14:textId="77777777" w:rsidR="004B40AB" w:rsidRPr="00830749" w:rsidRDefault="004B40AB" w:rsidP="004B40A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B40AB" w:rsidRPr="00830749" w14:paraId="73EAB975" w14:textId="77777777" w:rsidTr="00E9388A">
        <w:trPr>
          <w:trHeight w:val="2381"/>
        </w:trPr>
        <w:tc>
          <w:tcPr>
            <w:tcW w:w="1027" w:type="dxa"/>
            <w:tcBorders>
              <w:top w:val="nil"/>
              <w:left w:val="nil"/>
              <w:bottom w:val="nil"/>
              <w:right w:val="single" w:sz="4" w:space="0" w:color="auto"/>
            </w:tcBorders>
          </w:tcPr>
          <w:p w14:paraId="5047BDB0" w14:textId="77777777" w:rsidR="004B40AB" w:rsidRPr="001C4084" w:rsidRDefault="004B40AB"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D91ADCB" w14:textId="77777777" w:rsidR="004B40AB" w:rsidRPr="001258AF" w:rsidRDefault="007E33C1" w:rsidP="00B00F2E">
            <w:pPr>
              <w:rPr>
                <w:rFonts w:ascii="Arial" w:hAnsi="Arial" w:cs="Arial"/>
                <w:sz w:val="20"/>
              </w:rPr>
            </w:pPr>
            <w:permStart w:id="1294208439" w:edGrp="everyone"/>
            <w:r w:rsidRPr="001258AF">
              <w:rPr>
                <w:rFonts w:ascii="Arial" w:hAnsi="Arial" w:cs="Arial"/>
                <w:sz w:val="20"/>
              </w:rPr>
              <w:t>The force system acting on the rafter tie is a two-force member system</w:t>
            </w:r>
            <w:r w:rsidRPr="001258AF">
              <w:rPr>
                <w:rFonts w:ascii="Arial" w:hAnsi="Arial" w:cs="Arial"/>
                <w:b/>
                <w:bCs/>
                <w:sz w:val="20"/>
              </w:rPr>
              <w:t xml:space="preserve"> with </w:t>
            </w:r>
            <w:r w:rsidRPr="001258AF">
              <w:rPr>
                <w:rFonts w:ascii="Arial" w:hAnsi="Arial" w:cs="Arial"/>
                <w:sz w:val="20"/>
              </w:rPr>
              <w:t>additional loads. Here's why:</w:t>
            </w:r>
          </w:p>
          <w:p w14:paraId="6FAAB00F" w14:textId="5F148917" w:rsidR="00802407" w:rsidRPr="001258AF" w:rsidRDefault="00802407" w:rsidP="00B00F2E">
            <w:pPr>
              <w:rPr>
                <w:rFonts w:ascii="Arial" w:hAnsi="Arial" w:cs="Arial"/>
                <w:sz w:val="20"/>
              </w:rPr>
            </w:pPr>
            <w:r w:rsidRPr="001258AF">
              <w:rPr>
                <w:rFonts w:ascii="Arial" w:hAnsi="Arial" w:cs="Arial"/>
                <w:b/>
                <w:bCs/>
                <w:sz w:val="20"/>
              </w:rPr>
              <w:t>Supports &amp; Restraint</w:t>
            </w:r>
            <w:r w:rsidRPr="001258AF">
              <w:rPr>
                <w:rFonts w:ascii="Arial" w:hAnsi="Arial" w:cs="Arial"/>
                <w:sz w:val="20"/>
              </w:rPr>
              <w:t>: The rafter tie is connected to the walls at both ends, meaning it experiences reaction forces at these points. These reactions typically include horizontal and vertical components, depending on the structure's geometry and loading conditions.</w:t>
            </w:r>
          </w:p>
          <w:p w14:paraId="35624E6B" w14:textId="3B9E0965" w:rsidR="00802407" w:rsidRPr="001258AF" w:rsidRDefault="00802407" w:rsidP="00B00F2E">
            <w:pPr>
              <w:rPr>
                <w:rFonts w:ascii="Arial" w:hAnsi="Arial" w:cs="Arial"/>
                <w:sz w:val="20"/>
              </w:rPr>
            </w:pPr>
            <w:r w:rsidRPr="001258AF">
              <w:rPr>
                <w:rFonts w:ascii="Arial" w:hAnsi="Arial" w:cs="Arial"/>
                <w:b/>
                <w:bCs/>
                <w:sz w:val="20"/>
              </w:rPr>
              <w:t>Loads Applied</w:t>
            </w:r>
            <w:r w:rsidRPr="001258AF">
              <w:rPr>
                <w:rFonts w:ascii="Arial" w:hAnsi="Arial" w:cs="Arial"/>
                <w:sz w:val="20"/>
              </w:rPr>
              <w:t>: The hanging pots introduce concentrated vertical loads at specific points along the rafter tie due to their weight. Additionally, the rafter tie may also carry self-weight and other loads from the roof structure above.</w:t>
            </w:r>
          </w:p>
          <w:p w14:paraId="3D2E2544" w14:textId="12D8FC18" w:rsidR="00802407" w:rsidRPr="001258AF" w:rsidRDefault="00802407" w:rsidP="00B00F2E">
            <w:pPr>
              <w:rPr>
                <w:rFonts w:ascii="Arial" w:hAnsi="Arial" w:cs="Arial"/>
                <w:sz w:val="20"/>
              </w:rPr>
            </w:pPr>
            <w:r w:rsidRPr="001258AF">
              <w:rPr>
                <w:rFonts w:ascii="Arial" w:hAnsi="Arial" w:cs="Arial"/>
                <w:b/>
                <w:bCs/>
                <w:sz w:val="20"/>
              </w:rPr>
              <w:t>Axial &amp; Bending Effects</w:t>
            </w:r>
            <w:r w:rsidRPr="001258AF">
              <w:rPr>
                <w:rFonts w:ascii="Arial" w:hAnsi="Arial" w:cs="Arial"/>
                <w:sz w:val="20"/>
              </w:rPr>
              <w:t>: If the rafter tie is primarily resisting outward thrust from the rafters (acting as a tie beam), it experiences axial tension. However, if it is also carrying vertical loads from the hanging pots, it will be subject to bending moments as well.</w:t>
            </w:r>
          </w:p>
          <w:permEnd w:id="1294208439"/>
          <w:p w14:paraId="6B44E612" w14:textId="6214758B" w:rsidR="004B40AB" w:rsidRPr="001C4084" w:rsidRDefault="004B40AB" w:rsidP="00B00F2E">
            <w:pPr>
              <w:rPr>
                <w:rFonts w:ascii="Arial" w:hAnsi="Arial" w:cs="Arial"/>
                <w:sz w:val="22"/>
                <w:szCs w:val="22"/>
              </w:rPr>
            </w:pPr>
          </w:p>
        </w:tc>
        <w:permStart w:id="156856877" w:edGrp="everyone"/>
        <w:tc>
          <w:tcPr>
            <w:tcW w:w="624" w:type="dxa"/>
            <w:tcBorders>
              <w:top w:val="nil"/>
              <w:left w:val="single" w:sz="4" w:space="0" w:color="auto"/>
              <w:bottom w:val="nil"/>
              <w:right w:val="nil"/>
            </w:tcBorders>
          </w:tcPr>
          <w:p w14:paraId="4D3B3846" w14:textId="77777777" w:rsidR="004B40AB" w:rsidRPr="00533511" w:rsidRDefault="00FA5655" w:rsidP="00B00F2E">
            <w:pPr>
              <w:rPr>
                <w:rFonts w:ascii="Arial" w:hAnsi="Arial" w:cs="Arial"/>
                <w:sz w:val="44"/>
                <w:szCs w:val="44"/>
              </w:rPr>
            </w:pPr>
            <w:sdt>
              <w:sdtPr>
                <w:rPr>
                  <w:rFonts w:ascii="Arial" w:hAnsi="Arial" w:cs="Arial"/>
                  <w:sz w:val="44"/>
                  <w:szCs w:val="44"/>
                </w:rPr>
                <w:id w:val="374977206"/>
                <w14:checkbox>
                  <w14:checked w14:val="0"/>
                  <w14:checkedState w14:val="00FE" w14:font="Wingdings"/>
                  <w14:uncheckedState w14:val="00A8" w14:font="Wingdings"/>
                </w14:checkbox>
              </w:sdtPr>
              <w:sdtEndPr/>
              <w:sdtContent>
                <w:r w:rsidR="004B40AB">
                  <w:rPr>
                    <w:rFonts w:ascii="Arial" w:hAnsi="Arial" w:cs="Arial"/>
                    <w:sz w:val="44"/>
                    <w:szCs w:val="44"/>
                  </w:rPr>
                  <w:sym w:font="Wingdings" w:char="F0A8"/>
                </w:r>
              </w:sdtContent>
            </w:sdt>
            <w:permEnd w:id="156856877"/>
          </w:p>
        </w:tc>
      </w:tr>
    </w:tbl>
    <w:p w14:paraId="0ED9AA27" w14:textId="77777777" w:rsidR="004B40AB" w:rsidRDefault="004B40AB" w:rsidP="004B40AB">
      <w:pPr>
        <w:rPr>
          <w:rFonts w:ascii="Arial" w:hAnsi="Arial" w:cs="Arial"/>
          <w:sz w:val="22"/>
          <w:szCs w:val="22"/>
        </w:rPr>
      </w:pPr>
    </w:p>
    <w:p w14:paraId="4F615C54" w14:textId="77777777" w:rsidR="004B40AB" w:rsidRPr="000E310E" w:rsidRDefault="004B40AB" w:rsidP="004B40AB">
      <w:pPr>
        <w:jc w:val="left"/>
        <w:rPr>
          <w:rFonts w:ascii="Arial" w:hAnsi="Arial"/>
          <w:bCs/>
          <w:sz w:val="22"/>
          <w:szCs w:val="22"/>
        </w:rPr>
      </w:pPr>
    </w:p>
    <w:p w14:paraId="651FEB43" w14:textId="19C9BA9B" w:rsidR="004B40AB" w:rsidRPr="00830749" w:rsidRDefault="002538CB" w:rsidP="004B40AB">
      <w:pPr>
        <w:pStyle w:val="20TAQuestionNumber"/>
      </w:pPr>
      <w:bookmarkStart w:id="31" w:name="_Ref129168712"/>
      <w:r>
        <w:rPr>
          <w:color w:val="262626" w:themeColor="text1" w:themeTint="D9"/>
        </w:rPr>
        <w:t>Describe what would happen to the rafter if the force applied by the hanging pots were too heavy to be held up by the rafter</w:t>
      </w:r>
      <w:r w:rsidR="004B40AB">
        <w:t>.</w:t>
      </w:r>
      <w:bookmarkEnd w:id="31"/>
    </w:p>
    <w:p w14:paraId="149166FF" w14:textId="77777777" w:rsidR="004B40AB" w:rsidRPr="00830749" w:rsidRDefault="004B40AB" w:rsidP="004B40A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B40AB" w:rsidRPr="00830749" w14:paraId="0A05CBA3" w14:textId="77777777" w:rsidTr="00E9388A">
        <w:trPr>
          <w:trHeight w:val="2381"/>
        </w:trPr>
        <w:tc>
          <w:tcPr>
            <w:tcW w:w="1027" w:type="dxa"/>
            <w:tcBorders>
              <w:top w:val="nil"/>
              <w:left w:val="nil"/>
              <w:bottom w:val="nil"/>
              <w:right w:val="single" w:sz="4" w:space="0" w:color="auto"/>
            </w:tcBorders>
          </w:tcPr>
          <w:p w14:paraId="29290F91" w14:textId="77777777" w:rsidR="004B40AB" w:rsidRPr="001C4084" w:rsidRDefault="004B40AB"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746F9BB" w14:textId="7CCA3794" w:rsidR="004B40AB" w:rsidRPr="001C4084" w:rsidRDefault="007A7C03" w:rsidP="00B00F2E">
            <w:pPr>
              <w:rPr>
                <w:rFonts w:ascii="Arial" w:hAnsi="Arial" w:cs="Arial"/>
                <w:sz w:val="22"/>
                <w:szCs w:val="22"/>
              </w:rPr>
            </w:pPr>
            <w:permStart w:id="778768152" w:edGrp="everyone"/>
            <w:r w:rsidRPr="001258AF">
              <w:rPr>
                <w:rFonts w:ascii="Arial" w:hAnsi="Arial" w:cs="Arial"/>
                <w:sz w:val="20"/>
              </w:rPr>
              <w:t>If the force applied by the hanging pots exceeds the rafter’s capacity, the structure may experience excessive deflection, causing noticeable sagging in the middle. If the bending moment surpasses the rafter’s material strength, it could crack or snap at its weakest point, typically near the centre where bending stresses are highest. In some cases, shear failure may occur near the wall connections, where reaction forces are most concentrated</w:t>
            </w:r>
            <w:r w:rsidRPr="007A7C03">
              <w:rPr>
                <w:rFonts w:ascii="Arial" w:hAnsi="Arial" w:cs="Arial"/>
                <w:sz w:val="22"/>
                <w:szCs w:val="22"/>
              </w:rPr>
              <w:t>.</w:t>
            </w:r>
            <w:permEnd w:id="778768152"/>
          </w:p>
        </w:tc>
        <w:permStart w:id="2072254788" w:edGrp="everyone"/>
        <w:tc>
          <w:tcPr>
            <w:tcW w:w="624" w:type="dxa"/>
            <w:tcBorders>
              <w:top w:val="nil"/>
              <w:left w:val="single" w:sz="4" w:space="0" w:color="auto"/>
              <w:bottom w:val="nil"/>
              <w:right w:val="nil"/>
            </w:tcBorders>
          </w:tcPr>
          <w:p w14:paraId="68E73C6B" w14:textId="77777777" w:rsidR="004B40AB" w:rsidRPr="00533511" w:rsidRDefault="00FA5655" w:rsidP="00B00F2E">
            <w:pPr>
              <w:rPr>
                <w:rFonts w:ascii="Arial" w:hAnsi="Arial" w:cs="Arial"/>
                <w:sz w:val="44"/>
                <w:szCs w:val="44"/>
              </w:rPr>
            </w:pPr>
            <w:sdt>
              <w:sdtPr>
                <w:rPr>
                  <w:rFonts w:ascii="Arial" w:hAnsi="Arial" w:cs="Arial"/>
                  <w:sz w:val="44"/>
                  <w:szCs w:val="44"/>
                </w:rPr>
                <w:id w:val="1431854788"/>
                <w14:checkbox>
                  <w14:checked w14:val="0"/>
                  <w14:checkedState w14:val="00FE" w14:font="Wingdings"/>
                  <w14:uncheckedState w14:val="00A8" w14:font="Wingdings"/>
                </w14:checkbox>
              </w:sdtPr>
              <w:sdtEndPr/>
              <w:sdtContent>
                <w:r w:rsidR="004B40AB">
                  <w:rPr>
                    <w:rFonts w:ascii="Arial" w:hAnsi="Arial" w:cs="Arial"/>
                    <w:sz w:val="44"/>
                    <w:szCs w:val="44"/>
                  </w:rPr>
                  <w:sym w:font="Wingdings" w:char="F0A8"/>
                </w:r>
              </w:sdtContent>
            </w:sdt>
            <w:permEnd w:id="2072254788"/>
          </w:p>
        </w:tc>
      </w:tr>
    </w:tbl>
    <w:p w14:paraId="1B61DBDF" w14:textId="77777777" w:rsidR="004B40AB" w:rsidRDefault="004B40AB" w:rsidP="004B40AB">
      <w:pPr>
        <w:rPr>
          <w:rFonts w:ascii="Arial" w:hAnsi="Arial" w:cs="Arial"/>
          <w:sz w:val="22"/>
          <w:szCs w:val="22"/>
        </w:rPr>
      </w:pPr>
    </w:p>
    <w:p w14:paraId="143CC192" w14:textId="77777777" w:rsidR="004B40AB" w:rsidRPr="000E310E" w:rsidRDefault="004B40AB" w:rsidP="004B40AB">
      <w:pPr>
        <w:jc w:val="left"/>
        <w:rPr>
          <w:rFonts w:ascii="Arial" w:hAnsi="Arial"/>
          <w:bCs/>
          <w:sz w:val="22"/>
          <w:szCs w:val="22"/>
        </w:rPr>
      </w:pPr>
    </w:p>
    <w:p w14:paraId="79DAC36B" w14:textId="7FD8FC9F" w:rsidR="004B40AB" w:rsidRPr="002538CB" w:rsidRDefault="002538CB" w:rsidP="002538CB">
      <w:pPr>
        <w:pStyle w:val="20TAQuestionNumber"/>
        <w:rPr>
          <w:rFonts w:asciiTheme="minorHAnsi" w:hAnsiTheme="minorHAnsi"/>
          <w:sz w:val="22"/>
        </w:rPr>
      </w:pPr>
      <w:bookmarkStart w:id="32" w:name="_Ref129168727"/>
      <w:r>
        <w:t>Identify the force system that would be applied if all the hanging pots are removed from the rafter.</w:t>
      </w:r>
      <w:bookmarkEnd w:id="32"/>
    </w:p>
    <w:p w14:paraId="5887E7B7" w14:textId="77777777" w:rsidR="004B40AB" w:rsidRPr="00830749" w:rsidRDefault="004B40AB" w:rsidP="004B40A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B40AB" w:rsidRPr="00830749" w14:paraId="0DAC030E" w14:textId="77777777" w:rsidTr="00E9388A">
        <w:trPr>
          <w:trHeight w:val="2381"/>
        </w:trPr>
        <w:tc>
          <w:tcPr>
            <w:tcW w:w="1027" w:type="dxa"/>
            <w:tcBorders>
              <w:top w:val="nil"/>
              <w:left w:val="nil"/>
              <w:bottom w:val="nil"/>
              <w:right w:val="single" w:sz="4" w:space="0" w:color="auto"/>
            </w:tcBorders>
          </w:tcPr>
          <w:p w14:paraId="70D13D75" w14:textId="77777777" w:rsidR="004B40AB" w:rsidRPr="001C4084" w:rsidRDefault="004B40AB"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62F9383" w14:textId="65C7CD52" w:rsidR="004B40AB" w:rsidRPr="001C4084" w:rsidRDefault="005A708C" w:rsidP="00B00F2E">
            <w:pPr>
              <w:rPr>
                <w:rFonts w:ascii="Arial" w:hAnsi="Arial" w:cs="Arial"/>
                <w:sz w:val="22"/>
                <w:szCs w:val="22"/>
              </w:rPr>
            </w:pPr>
            <w:permStart w:id="1576758097" w:edGrp="everyone"/>
            <w:r w:rsidRPr="001258AF">
              <w:rPr>
                <w:rFonts w:ascii="Arial" w:hAnsi="Arial" w:cs="Arial"/>
                <w:sz w:val="20"/>
              </w:rPr>
              <w:t>If all the hanging pots are removed, the force system acting on the rafter tie would primarily consist of axial tension. The rafter tie connects the walls and resists the outward thrust from the rafters, preventing them from spreading apart. In this case, the dominant force would be axial tension, where the rafter tie experiences pulling forces at both ends due to the roof structure’s load. If the rafter tie is well-secured, it functions as a two-force member, meaning the forces at each end are equal, opposite, and collinear. Without the additional vertical loads from the pots, bending moments and shear forces would be significantly reduced or eliminated, leaving the rafter tie to primarily act in tension</w:t>
            </w:r>
            <w:r w:rsidRPr="005A708C">
              <w:rPr>
                <w:rFonts w:ascii="Arial" w:hAnsi="Arial" w:cs="Arial"/>
                <w:sz w:val="22"/>
                <w:szCs w:val="22"/>
              </w:rPr>
              <w:t>.</w:t>
            </w:r>
            <w:permEnd w:id="1576758097"/>
          </w:p>
        </w:tc>
        <w:permStart w:id="973670191" w:edGrp="everyone"/>
        <w:tc>
          <w:tcPr>
            <w:tcW w:w="624" w:type="dxa"/>
            <w:tcBorders>
              <w:top w:val="nil"/>
              <w:left w:val="single" w:sz="4" w:space="0" w:color="auto"/>
              <w:bottom w:val="nil"/>
              <w:right w:val="nil"/>
            </w:tcBorders>
          </w:tcPr>
          <w:p w14:paraId="0A3AD28C" w14:textId="77777777" w:rsidR="004B40AB" w:rsidRPr="00533511" w:rsidRDefault="00FA5655" w:rsidP="00B00F2E">
            <w:pPr>
              <w:rPr>
                <w:rFonts w:ascii="Arial" w:hAnsi="Arial" w:cs="Arial"/>
                <w:sz w:val="44"/>
                <w:szCs w:val="44"/>
              </w:rPr>
            </w:pPr>
            <w:sdt>
              <w:sdtPr>
                <w:rPr>
                  <w:rFonts w:ascii="Arial" w:hAnsi="Arial" w:cs="Arial"/>
                  <w:sz w:val="44"/>
                  <w:szCs w:val="44"/>
                </w:rPr>
                <w:id w:val="-346720883"/>
                <w14:checkbox>
                  <w14:checked w14:val="0"/>
                  <w14:checkedState w14:val="00FE" w14:font="Wingdings"/>
                  <w14:uncheckedState w14:val="00A8" w14:font="Wingdings"/>
                </w14:checkbox>
              </w:sdtPr>
              <w:sdtEndPr/>
              <w:sdtContent>
                <w:r w:rsidR="004B40AB">
                  <w:rPr>
                    <w:rFonts w:ascii="Arial" w:hAnsi="Arial" w:cs="Arial"/>
                    <w:sz w:val="44"/>
                    <w:szCs w:val="44"/>
                  </w:rPr>
                  <w:sym w:font="Wingdings" w:char="F0A8"/>
                </w:r>
              </w:sdtContent>
            </w:sdt>
            <w:permEnd w:id="973670191"/>
          </w:p>
        </w:tc>
      </w:tr>
    </w:tbl>
    <w:p w14:paraId="1AFDDA6C" w14:textId="77777777" w:rsidR="004B40AB" w:rsidRDefault="004B40AB" w:rsidP="004B40AB">
      <w:pPr>
        <w:rPr>
          <w:rFonts w:ascii="Arial" w:hAnsi="Arial" w:cs="Arial"/>
          <w:sz w:val="22"/>
          <w:szCs w:val="22"/>
        </w:rPr>
      </w:pPr>
    </w:p>
    <w:p w14:paraId="6F903E02" w14:textId="77777777" w:rsidR="006765AD" w:rsidRDefault="006765AD" w:rsidP="006765AD">
      <w:pPr>
        <w:jc w:val="left"/>
        <w:rPr>
          <w:rFonts w:ascii="Arial" w:hAnsi="Arial"/>
          <w:bCs/>
          <w:sz w:val="22"/>
          <w:szCs w:val="22"/>
        </w:rPr>
      </w:pPr>
    </w:p>
    <w:p w14:paraId="0BA7B603" w14:textId="3B3743DF" w:rsidR="006765AD" w:rsidRDefault="006765AD" w:rsidP="006765AD">
      <w:pPr>
        <w:pStyle w:val="20TAQuestionNumber"/>
      </w:pPr>
      <w:bookmarkStart w:id="33" w:name="_Ref129169420"/>
      <w:r>
        <w:rPr>
          <w:rFonts w:cstheme="minorHAnsi"/>
          <w:color w:val="262626" w:themeColor="text1" w:themeTint="D9"/>
          <w:szCs w:val="24"/>
        </w:rPr>
        <w:t>Describe the general details contained in the project documents for each structural system stated below.</w:t>
      </w:r>
      <w:bookmarkEnd w:id="33"/>
    </w:p>
    <w:p w14:paraId="3BFE3821" w14:textId="77777777" w:rsidR="006765AD" w:rsidRPr="00D33B61" w:rsidRDefault="006765AD" w:rsidP="006765AD">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6765AD" w14:paraId="1B5A88C7" w14:textId="77777777" w:rsidTr="006765AD">
        <w:trPr>
          <w:trHeight w:val="685"/>
        </w:trPr>
        <w:tc>
          <w:tcPr>
            <w:tcW w:w="610" w:type="pct"/>
            <w:tcBorders>
              <w:top w:val="nil"/>
              <w:left w:val="nil"/>
              <w:bottom w:val="nil"/>
              <w:right w:val="single" w:sz="12" w:space="0" w:color="auto"/>
            </w:tcBorders>
            <w:shd w:val="clear" w:color="auto" w:fill="auto"/>
          </w:tcPr>
          <w:p w14:paraId="22BC15D1" w14:textId="77777777" w:rsidR="006765AD" w:rsidRDefault="006765AD" w:rsidP="006765AD">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249DC5E0" w14:textId="05BC3402" w:rsidR="006765AD" w:rsidRDefault="006765AD" w:rsidP="006765AD">
            <w:pPr>
              <w:jc w:val="center"/>
            </w:pPr>
            <w:r>
              <w:t>Structural system</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53BCD8C6" w14:textId="0A3CC6C7" w:rsidR="006765AD" w:rsidRDefault="006765AD" w:rsidP="006765AD">
            <w:pPr>
              <w:jc w:val="center"/>
            </w:pPr>
            <w:r>
              <w:t>General details</w:t>
            </w:r>
          </w:p>
        </w:tc>
        <w:permStart w:id="2022790512" w:edGrp="everyone"/>
        <w:tc>
          <w:tcPr>
            <w:tcW w:w="335" w:type="pct"/>
            <w:tcBorders>
              <w:top w:val="nil"/>
              <w:left w:val="single" w:sz="12" w:space="0" w:color="auto"/>
              <w:bottom w:val="nil"/>
              <w:right w:val="nil"/>
            </w:tcBorders>
            <w:shd w:val="clear" w:color="auto" w:fill="auto"/>
          </w:tcPr>
          <w:p w14:paraId="0ED4F8D4" w14:textId="77777777" w:rsidR="006765AD" w:rsidRPr="00533511" w:rsidRDefault="00FA5655" w:rsidP="006765AD">
            <w:pPr>
              <w:rPr>
                <w:rFonts w:ascii="Arial" w:hAnsi="Arial" w:cs="Arial"/>
                <w:sz w:val="44"/>
                <w:szCs w:val="44"/>
              </w:rPr>
            </w:pPr>
            <w:sdt>
              <w:sdtPr>
                <w:rPr>
                  <w:rFonts w:ascii="Arial" w:hAnsi="Arial" w:cs="Arial"/>
                  <w:sz w:val="44"/>
                  <w:szCs w:val="44"/>
                </w:rPr>
                <w:id w:val="-1015602426"/>
                <w14:checkbox>
                  <w14:checked w14:val="0"/>
                  <w14:checkedState w14:val="00FE" w14:font="Wingdings"/>
                  <w14:uncheckedState w14:val="00A8" w14:font="Wingdings"/>
                </w14:checkbox>
              </w:sdtPr>
              <w:sdtEndPr/>
              <w:sdtContent>
                <w:r w:rsidR="006765AD">
                  <w:rPr>
                    <w:rFonts w:ascii="Arial" w:hAnsi="Arial" w:cs="Arial"/>
                    <w:sz w:val="44"/>
                    <w:szCs w:val="44"/>
                  </w:rPr>
                  <w:sym w:font="Wingdings" w:char="F0A8"/>
                </w:r>
              </w:sdtContent>
            </w:sdt>
            <w:permEnd w:id="2022790512"/>
          </w:p>
        </w:tc>
      </w:tr>
      <w:tr w:rsidR="006765AD" w14:paraId="215C2A13" w14:textId="77777777" w:rsidTr="006765AD">
        <w:trPr>
          <w:trHeight w:val="2665"/>
          <w:hidden/>
        </w:trPr>
        <w:tc>
          <w:tcPr>
            <w:tcW w:w="610" w:type="pct"/>
            <w:tcBorders>
              <w:top w:val="nil"/>
              <w:left w:val="nil"/>
              <w:bottom w:val="nil"/>
              <w:right w:val="single" w:sz="12" w:space="0" w:color="auto"/>
            </w:tcBorders>
          </w:tcPr>
          <w:p w14:paraId="7B3DF0C3" w14:textId="77777777" w:rsidR="006765AD" w:rsidRPr="00FE608E" w:rsidRDefault="006765AD" w:rsidP="006765A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24A6B11" w14:textId="0A3CE489" w:rsidR="006765AD" w:rsidRPr="00447473" w:rsidRDefault="006765AD" w:rsidP="006765AD">
            <w:pPr>
              <w:jc w:val="center"/>
            </w:pPr>
            <w:r>
              <w:t>Floor system</w:t>
            </w:r>
          </w:p>
        </w:tc>
        <w:tc>
          <w:tcPr>
            <w:tcW w:w="2715" w:type="pct"/>
            <w:tcBorders>
              <w:left w:val="single" w:sz="4" w:space="0" w:color="auto"/>
              <w:right w:val="single" w:sz="12" w:space="0" w:color="auto"/>
            </w:tcBorders>
            <w:shd w:val="clear" w:color="auto" w:fill="auto"/>
            <w:vAlign w:val="center"/>
          </w:tcPr>
          <w:p w14:paraId="4BFA3953" w14:textId="6BCFE211" w:rsidR="006765AD" w:rsidRPr="00E9388A" w:rsidRDefault="002D094A" w:rsidP="006765AD">
            <w:pPr>
              <w:jc w:val="left"/>
              <w:rPr>
                <w:rFonts w:ascii="Arial" w:hAnsi="Arial" w:cs="Arial"/>
                <w:sz w:val="22"/>
                <w:szCs w:val="18"/>
              </w:rPr>
            </w:pPr>
            <w:permStart w:id="1432036509" w:edGrp="everyone"/>
            <w:r w:rsidRPr="001258AF">
              <w:rPr>
                <w:rFonts w:ascii="Arial" w:hAnsi="Arial" w:cs="Arial"/>
                <w:sz w:val="20"/>
              </w:rPr>
              <w:t>The project documents for a floor system contain essential details regarding the structural design, materials, and load requirements. They outline the type of floor system, such as a concrete slab, timber joists, or steel beams, along with the dimensions and materials used for each element. The documents specify the expected dead and live loads the system must support, and include reinforcement details, like r</w:t>
            </w:r>
            <w:r w:rsidR="003366E8" w:rsidRPr="001258AF">
              <w:rPr>
                <w:rFonts w:ascii="Arial" w:hAnsi="Arial" w:cs="Arial"/>
                <w:sz w:val="20"/>
              </w:rPr>
              <w:t>einforcing steel</w:t>
            </w:r>
            <w:r w:rsidRPr="001258AF">
              <w:rPr>
                <w:rFonts w:ascii="Arial" w:hAnsi="Arial" w:cs="Arial"/>
                <w:sz w:val="20"/>
              </w:rPr>
              <w:t xml:space="preserve"> placement for concrete floors, to ensure the system can handle bending and shear forces. The connections between the floor and the supporting structure are also detailed, along with any necessary deflection and vibration limits</w:t>
            </w:r>
            <w:r w:rsidRPr="002D094A">
              <w:rPr>
                <w:rFonts w:ascii="Arial" w:hAnsi="Arial" w:cs="Arial"/>
                <w:sz w:val="22"/>
                <w:szCs w:val="18"/>
              </w:rPr>
              <w:t>.</w:t>
            </w:r>
            <w:permEnd w:id="1432036509"/>
          </w:p>
        </w:tc>
        <w:tc>
          <w:tcPr>
            <w:tcW w:w="335" w:type="pct"/>
            <w:tcBorders>
              <w:top w:val="nil"/>
              <w:left w:val="single" w:sz="12" w:space="0" w:color="auto"/>
              <w:bottom w:val="nil"/>
              <w:right w:val="nil"/>
            </w:tcBorders>
          </w:tcPr>
          <w:p w14:paraId="5976104C" w14:textId="77777777" w:rsidR="006765AD" w:rsidRDefault="006765AD" w:rsidP="006765AD">
            <w:pPr>
              <w:ind w:left="993" w:hanging="993"/>
            </w:pPr>
          </w:p>
        </w:tc>
      </w:tr>
      <w:tr w:rsidR="006765AD" w14:paraId="3936B2BB" w14:textId="77777777" w:rsidTr="006765AD">
        <w:trPr>
          <w:trHeight w:val="2665"/>
          <w:hidden/>
        </w:trPr>
        <w:tc>
          <w:tcPr>
            <w:tcW w:w="610" w:type="pct"/>
            <w:tcBorders>
              <w:top w:val="nil"/>
              <w:left w:val="nil"/>
              <w:bottom w:val="nil"/>
              <w:right w:val="single" w:sz="12" w:space="0" w:color="auto"/>
            </w:tcBorders>
          </w:tcPr>
          <w:p w14:paraId="67C6D50B" w14:textId="77777777" w:rsidR="006765AD" w:rsidRPr="00FE608E" w:rsidRDefault="006765AD" w:rsidP="006765AD">
            <w:pPr>
              <w:ind w:left="993" w:hanging="993"/>
              <w:jc w:val="center"/>
              <w:rPr>
                <w:vanish/>
              </w:rPr>
            </w:pPr>
          </w:p>
        </w:tc>
        <w:tc>
          <w:tcPr>
            <w:tcW w:w="1340" w:type="pct"/>
            <w:tcBorders>
              <w:left w:val="single" w:sz="12" w:space="0" w:color="auto"/>
              <w:bottom w:val="single" w:sz="8" w:space="0" w:color="auto"/>
              <w:right w:val="single" w:sz="4" w:space="0" w:color="auto"/>
            </w:tcBorders>
            <w:shd w:val="clear" w:color="auto" w:fill="auto"/>
            <w:vAlign w:val="center"/>
          </w:tcPr>
          <w:p w14:paraId="51E80566" w14:textId="4CCBCAD4" w:rsidR="006765AD" w:rsidRDefault="006765AD" w:rsidP="006765AD">
            <w:pPr>
              <w:jc w:val="center"/>
            </w:pPr>
            <w:r>
              <w:t>Wall system</w:t>
            </w:r>
          </w:p>
        </w:tc>
        <w:tc>
          <w:tcPr>
            <w:tcW w:w="2715" w:type="pct"/>
            <w:tcBorders>
              <w:left w:val="single" w:sz="4" w:space="0" w:color="auto"/>
              <w:bottom w:val="single" w:sz="8" w:space="0" w:color="auto"/>
              <w:right w:val="single" w:sz="12" w:space="0" w:color="auto"/>
            </w:tcBorders>
            <w:shd w:val="clear" w:color="auto" w:fill="auto"/>
            <w:vAlign w:val="center"/>
          </w:tcPr>
          <w:p w14:paraId="4D24044D" w14:textId="75665A5C" w:rsidR="006765AD" w:rsidRPr="00E9388A" w:rsidRDefault="00205EE9" w:rsidP="006765AD">
            <w:pPr>
              <w:jc w:val="left"/>
              <w:rPr>
                <w:rFonts w:ascii="Arial" w:hAnsi="Arial" w:cs="Arial"/>
                <w:sz w:val="22"/>
                <w:szCs w:val="18"/>
              </w:rPr>
            </w:pPr>
            <w:permStart w:id="517499194" w:edGrp="everyone"/>
            <w:r w:rsidRPr="001258AF">
              <w:rPr>
                <w:rFonts w:ascii="Arial" w:hAnsi="Arial" w:cs="Arial"/>
                <w:sz w:val="20"/>
              </w:rPr>
              <w:t>The project documents for a wall system typically include details regarding the design, materials, and structural requirements for the walls of the building. They outline the type of wall system being used, such as load-bearing or non-load-bearing walls, and specify the materials, which could include concrete, masonry, timber, or steel. The documents also provide the dimensions of the walls and any reinforcement requirements, such as steel reinforcement in concrete or masonry walls to ensure strength and stability</w:t>
            </w:r>
            <w:r w:rsidRPr="00205EE9">
              <w:rPr>
                <w:rFonts w:ascii="Arial" w:hAnsi="Arial" w:cs="Arial"/>
                <w:sz w:val="22"/>
                <w:szCs w:val="18"/>
              </w:rPr>
              <w:t>.</w:t>
            </w:r>
            <w:permEnd w:id="517499194"/>
          </w:p>
        </w:tc>
        <w:tc>
          <w:tcPr>
            <w:tcW w:w="335" w:type="pct"/>
            <w:tcBorders>
              <w:top w:val="nil"/>
              <w:left w:val="single" w:sz="12" w:space="0" w:color="auto"/>
              <w:bottom w:val="nil"/>
              <w:right w:val="nil"/>
            </w:tcBorders>
          </w:tcPr>
          <w:p w14:paraId="79C5ED8A" w14:textId="77777777" w:rsidR="006765AD" w:rsidRDefault="006765AD" w:rsidP="006765AD">
            <w:pPr>
              <w:ind w:left="993" w:hanging="993"/>
            </w:pPr>
          </w:p>
        </w:tc>
      </w:tr>
      <w:tr w:rsidR="006765AD" w14:paraId="1F8240A6" w14:textId="77777777" w:rsidTr="006765AD">
        <w:trPr>
          <w:trHeight w:val="2665"/>
          <w:hidden/>
        </w:trPr>
        <w:tc>
          <w:tcPr>
            <w:tcW w:w="610" w:type="pct"/>
            <w:tcBorders>
              <w:top w:val="nil"/>
              <w:left w:val="nil"/>
              <w:bottom w:val="nil"/>
              <w:right w:val="single" w:sz="12" w:space="0" w:color="auto"/>
            </w:tcBorders>
          </w:tcPr>
          <w:p w14:paraId="0273837C" w14:textId="77777777" w:rsidR="006765AD" w:rsidRPr="00FE608E" w:rsidRDefault="006765AD" w:rsidP="006765AD">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2487CD78" w14:textId="5F77242A" w:rsidR="006765AD" w:rsidRPr="00257322" w:rsidRDefault="006765AD" w:rsidP="006765AD">
            <w:pPr>
              <w:jc w:val="center"/>
            </w:pPr>
            <w:r>
              <w:rPr>
                <w:rFonts w:cstheme="minorHAnsi"/>
                <w:color w:val="262626" w:themeColor="text1" w:themeTint="D9"/>
                <w:szCs w:val="24"/>
              </w:rPr>
              <w:t>Roof system</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08E22886" w14:textId="4B2A625F" w:rsidR="006765AD" w:rsidRPr="00E9388A" w:rsidRDefault="00FD2369" w:rsidP="006765AD">
            <w:pPr>
              <w:jc w:val="left"/>
              <w:rPr>
                <w:rFonts w:ascii="Arial" w:hAnsi="Arial" w:cs="Arial"/>
                <w:sz w:val="22"/>
                <w:szCs w:val="18"/>
              </w:rPr>
            </w:pPr>
            <w:permStart w:id="1999646138" w:edGrp="everyone"/>
            <w:r w:rsidRPr="001258AF">
              <w:rPr>
                <w:rFonts w:ascii="Arial" w:hAnsi="Arial" w:cs="Arial"/>
                <w:sz w:val="20"/>
              </w:rPr>
              <w:t>The project documents for a roof system include comprehensive details on the design, materials, and structural requirements for the roof of the building. These documents outline the type of roof system being used, such as flat, pitched, or curved roofs, and specify the materials, such as timber, steel, or concrete, used for the rafters, beams, or trusses. The documents detail the dimensions of the roof elements and the spacing of structural components, ensuring the system can support the anticipated loads, including dead loads (the weight of the roof itself and permanent fixtures) and live loads (such as snow, wind, or temporary equipment</w:t>
            </w:r>
            <w:r>
              <w:rPr>
                <w:rFonts w:ascii="Arial" w:hAnsi="Arial" w:cs="Arial"/>
                <w:sz w:val="22"/>
                <w:szCs w:val="18"/>
              </w:rPr>
              <w:t>.</w:t>
            </w:r>
            <w:permEnd w:id="1999646138"/>
          </w:p>
        </w:tc>
        <w:tc>
          <w:tcPr>
            <w:tcW w:w="335" w:type="pct"/>
            <w:tcBorders>
              <w:top w:val="nil"/>
              <w:left w:val="single" w:sz="12" w:space="0" w:color="auto"/>
              <w:bottom w:val="nil"/>
              <w:right w:val="nil"/>
            </w:tcBorders>
          </w:tcPr>
          <w:p w14:paraId="67396270" w14:textId="77777777" w:rsidR="006765AD" w:rsidRDefault="006765AD" w:rsidP="006765AD">
            <w:pPr>
              <w:ind w:left="993" w:hanging="993"/>
            </w:pPr>
          </w:p>
        </w:tc>
      </w:tr>
    </w:tbl>
    <w:p w14:paraId="62F6F19A" w14:textId="77777777" w:rsidR="006765AD" w:rsidRDefault="006765AD" w:rsidP="006765AD">
      <w:pPr>
        <w:rPr>
          <w:rFonts w:ascii="Arial" w:hAnsi="Arial" w:cs="Arial"/>
          <w:sz w:val="22"/>
          <w:szCs w:val="22"/>
        </w:rPr>
      </w:pPr>
    </w:p>
    <w:p w14:paraId="39605956" w14:textId="77777777" w:rsidR="004B40AB" w:rsidRPr="000E310E" w:rsidRDefault="004B40AB" w:rsidP="00544C42">
      <w:pPr>
        <w:jc w:val="left"/>
        <w:rPr>
          <w:rFonts w:ascii="Arial" w:hAnsi="Arial"/>
          <w:bCs/>
          <w:sz w:val="22"/>
          <w:szCs w:val="22"/>
        </w:rPr>
      </w:pPr>
    </w:p>
    <w:p w14:paraId="22B9146C" w14:textId="3CE997D2" w:rsidR="00544C42" w:rsidRPr="00830749" w:rsidRDefault="004B40AB" w:rsidP="004B40AB">
      <w:pPr>
        <w:pStyle w:val="20TAQuestionNumber"/>
      </w:pPr>
      <w:bookmarkStart w:id="34" w:name="_Ref129168136"/>
      <w:r>
        <w:t>Wh</w:t>
      </w:r>
      <w:r w:rsidR="006765AD">
        <w:t>at must be covered by the site environmental management plan</w:t>
      </w:r>
      <w:r>
        <w:t>?</w:t>
      </w:r>
      <w:bookmarkEnd w:id="34"/>
    </w:p>
    <w:p w14:paraId="31514848" w14:textId="77777777" w:rsidR="00544C42" w:rsidRPr="00830749" w:rsidRDefault="00544C42" w:rsidP="00544C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4C42" w:rsidRPr="00830749" w14:paraId="1FA31FAF" w14:textId="77777777" w:rsidTr="00E9388A">
        <w:trPr>
          <w:trHeight w:val="5726"/>
        </w:trPr>
        <w:tc>
          <w:tcPr>
            <w:tcW w:w="1027" w:type="dxa"/>
            <w:tcBorders>
              <w:top w:val="nil"/>
              <w:left w:val="nil"/>
              <w:bottom w:val="nil"/>
              <w:right w:val="single" w:sz="4" w:space="0" w:color="auto"/>
            </w:tcBorders>
          </w:tcPr>
          <w:p w14:paraId="164EB75B" w14:textId="77777777" w:rsidR="00544C42" w:rsidRPr="001C4084" w:rsidRDefault="00544C42"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FDDA25A" w14:textId="73F94924" w:rsidR="002370D6" w:rsidRPr="00CA0353" w:rsidRDefault="002370D6" w:rsidP="002370D6">
            <w:pPr>
              <w:pStyle w:val="NormalWeb"/>
              <w:rPr>
                <w:rFonts w:ascii="Arial" w:hAnsi="Arial" w:cs="Arial"/>
                <w:sz w:val="20"/>
                <w:szCs w:val="20"/>
              </w:rPr>
            </w:pPr>
            <w:permStart w:id="125533712" w:edGrp="everyone"/>
            <w:r w:rsidRPr="00CA0353">
              <w:rPr>
                <w:rStyle w:val="Strong"/>
                <w:rFonts w:ascii="Arial" w:hAnsi="Arial" w:cs="Arial"/>
                <w:sz w:val="20"/>
                <w:szCs w:val="20"/>
              </w:rPr>
              <w:t>Environmental Risks and Impacts</w:t>
            </w:r>
            <w:r w:rsidRPr="00CA0353">
              <w:rPr>
                <w:rFonts w:ascii="Arial" w:hAnsi="Arial" w:cs="Arial"/>
                <w:sz w:val="20"/>
                <w:szCs w:val="20"/>
              </w:rPr>
              <w:t>: Identification and assessment of potential environmental risks associated with the construction activities, such as soil erosion, water pollution, noise, air quality, waste management, and impact on flora and fauna.</w:t>
            </w:r>
          </w:p>
          <w:p w14:paraId="44AA10D7" w14:textId="55D5940B" w:rsidR="002370D6" w:rsidRPr="00CA0353" w:rsidRDefault="002370D6" w:rsidP="002370D6">
            <w:pPr>
              <w:pStyle w:val="NormalWeb"/>
              <w:rPr>
                <w:rFonts w:ascii="Arial" w:hAnsi="Arial" w:cs="Arial"/>
                <w:sz w:val="20"/>
                <w:szCs w:val="20"/>
              </w:rPr>
            </w:pPr>
            <w:r w:rsidRPr="00CA0353">
              <w:rPr>
                <w:rStyle w:val="Strong"/>
                <w:rFonts w:ascii="Arial" w:hAnsi="Arial" w:cs="Arial"/>
                <w:sz w:val="20"/>
                <w:szCs w:val="20"/>
              </w:rPr>
              <w:t>Waste Management</w:t>
            </w:r>
            <w:r w:rsidRPr="00CA0353">
              <w:rPr>
                <w:rFonts w:ascii="Arial" w:hAnsi="Arial" w:cs="Arial"/>
                <w:sz w:val="20"/>
                <w:szCs w:val="20"/>
              </w:rPr>
              <w:t>: Procedures for handling, storing, recycling, and disposing of construction waste, including hazardous materials, to minimi</w:t>
            </w:r>
            <w:r w:rsidR="00D226EC">
              <w:rPr>
                <w:rFonts w:ascii="Arial" w:hAnsi="Arial" w:cs="Arial"/>
                <w:sz w:val="20"/>
                <w:szCs w:val="20"/>
              </w:rPr>
              <w:t>s</w:t>
            </w:r>
            <w:r w:rsidRPr="00CA0353">
              <w:rPr>
                <w:rFonts w:ascii="Arial" w:hAnsi="Arial" w:cs="Arial"/>
                <w:sz w:val="20"/>
                <w:szCs w:val="20"/>
              </w:rPr>
              <w:t>e landfill use and environmental harm.</w:t>
            </w:r>
          </w:p>
          <w:p w14:paraId="4B54E025" w14:textId="7A4FECAB" w:rsidR="002370D6" w:rsidRPr="00CA0353" w:rsidRDefault="002370D6" w:rsidP="002370D6">
            <w:pPr>
              <w:pStyle w:val="NormalWeb"/>
              <w:rPr>
                <w:rFonts w:ascii="Arial" w:hAnsi="Arial" w:cs="Arial"/>
                <w:sz w:val="20"/>
                <w:szCs w:val="20"/>
              </w:rPr>
            </w:pPr>
            <w:r w:rsidRPr="00CA0353">
              <w:rPr>
                <w:rStyle w:val="Strong"/>
                <w:rFonts w:ascii="Arial" w:hAnsi="Arial" w:cs="Arial"/>
                <w:sz w:val="20"/>
                <w:szCs w:val="20"/>
              </w:rPr>
              <w:t>Pollution Control</w:t>
            </w:r>
            <w:r w:rsidRPr="00CA0353">
              <w:rPr>
                <w:rFonts w:ascii="Arial" w:hAnsi="Arial" w:cs="Arial"/>
                <w:sz w:val="20"/>
                <w:szCs w:val="20"/>
              </w:rPr>
              <w:t>: Measures to prevent pollution of the surrounding environment, including managing dust, noise, and chemical spills. This may include dust suppression techniques, noise barriers, and spill containment systems.</w:t>
            </w:r>
          </w:p>
          <w:p w14:paraId="1227D5B1" w14:textId="231B7D00" w:rsidR="002370D6" w:rsidRPr="00CA0353" w:rsidRDefault="002370D6" w:rsidP="002370D6">
            <w:pPr>
              <w:pStyle w:val="NormalWeb"/>
              <w:rPr>
                <w:rFonts w:ascii="Arial" w:hAnsi="Arial" w:cs="Arial"/>
                <w:sz w:val="20"/>
                <w:szCs w:val="20"/>
              </w:rPr>
            </w:pPr>
            <w:r w:rsidRPr="00CA0353">
              <w:rPr>
                <w:rStyle w:val="Strong"/>
                <w:rFonts w:ascii="Arial" w:hAnsi="Arial" w:cs="Arial"/>
                <w:sz w:val="20"/>
                <w:szCs w:val="20"/>
              </w:rPr>
              <w:t>Water Management</w:t>
            </w:r>
            <w:r w:rsidRPr="00CA0353">
              <w:rPr>
                <w:rFonts w:ascii="Arial" w:hAnsi="Arial" w:cs="Arial"/>
                <w:sz w:val="20"/>
                <w:szCs w:val="20"/>
              </w:rPr>
              <w:t>: Strategies for managing stormwater and preventing contamination of nearby water bodies. This includes measures like sediment control, erosion prevention, and managing runoff during rainfall.</w:t>
            </w:r>
          </w:p>
          <w:p w14:paraId="1D3DB082" w14:textId="5F0101A1" w:rsidR="002370D6" w:rsidRPr="00CA0353" w:rsidRDefault="002370D6" w:rsidP="002370D6">
            <w:pPr>
              <w:pStyle w:val="NormalWeb"/>
              <w:rPr>
                <w:rFonts w:ascii="Arial" w:hAnsi="Arial" w:cs="Arial"/>
                <w:sz w:val="20"/>
                <w:szCs w:val="20"/>
              </w:rPr>
            </w:pPr>
            <w:r w:rsidRPr="00CA0353">
              <w:rPr>
                <w:rStyle w:val="Strong"/>
                <w:rFonts w:ascii="Arial" w:hAnsi="Arial" w:cs="Arial"/>
                <w:sz w:val="20"/>
                <w:szCs w:val="20"/>
              </w:rPr>
              <w:t>Soil Management</w:t>
            </w:r>
            <w:r w:rsidRPr="00CA0353">
              <w:rPr>
                <w:rFonts w:ascii="Arial" w:hAnsi="Arial" w:cs="Arial"/>
                <w:sz w:val="20"/>
                <w:szCs w:val="20"/>
              </w:rPr>
              <w:t>: Plans for controlling soil erosion, maintaining soil quality, and avoiding contamination from construction activities.</w:t>
            </w:r>
          </w:p>
          <w:p w14:paraId="62A93075" w14:textId="1305FB04" w:rsidR="002370D6" w:rsidRPr="00CA0353" w:rsidRDefault="002370D6" w:rsidP="002370D6">
            <w:pPr>
              <w:pStyle w:val="NormalWeb"/>
              <w:rPr>
                <w:rFonts w:ascii="Arial" w:hAnsi="Arial" w:cs="Arial"/>
                <w:sz w:val="20"/>
                <w:szCs w:val="20"/>
              </w:rPr>
            </w:pPr>
            <w:r w:rsidRPr="00CA0353">
              <w:rPr>
                <w:rStyle w:val="Strong"/>
                <w:rFonts w:ascii="Arial" w:hAnsi="Arial" w:cs="Arial"/>
                <w:sz w:val="20"/>
                <w:szCs w:val="20"/>
              </w:rPr>
              <w:t>Flora and Fauna Protection</w:t>
            </w:r>
            <w:r w:rsidRPr="00CA0353">
              <w:rPr>
                <w:rFonts w:ascii="Arial" w:hAnsi="Arial" w:cs="Arial"/>
                <w:sz w:val="20"/>
                <w:szCs w:val="20"/>
              </w:rPr>
              <w:t>: Measures to protect the local biodiversity, such as preserving existing vegetation and preventing harm to wildlife. This may include implementing exclusion zones or conducting surveys for protected species.</w:t>
            </w:r>
          </w:p>
          <w:p w14:paraId="0FB4F26A" w14:textId="6A2CEEC0" w:rsidR="002370D6" w:rsidRPr="00CA0353" w:rsidRDefault="002370D6" w:rsidP="002370D6">
            <w:pPr>
              <w:pStyle w:val="NormalWeb"/>
              <w:rPr>
                <w:rFonts w:ascii="Arial" w:hAnsi="Arial" w:cs="Arial"/>
                <w:sz w:val="20"/>
                <w:szCs w:val="20"/>
              </w:rPr>
            </w:pPr>
            <w:r w:rsidRPr="00CA0353">
              <w:rPr>
                <w:rStyle w:val="Strong"/>
                <w:rFonts w:ascii="Arial" w:hAnsi="Arial" w:cs="Arial"/>
                <w:sz w:val="20"/>
                <w:szCs w:val="20"/>
              </w:rPr>
              <w:t>Site Rehabilitation</w:t>
            </w:r>
            <w:r w:rsidRPr="00CA0353">
              <w:rPr>
                <w:rFonts w:ascii="Arial" w:hAnsi="Arial" w:cs="Arial"/>
                <w:sz w:val="20"/>
                <w:szCs w:val="20"/>
              </w:rPr>
              <w:t>: Plans for the restoration of the site post-construction, ensuring that disturbed areas are appropriately rehabilitated, vegetation is re-established, and the land is left in a condition that minimi</w:t>
            </w:r>
            <w:r w:rsidR="006427F1">
              <w:rPr>
                <w:rFonts w:ascii="Arial" w:hAnsi="Arial" w:cs="Arial"/>
                <w:sz w:val="20"/>
                <w:szCs w:val="20"/>
              </w:rPr>
              <w:t>s</w:t>
            </w:r>
            <w:r w:rsidRPr="00CA0353">
              <w:rPr>
                <w:rFonts w:ascii="Arial" w:hAnsi="Arial" w:cs="Arial"/>
                <w:sz w:val="20"/>
                <w:szCs w:val="20"/>
              </w:rPr>
              <w:t>es long-term environmental impacts.</w:t>
            </w:r>
          </w:p>
          <w:p w14:paraId="2BC4944A" w14:textId="68CCA1DC" w:rsidR="002370D6" w:rsidRPr="00CA0353" w:rsidRDefault="002370D6" w:rsidP="002370D6">
            <w:pPr>
              <w:pStyle w:val="NormalWeb"/>
              <w:rPr>
                <w:rFonts w:ascii="Arial" w:hAnsi="Arial" w:cs="Arial"/>
                <w:sz w:val="20"/>
                <w:szCs w:val="20"/>
              </w:rPr>
            </w:pPr>
            <w:r w:rsidRPr="00CA0353">
              <w:rPr>
                <w:rStyle w:val="Strong"/>
                <w:rFonts w:ascii="Arial" w:hAnsi="Arial" w:cs="Arial"/>
                <w:sz w:val="20"/>
                <w:szCs w:val="20"/>
              </w:rPr>
              <w:t>Compliance with Regulations</w:t>
            </w:r>
            <w:r w:rsidRPr="00CA0353">
              <w:rPr>
                <w:rFonts w:ascii="Arial" w:hAnsi="Arial" w:cs="Arial"/>
                <w:sz w:val="20"/>
                <w:szCs w:val="20"/>
              </w:rPr>
              <w:t>: Ensuring that all activities comply with local environmental laws, codes, and regulations. This includes obtaining necessary permits and adhering to environmental quality standards.</w:t>
            </w:r>
          </w:p>
          <w:p w14:paraId="2F79B52C" w14:textId="796A7AFB" w:rsidR="002370D6" w:rsidRPr="00CA0353" w:rsidRDefault="002370D6" w:rsidP="002370D6">
            <w:pPr>
              <w:pStyle w:val="NormalWeb"/>
              <w:rPr>
                <w:rFonts w:ascii="Arial" w:hAnsi="Arial" w:cs="Arial"/>
                <w:sz w:val="20"/>
                <w:szCs w:val="20"/>
              </w:rPr>
            </w:pPr>
            <w:r w:rsidRPr="00CA0353">
              <w:rPr>
                <w:rStyle w:val="Strong"/>
                <w:rFonts w:ascii="Arial" w:hAnsi="Arial" w:cs="Arial"/>
                <w:sz w:val="20"/>
                <w:szCs w:val="20"/>
              </w:rPr>
              <w:t>Training and Awareness</w:t>
            </w:r>
            <w:r w:rsidRPr="00CA0353">
              <w:rPr>
                <w:rFonts w:ascii="Arial" w:hAnsi="Arial" w:cs="Arial"/>
                <w:sz w:val="20"/>
                <w:szCs w:val="20"/>
              </w:rPr>
              <w:t>: Provisions for staff and contractors to be trained on environmental protection practices and responsibilities, ensuring all workers understand their role in maintaining environmental standards.</w:t>
            </w:r>
          </w:p>
          <w:p w14:paraId="6B282E1A" w14:textId="1A2A0D41" w:rsidR="002370D6" w:rsidRDefault="002370D6" w:rsidP="002370D6">
            <w:pPr>
              <w:pStyle w:val="NormalWeb"/>
            </w:pPr>
            <w:r w:rsidRPr="00CA0353">
              <w:rPr>
                <w:rStyle w:val="Strong"/>
                <w:rFonts w:ascii="Arial" w:hAnsi="Arial" w:cs="Arial"/>
                <w:sz w:val="20"/>
                <w:szCs w:val="20"/>
              </w:rPr>
              <w:t>Monitoring and Reporting</w:t>
            </w:r>
            <w:r w:rsidRPr="00CA0353">
              <w:rPr>
                <w:rFonts w:ascii="Arial" w:hAnsi="Arial" w:cs="Arial"/>
                <w:sz w:val="20"/>
                <w:szCs w:val="20"/>
              </w:rPr>
              <w:t>: Methods for monitoring the effectiveness of environmental management strategies, as well as procedures for reporting non-compliance, incidents, or emergencies related to environmental management</w:t>
            </w:r>
            <w:r>
              <w:t>.</w:t>
            </w:r>
          </w:p>
          <w:permEnd w:id="125533712"/>
          <w:p w14:paraId="64DCDAF0" w14:textId="005D7459" w:rsidR="00544C42" w:rsidRPr="001C4084" w:rsidRDefault="00544C42" w:rsidP="00B00F2E">
            <w:pPr>
              <w:rPr>
                <w:rFonts w:ascii="Arial" w:hAnsi="Arial" w:cs="Arial"/>
                <w:sz w:val="22"/>
                <w:szCs w:val="22"/>
              </w:rPr>
            </w:pPr>
          </w:p>
        </w:tc>
        <w:permStart w:id="582440839" w:edGrp="everyone"/>
        <w:tc>
          <w:tcPr>
            <w:tcW w:w="624" w:type="dxa"/>
            <w:tcBorders>
              <w:top w:val="nil"/>
              <w:left w:val="single" w:sz="4" w:space="0" w:color="auto"/>
              <w:bottom w:val="nil"/>
              <w:right w:val="nil"/>
            </w:tcBorders>
          </w:tcPr>
          <w:p w14:paraId="07C80637" w14:textId="77777777" w:rsidR="00544C42" w:rsidRPr="00533511" w:rsidRDefault="00FA5655" w:rsidP="00B00F2E">
            <w:pPr>
              <w:rPr>
                <w:rFonts w:ascii="Arial" w:hAnsi="Arial" w:cs="Arial"/>
                <w:sz w:val="44"/>
                <w:szCs w:val="44"/>
              </w:rPr>
            </w:pPr>
            <w:sdt>
              <w:sdtPr>
                <w:rPr>
                  <w:rFonts w:ascii="Arial" w:hAnsi="Arial" w:cs="Arial"/>
                  <w:sz w:val="44"/>
                  <w:szCs w:val="44"/>
                </w:rPr>
                <w:id w:val="1662735746"/>
                <w14:checkbox>
                  <w14:checked w14:val="0"/>
                  <w14:checkedState w14:val="00FE" w14:font="Wingdings"/>
                  <w14:uncheckedState w14:val="00A8" w14:font="Wingdings"/>
                </w14:checkbox>
              </w:sdtPr>
              <w:sdtEndPr/>
              <w:sdtContent>
                <w:r w:rsidR="00544C42">
                  <w:rPr>
                    <w:rFonts w:ascii="Arial" w:hAnsi="Arial" w:cs="Arial"/>
                    <w:sz w:val="44"/>
                    <w:szCs w:val="44"/>
                  </w:rPr>
                  <w:sym w:font="Wingdings" w:char="F0A8"/>
                </w:r>
              </w:sdtContent>
            </w:sdt>
            <w:permEnd w:id="582440839"/>
          </w:p>
        </w:tc>
      </w:tr>
    </w:tbl>
    <w:p w14:paraId="50033CCA" w14:textId="77777777" w:rsidR="00544C42" w:rsidRDefault="00544C42" w:rsidP="00544C42">
      <w:pPr>
        <w:rPr>
          <w:rFonts w:ascii="Arial" w:hAnsi="Arial" w:cs="Arial"/>
          <w:sz w:val="22"/>
          <w:szCs w:val="22"/>
        </w:rPr>
      </w:pPr>
    </w:p>
    <w:p w14:paraId="5826F7E1" w14:textId="77777777" w:rsidR="00544C42" w:rsidRPr="000E310E" w:rsidRDefault="00544C42" w:rsidP="00544C42">
      <w:pPr>
        <w:jc w:val="left"/>
        <w:rPr>
          <w:rFonts w:ascii="Arial" w:hAnsi="Arial"/>
          <w:bCs/>
          <w:sz w:val="22"/>
          <w:szCs w:val="22"/>
        </w:rPr>
      </w:pPr>
    </w:p>
    <w:p w14:paraId="6A004A7A" w14:textId="017F43B6" w:rsidR="00544C42" w:rsidRPr="00830749" w:rsidRDefault="009D315F" w:rsidP="00544C42">
      <w:pPr>
        <w:pStyle w:val="20TAQuestionNumber"/>
      </w:pPr>
      <w:bookmarkStart w:id="35" w:name="_Ref129171659"/>
      <w:r>
        <w:t xml:space="preserve">Discuss what type of information </w:t>
      </w:r>
      <w:r w:rsidR="0049032F">
        <w:t xml:space="preserve">is </w:t>
      </w:r>
      <w:r>
        <w:t>included in the site safety plan</w:t>
      </w:r>
      <w:r w:rsidR="00544C42">
        <w:t>.</w:t>
      </w:r>
      <w:bookmarkEnd w:id="35"/>
    </w:p>
    <w:p w14:paraId="28361F0F" w14:textId="77777777" w:rsidR="00544C42" w:rsidRPr="00830749" w:rsidRDefault="00544C42" w:rsidP="00544C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4C42" w:rsidRPr="00830749" w14:paraId="6D4838A3" w14:textId="77777777" w:rsidTr="00E9388A">
        <w:trPr>
          <w:trHeight w:val="6236"/>
        </w:trPr>
        <w:tc>
          <w:tcPr>
            <w:tcW w:w="1027" w:type="dxa"/>
            <w:tcBorders>
              <w:top w:val="nil"/>
              <w:left w:val="nil"/>
              <w:bottom w:val="nil"/>
              <w:right w:val="single" w:sz="4" w:space="0" w:color="auto"/>
            </w:tcBorders>
          </w:tcPr>
          <w:p w14:paraId="3F525C24" w14:textId="77777777" w:rsidR="00544C42" w:rsidRPr="001C4084" w:rsidRDefault="00544C42"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AEFB19E" w14:textId="01EC5741" w:rsidR="00050826" w:rsidRPr="00BF5242" w:rsidRDefault="00050826" w:rsidP="00050826">
            <w:pPr>
              <w:pStyle w:val="NormalWeb"/>
              <w:rPr>
                <w:rFonts w:ascii="Arial" w:hAnsi="Arial" w:cs="Arial"/>
                <w:sz w:val="20"/>
                <w:szCs w:val="20"/>
              </w:rPr>
            </w:pPr>
            <w:permStart w:id="1882086408" w:edGrp="everyone"/>
            <w:r w:rsidRPr="00BF5242">
              <w:rPr>
                <w:rStyle w:val="Strong"/>
                <w:rFonts w:ascii="Arial" w:hAnsi="Arial" w:cs="Arial"/>
                <w:sz w:val="20"/>
                <w:szCs w:val="20"/>
              </w:rPr>
              <w:t>Site Safety Policies and Objectives</w:t>
            </w:r>
            <w:r w:rsidRPr="00BF5242">
              <w:rPr>
                <w:rFonts w:ascii="Arial" w:hAnsi="Arial" w:cs="Arial"/>
                <w:sz w:val="20"/>
                <w:szCs w:val="20"/>
              </w:rPr>
              <w:t>: A clear statement of the overall safety goals, which may include a commitment to maintaining a safe working environment, preventing accidents, and promoting safety awareness.</w:t>
            </w:r>
          </w:p>
          <w:p w14:paraId="087DDAC3" w14:textId="37DFAA37" w:rsidR="00050826" w:rsidRPr="00BF5242" w:rsidRDefault="00050826" w:rsidP="00050826">
            <w:pPr>
              <w:pStyle w:val="NormalWeb"/>
              <w:rPr>
                <w:rFonts w:ascii="Arial" w:hAnsi="Arial" w:cs="Arial"/>
                <w:sz w:val="20"/>
                <w:szCs w:val="20"/>
              </w:rPr>
            </w:pPr>
            <w:r w:rsidRPr="00BF5242">
              <w:rPr>
                <w:rStyle w:val="Strong"/>
                <w:rFonts w:ascii="Arial" w:hAnsi="Arial" w:cs="Arial"/>
                <w:sz w:val="20"/>
                <w:szCs w:val="20"/>
              </w:rPr>
              <w:t>Hazard Identification and Risk Assessment</w:t>
            </w:r>
            <w:r w:rsidRPr="00BF5242">
              <w:rPr>
                <w:rFonts w:ascii="Arial" w:hAnsi="Arial" w:cs="Arial"/>
                <w:sz w:val="20"/>
                <w:szCs w:val="20"/>
              </w:rPr>
              <w:t>: A detailed identification of potential hazards on the site, such as working at heights, machinery operation, electrical hazards, or handling of hazardous materials. The plan should include a risk assessment that evaluates the likelihood and severity of these hazards and outlines the controls to minimi</w:t>
            </w:r>
            <w:r w:rsidR="00BF5242">
              <w:rPr>
                <w:rFonts w:ascii="Arial" w:hAnsi="Arial" w:cs="Arial"/>
                <w:sz w:val="20"/>
                <w:szCs w:val="20"/>
              </w:rPr>
              <w:t>s</w:t>
            </w:r>
            <w:r w:rsidRPr="00BF5242">
              <w:rPr>
                <w:rFonts w:ascii="Arial" w:hAnsi="Arial" w:cs="Arial"/>
                <w:sz w:val="20"/>
                <w:szCs w:val="20"/>
              </w:rPr>
              <w:t>e or eliminate the risks.</w:t>
            </w:r>
          </w:p>
          <w:p w14:paraId="5F3E0EBB" w14:textId="1E0F6526" w:rsidR="00050826" w:rsidRPr="00BF5242" w:rsidRDefault="00050826" w:rsidP="00050826">
            <w:pPr>
              <w:pStyle w:val="NormalWeb"/>
              <w:rPr>
                <w:rFonts w:ascii="Arial" w:hAnsi="Arial" w:cs="Arial"/>
                <w:sz w:val="20"/>
                <w:szCs w:val="20"/>
              </w:rPr>
            </w:pPr>
            <w:r w:rsidRPr="00BF5242">
              <w:rPr>
                <w:rStyle w:val="Strong"/>
                <w:rFonts w:ascii="Arial" w:hAnsi="Arial" w:cs="Arial"/>
                <w:sz w:val="20"/>
                <w:szCs w:val="20"/>
              </w:rPr>
              <w:t>Safety Procedures and Controls</w:t>
            </w:r>
            <w:r w:rsidRPr="00BF5242">
              <w:rPr>
                <w:rFonts w:ascii="Arial" w:hAnsi="Arial" w:cs="Arial"/>
                <w:sz w:val="20"/>
                <w:szCs w:val="20"/>
              </w:rPr>
              <w:t>: Specific safety procedures for common activities on the site, such as operating equipment, handling materials, working in confined spaces, or performing excavation work. These procedures should include controls to mitigate risks, such as using personal protective equipment (PPE), implementing lockout/tagout procedures, or ensuring proper ventilation.</w:t>
            </w:r>
          </w:p>
          <w:p w14:paraId="6AC7F5FF" w14:textId="6576968C" w:rsidR="00050826" w:rsidRPr="00BF5242" w:rsidRDefault="00050826" w:rsidP="00050826">
            <w:pPr>
              <w:pStyle w:val="NormalWeb"/>
              <w:rPr>
                <w:rFonts w:ascii="Arial" w:hAnsi="Arial" w:cs="Arial"/>
                <w:sz w:val="20"/>
                <w:szCs w:val="20"/>
              </w:rPr>
            </w:pPr>
            <w:r w:rsidRPr="00BF5242">
              <w:rPr>
                <w:rStyle w:val="Strong"/>
                <w:rFonts w:ascii="Arial" w:hAnsi="Arial" w:cs="Arial"/>
                <w:sz w:val="20"/>
                <w:szCs w:val="20"/>
              </w:rPr>
              <w:t>Emergency Procedures and Contacts</w:t>
            </w:r>
            <w:r w:rsidRPr="00BF5242">
              <w:rPr>
                <w:rFonts w:ascii="Arial" w:hAnsi="Arial" w:cs="Arial"/>
                <w:sz w:val="20"/>
                <w:szCs w:val="20"/>
              </w:rPr>
              <w:t>: Clear instructions on what to do in case of an emergency, such as fire, medical emergencies, chemical spills, or structural failures. This includes emergency evacuation procedures, first aid protocols, and contact information for emergency services and key personnel.</w:t>
            </w:r>
          </w:p>
          <w:p w14:paraId="14351E37" w14:textId="181AE921" w:rsidR="00050826" w:rsidRPr="00BF5242" w:rsidRDefault="00050826" w:rsidP="00050826">
            <w:pPr>
              <w:pStyle w:val="NormalWeb"/>
              <w:rPr>
                <w:rFonts w:ascii="Arial" w:hAnsi="Arial" w:cs="Arial"/>
                <w:sz w:val="20"/>
                <w:szCs w:val="20"/>
              </w:rPr>
            </w:pPr>
            <w:r w:rsidRPr="00BF5242">
              <w:rPr>
                <w:rStyle w:val="Strong"/>
                <w:rFonts w:ascii="Arial" w:hAnsi="Arial" w:cs="Arial"/>
                <w:sz w:val="20"/>
                <w:szCs w:val="20"/>
              </w:rPr>
              <w:t>Roles and Responsibilities</w:t>
            </w:r>
            <w:r w:rsidRPr="00BF5242">
              <w:rPr>
                <w:rFonts w:ascii="Arial" w:hAnsi="Arial" w:cs="Arial"/>
                <w:sz w:val="20"/>
                <w:szCs w:val="20"/>
              </w:rPr>
              <w:t>: Details of the safety roles and responsibilities of workers, supervisors, and safety officers. This section should outline who is in charge of implementing safety measures, conducting inspections, and ensuring compliance with safety protocols.</w:t>
            </w:r>
          </w:p>
          <w:p w14:paraId="54D4F115" w14:textId="7258854C" w:rsidR="00050826" w:rsidRPr="00BF5242" w:rsidRDefault="00050826" w:rsidP="00050826">
            <w:pPr>
              <w:pStyle w:val="NormalWeb"/>
              <w:rPr>
                <w:rFonts w:ascii="Arial" w:hAnsi="Arial" w:cs="Arial"/>
                <w:sz w:val="20"/>
                <w:szCs w:val="20"/>
              </w:rPr>
            </w:pPr>
            <w:r w:rsidRPr="00BF5242">
              <w:rPr>
                <w:rStyle w:val="Strong"/>
                <w:rFonts w:ascii="Arial" w:hAnsi="Arial" w:cs="Arial"/>
                <w:sz w:val="20"/>
                <w:szCs w:val="20"/>
              </w:rPr>
              <w:t>Personal Protective Equipment (PPE)</w:t>
            </w:r>
            <w:r w:rsidRPr="00BF5242">
              <w:rPr>
                <w:rFonts w:ascii="Arial" w:hAnsi="Arial" w:cs="Arial"/>
                <w:sz w:val="20"/>
                <w:szCs w:val="20"/>
              </w:rPr>
              <w:t>: Information on the required PPE for workers on the site, such as helmets, gloves, safety glasses, high-visibility clothing, or respiratory protection. The plan should outline when and where each type of PPE should be worn.</w:t>
            </w:r>
          </w:p>
          <w:p w14:paraId="083188F3" w14:textId="779F9795" w:rsidR="00050826" w:rsidRPr="00BF5242" w:rsidRDefault="00050826" w:rsidP="00050826">
            <w:pPr>
              <w:pStyle w:val="NormalWeb"/>
              <w:rPr>
                <w:rFonts w:ascii="Arial" w:hAnsi="Arial" w:cs="Arial"/>
                <w:sz w:val="20"/>
                <w:szCs w:val="20"/>
              </w:rPr>
            </w:pPr>
            <w:r w:rsidRPr="00BF5242">
              <w:rPr>
                <w:rStyle w:val="Strong"/>
                <w:rFonts w:ascii="Arial" w:hAnsi="Arial" w:cs="Arial"/>
                <w:sz w:val="20"/>
                <w:szCs w:val="20"/>
              </w:rPr>
              <w:t>Training and Inductions</w:t>
            </w:r>
            <w:r w:rsidRPr="00BF5242">
              <w:rPr>
                <w:rFonts w:ascii="Arial" w:hAnsi="Arial" w:cs="Arial"/>
                <w:sz w:val="20"/>
                <w:szCs w:val="20"/>
              </w:rPr>
              <w:t>: Information on safety training programs, including site-specific inductions for new workers and regular safety training to ensure workers are equipped to identify hazards and follow safety procedures.</w:t>
            </w:r>
          </w:p>
          <w:p w14:paraId="6F5F8F57" w14:textId="6609B58F" w:rsidR="00050826" w:rsidRPr="00BF5242" w:rsidRDefault="00050826" w:rsidP="00050826">
            <w:pPr>
              <w:pStyle w:val="NormalWeb"/>
              <w:rPr>
                <w:rFonts w:ascii="Arial" w:hAnsi="Arial" w:cs="Arial"/>
                <w:sz w:val="20"/>
                <w:szCs w:val="20"/>
              </w:rPr>
            </w:pPr>
            <w:r w:rsidRPr="00BF5242">
              <w:rPr>
                <w:rStyle w:val="Strong"/>
                <w:rFonts w:ascii="Arial" w:hAnsi="Arial" w:cs="Arial"/>
                <w:sz w:val="20"/>
                <w:szCs w:val="20"/>
              </w:rPr>
              <w:t>Safety Inspections and Audits</w:t>
            </w:r>
            <w:r w:rsidRPr="00BF5242">
              <w:rPr>
                <w:rFonts w:ascii="Arial" w:hAnsi="Arial" w:cs="Arial"/>
                <w:sz w:val="20"/>
                <w:szCs w:val="20"/>
              </w:rPr>
              <w:t>: Guidelines for regular site inspections to identify hazards, check safety equipment, and ensure compliance with safety procedures. This may include daily or weekly safety audits conducted by the safety officer or site supervisor.</w:t>
            </w:r>
          </w:p>
          <w:p w14:paraId="400AFE3B" w14:textId="7A46A081" w:rsidR="00050826" w:rsidRPr="00BF5242" w:rsidRDefault="00050826" w:rsidP="00050826">
            <w:pPr>
              <w:pStyle w:val="NormalWeb"/>
              <w:rPr>
                <w:rFonts w:ascii="Arial" w:hAnsi="Arial" w:cs="Arial"/>
                <w:sz w:val="20"/>
                <w:szCs w:val="20"/>
              </w:rPr>
            </w:pPr>
            <w:r w:rsidRPr="00BF5242">
              <w:rPr>
                <w:rStyle w:val="Strong"/>
                <w:rFonts w:ascii="Arial" w:hAnsi="Arial" w:cs="Arial"/>
                <w:sz w:val="20"/>
                <w:szCs w:val="20"/>
              </w:rPr>
              <w:t>Accident and Incident Reporting</w:t>
            </w:r>
            <w:r w:rsidRPr="00BF5242">
              <w:rPr>
                <w:rFonts w:ascii="Arial" w:hAnsi="Arial" w:cs="Arial"/>
                <w:sz w:val="20"/>
                <w:szCs w:val="20"/>
              </w:rPr>
              <w:t>: Procedures for reporting and documenting accidents, near-misses, or safety violations. This should include how incidents should be reported, investigated, and what corrective actions should be taken to prevent future occurrences.</w:t>
            </w:r>
          </w:p>
          <w:p w14:paraId="00C80091" w14:textId="6A1A0E55" w:rsidR="00050826" w:rsidRDefault="00050826" w:rsidP="00050826">
            <w:pPr>
              <w:pStyle w:val="NormalWeb"/>
            </w:pPr>
            <w:r w:rsidRPr="00BF5242">
              <w:rPr>
                <w:rStyle w:val="Strong"/>
                <w:rFonts w:ascii="Arial" w:hAnsi="Arial" w:cs="Arial"/>
                <w:sz w:val="20"/>
                <w:szCs w:val="20"/>
              </w:rPr>
              <w:t>Safety Signage and Communication</w:t>
            </w:r>
            <w:r w:rsidRPr="00BF5242">
              <w:rPr>
                <w:rFonts w:ascii="Arial" w:hAnsi="Arial" w:cs="Arial"/>
                <w:sz w:val="20"/>
                <w:szCs w:val="20"/>
              </w:rPr>
              <w:t>: Information on the use of safety signs, barriers, and warnings on the site to alert workers to hazards or restricted areas. Clear communication channels for safety information, such as regular safety meetings or safety bulletins, should also be outlined</w:t>
            </w:r>
            <w:r>
              <w:t>.</w:t>
            </w:r>
          </w:p>
          <w:permEnd w:id="1882086408"/>
          <w:p w14:paraId="55A594D0" w14:textId="76F7FCC4" w:rsidR="00544C42" w:rsidRPr="001C4084" w:rsidRDefault="00544C42" w:rsidP="00B00F2E">
            <w:pPr>
              <w:rPr>
                <w:rFonts w:ascii="Arial" w:hAnsi="Arial" w:cs="Arial"/>
                <w:sz w:val="22"/>
                <w:szCs w:val="22"/>
              </w:rPr>
            </w:pPr>
          </w:p>
        </w:tc>
        <w:permStart w:id="663698670" w:edGrp="everyone"/>
        <w:tc>
          <w:tcPr>
            <w:tcW w:w="624" w:type="dxa"/>
            <w:tcBorders>
              <w:top w:val="nil"/>
              <w:left w:val="single" w:sz="4" w:space="0" w:color="auto"/>
              <w:bottom w:val="nil"/>
              <w:right w:val="nil"/>
            </w:tcBorders>
          </w:tcPr>
          <w:p w14:paraId="4C4AD132" w14:textId="77777777" w:rsidR="00544C42" w:rsidRPr="00533511" w:rsidRDefault="00FA5655" w:rsidP="00B00F2E">
            <w:pPr>
              <w:rPr>
                <w:rFonts w:ascii="Arial" w:hAnsi="Arial" w:cs="Arial"/>
                <w:sz w:val="44"/>
                <w:szCs w:val="44"/>
              </w:rPr>
            </w:pPr>
            <w:sdt>
              <w:sdtPr>
                <w:rPr>
                  <w:rFonts w:ascii="Arial" w:hAnsi="Arial" w:cs="Arial"/>
                  <w:sz w:val="44"/>
                  <w:szCs w:val="44"/>
                </w:rPr>
                <w:id w:val="375824378"/>
                <w14:checkbox>
                  <w14:checked w14:val="0"/>
                  <w14:checkedState w14:val="00FE" w14:font="Wingdings"/>
                  <w14:uncheckedState w14:val="00A8" w14:font="Wingdings"/>
                </w14:checkbox>
              </w:sdtPr>
              <w:sdtEndPr/>
              <w:sdtContent>
                <w:r w:rsidR="00544C42">
                  <w:rPr>
                    <w:rFonts w:ascii="Arial" w:hAnsi="Arial" w:cs="Arial"/>
                    <w:sz w:val="44"/>
                    <w:szCs w:val="44"/>
                  </w:rPr>
                  <w:sym w:font="Wingdings" w:char="F0A8"/>
                </w:r>
              </w:sdtContent>
            </w:sdt>
            <w:permEnd w:id="663698670"/>
          </w:p>
        </w:tc>
      </w:tr>
    </w:tbl>
    <w:p w14:paraId="3A884C01" w14:textId="77777777" w:rsidR="00C51417" w:rsidRDefault="00C51417" w:rsidP="00C51417">
      <w:pPr>
        <w:rPr>
          <w:rFonts w:ascii="Arial" w:hAnsi="Arial" w:cs="Arial"/>
          <w:sz w:val="22"/>
          <w:szCs w:val="22"/>
        </w:rPr>
      </w:pPr>
    </w:p>
    <w:p w14:paraId="19D89370" w14:textId="77777777" w:rsidR="00C51417" w:rsidRPr="00830749" w:rsidRDefault="00C51417" w:rsidP="00C51417">
      <w:pPr>
        <w:pStyle w:val="20TAQuestionNumber"/>
      </w:pPr>
      <w:bookmarkStart w:id="36" w:name="_Ref127439309"/>
      <w:bookmarkStart w:id="37" w:name="_Ref129171892"/>
      <w:r>
        <w:t>Discuss the different contracts a builder or building company must organise before beginning a residential or commercial construction project.</w:t>
      </w:r>
      <w:bookmarkEnd w:id="36"/>
      <w:r>
        <w:t xml:space="preserve"> What are the legal requirements for such contracts?</w:t>
      </w:r>
      <w:bookmarkEnd w:id="37"/>
    </w:p>
    <w:p w14:paraId="249CF7B2" w14:textId="77777777" w:rsidR="00C51417" w:rsidRPr="00830749" w:rsidRDefault="00C51417" w:rsidP="00C5141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1417" w:rsidRPr="00830749" w14:paraId="26362D18" w14:textId="77777777" w:rsidTr="00E9388A">
        <w:trPr>
          <w:trHeight w:val="5783"/>
        </w:trPr>
        <w:tc>
          <w:tcPr>
            <w:tcW w:w="1027" w:type="dxa"/>
            <w:tcBorders>
              <w:top w:val="nil"/>
              <w:left w:val="nil"/>
              <w:bottom w:val="nil"/>
              <w:right w:val="single" w:sz="4" w:space="0" w:color="auto"/>
            </w:tcBorders>
          </w:tcPr>
          <w:p w14:paraId="34D7307F" w14:textId="77777777" w:rsidR="00C51417" w:rsidRPr="001C4084" w:rsidRDefault="00C51417"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7826213" w14:textId="77777777" w:rsidR="00C51417" w:rsidRPr="00AD3D07" w:rsidRDefault="00CF3FE0" w:rsidP="00B00F2E">
            <w:pPr>
              <w:rPr>
                <w:rFonts w:ascii="Arial" w:hAnsi="Arial" w:cs="Arial"/>
                <w:sz w:val="20"/>
              </w:rPr>
            </w:pPr>
            <w:permStart w:id="647566644" w:edGrp="everyone"/>
            <w:r w:rsidRPr="00AD3D07">
              <w:rPr>
                <w:rFonts w:ascii="Arial" w:hAnsi="Arial" w:cs="Arial"/>
                <w:b/>
                <w:bCs/>
                <w:sz w:val="20"/>
              </w:rPr>
              <w:t>Building Contract</w:t>
            </w:r>
            <w:r w:rsidRPr="00AD3D07">
              <w:rPr>
                <w:rFonts w:ascii="Arial" w:hAnsi="Arial" w:cs="Arial"/>
                <w:sz w:val="20"/>
              </w:rPr>
              <w:t>: This is the primary agreement between the builder and the client (property owner). It outlines the scope of work, timeline, payment schedule, and the terms of construction. It can be based on several contract models, including:</w:t>
            </w:r>
          </w:p>
          <w:p w14:paraId="05D41DDE" w14:textId="760A1EAC" w:rsidR="00744D17" w:rsidRPr="00AD3D07" w:rsidRDefault="00744D17" w:rsidP="00B00F2E">
            <w:pPr>
              <w:rPr>
                <w:rFonts w:ascii="Arial" w:hAnsi="Arial" w:cs="Arial"/>
                <w:sz w:val="20"/>
              </w:rPr>
            </w:pPr>
            <w:r w:rsidRPr="00AD3D07">
              <w:rPr>
                <w:rFonts w:ascii="Arial" w:hAnsi="Arial" w:cs="Arial"/>
                <w:b/>
                <w:bCs/>
                <w:sz w:val="20"/>
              </w:rPr>
              <w:t>Lump-Sum Contract</w:t>
            </w:r>
            <w:r w:rsidRPr="00AD3D07">
              <w:rPr>
                <w:rFonts w:ascii="Arial" w:hAnsi="Arial" w:cs="Arial"/>
                <w:sz w:val="20"/>
              </w:rPr>
              <w:t>: A fixed price for the entire project.</w:t>
            </w:r>
          </w:p>
          <w:p w14:paraId="4E045617" w14:textId="0AE64F7D" w:rsidR="00744D17" w:rsidRPr="00AD3D07" w:rsidRDefault="00744D17" w:rsidP="00B00F2E">
            <w:pPr>
              <w:rPr>
                <w:rFonts w:ascii="Arial" w:hAnsi="Arial" w:cs="Arial"/>
                <w:sz w:val="20"/>
              </w:rPr>
            </w:pPr>
            <w:r w:rsidRPr="00AD3D07">
              <w:rPr>
                <w:rFonts w:ascii="Arial" w:hAnsi="Arial" w:cs="Arial"/>
                <w:b/>
                <w:bCs/>
                <w:sz w:val="20"/>
              </w:rPr>
              <w:t>Cost-Plus Contract</w:t>
            </w:r>
            <w:r w:rsidRPr="00AD3D07">
              <w:rPr>
                <w:rFonts w:ascii="Arial" w:hAnsi="Arial" w:cs="Arial"/>
                <w:sz w:val="20"/>
              </w:rPr>
              <w:t>: The client agrees to pay the builder for the actual cost of materials and Labour plus an agreed-upon profit margin</w:t>
            </w:r>
          </w:p>
          <w:p w14:paraId="3B1F0BB7" w14:textId="1C4AB3BD" w:rsidR="00744D17" w:rsidRPr="00AD3D07" w:rsidRDefault="00744D17" w:rsidP="00B00F2E">
            <w:pPr>
              <w:rPr>
                <w:rFonts w:ascii="Arial" w:hAnsi="Arial" w:cs="Arial"/>
                <w:sz w:val="20"/>
              </w:rPr>
            </w:pPr>
            <w:r w:rsidRPr="00AD3D07">
              <w:rPr>
                <w:rFonts w:ascii="Arial" w:hAnsi="Arial" w:cs="Arial"/>
                <w:b/>
                <w:bCs/>
                <w:sz w:val="20"/>
              </w:rPr>
              <w:t>Time and Materials Contract</w:t>
            </w:r>
            <w:r w:rsidRPr="00AD3D07">
              <w:rPr>
                <w:rFonts w:ascii="Arial" w:hAnsi="Arial" w:cs="Arial"/>
                <w:sz w:val="20"/>
              </w:rPr>
              <w:t>: The client pays for the actual time and materials used, often with a cap on the total cost.</w:t>
            </w:r>
          </w:p>
          <w:p w14:paraId="52B4B302" w14:textId="77777777" w:rsidR="0084450D" w:rsidRPr="00AD3D07" w:rsidRDefault="0084450D" w:rsidP="00B00F2E">
            <w:pPr>
              <w:rPr>
                <w:rFonts w:ascii="Arial" w:hAnsi="Arial" w:cs="Arial"/>
                <w:sz w:val="20"/>
              </w:rPr>
            </w:pPr>
          </w:p>
          <w:p w14:paraId="332F9E0E" w14:textId="304EB63F" w:rsidR="0084450D" w:rsidRPr="00AD3D07" w:rsidRDefault="0084450D" w:rsidP="00B00F2E">
            <w:pPr>
              <w:rPr>
                <w:rFonts w:ascii="Arial" w:hAnsi="Arial" w:cs="Arial"/>
                <w:sz w:val="20"/>
              </w:rPr>
            </w:pPr>
            <w:r w:rsidRPr="00AD3D07">
              <w:rPr>
                <w:rFonts w:ascii="Arial" w:hAnsi="Arial" w:cs="Arial"/>
                <w:b/>
                <w:bCs/>
                <w:sz w:val="20"/>
              </w:rPr>
              <w:t>Subcontractor Agreements</w:t>
            </w:r>
            <w:r w:rsidRPr="00AD3D07">
              <w:rPr>
                <w:rFonts w:ascii="Arial" w:hAnsi="Arial" w:cs="Arial"/>
                <w:sz w:val="20"/>
              </w:rPr>
              <w:t>: If the builder hires subcontractors (for speciali</w:t>
            </w:r>
            <w:r w:rsidR="00685ABB" w:rsidRPr="00AD3D07">
              <w:rPr>
                <w:rFonts w:ascii="Arial" w:hAnsi="Arial" w:cs="Arial"/>
                <w:sz w:val="20"/>
              </w:rPr>
              <w:t>s</w:t>
            </w:r>
            <w:r w:rsidRPr="00AD3D07">
              <w:rPr>
                <w:rFonts w:ascii="Arial" w:hAnsi="Arial" w:cs="Arial"/>
                <w:sz w:val="20"/>
              </w:rPr>
              <w:t>ed work such as electrical, plumbing, or painting), a subcontractor agreement will be needed. This contract outlines the terms between the builder and the subcontractor, including the scope of work, payment terms, and deadlines.</w:t>
            </w:r>
          </w:p>
          <w:p w14:paraId="6090A754" w14:textId="77777777" w:rsidR="0084450D" w:rsidRPr="00AD3D07" w:rsidRDefault="0084450D" w:rsidP="00B00F2E">
            <w:pPr>
              <w:rPr>
                <w:rFonts w:ascii="Arial" w:hAnsi="Arial" w:cs="Arial"/>
                <w:sz w:val="20"/>
              </w:rPr>
            </w:pPr>
          </w:p>
          <w:p w14:paraId="2845A717" w14:textId="3775D6D1" w:rsidR="0084450D" w:rsidRPr="00AD3D07" w:rsidRDefault="0084450D" w:rsidP="00B00F2E">
            <w:pPr>
              <w:rPr>
                <w:rFonts w:ascii="Arial" w:hAnsi="Arial" w:cs="Arial"/>
                <w:sz w:val="20"/>
              </w:rPr>
            </w:pPr>
            <w:r w:rsidRPr="00AD3D07">
              <w:rPr>
                <w:rFonts w:ascii="Arial" w:hAnsi="Arial" w:cs="Arial"/>
                <w:b/>
                <w:bCs/>
                <w:sz w:val="20"/>
              </w:rPr>
              <w:t>Supply Contracts</w:t>
            </w:r>
            <w:r w:rsidRPr="00AD3D07">
              <w:rPr>
                <w:rFonts w:ascii="Arial" w:hAnsi="Arial" w:cs="Arial"/>
                <w:sz w:val="20"/>
              </w:rPr>
              <w:t>: These contracts are between the builder and suppliers for the provision of materials needed for the project. The terms will specify the price, quantity, and delivery schedules for materials like timber, cement, or steel.</w:t>
            </w:r>
          </w:p>
          <w:p w14:paraId="44CC3398" w14:textId="77777777" w:rsidR="0084450D" w:rsidRPr="00AD3D07" w:rsidRDefault="0084450D" w:rsidP="00B00F2E">
            <w:pPr>
              <w:rPr>
                <w:rFonts w:ascii="Arial" w:hAnsi="Arial" w:cs="Arial"/>
                <w:sz w:val="20"/>
              </w:rPr>
            </w:pPr>
          </w:p>
          <w:p w14:paraId="10F8429A" w14:textId="752CEA94" w:rsidR="0084450D" w:rsidRPr="00AD3D07" w:rsidRDefault="0084450D" w:rsidP="00B00F2E">
            <w:pPr>
              <w:rPr>
                <w:rFonts w:ascii="Arial" w:hAnsi="Arial" w:cs="Arial"/>
                <w:sz w:val="20"/>
              </w:rPr>
            </w:pPr>
            <w:r w:rsidRPr="00AD3D07">
              <w:rPr>
                <w:rFonts w:ascii="Arial" w:hAnsi="Arial" w:cs="Arial"/>
                <w:b/>
                <w:bCs/>
                <w:sz w:val="20"/>
              </w:rPr>
              <w:t>Consultancy Contracts</w:t>
            </w:r>
            <w:r w:rsidRPr="00AD3D07">
              <w:rPr>
                <w:rFonts w:ascii="Arial" w:hAnsi="Arial" w:cs="Arial"/>
                <w:sz w:val="20"/>
              </w:rPr>
              <w:t>: If the builder hires engineers, architects, or other consultants, these agreements define the scope of services provided, fees, and other terms related to their involvement in the project.</w:t>
            </w:r>
          </w:p>
          <w:p w14:paraId="0BC671FB" w14:textId="77777777" w:rsidR="0084450D" w:rsidRPr="00AD3D07" w:rsidRDefault="0084450D" w:rsidP="00B00F2E">
            <w:pPr>
              <w:rPr>
                <w:rFonts w:ascii="Arial" w:hAnsi="Arial" w:cs="Arial"/>
                <w:sz w:val="20"/>
              </w:rPr>
            </w:pPr>
          </w:p>
          <w:p w14:paraId="08A9A0F4" w14:textId="63980332" w:rsidR="0084450D" w:rsidRPr="00AD3D07" w:rsidRDefault="00685ABB" w:rsidP="00B00F2E">
            <w:pPr>
              <w:rPr>
                <w:rFonts w:ascii="Arial" w:hAnsi="Arial" w:cs="Arial"/>
                <w:sz w:val="20"/>
              </w:rPr>
            </w:pPr>
            <w:r w:rsidRPr="00AD3D07">
              <w:rPr>
                <w:rFonts w:ascii="Arial" w:hAnsi="Arial" w:cs="Arial"/>
                <w:b/>
                <w:bCs/>
                <w:sz w:val="20"/>
              </w:rPr>
              <w:t>Lease or Property Access Agreements</w:t>
            </w:r>
            <w:r w:rsidRPr="00AD3D07">
              <w:rPr>
                <w:rFonts w:ascii="Arial" w:hAnsi="Arial" w:cs="Arial"/>
                <w:sz w:val="20"/>
              </w:rPr>
              <w:t xml:space="preserve">: If the project is located on land leased or owned by another party, agreements related to access or leasing arrangements will be necessary. These contracts may specify how the land can be used during the construction process. </w:t>
            </w:r>
          </w:p>
          <w:p w14:paraId="0A9E7955" w14:textId="77777777" w:rsidR="00685ABB" w:rsidRPr="00AD3D07" w:rsidRDefault="00685ABB" w:rsidP="00B00F2E">
            <w:pPr>
              <w:rPr>
                <w:rFonts w:ascii="Arial" w:hAnsi="Arial" w:cs="Arial"/>
                <w:sz w:val="20"/>
              </w:rPr>
            </w:pPr>
          </w:p>
          <w:p w14:paraId="0C23FEB9" w14:textId="23CB5AB8" w:rsidR="00685ABB" w:rsidRPr="00AD3D07" w:rsidRDefault="00685ABB" w:rsidP="00B00F2E">
            <w:pPr>
              <w:rPr>
                <w:rFonts w:ascii="Arial" w:hAnsi="Arial" w:cs="Arial"/>
                <w:sz w:val="20"/>
              </w:rPr>
            </w:pPr>
            <w:r w:rsidRPr="00AD3D07">
              <w:rPr>
                <w:rFonts w:ascii="Arial" w:hAnsi="Arial" w:cs="Arial"/>
                <w:b/>
                <w:bCs/>
                <w:sz w:val="20"/>
              </w:rPr>
              <w:t>Insurance Contracts</w:t>
            </w:r>
            <w:r w:rsidRPr="00AD3D07">
              <w:rPr>
                <w:rFonts w:ascii="Arial" w:hAnsi="Arial" w:cs="Arial"/>
                <w:sz w:val="20"/>
              </w:rPr>
              <w:t xml:space="preserve">: Builders are required to have various types of insurance, such as public liability insurance, workers' compensation, and construction insurance, to protect against accidents, property damage, and potential legal claims. </w:t>
            </w:r>
          </w:p>
          <w:p w14:paraId="6BDD5F3C" w14:textId="77777777" w:rsidR="00685ABB" w:rsidRPr="00AD3D07" w:rsidRDefault="00685ABB" w:rsidP="00B00F2E">
            <w:pPr>
              <w:rPr>
                <w:rFonts w:ascii="Arial" w:hAnsi="Arial" w:cs="Arial"/>
                <w:sz w:val="20"/>
              </w:rPr>
            </w:pPr>
          </w:p>
          <w:p w14:paraId="6654A992" w14:textId="6E78697B" w:rsidR="00685ABB" w:rsidRPr="00AD3D07" w:rsidRDefault="00685ABB" w:rsidP="00B00F2E">
            <w:pPr>
              <w:rPr>
                <w:rFonts w:ascii="Arial" w:hAnsi="Arial" w:cs="Arial"/>
                <w:sz w:val="20"/>
              </w:rPr>
            </w:pPr>
            <w:r w:rsidRPr="00AD3D07">
              <w:rPr>
                <w:rFonts w:ascii="Arial" w:hAnsi="Arial" w:cs="Arial"/>
                <w:sz w:val="20"/>
              </w:rPr>
              <w:t>Legal Requirements for Contracts:</w:t>
            </w:r>
          </w:p>
          <w:p w14:paraId="1E215C2A" w14:textId="3D36932F" w:rsidR="00685ABB" w:rsidRPr="00AD3D07" w:rsidRDefault="008022BE" w:rsidP="00B00F2E">
            <w:pPr>
              <w:rPr>
                <w:rFonts w:ascii="Arial" w:hAnsi="Arial" w:cs="Arial"/>
                <w:sz w:val="20"/>
              </w:rPr>
            </w:pPr>
            <w:r w:rsidRPr="00AD3D07">
              <w:rPr>
                <w:rFonts w:ascii="Arial" w:hAnsi="Arial" w:cs="Arial"/>
                <w:b/>
                <w:bCs/>
                <w:sz w:val="20"/>
              </w:rPr>
              <w:t>Clear Terms and Conditions</w:t>
            </w:r>
            <w:r w:rsidRPr="00AD3D07">
              <w:rPr>
                <w:rFonts w:ascii="Arial" w:hAnsi="Arial" w:cs="Arial"/>
                <w:sz w:val="20"/>
              </w:rPr>
              <w:t>: Contracts must clearly define the scope of work, deadlines, payment schedules, and the responsibilities of all parties. Ambiguity in these areas can lead to disputes and legal challenges. A detailed contract ensures everyone is on the same page from the outset.</w:t>
            </w:r>
          </w:p>
          <w:p w14:paraId="39726DAA" w14:textId="77777777" w:rsidR="008022BE" w:rsidRPr="00AD3D07" w:rsidRDefault="008022BE" w:rsidP="00B00F2E">
            <w:pPr>
              <w:rPr>
                <w:rFonts w:ascii="Arial" w:hAnsi="Arial" w:cs="Arial"/>
                <w:sz w:val="20"/>
              </w:rPr>
            </w:pPr>
          </w:p>
          <w:p w14:paraId="2A2B2556" w14:textId="0FD09541" w:rsidR="008022BE" w:rsidRPr="00AD3D07" w:rsidRDefault="008022BE" w:rsidP="00B00F2E">
            <w:pPr>
              <w:rPr>
                <w:rFonts w:ascii="Arial" w:hAnsi="Arial" w:cs="Arial"/>
                <w:sz w:val="20"/>
              </w:rPr>
            </w:pPr>
            <w:r w:rsidRPr="00AD3D07">
              <w:rPr>
                <w:rFonts w:ascii="Arial" w:hAnsi="Arial" w:cs="Arial"/>
                <w:b/>
                <w:bCs/>
                <w:sz w:val="20"/>
              </w:rPr>
              <w:t>Compliance with Local Laws</w:t>
            </w:r>
            <w:r w:rsidRPr="00AD3D07">
              <w:rPr>
                <w:rFonts w:ascii="Arial" w:hAnsi="Arial" w:cs="Arial"/>
                <w:sz w:val="20"/>
              </w:rPr>
              <w:t xml:space="preserve">: Construction contracts must comply with relevant local, state, and federal laws and regulations. This includes building codes, zoning laws, environmental regulations, and workplace health and safety laws. For example, the contract should include clauses ensuring compliance with the </w:t>
            </w:r>
            <w:r w:rsidRPr="00AD3D07">
              <w:rPr>
                <w:rFonts w:ascii="Arial" w:hAnsi="Arial" w:cs="Arial"/>
                <w:b/>
                <w:bCs/>
                <w:sz w:val="20"/>
              </w:rPr>
              <w:t>National Construction Code (NCC)</w:t>
            </w:r>
            <w:r w:rsidRPr="00AD3D07">
              <w:rPr>
                <w:rFonts w:ascii="Arial" w:hAnsi="Arial" w:cs="Arial"/>
                <w:sz w:val="20"/>
              </w:rPr>
              <w:t xml:space="preserve"> and relevant safety regulations.</w:t>
            </w:r>
          </w:p>
          <w:p w14:paraId="5D46B607" w14:textId="77777777" w:rsidR="008022BE" w:rsidRPr="00AD3D07" w:rsidRDefault="008022BE" w:rsidP="00B00F2E">
            <w:pPr>
              <w:rPr>
                <w:rFonts w:ascii="Arial" w:hAnsi="Arial" w:cs="Arial"/>
                <w:sz w:val="20"/>
              </w:rPr>
            </w:pPr>
          </w:p>
          <w:p w14:paraId="2D4C59BE" w14:textId="153AEEC0" w:rsidR="008022BE" w:rsidRPr="00AD3D07" w:rsidRDefault="008022BE" w:rsidP="00B00F2E">
            <w:pPr>
              <w:rPr>
                <w:rFonts w:ascii="Arial" w:hAnsi="Arial" w:cs="Arial"/>
                <w:sz w:val="20"/>
              </w:rPr>
            </w:pPr>
            <w:r w:rsidRPr="00AD3D07">
              <w:rPr>
                <w:rFonts w:ascii="Arial" w:hAnsi="Arial" w:cs="Arial"/>
                <w:b/>
                <w:bCs/>
                <w:sz w:val="20"/>
              </w:rPr>
              <w:t>Licensing and Qualifications</w:t>
            </w:r>
            <w:r w:rsidRPr="00AD3D07">
              <w:rPr>
                <w:rFonts w:ascii="Arial" w:hAnsi="Arial" w:cs="Arial"/>
                <w:sz w:val="20"/>
              </w:rPr>
              <w:t>: Builders must ensure they hold the necessary licenses and qualifications to carry out the work in question. In many regions, builders are required to have a specific license to work on residential or commercial projects, and the contract should reflect this legal requirement.</w:t>
            </w:r>
          </w:p>
          <w:p w14:paraId="420FCE0C" w14:textId="77777777" w:rsidR="008022BE" w:rsidRPr="00AD3D07" w:rsidRDefault="008022BE" w:rsidP="00B00F2E">
            <w:pPr>
              <w:rPr>
                <w:rFonts w:ascii="Arial" w:hAnsi="Arial" w:cs="Arial"/>
                <w:sz w:val="20"/>
              </w:rPr>
            </w:pPr>
          </w:p>
          <w:p w14:paraId="22BB388B" w14:textId="00712716" w:rsidR="008022BE" w:rsidRPr="00AD3D07" w:rsidRDefault="008022BE" w:rsidP="00B00F2E">
            <w:pPr>
              <w:rPr>
                <w:rFonts w:ascii="Arial" w:hAnsi="Arial" w:cs="Arial"/>
                <w:sz w:val="20"/>
              </w:rPr>
            </w:pPr>
            <w:r w:rsidRPr="00AD3D07">
              <w:rPr>
                <w:rFonts w:ascii="Arial" w:hAnsi="Arial" w:cs="Arial"/>
                <w:b/>
                <w:bCs/>
                <w:sz w:val="20"/>
              </w:rPr>
              <w:t>Insurance and Bonding</w:t>
            </w:r>
            <w:r w:rsidRPr="00AD3D07">
              <w:rPr>
                <w:rFonts w:ascii="Arial" w:hAnsi="Arial" w:cs="Arial"/>
                <w:sz w:val="20"/>
              </w:rPr>
              <w:t>: Builders must provide proof of insurance, including public liability insurance, worker's compensation, and sometimes a construction bond. The contract should require the builder to maintain these insurance policies throughout the duration of the project. This protects the client in case of accidents, damages, or delays.</w:t>
            </w:r>
          </w:p>
          <w:p w14:paraId="3675C599" w14:textId="77777777" w:rsidR="008022BE" w:rsidRPr="00AD3D07" w:rsidRDefault="008022BE" w:rsidP="00B00F2E">
            <w:pPr>
              <w:rPr>
                <w:rFonts w:ascii="Arial" w:hAnsi="Arial" w:cs="Arial"/>
                <w:sz w:val="20"/>
              </w:rPr>
            </w:pPr>
          </w:p>
          <w:p w14:paraId="7A52B645" w14:textId="41C77C08" w:rsidR="008022BE" w:rsidRPr="00AD3D07" w:rsidRDefault="00864D05" w:rsidP="00B00F2E">
            <w:pPr>
              <w:rPr>
                <w:rFonts w:ascii="Arial" w:hAnsi="Arial" w:cs="Arial"/>
                <w:sz w:val="20"/>
              </w:rPr>
            </w:pPr>
            <w:r w:rsidRPr="00AD3D07">
              <w:rPr>
                <w:rFonts w:ascii="Arial" w:hAnsi="Arial" w:cs="Arial"/>
                <w:b/>
                <w:bCs/>
                <w:sz w:val="20"/>
              </w:rPr>
              <w:t>Dispute Resolution Clauses</w:t>
            </w:r>
            <w:r w:rsidRPr="00AD3D07">
              <w:rPr>
                <w:rFonts w:ascii="Arial" w:hAnsi="Arial" w:cs="Arial"/>
                <w:sz w:val="20"/>
              </w:rPr>
              <w:t>: Construction contracts must contain provisions for dispute resolution. This includes outlining how disputes will be handled (e.g., through mediation, arbitration, or court proceedings) and the jurisdiction under which disputes will be settled.</w:t>
            </w:r>
          </w:p>
          <w:p w14:paraId="3F16F5D8" w14:textId="77777777" w:rsidR="00864D05" w:rsidRPr="00AD3D07" w:rsidRDefault="00864D05" w:rsidP="00B00F2E">
            <w:pPr>
              <w:rPr>
                <w:rFonts w:ascii="Arial" w:hAnsi="Arial" w:cs="Arial"/>
                <w:sz w:val="20"/>
              </w:rPr>
            </w:pPr>
          </w:p>
          <w:p w14:paraId="1EF1ABB2" w14:textId="1F2BFE17" w:rsidR="00864D05" w:rsidRPr="00AD3D07" w:rsidRDefault="00864D05" w:rsidP="00B00F2E">
            <w:pPr>
              <w:rPr>
                <w:rFonts w:ascii="Arial" w:hAnsi="Arial" w:cs="Arial"/>
                <w:sz w:val="20"/>
              </w:rPr>
            </w:pPr>
            <w:r w:rsidRPr="00AD3D07">
              <w:rPr>
                <w:rFonts w:ascii="Arial" w:hAnsi="Arial" w:cs="Arial"/>
                <w:b/>
                <w:bCs/>
                <w:sz w:val="20"/>
              </w:rPr>
              <w:t>Warranties and Guarantees</w:t>
            </w:r>
            <w:r w:rsidRPr="00AD3D07">
              <w:rPr>
                <w:rFonts w:ascii="Arial" w:hAnsi="Arial" w:cs="Arial"/>
                <w:sz w:val="20"/>
              </w:rPr>
              <w:t>: Most building contracts will include clauses outlining warranties and guarantees for the work. These ensure that the builder will correct defects or issues that arise within a specified period after the project’s completion, often for a duration of 12 to 24 months.</w:t>
            </w:r>
          </w:p>
          <w:p w14:paraId="693EF983" w14:textId="77777777" w:rsidR="00864D05" w:rsidRPr="00AD3D07" w:rsidRDefault="00864D05" w:rsidP="00B00F2E">
            <w:pPr>
              <w:rPr>
                <w:rFonts w:ascii="Arial" w:hAnsi="Arial" w:cs="Arial"/>
                <w:sz w:val="20"/>
              </w:rPr>
            </w:pPr>
          </w:p>
          <w:p w14:paraId="169CEC90" w14:textId="5C19CB69" w:rsidR="00864D05" w:rsidRPr="00AD3D07" w:rsidRDefault="00864D05" w:rsidP="00B00F2E">
            <w:pPr>
              <w:rPr>
                <w:rFonts w:ascii="Arial" w:hAnsi="Arial" w:cs="Arial"/>
                <w:sz w:val="20"/>
              </w:rPr>
            </w:pPr>
            <w:r w:rsidRPr="00AD3D07">
              <w:rPr>
                <w:rFonts w:ascii="Arial" w:hAnsi="Arial" w:cs="Arial"/>
                <w:b/>
                <w:bCs/>
                <w:sz w:val="20"/>
              </w:rPr>
              <w:t>Change Orders</w:t>
            </w:r>
            <w:r w:rsidRPr="00AD3D07">
              <w:rPr>
                <w:rFonts w:ascii="Arial" w:hAnsi="Arial" w:cs="Arial"/>
                <w:sz w:val="20"/>
              </w:rPr>
              <w:t>: The contract should include provisions for how changes to the scope of work or project specifications will be handled. This could involve additional costs or time extensions, and a formal change order process is required to manage these adjustments.</w:t>
            </w:r>
          </w:p>
          <w:p w14:paraId="11AB0CC3" w14:textId="77777777" w:rsidR="00864D05" w:rsidRPr="00AD3D07" w:rsidRDefault="00864D05" w:rsidP="00B00F2E">
            <w:pPr>
              <w:rPr>
                <w:rFonts w:ascii="Arial" w:hAnsi="Arial" w:cs="Arial"/>
                <w:sz w:val="20"/>
              </w:rPr>
            </w:pPr>
          </w:p>
          <w:p w14:paraId="43C87985" w14:textId="63C5A1FA" w:rsidR="00864D05" w:rsidRPr="00AD3D07" w:rsidRDefault="00864D05" w:rsidP="00B00F2E">
            <w:pPr>
              <w:rPr>
                <w:rFonts w:ascii="Arial" w:hAnsi="Arial" w:cs="Arial"/>
                <w:sz w:val="20"/>
              </w:rPr>
            </w:pPr>
            <w:r w:rsidRPr="00AD3D07">
              <w:rPr>
                <w:rFonts w:ascii="Arial" w:hAnsi="Arial" w:cs="Arial"/>
                <w:b/>
                <w:bCs/>
                <w:sz w:val="20"/>
              </w:rPr>
              <w:t>Payment Terms and Schedule</w:t>
            </w:r>
            <w:r w:rsidRPr="00AD3D07">
              <w:rPr>
                <w:rFonts w:ascii="Arial" w:hAnsi="Arial" w:cs="Arial"/>
                <w:sz w:val="20"/>
              </w:rPr>
              <w:t>: The contract must clearly outline how payments will be made, including milestones, amounts due at each stage of construction, and final payment upon completion. It may also include retention clauses, where a portion of the payment is withheld until the project is completed to satisfaction.</w:t>
            </w:r>
          </w:p>
          <w:p w14:paraId="6458F502" w14:textId="77777777" w:rsidR="00864D05" w:rsidRPr="00AD3D07" w:rsidRDefault="00864D05" w:rsidP="00B00F2E">
            <w:pPr>
              <w:rPr>
                <w:rFonts w:ascii="Arial" w:hAnsi="Arial" w:cs="Arial"/>
                <w:sz w:val="20"/>
              </w:rPr>
            </w:pPr>
          </w:p>
          <w:p w14:paraId="37647CA7" w14:textId="17D85D65" w:rsidR="00864D05" w:rsidRDefault="00864D05" w:rsidP="00B00F2E">
            <w:pPr>
              <w:rPr>
                <w:rFonts w:ascii="Arial" w:hAnsi="Arial" w:cs="Arial"/>
                <w:sz w:val="22"/>
                <w:szCs w:val="22"/>
              </w:rPr>
            </w:pPr>
            <w:r w:rsidRPr="00AD3D07">
              <w:rPr>
                <w:rFonts w:ascii="Arial" w:hAnsi="Arial" w:cs="Arial"/>
                <w:b/>
                <w:bCs/>
                <w:sz w:val="20"/>
              </w:rPr>
              <w:t>Termination Clauses</w:t>
            </w:r>
            <w:r w:rsidRPr="00AD3D07">
              <w:rPr>
                <w:rFonts w:ascii="Arial" w:hAnsi="Arial" w:cs="Arial"/>
                <w:sz w:val="20"/>
              </w:rPr>
              <w:t>: Contracts should specify the grounds under which the agreement can be terminated, whether by the builder or the client, and the process for doing so. This is important in cases of breach, non-performance, or other issues</w:t>
            </w:r>
            <w:r w:rsidRPr="00864D05">
              <w:rPr>
                <w:rFonts w:ascii="Arial" w:hAnsi="Arial" w:cs="Arial"/>
                <w:sz w:val="22"/>
                <w:szCs w:val="22"/>
              </w:rPr>
              <w:t>.</w:t>
            </w:r>
          </w:p>
          <w:permEnd w:id="647566644"/>
          <w:p w14:paraId="3E6C40E4" w14:textId="7FEF9F57" w:rsidR="00C51417" w:rsidRPr="001C4084" w:rsidRDefault="00C51417" w:rsidP="00B00F2E">
            <w:pPr>
              <w:rPr>
                <w:rFonts w:ascii="Arial" w:hAnsi="Arial" w:cs="Arial"/>
                <w:sz w:val="22"/>
                <w:szCs w:val="22"/>
              </w:rPr>
            </w:pPr>
          </w:p>
        </w:tc>
        <w:permStart w:id="393941049" w:edGrp="everyone"/>
        <w:tc>
          <w:tcPr>
            <w:tcW w:w="624" w:type="dxa"/>
            <w:tcBorders>
              <w:top w:val="nil"/>
              <w:left w:val="single" w:sz="4" w:space="0" w:color="auto"/>
              <w:bottom w:val="nil"/>
              <w:right w:val="nil"/>
            </w:tcBorders>
          </w:tcPr>
          <w:p w14:paraId="5A0252FA" w14:textId="77777777" w:rsidR="00C51417" w:rsidRPr="00533511" w:rsidRDefault="00FA5655" w:rsidP="00B00F2E">
            <w:pPr>
              <w:rPr>
                <w:rFonts w:ascii="Arial" w:hAnsi="Arial" w:cs="Arial"/>
                <w:sz w:val="44"/>
                <w:szCs w:val="44"/>
              </w:rPr>
            </w:pPr>
            <w:sdt>
              <w:sdtPr>
                <w:rPr>
                  <w:rFonts w:ascii="Arial" w:hAnsi="Arial" w:cs="Arial"/>
                  <w:sz w:val="44"/>
                  <w:szCs w:val="44"/>
                </w:rPr>
                <w:id w:val="-406762190"/>
                <w14:checkbox>
                  <w14:checked w14:val="0"/>
                  <w14:checkedState w14:val="00FE" w14:font="Wingdings"/>
                  <w14:uncheckedState w14:val="00A8" w14:font="Wingdings"/>
                </w14:checkbox>
              </w:sdtPr>
              <w:sdtEndPr/>
              <w:sdtContent>
                <w:r w:rsidR="00C51417">
                  <w:rPr>
                    <w:rFonts w:ascii="Arial" w:hAnsi="Arial" w:cs="Arial"/>
                    <w:sz w:val="44"/>
                    <w:szCs w:val="44"/>
                  </w:rPr>
                  <w:sym w:font="Wingdings" w:char="F0A8"/>
                </w:r>
              </w:sdtContent>
            </w:sdt>
            <w:permEnd w:id="393941049"/>
          </w:p>
        </w:tc>
      </w:tr>
    </w:tbl>
    <w:p w14:paraId="076CB742" w14:textId="77777777" w:rsidR="00C51417" w:rsidRDefault="00C51417" w:rsidP="00C51417">
      <w:pPr>
        <w:rPr>
          <w:rFonts w:ascii="Arial" w:hAnsi="Arial" w:cs="Arial"/>
          <w:sz w:val="22"/>
          <w:szCs w:val="22"/>
        </w:rPr>
      </w:pPr>
    </w:p>
    <w:p w14:paraId="4C153337" w14:textId="77777777" w:rsidR="00BA47EA" w:rsidRDefault="00BA47EA" w:rsidP="00BA47EA">
      <w:pPr>
        <w:jc w:val="left"/>
        <w:rPr>
          <w:rFonts w:ascii="Arial" w:hAnsi="Arial"/>
          <w:bCs/>
          <w:sz w:val="22"/>
          <w:szCs w:val="22"/>
        </w:rPr>
      </w:pPr>
    </w:p>
    <w:p w14:paraId="75218188" w14:textId="2AD45681" w:rsidR="00BA47EA" w:rsidRPr="00BA47EA" w:rsidRDefault="00BA47EA" w:rsidP="00BA47EA">
      <w:pPr>
        <w:pStyle w:val="20TAQuestionNumber"/>
        <w:rPr>
          <w:rFonts w:cstheme="minorHAnsi"/>
          <w:color w:val="262626" w:themeColor="text1" w:themeTint="D9"/>
          <w:szCs w:val="24"/>
        </w:rPr>
      </w:pPr>
      <w:bookmarkStart w:id="38" w:name="_Ref129174991"/>
      <w:r w:rsidRPr="00BA47EA">
        <w:rPr>
          <w:rFonts w:cstheme="minorHAnsi"/>
          <w:color w:val="262626" w:themeColor="text1" w:themeTint="D9"/>
          <w:szCs w:val="24"/>
        </w:rPr>
        <w:t>Identify one</w:t>
      </w:r>
      <w:r>
        <w:rPr>
          <w:rFonts w:cstheme="minorHAnsi"/>
          <w:color w:val="262626" w:themeColor="text1" w:themeTint="D9"/>
          <w:szCs w:val="24"/>
        </w:rPr>
        <w:t xml:space="preserve"> (1)</w:t>
      </w:r>
      <w:r w:rsidRPr="00BA47EA">
        <w:rPr>
          <w:rFonts w:cstheme="minorHAnsi"/>
          <w:color w:val="262626" w:themeColor="text1" w:themeTint="D9"/>
          <w:szCs w:val="24"/>
        </w:rPr>
        <w:t xml:space="preserve"> potential structural issue for each of the following footing systems</w:t>
      </w:r>
      <w:r>
        <w:rPr>
          <w:rFonts w:cstheme="minorHAnsi"/>
          <w:color w:val="262626" w:themeColor="text1" w:themeTint="D9"/>
          <w:szCs w:val="24"/>
        </w:rPr>
        <w:t>.</w:t>
      </w:r>
      <w:bookmarkEnd w:id="38"/>
    </w:p>
    <w:p w14:paraId="05FE53C6" w14:textId="77777777" w:rsidR="00BA47EA" w:rsidRPr="00D33B61" w:rsidRDefault="00BA47EA" w:rsidP="00BA47EA">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BA47EA" w14:paraId="447CCC6D" w14:textId="77777777" w:rsidTr="00BA47EA">
        <w:trPr>
          <w:trHeight w:val="685"/>
        </w:trPr>
        <w:tc>
          <w:tcPr>
            <w:tcW w:w="610" w:type="pct"/>
            <w:tcBorders>
              <w:top w:val="nil"/>
              <w:left w:val="nil"/>
              <w:bottom w:val="nil"/>
              <w:right w:val="single" w:sz="12" w:space="0" w:color="auto"/>
            </w:tcBorders>
            <w:shd w:val="clear" w:color="auto" w:fill="auto"/>
          </w:tcPr>
          <w:p w14:paraId="08E075ED" w14:textId="77777777" w:rsidR="00BA47EA" w:rsidRDefault="00BA47EA" w:rsidP="00BA47EA">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2618B1E8" w14:textId="68A8A6D5" w:rsidR="00BA47EA" w:rsidRDefault="00BA47EA" w:rsidP="00BA47EA">
            <w:pPr>
              <w:jc w:val="center"/>
            </w:pPr>
            <w:r>
              <w:t>Footing system</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1C6DDC96" w14:textId="0F41DC9A" w:rsidR="00BA47EA" w:rsidRDefault="00BA47EA" w:rsidP="00BA47EA">
            <w:pPr>
              <w:jc w:val="center"/>
            </w:pPr>
            <w:r>
              <w:t>Potential structural issues</w:t>
            </w:r>
          </w:p>
        </w:tc>
        <w:permStart w:id="1206202759" w:edGrp="everyone"/>
        <w:tc>
          <w:tcPr>
            <w:tcW w:w="335" w:type="pct"/>
            <w:tcBorders>
              <w:top w:val="nil"/>
              <w:left w:val="single" w:sz="12" w:space="0" w:color="auto"/>
              <w:bottom w:val="nil"/>
              <w:right w:val="nil"/>
            </w:tcBorders>
            <w:shd w:val="clear" w:color="auto" w:fill="auto"/>
          </w:tcPr>
          <w:p w14:paraId="3DB42F06" w14:textId="77777777" w:rsidR="00BA47EA" w:rsidRPr="00533511" w:rsidRDefault="00FA5655" w:rsidP="00BA47EA">
            <w:pPr>
              <w:rPr>
                <w:rFonts w:ascii="Arial" w:hAnsi="Arial" w:cs="Arial"/>
                <w:sz w:val="44"/>
                <w:szCs w:val="44"/>
              </w:rPr>
            </w:pPr>
            <w:sdt>
              <w:sdtPr>
                <w:rPr>
                  <w:rFonts w:ascii="Arial" w:hAnsi="Arial" w:cs="Arial"/>
                  <w:sz w:val="44"/>
                  <w:szCs w:val="44"/>
                </w:rPr>
                <w:id w:val="429093935"/>
                <w14:checkbox>
                  <w14:checked w14:val="0"/>
                  <w14:checkedState w14:val="00FE" w14:font="Wingdings"/>
                  <w14:uncheckedState w14:val="00A8" w14:font="Wingdings"/>
                </w14:checkbox>
              </w:sdtPr>
              <w:sdtEndPr/>
              <w:sdtContent>
                <w:r w:rsidR="00BA47EA">
                  <w:rPr>
                    <w:rFonts w:ascii="Arial" w:hAnsi="Arial" w:cs="Arial"/>
                    <w:sz w:val="44"/>
                    <w:szCs w:val="44"/>
                  </w:rPr>
                  <w:sym w:font="Wingdings" w:char="F0A8"/>
                </w:r>
              </w:sdtContent>
            </w:sdt>
            <w:permEnd w:id="1206202759"/>
          </w:p>
        </w:tc>
      </w:tr>
      <w:tr w:rsidR="00BA47EA" w14:paraId="4294752A" w14:textId="77777777" w:rsidTr="00BA47EA">
        <w:trPr>
          <w:trHeight w:val="2268"/>
          <w:hidden/>
        </w:trPr>
        <w:tc>
          <w:tcPr>
            <w:tcW w:w="610" w:type="pct"/>
            <w:tcBorders>
              <w:top w:val="nil"/>
              <w:left w:val="nil"/>
              <w:bottom w:val="nil"/>
              <w:right w:val="single" w:sz="12" w:space="0" w:color="auto"/>
            </w:tcBorders>
          </w:tcPr>
          <w:p w14:paraId="02BB43DF" w14:textId="77777777" w:rsidR="00BA47EA" w:rsidRPr="00FE608E" w:rsidRDefault="00BA47EA" w:rsidP="00BA47EA">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6527866B" w14:textId="01430C57" w:rsidR="00BA47EA" w:rsidRPr="00447473" w:rsidRDefault="00BA47EA" w:rsidP="00BA47EA">
            <w:pPr>
              <w:jc w:val="center"/>
            </w:pPr>
            <w:r>
              <w:t>Concrete slab floor</w:t>
            </w:r>
          </w:p>
        </w:tc>
        <w:tc>
          <w:tcPr>
            <w:tcW w:w="2715" w:type="pct"/>
            <w:tcBorders>
              <w:left w:val="single" w:sz="4" w:space="0" w:color="auto"/>
              <w:right w:val="single" w:sz="12" w:space="0" w:color="auto"/>
            </w:tcBorders>
            <w:shd w:val="clear" w:color="auto" w:fill="auto"/>
            <w:vAlign w:val="center"/>
          </w:tcPr>
          <w:p w14:paraId="385CB0DC" w14:textId="08E2B69D" w:rsidR="00BA47EA" w:rsidRPr="00E9388A" w:rsidRDefault="00330BD0" w:rsidP="00BA47EA">
            <w:pPr>
              <w:jc w:val="left"/>
              <w:rPr>
                <w:rFonts w:ascii="Arial" w:hAnsi="Arial" w:cs="Arial"/>
                <w:sz w:val="22"/>
                <w:szCs w:val="18"/>
              </w:rPr>
            </w:pPr>
            <w:permStart w:id="160248491" w:edGrp="everyone"/>
            <w:r w:rsidRPr="001258AF">
              <w:rPr>
                <w:rFonts w:ascii="Arial" w:hAnsi="Arial" w:cs="Arial"/>
                <w:sz w:val="20"/>
              </w:rPr>
              <w:t xml:space="preserve">One potential structural issue for a concrete slab floor is differential settlement. </w:t>
            </w:r>
            <w:r w:rsidR="00B92750" w:rsidRPr="001258AF">
              <w:rPr>
                <w:rFonts w:ascii="Arial" w:hAnsi="Arial" w:cs="Arial"/>
                <w:sz w:val="20"/>
              </w:rPr>
              <w:t>This occurs when the soil beneath the slab settles unevenly, causing the slab to crack or become uneven. Differential settlement can happen due to variations in the soil's load-bearing capacity, moisture content, or compaction. When a concrete slab is not properly designed or the underlying soil is not adequately prepared, it can lead to significant structural problems, including floor cracking, sloping, or even partial collapse. Proper soil testing, adequate compaction, and the use of reinforcement in the slab can help mitigate this issue</w:t>
            </w:r>
            <w:r w:rsidR="00B92750" w:rsidRPr="00B92750">
              <w:rPr>
                <w:rFonts w:ascii="Arial" w:hAnsi="Arial" w:cs="Arial"/>
                <w:sz w:val="22"/>
                <w:szCs w:val="18"/>
              </w:rPr>
              <w:t>.</w:t>
            </w:r>
            <w:permEnd w:id="160248491"/>
          </w:p>
        </w:tc>
        <w:tc>
          <w:tcPr>
            <w:tcW w:w="335" w:type="pct"/>
            <w:tcBorders>
              <w:top w:val="nil"/>
              <w:left w:val="single" w:sz="12" w:space="0" w:color="auto"/>
              <w:bottom w:val="nil"/>
              <w:right w:val="nil"/>
            </w:tcBorders>
          </w:tcPr>
          <w:p w14:paraId="56F9A74F" w14:textId="77777777" w:rsidR="00BA47EA" w:rsidRDefault="00BA47EA" w:rsidP="00BA47EA">
            <w:pPr>
              <w:ind w:left="993" w:hanging="993"/>
            </w:pPr>
          </w:p>
        </w:tc>
      </w:tr>
      <w:tr w:rsidR="00BA47EA" w14:paraId="565F8D0D" w14:textId="77777777" w:rsidTr="00BA47EA">
        <w:trPr>
          <w:trHeight w:val="2268"/>
          <w:hidden/>
        </w:trPr>
        <w:tc>
          <w:tcPr>
            <w:tcW w:w="610" w:type="pct"/>
            <w:tcBorders>
              <w:top w:val="nil"/>
              <w:left w:val="nil"/>
              <w:bottom w:val="nil"/>
              <w:right w:val="single" w:sz="12" w:space="0" w:color="auto"/>
            </w:tcBorders>
          </w:tcPr>
          <w:p w14:paraId="07A7A155" w14:textId="77777777" w:rsidR="00BA47EA" w:rsidRPr="00FE608E" w:rsidRDefault="00BA47EA" w:rsidP="00BA47EA">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44E4E9E8" w14:textId="2515A4E7" w:rsidR="00BA47EA" w:rsidRPr="00257322" w:rsidRDefault="00BA47EA" w:rsidP="00BA47EA">
            <w:pPr>
              <w:jc w:val="center"/>
            </w:pPr>
            <w:r>
              <w:rPr>
                <w:rFonts w:cstheme="minorHAnsi"/>
                <w:color w:val="262626" w:themeColor="text1" w:themeTint="D9"/>
                <w:szCs w:val="24"/>
              </w:rPr>
              <w:t>Mass concrete piers</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1CEE53AF" w14:textId="471EE83D" w:rsidR="00BA47EA" w:rsidRPr="00E9388A" w:rsidRDefault="00330BD0" w:rsidP="00BA47EA">
            <w:pPr>
              <w:jc w:val="left"/>
              <w:rPr>
                <w:rFonts w:ascii="Arial" w:hAnsi="Arial" w:cs="Arial"/>
                <w:sz w:val="22"/>
                <w:szCs w:val="18"/>
              </w:rPr>
            </w:pPr>
            <w:permStart w:id="512573117" w:edGrp="everyone"/>
            <w:r w:rsidRPr="001258AF">
              <w:rPr>
                <w:rFonts w:ascii="Arial" w:hAnsi="Arial" w:cs="Arial"/>
                <w:sz w:val="20"/>
              </w:rPr>
              <w:t xml:space="preserve">A potential structural issue for mass concrete piers is uneven curing or thermal cracking. Mass concrete piers, due to their large volume, generate significant heat during hydration, which can lead to thermal stress within the concrete. If the curing process is not carefully managed, especially in hot weather, temperature differences between the core and outer surfaces of the concrete can cause cracking. This type of cracking can compromise the strength and stability of the pier. To mitigate </w:t>
            </w:r>
            <w:r w:rsidRPr="00330BD0">
              <w:rPr>
                <w:rFonts w:ascii="Arial" w:hAnsi="Arial" w:cs="Arial"/>
                <w:sz w:val="22"/>
                <w:szCs w:val="18"/>
              </w:rPr>
              <w:t xml:space="preserve">this, proper curing </w:t>
            </w:r>
            <w:r w:rsidRPr="001258AF">
              <w:rPr>
                <w:rFonts w:ascii="Arial" w:hAnsi="Arial" w:cs="Arial"/>
                <w:sz w:val="20"/>
              </w:rPr>
              <w:t xml:space="preserve">techniques, such as temperature control or using </w:t>
            </w:r>
            <w:r w:rsidRPr="001258AF">
              <w:rPr>
                <w:rFonts w:ascii="Arial" w:hAnsi="Arial" w:cs="Arial"/>
                <w:sz w:val="20"/>
              </w:rPr>
              <w:lastRenderedPageBreak/>
              <w:t>low-heat cement, should be employed to ensure uniform hydration and prevent thermal cracking</w:t>
            </w:r>
            <w:permEnd w:id="512573117"/>
          </w:p>
        </w:tc>
        <w:tc>
          <w:tcPr>
            <w:tcW w:w="335" w:type="pct"/>
            <w:tcBorders>
              <w:top w:val="nil"/>
              <w:left w:val="single" w:sz="12" w:space="0" w:color="auto"/>
              <w:bottom w:val="nil"/>
              <w:right w:val="nil"/>
            </w:tcBorders>
          </w:tcPr>
          <w:p w14:paraId="7E0D1159" w14:textId="77777777" w:rsidR="00BA47EA" w:rsidRDefault="00BA47EA" w:rsidP="00BA47EA">
            <w:pPr>
              <w:ind w:left="993" w:hanging="993"/>
            </w:pPr>
          </w:p>
        </w:tc>
      </w:tr>
    </w:tbl>
    <w:p w14:paraId="2AB3002B" w14:textId="77777777" w:rsidR="00BA47EA" w:rsidRDefault="00BA47EA" w:rsidP="00BA47EA">
      <w:pPr>
        <w:rPr>
          <w:rFonts w:ascii="Arial" w:hAnsi="Arial" w:cs="Arial"/>
          <w:sz w:val="22"/>
          <w:szCs w:val="22"/>
        </w:rPr>
      </w:pPr>
    </w:p>
    <w:p w14:paraId="5786C8DD" w14:textId="1176C31F" w:rsidR="00BA47EA" w:rsidRPr="00BA47EA" w:rsidRDefault="00BA47EA" w:rsidP="00BA47EA">
      <w:pPr>
        <w:pStyle w:val="20TAQuestionNumber"/>
        <w:rPr>
          <w:rFonts w:cstheme="minorHAnsi"/>
          <w:color w:val="262626" w:themeColor="text1" w:themeTint="D9"/>
          <w:szCs w:val="24"/>
        </w:rPr>
      </w:pPr>
      <w:bookmarkStart w:id="39" w:name="_Ref129175000"/>
      <w:r>
        <w:rPr>
          <w:rFonts w:cstheme="minorHAnsi"/>
          <w:color w:val="262626" w:themeColor="text1" w:themeTint="D9"/>
          <w:szCs w:val="24"/>
        </w:rPr>
        <w:t xml:space="preserve">Describe </w:t>
      </w:r>
      <w:r w:rsidRPr="00BA47EA">
        <w:rPr>
          <w:rFonts w:cstheme="minorHAnsi"/>
          <w:color w:val="262626" w:themeColor="text1" w:themeTint="D9"/>
          <w:szCs w:val="24"/>
        </w:rPr>
        <w:t>how the following footing systems perform when bearing structural load</w:t>
      </w:r>
      <w:r>
        <w:rPr>
          <w:rFonts w:cstheme="minorHAnsi"/>
          <w:color w:val="262626" w:themeColor="text1" w:themeTint="D9"/>
          <w:szCs w:val="24"/>
        </w:rPr>
        <w:t>.</w:t>
      </w:r>
      <w:bookmarkEnd w:id="39"/>
    </w:p>
    <w:p w14:paraId="68D4BB79" w14:textId="77777777" w:rsidR="00BA47EA" w:rsidRPr="00D33B61" w:rsidRDefault="00BA47EA" w:rsidP="00BA47EA">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BA47EA" w14:paraId="3F5BF75A" w14:textId="77777777" w:rsidTr="00BA47EA">
        <w:trPr>
          <w:trHeight w:val="685"/>
        </w:trPr>
        <w:tc>
          <w:tcPr>
            <w:tcW w:w="610" w:type="pct"/>
            <w:tcBorders>
              <w:top w:val="nil"/>
              <w:left w:val="nil"/>
              <w:bottom w:val="nil"/>
              <w:right w:val="single" w:sz="12" w:space="0" w:color="auto"/>
            </w:tcBorders>
            <w:shd w:val="clear" w:color="auto" w:fill="auto"/>
          </w:tcPr>
          <w:p w14:paraId="4428EE18" w14:textId="77777777" w:rsidR="00BA47EA" w:rsidRDefault="00BA47EA" w:rsidP="00BA47EA">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8" w:space="0" w:color="auto"/>
              <w:right w:val="single" w:sz="4" w:space="0" w:color="auto"/>
            </w:tcBorders>
            <w:shd w:val="clear" w:color="auto" w:fill="D9D9D9" w:themeFill="background1" w:themeFillShade="D9"/>
            <w:vAlign w:val="center"/>
          </w:tcPr>
          <w:p w14:paraId="7142E017" w14:textId="63B03E9A" w:rsidR="00BA47EA" w:rsidRDefault="00BA47EA" w:rsidP="00BA47EA">
            <w:pPr>
              <w:jc w:val="center"/>
            </w:pPr>
            <w:r>
              <w:t>Footing system</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2D9BB63D" w14:textId="0E385187" w:rsidR="00BA47EA" w:rsidRDefault="00BA47EA" w:rsidP="00BA47EA">
            <w:pPr>
              <w:jc w:val="center"/>
            </w:pPr>
            <w:r>
              <w:t>How they perform when bearing structural loads</w:t>
            </w:r>
          </w:p>
        </w:tc>
        <w:permStart w:id="152051803" w:edGrp="everyone"/>
        <w:tc>
          <w:tcPr>
            <w:tcW w:w="335" w:type="pct"/>
            <w:tcBorders>
              <w:top w:val="nil"/>
              <w:left w:val="single" w:sz="12" w:space="0" w:color="auto"/>
              <w:bottom w:val="nil"/>
              <w:right w:val="nil"/>
            </w:tcBorders>
            <w:shd w:val="clear" w:color="auto" w:fill="auto"/>
          </w:tcPr>
          <w:p w14:paraId="49AAFA95" w14:textId="77777777" w:rsidR="00BA47EA" w:rsidRPr="00533511" w:rsidRDefault="00FA5655" w:rsidP="00BA47EA">
            <w:pPr>
              <w:rPr>
                <w:rFonts w:ascii="Arial" w:hAnsi="Arial" w:cs="Arial"/>
                <w:sz w:val="44"/>
                <w:szCs w:val="44"/>
              </w:rPr>
            </w:pPr>
            <w:sdt>
              <w:sdtPr>
                <w:rPr>
                  <w:rFonts w:ascii="Arial" w:hAnsi="Arial" w:cs="Arial"/>
                  <w:sz w:val="44"/>
                  <w:szCs w:val="44"/>
                </w:rPr>
                <w:id w:val="1015730921"/>
                <w14:checkbox>
                  <w14:checked w14:val="0"/>
                  <w14:checkedState w14:val="00FE" w14:font="Wingdings"/>
                  <w14:uncheckedState w14:val="00A8" w14:font="Wingdings"/>
                </w14:checkbox>
              </w:sdtPr>
              <w:sdtEndPr/>
              <w:sdtContent>
                <w:r w:rsidR="00BA47EA">
                  <w:rPr>
                    <w:rFonts w:ascii="Arial" w:hAnsi="Arial" w:cs="Arial"/>
                    <w:sz w:val="44"/>
                    <w:szCs w:val="44"/>
                  </w:rPr>
                  <w:sym w:font="Wingdings" w:char="F0A8"/>
                </w:r>
              </w:sdtContent>
            </w:sdt>
            <w:permEnd w:id="152051803"/>
          </w:p>
        </w:tc>
      </w:tr>
      <w:tr w:rsidR="00BA47EA" w14:paraId="0221FF5D" w14:textId="77777777" w:rsidTr="00BA47EA">
        <w:trPr>
          <w:trHeight w:val="2324"/>
          <w:hidden/>
        </w:trPr>
        <w:tc>
          <w:tcPr>
            <w:tcW w:w="610" w:type="pct"/>
            <w:tcBorders>
              <w:top w:val="nil"/>
              <w:left w:val="nil"/>
              <w:bottom w:val="nil"/>
              <w:right w:val="single" w:sz="12" w:space="0" w:color="auto"/>
            </w:tcBorders>
          </w:tcPr>
          <w:p w14:paraId="462D0DA3" w14:textId="77777777" w:rsidR="00BA47EA" w:rsidRPr="00FE608E" w:rsidRDefault="00BA47EA" w:rsidP="00BA47E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8" w:space="0" w:color="auto"/>
            </w:tcBorders>
            <w:vAlign w:val="center"/>
          </w:tcPr>
          <w:p w14:paraId="49710D2B" w14:textId="4A1A5484" w:rsidR="00BA47EA" w:rsidRPr="00447473" w:rsidRDefault="00BA47EA" w:rsidP="00BA47EA">
            <w:pPr>
              <w:jc w:val="center"/>
            </w:pPr>
            <w:r>
              <w:rPr>
                <w:rFonts w:cstheme="minorHAnsi"/>
                <w:color w:val="262626" w:themeColor="text1" w:themeTint="D9"/>
                <w:szCs w:val="24"/>
                <w:lang w:val="en-PH"/>
              </w:rPr>
              <w:t>Bored pier footing</w:t>
            </w:r>
          </w:p>
        </w:tc>
        <w:tc>
          <w:tcPr>
            <w:tcW w:w="2715" w:type="pct"/>
            <w:tcBorders>
              <w:left w:val="single" w:sz="8" w:space="0" w:color="auto"/>
              <w:right w:val="single" w:sz="12" w:space="0" w:color="auto"/>
            </w:tcBorders>
            <w:shd w:val="clear" w:color="auto" w:fill="auto"/>
            <w:vAlign w:val="center"/>
          </w:tcPr>
          <w:p w14:paraId="1112F421" w14:textId="2C983F7C" w:rsidR="00BA47EA" w:rsidRPr="00E9388A" w:rsidRDefault="00E7127F" w:rsidP="00BA47EA">
            <w:pPr>
              <w:jc w:val="left"/>
              <w:rPr>
                <w:rFonts w:ascii="Arial" w:hAnsi="Arial" w:cs="Arial"/>
                <w:sz w:val="22"/>
                <w:szCs w:val="18"/>
              </w:rPr>
            </w:pPr>
            <w:permStart w:id="1701528352" w:edGrp="everyone"/>
            <w:r w:rsidRPr="001258AF">
              <w:rPr>
                <w:rFonts w:ascii="Arial" w:hAnsi="Arial" w:cs="Arial"/>
                <w:b/>
                <w:bCs/>
                <w:sz w:val="20"/>
              </w:rPr>
              <w:t>A bored pier footing</w:t>
            </w:r>
            <w:r w:rsidRPr="001258AF">
              <w:rPr>
                <w:rFonts w:ascii="Arial" w:hAnsi="Arial" w:cs="Arial"/>
                <w:sz w:val="20"/>
              </w:rPr>
              <w:t xml:space="preserve"> performs by transferring the structural load from the building to the underlying soil or bedrock. The piers are drilled deep into the ground, reaching a stable layer capable of supporting the structure's weight. This deep foundation design allows for effective load distribution, minimising the risk of settlement or tilting. The bored piers resist both vertical and lateral loads, such as the weight of the structure or forces from wind and seismic activity. By extending into more stable strata, they offer excellent resistance to differential settlement, which can be an issue with shallow foundations. Bored piers are particularly useful in areas with poor or variable soil conditions, where they provide the necessary stability by reaching deeper, more supportive layers. This ensures the overall stability and performance of the structure over time</w:t>
            </w:r>
            <w:r w:rsidRPr="00E7127F">
              <w:rPr>
                <w:rFonts w:ascii="Arial" w:hAnsi="Arial" w:cs="Arial"/>
                <w:sz w:val="22"/>
                <w:szCs w:val="18"/>
              </w:rPr>
              <w:t>.</w:t>
            </w:r>
            <w:permEnd w:id="1701528352"/>
          </w:p>
        </w:tc>
        <w:tc>
          <w:tcPr>
            <w:tcW w:w="335" w:type="pct"/>
            <w:tcBorders>
              <w:top w:val="nil"/>
              <w:left w:val="single" w:sz="12" w:space="0" w:color="auto"/>
              <w:bottom w:val="nil"/>
              <w:right w:val="nil"/>
            </w:tcBorders>
          </w:tcPr>
          <w:p w14:paraId="1F2C50BC" w14:textId="77777777" w:rsidR="00BA47EA" w:rsidRDefault="00BA47EA" w:rsidP="00BA47EA">
            <w:pPr>
              <w:ind w:left="993" w:hanging="993"/>
            </w:pPr>
          </w:p>
        </w:tc>
      </w:tr>
      <w:tr w:rsidR="00BA47EA" w14:paraId="12FA903B" w14:textId="77777777" w:rsidTr="00BA47EA">
        <w:trPr>
          <w:trHeight w:val="2324"/>
          <w:hidden/>
        </w:trPr>
        <w:tc>
          <w:tcPr>
            <w:tcW w:w="610" w:type="pct"/>
            <w:tcBorders>
              <w:top w:val="nil"/>
              <w:left w:val="nil"/>
              <w:bottom w:val="nil"/>
              <w:right w:val="single" w:sz="12" w:space="0" w:color="auto"/>
            </w:tcBorders>
          </w:tcPr>
          <w:p w14:paraId="6D4E35B3" w14:textId="77777777" w:rsidR="00BA47EA" w:rsidRPr="00FE608E" w:rsidRDefault="00BA47EA" w:rsidP="00BA47E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6C6F0698" w14:textId="1AC95555" w:rsidR="00BA47EA" w:rsidRDefault="00BA47EA" w:rsidP="00BA47EA">
            <w:pPr>
              <w:jc w:val="center"/>
            </w:pPr>
            <w:r>
              <w:rPr>
                <w:rFonts w:cstheme="minorHAnsi"/>
                <w:color w:val="262626" w:themeColor="text1" w:themeTint="D9"/>
                <w:szCs w:val="24"/>
                <w:lang w:val="en-PH"/>
              </w:rPr>
              <w:t>Column footing</w:t>
            </w:r>
          </w:p>
        </w:tc>
        <w:tc>
          <w:tcPr>
            <w:tcW w:w="2715" w:type="pct"/>
            <w:tcBorders>
              <w:left w:val="single" w:sz="4" w:space="0" w:color="auto"/>
              <w:bottom w:val="single" w:sz="8" w:space="0" w:color="auto"/>
              <w:right w:val="single" w:sz="12" w:space="0" w:color="auto"/>
            </w:tcBorders>
            <w:shd w:val="clear" w:color="auto" w:fill="auto"/>
            <w:vAlign w:val="center"/>
          </w:tcPr>
          <w:p w14:paraId="7A5CDBA4" w14:textId="57AF6DB3" w:rsidR="00BA47EA" w:rsidRPr="00E9388A" w:rsidRDefault="00BC7E10" w:rsidP="00BA47EA">
            <w:pPr>
              <w:jc w:val="left"/>
              <w:rPr>
                <w:rFonts w:ascii="Arial" w:hAnsi="Arial" w:cs="Arial"/>
                <w:sz w:val="22"/>
                <w:szCs w:val="18"/>
              </w:rPr>
            </w:pPr>
            <w:permStart w:id="1389701251" w:edGrp="everyone"/>
            <w:r w:rsidRPr="001258AF">
              <w:rPr>
                <w:rFonts w:ascii="Arial" w:hAnsi="Arial" w:cs="Arial"/>
                <w:sz w:val="20"/>
              </w:rPr>
              <w:t>A column footing performs by distributing the structural load from a column to the underlying soil or foundation. The footing is typically wider than the column itself to spread the load over a larger area, ensuring that the pressure on the soil remains within its bearing capacity. The primary function of a column footing is to support the vertical load of the column and prevent excessive settlement. By increasing the footprint of the column at ground level, it reduces the risk of locali</w:t>
            </w:r>
            <w:r w:rsidR="00030EE8" w:rsidRPr="001258AF">
              <w:rPr>
                <w:rFonts w:ascii="Arial" w:hAnsi="Arial" w:cs="Arial"/>
                <w:sz w:val="20"/>
              </w:rPr>
              <w:t>s</w:t>
            </w:r>
            <w:r w:rsidRPr="001258AF">
              <w:rPr>
                <w:rFonts w:ascii="Arial" w:hAnsi="Arial" w:cs="Arial"/>
                <w:sz w:val="20"/>
              </w:rPr>
              <w:t>ed sinking or tilting that could compromise the structure. Column footings can be designed to handle both vertical and lateral loads, providing stability to the overall structure. The design of the footing, including its size, depth, and reinforcement, is dependent on factors such as soil conditions, the magnitude of the load, and the type of structure being supported. In challenging soil conditions, the footing can be made larger or reinforced to ensure adequate load transfer and minimi</w:t>
            </w:r>
            <w:r w:rsidR="00030EE8" w:rsidRPr="001258AF">
              <w:rPr>
                <w:rFonts w:ascii="Arial" w:hAnsi="Arial" w:cs="Arial"/>
                <w:sz w:val="20"/>
              </w:rPr>
              <w:t>s</w:t>
            </w:r>
            <w:r w:rsidRPr="001258AF">
              <w:rPr>
                <w:rFonts w:ascii="Arial" w:hAnsi="Arial" w:cs="Arial"/>
                <w:sz w:val="20"/>
              </w:rPr>
              <w:t>e settlement</w:t>
            </w:r>
            <w:permEnd w:id="1389701251"/>
          </w:p>
        </w:tc>
        <w:tc>
          <w:tcPr>
            <w:tcW w:w="335" w:type="pct"/>
            <w:tcBorders>
              <w:top w:val="nil"/>
              <w:left w:val="single" w:sz="12" w:space="0" w:color="auto"/>
              <w:bottom w:val="nil"/>
              <w:right w:val="nil"/>
            </w:tcBorders>
          </w:tcPr>
          <w:p w14:paraId="57632E78" w14:textId="77777777" w:rsidR="00BA47EA" w:rsidRDefault="00BA47EA" w:rsidP="00BA47EA">
            <w:pPr>
              <w:ind w:left="993" w:hanging="993"/>
            </w:pPr>
          </w:p>
        </w:tc>
      </w:tr>
      <w:tr w:rsidR="00BA47EA" w14:paraId="142504F5" w14:textId="77777777" w:rsidTr="00BA47EA">
        <w:trPr>
          <w:trHeight w:val="2324"/>
          <w:hidden/>
        </w:trPr>
        <w:tc>
          <w:tcPr>
            <w:tcW w:w="610" w:type="pct"/>
            <w:tcBorders>
              <w:top w:val="nil"/>
              <w:left w:val="nil"/>
              <w:bottom w:val="nil"/>
              <w:right w:val="single" w:sz="12" w:space="0" w:color="auto"/>
            </w:tcBorders>
          </w:tcPr>
          <w:p w14:paraId="0EFB4B59" w14:textId="77777777" w:rsidR="00BA47EA" w:rsidRPr="00FE608E" w:rsidRDefault="00BA47EA" w:rsidP="00BA47E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59865698" w14:textId="38DB570D" w:rsidR="00BA47EA" w:rsidRDefault="00BA47EA" w:rsidP="00BA47EA">
            <w:pPr>
              <w:jc w:val="center"/>
            </w:pPr>
            <w:r>
              <w:rPr>
                <w:rFonts w:cstheme="minorHAnsi"/>
                <w:color w:val="262626" w:themeColor="text1" w:themeTint="D9"/>
                <w:szCs w:val="24"/>
                <w:lang w:val="en-PH"/>
              </w:rPr>
              <w:t>Stump footing</w:t>
            </w:r>
          </w:p>
        </w:tc>
        <w:tc>
          <w:tcPr>
            <w:tcW w:w="2715" w:type="pct"/>
            <w:tcBorders>
              <w:left w:val="single" w:sz="4" w:space="0" w:color="auto"/>
              <w:bottom w:val="single" w:sz="8" w:space="0" w:color="auto"/>
              <w:right w:val="single" w:sz="12" w:space="0" w:color="auto"/>
            </w:tcBorders>
            <w:shd w:val="clear" w:color="auto" w:fill="auto"/>
            <w:vAlign w:val="center"/>
          </w:tcPr>
          <w:p w14:paraId="11B4E714" w14:textId="1C80ED9B" w:rsidR="00BA47EA" w:rsidRPr="00E9388A" w:rsidRDefault="00D74C4B" w:rsidP="00BA47EA">
            <w:pPr>
              <w:jc w:val="left"/>
              <w:rPr>
                <w:rFonts w:ascii="Arial" w:hAnsi="Arial" w:cs="Arial"/>
                <w:sz w:val="22"/>
                <w:szCs w:val="18"/>
              </w:rPr>
            </w:pPr>
            <w:permStart w:id="721907843" w:edGrp="everyone"/>
            <w:r w:rsidRPr="001258AF">
              <w:rPr>
                <w:rFonts w:ascii="Arial" w:hAnsi="Arial" w:cs="Arial"/>
                <w:sz w:val="20"/>
              </w:rPr>
              <w:t>A stump footing performs by transferring the load from the structure’s vertical elements, such as posts or columns, to the ground. It consists of a vertical timber, steel, or concrete post (the "stump") supported by a base plate or pad that spreads the load over a larger area. This type of footing is typically used in light structures or in situations where the soil conditions are sufficient to support the load with minimal risk of settlement. The stump footing is relatively simple and cost-effective, making it suitable for small buildings, decks, or extensions</w:t>
            </w:r>
            <w:r w:rsidRPr="00D74C4B">
              <w:rPr>
                <w:rFonts w:ascii="Arial" w:hAnsi="Arial" w:cs="Arial"/>
                <w:sz w:val="22"/>
                <w:szCs w:val="18"/>
              </w:rPr>
              <w:t>.</w:t>
            </w:r>
            <w:permEnd w:id="721907843"/>
          </w:p>
        </w:tc>
        <w:tc>
          <w:tcPr>
            <w:tcW w:w="335" w:type="pct"/>
            <w:tcBorders>
              <w:top w:val="nil"/>
              <w:left w:val="single" w:sz="12" w:space="0" w:color="auto"/>
              <w:bottom w:val="nil"/>
              <w:right w:val="nil"/>
            </w:tcBorders>
          </w:tcPr>
          <w:p w14:paraId="6411A648" w14:textId="77777777" w:rsidR="00BA47EA" w:rsidRDefault="00BA47EA" w:rsidP="00BA47EA">
            <w:pPr>
              <w:ind w:left="993" w:hanging="993"/>
            </w:pPr>
          </w:p>
        </w:tc>
      </w:tr>
      <w:tr w:rsidR="00BA47EA" w14:paraId="4A70B8F6" w14:textId="77777777" w:rsidTr="00BA47EA">
        <w:trPr>
          <w:trHeight w:val="2324"/>
          <w:hidden/>
        </w:trPr>
        <w:tc>
          <w:tcPr>
            <w:tcW w:w="610" w:type="pct"/>
            <w:tcBorders>
              <w:top w:val="nil"/>
              <w:left w:val="nil"/>
              <w:bottom w:val="nil"/>
              <w:right w:val="single" w:sz="12" w:space="0" w:color="auto"/>
            </w:tcBorders>
          </w:tcPr>
          <w:p w14:paraId="5D24A63A" w14:textId="77777777" w:rsidR="00BA47EA" w:rsidRPr="00FE608E" w:rsidRDefault="00BA47EA" w:rsidP="00BA47E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6209F9BA" w14:textId="51A757E7" w:rsidR="00BA47EA" w:rsidRDefault="00BA47EA" w:rsidP="00BA47EA">
            <w:pPr>
              <w:jc w:val="center"/>
            </w:pPr>
            <w:r>
              <w:rPr>
                <w:rFonts w:cstheme="minorHAnsi"/>
                <w:color w:val="262626" w:themeColor="text1" w:themeTint="D9"/>
                <w:szCs w:val="24"/>
                <w:lang w:val="en-PH"/>
              </w:rPr>
              <w:t>Drilled pile foundation</w:t>
            </w:r>
          </w:p>
        </w:tc>
        <w:tc>
          <w:tcPr>
            <w:tcW w:w="2715" w:type="pct"/>
            <w:tcBorders>
              <w:left w:val="single" w:sz="4" w:space="0" w:color="auto"/>
              <w:bottom w:val="single" w:sz="8" w:space="0" w:color="auto"/>
              <w:right w:val="single" w:sz="12" w:space="0" w:color="auto"/>
            </w:tcBorders>
            <w:shd w:val="clear" w:color="auto" w:fill="auto"/>
            <w:vAlign w:val="center"/>
          </w:tcPr>
          <w:p w14:paraId="33BE3BAC" w14:textId="76510DA8" w:rsidR="00BA47EA" w:rsidRPr="00E9388A" w:rsidRDefault="005501EF" w:rsidP="00BA47EA">
            <w:pPr>
              <w:jc w:val="left"/>
              <w:rPr>
                <w:rFonts w:ascii="Arial" w:hAnsi="Arial" w:cs="Arial"/>
                <w:sz w:val="22"/>
                <w:szCs w:val="18"/>
              </w:rPr>
            </w:pPr>
            <w:permStart w:id="353661819" w:edGrp="everyone"/>
            <w:r w:rsidRPr="001258AF">
              <w:rPr>
                <w:rFonts w:ascii="Arial" w:hAnsi="Arial" w:cs="Arial"/>
                <w:sz w:val="20"/>
              </w:rPr>
              <w:t>A drilled pile foundation performs by transferring the load of a structure to deeper, more stable layers of soil or bedrock. This type of foundation is constructed by drilling deep holes into the ground, which are then filled with reinforced concrete to form piles that provide vertical support. The piles are designed to bear the load from the structure, ensuring that the weight is distributed evenly over a larger area of the underlying stable strata</w:t>
            </w:r>
            <w:r w:rsidRPr="005501EF">
              <w:rPr>
                <w:rFonts w:ascii="Arial" w:hAnsi="Arial" w:cs="Arial"/>
                <w:sz w:val="22"/>
                <w:szCs w:val="18"/>
              </w:rPr>
              <w:t>.</w:t>
            </w:r>
            <w:permEnd w:id="353661819"/>
          </w:p>
        </w:tc>
        <w:tc>
          <w:tcPr>
            <w:tcW w:w="335" w:type="pct"/>
            <w:tcBorders>
              <w:top w:val="nil"/>
              <w:left w:val="single" w:sz="12" w:space="0" w:color="auto"/>
              <w:bottom w:val="nil"/>
              <w:right w:val="nil"/>
            </w:tcBorders>
          </w:tcPr>
          <w:p w14:paraId="24040CED" w14:textId="77777777" w:rsidR="00BA47EA" w:rsidRDefault="00BA47EA" w:rsidP="00BA47EA">
            <w:pPr>
              <w:ind w:left="993" w:hanging="993"/>
            </w:pPr>
          </w:p>
        </w:tc>
      </w:tr>
      <w:tr w:rsidR="00BA47EA" w14:paraId="7BB748C6" w14:textId="77777777" w:rsidTr="00BA47EA">
        <w:trPr>
          <w:trHeight w:val="2324"/>
          <w:hidden/>
        </w:trPr>
        <w:tc>
          <w:tcPr>
            <w:tcW w:w="610" w:type="pct"/>
            <w:tcBorders>
              <w:top w:val="nil"/>
              <w:left w:val="nil"/>
              <w:bottom w:val="nil"/>
              <w:right w:val="single" w:sz="12" w:space="0" w:color="auto"/>
            </w:tcBorders>
          </w:tcPr>
          <w:p w14:paraId="317BEAB8" w14:textId="77777777" w:rsidR="00BA47EA" w:rsidRPr="00FE608E" w:rsidRDefault="00BA47EA" w:rsidP="00BA47EA">
            <w:pPr>
              <w:ind w:left="993" w:hanging="993"/>
              <w:jc w:val="center"/>
              <w:rPr>
                <w:vanish/>
              </w:rPr>
            </w:pPr>
          </w:p>
        </w:tc>
        <w:tc>
          <w:tcPr>
            <w:tcW w:w="1340" w:type="pct"/>
            <w:tcBorders>
              <w:top w:val="single" w:sz="8" w:space="0" w:color="auto"/>
              <w:left w:val="single" w:sz="4" w:space="0" w:color="A6A6A6" w:themeColor="background1" w:themeShade="A6"/>
              <w:bottom w:val="single" w:sz="12" w:space="0" w:color="auto"/>
              <w:right w:val="single" w:sz="8" w:space="0" w:color="auto"/>
            </w:tcBorders>
            <w:vAlign w:val="center"/>
          </w:tcPr>
          <w:p w14:paraId="79E87307" w14:textId="16ADB9CA" w:rsidR="00BA47EA" w:rsidRPr="00257322" w:rsidRDefault="00BA47EA" w:rsidP="00BA47EA">
            <w:pPr>
              <w:jc w:val="center"/>
            </w:pPr>
            <w:r>
              <w:rPr>
                <w:rFonts w:cstheme="minorHAnsi"/>
                <w:color w:val="262626" w:themeColor="text1" w:themeTint="D9"/>
                <w:szCs w:val="24"/>
                <w:lang w:val="en-PH"/>
              </w:rPr>
              <w:t>Driven pile foundation</w:t>
            </w:r>
          </w:p>
        </w:tc>
        <w:tc>
          <w:tcPr>
            <w:tcW w:w="2715" w:type="pct"/>
            <w:tcBorders>
              <w:top w:val="single" w:sz="8" w:space="0" w:color="auto"/>
              <w:left w:val="single" w:sz="8" w:space="0" w:color="auto"/>
              <w:bottom w:val="single" w:sz="12" w:space="0" w:color="auto"/>
              <w:right w:val="single" w:sz="12" w:space="0" w:color="auto"/>
            </w:tcBorders>
            <w:shd w:val="clear" w:color="auto" w:fill="auto"/>
            <w:vAlign w:val="center"/>
          </w:tcPr>
          <w:p w14:paraId="6591B9BE" w14:textId="672EAADA" w:rsidR="00BA47EA" w:rsidRPr="00E9388A" w:rsidRDefault="00FD4EFB" w:rsidP="00BA47EA">
            <w:pPr>
              <w:jc w:val="left"/>
              <w:rPr>
                <w:rFonts w:ascii="Arial" w:hAnsi="Arial" w:cs="Arial"/>
                <w:sz w:val="22"/>
                <w:szCs w:val="18"/>
              </w:rPr>
            </w:pPr>
            <w:permStart w:id="907372391" w:edGrp="everyone"/>
            <w:r w:rsidRPr="001258AF">
              <w:rPr>
                <w:rFonts w:ascii="Arial" w:hAnsi="Arial" w:cs="Arial"/>
                <w:sz w:val="20"/>
              </w:rPr>
              <w:t>A driven pile foundation performs by transferring the load of a structure to deeper, more stable layers of soil or bedrock. This foundation system involves the driving of long, vertical piles (typically made of steel, concrete, or timber) into the ground using a pile driver. The piles are driven until they reach a layer of soil or rock that can adequately support the structural load. Driven piles are particularly effective in areas with soft, weak, or loose surface soils, as they reach stronger, more load-bearing strata beneath the surface</w:t>
            </w:r>
            <w:permEnd w:id="907372391"/>
          </w:p>
        </w:tc>
        <w:tc>
          <w:tcPr>
            <w:tcW w:w="335" w:type="pct"/>
            <w:tcBorders>
              <w:top w:val="nil"/>
              <w:left w:val="single" w:sz="12" w:space="0" w:color="auto"/>
              <w:bottom w:val="nil"/>
              <w:right w:val="nil"/>
            </w:tcBorders>
          </w:tcPr>
          <w:p w14:paraId="228FA4F0" w14:textId="77777777" w:rsidR="00BA47EA" w:rsidRDefault="00BA47EA" w:rsidP="00BA47EA">
            <w:pPr>
              <w:ind w:left="993" w:hanging="993"/>
            </w:pPr>
          </w:p>
        </w:tc>
      </w:tr>
    </w:tbl>
    <w:p w14:paraId="416FDFF9" w14:textId="77777777" w:rsidR="00BA47EA" w:rsidRDefault="00BA47EA" w:rsidP="00BA47EA">
      <w:pPr>
        <w:rPr>
          <w:rFonts w:ascii="Arial" w:hAnsi="Arial" w:cs="Arial"/>
          <w:sz w:val="22"/>
          <w:szCs w:val="22"/>
        </w:rPr>
      </w:pPr>
    </w:p>
    <w:p w14:paraId="11300631" w14:textId="77777777" w:rsidR="00775060" w:rsidRDefault="00775060" w:rsidP="00775060">
      <w:pPr>
        <w:rPr>
          <w:rFonts w:ascii="Arial" w:hAnsi="Arial" w:cs="Arial"/>
          <w:sz w:val="22"/>
          <w:szCs w:val="22"/>
        </w:rPr>
      </w:pPr>
    </w:p>
    <w:p w14:paraId="7A6A4C15" w14:textId="7F124439" w:rsidR="00775060" w:rsidRPr="00BA47EA" w:rsidRDefault="00775060" w:rsidP="00775060">
      <w:pPr>
        <w:pStyle w:val="20TAQuestionNumber"/>
        <w:rPr>
          <w:rFonts w:cstheme="minorHAnsi"/>
          <w:color w:val="262626" w:themeColor="text1" w:themeTint="D9"/>
          <w:szCs w:val="24"/>
        </w:rPr>
      </w:pPr>
      <w:bookmarkStart w:id="40" w:name="_Ref129175399"/>
      <w:r>
        <w:rPr>
          <w:rFonts w:cstheme="minorHAnsi"/>
          <w:color w:val="262626" w:themeColor="text1" w:themeTint="D9"/>
          <w:szCs w:val="24"/>
        </w:rPr>
        <w:t>Identify the structural advantages of each of the following footing systems.</w:t>
      </w:r>
      <w:bookmarkEnd w:id="40"/>
    </w:p>
    <w:p w14:paraId="5AF5AA01" w14:textId="77777777" w:rsidR="00775060" w:rsidRPr="00D33B61" w:rsidRDefault="00775060" w:rsidP="00775060">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775060" w14:paraId="789B6E2F" w14:textId="77777777" w:rsidTr="00DA78FF">
        <w:trPr>
          <w:trHeight w:val="685"/>
        </w:trPr>
        <w:tc>
          <w:tcPr>
            <w:tcW w:w="610" w:type="pct"/>
            <w:tcBorders>
              <w:top w:val="nil"/>
              <w:left w:val="nil"/>
              <w:bottom w:val="nil"/>
              <w:right w:val="single" w:sz="12" w:space="0" w:color="auto"/>
            </w:tcBorders>
            <w:shd w:val="clear" w:color="auto" w:fill="auto"/>
          </w:tcPr>
          <w:p w14:paraId="1D87C341" w14:textId="77777777" w:rsidR="00775060" w:rsidRDefault="00775060" w:rsidP="00DA78FF">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8" w:space="0" w:color="auto"/>
              <w:right w:val="single" w:sz="4" w:space="0" w:color="auto"/>
            </w:tcBorders>
            <w:shd w:val="clear" w:color="auto" w:fill="D9D9D9" w:themeFill="background1" w:themeFillShade="D9"/>
            <w:vAlign w:val="center"/>
          </w:tcPr>
          <w:p w14:paraId="7C5A54C0" w14:textId="77777777" w:rsidR="00775060" w:rsidRDefault="00775060" w:rsidP="00DA78FF">
            <w:pPr>
              <w:jc w:val="center"/>
            </w:pPr>
            <w:r>
              <w:t>Footing system</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3072362C" w14:textId="77D55CCA" w:rsidR="00775060" w:rsidRDefault="00775060" w:rsidP="00DA78FF">
            <w:pPr>
              <w:jc w:val="center"/>
            </w:pPr>
            <w:r>
              <w:t>Structural advantages</w:t>
            </w:r>
          </w:p>
        </w:tc>
        <w:permStart w:id="123274166" w:edGrp="everyone"/>
        <w:tc>
          <w:tcPr>
            <w:tcW w:w="335" w:type="pct"/>
            <w:tcBorders>
              <w:top w:val="nil"/>
              <w:left w:val="single" w:sz="12" w:space="0" w:color="auto"/>
              <w:bottom w:val="nil"/>
              <w:right w:val="nil"/>
            </w:tcBorders>
            <w:shd w:val="clear" w:color="auto" w:fill="auto"/>
          </w:tcPr>
          <w:p w14:paraId="28950988" w14:textId="77777777" w:rsidR="00775060" w:rsidRPr="00533511" w:rsidRDefault="00FA5655" w:rsidP="00DA78FF">
            <w:pPr>
              <w:rPr>
                <w:rFonts w:ascii="Arial" w:hAnsi="Arial" w:cs="Arial"/>
                <w:sz w:val="44"/>
                <w:szCs w:val="44"/>
              </w:rPr>
            </w:pPr>
            <w:sdt>
              <w:sdtPr>
                <w:rPr>
                  <w:rFonts w:ascii="Arial" w:hAnsi="Arial" w:cs="Arial"/>
                  <w:sz w:val="44"/>
                  <w:szCs w:val="44"/>
                </w:rPr>
                <w:id w:val="-573281717"/>
                <w14:checkbox>
                  <w14:checked w14:val="0"/>
                  <w14:checkedState w14:val="00FE" w14:font="Wingdings"/>
                  <w14:uncheckedState w14:val="00A8" w14:font="Wingdings"/>
                </w14:checkbox>
              </w:sdtPr>
              <w:sdtEndPr/>
              <w:sdtContent>
                <w:r w:rsidR="00775060">
                  <w:rPr>
                    <w:rFonts w:ascii="Arial" w:hAnsi="Arial" w:cs="Arial"/>
                    <w:sz w:val="44"/>
                    <w:szCs w:val="44"/>
                  </w:rPr>
                  <w:sym w:font="Wingdings" w:char="F0A8"/>
                </w:r>
              </w:sdtContent>
            </w:sdt>
            <w:permEnd w:id="123274166"/>
          </w:p>
        </w:tc>
      </w:tr>
      <w:tr w:rsidR="00775060" w14:paraId="2AA290D8" w14:textId="77777777" w:rsidTr="00DA78FF">
        <w:trPr>
          <w:trHeight w:val="2381"/>
          <w:hidden/>
        </w:trPr>
        <w:tc>
          <w:tcPr>
            <w:tcW w:w="610" w:type="pct"/>
            <w:tcBorders>
              <w:top w:val="nil"/>
              <w:left w:val="nil"/>
              <w:bottom w:val="nil"/>
              <w:right w:val="single" w:sz="12" w:space="0" w:color="auto"/>
            </w:tcBorders>
          </w:tcPr>
          <w:p w14:paraId="7DDF01B9" w14:textId="77777777" w:rsidR="00775060" w:rsidRPr="00FE608E" w:rsidRDefault="00775060" w:rsidP="00DA78FF">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8" w:space="0" w:color="auto"/>
            </w:tcBorders>
            <w:vAlign w:val="center"/>
          </w:tcPr>
          <w:p w14:paraId="6F5211C3" w14:textId="10DE96D1" w:rsidR="00775060" w:rsidRPr="00447473" w:rsidRDefault="00775060" w:rsidP="00DA78FF">
            <w:pPr>
              <w:jc w:val="center"/>
            </w:pPr>
            <w:r>
              <w:rPr>
                <w:rFonts w:cstheme="minorHAnsi"/>
                <w:color w:val="262626" w:themeColor="text1" w:themeTint="D9"/>
                <w:szCs w:val="24"/>
              </w:rPr>
              <w:t>Reinforced piers and beams</w:t>
            </w:r>
          </w:p>
        </w:tc>
        <w:tc>
          <w:tcPr>
            <w:tcW w:w="2715" w:type="pct"/>
            <w:tcBorders>
              <w:left w:val="single" w:sz="8" w:space="0" w:color="auto"/>
              <w:right w:val="single" w:sz="12" w:space="0" w:color="auto"/>
            </w:tcBorders>
            <w:shd w:val="clear" w:color="auto" w:fill="auto"/>
            <w:vAlign w:val="center"/>
          </w:tcPr>
          <w:p w14:paraId="3A8053E9" w14:textId="4695A89C" w:rsidR="00775060" w:rsidRPr="00E9388A" w:rsidRDefault="00D94807" w:rsidP="00DA78FF">
            <w:pPr>
              <w:jc w:val="left"/>
              <w:rPr>
                <w:rFonts w:ascii="Arial" w:hAnsi="Arial" w:cs="Arial"/>
                <w:sz w:val="22"/>
                <w:szCs w:val="18"/>
              </w:rPr>
            </w:pPr>
            <w:permStart w:id="496265577" w:edGrp="everyone"/>
            <w:r w:rsidRPr="001258AF">
              <w:rPr>
                <w:rFonts w:ascii="Arial" w:hAnsi="Arial" w:cs="Arial"/>
                <w:sz w:val="20"/>
              </w:rPr>
              <w:t>The reinforced piers and beams footing system offers several structural advantages. The reinforced piers extend deep into stable soil or bedrock, enhancing the load-bearing capacity and minimising settlement by distributing the load evenly. The system also provides strong resistance to lateral forces such as wind and seismic activity. Its versatility allows it to adapt to various soil conditions, including weak or expansive soils, by reaching deeper, more stable layers</w:t>
            </w:r>
            <w:r w:rsidRPr="00D94807">
              <w:rPr>
                <w:rFonts w:ascii="Arial" w:hAnsi="Arial" w:cs="Arial"/>
                <w:sz w:val="22"/>
                <w:szCs w:val="18"/>
              </w:rPr>
              <w:t xml:space="preserve">. </w:t>
            </w:r>
            <w:permEnd w:id="496265577"/>
          </w:p>
        </w:tc>
        <w:tc>
          <w:tcPr>
            <w:tcW w:w="335" w:type="pct"/>
            <w:tcBorders>
              <w:top w:val="nil"/>
              <w:left w:val="single" w:sz="12" w:space="0" w:color="auto"/>
              <w:bottom w:val="nil"/>
              <w:right w:val="nil"/>
            </w:tcBorders>
          </w:tcPr>
          <w:p w14:paraId="681FE50A" w14:textId="77777777" w:rsidR="00775060" w:rsidRDefault="00775060" w:rsidP="00DA78FF">
            <w:pPr>
              <w:ind w:left="993" w:hanging="993"/>
            </w:pPr>
          </w:p>
        </w:tc>
      </w:tr>
      <w:tr w:rsidR="00775060" w14:paraId="14B93A13" w14:textId="77777777" w:rsidTr="00DA78FF">
        <w:trPr>
          <w:trHeight w:val="2381"/>
          <w:hidden/>
        </w:trPr>
        <w:tc>
          <w:tcPr>
            <w:tcW w:w="610" w:type="pct"/>
            <w:tcBorders>
              <w:top w:val="nil"/>
              <w:left w:val="nil"/>
              <w:bottom w:val="nil"/>
              <w:right w:val="single" w:sz="12" w:space="0" w:color="auto"/>
            </w:tcBorders>
          </w:tcPr>
          <w:p w14:paraId="399B6AA3" w14:textId="77777777" w:rsidR="00775060" w:rsidRPr="00FE608E" w:rsidRDefault="00775060" w:rsidP="00DA78FF">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1A56C396" w14:textId="2FD869E2" w:rsidR="00775060" w:rsidRDefault="00775060" w:rsidP="00DA78FF">
            <w:pPr>
              <w:jc w:val="center"/>
            </w:pPr>
            <w:r>
              <w:rPr>
                <w:rFonts w:cstheme="minorHAnsi"/>
                <w:color w:val="262626" w:themeColor="text1" w:themeTint="D9"/>
                <w:szCs w:val="24"/>
                <w:lang w:val="en-PH"/>
              </w:rPr>
              <w:t xml:space="preserve">Screw piles </w:t>
            </w:r>
          </w:p>
        </w:tc>
        <w:tc>
          <w:tcPr>
            <w:tcW w:w="2715" w:type="pct"/>
            <w:tcBorders>
              <w:left w:val="single" w:sz="4" w:space="0" w:color="auto"/>
              <w:bottom w:val="single" w:sz="8" w:space="0" w:color="auto"/>
              <w:right w:val="single" w:sz="12" w:space="0" w:color="auto"/>
            </w:tcBorders>
            <w:shd w:val="clear" w:color="auto" w:fill="auto"/>
            <w:vAlign w:val="center"/>
          </w:tcPr>
          <w:p w14:paraId="0D9A1934" w14:textId="3A5E8DFE" w:rsidR="00775060" w:rsidRPr="00E9388A" w:rsidRDefault="00334F9A" w:rsidP="00DA78FF">
            <w:pPr>
              <w:jc w:val="left"/>
              <w:rPr>
                <w:rFonts w:ascii="Arial" w:hAnsi="Arial" w:cs="Arial"/>
                <w:sz w:val="22"/>
                <w:szCs w:val="18"/>
              </w:rPr>
            </w:pPr>
            <w:permStart w:id="1605965597" w:edGrp="everyone"/>
            <w:r w:rsidRPr="001258AF">
              <w:rPr>
                <w:rFonts w:ascii="Arial" w:hAnsi="Arial" w:cs="Arial"/>
                <w:sz w:val="20"/>
              </w:rPr>
              <w:t>The main structural advantage of screw piles is their ability to provide immediate load-bearing capacity once installed, without the need for curing or waiting for concrete to set. They are particularly effective in areas with weak or expansive soils, as the helical design ensures efficient load transfer and minimizes settlement risks. Screw piles also perform well in environments prone to movement or vibration, such as in areas with high water tables, poor soil conditions, or sites requiring minimal disruption</w:t>
            </w:r>
            <w:r>
              <w:rPr>
                <w:rFonts w:ascii="Arial" w:hAnsi="Arial" w:cs="Arial"/>
                <w:sz w:val="22"/>
                <w:szCs w:val="18"/>
              </w:rPr>
              <w:t xml:space="preserve">. </w:t>
            </w:r>
            <w:permEnd w:id="1605965597"/>
          </w:p>
        </w:tc>
        <w:tc>
          <w:tcPr>
            <w:tcW w:w="335" w:type="pct"/>
            <w:tcBorders>
              <w:top w:val="nil"/>
              <w:left w:val="single" w:sz="12" w:space="0" w:color="auto"/>
              <w:bottom w:val="nil"/>
              <w:right w:val="nil"/>
            </w:tcBorders>
          </w:tcPr>
          <w:p w14:paraId="6BC58CD8" w14:textId="77777777" w:rsidR="00775060" w:rsidRDefault="00775060" w:rsidP="00DA78FF">
            <w:pPr>
              <w:ind w:left="993" w:hanging="993"/>
            </w:pPr>
          </w:p>
        </w:tc>
      </w:tr>
      <w:tr w:rsidR="00775060" w14:paraId="3E9D0F8B" w14:textId="77777777" w:rsidTr="00DA78FF">
        <w:trPr>
          <w:trHeight w:val="2381"/>
          <w:hidden/>
        </w:trPr>
        <w:tc>
          <w:tcPr>
            <w:tcW w:w="610" w:type="pct"/>
            <w:tcBorders>
              <w:top w:val="nil"/>
              <w:left w:val="nil"/>
              <w:bottom w:val="nil"/>
              <w:right w:val="single" w:sz="12" w:space="0" w:color="auto"/>
            </w:tcBorders>
          </w:tcPr>
          <w:p w14:paraId="3DCF37AE" w14:textId="77777777" w:rsidR="00775060" w:rsidRPr="00FE608E" w:rsidRDefault="00775060" w:rsidP="00DA78FF">
            <w:pPr>
              <w:ind w:left="993" w:hanging="993"/>
              <w:jc w:val="center"/>
              <w:rPr>
                <w:vanish/>
              </w:rPr>
            </w:pPr>
          </w:p>
        </w:tc>
        <w:tc>
          <w:tcPr>
            <w:tcW w:w="1340" w:type="pct"/>
            <w:tcBorders>
              <w:top w:val="single" w:sz="8" w:space="0" w:color="auto"/>
              <w:left w:val="single" w:sz="4" w:space="0" w:color="A6A6A6" w:themeColor="background1" w:themeShade="A6"/>
              <w:bottom w:val="single" w:sz="12" w:space="0" w:color="auto"/>
              <w:right w:val="single" w:sz="8" w:space="0" w:color="auto"/>
            </w:tcBorders>
            <w:vAlign w:val="center"/>
          </w:tcPr>
          <w:p w14:paraId="5197F53D" w14:textId="15C8F1FD" w:rsidR="00775060" w:rsidRPr="00257322" w:rsidRDefault="00775060" w:rsidP="00DA78FF">
            <w:pPr>
              <w:jc w:val="center"/>
            </w:pPr>
            <w:r>
              <w:rPr>
                <w:rFonts w:cstheme="minorHAnsi"/>
                <w:color w:val="262626" w:themeColor="text1" w:themeTint="D9"/>
                <w:szCs w:val="24"/>
                <w:lang w:val="en-PH"/>
              </w:rPr>
              <w:t>Brick bases</w:t>
            </w:r>
          </w:p>
        </w:tc>
        <w:tc>
          <w:tcPr>
            <w:tcW w:w="2715" w:type="pct"/>
            <w:tcBorders>
              <w:top w:val="single" w:sz="8" w:space="0" w:color="auto"/>
              <w:left w:val="single" w:sz="8" w:space="0" w:color="auto"/>
              <w:bottom w:val="single" w:sz="12" w:space="0" w:color="auto"/>
              <w:right w:val="single" w:sz="12" w:space="0" w:color="auto"/>
            </w:tcBorders>
            <w:shd w:val="clear" w:color="auto" w:fill="auto"/>
            <w:vAlign w:val="center"/>
          </w:tcPr>
          <w:p w14:paraId="4DA7F5A2" w14:textId="1EAD2936" w:rsidR="00775060" w:rsidRPr="00E9388A" w:rsidRDefault="00AC02D9" w:rsidP="00DA78FF">
            <w:pPr>
              <w:jc w:val="left"/>
              <w:rPr>
                <w:rFonts w:ascii="Arial" w:hAnsi="Arial" w:cs="Arial"/>
                <w:sz w:val="22"/>
                <w:szCs w:val="18"/>
              </w:rPr>
            </w:pPr>
            <w:permStart w:id="1032267702" w:edGrp="everyone"/>
            <w:r w:rsidRPr="001258AF">
              <w:rPr>
                <w:rFonts w:ascii="Arial" w:hAnsi="Arial" w:cs="Arial"/>
                <w:sz w:val="20"/>
                <w:szCs w:val="16"/>
              </w:rPr>
              <w:t>The</w:t>
            </w:r>
            <w:r w:rsidRPr="00AC02D9">
              <w:rPr>
                <w:rFonts w:ascii="Arial" w:hAnsi="Arial" w:cs="Arial"/>
                <w:sz w:val="22"/>
                <w:szCs w:val="18"/>
              </w:rPr>
              <w:t xml:space="preserve"> </w:t>
            </w:r>
            <w:r w:rsidRPr="001258AF">
              <w:rPr>
                <w:rFonts w:ascii="Arial" w:hAnsi="Arial" w:cs="Arial"/>
                <w:sz w:val="20"/>
              </w:rPr>
              <w:t>primary structural advantage of brick bases is their ability to provide solid and uniform load distribution, reducing the risk of uneven settlement. They are also durable, resistant to weathering, and capable of withstanding moderate compressive loads. Brick bases are cost-effective and easy to construct, making them a practical choice for low-rise structures. Additionally, they offer good thermal mass, contributing to the overall energy efficiency of a building by regulating temperature fluctuations. Their versatility allows for customi</w:t>
            </w:r>
            <w:r w:rsidR="00D44112" w:rsidRPr="001258AF">
              <w:rPr>
                <w:rFonts w:ascii="Arial" w:hAnsi="Arial" w:cs="Arial"/>
                <w:sz w:val="20"/>
              </w:rPr>
              <w:t>s</w:t>
            </w:r>
            <w:r w:rsidRPr="001258AF">
              <w:rPr>
                <w:rFonts w:ascii="Arial" w:hAnsi="Arial" w:cs="Arial"/>
                <w:sz w:val="20"/>
              </w:rPr>
              <w:t>ation in design, blending functionality with aesthetic appeal in both residential and commercial application</w:t>
            </w:r>
            <w:permEnd w:id="1032267702"/>
          </w:p>
        </w:tc>
        <w:tc>
          <w:tcPr>
            <w:tcW w:w="335" w:type="pct"/>
            <w:tcBorders>
              <w:top w:val="nil"/>
              <w:left w:val="single" w:sz="12" w:space="0" w:color="auto"/>
              <w:bottom w:val="nil"/>
              <w:right w:val="nil"/>
            </w:tcBorders>
          </w:tcPr>
          <w:p w14:paraId="3F8724D7" w14:textId="77777777" w:rsidR="00775060" w:rsidRDefault="00775060" w:rsidP="00DA78FF">
            <w:pPr>
              <w:ind w:left="993" w:hanging="993"/>
            </w:pPr>
          </w:p>
        </w:tc>
      </w:tr>
    </w:tbl>
    <w:p w14:paraId="2A6A0D42" w14:textId="77777777" w:rsidR="00775060" w:rsidRDefault="00775060" w:rsidP="00775060">
      <w:pPr>
        <w:rPr>
          <w:rFonts w:ascii="Arial" w:hAnsi="Arial" w:cs="Arial"/>
          <w:sz w:val="22"/>
          <w:szCs w:val="22"/>
        </w:rPr>
      </w:pPr>
    </w:p>
    <w:p w14:paraId="63F6F116" w14:textId="77777777" w:rsidR="00BA47EA" w:rsidRDefault="00BA47EA" w:rsidP="00BA47EA">
      <w:pPr>
        <w:rPr>
          <w:rFonts w:ascii="Arial" w:hAnsi="Arial" w:cs="Arial"/>
          <w:sz w:val="22"/>
          <w:szCs w:val="22"/>
        </w:rPr>
      </w:pPr>
    </w:p>
    <w:p w14:paraId="138BD527" w14:textId="7B3CA412" w:rsidR="00BA47EA" w:rsidRPr="00830749" w:rsidRDefault="00CF1703" w:rsidP="00BA47EA">
      <w:pPr>
        <w:pStyle w:val="20TAQuestionNumber"/>
      </w:pPr>
      <w:bookmarkStart w:id="41" w:name="_Ref129176166"/>
      <w:r>
        <w:rPr>
          <w:rFonts w:cstheme="minorHAnsi"/>
          <w:color w:val="262626" w:themeColor="text1" w:themeTint="D9"/>
          <w:szCs w:val="24"/>
        </w:rPr>
        <w:t>Why must foundation movement be considered when designing and constructing on-ground concrete slab floors</w:t>
      </w:r>
      <w:bookmarkEnd w:id="41"/>
      <w:r w:rsidR="004B2881">
        <w:rPr>
          <w:rFonts w:cstheme="minorHAnsi"/>
          <w:color w:val="262626" w:themeColor="text1" w:themeTint="D9"/>
          <w:szCs w:val="24"/>
        </w:rPr>
        <w:t>?</w:t>
      </w:r>
    </w:p>
    <w:p w14:paraId="767CEBD1" w14:textId="77777777" w:rsidR="00BA47EA" w:rsidRPr="00830749" w:rsidRDefault="00BA47EA" w:rsidP="00BA47E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A47EA" w:rsidRPr="00830749" w14:paraId="24050D3D" w14:textId="77777777" w:rsidTr="00E9388A">
        <w:trPr>
          <w:trHeight w:val="3402"/>
        </w:trPr>
        <w:tc>
          <w:tcPr>
            <w:tcW w:w="1027" w:type="dxa"/>
            <w:tcBorders>
              <w:top w:val="nil"/>
              <w:left w:val="nil"/>
              <w:bottom w:val="nil"/>
              <w:right w:val="single" w:sz="4" w:space="0" w:color="auto"/>
            </w:tcBorders>
          </w:tcPr>
          <w:p w14:paraId="316FA909" w14:textId="77777777" w:rsidR="00BA47EA" w:rsidRPr="001C4084" w:rsidRDefault="00BA47EA"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3B49EB4" w14:textId="525921EB" w:rsidR="00BA47EA" w:rsidRPr="001C4084" w:rsidRDefault="002679A6" w:rsidP="00B00F2E">
            <w:pPr>
              <w:rPr>
                <w:rFonts w:ascii="Arial" w:hAnsi="Arial" w:cs="Arial"/>
                <w:sz w:val="22"/>
                <w:szCs w:val="22"/>
              </w:rPr>
            </w:pPr>
            <w:permStart w:id="861089082" w:edGrp="everyone"/>
            <w:r w:rsidRPr="001258AF">
              <w:rPr>
                <w:rFonts w:ascii="Arial" w:hAnsi="Arial" w:cs="Arial"/>
                <w:b/>
                <w:bCs/>
                <w:sz w:val="20"/>
              </w:rPr>
              <w:t>Foundation movement</w:t>
            </w:r>
            <w:r w:rsidRPr="001258AF">
              <w:rPr>
                <w:rFonts w:ascii="Arial" w:hAnsi="Arial" w:cs="Arial"/>
                <w:sz w:val="20"/>
              </w:rPr>
              <w:t xml:space="preserve"> must be considered when designing and constructing on-ground concrete slab floors because it directly affects the stability and durability of the structure. Factors like soil expansion, contraction, settlement, or shifting can cause the foundation to move, leading to cracking, uneven floors, or structural damage. If the foundation moves and the slab isn't designed to accommodate this, it can result in costly repairs and compromise the safety of the building. Proper assessment of soil conditions, reinforcement design, and inclusion of control joints help mitigate the effects of foundation movement, ensuring the slab remains stable and the structure maintains its integrity over time</w:t>
            </w:r>
            <w:r>
              <w:rPr>
                <w:rFonts w:ascii="Arial" w:hAnsi="Arial" w:cs="Arial"/>
                <w:sz w:val="22"/>
                <w:szCs w:val="22"/>
              </w:rPr>
              <w:t>.</w:t>
            </w:r>
            <w:permEnd w:id="861089082"/>
          </w:p>
        </w:tc>
        <w:permStart w:id="996412581" w:edGrp="everyone"/>
        <w:tc>
          <w:tcPr>
            <w:tcW w:w="624" w:type="dxa"/>
            <w:tcBorders>
              <w:top w:val="nil"/>
              <w:left w:val="single" w:sz="4" w:space="0" w:color="auto"/>
              <w:bottom w:val="nil"/>
              <w:right w:val="nil"/>
            </w:tcBorders>
          </w:tcPr>
          <w:p w14:paraId="63393076" w14:textId="1A663A71" w:rsidR="00BA47EA" w:rsidRPr="00533511" w:rsidRDefault="00FA5655" w:rsidP="00B00F2E">
            <w:pPr>
              <w:rPr>
                <w:rFonts w:ascii="Arial" w:hAnsi="Arial" w:cs="Arial"/>
                <w:sz w:val="44"/>
                <w:szCs w:val="44"/>
              </w:rPr>
            </w:pPr>
            <w:sdt>
              <w:sdtPr>
                <w:rPr>
                  <w:rFonts w:ascii="Arial" w:hAnsi="Arial" w:cs="Arial"/>
                  <w:sz w:val="44"/>
                  <w:szCs w:val="44"/>
                </w:rPr>
                <w:id w:val="1514185405"/>
                <w14:checkbox>
                  <w14:checked w14:val="0"/>
                  <w14:checkedState w14:val="00FE" w14:font="Wingdings"/>
                  <w14:uncheckedState w14:val="00A8" w14:font="Wingdings"/>
                </w14:checkbox>
              </w:sdtPr>
              <w:sdtEndPr/>
              <w:sdtContent>
                <w:r w:rsidR="002679A6">
                  <w:rPr>
                    <w:rFonts w:ascii="Arial" w:hAnsi="Arial" w:cs="Arial"/>
                    <w:sz w:val="44"/>
                    <w:szCs w:val="44"/>
                  </w:rPr>
                  <w:sym w:font="Wingdings" w:char="F0A8"/>
                </w:r>
              </w:sdtContent>
            </w:sdt>
            <w:permEnd w:id="996412581"/>
          </w:p>
        </w:tc>
      </w:tr>
    </w:tbl>
    <w:p w14:paraId="3E15036E" w14:textId="77777777" w:rsidR="00DA78FF" w:rsidRDefault="00DA78FF" w:rsidP="00BA47EA">
      <w:pPr>
        <w:rPr>
          <w:rFonts w:ascii="Arial" w:hAnsi="Arial" w:cs="Arial"/>
          <w:sz w:val="22"/>
          <w:szCs w:val="22"/>
        </w:rPr>
      </w:pPr>
    </w:p>
    <w:p w14:paraId="3ADB85F4" w14:textId="1643824D" w:rsidR="00CF1703" w:rsidRPr="00BA47EA" w:rsidRDefault="00CF1703" w:rsidP="00CF1703">
      <w:pPr>
        <w:pStyle w:val="20TAQuestionNumber"/>
        <w:rPr>
          <w:rFonts w:cstheme="minorHAnsi"/>
          <w:color w:val="262626" w:themeColor="text1" w:themeTint="D9"/>
          <w:szCs w:val="24"/>
        </w:rPr>
      </w:pPr>
      <w:bookmarkStart w:id="42" w:name="_Ref129176179"/>
      <w:r>
        <w:rPr>
          <w:rFonts w:cstheme="minorHAnsi"/>
          <w:color w:val="262626" w:themeColor="text1" w:themeTint="D9"/>
          <w:szCs w:val="24"/>
        </w:rPr>
        <w:t>Identify the structural advantages of the following</w:t>
      </w:r>
      <w:r w:rsidR="004B2881">
        <w:rPr>
          <w:rFonts w:cstheme="minorHAnsi"/>
          <w:color w:val="262626" w:themeColor="text1" w:themeTint="D9"/>
          <w:szCs w:val="24"/>
        </w:rPr>
        <w:t xml:space="preserve"> floor systems</w:t>
      </w:r>
      <w:r>
        <w:rPr>
          <w:rFonts w:cstheme="minorHAnsi"/>
          <w:color w:val="262626" w:themeColor="text1" w:themeTint="D9"/>
          <w:szCs w:val="24"/>
        </w:rPr>
        <w:t>.</w:t>
      </w:r>
      <w:bookmarkEnd w:id="42"/>
    </w:p>
    <w:p w14:paraId="12AEC560" w14:textId="77777777" w:rsidR="00CF1703" w:rsidRPr="00D33B61" w:rsidRDefault="00CF1703" w:rsidP="00CF1703">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CF1703" w14:paraId="78225986" w14:textId="77777777" w:rsidTr="00CF1703">
        <w:trPr>
          <w:trHeight w:val="685"/>
        </w:trPr>
        <w:tc>
          <w:tcPr>
            <w:tcW w:w="610" w:type="pct"/>
            <w:tcBorders>
              <w:top w:val="nil"/>
              <w:left w:val="nil"/>
              <w:bottom w:val="nil"/>
              <w:right w:val="single" w:sz="12" w:space="0" w:color="auto"/>
            </w:tcBorders>
            <w:shd w:val="clear" w:color="auto" w:fill="auto"/>
          </w:tcPr>
          <w:p w14:paraId="55D69E49" w14:textId="77777777" w:rsidR="00CF1703" w:rsidRDefault="00CF1703" w:rsidP="00CF1703">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8" w:space="0" w:color="auto"/>
              <w:right w:val="single" w:sz="4" w:space="0" w:color="auto"/>
            </w:tcBorders>
            <w:shd w:val="clear" w:color="auto" w:fill="D9D9D9" w:themeFill="background1" w:themeFillShade="D9"/>
            <w:vAlign w:val="center"/>
          </w:tcPr>
          <w:p w14:paraId="25832904" w14:textId="4F665864" w:rsidR="00CF1703" w:rsidRDefault="00CF1703" w:rsidP="00CF1703">
            <w:pPr>
              <w:jc w:val="center"/>
            </w:pPr>
            <w:r>
              <w:t>Floor system</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33C957C5" w14:textId="77777777" w:rsidR="00CF1703" w:rsidRDefault="00CF1703" w:rsidP="00CF1703">
            <w:pPr>
              <w:jc w:val="center"/>
            </w:pPr>
            <w:r>
              <w:t>Structural advantages</w:t>
            </w:r>
          </w:p>
        </w:tc>
        <w:permStart w:id="1070159852" w:edGrp="everyone"/>
        <w:tc>
          <w:tcPr>
            <w:tcW w:w="335" w:type="pct"/>
            <w:tcBorders>
              <w:top w:val="nil"/>
              <w:left w:val="single" w:sz="12" w:space="0" w:color="auto"/>
              <w:bottom w:val="nil"/>
              <w:right w:val="nil"/>
            </w:tcBorders>
            <w:shd w:val="clear" w:color="auto" w:fill="auto"/>
          </w:tcPr>
          <w:p w14:paraId="4E38E7D3" w14:textId="77777777" w:rsidR="00CF1703" w:rsidRPr="00533511" w:rsidRDefault="00FA5655" w:rsidP="00CF1703">
            <w:pPr>
              <w:rPr>
                <w:rFonts w:ascii="Arial" w:hAnsi="Arial" w:cs="Arial"/>
                <w:sz w:val="44"/>
                <w:szCs w:val="44"/>
              </w:rPr>
            </w:pPr>
            <w:sdt>
              <w:sdtPr>
                <w:rPr>
                  <w:rFonts w:ascii="Arial" w:hAnsi="Arial" w:cs="Arial"/>
                  <w:sz w:val="44"/>
                  <w:szCs w:val="44"/>
                </w:rPr>
                <w:id w:val="144244139"/>
                <w14:checkbox>
                  <w14:checked w14:val="0"/>
                  <w14:checkedState w14:val="00FE" w14:font="Wingdings"/>
                  <w14:uncheckedState w14:val="00A8" w14:font="Wingdings"/>
                </w14:checkbox>
              </w:sdtPr>
              <w:sdtEndPr/>
              <w:sdtContent>
                <w:r w:rsidR="00CF1703">
                  <w:rPr>
                    <w:rFonts w:ascii="Arial" w:hAnsi="Arial" w:cs="Arial"/>
                    <w:sz w:val="44"/>
                    <w:szCs w:val="44"/>
                  </w:rPr>
                  <w:sym w:font="Wingdings" w:char="F0A8"/>
                </w:r>
              </w:sdtContent>
            </w:sdt>
            <w:permEnd w:id="1070159852"/>
          </w:p>
        </w:tc>
      </w:tr>
      <w:tr w:rsidR="00CF1703" w14:paraId="5A12264C" w14:textId="77777777" w:rsidTr="00CF1703">
        <w:trPr>
          <w:trHeight w:val="2041"/>
          <w:hidden/>
        </w:trPr>
        <w:tc>
          <w:tcPr>
            <w:tcW w:w="610" w:type="pct"/>
            <w:tcBorders>
              <w:top w:val="nil"/>
              <w:left w:val="nil"/>
              <w:bottom w:val="nil"/>
              <w:right w:val="single" w:sz="12" w:space="0" w:color="auto"/>
            </w:tcBorders>
          </w:tcPr>
          <w:p w14:paraId="58D15BA5" w14:textId="77777777" w:rsidR="00CF1703" w:rsidRPr="00FE608E" w:rsidRDefault="00CF1703" w:rsidP="00CF1703">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72B5AD6B" w14:textId="6F96EA01" w:rsidR="00CF1703" w:rsidRPr="00447473" w:rsidRDefault="00CF1703" w:rsidP="00CF1703">
            <w:pPr>
              <w:jc w:val="center"/>
            </w:pPr>
            <w:r>
              <w:rPr>
                <w:rFonts w:cstheme="minorHAnsi"/>
                <w:color w:val="262626" w:themeColor="text1" w:themeTint="D9"/>
                <w:szCs w:val="24"/>
                <w:lang w:val="en-PH"/>
              </w:rPr>
              <w:t>Suspended concrete floors</w:t>
            </w:r>
          </w:p>
        </w:tc>
        <w:tc>
          <w:tcPr>
            <w:tcW w:w="2715" w:type="pct"/>
            <w:tcBorders>
              <w:left w:val="single" w:sz="8" w:space="0" w:color="auto"/>
              <w:right w:val="single" w:sz="12" w:space="0" w:color="auto"/>
            </w:tcBorders>
            <w:shd w:val="clear" w:color="auto" w:fill="auto"/>
            <w:vAlign w:val="center"/>
          </w:tcPr>
          <w:p w14:paraId="3ECAD1F7" w14:textId="567ED5F1" w:rsidR="00CF1703" w:rsidRPr="00E9388A" w:rsidRDefault="00390514" w:rsidP="00CF1703">
            <w:pPr>
              <w:jc w:val="left"/>
              <w:rPr>
                <w:rFonts w:ascii="Arial" w:hAnsi="Arial" w:cs="Arial"/>
                <w:sz w:val="22"/>
                <w:szCs w:val="18"/>
              </w:rPr>
            </w:pPr>
            <w:permStart w:id="1567247266" w:edGrp="everyone"/>
            <w:r w:rsidRPr="001258AF">
              <w:rPr>
                <w:rFonts w:ascii="Arial" w:hAnsi="Arial" w:cs="Arial"/>
                <w:sz w:val="20"/>
              </w:rPr>
              <w:t>Suspended concrete floors offer several structural advantages. They provide excellent load-bearing capacity, making them suitable for multi-story buildings and structures with high weight demands. Their design allows for greater flexibility in accommodating services like plumbing and electrical systems beneath the floor. These floors also offer enhanced fire</w:t>
            </w:r>
            <w:r w:rsidRPr="00390514">
              <w:rPr>
                <w:rFonts w:ascii="Arial" w:hAnsi="Arial" w:cs="Arial"/>
                <w:sz w:val="22"/>
                <w:szCs w:val="18"/>
              </w:rPr>
              <w:t xml:space="preserve"> </w:t>
            </w:r>
            <w:r w:rsidRPr="001258AF">
              <w:rPr>
                <w:rFonts w:ascii="Arial" w:hAnsi="Arial" w:cs="Arial"/>
                <w:sz w:val="20"/>
              </w:rPr>
              <w:t xml:space="preserve">resistance and sound insulation </w:t>
            </w:r>
            <w:r w:rsidRPr="001258AF">
              <w:rPr>
                <w:rFonts w:ascii="Arial" w:hAnsi="Arial" w:cs="Arial"/>
                <w:sz w:val="20"/>
              </w:rPr>
              <w:lastRenderedPageBreak/>
              <w:t>compared to other materials, improving overall building safety and comfort</w:t>
            </w:r>
            <w:r w:rsidRPr="00390514">
              <w:rPr>
                <w:rFonts w:ascii="Arial" w:hAnsi="Arial" w:cs="Arial"/>
                <w:sz w:val="22"/>
                <w:szCs w:val="18"/>
              </w:rPr>
              <w:t>.</w:t>
            </w:r>
            <w:permEnd w:id="1567247266"/>
          </w:p>
        </w:tc>
        <w:tc>
          <w:tcPr>
            <w:tcW w:w="335" w:type="pct"/>
            <w:tcBorders>
              <w:top w:val="nil"/>
              <w:left w:val="single" w:sz="12" w:space="0" w:color="auto"/>
              <w:bottom w:val="nil"/>
              <w:right w:val="nil"/>
            </w:tcBorders>
          </w:tcPr>
          <w:p w14:paraId="05E5C062" w14:textId="77777777" w:rsidR="00CF1703" w:rsidRDefault="00CF1703" w:rsidP="00CF1703">
            <w:pPr>
              <w:ind w:left="993" w:hanging="993"/>
            </w:pPr>
          </w:p>
        </w:tc>
      </w:tr>
      <w:tr w:rsidR="00CF1703" w14:paraId="26AE5B80" w14:textId="77777777" w:rsidTr="00CF1703">
        <w:trPr>
          <w:trHeight w:val="2041"/>
          <w:hidden/>
        </w:trPr>
        <w:tc>
          <w:tcPr>
            <w:tcW w:w="610" w:type="pct"/>
            <w:tcBorders>
              <w:top w:val="nil"/>
              <w:left w:val="nil"/>
              <w:bottom w:val="nil"/>
              <w:right w:val="single" w:sz="12" w:space="0" w:color="auto"/>
            </w:tcBorders>
          </w:tcPr>
          <w:p w14:paraId="05542261" w14:textId="77777777" w:rsidR="00CF1703" w:rsidRPr="00FE608E" w:rsidRDefault="00CF1703" w:rsidP="00CF1703">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07B7A4E1" w14:textId="0B9C0F2B" w:rsidR="00CF1703" w:rsidRDefault="00CF1703" w:rsidP="00CF1703">
            <w:pPr>
              <w:jc w:val="center"/>
            </w:pPr>
            <w:r>
              <w:rPr>
                <w:rFonts w:cstheme="minorHAnsi"/>
                <w:color w:val="262626" w:themeColor="text1" w:themeTint="D9"/>
                <w:szCs w:val="24"/>
                <w:lang w:val="en-PH"/>
              </w:rPr>
              <w:t>Timber floor frames</w:t>
            </w:r>
          </w:p>
        </w:tc>
        <w:tc>
          <w:tcPr>
            <w:tcW w:w="2715" w:type="pct"/>
            <w:tcBorders>
              <w:left w:val="single" w:sz="4" w:space="0" w:color="auto"/>
              <w:bottom w:val="single" w:sz="8" w:space="0" w:color="auto"/>
              <w:right w:val="single" w:sz="12" w:space="0" w:color="auto"/>
            </w:tcBorders>
            <w:shd w:val="clear" w:color="auto" w:fill="auto"/>
            <w:vAlign w:val="center"/>
          </w:tcPr>
          <w:p w14:paraId="2B3D03B6" w14:textId="435B033B" w:rsidR="00CF1703" w:rsidRPr="00E9388A" w:rsidRDefault="006A0DC4" w:rsidP="00CF1703">
            <w:pPr>
              <w:jc w:val="left"/>
              <w:rPr>
                <w:rFonts w:ascii="Arial" w:hAnsi="Arial" w:cs="Arial"/>
                <w:sz w:val="22"/>
                <w:szCs w:val="18"/>
              </w:rPr>
            </w:pPr>
            <w:permStart w:id="1136723155" w:edGrp="everyone"/>
            <w:r w:rsidRPr="001258AF">
              <w:rPr>
                <w:rFonts w:ascii="Arial" w:hAnsi="Arial" w:cs="Arial"/>
                <w:sz w:val="20"/>
              </w:rPr>
              <w:t>Timber floor frames offer several structural advantages. They are lightweight, making them easier and quicker to install compared to other flooring systems, which can reduce construction time and costs. Timber is also flexible, allowing it to absorb and distribute loads effectively without cracking under pressure. This flexibility makes timber floor frames particularly useful in areas prone to ground movement, as they can better accommodate minor shifts without structural damage</w:t>
            </w:r>
            <w:r w:rsidRPr="006A0DC4">
              <w:rPr>
                <w:rFonts w:ascii="Arial" w:hAnsi="Arial" w:cs="Arial"/>
                <w:sz w:val="22"/>
                <w:szCs w:val="18"/>
              </w:rPr>
              <w:t>.</w:t>
            </w:r>
            <w:permEnd w:id="1136723155"/>
          </w:p>
        </w:tc>
        <w:tc>
          <w:tcPr>
            <w:tcW w:w="335" w:type="pct"/>
            <w:tcBorders>
              <w:top w:val="nil"/>
              <w:left w:val="single" w:sz="12" w:space="0" w:color="auto"/>
              <w:bottom w:val="nil"/>
              <w:right w:val="nil"/>
            </w:tcBorders>
          </w:tcPr>
          <w:p w14:paraId="5EC42AE4" w14:textId="77777777" w:rsidR="00CF1703" w:rsidRDefault="00CF1703" w:rsidP="00CF1703">
            <w:pPr>
              <w:ind w:left="993" w:hanging="993"/>
            </w:pPr>
          </w:p>
        </w:tc>
      </w:tr>
      <w:tr w:rsidR="00CF1703" w14:paraId="3ADF9D4E" w14:textId="77777777" w:rsidTr="00CF1703">
        <w:trPr>
          <w:trHeight w:val="2041"/>
          <w:hidden/>
        </w:trPr>
        <w:tc>
          <w:tcPr>
            <w:tcW w:w="610" w:type="pct"/>
            <w:tcBorders>
              <w:top w:val="nil"/>
              <w:left w:val="nil"/>
              <w:bottom w:val="nil"/>
              <w:right w:val="single" w:sz="12" w:space="0" w:color="auto"/>
            </w:tcBorders>
          </w:tcPr>
          <w:p w14:paraId="09F8FBD8" w14:textId="77777777" w:rsidR="00CF1703" w:rsidRPr="00FE608E" w:rsidRDefault="00CF1703" w:rsidP="00CF1703">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2FE245BE" w14:textId="7CFEA030" w:rsidR="00CF1703" w:rsidRDefault="00CF1703" w:rsidP="00CF1703">
            <w:pPr>
              <w:jc w:val="center"/>
            </w:pPr>
            <w:r>
              <w:rPr>
                <w:rFonts w:cstheme="minorHAnsi"/>
                <w:color w:val="262626" w:themeColor="text1" w:themeTint="D9"/>
                <w:szCs w:val="24"/>
                <w:lang w:val="en-PH"/>
              </w:rPr>
              <w:t>Steel floor frames</w:t>
            </w:r>
          </w:p>
        </w:tc>
        <w:tc>
          <w:tcPr>
            <w:tcW w:w="2715" w:type="pct"/>
            <w:tcBorders>
              <w:left w:val="single" w:sz="4" w:space="0" w:color="auto"/>
              <w:bottom w:val="single" w:sz="8" w:space="0" w:color="auto"/>
              <w:right w:val="single" w:sz="12" w:space="0" w:color="auto"/>
            </w:tcBorders>
            <w:shd w:val="clear" w:color="auto" w:fill="auto"/>
            <w:vAlign w:val="center"/>
          </w:tcPr>
          <w:p w14:paraId="169A4D50" w14:textId="441B99A4" w:rsidR="00CF1703" w:rsidRPr="00E9388A" w:rsidRDefault="00220034" w:rsidP="00CF1703">
            <w:pPr>
              <w:jc w:val="left"/>
              <w:rPr>
                <w:rFonts w:ascii="Arial" w:hAnsi="Arial" w:cs="Arial"/>
                <w:sz w:val="22"/>
                <w:szCs w:val="18"/>
              </w:rPr>
            </w:pPr>
            <w:permStart w:id="816264413" w:edGrp="everyone"/>
            <w:r w:rsidRPr="001258AF">
              <w:rPr>
                <w:rFonts w:ascii="Arial" w:hAnsi="Arial" w:cs="Arial"/>
                <w:b/>
                <w:bCs/>
                <w:sz w:val="20"/>
              </w:rPr>
              <w:t>Steel floor frames</w:t>
            </w:r>
            <w:r w:rsidRPr="001258AF">
              <w:rPr>
                <w:rFonts w:ascii="Arial" w:hAnsi="Arial" w:cs="Arial"/>
                <w:sz w:val="20"/>
              </w:rPr>
              <w:t xml:space="preserve"> offer several structural advantages, including high strength and durability, allowing them to support heavy loads without warping or bending. They are resistant to pests, moisture, and fire, making them ideal for long-term structural stability with minimal maintenance. Steel frames are also lightweight compared to concrete, which reduces the overall load on foundations and makes transportation and installation more efficient. Their precision in manufacturing ensures consistent quality and ease of assembly, allowing for faster construction times</w:t>
            </w:r>
            <w:r w:rsidRPr="00220034">
              <w:rPr>
                <w:rFonts w:ascii="Arial" w:hAnsi="Arial" w:cs="Arial"/>
                <w:sz w:val="22"/>
                <w:szCs w:val="18"/>
              </w:rPr>
              <w:t xml:space="preserve">. </w:t>
            </w:r>
            <w:permEnd w:id="816264413"/>
          </w:p>
        </w:tc>
        <w:tc>
          <w:tcPr>
            <w:tcW w:w="335" w:type="pct"/>
            <w:tcBorders>
              <w:top w:val="nil"/>
              <w:left w:val="single" w:sz="12" w:space="0" w:color="auto"/>
              <w:bottom w:val="nil"/>
              <w:right w:val="nil"/>
            </w:tcBorders>
          </w:tcPr>
          <w:p w14:paraId="3894ADE3" w14:textId="77777777" w:rsidR="00CF1703" w:rsidRDefault="00CF1703" w:rsidP="00CF1703">
            <w:pPr>
              <w:ind w:left="993" w:hanging="993"/>
            </w:pPr>
          </w:p>
        </w:tc>
      </w:tr>
      <w:tr w:rsidR="00CF1703" w14:paraId="14C0A440" w14:textId="77777777" w:rsidTr="00CF1703">
        <w:trPr>
          <w:trHeight w:val="2041"/>
          <w:hidden/>
        </w:trPr>
        <w:tc>
          <w:tcPr>
            <w:tcW w:w="610" w:type="pct"/>
            <w:tcBorders>
              <w:top w:val="nil"/>
              <w:left w:val="nil"/>
              <w:bottom w:val="nil"/>
              <w:right w:val="single" w:sz="12" w:space="0" w:color="auto"/>
            </w:tcBorders>
          </w:tcPr>
          <w:p w14:paraId="4FAA892D" w14:textId="77777777" w:rsidR="00CF1703" w:rsidRPr="00FE608E" w:rsidRDefault="00CF1703" w:rsidP="00CF1703">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5C5D6594" w14:textId="217DA5B3" w:rsidR="00CF1703" w:rsidRDefault="00CF1703" w:rsidP="00CF1703">
            <w:pPr>
              <w:jc w:val="center"/>
              <w:rPr>
                <w:rFonts w:cstheme="minorHAnsi"/>
                <w:color w:val="262626" w:themeColor="text1" w:themeTint="D9"/>
                <w:szCs w:val="24"/>
                <w:lang w:val="en-PH"/>
              </w:rPr>
            </w:pPr>
            <w:r>
              <w:rPr>
                <w:rFonts w:cstheme="minorHAnsi"/>
                <w:color w:val="262626" w:themeColor="text1" w:themeTint="D9"/>
                <w:szCs w:val="24"/>
                <w:lang w:val="en-PH"/>
              </w:rPr>
              <w:t>Aluminium raised floors</w:t>
            </w:r>
          </w:p>
        </w:tc>
        <w:tc>
          <w:tcPr>
            <w:tcW w:w="2715" w:type="pct"/>
            <w:tcBorders>
              <w:left w:val="single" w:sz="4" w:space="0" w:color="auto"/>
              <w:bottom w:val="single" w:sz="8" w:space="0" w:color="auto"/>
              <w:right w:val="single" w:sz="12" w:space="0" w:color="auto"/>
            </w:tcBorders>
            <w:shd w:val="clear" w:color="auto" w:fill="auto"/>
            <w:vAlign w:val="center"/>
          </w:tcPr>
          <w:p w14:paraId="060EBDA1" w14:textId="4CB28BF8" w:rsidR="00CF1703" w:rsidRPr="00E9388A" w:rsidRDefault="00A36A37" w:rsidP="00CF1703">
            <w:pPr>
              <w:jc w:val="left"/>
              <w:rPr>
                <w:rFonts w:ascii="Arial" w:hAnsi="Arial" w:cs="Arial"/>
                <w:sz w:val="22"/>
                <w:szCs w:val="18"/>
              </w:rPr>
            </w:pPr>
            <w:permStart w:id="1568898332" w:edGrp="everyone"/>
            <w:r w:rsidRPr="001258AF">
              <w:rPr>
                <w:rFonts w:ascii="Arial" w:hAnsi="Arial" w:cs="Arial"/>
                <w:sz w:val="20"/>
              </w:rPr>
              <w:t xml:space="preserve">Aluminium raised floors offer several structural advantages, particularly in modern commercial and industrial spaces. They are lightweight yet strong, providing excellent load-bearing capacity without adding significant weight to the structure. Aluminium is highly resistant to corrosion, making these floors durable and suitable for environments with high moisture or chemical exposure. Their modular design allows for easy installation and reconfiguration, making them ideal for spaces that require flexibility, such as data centres or offices with extensive wiring and HVAC systems beneath the </w:t>
            </w:r>
            <w:r w:rsidR="00111B7B" w:rsidRPr="001258AF">
              <w:rPr>
                <w:rFonts w:ascii="Arial" w:hAnsi="Arial" w:cs="Arial"/>
                <w:sz w:val="20"/>
              </w:rPr>
              <w:t>floor</w:t>
            </w:r>
            <w:r w:rsidR="00111B7B" w:rsidRPr="00A36A37">
              <w:rPr>
                <w:rFonts w:ascii="Arial" w:hAnsi="Arial" w:cs="Arial"/>
                <w:sz w:val="22"/>
                <w:szCs w:val="18"/>
              </w:rPr>
              <w:t>.</w:t>
            </w:r>
            <w:permEnd w:id="1568898332"/>
          </w:p>
        </w:tc>
        <w:tc>
          <w:tcPr>
            <w:tcW w:w="335" w:type="pct"/>
            <w:tcBorders>
              <w:top w:val="nil"/>
              <w:left w:val="single" w:sz="12" w:space="0" w:color="auto"/>
              <w:bottom w:val="nil"/>
              <w:right w:val="nil"/>
            </w:tcBorders>
          </w:tcPr>
          <w:p w14:paraId="7E8D7B50" w14:textId="77777777" w:rsidR="00CF1703" w:rsidRDefault="00CF1703" w:rsidP="00CF1703">
            <w:pPr>
              <w:ind w:left="993" w:hanging="993"/>
            </w:pPr>
          </w:p>
        </w:tc>
      </w:tr>
      <w:tr w:rsidR="00CF1703" w14:paraId="29B768F8" w14:textId="77777777" w:rsidTr="00CF1703">
        <w:trPr>
          <w:trHeight w:val="2041"/>
          <w:hidden/>
        </w:trPr>
        <w:tc>
          <w:tcPr>
            <w:tcW w:w="610" w:type="pct"/>
            <w:tcBorders>
              <w:top w:val="nil"/>
              <w:left w:val="nil"/>
              <w:bottom w:val="nil"/>
              <w:right w:val="single" w:sz="12" w:space="0" w:color="auto"/>
            </w:tcBorders>
          </w:tcPr>
          <w:p w14:paraId="3D69EC37" w14:textId="77777777" w:rsidR="00CF1703" w:rsidRPr="00FE608E" w:rsidRDefault="00CF1703" w:rsidP="00CF1703">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2397BFF7" w14:textId="1FD02672" w:rsidR="00CF1703" w:rsidRDefault="00CF1703" w:rsidP="00CF1703">
            <w:pPr>
              <w:jc w:val="center"/>
              <w:rPr>
                <w:rFonts w:cstheme="minorHAnsi"/>
                <w:color w:val="262626" w:themeColor="text1" w:themeTint="D9"/>
                <w:szCs w:val="24"/>
                <w:lang w:val="en-PH"/>
              </w:rPr>
            </w:pPr>
            <w:r>
              <w:rPr>
                <w:rFonts w:cstheme="minorHAnsi"/>
                <w:color w:val="262626" w:themeColor="text1" w:themeTint="D9"/>
                <w:szCs w:val="24"/>
                <w:lang w:val="en-PH"/>
              </w:rPr>
              <w:t>Solid hardwood fitted floors</w:t>
            </w:r>
          </w:p>
        </w:tc>
        <w:tc>
          <w:tcPr>
            <w:tcW w:w="2715" w:type="pct"/>
            <w:tcBorders>
              <w:left w:val="single" w:sz="4" w:space="0" w:color="auto"/>
              <w:bottom w:val="single" w:sz="8" w:space="0" w:color="auto"/>
              <w:right w:val="single" w:sz="12" w:space="0" w:color="auto"/>
            </w:tcBorders>
            <w:shd w:val="clear" w:color="auto" w:fill="auto"/>
            <w:vAlign w:val="center"/>
          </w:tcPr>
          <w:p w14:paraId="0FAC333C" w14:textId="2618F8E4" w:rsidR="00CF1703" w:rsidRPr="00E9388A" w:rsidRDefault="00DB0E25" w:rsidP="00CF1703">
            <w:pPr>
              <w:jc w:val="left"/>
              <w:rPr>
                <w:rFonts w:ascii="Arial" w:hAnsi="Arial" w:cs="Arial"/>
                <w:sz w:val="22"/>
                <w:szCs w:val="18"/>
              </w:rPr>
            </w:pPr>
            <w:permStart w:id="741092896" w:edGrp="everyone"/>
            <w:r w:rsidRPr="001258AF">
              <w:rPr>
                <w:rFonts w:ascii="Arial" w:hAnsi="Arial" w:cs="Arial"/>
                <w:sz w:val="20"/>
              </w:rPr>
              <w:t>Solid hardwood fitted floors offer several structural advantages, including exceptional durability and longevity, as hardwood is highly resistant to wear and impact. These floors provide excellent load-bearing capacity, making them suitable for both residential and commercial applications. Hardwood also offers natural insulation properties, contributing to better thermal and acoustic performance within a building. Structurally, it resists warping and sagging when properly maintained and installed, ensuring stability over time</w:t>
            </w:r>
            <w:r w:rsidRPr="00DB0E25">
              <w:rPr>
                <w:rFonts w:ascii="Arial" w:hAnsi="Arial" w:cs="Arial"/>
                <w:sz w:val="22"/>
                <w:szCs w:val="18"/>
              </w:rPr>
              <w:t xml:space="preserve">. </w:t>
            </w:r>
            <w:permEnd w:id="741092896"/>
          </w:p>
        </w:tc>
        <w:tc>
          <w:tcPr>
            <w:tcW w:w="335" w:type="pct"/>
            <w:tcBorders>
              <w:top w:val="nil"/>
              <w:left w:val="single" w:sz="12" w:space="0" w:color="auto"/>
              <w:bottom w:val="nil"/>
              <w:right w:val="nil"/>
            </w:tcBorders>
          </w:tcPr>
          <w:p w14:paraId="5C3649BB" w14:textId="77777777" w:rsidR="00CF1703" w:rsidRDefault="00CF1703" w:rsidP="00CF1703">
            <w:pPr>
              <w:ind w:left="993" w:hanging="993"/>
            </w:pPr>
          </w:p>
        </w:tc>
      </w:tr>
      <w:tr w:rsidR="00CF1703" w14:paraId="6B7D3FAE" w14:textId="77777777" w:rsidTr="00CF1703">
        <w:trPr>
          <w:trHeight w:val="2041"/>
          <w:hidden/>
        </w:trPr>
        <w:tc>
          <w:tcPr>
            <w:tcW w:w="610" w:type="pct"/>
            <w:tcBorders>
              <w:top w:val="nil"/>
              <w:left w:val="nil"/>
              <w:bottom w:val="nil"/>
              <w:right w:val="single" w:sz="12" w:space="0" w:color="auto"/>
            </w:tcBorders>
          </w:tcPr>
          <w:p w14:paraId="2FA289E3" w14:textId="77777777" w:rsidR="00CF1703" w:rsidRPr="00FE608E" w:rsidRDefault="00CF1703" w:rsidP="00CF1703">
            <w:pPr>
              <w:ind w:left="993" w:hanging="993"/>
              <w:jc w:val="center"/>
              <w:rPr>
                <w:vanish/>
              </w:rPr>
            </w:pPr>
          </w:p>
        </w:tc>
        <w:tc>
          <w:tcPr>
            <w:tcW w:w="1340" w:type="pct"/>
            <w:tcBorders>
              <w:top w:val="single" w:sz="8" w:space="0" w:color="auto"/>
              <w:left w:val="single" w:sz="4" w:space="0" w:color="A6A6A6" w:themeColor="background1" w:themeShade="A6"/>
              <w:bottom w:val="single" w:sz="12" w:space="0" w:color="auto"/>
              <w:right w:val="single" w:sz="4" w:space="0" w:color="A6A6A6" w:themeColor="background1" w:themeShade="A6"/>
            </w:tcBorders>
            <w:vAlign w:val="center"/>
          </w:tcPr>
          <w:p w14:paraId="0990870F" w14:textId="0F5F9B17" w:rsidR="00CF1703" w:rsidRPr="00257322" w:rsidRDefault="00CF1703" w:rsidP="00CF1703">
            <w:pPr>
              <w:jc w:val="center"/>
            </w:pPr>
            <w:r>
              <w:rPr>
                <w:rFonts w:cstheme="minorHAnsi"/>
                <w:color w:val="262626" w:themeColor="text1" w:themeTint="D9"/>
                <w:szCs w:val="24"/>
                <w:lang w:val="en-PH"/>
              </w:rPr>
              <w:t>Engineered wood fitted floors</w:t>
            </w:r>
          </w:p>
        </w:tc>
        <w:tc>
          <w:tcPr>
            <w:tcW w:w="2715" w:type="pct"/>
            <w:tcBorders>
              <w:top w:val="single" w:sz="8" w:space="0" w:color="auto"/>
              <w:left w:val="single" w:sz="8" w:space="0" w:color="auto"/>
              <w:bottom w:val="single" w:sz="12" w:space="0" w:color="auto"/>
              <w:right w:val="single" w:sz="12" w:space="0" w:color="auto"/>
            </w:tcBorders>
            <w:shd w:val="clear" w:color="auto" w:fill="auto"/>
            <w:vAlign w:val="center"/>
          </w:tcPr>
          <w:p w14:paraId="089A09C4" w14:textId="67498D0E" w:rsidR="00CF1703" w:rsidRPr="00E9388A" w:rsidRDefault="003061E9" w:rsidP="00CF1703">
            <w:pPr>
              <w:jc w:val="left"/>
              <w:rPr>
                <w:rFonts w:ascii="Arial" w:hAnsi="Arial" w:cs="Arial"/>
                <w:sz w:val="22"/>
                <w:szCs w:val="18"/>
              </w:rPr>
            </w:pPr>
            <w:permStart w:id="1386038925" w:edGrp="everyone"/>
            <w:r w:rsidRPr="001258AF">
              <w:rPr>
                <w:rFonts w:ascii="Arial" w:hAnsi="Arial" w:cs="Arial"/>
                <w:sz w:val="20"/>
              </w:rPr>
              <w:t>Engineered wood fitted floors offer several structural advantages, combining durability with flexibility. They are made from multiple layers of wood bonded together, which enhances stability and reduces the risk of warping or swelling due to changes in temperature or humidity. This makes them ideal for areas with fluctuating environmental conditions, such as kitchens or basements. Engineered wood also provides strong load-bearing capacity while being lighter than solid hardwood, easing installation and reducing stress on the structure</w:t>
            </w:r>
            <w:r w:rsidR="003162BD">
              <w:rPr>
                <w:rFonts w:ascii="Arial" w:hAnsi="Arial" w:cs="Arial"/>
                <w:sz w:val="22"/>
                <w:szCs w:val="18"/>
              </w:rPr>
              <w:t>.</w:t>
            </w:r>
            <w:permEnd w:id="1386038925"/>
          </w:p>
        </w:tc>
        <w:tc>
          <w:tcPr>
            <w:tcW w:w="335" w:type="pct"/>
            <w:tcBorders>
              <w:top w:val="nil"/>
              <w:left w:val="single" w:sz="12" w:space="0" w:color="auto"/>
              <w:bottom w:val="nil"/>
              <w:right w:val="nil"/>
            </w:tcBorders>
          </w:tcPr>
          <w:p w14:paraId="18756A57" w14:textId="77777777" w:rsidR="00CF1703" w:rsidRDefault="00CF1703" w:rsidP="00CF1703">
            <w:pPr>
              <w:ind w:left="993" w:hanging="993"/>
            </w:pPr>
          </w:p>
        </w:tc>
      </w:tr>
    </w:tbl>
    <w:p w14:paraId="3F00D944" w14:textId="77777777" w:rsidR="00CF1703" w:rsidRDefault="00CF1703" w:rsidP="00CF1703">
      <w:pPr>
        <w:rPr>
          <w:rFonts w:ascii="Arial" w:hAnsi="Arial" w:cs="Arial"/>
          <w:sz w:val="22"/>
          <w:szCs w:val="22"/>
        </w:rPr>
      </w:pPr>
    </w:p>
    <w:p w14:paraId="6D7056C4" w14:textId="0AB9BCC4" w:rsidR="00BA47EA" w:rsidRPr="00D7259F" w:rsidRDefault="00D7259F" w:rsidP="00D7259F">
      <w:pPr>
        <w:pStyle w:val="20TAQuestionNumber"/>
        <w:rPr>
          <w:rFonts w:asciiTheme="minorHAnsi" w:hAnsiTheme="minorHAnsi"/>
          <w:sz w:val="22"/>
        </w:rPr>
      </w:pPr>
      <w:bookmarkStart w:id="43" w:name="_Ref129176705"/>
      <w:r>
        <w:t>Identify two (2) actions during the installation of I-joists that may negatively affect their structural integrity. Explain your response.</w:t>
      </w:r>
      <w:bookmarkEnd w:id="43"/>
    </w:p>
    <w:p w14:paraId="09BD9072" w14:textId="77777777" w:rsidR="00BA47EA" w:rsidRPr="00830749" w:rsidRDefault="00BA47EA" w:rsidP="00BA47E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A47EA" w:rsidRPr="00830749" w14:paraId="0B5DBE40" w14:textId="77777777" w:rsidTr="00E9388A">
        <w:trPr>
          <w:trHeight w:val="3855"/>
        </w:trPr>
        <w:tc>
          <w:tcPr>
            <w:tcW w:w="1027" w:type="dxa"/>
            <w:tcBorders>
              <w:top w:val="nil"/>
              <w:left w:val="nil"/>
              <w:bottom w:val="nil"/>
              <w:right w:val="single" w:sz="4" w:space="0" w:color="auto"/>
            </w:tcBorders>
          </w:tcPr>
          <w:p w14:paraId="187D9C0E" w14:textId="77777777" w:rsidR="00BA47EA" w:rsidRDefault="00BA47EA" w:rsidP="00B00F2E">
            <w:pPr>
              <w:pStyle w:val="AnswerHeading"/>
            </w:pPr>
            <w:r w:rsidRPr="001C4084">
              <w:t>Answer</w:t>
            </w:r>
          </w:p>
          <w:p w14:paraId="485B26FA" w14:textId="02AD2763" w:rsidR="00D7259F" w:rsidRPr="001C4084" w:rsidRDefault="00D7259F" w:rsidP="00D7259F">
            <w:pPr>
              <w:pStyle w:val="AnswerHeading"/>
              <w:jc w:val="right"/>
            </w:pPr>
          </w:p>
        </w:tc>
        <w:tc>
          <w:tcPr>
            <w:tcW w:w="7478" w:type="dxa"/>
            <w:tcBorders>
              <w:top w:val="single" w:sz="4" w:space="0" w:color="auto"/>
              <w:left w:val="single" w:sz="4" w:space="0" w:color="auto"/>
              <w:bottom w:val="single" w:sz="4" w:space="0" w:color="auto"/>
              <w:right w:val="single" w:sz="4" w:space="0" w:color="auto"/>
            </w:tcBorders>
          </w:tcPr>
          <w:p w14:paraId="48BA8D3B" w14:textId="37FEA8C3" w:rsidR="00BB1234" w:rsidRPr="00BB1234" w:rsidRDefault="00BB1234" w:rsidP="00BB1234">
            <w:pPr>
              <w:pStyle w:val="AnswerHeading"/>
              <w:rPr>
                <w:b w:val="0"/>
                <w:bCs/>
              </w:rPr>
            </w:pPr>
            <w:r w:rsidRPr="00BB1234">
              <w:t>1.</w:t>
            </w:r>
            <w:r>
              <w:rPr>
                <w:b w:val="0"/>
                <w:bCs/>
              </w:rPr>
              <w:t xml:space="preserve"> </w:t>
            </w:r>
            <w:permStart w:id="270541656" w:edGrp="everyone"/>
            <w:r w:rsidR="00CE4AFF" w:rsidRPr="00210683">
              <w:rPr>
                <w:sz w:val="20"/>
                <w:szCs w:val="20"/>
              </w:rPr>
              <w:t>Improper Cutting or Notching:</w:t>
            </w:r>
            <w:r w:rsidR="00CE4AFF" w:rsidRPr="00210683">
              <w:rPr>
                <w:b w:val="0"/>
                <w:bCs/>
                <w:sz w:val="20"/>
                <w:szCs w:val="20"/>
              </w:rPr>
              <w:t xml:space="preserve"> Cutting, notching, or drilling holes in inappropriate locations on the I-joist, especially in the web or flanges, can weaken its structural capacity. These areas are critical for bearing loads, and improper modifications can lead to cracks, sagging, or even failure under stress. Any cuts should follow manufacturer guidelines to avoid compromising strength</w:t>
            </w:r>
            <w:r w:rsidR="00CE4AFF" w:rsidRPr="00CE4AFF">
              <w:rPr>
                <w:b w:val="0"/>
                <w:bCs/>
              </w:rPr>
              <w:t>.</w:t>
            </w:r>
            <w:permEnd w:id="270541656"/>
          </w:p>
          <w:p w14:paraId="52314976" w14:textId="77777777" w:rsidR="00BB1234" w:rsidRDefault="00BB1234" w:rsidP="00BB1234">
            <w:pPr>
              <w:pStyle w:val="AnswerHeading"/>
            </w:pPr>
          </w:p>
          <w:p w14:paraId="5CC33C60" w14:textId="77777777" w:rsidR="00BB1234" w:rsidRPr="00BB1234" w:rsidRDefault="00BB1234" w:rsidP="00BB1234">
            <w:pPr>
              <w:pStyle w:val="AnswerHeading"/>
            </w:pPr>
          </w:p>
          <w:p w14:paraId="6BF31C2F" w14:textId="41657C71" w:rsidR="00BA47EA" w:rsidRPr="00BB1234" w:rsidRDefault="00BB1234" w:rsidP="00BB1234">
            <w:pPr>
              <w:rPr>
                <w:rFonts w:ascii="Arial" w:hAnsi="Arial" w:cs="Arial"/>
                <w:sz w:val="22"/>
                <w:szCs w:val="22"/>
              </w:rPr>
            </w:pPr>
            <w:r w:rsidRPr="00BB1234">
              <w:rPr>
                <w:rFonts w:ascii="Arial" w:hAnsi="Arial" w:cs="Arial"/>
                <w:b/>
                <w:bCs/>
                <w:sz w:val="22"/>
                <w:szCs w:val="22"/>
              </w:rPr>
              <w:t>2.</w:t>
            </w:r>
            <w:r>
              <w:rPr>
                <w:rFonts w:ascii="Arial" w:hAnsi="Arial" w:cs="Arial"/>
                <w:sz w:val="22"/>
                <w:szCs w:val="22"/>
              </w:rPr>
              <w:t xml:space="preserve"> </w:t>
            </w:r>
            <w:permStart w:id="758458648" w:edGrp="everyone"/>
            <w:r w:rsidR="00CE4AFF" w:rsidRPr="00210683">
              <w:rPr>
                <w:rFonts w:ascii="Arial" w:hAnsi="Arial" w:cs="Arial"/>
                <w:b/>
                <w:bCs/>
                <w:sz w:val="20"/>
              </w:rPr>
              <w:t>Incorrect Bearing Support</w:t>
            </w:r>
            <w:r w:rsidR="00CE4AFF" w:rsidRPr="00210683">
              <w:rPr>
                <w:rFonts w:ascii="Arial" w:hAnsi="Arial" w:cs="Arial"/>
                <w:sz w:val="20"/>
              </w:rPr>
              <w:t>: Failing to provide adequate support at the ends of the I-joists can lead to uneven load distribution. This can cause deflection, warping, or even collapse under heavy loads. Proper installation requires ensuring that joists are fully supported on beams or walls, with load points correctly aligned to maintain structural integrity</w:t>
            </w:r>
            <w:r w:rsidR="00CE4AFF" w:rsidRPr="00CE4AFF">
              <w:rPr>
                <w:rFonts w:ascii="Arial" w:hAnsi="Arial" w:cs="Arial"/>
                <w:sz w:val="22"/>
                <w:szCs w:val="22"/>
              </w:rPr>
              <w:t>.</w:t>
            </w:r>
            <w:permEnd w:id="758458648"/>
          </w:p>
        </w:tc>
        <w:permStart w:id="997394793" w:edGrp="everyone"/>
        <w:tc>
          <w:tcPr>
            <w:tcW w:w="624" w:type="dxa"/>
            <w:tcBorders>
              <w:top w:val="nil"/>
              <w:left w:val="single" w:sz="4" w:space="0" w:color="auto"/>
              <w:bottom w:val="nil"/>
              <w:right w:val="nil"/>
            </w:tcBorders>
          </w:tcPr>
          <w:p w14:paraId="688D2F55" w14:textId="77777777" w:rsidR="00BA47EA" w:rsidRPr="00533511" w:rsidRDefault="00FA5655" w:rsidP="00B00F2E">
            <w:pPr>
              <w:rPr>
                <w:rFonts w:ascii="Arial" w:hAnsi="Arial" w:cs="Arial"/>
                <w:sz w:val="44"/>
                <w:szCs w:val="44"/>
              </w:rPr>
            </w:pPr>
            <w:sdt>
              <w:sdtPr>
                <w:rPr>
                  <w:rFonts w:ascii="Arial" w:hAnsi="Arial" w:cs="Arial"/>
                  <w:sz w:val="44"/>
                  <w:szCs w:val="44"/>
                </w:rPr>
                <w:id w:val="799112318"/>
                <w14:checkbox>
                  <w14:checked w14:val="0"/>
                  <w14:checkedState w14:val="00FE" w14:font="Wingdings"/>
                  <w14:uncheckedState w14:val="00A8" w14:font="Wingdings"/>
                </w14:checkbox>
              </w:sdtPr>
              <w:sdtEndPr/>
              <w:sdtContent>
                <w:r w:rsidR="00BA47EA">
                  <w:rPr>
                    <w:rFonts w:ascii="Arial" w:hAnsi="Arial" w:cs="Arial"/>
                    <w:sz w:val="44"/>
                    <w:szCs w:val="44"/>
                  </w:rPr>
                  <w:sym w:font="Wingdings" w:char="F0A8"/>
                </w:r>
              </w:sdtContent>
            </w:sdt>
            <w:permEnd w:id="997394793"/>
          </w:p>
        </w:tc>
      </w:tr>
    </w:tbl>
    <w:p w14:paraId="26586615" w14:textId="77777777" w:rsidR="00BA47EA" w:rsidRDefault="00BA47EA" w:rsidP="00BA47EA">
      <w:pPr>
        <w:rPr>
          <w:rFonts w:ascii="Arial" w:hAnsi="Arial" w:cs="Arial"/>
          <w:sz w:val="22"/>
          <w:szCs w:val="22"/>
        </w:rPr>
      </w:pPr>
    </w:p>
    <w:p w14:paraId="156627DB" w14:textId="77777777" w:rsidR="00696A6E" w:rsidRPr="000E310E" w:rsidRDefault="00696A6E" w:rsidP="00696A6E">
      <w:pPr>
        <w:jc w:val="left"/>
        <w:rPr>
          <w:rFonts w:ascii="Arial" w:hAnsi="Arial"/>
          <w:bCs/>
          <w:sz w:val="22"/>
          <w:szCs w:val="22"/>
        </w:rPr>
      </w:pPr>
    </w:p>
    <w:p w14:paraId="0B13AAA5" w14:textId="30B4BB32" w:rsidR="00696A6E" w:rsidRPr="00830749" w:rsidRDefault="00750D4D" w:rsidP="00033EBC">
      <w:pPr>
        <w:pStyle w:val="20TAQuestionNumber"/>
      </w:pPr>
      <w:bookmarkStart w:id="44" w:name="_Ref129176932"/>
      <w:r>
        <w:rPr>
          <w:rFonts w:cstheme="minorHAnsi"/>
          <w:color w:val="262626" w:themeColor="text1" w:themeTint="D9"/>
          <w:szCs w:val="24"/>
        </w:rPr>
        <w:t>What are the structural disadvantages of using platform floors?</w:t>
      </w:r>
      <w:bookmarkEnd w:id="44"/>
    </w:p>
    <w:p w14:paraId="0C862442" w14:textId="77777777" w:rsidR="00696A6E" w:rsidRPr="00830749" w:rsidRDefault="00696A6E" w:rsidP="00696A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96A6E" w:rsidRPr="00830749" w14:paraId="2637B813" w14:textId="77777777" w:rsidTr="00E9388A">
        <w:trPr>
          <w:trHeight w:val="3345"/>
        </w:trPr>
        <w:tc>
          <w:tcPr>
            <w:tcW w:w="1027" w:type="dxa"/>
            <w:tcBorders>
              <w:top w:val="nil"/>
              <w:left w:val="nil"/>
              <w:bottom w:val="nil"/>
              <w:right w:val="single" w:sz="4" w:space="0" w:color="auto"/>
            </w:tcBorders>
          </w:tcPr>
          <w:p w14:paraId="1129A0D1" w14:textId="77777777" w:rsidR="00696A6E" w:rsidRPr="001C4084" w:rsidRDefault="00696A6E"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50B252E" w14:textId="7C62D3A1" w:rsidR="00696A6E" w:rsidRPr="001C4084" w:rsidRDefault="000A395E" w:rsidP="00B00F2E">
            <w:pPr>
              <w:rPr>
                <w:rFonts w:ascii="Arial" w:hAnsi="Arial" w:cs="Arial"/>
                <w:sz w:val="22"/>
                <w:szCs w:val="22"/>
              </w:rPr>
            </w:pPr>
            <w:permStart w:id="77887062" w:edGrp="everyone"/>
            <w:r w:rsidRPr="00210683">
              <w:rPr>
                <w:rFonts w:ascii="Arial" w:hAnsi="Arial" w:cs="Arial"/>
                <w:sz w:val="20"/>
              </w:rPr>
              <w:t>Platform floors have several structural disadvantages despite their widespread use in residential construction. One major drawback is their susceptibility to moisture damage, as the horizontal framing can trap water, leading to warping, swelling, or rot in timber-framed platforms. This can compromise structural integrity over time, especially in areas with high humidity or poor drainage</w:t>
            </w:r>
            <w:r w:rsidRPr="000A395E">
              <w:rPr>
                <w:rFonts w:ascii="Arial" w:hAnsi="Arial" w:cs="Arial"/>
                <w:sz w:val="22"/>
                <w:szCs w:val="22"/>
              </w:rPr>
              <w:t xml:space="preserve">. </w:t>
            </w:r>
            <w:permEnd w:id="77887062"/>
          </w:p>
        </w:tc>
        <w:permStart w:id="484650133" w:edGrp="everyone"/>
        <w:tc>
          <w:tcPr>
            <w:tcW w:w="624" w:type="dxa"/>
            <w:tcBorders>
              <w:top w:val="nil"/>
              <w:left w:val="single" w:sz="4" w:space="0" w:color="auto"/>
              <w:bottom w:val="nil"/>
              <w:right w:val="nil"/>
            </w:tcBorders>
          </w:tcPr>
          <w:p w14:paraId="179E127B" w14:textId="77777777" w:rsidR="00696A6E" w:rsidRPr="00533511" w:rsidRDefault="00FA5655" w:rsidP="00B00F2E">
            <w:pPr>
              <w:rPr>
                <w:rFonts w:ascii="Arial" w:hAnsi="Arial" w:cs="Arial"/>
                <w:sz w:val="44"/>
                <w:szCs w:val="44"/>
              </w:rPr>
            </w:pPr>
            <w:sdt>
              <w:sdtPr>
                <w:rPr>
                  <w:rFonts w:ascii="Arial" w:hAnsi="Arial" w:cs="Arial"/>
                  <w:sz w:val="44"/>
                  <w:szCs w:val="44"/>
                </w:rPr>
                <w:id w:val="2048263665"/>
                <w14:checkbox>
                  <w14:checked w14:val="0"/>
                  <w14:checkedState w14:val="00FE" w14:font="Wingdings"/>
                  <w14:uncheckedState w14:val="00A8" w14:font="Wingdings"/>
                </w14:checkbox>
              </w:sdtPr>
              <w:sdtEndPr/>
              <w:sdtContent>
                <w:r w:rsidR="00696A6E">
                  <w:rPr>
                    <w:rFonts w:ascii="Arial" w:hAnsi="Arial" w:cs="Arial"/>
                    <w:sz w:val="44"/>
                    <w:szCs w:val="44"/>
                  </w:rPr>
                  <w:sym w:font="Wingdings" w:char="F0A8"/>
                </w:r>
              </w:sdtContent>
            </w:sdt>
            <w:permEnd w:id="484650133"/>
          </w:p>
        </w:tc>
      </w:tr>
    </w:tbl>
    <w:p w14:paraId="429D7E01" w14:textId="77777777" w:rsidR="00696A6E" w:rsidRDefault="00696A6E" w:rsidP="00696A6E">
      <w:pPr>
        <w:rPr>
          <w:rFonts w:ascii="Arial" w:hAnsi="Arial" w:cs="Arial"/>
          <w:sz w:val="22"/>
          <w:szCs w:val="22"/>
        </w:rPr>
      </w:pPr>
    </w:p>
    <w:p w14:paraId="59BEAA98" w14:textId="77777777" w:rsidR="00750D4D" w:rsidRPr="000E310E" w:rsidRDefault="00750D4D" w:rsidP="00750D4D">
      <w:pPr>
        <w:jc w:val="left"/>
        <w:rPr>
          <w:rFonts w:ascii="Arial" w:hAnsi="Arial"/>
          <w:bCs/>
          <w:sz w:val="22"/>
          <w:szCs w:val="22"/>
        </w:rPr>
      </w:pPr>
    </w:p>
    <w:p w14:paraId="02A365FC" w14:textId="5F8A96B1" w:rsidR="00750D4D" w:rsidRPr="00830749" w:rsidRDefault="00750D4D" w:rsidP="00CE011D">
      <w:pPr>
        <w:pStyle w:val="20TAQuestionNumber"/>
      </w:pPr>
      <w:bookmarkStart w:id="45" w:name="_Ref129177259"/>
      <w:r>
        <w:t>Why are compressed sheets commonly used in the flooring of wet areas?</w:t>
      </w:r>
      <w:bookmarkEnd w:id="45"/>
    </w:p>
    <w:p w14:paraId="518C2314" w14:textId="77777777" w:rsidR="00750D4D" w:rsidRPr="00830749" w:rsidRDefault="00750D4D" w:rsidP="00750D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50D4D" w:rsidRPr="00830749" w14:paraId="3494DBAD" w14:textId="77777777" w:rsidTr="00E9388A">
        <w:trPr>
          <w:trHeight w:val="2891"/>
        </w:trPr>
        <w:tc>
          <w:tcPr>
            <w:tcW w:w="1027" w:type="dxa"/>
            <w:tcBorders>
              <w:top w:val="nil"/>
              <w:left w:val="nil"/>
              <w:bottom w:val="nil"/>
              <w:right w:val="single" w:sz="4" w:space="0" w:color="auto"/>
            </w:tcBorders>
          </w:tcPr>
          <w:p w14:paraId="082A8865" w14:textId="77777777" w:rsidR="00750D4D" w:rsidRPr="001C4084" w:rsidRDefault="00750D4D"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2BF31CD" w14:textId="07D5B35B" w:rsidR="00750D4D" w:rsidRPr="001C4084" w:rsidRDefault="00F272A0" w:rsidP="00B00F2E">
            <w:pPr>
              <w:rPr>
                <w:rFonts w:ascii="Arial" w:hAnsi="Arial" w:cs="Arial"/>
                <w:sz w:val="22"/>
                <w:szCs w:val="22"/>
              </w:rPr>
            </w:pPr>
            <w:permStart w:id="1436314709" w:edGrp="everyone"/>
            <w:r w:rsidRPr="00210683">
              <w:rPr>
                <w:rFonts w:ascii="Arial" w:hAnsi="Arial" w:cs="Arial"/>
                <w:b/>
                <w:bCs/>
                <w:sz w:val="20"/>
              </w:rPr>
              <w:t>Compressed sheets</w:t>
            </w:r>
            <w:r w:rsidRPr="00210683">
              <w:rPr>
                <w:rFonts w:ascii="Arial" w:hAnsi="Arial" w:cs="Arial"/>
                <w:sz w:val="20"/>
              </w:rPr>
              <w:t xml:space="preserve"> are commonly used in the flooring of wet areas because they are highly durable, moisture-resistant, and provide a strong, stable surface that can withstand the harsh conditions typically found in areas like bathrooms, kitchens, and laundries. These sheets are made from a mixture of cement and fibrous materials, making them resistant to water, mould, and mildew, which are common concerns in wet areas</w:t>
            </w:r>
            <w:r w:rsidR="00210683">
              <w:rPr>
                <w:rFonts w:ascii="Arial" w:hAnsi="Arial" w:cs="Arial"/>
                <w:sz w:val="22"/>
                <w:szCs w:val="22"/>
              </w:rPr>
              <w:t xml:space="preserve">. </w:t>
            </w:r>
            <w:permEnd w:id="1436314709"/>
          </w:p>
        </w:tc>
        <w:permStart w:id="1833129061" w:edGrp="everyone"/>
        <w:tc>
          <w:tcPr>
            <w:tcW w:w="624" w:type="dxa"/>
            <w:tcBorders>
              <w:top w:val="nil"/>
              <w:left w:val="single" w:sz="4" w:space="0" w:color="auto"/>
              <w:bottom w:val="nil"/>
              <w:right w:val="nil"/>
            </w:tcBorders>
          </w:tcPr>
          <w:p w14:paraId="5BE67EA1" w14:textId="77777777" w:rsidR="00750D4D" w:rsidRPr="00533511" w:rsidRDefault="00FA5655" w:rsidP="00B00F2E">
            <w:pPr>
              <w:rPr>
                <w:rFonts w:ascii="Arial" w:hAnsi="Arial" w:cs="Arial"/>
                <w:sz w:val="44"/>
                <w:szCs w:val="44"/>
              </w:rPr>
            </w:pPr>
            <w:sdt>
              <w:sdtPr>
                <w:rPr>
                  <w:rFonts w:ascii="Arial" w:hAnsi="Arial" w:cs="Arial"/>
                  <w:sz w:val="44"/>
                  <w:szCs w:val="44"/>
                </w:rPr>
                <w:id w:val="-586069860"/>
                <w14:checkbox>
                  <w14:checked w14:val="0"/>
                  <w14:checkedState w14:val="00FE" w14:font="Wingdings"/>
                  <w14:uncheckedState w14:val="00A8" w14:font="Wingdings"/>
                </w14:checkbox>
              </w:sdtPr>
              <w:sdtEndPr/>
              <w:sdtContent>
                <w:r w:rsidR="00750D4D">
                  <w:rPr>
                    <w:rFonts w:ascii="Arial" w:hAnsi="Arial" w:cs="Arial"/>
                    <w:sz w:val="44"/>
                    <w:szCs w:val="44"/>
                  </w:rPr>
                  <w:sym w:font="Wingdings" w:char="F0A8"/>
                </w:r>
              </w:sdtContent>
            </w:sdt>
            <w:permEnd w:id="1833129061"/>
          </w:p>
        </w:tc>
      </w:tr>
    </w:tbl>
    <w:p w14:paraId="4DBC58FC" w14:textId="77777777" w:rsidR="00750D4D" w:rsidRDefault="00750D4D" w:rsidP="00750D4D">
      <w:pPr>
        <w:rPr>
          <w:rFonts w:ascii="Arial" w:hAnsi="Arial" w:cs="Arial"/>
          <w:sz w:val="22"/>
          <w:szCs w:val="22"/>
        </w:rPr>
      </w:pPr>
    </w:p>
    <w:p w14:paraId="048E4233" w14:textId="77777777" w:rsidR="00750D4D" w:rsidRPr="000E310E" w:rsidRDefault="00750D4D" w:rsidP="00750D4D">
      <w:pPr>
        <w:jc w:val="left"/>
        <w:rPr>
          <w:rFonts w:ascii="Arial" w:hAnsi="Arial"/>
          <w:bCs/>
          <w:sz w:val="22"/>
          <w:szCs w:val="22"/>
        </w:rPr>
      </w:pPr>
    </w:p>
    <w:p w14:paraId="608E5CB7" w14:textId="041AE219" w:rsidR="00750D4D" w:rsidRPr="0093629D" w:rsidRDefault="00750D4D" w:rsidP="00750D4D">
      <w:pPr>
        <w:pStyle w:val="20TAQuestionNumber"/>
      </w:pPr>
      <w:bookmarkStart w:id="46" w:name="_Ref129177266"/>
      <w:r>
        <w:t>What is one (1) benefit of using vinyl sheet flooring in areas with high foot traffic?</w:t>
      </w:r>
      <w:bookmarkEnd w:id="46"/>
    </w:p>
    <w:p w14:paraId="5087CF8A" w14:textId="77777777" w:rsidR="00750D4D" w:rsidRPr="00830749" w:rsidRDefault="00750D4D" w:rsidP="00750D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50D4D" w:rsidRPr="00830749" w14:paraId="3423FB8D" w14:textId="77777777" w:rsidTr="00E9388A">
        <w:trPr>
          <w:trHeight w:val="2891"/>
        </w:trPr>
        <w:tc>
          <w:tcPr>
            <w:tcW w:w="1027" w:type="dxa"/>
            <w:tcBorders>
              <w:top w:val="nil"/>
              <w:left w:val="nil"/>
              <w:bottom w:val="nil"/>
              <w:right w:val="single" w:sz="4" w:space="0" w:color="auto"/>
            </w:tcBorders>
          </w:tcPr>
          <w:p w14:paraId="0531D307" w14:textId="77777777" w:rsidR="00750D4D" w:rsidRPr="001C4084" w:rsidRDefault="00750D4D"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3796A9D" w14:textId="5F2D96E1" w:rsidR="00750D4D" w:rsidRPr="001C4084" w:rsidRDefault="00073A27" w:rsidP="00B00F2E">
            <w:pPr>
              <w:rPr>
                <w:rFonts w:ascii="Arial" w:hAnsi="Arial" w:cs="Arial"/>
                <w:sz w:val="22"/>
                <w:szCs w:val="22"/>
              </w:rPr>
            </w:pPr>
            <w:permStart w:id="1882788277" w:edGrp="everyone"/>
            <w:r w:rsidRPr="00210683">
              <w:rPr>
                <w:rFonts w:ascii="Arial" w:hAnsi="Arial" w:cs="Arial"/>
                <w:sz w:val="20"/>
              </w:rPr>
              <w:t>One benefit of using vinyl sheet flooring in areas with high foot traffic is its durability and resistance to wear and tear. Vinyl sheet flooring is designed to withstand heavy use without showing signs of damage, such as scratches or dents. Its resilient surface can handle constant foot traffic while maintaining its appearance, making it an ideal choice for commercial spaces, hallways, and other high-traffic areas</w:t>
            </w:r>
            <w:r w:rsidR="00BF5683">
              <w:rPr>
                <w:rFonts w:ascii="Arial" w:hAnsi="Arial" w:cs="Arial"/>
                <w:sz w:val="22"/>
                <w:szCs w:val="22"/>
              </w:rPr>
              <w:t>.</w:t>
            </w:r>
            <w:permEnd w:id="1882788277"/>
          </w:p>
        </w:tc>
        <w:permStart w:id="469389441" w:edGrp="everyone"/>
        <w:tc>
          <w:tcPr>
            <w:tcW w:w="624" w:type="dxa"/>
            <w:tcBorders>
              <w:top w:val="nil"/>
              <w:left w:val="single" w:sz="4" w:space="0" w:color="auto"/>
              <w:bottom w:val="nil"/>
              <w:right w:val="nil"/>
            </w:tcBorders>
          </w:tcPr>
          <w:p w14:paraId="43FBF648" w14:textId="77777777" w:rsidR="00750D4D" w:rsidRPr="00533511" w:rsidRDefault="00FA5655" w:rsidP="00B00F2E">
            <w:pPr>
              <w:rPr>
                <w:rFonts w:ascii="Arial" w:hAnsi="Arial" w:cs="Arial"/>
                <w:sz w:val="44"/>
                <w:szCs w:val="44"/>
              </w:rPr>
            </w:pPr>
            <w:sdt>
              <w:sdtPr>
                <w:rPr>
                  <w:rFonts w:ascii="Arial" w:hAnsi="Arial" w:cs="Arial"/>
                  <w:sz w:val="44"/>
                  <w:szCs w:val="44"/>
                </w:rPr>
                <w:id w:val="-963962762"/>
                <w14:checkbox>
                  <w14:checked w14:val="0"/>
                  <w14:checkedState w14:val="00FE" w14:font="Wingdings"/>
                  <w14:uncheckedState w14:val="00A8" w14:font="Wingdings"/>
                </w14:checkbox>
              </w:sdtPr>
              <w:sdtEndPr/>
              <w:sdtContent>
                <w:r w:rsidR="00750D4D">
                  <w:rPr>
                    <w:rFonts w:ascii="Arial" w:hAnsi="Arial" w:cs="Arial"/>
                    <w:sz w:val="44"/>
                    <w:szCs w:val="44"/>
                  </w:rPr>
                  <w:sym w:font="Wingdings" w:char="F0A8"/>
                </w:r>
              </w:sdtContent>
            </w:sdt>
            <w:permEnd w:id="469389441"/>
          </w:p>
        </w:tc>
      </w:tr>
    </w:tbl>
    <w:p w14:paraId="6376306E" w14:textId="77777777" w:rsidR="00750D4D" w:rsidRDefault="00750D4D" w:rsidP="00750D4D">
      <w:pPr>
        <w:rPr>
          <w:rFonts w:ascii="Arial" w:hAnsi="Arial" w:cs="Arial"/>
          <w:sz w:val="22"/>
          <w:szCs w:val="22"/>
        </w:rPr>
      </w:pPr>
    </w:p>
    <w:p w14:paraId="6E14498B" w14:textId="77777777" w:rsidR="00750D4D" w:rsidRPr="000E310E" w:rsidRDefault="00750D4D" w:rsidP="00750D4D">
      <w:pPr>
        <w:jc w:val="left"/>
        <w:rPr>
          <w:rFonts w:ascii="Arial" w:hAnsi="Arial"/>
          <w:bCs/>
          <w:sz w:val="22"/>
          <w:szCs w:val="22"/>
        </w:rPr>
      </w:pPr>
    </w:p>
    <w:p w14:paraId="1B5657C1" w14:textId="54AB9EE2" w:rsidR="00750D4D" w:rsidRPr="00830749" w:rsidRDefault="00750D4D" w:rsidP="00750D4D">
      <w:pPr>
        <w:pStyle w:val="20TAQuestionNumber"/>
      </w:pPr>
      <w:bookmarkStart w:id="47" w:name="_Ref129177275"/>
      <w:r>
        <w:rPr>
          <w:rFonts w:cstheme="minorHAnsi"/>
          <w:color w:val="262626" w:themeColor="text1" w:themeTint="D9"/>
          <w:szCs w:val="24"/>
        </w:rPr>
        <w:t>Describe one (1) structural advantage of using tongue and groove boards for flooring</w:t>
      </w:r>
      <w:bookmarkEnd w:id="47"/>
      <w:r w:rsidR="0093629D">
        <w:rPr>
          <w:rFonts w:cstheme="minorHAnsi"/>
          <w:color w:val="262626" w:themeColor="text1" w:themeTint="D9"/>
          <w:szCs w:val="24"/>
        </w:rPr>
        <w:t>.</w:t>
      </w:r>
    </w:p>
    <w:p w14:paraId="5A713D23" w14:textId="77777777" w:rsidR="00750D4D" w:rsidRPr="00830749" w:rsidRDefault="00750D4D" w:rsidP="00750D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50D4D" w:rsidRPr="00830749" w14:paraId="2D147F86" w14:textId="77777777" w:rsidTr="00E9388A">
        <w:trPr>
          <w:trHeight w:val="3402"/>
        </w:trPr>
        <w:tc>
          <w:tcPr>
            <w:tcW w:w="1027" w:type="dxa"/>
            <w:tcBorders>
              <w:top w:val="nil"/>
              <w:left w:val="nil"/>
              <w:bottom w:val="nil"/>
              <w:right w:val="single" w:sz="4" w:space="0" w:color="auto"/>
            </w:tcBorders>
          </w:tcPr>
          <w:p w14:paraId="45434021" w14:textId="77777777" w:rsidR="00750D4D" w:rsidRPr="001C4084" w:rsidRDefault="00750D4D"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00018B7" w14:textId="7BEB2C82" w:rsidR="00750D4D" w:rsidRPr="001C4084" w:rsidRDefault="00C021CF" w:rsidP="00B00F2E">
            <w:pPr>
              <w:rPr>
                <w:rFonts w:ascii="Arial" w:hAnsi="Arial" w:cs="Arial"/>
                <w:sz w:val="22"/>
                <w:szCs w:val="22"/>
              </w:rPr>
            </w:pPr>
            <w:permStart w:id="536092574" w:edGrp="everyone"/>
            <w:r w:rsidRPr="00210683">
              <w:rPr>
                <w:rFonts w:ascii="Arial" w:hAnsi="Arial" w:cs="Arial"/>
                <w:sz w:val="20"/>
              </w:rPr>
              <w:t>One structural advantage of using tongue and groove boards for flooring is their ability to create a tight, interlocking connection that enhances the overall strength and stability of the floor. This design prevents movement between individual boards, reducing gaps, minimising warping, and distributing loads more evenly across the surface. As a result, the flooring becomes more durable and resistant to wear over time</w:t>
            </w:r>
            <w:r w:rsidRPr="00C021CF">
              <w:rPr>
                <w:rFonts w:ascii="Arial" w:hAnsi="Arial" w:cs="Arial"/>
                <w:sz w:val="22"/>
                <w:szCs w:val="22"/>
              </w:rPr>
              <w:t>.</w:t>
            </w:r>
            <w:permEnd w:id="536092574"/>
          </w:p>
        </w:tc>
        <w:permStart w:id="75503453" w:edGrp="everyone"/>
        <w:tc>
          <w:tcPr>
            <w:tcW w:w="624" w:type="dxa"/>
            <w:tcBorders>
              <w:top w:val="nil"/>
              <w:left w:val="single" w:sz="4" w:space="0" w:color="auto"/>
              <w:bottom w:val="nil"/>
              <w:right w:val="nil"/>
            </w:tcBorders>
          </w:tcPr>
          <w:p w14:paraId="5EC0FF71" w14:textId="77777777" w:rsidR="00750D4D" w:rsidRPr="00533511" w:rsidRDefault="00FA5655" w:rsidP="00B00F2E">
            <w:pPr>
              <w:rPr>
                <w:rFonts w:ascii="Arial" w:hAnsi="Arial" w:cs="Arial"/>
                <w:sz w:val="44"/>
                <w:szCs w:val="44"/>
              </w:rPr>
            </w:pPr>
            <w:sdt>
              <w:sdtPr>
                <w:rPr>
                  <w:rFonts w:ascii="Arial" w:hAnsi="Arial" w:cs="Arial"/>
                  <w:sz w:val="44"/>
                  <w:szCs w:val="44"/>
                </w:rPr>
                <w:id w:val="962850563"/>
                <w14:checkbox>
                  <w14:checked w14:val="0"/>
                  <w14:checkedState w14:val="00FE" w14:font="Wingdings"/>
                  <w14:uncheckedState w14:val="00A8" w14:font="Wingdings"/>
                </w14:checkbox>
              </w:sdtPr>
              <w:sdtEndPr/>
              <w:sdtContent>
                <w:r w:rsidR="00750D4D">
                  <w:rPr>
                    <w:rFonts w:ascii="Arial" w:hAnsi="Arial" w:cs="Arial"/>
                    <w:sz w:val="44"/>
                    <w:szCs w:val="44"/>
                  </w:rPr>
                  <w:sym w:font="Wingdings" w:char="F0A8"/>
                </w:r>
              </w:sdtContent>
            </w:sdt>
            <w:permEnd w:id="75503453"/>
          </w:p>
        </w:tc>
      </w:tr>
    </w:tbl>
    <w:p w14:paraId="066CF99F" w14:textId="77777777" w:rsidR="00750D4D" w:rsidRDefault="00750D4D" w:rsidP="00750D4D">
      <w:pPr>
        <w:rPr>
          <w:rFonts w:ascii="Arial" w:hAnsi="Arial" w:cs="Arial"/>
          <w:sz w:val="22"/>
          <w:szCs w:val="22"/>
        </w:rPr>
      </w:pPr>
    </w:p>
    <w:p w14:paraId="1F1D5872" w14:textId="77777777" w:rsidR="00750D4D" w:rsidRPr="000E310E" w:rsidRDefault="00750D4D" w:rsidP="00750D4D">
      <w:pPr>
        <w:jc w:val="left"/>
        <w:rPr>
          <w:rFonts w:ascii="Arial" w:hAnsi="Arial"/>
          <w:bCs/>
          <w:sz w:val="22"/>
          <w:szCs w:val="22"/>
        </w:rPr>
      </w:pPr>
    </w:p>
    <w:p w14:paraId="43D6C34A" w14:textId="601182B3" w:rsidR="00750D4D" w:rsidRPr="00830749" w:rsidRDefault="004709F8" w:rsidP="00750D4D">
      <w:pPr>
        <w:pStyle w:val="20TAQuestionNumber"/>
      </w:pPr>
      <w:bookmarkStart w:id="48" w:name="_Ref129178641"/>
      <w:bookmarkStart w:id="49" w:name="_Ref129178785"/>
      <w:r>
        <w:rPr>
          <w:rFonts w:cstheme="minorHAnsi"/>
          <w:color w:val="262626" w:themeColor="text1" w:themeTint="D9"/>
          <w:szCs w:val="24"/>
        </w:rPr>
        <w:t>Discuss the structural capability of autoclaved aerated concrete (AAC) flooring panels</w:t>
      </w:r>
      <w:bookmarkEnd w:id="48"/>
      <w:r>
        <w:rPr>
          <w:rFonts w:cstheme="minorHAnsi"/>
          <w:color w:val="262626" w:themeColor="text1" w:themeTint="D9"/>
          <w:szCs w:val="24"/>
        </w:rPr>
        <w:t>.</w:t>
      </w:r>
      <w:bookmarkEnd w:id="49"/>
    </w:p>
    <w:p w14:paraId="210EB85D" w14:textId="77777777" w:rsidR="00750D4D" w:rsidRPr="00830749" w:rsidRDefault="00750D4D" w:rsidP="00750D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50D4D" w:rsidRPr="00830749" w14:paraId="6C945516" w14:textId="77777777" w:rsidTr="00E9388A">
        <w:trPr>
          <w:trHeight w:val="3345"/>
        </w:trPr>
        <w:tc>
          <w:tcPr>
            <w:tcW w:w="1027" w:type="dxa"/>
            <w:tcBorders>
              <w:top w:val="nil"/>
              <w:left w:val="nil"/>
              <w:bottom w:val="nil"/>
              <w:right w:val="single" w:sz="4" w:space="0" w:color="auto"/>
            </w:tcBorders>
          </w:tcPr>
          <w:p w14:paraId="4CC39064" w14:textId="77777777" w:rsidR="00750D4D" w:rsidRPr="001C4084" w:rsidRDefault="00750D4D"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587268C" w14:textId="05153E15" w:rsidR="00750D4D" w:rsidRPr="001C4084" w:rsidRDefault="001E0CE3" w:rsidP="00B00F2E">
            <w:pPr>
              <w:rPr>
                <w:rFonts w:ascii="Arial" w:hAnsi="Arial" w:cs="Arial"/>
                <w:sz w:val="22"/>
                <w:szCs w:val="22"/>
              </w:rPr>
            </w:pPr>
            <w:permStart w:id="388697185" w:edGrp="everyone"/>
            <w:r w:rsidRPr="00210683">
              <w:rPr>
                <w:rFonts w:ascii="Arial" w:hAnsi="Arial" w:cs="Arial"/>
                <w:sz w:val="20"/>
              </w:rPr>
              <w:t xml:space="preserve">Autoclaved aerated concrete (AAC) flooring panels offer a combination of strength, lightweight properties, and thermal insulation, making them a structurally efficient choice for flooring systems. Despite being significantly lighter than traditional concrete, AAC panels have good compressive strength and load-bearing capacity, allowing them to support residential and light commercial applications. Their porous structure provides excellent thermal and acoustic insulation, improving energy efficiency and </w:t>
            </w:r>
            <w:r w:rsidR="001C1ADF" w:rsidRPr="00210683">
              <w:rPr>
                <w:rFonts w:ascii="Arial" w:hAnsi="Arial" w:cs="Arial"/>
                <w:sz w:val="20"/>
              </w:rPr>
              <w:t>soundproofing</w:t>
            </w:r>
            <w:r w:rsidR="001C1ADF" w:rsidRPr="001E0CE3">
              <w:rPr>
                <w:rFonts w:ascii="Arial" w:hAnsi="Arial" w:cs="Arial"/>
                <w:sz w:val="22"/>
                <w:szCs w:val="22"/>
              </w:rPr>
              <w:t>.</w:t>
            </w:r>
            <w:permEnd w:id="388697185"/>
          </w:p>
        </w:tc>
        <w:permStart w:id="876112847" w:edGrp="everyone"/>
        <w:tc>
          <w:tcPr>
            <w:tcW w:w="624" w:type="dxa"/>
            <w:tcBorders>
              <w:top w:val="nil"/>
              <w:left w:val="single" w:sz="4" w:space="0" w:color="auto"/>
              <w:bottom w:val="nil"/>
              <w:right w:val="nil"/>
            </w:tcBorders>
          </w:tcPr>
          <w:p w14:paraId="2CDE70A6" w14:textId="77777777" w:rsidR="00750D4D" w:rsidRPr="00533511" w:rsidRDefault="00FA5655" w:rsidP="00B00F2E">
            <w:pPr>
              <w:rPr>
                <w:rFonts w:ascii="Arial" w:hAnsi="Arial" w:cs="Arial"/>
                <w:sz w:val="44"/>
                <w:szCs w:val="44"/>
              </w:rPr>
            </w:pPr>
            <w:sdt>
              <w:sdtPr>
                <w:rPr>
                  <w:rFonts w:ascii="Arial" w:hAnsi="Arial" w:cs="Arial"/>
                  <w:sz w:val="44"/>
                  <w:szCs w:val="44"/>
                </w:rPr>
                <w:id w:val="215246639"/>
                <w14:checkbox>
                  <w14:checked w14:val="0"/>
                  <w14:checkedState w14:val="00FE" w14:font="Wingdings"/>
                  <w14:uncheckedState w14:val="00A8" w14:font="Wingdings"/>
                </w14:checkbox>
              </w:sdtPr>
              <w:sdtEndPr/>
              <w:sdtContent>
                <w:r w:rsidR="00750D4D">
                  <w:rPr>
                    <w:rFonts w:ascii="Arial" w:hAnsi="Arial" w:cs="Arial"/>
                    <w:sz w:val="44"/>
                    <w:szCs w:val="44"/>
                  </w:rPr>
                  <w:sym w:font="Wingdings" w:char="F0A8"/>
                </w:r>
              </w:sdtContent>
            </w:sdt>
            <w:permEnd w:id="876112847"/>
          </w:p>
        </w:tc>
      </w:tr>
    </w:tbl>
    <w:p w14:paraId="11912375" w14:textId="77777777" w:rsidR="00750D4D" w:rsidRDefault="00750D4D" w:rsidP="00750D4D">
      <w:pPr>
        <w:rPr>
          <w:rFonts w:ascii="Arial" w:hAnsi="Arial" w:cs="Arial"/>
          <w:sz w:val="22"/>
          <w:szCs w:val="22"/>
        </w:rPr>
      </w:pPr>
    </w:p>
    <w:p w14:paraId="49CC79A3" w14:textId="77777777" w:rsidR="004709F8" w:rsidRPr="000E310E" w:rsidRDefault="004709F8" w:rsidP="004709F8">
      <w:pPr>
        <w:jc w:val="left"/>
        <w:rPr>
          <w:rFonts w:ascii="Arial" w:hAnsi="Arial"/>
          <w:bCs/>
          <w:sz w:val="22"/>
          <w:szCs w:val="22"/>
        </w:rPr>
      </w:pPr>
    </w:p>
    <w:p w14:paraId="0760D5F6" w14:textId="77777777" w:rsidR="004709F8" w:rsidRPr="004709F8" w:rsidRDefault="004709F8" w:rsidP="004709F8">
      <w:pPr>
        <w:pStyle w:val="20TAQuestionNumber"/>
      </w:pPr>
      <w:bookmarkStart w:id="50" w:name="_Ref129178754"/>
      <w:r w:rsidRPr="004709F8">
        <w:t>What are the structural limitations of using lightweight AAC as part of a composite loadbearing wall?</w:t>
      </w:r>
      <w:bookmarkEnd w:id="50"/>
    </w:p>
    <w:p w14:paraId="2C7FA838"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3EEB8D99" w14:textId="77777777" w:rsidTr="00E9388A">
        <w:trPr>
          <w:trHeight w:val="2381"/>
        </w:trPr>
        <w:tc>
          <w:tcPr>
            <w:tcW w:w="1027" w:type="dxa"/>
            <w:tcBorders>
              <w:top w:val="nil"/>
              <w:left w:val="nil"/>
              <w:bottom w:val="nil"/>
              <w:right w:val="single" w:sz="4" w:space="0" w:color="auto"/>
            </w:tcBorders>
          </w:tcPr>
          <w:p w14:paraId="386532A1"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D540C81" w14:textId="61BFAB41" w:rsidR="004709F8" w:rsidRPr="001C4084" w:rsidRDefault="0010069F" w:rsidP="00B00F2E">
            <w:pPr>
              <w:rPr>
                <w:rFonts w:ascii="Arial" w:hAnsi="Arial" w:cs="Arial"/>
                <w:sz w:val="22"/>
                <w:szCs w:val="22"/>
              </w:rPr>
            </w:pPr>
            <w:permStart w:id="2083203861" w:edGrp="everyone"/>
            <w:r w:rsidRPr="00210683">
              <w:rPr>
                <w:rFonts w:ascii="Arial" w:hAnsi="Arial" w:cs="Arial"/>
                <w:sz w:val="20"/>
              </w:rPr>
              <w:t>The structural limitations of using lightweight autoclaved aerated concrete (AAC) as part of a composite loadbearing wall include lower flexural and tensile strength, making it more susceptible to cracking under significant stress or impact loads. AAC has a relatively low load-bearing capacity compared to traditional concrete, requiring additional reinforcement, such as steel or concrete cores, to support heavy structural loads. Its brittle nature means it can experience reduced performance under lateral forces like wind or seismic activity, necessitating proper reinforcement and anchoring</w:t>
            </w:r>
            <w:r>
              <w:rPr>
                <w:rFonts w:ascii="Arial" w:hAnsi="Arial" w:cs="Arial"/>
                <w:sz w:val="22"/>
                <w:szCs w:val="22"/>
              </w:rPr>
              <w:t xml:space="preserve">. </w:t>
            </w:r>
            <w:permEnd w:id="2083203861"/>
          </w:p>
        </w:tc>
        <w:permStart w:id="1160005508" w:edGrp="everyone"/>
        <w:tc>
          <w:tcPr>
            <w:tcW w:w="624" w:type="dxa"/>
            <w:tcBorders>
              <w:top w:val="nil"/>
              <w:left w:val="single" w:sz="4" w:space="0" w:color="auto"/>
              <w:bottom w:val="nil"/>
              <w:right w:val="nil"/>
            </w:tcBorders>
          </w:tcPr>
          <w:p w14:paraId="3C706550" w14:textId="77777777" w:rsidR="004709F8" w:rsidRPr="00533511" w:rsidRDefault="00FA5655" w:rsidP="00B00F2E">
            <w:pPr>
              <w:rPr>
                <w:rFonts w:ascii="Arial" w:hAnsi="Arial" w:cs="Arial"/>
                <w:sz w:val="44"/>
                <w:szCs w:val="44"/>
              </w:rPr>
            </w:pPr>
            <w:sdt>
              <w:sdtPr>
                <w:rPr>
                  <w:rFonts w:ascii="Arial" w:hAnsi="Arial" w:cs="Arial"/>
                  <w:sz w:val="44"/>
                  <w:szCs w:val="44"/>
                </w:rPr>
                <w:id w:val="-391503566"/>
                <w14:checkbox>
                  <w14:checked w14:val="0"/>
                  <w14:checkedState w14:val="00FE" w14:font="Wingdings"/>
                  <w14:uncheckedState w14:val="00A8" w14:font="Wingdings"/>
                </w14:checkbox>
              </w:sdtPr>
              <w:sdtEndPr/>
              <w:sdtContent>
                <w:r w:rsidR="004709F8">
                  <w:rPr>
                    <w:rFonts w:ascii="Arial" w:hAnsi="Arial" w:cs="Arial"/>
                    <w:sz w:val="44"/>
                    <w:szCs w:val="44"/>
                  </w:rPr>
                  <w:sym w:font="Wingdings" w:char="F0A8"/>
                </w:r>
              </w:sdtContent>
            </w:sdt>
            <w:permEnd w:id="1160005508"/>
          </w:p>
        </w:tc>
      </w:tr>
    </w:tbl>
    <w:p w14:paraId="6DA3F0C2" w14:textId="77777777" w:rsidR="004709F8" w:rsidRDefault="004709F8" w:rsidP="004709F8">
      <w:pPr>
        <w:rPr>
          <w:rFonts w:ascii="Arial" w:hAnsi="Arial" w:cs="Arial"/>
          <w:sz w:val="22"/>
          <w:szCs w:val="22"/>
        </w:rPr>
      </w:pPr>
    </w:p>
    <w:p w14:paraId="7A02A16F" w14:textId="77777777" w:rsidR="004709F8" w:rsidRPr="000E310E" w:rsidRDefault="004709F8" w:rsidP="004709F8">
      <w:pPr>
        <w:jc w:val="left"/>
        <w:rPr>
          <w:rFonts w:ascii="Arial" w:hAnsi="Arial"/>
          <w:bCs/>
          <w:sz w:val="22"/>
          <w:szCs w:val="22"/>
        </w:rPr>
      </w:pPr>
    </w:p>
    <w:p w14:paraId="51F81BC8" w14:textId="5F271284" w:rsidR="004709F8" w:rsidRPr="00830749" w:rsidRDefault="004709F8" w:rsidP="004709F8">
      <w:pPr>
        <w:pStyle w:val="20TAQuestionNumber"/>
      </w:pPr>
      <w:bookmarkStart w:id="51" w:name="_Ref129254421"/>
      <w:r>
        <w:t>Discuss</w:t>
      </w:r>
      <w:r w:rsidR="00DB1D97">
        <w:t xml:space="preserve"> </w:t>
      </w:r>
      <w:r w:rsidR="00DB1D97">
        <w:rPr>
          <w:rFonts w:cstheme="minorHAnsi"/>
          <w:color w:val="262626" w:themeColor="text1" w:themeTint="D9"/>
          <w:szCs w:val="24"/>
        </w:rPr>
        <w:t>one (1) structural factor that must be considered when integrating tilt-up slab panels into composite walls</w:t>
      </w:r>
      <w:r>
        <w:t>.</w:t>
      </w:r>
      <w:r w:rsidR="00DB1D97">
        <w:t xml:space="preserve"> Explain your answer.</w:t>
      </w:r>
      <w:bookmarkEnd w:id="51"/>
    </w:p>
    <w:p w14:paraId="364E9642"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0EA4EEE8" w14:textId="77777777" w:rsidTr="00E9388A">
        <w:trPr>
          <w:trHeight w:val="2381"/>
        </w:trPr>
        <w:tc>
          <w:tcPr>
            <w:tcW w:w="1027" w:type="dxa"/>
            <w:tcBorders>
              <w:top w:val="nil"/>
              <w:left w:val="nil"/>
              <w:bottom w:val="nil"/>
              <w:right w:val="single" w:sz="4" w:space="0" w:color="auto"/>
            </w:tcBorders>
          </w:tcPr>
          <w:p w14:paraId="7FE72A34"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24B10FD" w14:textId="66EF2A14" w:rsidR="004709F8" w:rsidRPr="001C4084" w:rsidRDefault="00E67C12" w:rsidP="00B00F2E">
            <w:pPr>
              <w:rPr>
                <w:rFonts w:ascii="Arial" w:hAnsi="Arial" w:cs="Arial"/>
                <w:sz w:val="22"/>
                <w:szCs w:val="22"/>
              </w:rPr>
            </w:pPr>
            <w:permStart w:id="609096442" w:edGrp="everyone"/>
            <w:r w:rsidRPr="00210683">
              <w:rPr>
                <w:rFonts w:ascii="Arial" w:hAnsi="Arial" w:cs="Arial"/>
                <w:sz w:val="20"/>
              </w:rPr>
              <w:t>One critical structural factor to consider when integrating tilt-up slab panels into composite walls is the connection system between the panels and other structural elements. Proper connections ensure the panels work effectively as part of a load-bearing system, distributing forces safely and preventing structural failure. These connections must accommodate factors such as load transfer, thermal expansion, and potential movement due to wind or seismic forces. If the connections are inadequate, the composite wall may experience issues like cracking, misalignment, or even panel detachment, compromising the structural integrity of the building. Proper anchoring, reinforcement, and expansion joints are essential to maintain stability and performance</w:t>
            </w:r>
            <w:r>
              <w:rPr>
                <w:rFonts w:ascii="Arial" w:hAnsi="Arial" w:cs="Arial"/>
                <w:sz w:val="22"/>
                <w:szCs w:val="22"/>
              </w:rPr>
              <w:t xml:space="preserve">. </w:t>
            </w:r>
            <w:permEnd w:id="609096442"/>
          </w:p>
        </w:tc>
        <w:permStart w:id="1257007769" w:edGrp="everyone"/>
        <w:tc>
          <w:tcPr>
            <w:tcW w:w="624" w:type="dxa"/>
            <w:tcBorders>
              <w:top w:val="nil"/>
              <w:left w:val="single" w:sz="4" w:space="0" w:color="auto"/>
              <w:bottom w:val="nil"/>
              <w:right w:val="nil"/>
            </w:tcBorders>
          </w:tcPr>
          <w:p w14:paraId="74D79CBD" w14:textId="77777777" w:rsidR="004709F8" w:rsidRPr="00533511" w:rsidRDefault="00FA5655" w:rsidP="00B00F2E">
            <w:pPr>
              <w:rPr>
                <w:rFonts w:ascii="Arial" w:hAnsi="Arial" w:cs="Arial"/>
                <w:sz w:val="44"/>
                <w:szCs w:val="44"/>
              </w:rPr>
            </w:pPr>
            <w:sdt>
              <w:sdtPr>
                <w:rPr>
                  <w:rFonts w:ascii="Arial" w:hAnsi="Arial" w:cs="Arial"/>
                  <w:sz w:val="44"/>
                  <w:szCs w:val="44"/>
                </w:rPr>
                <w:id w:val="-2139717875"/>
                <w14:checkbox>
                  <w14:checked w14:val="0"/>
                  <w14:checkedState w14:val="00FE" w14:font="Wingdings"/>
                  <w14:uncheckedState w14:val="00A8" w14:font="Wingdings"/>
                </w14:checkbox>
              </w:sdtPr>
              <w:sdtEndPr/>
              <w:sdtContent>
                <w:r w:rsidR="004709F8">
                  <w:rPr>
                    <w:rFonts w:ascii="Arial" w:hAnsi="Arial" w:cs="Arial"/>
                    <w:sz w:val="44"/>
                    <w:szCs w:val="44"/>
                  </w:rPr>
                  <w:sym w:font="Wingdings" w:char="F0A8"/>
                </w:r>
              </w:sdtContent>
            </w:sdt>
            <w:permEnd w:id="1257007769"/>
          </w:p>
        </w:tc>
      </w:tr>
    </w:tbl>
    <w:p w14:paraId="686DF1A7" w14:textId="77777777" w:rsidR="004709F8" w:rsidRDefault="004709F8" w:rsidP="004709F8">
      <w:pPr>
        <w:rPr>
          <w:rFonts w:ascii="Arial" w:hAnsi="Arial" w:cs="Arial"/>
          <w:sz w:val="22"/>
          <w:szCs w:val="22"/>
        </w:rPr>
      </w:pPr>
    </w:p>
    <w:p w14:paraId="59E9E535" w14:textId="77777777" w:rsidR="00DB1D97" w:rsidRDefault="00DB1D97" w:rsidP="00DB1D97">
      <w:pPr>
        <w:jc w:val="left"/>
        <w:rPr>
          <w:rFonts w:ascii="Arial" w:hAnsi="Arial"/>
          <w:bCs/>
          <w:sz w:val="22"/>
          <w:szCs w:val="22"/>
        </w:rPr>
      </w:pPr>
    </w:p>
    <w:p w14:paraId="7D0AF678" w14:textId="1622F43E" w:rsidR="00DB1D97" w:rsidRPr="00BA47EA" w:rsidRDefault="00DB1D97" w:rsidP="00DB1D97">
      <w:pPr>
        <w:pStyle w:val="20TAQuestionNumber"/>
        <w:rPr>
          <w:rFonts w:cstheme="minorHAnsi"/>
          <w:color w:val="262626" w:themeColor="text1" w:themeTint="D9"/>
          <w:szCs w:val="24"/>
        </w:rPr>
      </w:pPr>
      <w:bookmarkStart w:id="52" w:name="_Ref129254423"/>
      <w:r w:rsidRPr="00BA47EA">
        <w:rPr>
          <w:rFonts w:cstheme="minorHAnsi"/>
          <w:color w:val="262626" w:themeColor="text1" w:themeTint="D9"/>
          <w:szCs w:val="24"/>
        </w:rPr>
        <w:t xml:space="preserve">Identify </w:t>
      </w:r>
      <w:r>
        <w:rPr>
          <w:rFonts w:cstheme="minorHAnsi"/>
          <w:color w:val="262626" w:themeColor="text1" w:themeTint="D9"/>
          <w:szCs w:val="24"/>
        </w:rPr>
        <w:t>the structural advantages of using the following products in composite walls.</w:t>
      </w:r>
      <w:bookmarkEnd w:id="52"/>
    </w:p>
    <w:p w14:paraId="289E6017" w14:textId="77777777" w:rsidR="00DB1D97" w:rsidRPr="00D33B61" w:rsidRDefault="00DB1D97" w:rsidP="00DB1D97">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DB1D97" w14:paraId="5EBDB25F" w14:textId="77777777" w:rsidTr="00B00F2E">
        <w:trPr>
          <w:trHeight w:val="685"/>
        </w:trPr>
        <w:tc>
          <w:tcPr>
            <w:tcW w:w="610" w:type="pct"/>
            <w:tcBorders>
              <w:top w:val="nil"/>
              <w:left w:val="nil"/>
              <w:bottom w:val="nil"/>
              <w:right w:val="single" w:sz="12" w:space="0" w:color="auto"/>
            </w:tcBorders>
            <w:shd w:val="clear" w:color="auto" w:fill="auto"/>
          </w:tcPr>
          <w:p w14:paraId="5ED92DFE" w14:textId="77777777" w:rsidR="00DB1D97" w:rsidRDefault="00DB1D97" w:rsidP="00B00F2E">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4CC648BB" w14:textId="14CC7507" w:rsidR="00DB1D97" w:rsidRDefault="00DB1D97" w:rsidP="00B00F2E">
            <w:pPr>
              <w:jc w:val="center"/>
            </w:pPr>
            <w:r>
              <w:t>Products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6DE11781" w14:textId="255DDD2B" w:rsidR="00DB1D97" w:rsidRDefault="00DB1D97" w:rsidP="00B00F2E">
            <w:pPr>
              <w:jc w:val="center"/>
            </w:pPr>
            <w:r>
              <w:rPr>
                <w:rFonts w:cstheme="minorHAnsi"/>
                <w:b/>
                <w:bCs/>
                <w:color w:val="262626" w:themeColor="text1" w:themeTint="D9"/>
                <w:szCs w:val="24"/>
              </w:rPr>
              <w:t>Structural advantages in composite walls</w:t>
            </w:r>
          </w:p>
        </w:tc>
        <w:permStart w:id="1096094775" w:edGrp="everyone"/>
        <w:tc>
          <w:tcPr>
            <w:tcW w:w="335" w:type="pct"/>
            <w:tcBorders>
              <w:top w:val="nil"/>
              <w:left w:val="single" w:sz="12" w:space="0" w:color="auto"/>
              <w:bottom w:val="nil"/>
              <w:right w:val="nil"/>
            </w:tcBorders>
            <w:shd w:val="clear" w:color="auto" w:fill="auto"/>
          </w:tcPr>
          <w:p w14:paraId="6F4FAD71" w14:textId="77777777" w:rsidR="00DB1D97" w:rsidRPr="00533511" w:rsidRDefault="00FA5655" w:rsidP="00B00F2E">
            <w:pPr>
              <w:rPr>
                <w:rFonts w:ascii="Arial" w:hAnsi="Arial" w:cs="Arial"/>
                <w:sz w:val="44"/>
                <w:szCs w:val="44"/>
              </w:rPr>
            </w:pPr>
            <w:sdt>
              <w:sdtPr>
                <w:rPr>
                  <w:rFonts w:ascii="Arial" w:hAnsi="Arial" w:cs="Arial"/>
                  <w:sz w:val="44"/>
                  <w:szCs w:val="44"/>
                </w:rPr>
                <w:id w:val="-1937359081"/>
                <w14:checkbox>
                  <w14:checked w14:val="0"/>
                  <w14:checkedState w14:val="00FE" w14:font="Wingdings"/>
                  <w14:uncheckedState w14:val="00A8" w14:font="Wingdings"/>
                </w14:checkbox>
              </w:sdtPr>
              <w:sdtEndPr/>
              <w:sdtContent>
                <w:r w:rsidR="00DB1D97">
                  <w:rPr>
                    <w:rFonts w:ascii="Arial" w:hAnsi="Arial" w:cs="Arial"/>
                    <w:sz w:val="44"/>
                    <w:szCs w:val="44"/>
                  </w:rPr>
                  <w:sym w:font="Wingdings" w:char="F0A8"/>
                </w:r>
              </w:sdtContent>
            </w:sdt>
            <w:permEnd w:id="1096094775"/>
          </w:p>
        </w:tc>
      </w:tr>
      <w:tr w:rsidR="00DB1D97" w14:paraId="01489BDF" w14:textId="77777777" w:rsidTr="00B00F2E">
        <w:trPr>
          <w:trHeight w:val="2268"/>
          <w:hidden/>
        </w:trPr>
        <w:tc>
          <w:tcPr>
            <w:tcW w:w="610" w:type="pct"/>
            <w:tcBorders>
              <w:top w:val="nil"/>
              <w:left w:val="nil"/>
              <w:bottom w:val="nil"/>
              <w:right w:val="single" w:sz="12" w:space="0" w:color="auto"/>
            </w:tcBorders>
          </w:tcPr>
          <w:p w14:paraId="2E70DD20" w14:textId="77777777" w:rsidR="00DB1D97" w:rsidRPr="00FE608E" w:rsidRDefault="00DB1D97" w:rsidP="00B00F2E">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3ADFDCB5" w14:textId="10CF8F7C" w:rsidR="00DB1D97" w:rsidRPr="00447473" w:rsidRDefault="00DB1D97" w:rsidP="00B00F2E">
            <w:pPr>
              <w:jc w:val="center"/>
            </w:pPr>
            <w:r>
              <w:rPr>
                <w:rFonts w:cstheme="minorHAnsi"/>
                <w:color w:val="262626" w:themeColor="text1" w:themeTint="D9"/>
                <w:szCs w:val="24"/>
              </w:rPr>
              <w:t>Glue-laminated lumber</w:t>
            </w:r>
          </w:p>
        </w:tc>
        <w:tc>
          <w:tcPr>
            <w:tcW w:w="2715" w:type="pct"/>
            <w:tcBorders>
              <w:left w:val="single" w:sz="4" w:space="0" w:color="auto"/>
              <w:right w:val="single" w:sz="12" w:space="0" w:color="auto"/>
            </w:tcBorders>
            <w:shd w:val="clear" w:color="auto" w:fill="auto"/>
            <w:vAlign w:val="center"/>
          </w:tcPr>
          <w:p w14:paraId="3922DB8E" w14:textId="2972CAFD" w:rsidR="00DB1D97" w:rsidRPr="00E9388A" w:rsidRDefault="00124D87" w:rsidP="00B00F2E">
            <w:pPr>
              <w:jc w:val="left"/>
              <w:rPr>
                <w:rFonts w:ascii="Arial" w:hAnsi="Arial" w:cs="Arial"/>
                <w:sz w:val="22"/>
                <w:szCs w:val="18"/>
              </w:rPr>
            </w:pPr>
            <w:permStart w:id="1460238719" w:edGrp="everyone"/>
            <w:r w:rsidRPr="00210683">
              <w:rPr>
                <w:rFonts w:ascii="Arial" w:hAnsi="Arial" w:cs="Arial"/>
                <w:sz w:val="20"/>
              </w:rPr>
              <w:t>The structural advantages of using glue-laminated lumber (glulam) in composite walls include high strength, dimensional stability, and load-bearing capacity. Glulam is engineered by bonding multiple layers of timber together, resulting in a material that is stronger than solid wood of the same size and capable of supporting significant loads. Its laminated structure reduces natural defects like knots and warping, ensuring greater uniformity and durability</w:t>
            </w:r>
            <w:r w:rsidRPr="00124D87">
              <w:rPr>
                <w:rFonts w:ascii="Arial" w:hAnsi="Arial" w:cs="Arial"/>
                <w:sz w:val="22"/>
                <w:szCs w:val="18"/>
              </w:rPr>
              <w:t>.</w:t>
            </w:r>
            <w:permEnd w:id="1460238719"/>
          </w:p>
        </w:tc>
        <w:tc>
          <w:tcPr>
            <w:tcW w:w="335" w:type="pct"/>
            <w:tcBorders>
              <w:top w:val="nil"/>
              <w:left w:val="single" w:sz="12" w:space="0" w:color="auto"/>
              <w:bottom w:val="nil"/>
              <w:right w:val="nil"/>
            </w:tcBorders>
          </w:tcPr>
          <w:p w14:paraId="094D9B39" w14:textId="77777777" w:rsidR="00DB1D97" w:rsidRDefault="00DB1D97" w:rsidP="00B00F2E">
            <w:pPr>
              <w:ind w:left="993" w:hanging="993"/>
            </w:pPr>
          </w:p>
        </w:tc>
      </w:tr>
      <w:tr w:rsidR="00DB1D97" w14:paraId="1087B074" w14:textId="77777777" w:rsidTr="00B00F2E">
        <w:trPr>
          <w:trHeight w:val="2268"/>
          <w:hidden/>
        </w:trPr>
        <w:tc>
          <w:tcPr>
            <w:tcW w:w="610" w:type="pct"/>
            <w:tcBorders>
              <w:top w:val="nil"/>
              <w:left w:val="nil"/>
              <w:bottom w:val="nil"/>
              <w:right w:val="single" w:sz="12" w:space="0" w:color="auto"/>
            </w:tcBorders>
          </w:tcPr>
          <w:p w14:paraId="59907C66" w14:textId="77777777" w:rsidR="00DB1D97" w:rsidRPr="00FE608E" w:rsidRDefault="00DB1D97" w:rsidP="00B00F2E">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17012C5A" w14:textId="77777777" w:rsidR="00DB1D97" w:rsidRPr="00257322" w:rsidRDefault="00DB1D97" w:rsidP="00B00F2E">
            <w:pPr>
              <w:jc w:val="center"/>
            </w:pPr>
            <w:r>
              <w:rPr>
                <w:rFonts w:cstheme="minorHAnsi"/>
                <w:color w:val="262626" w:themeColor="text1" w:themeTint="D9"/>
                <w:szCs w:val="24"/>
              </w:rPr>
              <w:t>Mass concrete piers</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230F28BA" w14:textId="1BBA9735" w:rsidR="00DB1D97" w:rsidRPr="00E9388A" w:rsidRDefault="00C6246A" w:rsidP="00B00F2E">
            <w:pPr>
              <w:jc w:val="left"/>
              <w:rPr>
                <w:rFonts w:ascii="Arial" w:hAnsi="Arial" w:cs="Arial"/>
                <w:sz w:val="22"/>
                <w:szCs w:val="18"/>
              </w:rPr>
            </w:pPr>
            <w:permStart w:id="1671184096" w:edGrp="everyone"/>
            <w:r w:rsidRPr="00210683">
              <w:rPr>
                <w:rFonts w:ascii="Arial" w:hAnsi="Arial" w:cs="Arial"/>
                <w:sz w:val="20"/>
              </w:rPr>
              <w:t xml:space="preserve">The structural advantages of using mass concrete piers in composite walls include their high compressive strength and load-bearing capacity, making them ideal for supporting heavy vertical loads, especially in foundation systems. Mass concrete piers are typically used to anchor structures into the ground, providing stability by distributing loads over a large area. Due to their dense and solid nature, mass concrete piers </w:t>
            </w:r>
            <w:proofErr w:type="gramStart"/>
            <w:r w:rsidRPr="00210683">
              <w:rPr>
                <w:rFonts w:ascii="Arial" w:hAnsi="Arial" w:cs="Arial"/>
                <w:sz w:val="20"/>
              </w:rPr>
              <w:t>offer resistance to</w:t>
            </w:r>
            <w:proofErr w:type="gramEnd"/>
            <w:r w:rsidRPr="00210683">
              <w:rPr>
                <w:rFonts w:ascii="Arial" w:hAnsi="Arial" w:cs="Arial"/>
                <w:sz w:val="20"/>
              </w:rPr>
              <w:t xml:space="preserve"> settlement and movement, ensuring long-term structural stability. They also provide resilience against environmental factors, such as moisture and temperature variations, due to the durable nature of concrete</w:t>
            </w:r>
            <w:r w:rsidRPr="00212577">
              <w:rPr>
                <w:rFonts w:ascii="Arial" w:hAnsi="Arial" w:cs="Arial"/>
                <w:sz w:val="22"/>
                <w:szCs w:val="18"/>
              </w:rPr>
              <w:t xml:space="preserve">. </w:t>
            </w:r>
            <w:permEnd w:id="1671184096"/>
          </w:p>
        </w:tc>
        <w:tc>
          <w:tcPr>
            <w:tcW w:w="335" w:type="pct"/>
            <w:tcBorders>
              <w:top w:val="nil"/>
              <w:left w:val="single" w:sz="12" w:space="0" w:color="auto"/>
              <w:bottom w:val="nil"/>
              <w:right w:val="nil"/>
            </w:tcBorders>
          </w:tcPr>
          <w:p w14:paraId="179A2B9C" w14:textId="77777777" w:rsidR="00DB1D97" w:rsidRDefault="00DB1D97" w:rsidP="00B00F2E">
            <w:pPr>
              <w:ind w:left="993" w:hanging="993"/>
            </w:pPr>
          </w:p>
        </w:tc>
      </w:tr>
    </w:tbl>
    <w:p w14:paraId="4A4BC4B9" w14:textId="77777777" w:rsidR="004709F8" w:rsidRPr="000E310E" w:rsidRDefault="004709F8" w:rsidP="004709F8">
      <w:pPr>
        <w:jc w:val="left"/>
        <w:rPr>
          <w:rFonts w:ascii="Arial" w:hAnsi="Arial"/>
          <w:bCs/>
          <w:sz w:val="22"/>
          <w:szCs w:val="22"/>
        </w:rPr>
      </w:pPr>
    </w:p>
    <w:p w14:paraId="57C6BE35" w14:textId="128A42B1" w:rsidR="004709F8" w:rsidRPr="004A728E" w:rsidRDefault="004A728E" w:rsidP="004A728E">
      <w:pPr>
        <w:pStyle w:val="20TAQuestionNumber"/>
        <w:rPr>
          <w:rFonts w:asciiTheme="minorHAnsi" w:hAnsiTheme="minorHAnsi"/>
          <w:sz w:val="22"/>
        </w:rPr>
      </w:pPr>
      <w:bookmarkStart w:id="53" w:name="_Ref129254827"/>
      <w:r>
        <w:t>What makes a cavity brick masonry wall a good choice for areas that often experience rain?</w:t>
      </w:r>
      <w:bookmarkEnd w:id="53"/>
    </w:p>
    <w:p w14:paraId="7E7BCF4B"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61062E16" w14:textId="77777777" w:rsidTr="00E9388A">
        <w:trPr>
          <w:trHeight w:val="3345"/>
        </w:trPr>
        <w:tc>
          <w:tcPr>
            <w:tcW w:w="1027" w:type="dxa"/>
            <w:tcBorders>
              <w:top w:val="nil"/>
              <w:left w:val="nil"/>
              <w:bottom w:val="nil"/>
              <w:right w:val="single" w:sz="4" w:space="0" w:color="auto"/>
            </w:tcBorders>
          </w:tcPr>
          <w:p w14:paraId="6ECC5A7E"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0B8837E" w14:textId="2B3E2D4C" w:rsidR="004709F8" w:rsidRPr="001C4084" w:rsidRDefault="00BE4624" w:rsidP="00B00F2E">
            <w:pPr>
              <w:rPr>
                <w:rFonts w:ascii="Arial" w:hAnsi="Arial" w:cs="Arial"/>
                <w:sz w:val="22"/>
                <w:szCs w:val="22"/>
              </w:rPr>
            </w:pPr>
            <w:permStart w:id="1420122570" w:edGrp="everyone"/>
            <w:r w:rsidRPr="00210683">
              <w:rPr>
                <w:rFonts w:ascii="Arial" w:hAnsi="Arial" w:cs="Arial"/>
                <w:sz w:val="20"/>
              </w:rPr>
              <w:t>A cavity brick masonry wall is a good choice for areas that often experience rain due to its water-resistant properties and ability to prevent moisture penetration. The cavity between the two layers of brickwork acts as a barrier, allowing water that may seep through the outer layer to drain down and out of the wall, rather than being absorbed by the inner layer. This helps keep the interior of the building dry, reducing the risk of Mold growth, moisture damage, and deterioration of the internal structure</w:t>
            </w:r>
            <w:r w:rsidRPr="00BE4624">
              <w:rPr>
                <w:rFonts w:ascii="Arial" w:hAnsi="Arial" w:cs="Arial"/>
                <w:sz w:val="22"/>
                <w:szCs w:val="22"/>
              </w:rPr>
              <w:t xml:space="preserve">. </w:t>
            </w:r>
            <w:permEnd w:id="1420122570"/>
          </w:p>
        </w:tc>
        <w:permStart w:id="744172657" w:edGrp="everyone"/>
        <w:tc>
          <w:tcPr>
            <w:tcW w:w="624" w:type="dxa"/>
            <w:tcBorders>
              <w:top w:val="nil"/>
              <w:left w:val="single" w:sz="4" w:space="0" w:color="auto"/>
              <w:bottom w:val="nil"/>
              <w:right w:val="nil"/>
            </w:tcBorders>
          </w:tcPr>
          <w:p w14:paraId="31994C05" w14:textId="77777777" w:rsidR="004709F8" w:rsidRPr="00533511" w:rsidRDefault="00FA5655" w:rsidP="00B00F2E">
            <w:pPr>
              <w:rPr>
                <w:rFonts w:ascii="Arial" w:hAnsi="Arial" w:cs="Arial"/>
                <w:sz w:val="44"/>
                <w:szCs w:val="44"/>
              </w:rPr>
            </w:pPr>
            <w:sdt>
              <w:sdtPr>
                <w:rPr>
                  <w:rFonts w:ascii="Arial" w:hAnsi="Arial" w:cs="Arial"/>
                  <w:sz w:val="44"/>
                  <w:szCs w:val="44"/>
                </w:rPr>
                <w:id w:val="-2090535589"/>
                <w14:checkbox>
                  <w14:checked w14:val="0"/>
                  <w14:checkedState w14:val="00FE" w14:font="Wingdings"/>
                  <w14:uncheckedState w14:val="00A8" w14:font="Wingdings"/>
                </w14:checkbox>
              </w:sdtPr>
              <w:sdtEndPr/>
              <w:sdtContent>
                <w:r w:rsidR="004709F8">
                  <w:rPr>
                    <w:rFonts w:ascii="Arial" w:hAnsi="Arial" w:cs="Arial"/>
                    <w:sz w:val="44"/>
                    <w:szCs w:val="44"/>
                  </w:rPr>
                  <w:sym w:font="Wingdings" w:char="F0A8"/>
                </w:r>
              </w:sdtContent>
            </w:sdt>
            <w:permEnd w:id="744172657"/>
          </w:p>
        </w:tc>
      </w:tr>
    </w:tbl>
    <w:p w14:paraId="4522ECC4" w14:textId="77777777" w:rsidR="004709F8" w:rsidRDefault="004709F8" w:rsidP="004709F8">
      <w:pPr>
        <w:rPr>
          <w:rFonts w:ascii="Arial" w:hAnsi="Arial" w:cs="Arial"/>
          <w:sz w:val="22"/>
          <w:szCs w:val="22"/>
        </w:rPr>
      </w:pPr>
    </w:p>
    <w:p w14:paraId="1CA2700D" w14:textId="77777777" w:rsidR="004709F8" w:rsidRPr="000E310E" w:rsidRDefault="004709F8" w:rsidP="004709F8">
      <w:pPr>
        <w:jc w:val="left"/>
        <w:rPr>
          <w:rFonts w:ascii="Arial" w:hAnsi="Arial"/>
          <w:bCs/>
          <w:sz w:val="22"/>
          <w:szCs w:val="22"/>
        </w:rPr>
      </w:pPr>
    </w:p>
    <w:p w14:paraId="1EB16EB4" w14:textId="799312DF" w:rsidR="004709F8" w:rsidRPr="00830749" w:rsidRDefault="004709F8" w:rsidP="004709F8">
      <w:pPr>
        <w:pStyle w:val="20TAQuestionNumber"/>
      </w:pPr>
      <w:bookmarkStart w:id="54" w:name="_Ref129256373"/>
      <w:r>
        <w:t>Discuss</w:t>
      </w:r>
      <w:r w:rsidR="00A416BD">
        <w:t xml:space="preserve"> </w:t>
      </w:r>
      <w:r w:rsidR="00A416BD">
        <w:rPr>
          <w:rFonts w:cstheme="minorHAnsi"/>
          <w:color w:val="262626" w:themeColor="text1" w:themeTint="D9"/>
          <w:szCs w:val="24"/>
        </w:rPr>
        <w:t>disadvantages of using single-leaf masonry walls</w:t>
      </w:r>
      <w:r>
        <w:t>.</w:t>
      </w:r>
      <w:bookmarkEnd w:id="54"/>
    </w:p>
    <w:p w14:paraId="17F0A9EA"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071FACA1" w14:textId="77777777" w:rsidTr="00E9388A">
        <w:trPr>
          <w:trHeight w:val="3855"/>
        </w:trPr>
        <w:tc>
          <w:tcPr>
            <w:tcW w:w="1027" w:type="dxa"/>
            <w:tcBorders>
              <w:top w:val="nil"/>
              <w:left w:val="nil"/>
              <w:bottom w:val="nil"/>
              <w:right w:val="single" w:sz="4" w:space="0" w:color="auto"/>
            </w:tcBorders>
          </w:tcPr>
          <w:p w14:paraId="06B3242B" w14:textId="77777777" w:rsidR="004709F8" w:rsidRPr="001C4084" w:rsidRDefault="004709F8"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6860101" w14:textId="77777777" w:rsidR="004709F8" w:rsidRPr="00210683" w:rsidRDefault="00661410" w:rsidP="00B00F2E">
            <w:pPr>
              <w:rPr>
                <w:rFonts w:ascii="Arial" w:hAnsi="Arial" w:cs="Arial"/>
                <w:sz w:val="20"/>
              </w:rPr>
            </w:pPr>
            <w:permStart w:id="241967943" w:edGrp="everyone"/>
            <w:r w:rsidRPr="00210683">
              <w:rPr>
                <w:rFonts w:ascii="Arial" w:hAnsi="Arial" w:cs="Arial"/>
                <w:sz w:val="20"/>
              </w:rPr>
              <w:t>One of the main disadvantages of using single-leaf masonry walls is their lower thermal insulation compared to cavity walls. Without the additional layer of air or insulation, single-leaf walls tend to have poor thermal resistance, which can lead to heat loss in colder climates and heat gain in warmer climates. This makes them less energy-efficient and could increase heating or cooling costs.</w:t>
            </w:r>
          </w:p>
          <w:p w14:paraId="2CC381C8" w14:textId="6473AFF7" w:rsidR="004709F8" w:rsidRPr="00210683" w:rsidRDefault="00875AC0" w:rsidP="00B00F2E">
            <w:pPr>
              <w:rPr>
                <w:rFonts w:ascii="Arial" w:hAnsi="Arial" w:cs="Arial"/>
                <w:sz w:val="20"/>
              </w:rPr>
            </w:pPr>
            <w:r w:rsidRPr="00210683">
              <w:rPr>
                <w:rFonts w:ascii="Arial" w:hAnsi="Arial" w:cs="Arial"/>
                <w:sz w:val="20"/>
              </w:rPr>
              <w:t>Another disadvantage is moisture penetration. Single-leaf walls are more vulnerable to water ingress, as there is no cavity to channel water away from the inner structure. This can lead to issues like dampness, Mold growth, and damage to interior finishes.</w:t>
            </w:r>
          </w:p>
          <w:permEnd w:id="241967943"/>
          <w:p w14:paraId="217F34E7" w14:textId="5DD3F29F" w:rsidR="004709F8" w:rsidRPr="001C4084" w:rsidRDefault="004709F8" w:rsidP="00B00F2E">
            <w:pPr>
              <w:rPr>
                <w:rFonts w:ascii="Arial" w:hAnsi="Arial" w:cs="Arial"/>
                <w:sz w:val="22"/>
                <w:szCs w:val="22"/>
              </w:rPr>
            </w:pPr>
          </w:p>
        </w:tc>
        <w:permStart w:id="1699303611" w:edGrp="everyone"/>
        <w:tc>
          <w:tcPr>
            <w:tcW w:w="624" w:type="dxa"/>
            <w:tcBorders>
              <w:top w:val="nil"/>
              <w:left w:val="single" w:sz="4" w:space="0" w:color="auto"/>
              <w:bottom w:val="nil"/>
              <w:right w:val="nil"/>
            </w:tcBorders>
          </w:tcPr>
          <w:p w14:paraId="281D4CFF" w14:textId="77777777" w:rsidR="004709F8" w:rsidRPr="00533511" w:rsidRDefault="00FA5655" w:rsidP="00B00F2E">
            <w:pPr>
              <w:rPr>
                <w:rFonts w:ascii="Arial" w:hAnsi="Arial" w:cs="Arial"/>
                <w:sz w:val="44"/>
                <w:szCs w:val="44"/>
              </w:rPr>
            </w:pPr>
            <w:sdt>
              <w:sdtPr>
                <w:rPr>
                  <w:rFonts w:ascii="Arial" w:hAnsi="Arial" w:cs="Arial"/>
                  <w:sz w:val="44"/>
                  <w:szCs w:val="44"/>
                </w:rPr>
                <w:id w:val="1290240799"/>
                <w14:checkbox>
                  <w14:checked w14:val="0"/>
                  <w14:checkedState w14:val="00FE" w14:font="Wingdings"/>
                  <w14:uncheckedState w14:val="00A8" w14:font="Wingdings"/>
                </w14:checkbox>
              </w:sdtPr>
              <w:sdtEndPr/>
              <w:sdtContent>
                <w:r w:rsidR="004709F8">
                  <w:rPr>
                    <w:rFonts w:ascii="Arial" w:hAnsi="Arial" w:cs="Arial"/>
                    <w:sz w:val="44"/>
                    <w:szCs w:val="44"/>
                  </w:rPr>
                  <w:sym w:font="Wingdings" w:char="F0A8"/>
                </w:r>
              </w:sdtContent>
            </w:sdt>
            <w:permEnd w:id="1699303611"/>
          </w:p>
        </w:tc>
      </w:tr>
    </w:tbl>
    <w:p w14:paraId="75A25015" w14:textId="7E6E42E0" w:rsidR="00DB1D97" w:rsidRDefault="00DB1D97" w:rsidP="00DB1D97">
      <w:pPr>
        <w:jc w:val="left"/>
        <w:rPr>
          <w:rFonts w:ascii="Arial" w:hAnsi="Arial"/>
          <w:bCs/>
          <w:sz w:val="22"/>
          <w:szCs w:val="22"/>
        </w:rPr>
      </w:pPr>
    </w:p>
    <w:p w14:paraId="67088D13" w14:textId="77777777" w:rsidR="00A416BD" w:rsidRPr="000E310E" w:rsidRDefault="00A416BD" w:rsidP="00DB1D97">
      <w:pPr>
        <w:jc w:val="left"/>
        <w:rPr>
          <w:rFonts w:ascii="Arial" w:hAnsi="Arial"/>
          <w:bCs/>
          <w:sz w:val="22"/>
          <w:szCs w:val="22"/>
        </w:rPr>
      </w:pPr>
    </w:p>
    <w:p w14:paraId="6EE71E27" w14:textId="40F20389" w:rsidR="00DB1D97" w:rsidRPr="00830749" w:rsidRDefault="00A416BD" w:rsidP="00DB1D97">
      <w:pPr>
        <w:pStyle w:val="20TAQuestionNumber"/>
      </w:pPr>
      <w:bookmarkStart w:id="55" w:name="_Ref129256382"/>
      <w:r>
        <w:rPr>
          <w:rFonts w:cstheme="minorHAnsi"/>
          <w:color w:val="262626" w:themeColor="text1" w:themeTint="D9"/>
          <w:szCs w:val="24"/>
        </w:rPr>
        <w:t>What behavioural properties make AAC a good choice for masonry walls?</w:t>
      </w:r>
      <w:bookmarkEnd w:id="55"/>
    </w:p>
    <w:p w14:paraId="337CA6FE" w14:textId="77777777" w:rsidR="00DB1D97" w:rsidRPr="00830749" w:rsidRDefault="00DB1D97" w:rsidP="00DB1D9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B1D97" w:rsidRPr="00830749" w14:paraId="2C69C856" w14:textId="77777777" w:rsidTr="00E9388A">
        <w:trPr>
          <w:trHeight w:val="2891"/>
        </w:trPr>
        <w:tc>
          <w:tcPr>
            <w:tcW w:w="1027" w:type="dxa"/>
            <w:tcBorders>
              <w:top w:val="nil"/>
              <w:left w:val="nil"/>
              <w:bottom w:val="nil"/>
              <w:right w:val="single" w:sz="4" w:space="0" w:color="auto"/>
            </w:tcBorders>
          </w:tcPr>
          <w:p w14:paraId="501F3C9C" w14:textId="77777777" w:rsidR="00DB1D97" w:rsidRPr="001C4084" w:rsidRDefault="00DB1D97"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41BC3DC" w14:textId="77777777" w:rsidR="00DB1D97" w:rsidRPr="00210683" w:rsidRDefault="00365579" w:rsidP="00B00F2E">
            <w:pPr>
              <w:rPr>
                <w:rFonts w:ascii="Arial" w:hAnsi="Arial" w:cs="Arial"/>
                <w:sz w:val="20"/>
              </w:rPr>
            </w:pPr>
            <w:permStart w:id="644708941" w:edGrp="everyone"/>
            <w:r w:rsidRPr="00210683">
              <w:rPr>
                <w:rFonts w:ascii="Arial" w:hAnsi="Arial" w:cs="Arial"/>
                <w:b/>
                <w:bCs/>
                <w:sz w:val="20"/>
              </w:rPr>
              <w:t>Lightweight</w:t>
            </w:r>
            <w:r w:rsidRPr="00210683">
              <w:rPr>
                <w:rFonts w:ascii="Arial" w:hAnsi="Arial" w:cs="Arial"/>
                <w:sz w:val="20"/>
              </w:rPr>
              <w:t>: AAC is much lighter than traditional concrete, making it easier to handle and transport, and reducing the overall load on the foundation. This property also simplifies construction and can lower overall building costs.</w:t>
            </w:r>
          </w:p>
          <w:p w14:paraId="56092AF6" w14:textId="76D67597" w:rsidR="00A23C61" w:rsidRPr="00210683" w:rsidRDefault="00A23C61" w:rsidP="00A23C61">
            <w:pPr>
              <w:rPr>
                <w:rFonts w:ascii="Arial" w:hAnsi="Arial" w:cs="Arial"/>
                <w:sz w:val="20"/>
              </w:rPr>
            </w:pPr>
            <w:r w:rsidRPr="00210683">
              <w:rPr>
                <w:rFonts w:ascii="Arial" w:hAnsi="Arial" w:cs="Arial"/>
                <w:b/>
                <w:bCs/>
                <w:sz w:val="20"/>
              </w:rPr>
              <w:t>Thermal Insulation</w:t>
            </w:r>
            <w:r w:rsidRPr="00210683">
              <w:rPr>
                <w:rFonts w:ascii="Arial" w:hAnsi="Arial" w:cs="Arial"/>
                <w:sz w:val="20"/>
              </w:rPr>
              <w:t>: AAC's porous structure provides excellent thermal insulation, helping to maintain a comfortable indoor environment by reducing heat transfer. This contributes to energy efficiency, reducing the need for heating and cooling.</w:t>
            </w:r>
          </w:p>
          <w:p w14:paraId="73D54A2F" w14:textId="40BADDF9" w:rsidR="00A23C61" w:rsidRPr="00210683" w:rsidRDefault="00A23C61" w:rsidP="00A23C61">
            <w:pPr>
              <w:rPr>
                <w:rFonts w:ascii="Arial" w:hAnsi="Arial" w:cs="Arial"/>
                <w:sz w:val="20"/>
              </w:rPr>
            </w:pPr>
            <w:r w:rsidRPr="00210683">
              <w:rPr>
                <w:rFonts w:ascii="Arial" w:hAnsi="Arial" w:cs="Arial"/>
                <w:b/>
                <w:bCs/>
                <w:sz w:val="20"/>
              </w:rPr>
              <w:t>Fire Resistance</w:t>
            </w:r>
            <w:r w:rsidRPr="00210683">
              <w:rPr>
                <w:rFonts w:ascii="Arial" w:hAnsi="Arial" w:cs="Arial"/>
                <w:sz w:val="20"/>
              </w:rPr>
              <w:t>: AAC is highly fire-resistant due to its mineral-based composition. It can withstand high temperatures for extended periods, which is particularly valuable for building safety in case of fire.</w:t>
            </w:r>
          </w:p>
          <w:p w14:paraId="29638083" w14:textId="6CE3B606" w:rsidR="00A23C61" w:rsidRPr="00210683" w:rsidRDefault="00A23C61" w:rsidP="00A23C61">
            <w:pPr>
              <w:rPr>
                <w:rFonts w:ascii="Arial" w:hAnsi="Arial" w:cs="Arial"/>
                <w:sz w:val="20"/>
              </w:rPr>
            </w:pPr>
            <w:r w:rsidRPr="00210683">
              <w:rPr>
                <w:rFonts w:ascii="Arial" w:hAnsi="Arial" w:cs="Arial"/>
                <w:b/>
                <w:bCs/>
                <w:sz w:val="20"/>
              </w:rPr>
              <w:t>Acoustic Insulation</w:t>
            </w:r>
            <w:r w:rsidRPr="00210683">
              <w:rPr>
                <w:rFonts w:ascii="Arial" w:hAnsi="Arial" w:cs="Arial"/>
                <w:sz w:val="20"/>
              </w:rPr>
              <w:t>: The air pockets within AAC also provide sound insulation, helping to reduce noise transmission between rooms or from the outside, improving the comfort of the building's occupants.</w:t>
            </w:r>
          </w:p>
          <w:p w14:paraId="541488B2" w14:textId="3C0B7202" w:rsidR="00A23C61" w:rsidRPr="00210683" w:rsidRDefault="00655BB2" w:rsidP="00A23C61">
            <w:pPr>
              <w:rPr>
                <w:rFonts w:ascii="Arial" w:hAnsi="Arial" w:cs="Arial"/>
                <w:sz w:val="20"/>
              </w:rPr>
            </w:pPr>
            <w:r w:rsidRPr="00210683">
              <w:rPr>
                <w:rFonts w:ascii="Arial" w:hAnsi="Arial" w:cs="Arial"/>
                <w:sz w:val="20"/>
              </w:rPr>
              <w:t>Durability: Despite being lightweight, AAC has good compressive strength, making it suitable for load-bearing applications. It is resistant to pests, rot, and moisture, offering long-term durability.</w:t>
            </w:r>
          </w:p>
          <w:permEnd w:id="644708941"/>
          <w:p w14:paraId="5964FA72" w14:textId="3C51BED5" w:rsidR="00DB1D97" w:rsidRPr="001C4084" w:rsidRDefault="00DB1D97" w:rsidP="00B00F2E">
            <w:pPr>
              <w:rPr>
                <w:rFonts w:ascii="Arial" w:hAnsi="Arial" w:cs="Arial"/>
                <w:sz w:val="22"/>
                <w:szCs w:val="22"/>
              </w:rPr>
            </w:pPr>
          </w:p>
        </w:tc>
        <w:permStart w:id="365315857" w:edGrp="everyone"/>
        <w:tc>
          <w:tcPr>
            <w:tcW w:w="624" w:type="dxa"/>
            <w:tcBorders>
              <w:top w:val="nil"/>
              <w:left w:val="single" w:sz="4" w:space="0" w:color="auto"/>
              <w:bottom w:val="nil"/>
              <w:right w:val="nil"/>
            </w:tcBorders>
          </w:tcPr>
          <w:p w14:paraId="11E8D616" w14:textId="77777777" w:rsidR="00DB1D97" w:rsidRPr="00533511" w:rsidRDefault="00FA5655" w:rsidP="00B00F2E">
            <w:pPr>
              <w:rPr>
                <w:rFonts w:ascii="Arial" w:hAnsi="Arial" w:cs="Arial"/>
                <w:sz w:val="44"/>
                <w:szCs w:val="44"/>
              </w:rPr>
            </w:pPr>
            <w:sdt>
              <w:sdtPr>
                <w:rPr>
                  <w:rFonts w:ascii="Arial" w:hAnsi="Arial" w:cs="Arial"/>
                  <w:sz w:val="44"/>
                  <w:szCs w:val="44"/>
                </w:rPr>
                <w:id w:val="-947306057"/>
                <w14:checkbox>
                  <w14:checked w14:val="0"/>
                  <w14:checkedState w14:val="00FE" w14:font="Wingdings"/>
                  <w14:uncheckedState w14:val="00A8" w14:font="Wingdings"/>
                </w14:checkbox>
              </w:sdtPr>
              <w:sdtEndPr/>
              <w:sdtContent>
                <w:r w:rsidR="00DB1D97">
                  <w:rPr>
                    <w:rFonts w:ascii="Arial" w:hAnsi="Arial" w:cs="Arial"/>
                    <w:sz w:val="44"/>
                    <w:szCs w:val="44"/>
                  </w:rPr>
                  <w:sym w:font="Wingdings" w:char="F0A8"/>
                </w:r>
              </w:sdtContent>
            </w:sdt>
            <w:permEnd w:id="365315857"/>
          </w:p>
        </w:tc>
      </w:tr>
    </w:tbl>
    <w:p w14:paraId="71374383" w14:textId="77777777" w:rsidR="00DB1D97" w:rsidRDefault="00DB1D97" w:rsidP="00DB1D97">
      <w:pPr>
        <w:rPr>
          <w:rFonts w:ascii="Arial" w:hAnsi="Arial" w:cs="Arial"/>
          <w:sz w:val="22"/>
          <w:szCs w:val="22"/>
        </w:rPr>
      </w:pPr>
    </w:p>
    <w:p w14:paraId="44577C2E" w14:textId="77777777" w:rsidR="004709F8" w:rsidRPr="000E310E" w:rsidRDefault="004709F8" w:rsidP="004709F8">
      <w:pPr>
        <w:jc w:val="left"/>
        <w:rPr>
          <w:rFonts w:ascii="Arial" w:hAnsi="Arial"/>
          <w:bCs/>
          <w:sz w:val="22"/>
          <w:szCs w:val="22"/>
        </w:rPr>
      </w:pPr>
    </w:p>
    <w:p w14:paraId="6B43B8CA" w14:textId="431A0246" w:rsidR="004709F8" w:rsidRPr="00830749" w:rsidRDefault="004709F8" w:rsidP="004709F8">
      <w:pPr>
        <w:pStyle w:val="20TAQuestionNumber"/>
      </w:pPr>
      <w:bookmarkStart w:id="56" w:name="_Ref129256389"/>
      <w:r>
        <w:t>Discuss</w:t>
      </w:r>
      <w:r w:rsidR="00A416BD">
        <w:t xml:space="preserve"> </w:t>
      </w:r>
      <w:r w:rsidR="00A416BD">
        <w:rPr>
          <w:rFonts w:cstheme="minorHAnsi"/>
          <w:color w:val="262626" w:themeColor="text1" w:themeTint="D9"/>
          <w:szCs w:val="24"/>
        </w:rPr>
        <w:t>structural disadvantages of using timber weatherboards as wall cladding</w:t>
      </w:r>
      <w:bookmarkEnd w:id="56"/>
      <w:r w:rsidR="0093629D">
        <w:rPr>
          <w:rFonts w:cstheme="minorHAnsi"/>
          <w:color w:val="262626" w:themeColor="text1" w:themeTint="D9"/>
          <w:szCs w:val="24"/>
        </w:rPr>
        <w:t>.</w:t>
      </w:r>
    </w:p>
    <w:p w14:paraId="2015138C"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695464EA" w14:textId="77777777" w:rsidTr="00E9388A">
        <w:trPr>
          <w:trHeight w:val="3402"/>
        </w:trPr>
        <w:tc>
          <w:tcPr>
            <w:tcW w:w="1027" w:type="dxa"/>
            <w:tcBorders>
              <w:top w:val="nil"/>
              <w:left w:val="nil"/>
              <w:bottom w:val="nil"/>
              <w:right w:val="single" w:sz="4" w:space="0" w:color="auto"/>
            </w:tcBorders>
          </w:tcPr>
          <w:p w14:paraId="639BA691"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39E1AEA" w14:textId="77777777" w:rsidR="004709F8" w:rsidRPr="00210683" w:rsidRDefault="006F3D31" w:rsidP="00B00F2E">
            <w:pPr>
              <w:rPr>
                <w:rFonts w:ascii="Arial" w:hAnsi="Arial" w:cs="Arial"/>
                <w:sz w:val="20"/>
              </w:rPr>
            </w:pPr>
            <w:permStart w:id="1435901598" w:edGrp="everyone"/>
            <w:r w:rsidRPr="00210683">
              <w:rPr>
                <w:rFonts w:ascii="Arial" w:hAnsi="Arial" w:cs="Arial"/>
                <w:sz w:val="20"/>
              </w:rPr>
              <w:t>One of the main structural disadvantages of using timber weatherboards as wall cladding is susceptibility to moisture damage. Over time, timber can absorb moisture, leading to swelling, warping, rotting, and decay, especially in areas with high humidity or frequent rainfall. Without proper maintenance and protective treatments, timber weatherboards may degrade more quickly, compromising their structural integrity.</w:t>
            </w:r>
          </w:p>
          <w:p w14:paraId="6C558FC4" w14:textId="77777777" w:rsidR="004709F8" w:rsidRPr="00210683" w:rsidRDefault="00792E23" w:rsidP="00B00F2E">
            <w:pPr>
              <w:rPr>
                <w:rFonts w:ascii="Arial" w:hAnsi="Arial" w:cs="Arial"/>
                <w:sz w:val="20"/>
              </w:rPr>
            </w:pPr>
            <w:r w:rsidRPr="00210683">
              <w:rPr>
                <w:rFonts w:ascii="Arial" w:hAnsi="Arial" w:cs="Arial"/>
                <w:sz w:val="20"/>
              </w:rPr>
              <w:t>Another disadvantage is vulnerability to pests, such as termites, which can cause significant damage to the timber structure. Even treated timber may still be susceptible to infestations, requiring ongoing inspection and maintenance.</w:t>
            </w:r>
          </w:p>
          <w:p w14:paraId="7BF60C90" w14:textId="18FF1761" w:rsidR="00792E23" w:rsidRPr="00210683" w:rsidRDefault="00792E23" w:rsidP="00B00F2E">
            <w:pPr>
              <w:rPr>
                <w:rFonts w:ascii="Arial" w:hAnsi="Arial" w:cs="Arial"/>
                <w:sz w:val="20"/>
              </w:rPr>
            </w:pPr>
            <w:r w:rsidRPr="00210683">
              <w:rPr>
                <w:rFonts w:ascii="Arial" w:hAnsi="Arial" w:cs="Arial"/>
                <w:sz w:val="20"/>
              </w:rPr>
              <w:t>Timber weatherboards also have relatively low fire resistance compared to other cladding materials like masonry or metal. In the event of a fire, timber can ignite and contribute to the spread of flames, posing a safety risk unless additional fire-resistant treatments or barriers are used.</w:t>
            </w:r>
          </w:p>
          <w:permEnd w:id="1435901598"/>
          <w:p w14:paraId="6551F82B" w14:textId="7473DDD4" w:rsidR="004709F8" w:rsidRPr="001C4084" w:rsidRDefault="004709F8" w:rsidP="00B00F2E">
            <w:pPr>
              <w:rPr>
                <w:rFonts w:ascii="Arial" w:hAnsi="Arial" w:cs="Arial"/>
                <w:sz w:val="22"/>
                <w:szCs w:val="22"/>
              </w:rPr>
            </w:pPr>
          </w:p>
        </w:tc>
        <w:permStart w:id="1102137690" w:edGrp="everyone"/>
        <w:tc>
          <w:tcPr>
            <w:tcW w:w="624" w:type="dxa"/>
            <w:tcBorders>
              <w:top w:val="nil"/>
              <w:left w:val="single" w:sz="4" w:space="0" w:color="auto"/>
              <w:bottom w:val="nil"/>
              <w:right w:val="nil"/>
            </w:tcBorders>
          </w:tcPr>
          <w:p w14:paraId="14AA6E41" w14:textId="77777777" w:rsidR="004709F8" w:rsidRPr="00533511" w:rsidRDefault="00FA5655" w:rsidP="00B00F2E">
            <w:pPr>
              <w:rPr>
                <w:rFonts w:ascii="Arial" w:hAnsi="Arial" w:cs="Arial"/>
                <w:sz w:val="44"/>
                <w:szCs w:val="44"/>
              </w:rPr>
            </w:pPr>
            <w:sdt>
              <w:sdtPr>
                <w:rPr>
                  <w:rFonts w:ascii="Arial" w:hAnsi="Arial" w:cs="Arial"/>
                  <w:sz w:val="44"/>
                  <w:szCs w:val="44"/>
                </w:rPr>
                <w:id w:val="595919195"/>
                <w14:checkbox>
                  <w14:checked w14:val="0"/>
                  <w14:checkedState w14:val="00FE" w14:font="Wingdings"/>
                  <w14:uncheckedState w14:val="00A8" w14:font="Wingdings"/>
                </w14:checkbox>
              </w:sdtPr>
              <w:sdtEndPr/>
              <w:sdtContent>
                <w:r w:rsidR="004709F8">
                  <w:rPr>
                    <w:rFonts w:ascii="Arial" w:hAnsi="Arial" w:cs="Arial"/>
                    <w:sz w:val="44"/>
                    <w:szCs w:val="44"/>
                  </w:rPr>
                  <w:sym w:font="Wingdings" w:char="F0A8"/>
                </w:r>
              </w:sdtContent>
            </w:sdt>
            <w:permEnd w:id="1102137690"/>
          </w:p>
        </w:tc>
      </w:tr>
    </w:tbl>
    <w:p w14:paraId="65B052C7" w14:textId="3D228756" w:rsidR="004709F8" w:rsidRDefault="004709F8" w:rsidP="004709F8">
      <w:pPr>
        <w:rPr>
          <w:rFonts w:ascii="Arial" w:hAnsi="Arial" w:cs="Arial"/>
          <w:sz w:val="22"/>
          <w:szCs w:val="22"/>
        </w:rPr>
      </w:pPr>
    </w:p>
    <w:p w14:paraId="70AEB3B3" w14:textId="77777777" w:rsidR="001567B5" w:rsidRDefault="001567B5" w:rsidP="004709F8">
      <w:pPr>
        <w:rPr>
          <w:rFonts w:ascii="Arial" w:hAnsi="Arial" w:cs="Arial"/>
          <w:sz w:val="22"/>
          <w:szCs w:val="22"/>
        </w:rPr>
      </w:pPr>
    </w:p>
    <w:p w14:paraId="7A1456CC" w14:textId="305D3E83" w:rsidR="004709F8" w:rsidRPr="00830749" w:rsidRDefault="004709F8" w:rsidP="004709F8">
      <w:pPr>
        <w:pStyle w:val="20TAQuestionNumber"/>
      </w:pPr>
      <w:bookmarkStart w:id="57" w:name="_Ref129259686"/>
      <w:r>
        <w:t>Discuss</w:t>
      </w:r>
      <w:r w:rsidR="001567B5">
        <w:t xml:space="preserve"> </w:t>
      </w:r>
      <w:r w:rsidR="001567B5">
        <w:rPr>
          <w:rFonts w:cstheme="minorHAnsi"/>
          <w:color w:val="262626" w:themeColor="text1" w:themeTint="D9"/>
          <w:szCs w:val="24"/>
        </w:rPr>
        <w:t>how wall coatings differ from regular paint</w:t>
      </w:r>
      <w:r>
        <w:t>.</w:t>
      </w:r>
      <w:bookmarkEnd w:id="57"/>
    </w:p>
    <w:p w14:paraId="7952D6AD"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52715C23" w14:textId="77777777" w:rsidTr="00E9388A">
        <w:trPr>
          <w:trHeight w:val="3345"/>
        </w:trPr>
        <w:tc>
          <w:tcPr>
            <w:tcW w:w="1027" w:type="dxa"/>
            <w:tcBorders>
              <w:top w:val="nil"/>
              <w:left w:val="nil"/>
              <w:bottom w:val="nil"/>
              <w:right w:val="single" w:sz="4" w:space="0" w:color="auto"/>
            </w:tcBorders>
          </w:tcPr>
          <w:p w14:paraId="7A02B3BD"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4B65477" w14:textId="21B85813" w:rsidR="004709F8" w:rsidRPr="001C4084" w:rsidRDefault="00E04AF9" w:rsidP="00B00F2E">
            <w:pPr>
              <w:rPr>
                <w:rFonts w:ascii="Arial" w:hAnsi="Arial" w:cs="Arial"/>
                <w:sz w:val="22"/>
                <w:szCs w:val="22"/>
              </w:rPr>
            </w:pPr>
            <w:permStart w:id="596518251" w:edGrp="everyone"/>
            <w:r w:rsidRPr="00210683">
              <w:rPr>
                <w:rFonts w:ascii="Arial" w:hAnsi="Arial" w:cs="Arial"/>
                <w:sz w:val="20"/>
              </w:rPr>
              <w:t>Wall coatings differ from regular paint in several key aspects. While regular paint is primarily designed for decorative purposes, offering colour and basic surface protection, wall coatings are typically thicker and formulated with advanced materials such as polymers and resins for enhanced durability. Wall coatings provide long-lasting protection against environmental factors like moisture, UV light, and extreme weather conditions, making them ideal for external walls or areas exposed to harsh elements. They also offer additional features such as waterproofing, Mold resistance, and thermal insulation, which regular paint lacks. The application of wall coatings is more involved, requiring careful preparation due to their thicker consistency, whereas regular paint is easier to apply. Although wall coatings are more expensive upfront, their durability and protective qualities can reduce the need for frequent maintenance or repainting, making them a more cost-effective option in the long run</w:t>
            </w:r>
            <w:r w:rsidRPr="00E04AF9">
              <w:rPr>
                <w:rFonts w:ascii="Arial" w:hAnsi="Arial" w:cs="Arial"/>
                <w:sz w:val="22"/>
                <w:szCs w:val="22"/>
              </w:rPr>
              <w:t>.</w:t>
            </w:r>
            <w:permEnd w:id="596518251"/>
          </w:p>
        </w:tc>
        <w:permStart w:id="679114156" w:edGrp="everyone"/>
        <w:tc>
          <w:tcPr>
            <w:tcW w:w="624" w:type="dxa"/>
            <w:tcBorders>
              <w:top w:val="nil"/>
              <w:left w:val="single" w:sz="4" w:space="0" w:color="auto"/>
              <w:bottom w:val="nil"/>
              <w:right w:val="nil"/>
            </w:tcBorders>
          </w:tcPr>
          <w:p w14:paraId="71D34E57" w14:textId="77777777" w:rsidR="004709F8" w:rsidRPr="00533511" w:rsidRDefault="00FA5655" w:rsidP="00B00F2E">
            <w:pPr>
              <w:rPr>
                <w:rFonts w:ascii="Arial" w:hAnsi="Arial" w:cs="Arial"/>
                <w:sz w:val="44"/>
                <w:szCs w:val="44"/>
              </w:rPr>
            </w:pPr>
            <w:sdt>
              <w:sdtPr>
                <w:rPr>
                  <w:rFonts w:ascii="Arial" w:hAnsi="Arial" w:cs="Arial"/>
                  <w:sz w:val="44"/>
                  <w:szCs w:val="44"/>
                </w:rPr>
                <w:id w:val="-678200929"/>
                <w14:checkbox>
                  <w14:checked w14:val="0"/>
                  <w14:checkedState w14:val="00FE" w14:font="Wingdings"/>
                  <w14:uncheckedState w14:val="00A8" w14:font="Wingdings"/>
                </w14:checkbox>
              </w:sdtPr>
              <w:sdtEndPr/>
              <w:sdtContent>
                <w:r w:rsidR="004709F8">
                  <w:rPr>
                    <w:rFonts w:ascii="Arial" w:hAnsi="Arial" w:cs="Arial"/>
                    <w:sz w:val="44"/>
                    <w:szCs w:val="44"/>
                  </w:rPr>
                  <w:sym w:font="Wingdings" w:char="F0A8"/>
                </w:r>
              </w:sdtContent>
            </w:sdt>
            <w:permEnd w:id="679114156"/>
          </w:p>
        </w:tc>
      </w:tr>
    </w:tbl>
    <w:p w14:paraId="61E8805B" w14:textId="77777777" w:rsidR="004709F8" w:rsidRDefault="004709F8" w:rsidP="004709F8">
      <w:pPr>
        <w:rPr>
          <w:rFonts w:ascii="Arial" w:hAnsi="Arial" w:cs="Arial"/>
          <w:sz w:val="22"/>
          <w:szCs w:val="22"/>
        </w:rPr>
      </w:pPr>
    </w:p>
    <w:p w14:paraId="5B184506" w14:textId="77777777" w:rsidR="001567B5" w:rsidRPr="000E310E" w:rsidRDefault="001567B5" w:rsidP="001567B5">
      <w:pPr>
        <w:jc w:val="left"/>
        <w:rPr>
          <w:rFonts w:ascii="Arial" w:hAnsi="Arial"/>
          <w:bCs/>
          <w:sz w:val="22"/>
          <w:szCs w:val="22"/>
        </w:rPr>
      </w:pPr>
    </w:p>
    <w:p w14:paraId="4D1CE819" w14:textId="47FEDD40" w:rsidR="001567B5" w:rsidRPr="00830749" w:rsidRDefault="001567B5" w:rsidP="001567B5">
      <w:pPr>
        <w:pStyle w:val="20TAQuestionNumber"/>
      </w:pPr>
      <w:bookmarkStart w:id="58" w:name="_Ref129259730"/>
      <w:r>
        <w:rPr>
          <w:rFonts w:cstheme="minorHAnsi"/>
          <w:color w:val="262626" w:themeColor="text1" w:themeTint="D9"/>
          <w:szCs w:val="24"/>
        </w:rPr>
        <w:t xml:space="preserve">What structural factors must you consider when using compressed wood panelling as </w:t>
      </w:r>
      <w:bookmarkEnd w:id="58"/>
      <w:r w:rsidR="0093629D">
        <w:rPr>
          <w:rFonts w:cstheme="minorHAnsi"/>
          <w:color w:val="262626" w:themeColor="text1" w:themeTint="D9"/>
          <w:szCs w:val="24"/>
        </w:rPr>
        <w:t>cladding?</w:t>
      </w:r>
    </w:p>
    <w:p w14:paraId="6900D6A7" w14:textId="77777777" w:rsidR="001567B5" w:rsidRPr="00830749" w:rsidRDefault="001567B5" w:rsidP="001567B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567B5" w:rsidRPr="00830749" w14:paraId="5BF7A1D1" w14:textId="77777777" w:rsidTr="00E9388A">
        <w:trPr>
          <w:trHeight w:val="3402"/>
        </w:trPr>
        <w:tc>
          <w:tcPr>
            <w:tcW w:w="1027" w:type="dxa"/>
            <w:tcBorders>
              <w:top w:val="nil"/>
              <w:left w:val="nil"/>
              <w:bottom w:val="nil"/>
              <w:right w:val="single" w:sz="4" w:space="0" w:color="auto"/>
            </w:tcBorders>
          </w:tcPr>
          <w:p w14:paraId="6037C11F" w14:textId="77777777" w:rsidR="001567B5" w:rsidRPr="001C4084" w:rsidRDefault="001567B5"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00091CD" w14:textId="77777777" w:rsidR="001567B5" w:rsidRPr="00210683" w:rsidRDefault="00770FB0" w:rsidP="00B00F2E">
            <w:pPr>
              <w:rPr>
                <w:rFonts w:ascii="Arial" w:hAnsi="Arial" w:cs="Arial"/>
                <w:sz w:val="20"/>
              </w:rPr>
            </w:pPr>
            <w:permStart w:id="775360206" w:edGrp="everyone"/>
            <w:r w:rsidRPr="00210683">
              <w:rPr>
                <w:rFonts w:ascii="Arial" w:hAnsi="Arial" w:cs="Arial"/>
                <w:sz w:val="20"/>
              </w:rPr>
              <w:t>When using compressed wood panelling as cladding, several structural factors must be considered. First, the load-bearing capacity of the panels needs to be assessed, as compressed wood may not have the same strength and durability as other materials like brick or metal. The panels should be properly supported by the underlying framework to ensure they can withstand wind loads, seismic activity, and any additional loads imposed on the building.</w:t>
            </w:r>
          </w:p>
          <w:p w14:paraId="293888AD" w14:textId="63CE4B4B" w:rsidR="00283AB5" w:rsidRPr="00210683" w:rsidRDefault="00283AB5" w:rsidP="00B00F2E">
            <w:pPr>
              <w:rPr>
                <w:rFonts w:ascii="Arial" w:hAnsi="Arial" w:cs="Arial"/>
                <w:sz w:val="20"/>
              </w:rPr>
            </w:pPr>
            <w:r w:rsidRPr="00210683">
              <w:rPr>
                <w:rFonts w:ascii="Arial" w:hAnsi="Arial" w:cs="Arial"/>
                <w:sz w:val="20"/>
              </w:rPr>
              <w:t>The moisture resistance of the compressed wood panels is crucial, as wood can absorb moisture, leading to swelling, warping, or decay. It’s important to apply protective coatings or treatments to enhance the panels' water resistance, particularly in areas with high humidity or heavy rainfall.</w:t>
            </w:r>
          </w:p>
          <w:p w14:paraId="3FAACE96" w14:textId="006E64CB" w:rsidR="00283AB5" w:rsidRPr="00210683" w:rsidRDefault="00E45624" w:rsidP="00B00F2E">
            <w:pPr>
              <w:rPr>
                <w:rFonts w:ascii="Arial" w:hAnsi="Arial" w:cs="Arial"/>
                <w:sz w:val="20"/>
              </w:rPr>
            </w:pPr>
            <w:r w:rsidRPr="00210683">
              <w:rPr>
                <w:rFonts w:ascii="Arial" w:hAnsi="Arial" w:cs="Arial"/>
                <w:sz w:val="20"/>
              </w:rPr>
              <w:t xml:space="preserve">The expansion and contraction due to temperature and humidity changes must be </w:t>
            </w:r>
            <w:proofErr w:type="gramStart"/>
            <w:r w:rsidRPr="00210683">
              <w:rPr>
                <w:rFonts w:ascii="Arial" w:hAnsi="Arial" w:cs="Arial"/>
                <w:sz w:val="20"/>
              </w:rPr>
              <w:t>taken into account</w:t>
            </w:r>
            <w:proofErr w:type="gramEnd"/>
            <w:r w:rsidRPr="00210683">
              <w:rPr>
                <w:rFonts w:ascii="Arial" w:hAnsi="Arial" w:cs="Arial"/>
                <w:sz w:val="20"/>
              </w:rPr>
              <w:t>. Compressed wood panels can expand or shrink, which could cause gaps, warping, or stress on the cladding system. Proper installation with expansion joints and allowances for movement is necessary to prevent damage.</w:t>
            </w:r>
          </w:p>
          <w:permEnd w:id="775360206"/>
          <w:p w14:paraId="55F8B726" w14:textId="32EA0A9F" w:rsidR="001567B5" w:rsidRPr="001C4084" w:rsidRDefault="001567B5" w:rsidP="00B00F2E">
            <w:pPr>
              <w:rPr>
                <w:rFonts w:ascii="Arial" w:hAnsi="Arial" w:cs="Arial"/>
                <w:sz w:val="22"/>
                <w:szCs w:val="22"/>
              </w:rPr>
            </w:pPr>
          </w:p>
        </w:tc>
        <w:permStart w:id="1240032094" w:edGrp="everyone"/>
        <w:tc>
          <w:tcPr>
            <w:tcW w:w="624" w:type="dxa"/>
            <w:tcBorders>
              <w:top w:val="nil"/>
              <w:left w:val="single" w:sz="4" w:space="0" w:color="auto"/>
              <w:bottom w:val="nil"/>
              <w:right w:val="nil"/>
            </w:tcBorders>
          </w:tcPr>
          <w:p w14:paraId="4197146E" w14:textId="77777777" w:rsidR="001567B5" w:rsidRPr="00533511" w:rsidRDefault="00FA5655" w:rsidP="00B00F2E">
            <w:pPr>
              <w:rPr>
                <w:rFonts w:ascii="Arial" w:hAnsi="Arial" w:cs="Arial"/>
                <w:sz w:val="44"/>
                <w:szCs w:val="44"/>
              </w:rPr>
            </w:pPr>
            <w:sdt>
              <w:sdtPr>
                <w:rPr>
                  <w:rFonts w:ascii="Arial" w:hAnsi="Arial" w:cs="Arial"/>
                  <w:sz w:val="44"/>
                  <w:szCs w:val="44"/>
                </w:rPr>
                <w:id w:val="-449326135"/>
                <w14:checkbox>
                  <w14:checked w14:val="0"/>
                  <w14:checkedState w14:val="00FE" w14:font="Wingdings"/>
                  <w14:uncheckedState w14:val="00A8" w14:font="Wingdings"/>
                </w14:checkbox>
              </w:sdtPr>
              <w:sdtEndPr/>
              <w:sdtContent>
                <w:r w:rsidR="001567B5">
                  <w:rPr>
                    <w:rFonts w:ascii="Arial" w:hAnsi="Arial" w:cs="Arial"/>
                    <w:sz w:val="44"/>
                    <w:szCs w:val="44"/>
                  </w:rPr>
                  <w:sym w:font="Wingdings" w:char="F0A8"/>
                </w:r>
              </w:sdtContent>
            </w:sdt>
            <w:permEnd w:id="1240032094"/>
          </w:p>
        </w:tc>
      </w:tr>
    </w:tbl>
    <w:p w14:paraId="4607B14E" w14:textId="77777777" w:rsidR="001567B5" w:rsidRDefault="001567B5" w:rsidP="001567B5">
      <w:pPr>
        <w:rPr>
          <w:rFonts w:ascii="Arial" w:hAnsi="Arial" w:cs="Arial"/>
          <w:sz w:val="22"/>
          <w:szCs w:val="22"/>
        </w:rPr>
      </w:pPr>
    </w:p>
    <w:p w14:paraId="7ED19CA2" w14:textId="77777777" w:rsidR="00B44AD2" w:rsidRDefault="00B44AD2" w:rsidP="001567B5">
      <w:pPr>
        <w:rPr>
          <w:rFonts w:ascii="Arial" w:hAnsi="Arial" w:cs="Arial"/>
          <w:sz w:val="22"/>
          <w:szCs w:val="22"/>
        </w:rPr>
      </w:pPr>
    </w:p>
    <w:p w14:paraId="699B977B" w14:textId="783B03A1" w:rsidR="001567B5" w:rsidRPr="00BA47EA" w:rsidRDefault="001567B5" w:rsidP="001567B5">
      <w:pPr>
        <w:pStyle w:val="20TAQuestionNumber"/>
        <w:rPr>
          <w:rFonts w:cstheme="minorHAnsi"/>
          <w:color w:val="262626" w:themeColor="text1" w:themeTint="D9"/>
          <w:szCs w:val="24"/>
        </w:rPr>
      </w:pPr>
      <w:bookmarkStart w:id="59" w:name="_Ref129324451"/>
      <w:r>
        <w:rPr>
          <w:rFonts w:cstheme="minorHAnsi"/>
          <w:color w:val="262626" w:themeColor="text1" w:themeTint="D9"/>
          <w:szCs w:val="24"/>
        </w:rPr>
        <w:t>Identify the structural advantages of the following products used in wall cladding.</w:t>
      </w:r>
      <w:bookmarkEnd w:id="59"/>
    </w:p>
    <w:p w14:paraId="110F410C" w14:textId="77777777" w:rsidR="001567B5" w:rsidRPr="00D33B61" w:rsidRDefault="001567B5" w:rsidP="001567B5">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1567B5" w14:paraId="5EED3932" w14:textId="77777777" w:rsidTr="00CA082A">
        <w:trPr>
          <w:trHeight w:val="685"/>
        </w:trPr>
        <w:tc>
          <w:tcPr>
            <w:tcW w:w="610" w:type="pct"/>
            <w:tcBorders>
              <w:top w:val="nil"/>
              <w:left w:val="nil"/>
              <w:bottom w:val="nil"/>
              <w:right w:val="single" w:sz="12" w:space="0" w:color="auto"/>
            </w:tcBorders>
            <w:shd w:val="clear" w:color="auto" w:fill="auto"/>
          </w:tcPr>
          <w:p w14:paraId="113F2A66" w14:textId="77777777" w:rsidR="001567B5" w:rsidRDefault="001567B5" w:rsidP="00CA082A">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8" w:space="0" w:color="auto"/>
              <w:right w:val="single" w:sz="4" w:space="0" w:color="auto"/>
            </w:tcBorders>
            <w:shd w:val="clear" w:color="auto" w:fill="D9D9D9" w:themeFill="background1" w:themeFillShade="D9"/>
            <w:vAlign w:val="center"/>
          </w:tcPr>
          <w:p w14:paraId="3F4A5802" w14:textId="07F33046" w:rsidR="001567B5" w:rsidRDefault="001567B5" w:rsidP="00CA082A">
            <w:pPr>
              <w:jc w:val="center"/>
            </w:pPr>
            <w:r>
              <w:t>Products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221F0D1C" w14:textId="22915948" w:rsidR="001567B5" w:rsidRDefault="001567B5" w:rsidP="00CA082A">
            <w:pPr>
              <w:jc w:val="center"/>
            </w:pPr>
            <w:r>
              <w:t>Structural advantages in wall cladding</w:t>
            </w:r>
          </w:p>
        </w:tc>
        <w:permStart w:id="1765632533" w:edGrp="everyone"/>
        <w:tc>
          <w:tcPr>
            <w:tcW w:w="335" w:type="pct"/>
            <w:tcBorders>
              <w:top w:val="nil"/>
              <w:left w:val="single" w:sz="12" w:space="0" w:color="auto"/>
              <w:bottom w:val="nil"/>
              <w:right w:val="nil"/>
            </w:tcBorders>
            <w:shd w:val="clear" w:color="auto" w:fill="auto"/>
          </w:tcPr>
          <w:p w14:paraId="1C46B07C" w14:textId="77777777" w:rsidR="001567B5" w:rsidRPr="00533511" w:rsidRDefault="00FA5655" w:rsidP="00CA082A">
            <w:pPr>
              <w:rPr>
                <w:rFonts w:ascii="Arial" w:hAnsi="Arial" w:cs="Arial"/>
                <w:sz w:val="44"/>
                <w:szCs w:val="44"/>
              </w:rPr>
            </w:pPr>
            <w:sdt>
              <w:sdtPr>
                <w:rPr>
                  <w:rFonts w:ascii="Arial" w:hAnsi="Arial" w:cs="Arial"/>
                  <w:sz w:val="44"/>
                  <w:szCs w:val="44"/>
                </w:rPr>
                <w:id w:val="309291566"/>
                <w14:checkbox>
                  <w14:checked w14:val="0"/>
                  <w14:checkedState w14:val="00FE" w14:font="Wingdings"/>
                  <w14:uncheckedState w14:val="00A8" w14:font="Wingdings"/>
                </w14:checkbox>
              </w:sdtPr>
              <w:sdtEndPr/>
              <w:sdtContent>
                <w:r w:rsidR="001567B5">
                  <w:rPr>
                    <w:rFonts w:ascii="Arial" w:hAnsi="Arial" w:cs="Arial"/>
                    <w:sz w:val="44"/>
                    <w:szCs w:val="44"/>
                  </w:rPr>
                  <w:sym w:font="Wingdings" w:char="F0A8"/>
                </w:r>
              </w:sdtContent>
            </w:sdt>
            <w:permEnd w:id="1765632533"/>
          </w:p>
        </w:tc>
      </w:tr>
      <w:tr w:rsidR="001567B5" w14:paraId="71280B37" w14:textId="77777777" w:rsidTr="00CA082A">
        <w:trPr>
          <w:trHeight w:val="1928"/>
          <w:hidden/>
        </w:trPr>
        <w:tc>
          <w:tcPr>
            <w:tcW w:w="610" w:type="pct"/>
            <w:tcBorders>
              <w:top w:val="nil"/>
              <w:left w:val="nil"/>
              <w:bottom w:val="nil"/>
              <w:right w:val="single" w:sz="12" w:space="0" w:color="auto"/>
            </w:tcBorders>
          </w:tcPr>
          <w:p w14:paraId="4DB81D30" w14:textId="77777777" w:rsidR="001567B5" w:rsidRPr="00FE608E" w:rsidRDefault="001567B5" w:rsidP="00CA082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2B44951A" w14:textId="33E4E909" w:rsidR="001567B5" w:rsidRPr="00447473" w:rsidRDefault="001567B5" w:rsidP="00CA082A">
            <w:pPr>
              <w:jc w:val="center"/>
            </w:pPr>
            <w:r>
              <w:rPr>
                <w:rFonts w:cstheme="minorHAnsi"/>
                <w:color w:val="262626" w:themeColor="text1" w:themeTint="D9"/>
                <w:szCs w:val="24"/>
              </w:rPr>
              <w:t>Corrugated metal sheeting</w:t>
            </w:r>
          </w:p>
        </w:tc>
        <w:tc>
          <w:tcPr>
            <w:tcW w:w="2715" w:type="pct"/>
            <w:tcBorders>
              <w:left w:val="single" w:sz="8" w:space="0" w:color="auto"/>
              <w:right w:val="single" w:sz="12" w:space="0" w:color="auto"/>
            </w:tcBorders>
            <w:shd w:val="clear" w:color="auto" w:fill="auto"/>
            <w:vAlign w:val="center"/>
          </w:tcPr>
          <w:p w14:paraId="5DE65905" w14:textId="3B665D83" w:rsidR="001567B5" w:rsidRPr="00210683" w:rsidRDefault="00815125" w:rsidP="00B569D3">
            <w:pPr>
              <w:rPr>
                <w:rFonts w:ascii="Arial" w:hAnsi="Arial" w:cs="Arial"/>
                <w:sz w:val="20"/>
              </w:rPr>
            </w:pPr>
            <w:permStart w:id="2056129535" w:edGrp="everyone"/>
            <w:r w:rsidRPr="00210683">
              <w:rPr>
                <w:rFonts w:ascii="Arial" w:hAnsi="Arial" w:cs="Arial"/>
                <w:sz w:val="20"/>
              </w:rPr>
              <w:t>Corrugated metal sheeting offers several structural advantages when used in wall cladding</w:t>
            </w:r>
            <w:r w:rsidR="00225A9A" w:rsidRPr="00210683">
              <w:rPr>
                <w:rFonts w:ascii="Arial" w:hAnsi="Arial" w:cs="Arial"/>
                <w:sz w:val="20"/>
              </w:rPr>
              <w:t xml:space="preserve">, </w:t>
            </w:r>
            <w:r w:rsidRPr="00210683">
              <w:rPr>
                <w:rFonts w:ascii="Arial" w:hAnsi="Arial" w:cs="Arial"/>
                <w:sz w:val="20"/>
              </w:rPr>
              <w:t>it provides high strength and durability due to the inherent properties of metal, making it resistant to impacts, wind, and weather conditions. The corrugated design enhances its strength by increasing its rigidity and load-bearing capacity, which makes it well-suited for use in areas exposed to high winds or heavy rain.</w:t>
            </w:r>
          </w:p>
          <w:p w14:paraId="65616653" w14:textId="4532A67F" w:rsidR="00225A9A" w:rsidRDefault="00906BD0" w:rsidP="00B569D3">
            <w:pPr>
              <w:rPr>
                <w:rFonts w:ascii="Arial" w:hAnsi="Arial" w:cs="Arial"/>
                <w:sz w:val="22"/>
                <w:szCs w:val="22"/>
              </w:rPr>
            </w:pPr>
            <w:r w:rsidRPr="00210683">
              <w:rPr>
                <w:rFonts w:ascii="Arial" w:hAnsi="Arial" w:cs="Arial"/>
                <w:sz w:val="20"/>
              </w:rPr>
              <w:t>C</w:t>
            </w:r>
            <w:r w:rsidR="00225A9A" w:rsidRPr="00210683">
              <w:rPr>
                <w:rFonts w:ascii="Arial" w:hAnsi="Arial" w:cs="Arial"/>
                <w:sz w:val="20"/>
              </w:rPr>
              <w:t>orrugated metal is lightweight, making it easier to handle, transport, and install compared to</w:t>
            </w:r>
            <w:r w:rsidR="00225A9A" w:rsidRPr="00225A9A">
              <w:rPr>
                <w:rFonts w:ascii="Arial" w:hAnsi="Arial" w:cs="Arial"/>
                <w:sz w:val="22"/>
                <w:szCs w:val="22"/>
              </w:rPr>
              <w:t xml:space="preserve"> other </w:t>
            </w:r>
            <w:r w:rsidR="00225A9A" w:rsidRPr="00210683">
              <w:rPr>
                <w:rFonts w:ascii="Arial" w:hAnsi="Arial" w:cs="Arial"/>
                <w:sz w:val="20"/>
              </w:rPr>
              <w:t xml:space="preserve">cladding materials like concrete or brick. Despite being lightweight, it maintains a high level of strength </w:t>
            </w:r>
            <w:r w:rsidR="00225A9A" w:rsidRPr="00210683">
              <w:rPr>
                <w:rFonts w:ascii="Arial" w:hAnsi="Arial" w:cs="Arial"/>
                <w:sz w:val="20"/>
              </w:rPr>
              <w:lastRenderedPageBreak/>
              <w:t>and can span long distances between supports, which reduces the need for frequent vertical supports.</w:t>
            </w:r>
          </w:p>
          <w:permEnd w:id="2056129535"/>
          <w:p w14:paraId="0118D80C" w14:textId="3F803633" w:rsidR="001567B5" w:rsidRPr="00B569D3" w:rsidRDefault="001567B5" w:rsidP="00B569D3">
            <w:pPr>
              <w:rPr>
                <w:rFonts w:ascii="Arial" w:hAnsi="Arial" w:cs="Arial"/>
                <w:sz w:val="22"/>
                <w:szCs w:val="22"/>
              </w:rPr>
            </w:pPr>
          </w:p>
        </w:tc>
        <w:tc>
          <w:tcPr>
            <w:tcW w:w="335" w:type="pct"/>
            <w:tcBorders>
              <w:top w:val="nil"/>
              <w:left w:val="single" w:sz="12" w:space="0" w:color="auto"/>
              <w:bottom w:val="nil"/>
              <w:right w:val="nil"/>
            </w:tcBorders>
          </w:tcPr>
          <w:p w14:paraId="3124F06B" w14:textId="77777777" w:rsidR="001567B5" w:rsidRDefault="001567B5" w:rsidP="00CA082A">
            <w:pPr>
              <w:ind w:left="993" w:hanging="993"/>
            </w:pPr>
          </w:p>
        </w:tc>
      </w:tr>
      <w:tr w:rsidR="001567B5" w14:paraId="6E0C1818" w14:textId="77777777" w:rsidTr="00CA082A">
        <w:trPr>
          <w:trHeight w:val="1928"/>
          <w:hidden/>
        </w:trPr>
        <w:tc>
          <w:tcPr>
            <w:tcW w:w="610" w:type="pct"/>
            <w:tcBorders>
              <w:top w:val="nil"/>
              <w:left w:val="nil"/>
              <w:bottom w:val="nil"/>
              <w:right w:val="single" w:sz="12" w:space="0" w:color="auto"/>
            </w:tcBorders>
          </w:tcPr>
          <w:p w14:paraId="28433A3A" w14:textId="77777777" w:rsidR="001567B5" w:rsidRPr="00FE608E" w:rsidRDefault="001567B5" w:rsidP="00CA082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361D7AE5" w14:textId="5E97F67E" w:rsidR="001567B5" w:rsidRDefault="001567B5" w:rsidP="00CA082A">
            <w:pPr>
              <w:jc w:val="center"/>
            </w:pPr>
            <w:r>
              <w:rPr>
                <w:rFonts w:cstheme="minorHAnsi"/>
                <w:color w:val="262626" w:themeColor="text1" w:themeTint="D9"/>
                <w:szCs w:val="24"/>
              </w:rPr>
              <w:t>Fibre cement cladding</w:t>
            </w:r>
          </w:p>
        </w:tc>
        <w:tc>
          <w:tcPr>
            <w:tcW w:w="2715" w:type="pct"/>
            <w:tcBorders>
              <w:left w:val="single" w:sz="4" w:space="0" w:color="auto"/>
              <w:bottom w:val="single" w:sz="8" w:space="0" w:color="auto"/>
              <w:right w:val="single" w:sz="12" w:space="0" w:color="auto"/>
            </w:tcBorders>
            <w:shd w:val="clear" w:color="auto" w:fill="auto"/>
            <w:vAlign w:val="center"/>
          </w:tcPr>
          <w:p w14:paraId="0EB92841" w14:textId="77777777" w:rsidR="005B3043" w:rsidRPr="00210683" w:rsidRDefault="005B3043" w:rsidP="00B569D3">
            <w:pPr>
              <w:rPr>
                <w:rFonts w:ascii="Arial" w:hAnsi="Arial" w:cs="Arial"/>
                <w:sz w:val="20"/>
              </w:rPr>
            </w:pPr>
            <w:permStart w:id="513681821" w:edGrp="everyone"/>
            <w:r w:rsidRPr="00210683">
              <w:rPr>
                <w:rFonts w:ascii="Arial" w:hAnsi="Arial" w:cs="Arial"/>
                <w:sz w:val="20"/>
              </w:rPr>
              <w:t xml:space="preserve">Fibre cement cladding offers several structural advantages. First, it is durable and resistant to weathering, making it suitable for a wide range of environmental conditions. It is not prone to rot, warping, or swelling like wood, and it resists damage from termites and other pests, ensuring long-term structural integrity. </w:t>
            </w:r>
          </w:p>
          <w:p w14:paraId="1EB430D5" w14:textId="77777777" w:rsidR="005B3043" w:rsidRPr="00210683" w:rsidRDefault="005B3043" w:rsidP="00B569D3">
            <w:pPr>
              <w:rPr>
                <w:rFonts w:ascii="Arial" w:hAnsi="Arial" w:cs="Arial"/>
                <w:sz w:val="20"/>
              </w:rPr>
            </w:pPr>
            <w:r w:rsidRPr="00210683">
              <w:rPr>
                <w:rFonts w:ascii="Arial" w:hAnsi="Arial" w:cs="Arial"/>
                <w:sz w:val="20"/>
              </w:rPr>
              <w:t>Fibre cement cladding has excellent fire resistance due to its non-combustible nature. This makes it a safe choice, especially in areas with high fire risk, as it does not contribute to the spread of flames.</w:t>
            </w:r>
          </w:p>
          <w:p w14:paraId="24006308" w14:textId="57544A37" w:rsidR="001567B5" w:rsidRPr="00B569D3" w:rsidRDefault="005E4E22" w:rsidP="00B569D3">
            <w:pPr>
              <w:rPr>
                <w:rFonts w:ascii="Arial" w:hAnsi="Arial" w:cs="Arial"/>
                <w:sz w:val="22"/>
                <w:szCs w:val="22"/>
              </w:rPr>
            </w:pPr>
            <w:r w:rsidRPr="00210683">
              <w:rPr>
                <w:rFonts w:ascii="Arial" w:hAnsi="Arial" w:cs="Arial"/>
                <w:sz w:val="20"/>
              </w:rPr>
              <w:t xml:space="preserve">Another advantage is its low maintenance requirements. Fibre cement does not require frequent painting or treatment like wood cladding, and it maintains its appearance over time without significant deterioration, even when exposed to moisture or UV radiation. </w:t>
            </w:r>
            <w:r w:rsidRPr="00210683">
              <w:rPr>
                <w:sz w:val="20"/>
              </w:rPr>
              <w:t xml:space="preserve"> </w:t>
            </w:r>
            <w:r w:rsidRPr="00210683">
              <w:rPr>
                <w:rFonts w:ascii="Arial" w:hAnsi="Arial" w:cs="Arial"/>
                <w:sz w:val="20"/>
              </w:rPr>
              <w:t xml:space="preserve">Fibre cement is also highly versatile and can mimic the appearance of other materials, such as timber or stone, providing aesthetic flexibility while retaining the benefits of a durable, low-maintenance material. </w:t>
            </w:r>
            <w:r w:rsidR="00120ABA" w:rsidRPr="00210683">
              <w:rPr>
                <w:sz w:val="20"/>
              </w:rPr>
              <w:t xml:space="preserve"> </w:t>
            </w:r>
            <w:r w:rsidR="00410947" w:rsidRPr="00210683">
              <w:rPr>
                <w:rFonts w:ascii="Arial" w:hAnsi="Arial" w:cs="Arial"/>
                <w:sz w:val="20"/>
              </w:rPr>
              <w:t xml:space="preserve">Fibre </w:t>
            </w:r>
            <w:r w:rsidR="00120ABA" w:rsidRPr="00210683">
              <w:rPr>
                <w:rFonts w:ascii="Arial" w:hAnsi="Arial" w:cs="Arial"/>
                <w:sz w:val="20"/>
              </w:rPr>
              <w:t>cement is stable under temperature fluctuations and does not expand or contract significantly, which helps maintain its structural integrity over time. This makes it a reliable cladding material for both residential and commercial applications.</w:t>
            </w:r>
            <w:r w:rsidR="00120ABA" w:rsidRPr="00120ABA">
              <w:rPr>
                <w:rFonts w:ascii="Arial" w:hAnsi="Arial" w:cs="Arial"/>
                <w:sz w:val="22"/>
                <w:szCs w:val="22"/>
              </w:rPr>
              <w:t xml:space="preserve"> </w:t>
            </w:r>
            <w:r w:rsidR="005B3043" w:rsidRPr="005B3043">
              <w:rPr>
                <w:rFonts w:ascii="Arial" w:hAnsi="Arial" w:cs="Arial"/>
                <w:sz w:val="22"/>
                <w:szCs w:val="22"/>
              </w:rPr>
              <w:t xml:space="preserve"> </w:t>
            </w:r>
            <w:r w:rsidR="005B3043">
              <w:rPr>
                <w:rFonts w:ascii="Arial" w:hAnsi="Arial" w:cs="Arial"/>
                <w:sz w:val="22"/>
                <w:szCs w:val="22"/>
              </w:rPr>
              <w:t xml:space="preserve"> </w:t>
            </w:r>
            <w:permEnd w:id="513681821"/>
          </w:p>
        </w:tc>
        <w:tc>
          <w:tcPr>
            <w:tcW w:w="335" w:type="pct"/>
            <w:tcBorders>
              <w:top w:val="nil"/>
              <w:left w:val="single" w:sz="12" w:space="0" w:color="auto"/>
              <w:bottom w:val="nil"/>
              <w:right w:val="nil"/>
            </w:tcBorders>
          </w:tcPr>
          <w:p w14:paraId="3DE3FA74" w14:textId="77777777" w:rsidR="001567B5" w:rsidRDefault="001567B5" w:rsidP="00CA082A">
            <w:pPr>
              <w:ind w:left="993" w:hanging="993"/>
            </w:pPr>
          </w:p>
        </w:tc>
      </w:tr>
      <w:tr w:rsidR="001567B5" w14:paraId="059CD307" w14:textId="77777777" w:rsidTr="00CA082A">
        <w:trPr>
          <w:trHeight w:val="1928"/>
          <w:hidden/>
        </w:trPr>
        <w:tc>
          <w:tcPr>
            <w:tcW w:w="610" w:type="pct"/>
            <w:tcBorders>
              <w:top w:val="nil"/>
              <w:left w:val="nil"/>
              <w:bottom w:val="nil"/>
              <w:right w:val="single" w:sz="12" w:space="0" w:color="auto"/>
            </w:tcBorders>
          </w:tcPr>
          <w:p w14:paraId="61053665" w14:textId="77777777" w:rsidR="001567B5" w:rsidRPr="00FE608E" w:rsidRDefault="001567B5" w:rsidP="00CA082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2004AD44" w14:textId="2ABFF1B1" w:rsidR="001567B5" w:rsidRDefault="001567B5" w:rsidP="00CA082A">
            <w:pPr>
              <w:jc w:val="center"/>
            </w:pPr>
            <w:r>
              <w:rPr>
                <w:rFonts w:cstheme="minorHAnsi"/>
                <w:color w:val="262626" w:themeColor="text1" w:themeTint="D9"/>
                <w:szCs w:val="24"/>
              </w:rPr>
              <w:t>Tilt-up concrete panels</w:t>
            </w:r>
          </w:p>
        </w:tc>
        <w:tc>
          <w:tcPr>
            <w:tcW w:w="2715" w:type="pct"/>
            <w:tcBorders>
              <w:left w:val="single" w:sz="4" w:space="0" w:color="auto"/>
              <w:bottom w:val="single" w:sz="8" w:space="0" w:color="auto"/>
              <w:right w:val="single" w:sz="12" w:space="0" w:color="auto"/>
            </w:tcBorders>
            <w:shd w:val="clear" w:color="auto" w:fill="auto"/>
            <w:vAlign w:val="center"/>
          </w:tcPr>
          <w:p w14:paraId="6E77C4BE" w14:textId="24FE0ABF" w:rsidR="001567B5" w:rsidRPr="00B569D3" w:rsidRDefault="00C555E8" w:rsidP="00B569D3">
            <w:pPr>
              <w:rPr>
                <w:rFonts w:ascii="Arial" w:hAnsi="Arial" w:cs="Arial"/>
                <w:sz w:val="22"/>
                <w:szCs w:val="22"/>
              </w:rPr>
            </w:pPr>
            <w:permStart w:id="2012304489" w:edGrp="everyone"/>
            <w:r w:rsidRPr="00210683">
              <w:rPr>
                <w:rFonts w:ascii="Arial" w:hAnsi="Arial" w:cs="Arial"/>
                <w:sz w:val="20"/>
              </w:rPr>
              <w:t>Tilt-up concrete panels offer significant structural advantages, including high strength and durability, making them resistant to impacts, wind, and other environmental stresses. They provide excellent fire resistance and are highly low-maintenance due to the durability of concrete. These panels also allow for faster construction, as they are pre-cast and erected on-site, reducing labour and time</w:t>
            </w:r>
            <w:r w:rsidRPr="00C555E8">
              <w:rPr>
                <w:rFonts w:ascii="Arial" w:hAnsi="Arial" w:cs="Arial"/>
                <w:sz w:val="22"/>
                <w:szCs w:val="22"/>
              </w:rPr>
              <w:t xml:space="preserve">. </w:t>
            </w:r>
            <w:permEnd w:id="2012304489"/>
          </w:p>
        </w:tc>
        <w:tc>
          <w:tcPr>
            <w:tcW w:w="335" w:type="pct"/>
            <w:tcBorders>
              <w:top w:val="nil"/>
              <w:left w:val="single" w:sz="12" w:space="0" w:color="auto"/>
              <w:bottom w:val="nil"/>
              <w:right w:val="nil"/>
            </w:tcBorders>
          </w:tcPr>
          <w:p w14:paraId="03C3B253" w14:textId="77777777" w:rsidR="001567B5" w:rsidRDefault="001567B5" w:rsidP="00CA082A">
            <w:pPr>
              <w:ind w:left="993" w:hanging="993"/>
            </w:pPr>
          </w:p>
        </w:tc>
      </w:tr>
      <w:tr w:rsidR="001567B5" w14:paraId="25FFCA36" w14:textId="77777777" w:rsidTr="00CA082A">
        <w:trPr>
          <w:trHeight w:val="1928"/>
          <w:hidden/>
        </w:trPr>
        <w:tc>
          <w:tcPr>
            <w:tcW w:w="610" w:type="pct"/>
            <w:tcBorders>
              <w:top w:val="nil"/>
              <w:left w:val="nil"/>
              <w:bottom w:val="nil"/>
              <w:right w:val="single" w:sz="12" w:space="0" w:color="auto"/>
            </w:tcBorders>
          </w:tcPr>
          <w:p w14:paraId="6C5861D9" w14:textId="77777777" w:rsidR="001567B5" w:rsidRPr="00FE608E" w:rsidRDefault="001567B5" w:rsidP="00CA082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15AEA56A" w14:textId="57C0D9B7" w:rsidR="001567B5" w:rsidRDefault="001567B5" w:rsidP="00CA082A">
            <w:pPr>
              <w:jc w:val="center"/>
              <w:rPr>
                <w:rFonts w:cstheme="minorHAnsi"/>
                <w:color w:val="262626" w:themeColor="text1" w:themeTint="D9"/>
                <w:szCs w:val="24"/>
                <w:lang w:val="en-PH"/>
              </w:rPr>
            </w:pPr>
            <w:r>
              <w:rPr>
                <w:rFonts w:cstheme="minorHAnsi"/>
                <w:color w:val="262626" w:themeColor="text1" w:themeTint="D9"/>
                <w:szCs w:val="24"/>
              </w:rPr>
              <w:t>Fired bricks</w:t>
            </w:r>
          </w:p>
        </w:tc>
        <w:tc>
          <w:tcPr>
            <w:tcW w:w="2715" w:type="pct"/>
            <w:tcBorders>
              <w:left w:val="single" w:sz="4" w:space="0" w:color="auto"/>
              <w:bottom w:val="single" w:sz="8" w:space="0" w:color="auto"/>
              <w:right w:val="single" w:sz="12" w:space="0" w:color="auto"/>
            </w:tcBorders>
            <w:shd w:val="clear" w:color="auto" w:fill="auto"/>
            <w:vAlign w:val="center"/>
          </w:tcPr>
          <w:p w14:paraId="680C966B" w14:textId="1DD35A91" w:rsidR="001567B5" w:rsidRPr="00B569D3" w:rsidRDefault="00E748E4" w:rsidP="00B569D3">
            <w:pPr>
              <w:rPr>
                <w:rFonts w:ascii="Arial" w:hAnsi="Arial" w:cs="Arial"/>
                <w:sz w:val="22"/>
                <w:szCs w:val="22"/>
              </w:rPr>
            </w:pPr>
            <w:permStart w:id="829032619" w:edGrp="everyone"/>
            <w:r w:rsidRPr="00210683">
              <w:rPr>
                <w:rFonts w:ascii="Arial" w:hAnsi="Arial" w:cs="Arial"/>
                <w:sz w:val="20"/>
              </w:rPr>
              <w:t xml:space="preserve">Fired bricks offer several structural advantages as wall cladding. They are highly durable, resistant to weathering, moisture, and pests, making them ideal for long-lasting exterior applications. Fired bricks also have excellent fire resistance due to their ceramic composition, enhancing safety in buildings. Additionally, they provide good thermal mass, helping to regulate indoor temperatures by absorbing and slowly releasing heat. Fired bricks are also </w:t>
            </w:r>
            <w:r w:rsidR="00DD6224" w:rsidRPr="00210683">
              <w:rPr>
                <w:rFonts w:ascii="Arial" w:hAnsi="Arial" w:cs="Arial"/>
                <w:sz w:val="20"/>
              </w:rPr>
              <w:t>low maintenance</w:t>
            </w:r>
            <w:r w:rsidRPr="00210683">
              <w:rPr>
                <w:rFonts w:ascii="Arial" w:hAnsi="Arial" w:cs="Arial"/>
                <w:sz w:val="20"/>
              </w:rPr>
              <w:t>, requiring minimal care over time, and they can withstand significant structural loads, making them suitable for both aesthetic and functional purposes in building construction</w:t>
            </w:r>
            <w:r w:rsidRPr="00E748E4">
              <w:rPr>
                <w:rFonts w:ascii="Arial" w:hAnsi="Arial" w:cs="Arial"/>
                <w:sz w:val="22"/>
                <w:szCs w:val="22"/>
              </w:rPr>
              <w:t>.</w:t>
            </w:r>
            <w:permEnd w:id="829032619"/>
          </w:p>
        </w:tc>
        <w:tc>
          <w:tcPr>
            <w:tcW w:w="335" w:type="pct"/>
            <w:tcBorders>
              <w:top w:val="nil"/>
              <w:left w:val="single" w:sz="12" w:space="0" w:color="auto"/>
              <w:bottom w:val="nil"/>
              <w:right w:val="nil"/>
            </w:tcBorders>
          </w:tcPr>
          <w:p w14:paraId="45F36894" w14:textId="77777777" w:rsidR="001567B5" w:rsidRDefault="001567B5" w:rsidP="00CA082A">
            <w:pPr>
              <w:ind w:left="993" w:hanging="993"/>
            </w:pPr>
          </w:p>
        </w:tc>
      </w:tr>
      <w:tr w:rsidR="001567B5" w14:paraId="013C2A3E" w14:textId="77777777" w:rsidTr="00803D33">
        <w:trPr>
          <w:trHeight w:val="1928"/>
          <w:hidden/>
        </w:trPr>
        <w:tc>
          <w:tcPr>
            <w:tcW w:w="610" w:type="pct"/>
            <w:tcBorders>
              <w:top w:val="nil"/>
              <w:left w:val="nil"/>
              <w:bottom w:val="nil"/>
              <w:right w:val="single" w:sz="12" w:space="0" w:color="auto"/>
            </w:tcBorders>
          </w:tcPr>
          <w:p w14:paraId="60FD484A" w14:textId="77777777" w:rsidR="001567B5" w:rsidRPr="00FE608E" w:rsidRDefault="001567B5" w:rsidP="00CA082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6FCB3471" w14:textId="49B65A95" w:rsidR="001567B5" w:rsidRDefault="001567B5" w:rsidP="00CA082A">
            <w:pPr>
              <w:jc w:val="center"/>
              <w:rPr>
                <w:rFonts w:cstheme="minorHAnsi"/>
                <w:color w:val="262626" w:themeColor="text1" w:themeTint="D9"/>
                <w:szCs w:val="24"/>
                <w:lang w:val="en-PH"/>
              </w:rPr>
            </w:pPr>
            <w:r>
              <w:rPr>
                <w:rFonts w:cstheme="minorHAnsi"/>
                <w:color w:val="262626" w:themeColor="text1" w:themeTint="D9"/>
                <w:szCs w:val="24"/>
              </w:rPr>
              <w:t>Unfired bricks</w:t>
            </w:r>
          </w:p>
        </w:tc>
        <w:tc>
          <w:tcPr>
            <w:tcW w:w="2715" w:type="pct"/>
            <w:tcBorders>
              <w:left w:val="single" w:sz="4" w:space="0" w:color="auto"/>
              <w:bottom w:val="single" w:sz="8" w:space="0" w:color="auto"/>
              <w:right w:val="single" w:sz="12" w:space="0" w:color="auto"/>
            </w:tcBorders>
            <w:shd w:val="clear" w:color="auto" w:fill="auto"/>
            <w:vAlign w:val="center"/>
          </w:tcPr>
          <w:p w14:paraId="61A7D307" w14:textId="254ED26D" w:rsidR="001567B5" w:rsidRPr="00B569D3" w:rsidRDefault="00632E0A" w:rsidP="00B569D3">
            <w:pPr>
              <w:rPr>
                <w:rFonts w:ascii="Arial" w:hAnsi="Arial" w:cs="Arial"/>
                <w:sz w:val="22"/>
                <w:szCs w:val="22"/>
              </w:rPr>
            </w:pPr>
            <w:permStart w:id="825966633" w:edGrp="everyone"/>
            <w:r w:rsidRPr="00210683">
              <w:rPr>
                <w:rFonts w:ascii="Arial" w:hAnsi="Arial" w:cs="Arial"/>
                <w:sz w:val="20"/>
              </w:rPr>
              <w:t>Unfired bricks, also known as mud bricks or adobe, offer several structural advantages, particularly in sustainable construction. They are environmentally friendly, as they are made from natural materials like clay, sand, and water, with minimal energy required for their production compared to fired bricks. Unfired bricks also have good thermal mass, helping to regulate indoor temperatures by absorbing and releasing heat, which improves energy efficiency in buildings</w:t>
            </w:r>
            <w:r w:rsidRPr="00632E0A">
              <w:rPr>
                <w:rFonts w:ascii="Arial" w:hAnsi="Arial" w:cs="Arial"/>
                <w:sz w:val="22"/>
                <w:szCs w:val="22"/>
              </w:rPr>
              <w:t>.</w:t>
            </w:r>
            <w:permEnd w:id="825966633"/>
          </w:p>
        </w:tc>
        <w:tc>
          <w:tcPr>
            <w:tcW w:w="335" w:type="pct"/>
            <w:tcBorders>
              <w:top w:val="nil"/>
              <w:left w:val="single" w:sz="12" w:space="0" w:color="auto"/>
              <w:bottom w:val="nil"/>
              <w:right w:val="nil"/>
            </w:tcBorders>
          </w:tcPr>
          <w:p w14:paraId="7E5796AB" w14:textId="77777777" w:rsidR="001567B5" w:rsidRDefault="001567B5" w:rsidP="00CA082A">
            <w:pPr>
              <w:ind w:left="993" w:hanging="993"/>
            </w:pPr>
          </w:p>
        </w:tc>
      </w:tr>
      <w:tr w:rsidR="001567B5" w14:paraId="32D6CBBE" w14:textId="77777777" w:rsidTr="00CA082A">
        <w:trPr>
          <w:trHeight w:val="1855"/>
          <w:hidden/>
        </w:trPr>
        <w:tc>
          <w:tcPr>
            <w:tcW w:w="610" w:type="pct"/>
            <w:tcBorders>
              <w:top w:val="nil"/>
              <w:left w:val="nil"/>
              <w:bottom w:val="nil"/>
              <w:right w:val="single" w:sz="12" w:space="0" w:color="auto"/>
            </w:tcBorders>
          </w:tcPr>
          <w:p w14:paraId="7C2D3368" w14:textId="77777777" w:rsidR="001567B5" w:rsidRPr="00FE608E" w:rsidRDefault="001567B5" w:rsidP="00CA082A">
            <w:pPr>
              <w:ind w:left="993" w:hanging="993"/>
              <w:jc w:val="center"/>
              <w:rPr>
                <w:vanish/>
              </w:rPr>
            </w:pPr>
          </w:p>
        </w:tc>
        <w:tc>
          <w:tcPr>
            <w:tcW w:w="1340" w:type="pct"/>
            <w:tcBorders>
              <w:top w:val="single" w:sz="8" w:space="0" w:color="auto"/>
              <w:left w:val="single" w:sz="4" w:space="0" w:color="A6A6A6" w:themeColor="background1" w:themeShade="A6"/>
              <w:bottom w:val="single" w:sz="12" w:space="0" w:color="auto"/>
              <w:right w:val="single" w:sz="4" w:space="0" w:color="A6A6A6" w:themeColor="background1" w:themeShade="A6"/>
            </w:tcBorders>
            <w:vAlign w:val="center"/>
          </w:tcPr>
          <w:p w14:paraId="6D1A2766" w14:textId="2BE8799F" w:rsidR="001567B5" w:rsidRPr="00257322" w:rsidRDefault="001567B5" w:rsidP="00CA082A">
            <w:pPr>
              <w:jc w:val="center"/>
            </w:pPr>
            <w:r>
              <w:rPr>
                <w:rFonts w:cstheme="minorHAnsi"/>
                <w:color w:val="262626" w:themeColor="text1" w:themeTint="D9"/>
                <w:szCs w:val="24"/>
              </w:rPr>
              <w:t>AAC bricks</w:t>
            </w:r>
          </w:p>
        </w:tc>
        <w:tc>
          <w:tcPr>
            <w:tcW w:w="2715" w:type="pct"/>
            <w:tcBorders>
              <w:top w:val="single" w:sz="8" w:space="0" w:color="auto"/>
              <w:left w:val="single" w:sz="8" w:space="0" w:color="auto"/>
              <w:bottom w:val="single" w:sz="12" w:space="0" w:color="auto"/>
              <w:right w:val="single" w:sz="12" w:space="0" w:color="auto"/>
            </w:tcBorders>
            <w:shd w:val="clear" w:color="auto" w:fill="auto"/>
            <w:vAlign w:val="center"/>
          </w:tcPr>
          <w:p w14:paraId="1F665AC9" w14:textId="383883F7" w:rsidR="001567B5" w:rsidRPr="00B569D3" w:rsidRDefault="00D61162" w:rsidP="00B569D3">
            <w:pPr>
              <w:rPr>
                <w:rFonts w:ascii="Arial" w:hAnsi="Arial" w:cs="Arial"/>
                <w:sz w:val="22"/>
                <w:szCs w:val="22"/>
              </w:rPr>
            </w:pPr>
            <w:permStart w:id="658376511" w:edGrp="everyone"/>
            <w:r w:rsidRPr="00210683">
              <w:rPr>
                <w:rFonts w:ascii="Arial" w:hAnsi="Arial" w:cs="Arial"/>
                <w:sz w:val="20"/>
              </w:rPr>
              <w:t>AAC (Autoclaved Aerated Concrete) bricks offer several structural advantages for wall cladding. They are lightweight yet strong, reducing the overall load on the building while maintaining good compressive strength. Their high thermal insulation properties help regulate indoor temperatures, improving energy efficiency. AAC bricks are also fire-resistant, pest-resistant, and Mold-resistant, making them highly durable and low-maintenance</w:t>
            </w:r>
            <w:r w:rsidRPr="00D61162">
              <w:rPr>
                <w:rFonts w:ascii="Arial" w:hAnsi="Arial" w:cs="Arial"/>
                <w:sz w:val="22"/>
                <w:szCs w:val="22"/>
              </w:rPr>
              <w:t>.</w:t>
            </w:r>
            <w:permEnd w:id="658376511"/>
          </w:p>
        </w:tc>
        <w:tc>
          <w:tcPr>
            <w:tcW w:w="335" w:type="pct"/>
            <w:tcBorders>
              <w:top w:val="nil"/>
              <w:left w:val="single" w:sz="12" w:space="0" w:color="auto"/>
              <w:bottom w:val="nil"/>
              <w:right w:val="nil"/>
            </w:tcBorders>
          </w:tcPr>
          <w:p w14:paraId="34B585B2" w14:textId="77777777" w:rsidR="001567B5" w:rsidRDefault="001567B5" w:rsidP="00CA082A">
            <w:pPr>
              <w:ind w:left="993" w:hanging="993"/>
            </w:pPr>
          </w:p>
        </w:tc>
      </w:tr>
    </w:tbl>
    <w:p w14:paraId="7552F5D6" w14:textId="77777777" w:rsidR="001567B5" w:rsidRDefault="001567B5" w:rsidP="001567B5">
      <w:pPr>
        <w:rPr>
          <w:rFonts w:ascii="Arial" w:hAnsi="Arial" w:cs="Arial"/>
          <w:sz w:val="22"/>
          <w:szCs w:val="22"/>
        </w:rPr>
      </w:pPr>
    </w:p>
    <w:p w14:paraId="7E9B11C3" w14:textId="77777777" w:rsidR="00B44AD2" w:rsidRPr="000E310E" w:rsidRDefault="00B44AD2" w:rsidP="00B44AD2">
      <w:pPr>
        <w:jc w:val="left"/>
        <w:rPr>
          <w:rFonts w:ascii="Arial" w:hAnsi="Arial"/>
          <w:bCs/>
          <w:sz w:val="22"/>
          <w:szCs w:val="22"/>
        </w:rPr>
      </w:pPr>
    </w:p>
    <w:p w14:paraId="1E0563B9" w14:textId="721A065A" w:rsidR="00B44AD2" w:rsidRPr="00830749" w:rsidRDefault="00B44AD2" w:rsidP="006D0458">
      <w:pPr>
        <w:pStyle w:val="20TAQuestionNumber"/>
      </w:pPr>
      <w:bookmarkStart w:id="60" w:name="_Ref129324940"/>
      <w:r>
        <w:t xml:space="preserve">Discuss one (1) structural advantage and one (1) structural disadvantage when using </w:t>
      </w:r>
      <w:r w:rsidRPr="00B44AD2">
        <w:rPr>
          <w:rFonts w:cstheme="minorHAnsi"/>
          <w:color w:val="262626" w:themeColor="text1" w:themeTint="D9"/>
          <w:szCs w:val="24"/>
        </w:rPr>
        <w:t>timber prefabricated roof trusses.</w:t>
      </w:r>
      <w:bookmarkEnd w:id="60"/>
    </w:p>
    <w:p w14:paraId="4FCF69AD" w14:textId="77777777" w:rsidR="00B44AD2" w:rsidRPr="00830749" w:rsidRDefault="00B44AD2" w:rsidP="00B44AD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44AD2" w:rsidRPr="00830749" w14:paraId="01636718" w14:textId="77777777" w:rsidTr="00E9388A">
        <w:trPr>
          <w:trHeight w:val="4309"/>
        </w:trPr>
        <w:tc>
          <w:tcPr>
            <w:tcW w:w="1027" w:type="dxa"/>
            <w:tcBorders>
              <w:top w:val="nil"/>
              <w:left w:val="nil"/>
              <w:bottom w:val="nil"/>
              <w:right w:val="single" w:sz="4" w:space="0" w:color="auto"/>
            </w:tcBorders>
          </w:tcPr>
          <w:p w14:paraId="6315F7E6" w14:textId="77777777" w:rsidR="00B44AD2" w:rsidRPr="001C4084" w:rsidRDefault="00B44AD2"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A98D525" w14:textId="77777777" w:rsidR="00B44AD2" w:rsidRPr="00210683" w:rsidRDefault="0059534F" w:rsidP="00B00F2E">
            <w:pPr>
              <w:rPr>
                <w:rFonts w:ascii="Arial" w:hAnsi="Arial" w:cs="Arial"/>
                <w:sz w:val="20"/>
              </w:rPr>
            </w:pPr>
            <w:permStart w:id="2080245109" w:edGrp="everyone"/>
            <w:r w:rsidRPr="00210683">
              <w:rPr>
                <w:rFonts w:ascii="Arial" w:hAnsi="Arial" w:cs="Arial"/>
                <w:sz w:val="20"/>
              </w:rPr>
              <w:t>One structural advantage of using timber prefabricated roof trusses is their high strength-to-weight ratio, which allows for efficient load distribution while remaining lightweight. This reduces the overall structural load on the building and makes handling and installation easier, leading to faster construction times and cost savings.</w:t>
            </w:r>
          </w:p>
          <w:p w14:paraId="368C7D04" w14:textId="6A0562E2" w:rsidR="00B44AD2" w:rsidRDefault="002443A6" w:rsidP="00B00F2E">
            <w:pPr>
              <w:rPr>
                <w:rFonts w:ascii="Arial" w:hAnsi="Arial" w:cs="Arial"/>
                <w:sz w:val="22"/>
                <w:szCs w:val="22"/>
              </w:rPr>
            </w:pPr>
            <w:r w:rsidRPr="00210683">
              <w:rPr>
                <w:rFonts w:ascii="Arial" w:hAnsi="Arial" w:cs="Arial"/>
                <w:sz w:val="20"/>
              </w:rPr>
              <w:t>One structural disadvantage is their vulnerability to moisture and pests, as untreated or improperly maintained timber can absorb water, leading to warping, rot, or termite damage. This can compromise the integrity of the trusses over time, requiring protective treatments and regular maintenance to ensure long-term durability</w:t>
            </w:r>
            <w:r w:rsidRPr="002443A6">
              <w:rPr>
                <w:rFonts w:ascii="Arial" w:hAnsi="Arial" w:cs="Arial"/>
                <w:sz w:val="22"/>
                <w:szCs w:val="22"/>
              </w:rPr>
              <w:t>.</w:t>
            </w:r>
          </w:p>
          <w:permEnd w:id="2080245109"/>
          <w:p w14:paraId="5CD41B87" w14:textId="6FB5AD36" w:rsidR="00B44AD2" w:rsidRPr="001C4084" w:rsidRDefault="00B44AD2" w:rsidP="00B00F2E">
            <w:pPr>
              <w:rPr>
                <w:rFonts w:ascii="Arial" w:hAnsi="Arial" w:cs="Arial"/>
                <w:sz w:val="22"/>
                <w:szCs w:val="22"/>
              </w:rPr>
            </w:pPr>
          </w:p>
        </w:tc>
        <w:permStart w:id="481297411" w:edGrp="everyone"/>
        <w:tc>
          <w:tcPr>
            <w:tcW w:w="624" w:type="dxa"/>
            <w:tcBorders>
              <w:top w:val="nil"/>
              <w:left w:val="single" w:sz="4" w:space="0" w:color="auto"/>
              <w:bottom w:val="nil"/>
              <w:right w:val="nil"/>
            </w:tcBorders>
          </w:tcPr>
          <w:p w14:paraId="5030F63D" w14:textId="77777777" w:rsidR="00B44AD2" w:rsidRPr="00533511" w:rsidRDefault="00FA5655" w:rsidP="00B00F2E">
            <w:pPr>
              <w:rPr>
                <w:rFonts w:ascii="Arial" w:hAnsi="Arial" w:cs="Arial"/>
                <w:sz w:val="44"/>
                <w:szCs w:val="44"/>
              </w:rPr>
            </w:pPr>
            <w:sdt>
              <w:sdtPr>
                <w:rPr>
                  <w:rFonts w:ascii="Arial" w:hAnsi="Arial" w:cs="Arial"/>
                  <w:sz w:val="44"/>
                  <w:szCs w:val="44"/>
                </w:rPr>
                <w:id w:val="48895481"/>
                <w14:checkbox>
                  <w14:checked w14:val="0"/>
                  <w14:checkedState w14:val="00FE" w14:font="Wingdings"/>
                  <w14:uncheckedState w14:val="00A8" w14:font="Wingdings"/>
                </w14:checkbox>
              </w:sdtPr>
              <w:sdtEndPr/>
              <w:sdtContent>
                <w:r w:rsidR="00B44AD2">
                  <w:rPr>
                    <w:rFonts w:ascii="Arial" w:hAnsi="Arial" w:cs="Arial"/>
                    <w:sz w:val="44"/>
                    <w:szCs w:val="44"/>
                  </w:rPr>
                  <w:sym w:font="Wingdings" w:char="F0A8"/>
                </w:r>
              </w:sdtContent>
            </w:sdt>
            <w:permEnd w:id="481297411"/>
          </w:p>
        </w:tc>
      </w:tr>
    </w:tbl>
    <w:p w14:paraId="5D76AA88" w14:textId="77777777" w:rsidR="00B44AD2" w:rsidRDefault="00B44AD2" w:rsidP="00B44AD2">
      <w:pPr>
        <w:rPr>
          <w:rFonts w:ascii="Arial" w:hAnsi="Arial" w:cs="Arial"/>
          <w:sz w:val="22"/>
          <w:szCs w:val="22"/>
        </w:rPr>
      </w:pPr>
    </w:p>
    <w:p w14:paraId="299B91A1" w14:textId="77777777" w:rsidR="004709F8" w:rsidRPr="000E310E" w:rsidRDefault="004709F8" w:rsidP="004709F8">
      <w:pPr>
        <w:jc w:val="left"/>
        <w:rPr>
          <w:rFonts w:ascii="Arial" w:hAnsi="Arial"/>
          <w:bCs/>
          <w:sz w:val="22"/>
          <w:szCs w:val="22"/>
        </w:rPr>
      </w:pPr>
    </w:p>
    <w:p w14:paraId="502EA202" w14:textId="3ECE93CF" w:rsidR="004709F8" w:rsidRPr="00830749" w:rsidRDefault="00B44AD2" w:rsidP="0054749A">
      <w:pPr>
        <w:pStyle w:val="20TAQuestionNumber"/>
      </w:pPr>
      <w:bookmarkStart w:id="61" w:name="_Ref129324942"/>
      <w:r>
        <w:t xml:space="preserve">Provide one (1) structural advantage and one (1) structural disadvantage when using </w:t>
      </w:r>
      <w:r w:rsidR="0054749A">
        <w:rPr>
          <w:rFonts w:cstheme="minorHAnsi"/>
          <w:color w:val="262626" w:themeColor="text1" w:themeTint="D9"/>
          <w:szCs w:val="24"/>
        </w:rPr>
        <w:t>steel</w:t>
      </w:r>
      <w:r w:rsidRPr="00B44AD2">
        <w:rPr>
          <w:rFonts w:cstheme="minorHAnsi"/>
          <w:color w:val="262626" w:themeColor="text1" w:themeTint="D9"/>
          <w:szCs w:val="24"/>
        </w:rPr>
        <w:t xml:space="preserve"> prefabricated roof trusses.</w:t>
      </w:r>
      <w:bookmarkEnd w:id="61"/>
    </w:p>
    <w:p w14:paraId="2809FC5F"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5629FF69" w14:textId="77777777" w:rsidTr="00E9388A">
        <w:trPr>
          <w:trHeight w:val="3402"/>
        </w:trPr>
        <w:tc>
          <w:tcPr>
            <w:tcW w:w="1027" w:type="dxa"/>
            <w:tcBorders>
              <w:top w:val="nil"/>
              <w:left w:val="nil"/>
              <w:bottom w:val="nil"/>
              <w:right w:val="single" w:sz="4" w:space="0" w:color="auto"/>
            </w:tcBorders>
          </w:tcPr>
          <w:p w14:paraId="22239398" w14:textId="77777777" w:rsidR="004709F8" w:rsidRPr="001C4084" w:rsidRDefault="004709F8"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FB0B208" w14:textId="77777777" w:rsidR="004709F8" w:rsidRPr="00210683" w:rsidRDefault="008D5DF5" w:rsidP="00B00F2E">
            <w:pPr>
              <w:rPr>
                <w:rFonts w:ascii="Arial" w:hAnsi="Arial" w:cs="Arial"/>
                <w:sz w:val="20"/>
              </w:rPr>
            </w:pPr>
            <w:permStart w:id="140016361" w:edGrp="everyone"/>
            <w:r w:rsidRPr="00210683">
              <w:rPr>
                <w:rFonts w:ascii="Arial" w:hAnsi="Arial" w:cs="Arial"/>
                <w:sz w:val="20"/>
              </w:rPr>
              <w:t>One structural advantage of using steel prefabricated roof trusses is their high strength and durability, allowing them to span longer distances without the risk of warping, shrinking, or sagging. Steel is also resistant to pests, moisture, and fire, making it a low-maintenance and long-lasting option.</w:t>
            </w:r>
          </w:p>
          <w:p w14:paraId="586D799C" w14:textId="1689ED96" w:rsidR="004709F8" w:rsidRPr="00210683" w:rsidRDefault="002D4D7A" w:rsidP="00B00F2E">
            <w:pPr>
              <w:rPr>
                <w:rFonts w:ascii="Arial" w:hAnsi="Arial" w:cs="Arial"/>
                <w:sz w:val="20"/>
              </w:rPr>
            </w:pPr>
            <w:r w:rsidRPr="00210683">
              <w:rPr>
                <w:rFonts w:ascii="Arial" w:hAnsi="Arial" w:cs="Arial"/>
                <w:sz w:val="20"/>
              </w:rPr>
              <w:t>One structural disadvantage is their susceptibility to corrosion, especially in coastal or high-humidity environments. Without proper protective coatings or treatments, steel trusses can rust over time, potentially compromising their structural integrity and requiring additional maintenance or protective measures.</w:t>
            </w:r>
          </w:p>
          <w:permEnd w:id="140016361"/>
          <w:p w14:paraId="49E1E1D8" w14:textId="31349FF0" w:rsidR="004709F8" w:rsidRPr="001C4084" w:rsidRDefault="004709F8" w:rsidP="00B00F2E">
            <w:pPr>
              <w:rPr>
                <w:rFonts w:ascii="Arial" w:hAnsi="Arial" w:cs="Arial"/>
                <w:sz w:val="22"/>
                <w:szCs w:val="22"/>
              </w:rPr>
            </w:pPr>
          </w:p>
        </w:tc>
        <w:permStart w:id="520175577" w:edGrp="everyone"/>
        <w:tc>
          <w:tcPr>
            <w:tcW w:w="624" w:type="dxa"/>
            <w:tcBorders>
              <w:top w:val="nil"/>
              <w:left w:val="single" w:sz="4" w:space="0" w:color="auto"/>
              <w:bottom w:val="nil"/>
              <w:right w:val="nil"/>
            </w:tcBorders>
          </w:tcPr>
          <w:p w14:paraId="79A1FB13" w14:textId="77777777" w:rsidR="004709F8" w:rsidRPr="00533511" w:rsidRDefault="00FA5655" w:rsidP="00B00F2E">
            <w:pPr>
              <w:rPr>
                <w:rFonts w:ascii="Arial" w:hAnsi="Arial" w:cs="Arial"/>
                <w:sz w:val="44"/>
                <w:szCs w:val="44"/>
              </w:rPr>
            </w:pPr>
            <w:sdt>
              <w:sdtPr>
                <w:rPr>
                  <w:rFonts w:ascii="Arial" w:hAnsi="Arial" w:cs="Arial"/>
                  <w:sz w:val="44"/>
                  <w:szCs w:val="44"/>
                </w:rPr>
                <w:id w:val="-906840664"/>
                <w14:checkbox>
                  <w14:checked w14:val="0"/>
                  <w14:checkedState w14:val="00FE" w14:font="Wingdings"/>
                  <w14:uncheckedState w14:val="00A8" w14:font="Wingdings"/>
                </w14:checkbox>
              </w:sdtPr>
              <w:sdtEndPr/>
              <w:sdtContent>
                <w:r w:rsidR="004709F8">
                  <w:rPr>
                    <w:rFonts w:ascii="Arial" w:hAnsi="Arial" w:cs="Arial"/>
                    <w:sz w:val="44"/>
                    <w:szCs w:val="44"/>
                  </w:rPr>
                  <w:sym w:font="Wingdings" w:char="F0A8"/>
                </w:r>
              </w:sdtContent>
            </w:sdt>
            <w:permEnd w:id="520175577"/>
          </w:p>
        </w:tc>
      </w:tr>
    </w:tbl>
    <w:p w14:paraId="2438548F" w14:textId="77777777" w:rsidR="004709F8" w:rsidRDefault="004709F8" w:rsidP="004709F8">
      <w:pPr>
        <w:rPr>
          <w:rFonts w:ascii="Arial" w:hAnsi="Arial" w:cs="Arial"/>
          <w:sz w:val="22"/>
          <w:szCs w:val="22"/>
        </w:rPr>
      </w:pPr>
    </w:p>
    <w:p w14:paraId="21433833" w14:textId="77777777" w:rsidR="0054749A" w:rsidRPr="000E310E" w:rsidRDefault="0054749A" w:rsidP="0054749A">
      <w:pPr>
        <w:jc w:val="left"/>
        <w:rPr>
          <w:rFonts w:ascii="Arial" w:hAnsi="Arial"/>
          <w:bCs/>
          <w:sz w:val="22"/>
          <w:szCs w:val="22"/>
        </w:rPr>
      </w:pPr>
    </w:p>
    <w:p w14:paraId="2ACFB0C1" w14:textId="0B425C34" w:rsidR="0054749A" w:rsidRPr="00830749" w:rsidRDefault="0054749A" w:rsidP="0054749A">
      <w:pPr>
        <w:pStyle w:val="20TAQuestionNumber"/>
      </w:pPr>
      <w:bookmarkStart w:id="62" w:name="_Ref129325239"/>
      <w:r>
        <w:t xml:space="preserve">Name five (5) </w:t>
      </w:r>
      <w:r>
        <w:rPr>
          <w:rFonts w:cstheme="minorHAnsi"/>
          <w:color w:val="262626" w:themeColor="text1" w:themeTint="D9"/>
          <w:szCs w:val="24"/>
        </w:rPr>
        <w:t>structural components of a hand cut timber roof</w:t>
      </w:r>
      <w:r>
        <w:t>.</w:t>
      </w:r>
      <w:bookmarkEnd w:id="62"/>
    </w:p>
    <w:p w14:paraId="7CBCA6BD" w14:textId="77777777" w:rsidR="0054749A" w:rsidRPr="00830749" w:rsidRDefault="0054749A" w:rsidP="0054749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749A" w:rsidRPr="00830749" w14:paraId="28D888C2" w14:textId="77777777" w:rsidTr="00E9388A">
        <w:trPr>
          <w:trHeight w:val="2778"/>
        </w:trPr>
        <w:tc>
          <w:tcPr>
            <w:tcW w:w="1027" w:type="dxa"/>
            <w:tcBorders>
              <w:top w:val="nil"/>
              <w:left w:val="nil"/>
              <w:bottom w:val="nil"/>
              <w:right w:val="single" w:sz="4" w:space="0" w:color="auto"/>
            </w:tcBorders>
          </w:tcPr>
          <w:p w14:paraId="6C559D90" w14:textId="591F493E" w:rsidR="0054749A" w:rsidRPr="001C4084" w:rsidRDefault="0054749A" w:rsidP="00E9388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0412219" w14:textId="15ABAAD1" w:rsidR="00E9388A" w:rsidRPr="00E9388A" w:rsidRDefault="00E9388A" w:rsidP="00E9388A">
            <w:pPr>
              <w:pStyle w:val="AnswerHeading"/>
              <w:jc w:val="left"/>
              <w:rPr>
                <w:b w:val="0"/>
                <w:bCs/>
              </w:rPr>
            </w:pPr>
            <w:r w:rsidRPr="00E9388A">
              <w:t>1.</w:t>
            </w:r>
            <w:r w:rsidRPr="00E9388A">
              <w:rPr>
                <w:b w:val="0"/>
                <w:bCs/>
              </w:rPr>
              <w:t xml:space="preserve"> </w:t>
            </w:r>
            <w:permStart w:id="1059880699" w:edGrp="everyone"/>
            <w:r w:rsidR="0068617D" w:rsidRPr="0068617D">
              <w:rPr>
                <w:b w:val="0"/>
                <w:bCs/>
              </w:rPr>
              <w:t>Rafters – Sloped timber members that support the roof covering and transfer loads to the walls.</w:t>
            </w:r>
            <w:permEnd w:id="1059880699"/>
          </w:p>
          <w:p w14:paraId="2DC5CC8F" w14:textId="77777777" w:rsidR="00E9388A" w:rsidRPr="00E9388A" w:rsidRDefault="00E9388A" w:rsidP="00E9388A">
            <w:pPr>
              <w:pStyle w:val="AnswerHeading"/>
              <w:jc w:val="left"/>
              <w:rPr>
                <w:sz w:val="20"/>
                <w:szCs w:val="20"/>
              </w:rPr>
            </w:pPr>
          </w:p>
          <w:p w14:paraId="18455BA0" w14:textId="2CF93C68" w:rsidR="00E9388A" w:rsidRPr="00E9388A" w:rsidRDefault="00E9388A" w:rsidP="00E9388A">
            <w:pPr>
              <w:pStyle w:val="AnswerHeading"/>
              <w:jc w:val="left"/>
              <w:rPr>
                <w:b w:val="0"/>
                <w:bCs/>
              </w:rPr>
            </w:pPr>
            <w:r w:rsidRPr="00E9388A">
              <w:t>2.</w:t>
            </w:r>
            <w:r w:rsidRPr="00E9388A">
              <w:rPr>
                <w:b w:val="0"/>
                <w:bCs/>
              </w:rPr>
              <w:t xml:space="preserve"> </w:t>
            </w:r>
            <w:permStart w:id="2037539902" w:edGrp="everyone"/>
            <w:r w:rsidR="00AF0F20" w:rsidRPr="00AF0F20">
              <w:rPr>
                <w:b w:val="0"/>
                <w:bCs/>
              </w:rPr>
              <w:t>Ridge Board – The horizontal timber at the peak of the roof that provides support and alignment for the rafters.</w:t>
            </w:r>
            <w:permEnd w:id="2037539902"/>
          </w:p>
          <w:p w14:paraId="37D8BC27" w14:textId="77777777" w:rsidR="00E9388A" w:rsidRPr="00E9388A" w:rsidRDefault="00E9388A" w:rsidP="00E9388A">
            <w:pPr>
              <w:pStyle w:val="AnswerHeading"/>
              <w:jc w:val="left"/>
            </w:pPr>
          </w:p>
          <w:p w14:paraId="10B6F265" w14:textId="6D921C56" w:rsidR="00E9388A" w:rsidRPr="00E9388A" w:rsidRDefault="00E9388A" w:rsidP="00E9388A">
            <w:pPr>
              <w:pStyle w:val="AnswerHeading"/>
              <w:jc w:val="left"/>
              <w:rPr>
                <w:b w:val="0"/>
                <w:bCs/>
              </w:rPr>
            </w:pPr>
            <w:r w:rsidRPr="00E9388A">
              <w:t>3.</w:t>
            </w:r>
            <w:r w:rsidRPr="00E9388A">
              <w:rPr>
                <w:b w:val="0"/>
                <w:bCs/>
              </w:rPr>
              <w:t xml:space="preserve"> </w:t>
            </w:r>
            <w:permStart w:id="1770651700" w:edGrp="everyone"/>
            <w:r w:rsidR="00AF0F20" w:rsidRPr="00AF0F20">
              <w:rPr>
                <w:b w:val="0"/>
                <w:bCs/>
              </w:rPr>
              <w:t>Collar Ties – Horizontal members connecting opposing rafters to prevent them from spreading apart.</w:t>
            </w:r>
            <w:permEnd w:id="1770651700"/>
          </w:p>
          <w:p w14:paraId="557DD871" w14:textId="77777777" w:rsidR="00E9388A" w:rsidRPr="00E9388A" w:rsidRDefault="00E9388A" w:rsidP="00E9388A">
            <w:pPr>
              <w:pStyle w:val="AnswerHeading"/>
              <w:jc w:val="left"/>
            </w:pPr>
          </w:p>
          <w:p w14:paraId="57E55964" w14:textId="29D9F6C8" w:rsidR="00E9388A" w:rsidRPr="00E9388A" w:rsidRDefault="00E9388A" w:rsidP="00E9388A">
            <w:pPr>
              <w:pStyle w:val="AnswerHeading"/>
              <w:jc w:val="left"/>
              <w:rPr>
                <w:b w:val="0"/>
                <w:bCs/>
              </w:rPr>
            </w:pPr>
            <w:r w:rsidRPr="00E9388A">
              <w:t>4.</w:t>
            </w:r>
            <w:r w:rsidRPr="00E9388A">
              <w:rPr>
                <w:b w:val="0"/>
                <w:bCs/>
              </w:rPr>
              <w:t xml:space="preserve"> </w:t>
            </w:r>
            <w:permStart w:id="7473882" w:edGrp="everyone"/>
            <w:r w:rsidR="00AF0F20" w:rsidRPr="00AF0F20">
              <w:rPr>
                <w:b w:val="0"/>
                <w:bCs/>
              </w:rPr>
              <w:t>Purlins – Horizontal beams that provide additional support to rafters and help distribute the roof load.</w:t>
            </w:r>
            <w:permEnd w:id="7473882"/>
          </w:p>
          <w:p w14:paraId="14A33237" w14:textId="77777777" w:rsidR="00E9388A" w:rsidRPr="00E9388A" w:rsidRDefault="00E9388A" w:rsidP="00E9388A">
            <w:pPr>
              <w:pStyle w:val="AnswerHeading"/>
              <w:jc w:val="left"/>
            </w:pPr>
          </w:p>
          <w:p w14:paraId="2B8A95B9" w14:textId="6F3771FA" w:rsidR="0054749A" w:rsidRPr="00E9388A" w:rsidRDefault="00E9388A" w:rsidP="00E9388A">
            <w:pPr>
              <w:jc w:val="left"/>
              <w:rPr>
                <w:rFonts w:ascii="Arial" w:hAnsi="Arial" w:cs="Arial"/>
                <w:bCs/>
                <w:sz w:val="22"/>
                <w:szCs w:val="22"/>
              </w:rPr>
            </w:pPr>
            <w:r w:rsidRPr="00E9388A">
              <w:rPr>
                <w:rFonts w:ascii="Arial" w:hAnsi="Arial" w:cs="Arial"/>
                <w:b/>
                <w:sz w:val="22"/>
                <w:szCs w:val="22"/>
              </w:rPr>
              <w:t>5.</w:t>
            </w:r>
            <w:r w:rsidRPr="00E9388A">
              <w:rPr>
                <w:rFonts w:ascii="Arial" w:hAnsi="Arial" w:cs="Arial"/>
                <w:bCs/>
                <w:sz w:val="22"/>
                <w:szCs w:val="22"/>
              </w:rPr>
              <w:t xml:space="preserve"> </w:t>
            </w:r>
            <w:permStart w:id="211181571" w:edGrp="everyone"/>
            <w:r w:rsidR="00AF0F20" w:rsidRPr="00AF0F20">
              <w:rPr>
                <w:rFonts w:ascii="Arial" w:hAnsi="Arial" w:cs="Arial"/>
                <w:sz w:val="22"/>
                <w:szCs w:val="22"/>
              </w:rPr>
              <w:t>Wall Plates</w:t>
            </w:r>
            <w:r w:rsidR="00AF0F20" w:rsidRPr="00AF0F20">
              <w:rPr>
                <w:rFonts w:ascii="Arial" w:hAnsi="Arial" w:cs="Arial"/>
                <w:bCs/>
                <w:sz w:val="22"/>
                <w:szCs w:val="22"/>
              </w:rPr>
              <w:t xml:space="preserve"> – Timber beams fixed on top of the walls, acting as a base for rafters to rest on and distribute loads evenly.</w:t>
            </w:r>
            <w:permEnd w:id="211181571"/>
          </w:p>
        </w:tc>
        <w:permStart w:id="1465391931" w:edGrp="everyone"/>
        <w:tc>
          <w:tcPr>
            <w:tcW w:w="624" w:type="dxa"/>
            <w:tcBorders>
              <w:top w:val="nil"/>
              <w:left w:val="single" w:sz="4" w:space="0" w:color="auto"/>
              <w:bottom w:val="nil"/>
              <w:right w:val="nil"/>
            </w:tcBorders>
          </w:tcPr>
          <w:p w14:paraId="7E9EB025" w14:textId="77777777" w:rsidR="0054749A" w:rsidRPr="00533511" w:rsidRDefault="00FA5655" w:rsidP="00B00F2E">
            <w:pPr>
              <w:rPr>
                <w:rFonts w:ascii="Arial" w:hAnsi="Arial" w:cs="Arial"/>
                <w:sz w:val="44"/>
                <w:szCs w:val="44"/>
              </w:rPr>
            </w:pPr>
            <w:sdt>
              <w:sdtPr>
                <w:rPr>
                  <w:rFonts w:ascii="Arial" w:hAnsi="Arial" w:cs="Arial"/>
                  <w:sz w:val="44"/>
                  <w:szCs w:val="44"/>
                </w:rPr>
                <w:id w:val="-1482994186"/>
                <w14:checkbox>
                  <w14:checked w14:val="0"/>
                  <w14:checkedState w14:val="00FE" w14:font="Wingdings"/>
                  <w14:uncheckedState w14:val="00A8" w14:font="Wingdings"/>
                </w14:checkbox>
              </w:sdtPr>
              <w:sdtEndPr/>
              <w:sdtContent>
                <w:r w:rsidR="0054749A">
                  <w:rPr>
                    <w:rFonts w:ascii="Arial" w:hAnsi="Arial" w:cs="Arial"/>
                    <w:sz w:val="44"/>
                    <w:szCs w:val="44"/>
                  </w:rPr>
                  <w:sym w:font="Wingdings" w:char="F0A8"/>
                </w:r>
              </w:sdtContent>
            </w:sdt>
            <w:permEnd w:id="1465391931"/>
          </w:p>
        </w:tc>
      </w:tr>
    </w:tbl>
    <w:p w14:paraId="16034422" w14:textId="77777777" w:rsidR="0054749A" w:rsidRDefault="0054749A" w:rsidP="0054749A">
      <w:pPr>
        <w:rPr>
          <w:rFonts w:ascii="Arial" w:hAnsi="Arial" w:cs="Arial"/>
          <w:sz w:val="22"/>
          <w:szCs w:val="22"/>
        </w:rPr>
      </w:pPr>
    </w:p>
    <w:p w14:paraId="07CF71B3" w14:textId="4B033664" w:rsidR="0054749A" w:rsidRPr="00BA47EA" w:rsidRDefault="0054749A" w:rsidP="0054749A">
      <w:pPr>
        <w:pStyle w:val="20TAQuestionNumber"/>
        <w:rPr>
          <w:rFonts w:cstheme="minorHAnsi"/>
          <w:color w:val="262626" w:themeColor="text1" w:themeTint="D9"/>
          <w:szCs w:val="24"/>
        </w:rPr>
      </w:pPr>
      <w:bookmarkStart w:id="63" w:name="_Ref129325829"/>
      <w:r>
        <w:rPr>
          <w:rFonts w:cstheme="minorHAnsi"/>
          <w:color w:val="262626" w:themeColor="text1" w:themeTint="D9"/>
          <w:szCs w:val="24"/>
        </w:rPr>
        <w:t>D</w:t>
      </w:r>
      <w:r w:rsidR="00FC4685">
        <w:rPr>
          <w:rFonts w:cstheme="minorHAnsi"/>
          <w:color w:val="262626" w:themeColor="text1" w:themeTint="D9"/>
          <w:szCs w:val="24"/>
        </w:rPr>
        <w:t>iscuss</w:t>
      </w:r>
      <w:r>
        <w:rPr>
          <w:rFonts w:cstheme="minorHAnsi"/>
          <w:color w:val="262626" w:themeColor="text1" w:themeTint="D9"/>
          <w:szCs w:val="24"/>
        </w:rPr>
        <w:t xml:space="preserve"> uses and disadvantages of the following roof types.</w:t>
      </w:r>
      <w:bookmarkEnd w:id="63"/>
    </w:p>
    <w:p w14:paraId="3C49A76F" w14:textId="77777777" w:rsidR="0054749A" w:rsidRPr="00D33B61" w:rsidRDefault="0054749A" w:rsidP="0054749A">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54749A" w14:paraId="61022E6F" w14:textId="77777777" w:rsidTr="00FC4685">
        <w:trPr>
          <w:trHeight w:val="685"/>
        </w:trPr>
        <w:tc>
          <w:tcPr>
            <w:tcW w:w="610" w:type="pct"/>
            <w:tcBorders>
              <w:top w:val="nil"/>
              <w:left w:val="nil"/>
              <w:bottom w:val="nil"/>
              <w:right w:val="single" w:sz="12" w:space="0" w:color="auto"/>
            </w:tcBorders>
            <w:shd w:val="clear" w:color="auto" w:fill="auto"/>
          </w:tcPr>
          <w:p w14:paraId="70A92B22" w14:textId="77777777" w:rsidR="0054749A" w:rsidRDefault="0054749A" w:rsidP="00FC4685">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8" w:space="0" w:color="auto"/>
              <w:right w:val="single" w:sz="4" w:space="0" w:color="auto"/>
            </w:tcBorders>
            <w:shd w:val="clear" w:color="auto" w:fill="D9D9D9" w:themeFill="background1" w:themeFillShade="D9"/>
            <w:vAlign w:val="center"/>
          </w:tcPr>
          <w:p w14:paraId="24E8A114" w14:textId="47C67DCB" w:rsidR="0054749A" w:rsidRDefault="0054749A" w:rsidP="00FC4685">
            <w:pPr>
              <w:jc w:val="center"/>
            </w:pPr>
            <w:r>
              <w:t>Roof types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0B783B22" w14:textId="5C1DBA0D" w:rsidR="0054749A" w:rsidRDefault="0054749A" w:rsidP="00FC4685">
            <w:pPr>
              <w:jc w:val="center"/>
            </w:pPr>
            <w:r>
              <w:t>Uses and disadvantages</w:t>
            </w:r>
          </w:p>
        </w:tc>
        <w:permStart w:id="1168910173" w:edGrp="everyone"/>
        <w:tc>
          <w:tcPr>
            <w:tcW w:w="335" w:type="pct"/>
            <w:tcBorders>
              <w:top w:val="nil"/>
              <w:left w:val="single" w:sz="12" w:space="0" w:color="auto"/>
              <w:bottom w:val="nil"/>
              <w:right w:val="nil"/>
            </w:tcBorders>
            <w:shd w:val="clear" w:color="auto" w:fill="auto"/>
          </w:tcPr>
          <w:p w14:paraId="1E814A0A" w14:textId="77777777" w:rsidR="0054749A" w:rsidRPr="00533511" w:rsidRDefault="00FA5655" w:rsidP="00FC4685">
            <w:pPr>
              <w:rPr>
                <w:rFonts w:ascii="Arial" w:hAnsi="Arial" w:cs="Arial"/>
                <w:sz w:val="44"/>
                <w:szCs w:val="44"/>
              </w:rPr>
            </w:pPr>
            <w:sdt>
              <w:sdtPr>
                <w:rPr>
                  <w:rFonts w:ascii="Arial" w:hAnsi="Arial" w:cs="Arial"/>
                  <w:sz w:val="44"/>
                  <w:szCs w:val="44"/>
                </w:rPr>
                <w:id w:val="1167053406"/>
                <w14:checkbox>
                  <w14:checked w14:val="0"/>
                  <w14:checkedState w14:val="00FE" w14:font="Wingdings"/>
                  <w14:uncheckedState w14:val="00A8" w14:font="Wingdings"/>
                </w14:checkbox>
              </w:sdtPr>
              <w:sdtEndPr/>
              <w:sdtContent>
                <w:r w:rsidR="0054749A">
                  <w:rPr>
                    <w:rFonts w:ascii="Arial" w:hAnsi="Arial" w:cs="Arial"/>
                    <w:sz w:val="44"/>
                    <w:szCs w:val="44"/>
                  </w:rPr>
                  <w:sym w:font="Wingdings" w:char="F0A8"/>
                </w:r>
              </w:sdtContent>
            </w:sdt>
            <w:permEnd w:id="1168910173"/>
          </w:p>
        </w:tc>
      </w:tr>
      <w:tr w:rsidR="0054749A" w14:paraId="3FDC261F" w14:textId="77777777" w:rsidTr="00FC4685">
        <w:trPr>
          <w:trHeight w:val="2381"/>
          <w:hidden/>
        </w:trPr>
        <w:tc>
          <w:tcPr>
            <w:tcW w:w="610" w:type="pct"/>
            <w:tcBorders>
              <w:top w:val="nil"/>
              <w:left w:val="nil"/>
              <w:bottom w:val="nil"/>
              <w:right w:val="single" w:sz="12" w:space="0" w:color="auto"/>
            </w:tcBorders>
          </w:tcPr>
          <w:p w14:paraId="2BBC3922" w14:textId="77777777" w:rsidR="0054749A" w:rsidRPr="00FE608E" w:rsidRDefault="0054749A" w:rsidP="00FC4685">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8" w:space="0" w:color="auto"/>
            </w:tcBorders>
            <w:vAlign w:val="center"/>
          </w:tcPr>
          <w:p w14:paraId="6EE89AE6" w14:textId="0083E2C0" w:rsidR="0054749A" w:rsidRPr="00447473" w:rsidRDefault="0054749A" w:rsidP="00FC4685">
            <w:pPr>
              <w:jc w:val="center"/>
            </w:pPr>
            <w:r>
              <w:rPr>
                <w:rFonts w:cstheme="minorHAnsi"/>
                <w:color w:val="262626" w:themeColor="text1" w:themeTint="D9"/>
                <w:szCs w:val="24"/>
              </w:rPr>
              <w:t>Box gable roof</w:t>
            </w:r>
          </w:p>
        </w:tc>
        <w:tc>
          <w:tcPr>
            <w:tcW w:w="2715" w:type="pct"/>
            <w:tcBorders>
              <w:left w:val="single" w:sz="8" w:space="0" w:color="auto"/>
              <w:right w:val="single" w:sz="12" w:space="0" w:color="auto"/>
            </w:tcBorders>
            <w:shd w:val="clear" w:color="auto" w:fill="auto"/>
            <w:vAlign w:val="center"/>
          </w:tcPr>
          <w:p w14:paraId="321F880D" w14:textId="77777777" w:rsidR="0054749A" w:rsidRDefault="00BA03E4" w:rsidP="00B569D3">
            <w:pPr>
              <w:rPr>
                <w:rFonts w:ascii="Arial" w:hAnsi="Arial" w:cs="Arial"/>
                <w:sz w:val="22"/>
                <w:szCs w:val="22"/>
              </w:rPr>
            </w:pPr>
            <w:permStart w:id="1072892319" w:edGrp="everyone"/>
            <w:r w:rsidRPr="00210683">
              <w:rPr>
                <w:rFonts w:ascii="Arial" w:hAnsi="Arial" w:cs="Arial"/>
                <w:b/>
                <w:bCs/>
                <w:sz w:val="20"/>
              </w:rPr>
              <w:t>Uses:</w:t>
            </w:r>
            <w:r w:rsidRPr="00210683">
              <w:rPr>
                <w:rFonts w:ascii="Arial" w:hAnsi="Arial" w:cs="Arial"/>
                <w:sz w:val="20"/>
              </w:rPr>
              <w:t xml:space="preserve"> Box gable roofs are commonly used in residential homes, barns, and traditional-style buildings. They provide good water drainage, making them suitable for areas with heavy rainfall or snow. The enclosed gable ends also offer added protection against wind and weather, while the steep pitch allows for attic space or ventilation options</w:t>
            </w:r>
            <w:r w:rsidRPr="00BA03E4">
              <w:rPr>
                <w:rFonts w:ascii="Arial" w:hAnsi="Arial" w:cs="Arial"/>
                <w:sz w:val="22"/>
                <w:szCs w:val="22"/>
              </w:rPr>
              <w:t>.</w:t>
            </w:r>
          </w:p>
          <w:p w14:paraId="6DC50974" w14:textId="77777777" w:rsidR="004335BB" w:rsidRPr="004335BB" w:rsidRDefault="004335BB" w:rsidP="00B569D3">
            <w:pPr>
              <w:rPr>
                <w:rFonts w:ascii="Arial" w:hAnsi="Arial" w:cs="Arial"/>
                <w:b/>
                <w:bCs/>
                <w:sz w:val="22"/>
                <w:szCs w:val="22"/>
              </w:rPr>
            </w:pPr>
          </w:p>
          <w:p w14:paraId="16CF9C9E" w14:textId="5CD560DF" w:rsidR="0054749A" w:rsidRPr="00210683" w:rsidRDefault="004335BB" w:rsidP="00B569D3">
            <w:pPr>
              <w:rPr>
                <w:rFonts w:ascii="Arial" w:hAnsi="Arial" w:cs="Arial"/>
                <w:sz w:val="20"/>
              </w:rPr>
            </w:pPr>
            <w:r w:rsidRPr="00210683">
              <w:rPr>
                <w:rFonts w:ascii="Arial" w:hAnsi="Arial" w:cs="Arial"/>
                <w:b/>
                <w:bCs/>
                <w:sz w:val="20"/>
              </w:rPr>
              <w:t>Disadvantages:</w:t>
            </w:r>
            <w:r w:rsidRPr="00210683">
              <w:rPr>
                <w:rFonts w:ascii="Arial" w:hAnsi="Arial" w:cs="Arial"/>
                <w:sz w:val="20"/>
              </w:rPr>
              <w:t xml:space="preserve"> One major disadvantage is their susceptibility to wind damage, as the gable ends can create resistance in high-wind areas, increasing the risk of uplift or structural failure. Additionally, they require more materials and Labour than a standard gable roof due to the enclosed ends, leading to slightly higher construction costs.</w:t>
            </w:r>
          </w:p>
          <w:permEnd w:id="1072892319"/>
          <w:p w14:paraId="6C8B69AE" w14:textId="74B544B6" w:rsidR="0054749A" w:rsidRPr="00B569D3" w:rsidRDefault="0054749A" w:rsidP="00B569D3">
            <w:pPr>
              <w:rPr>
                <w:rFonts w:ascii="Arial" w:hAnsi="Arial" w:cs="Arial"/>
                <w:sz w:val="22"/>
                <w:szCs w:val="22"/>
              </w:rPr>
            </w:pPr>
          </w:p>
        </w:tc>
        <w:tc>
          <w:tcPr>
            <w:tcW w:w="335" w:type="pct"/>
            <w:tcBorders>
              <w:top w:val="nil"/>
              <w:left w:val="single" w:sz="12" w:space="0" w:color="auto"/>
              <w:bottom w:val="nil"/>
              <w:right w:val="nil"/>
            </w:tcBorders>
          </w:tcPr>
          <w:p w14:paraId="3B62296E" w14:textId="77777777" w:rsidR="0054749A" w:rsidRDefault="0054749A" w:rsidP="00FC4685">
            <w:pPr>
              <w:ind w:left="993" w:hanging="993"/>
            </w:pPr>
          </w:p>
        </w:tc>
      </w:tr>
      <w:tr w:rsidR="0054749A" w14:paraId="1BC93881" w14:textId="77777777" w:rsidTr="00FC4685">
        <w:trPr>
          <w:trHeight w:val="2381"/>
          <w:hidden/>
        </w:trPr>
        <w:tc>
          <w:tcPr>
            <w:tcW w:w="610" w:type="pct"/>
            <w:tcBorders>
              <w:top w:val="nil"/>
              <w:left w:val="nil"/>
              <w:bottom w:val="nil"/>
              <w:right w:val="single" w:sz="12" w:space="0" w:color="auto"/>
            </w:tcBorders>
          </w:tcPr>
          <w:p w14:paraId="7BAF3FD6" w14:textId="77777777" w:rsidR="0054749A" w:rsidRPr="00FE608E" w:rsidRDefault="0054749A" w:rsidP="00FC4685">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0D30E703" w14:textId="3484C978" w:rsidR="0054749A" w:rsidRDefault="0054749A" w:rsidP="00FC4685">
            <w:pPr>
              <w:jc w:val="center"/>
            </w:pPr>
            <w:r>
              <w:rPr>
                <w:rFonts w:cstheme="minorHAnsi"/>
                <w:color w:val="262626" w:themeColor="text1" w:themeTint="D9"/>
                <w:szCs w:val="24"/>
              </w:rPr>
              <w:t>Dual pitch roof</w:t>
            </w:r>
          </w:p>
        </w:tc>
        <w:tc>
          <w:tcPr>
            <w:tcW w:w="2715" w:type="pct"/>
            <w:tcBorders>
              <w:left w:val="single" w:sz="4" w:space="0" w:color="auto"/>
              <w:bottom w:val="single" w:sz="8" w:space="0" w:color="auto"/>
              <w:right w:val="single" w:sz="12" w:space="0" w:color="auto"/>
            </w:tcBorders>
            <w:shd w:val="clear" w:color="auto" w:fill="auto"/>
            <w:vAlign w:val="center"/>
          </w:tcPr>
          <w:p w14:paraId="022E1DF8" w14:textId="29392D94" w:rsidR="0054749A" w:rsidRPr="00210683" w:rsidRDefault="00B33965" w:rsidP="00B569D3">
            <w:pPr>
              <w:rPr>
                <w:rFonts w:ascii="Arial" w:hAnsi="Arial" w:cs="Arial"/>
                <w:sz w:val="20"/>
              </w:rPr>
            </w:pPr>
            <w:permStart w:id="820645072" w:edGrp="everyone"/>
            <w:r w:rsidRPr="00210683">
              <w:rPr>
                <w:rFonts w:ascii="Arial" w:hAnsi="Arial" w:cs="Arial"/>
                <w:sz w:val="20"/>
              </w:rPr>
              <w:t>Uses: Dual pitch roofs are commonly used in residential, commercial, and industrial buildings where different roof slopes are needed for aesthetic, functional, or environmental reasons. They allow for better water drainage and can accommodate features like skylights, solar panels, or extra attic space. The varied slopes can also help in maximising interior space or adapting to site-specific climate conditions.</w:t>
            </w:r>
          </w:p>
          <w:p w14:paraId="7BA0BE4B" w14:textId="77777777" w:rsidR="0054749A" w:rsidRPr="00210683" w:rsidRDefault="0054749A" w:rsidP="00B569D3">
            <w:pPr>
              <w:rPr>
                <w:rFonts w:ascii="Arial" w:hAnsi="Arial" w:cs="Arial"/>
                <w:sz w:val="20"/>
              </w:rPr>
            </w:pPr>
          </w:p>
          <w:p w14:paraId="5FE35C7D" w14:textId="63DE4134" w:rsidR="00EF1FF0" w:rsidRPr="00210683" w:rsidRDefault="00EF1FF0" w:rsidP="00B569D3">
            <w:pPr>
              <w:rPr>
                <w:rFonts w:ascii="Arial" w:hAnsi="Arial" w:cs="Arial"/>
                <w:sz w:val="20"/>
              </w:rPr>
            </w:pPr>
            <w:r w:rsidRPr="00210683">
              <w:rPr>
                <w:rFonts w:ascii="Arial" w:hAnsi="Arial" w:cs="Arial"/>
                <w:sz w:val="20"/>
              </w:rPr>
              <w:t xml:space="preserve">Disadvantages: One disadvantage is the increased complexity in design and construction, which may require additional materials, structural support, and labour. The asymmetry in pitch angles can also create uneven load distribution, requiring careful engineering to ensure stability and prevent structural stress. </w:t>
            </w:r>
          </w:p>
          <w:permEnd w:id="820645072"/>
          <w:p w14:paraId="281B11B8" w14:textId="7AAA86DE" w:rsidR="0054749A" w:rsidRPr="00B569D3" w:rsidRDefault="0054749A" w:rsidP="00B569D3">
            <w:pPr>
              <w:rPr>
                <w:rFonts w:ascii="Arial" w:hAnsi="Arial" w:cs="Arial"/>
                <w:sz w:val="22"/>
                <w:szCs w:val="22"/>
              </w:rPr>
            </w:pPr>
          </w:p>
        </w:tc>
        <w:tc>
          <w:tcPr>
            <w:tcW w:w="335" w:type="pct"/>
            <w:tcBorders>
              <w:top w:val="nil"/>
              <w:left w:val="single" w:sz="12" w:space="0" w:color="auto"/>
              <w:bottom w:val="nil"/>
              <w:right w:val="nil"/>
            </w:tcBorders>
          </w:tcPr>
          <w:p w14:paraId="31837917" w14:textId="77777777" w:rsidR="0054749A" w:rsidRDefault="0054749A" w:rsidP="00FC4685">
            <w:pPr>
              <w:ind w:left="993" w:hanging="993"/>
            </w:pPr>
          </w:p>
        </w:tc>
      </w:tr>
      <w:tr w:rsidR="0054749A" w14:paraId="1633B726" w14:textId="77777777" w:rsidTr="00FC4685">
        <w:trPr>
          <w:trHeight w:val="2381"/>
          <w:hidden/>
        </w:trPr>
        <w:tc>
          <w:tcPr>
            <w:tcW w:w="610" w:type="pct"/>
            <w:tcBorders>
              <w:top w:val="nil"/>
              <w:left w:val="nil"/>
              <w:bottom w:val="nil"/>
              <w:right w:val="single" w:sz="12" w:space="0" w:color="auto"/>
            </w:tcBorders>
          </w:tcPr>
          <w:p w14:paraId="11897BD7" w14:textId="77777777" w:rsidR="0054749A" w:rsidRPr="00FE608E" w:rsidRDefault="0054749A" w:rsidP="00FC4685">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63282EBC" w14:textId="77777777" w:rsidR="00FC4685" w:rsidRDefault="0054749A" w:rsidP="00FC4685">
            <w:pPr>
              <w:jc w:val="center"/>
              <w:rPr>
                <w:rFonts w:cstheme="minorHAnsi"/>
                <w:color w:val="262626" w:themeColor="text1" w:themeTint="D9"/>
                <w:szCs w:val="24"/>
              </w:rPr>
            </w:pPr>
            <w:r>
              <w:rPr>
                <w:rFonts w:cstheme="minorHAnsi"/>
                <w:color w:val="262626" w:themeColor="text1" w:themeTint="D9"/>
                <w:szCs w:val="24"/>
              </w:rPr>
              <w:t xml:space="preserve">Dutch gable and </w:t>
            </w:r>
          </w:p>
          <w:p w14:paraId="6260ABD0" w14:textId="28C9DCCB" w:rsidR="0054749A" w:rsidRDefault="0054749A" w:rsidP="00FC4685">
            <w:pPr>
              <w:jc w:val="center"/>
            </w:pPr>
            <w:r>
              <w:rPr>
                <w:rFonts w:cstheme="minorHAnsi"/>
                <w:color w:val="262626" w:themeColor="text1" w:themeTint="D9"/>
                <w:szCs w:val="24"/>
              </w:rPr>
              <w:t>Dutch hip roof</w:t>
            </w:r>
          </w:p>
        </w:tc>
        <w:tc>
          <w:tcPr>
            <w:tcW w:w="2715" w:type="pct"/>
            <w:tcBorders>
              <w:left w:val="single" w:sz="4" w:space="0" w:color="auto"/>
              <w:bottom w:val="single" w:sz="8" w:space="0" w:color="auto"/>
              <w:right w:val="single" w:sz="12" w:space="0" w:color="auto"/>
            </w:tcBorders>
            <w:shd w:val="clear" w:color="auto" w:fill="auto"/>
            <w:vAlign w:val="center"/>
          </w:tcPr>
          <w:p w14:paraId="7FAD626F" w14:textId="77777777" w:rsidR="007F450B" w:rsidRPr="004B314A" w:rsidRDefault="007F450B" w:rsidP="007F450B">
            <w:pPr>
              <w:pStyle w:val="Heading3"/>
              <w:rPr>
                <w:rFonts w:cs="Arial"/>
                <w:sz w:val="20"/>
                <w:lang w:eastAsia="en-AU"/>
              </w:rPr>
            </w:pPr>
            <w:permStart w:id="592122484" w:edGrp="everyone"/>
            <w:r w:rsidRPr="004B314A">
              <w:rPr>
                <w:rStyle w:val="Strong"/>
                <w:rFonts w:cs="Arial"/>
                <w:sz w:val="20"/>
              </w:rPr>
              <w:t>Dutch Gable Roof</w:t>
            </w:r>
          </w:p>
          <w:p w14:paraId="39A644C5" w14:textId="77777777" w:rsidR="007F450B" w:rsidRDefault="007F450B" w:rsidP="007F450B">
            <w:pPr>
              <w:pStyle w:val="NormalWeb"/>
              <w:rPr>
                <w:rFonts w:ascii="Arial" w:hAnsi="Arial" w:cs="Arial"/>
                <w:sz w:val="20"/>
                <w:szCs w:val="20"/>
              </w:rPr>
            </w:pPr>
            <w:r w:rsidRPr="004B314A">
              <w:rPr>
                <w:rStyle w:val="Strong"/>
                <w:rFonts w:ascii="Arial" w:hAnsi="Arial" w:cs="Arial"/>
                <w:sz w:val="20"/>
                <w:szCs w:val="20"/>
              </w:rPr>
              <w:t>Uses:</w:t>
            </w:r>
            <w:r w:rsidRPr="004B314A">
              <w:rPr>
                <w:rFonts w:ascii="Arial" w:hAnsi="Arial" w:cs="Arial"/>
                <w:sz w:val="20"/>
                <w:szCs w:val="20"/>
              </w:rPr>
              <w:t xml:space="preserve"> A Dutch gable roof combines a gable and a hip roof, featuring a gable at the top of a hip roof. It is commonly used in </w:t>
            </w:r>
            <w:r w:rsidRPr="004B314A">
              <w:rPr>
                <w:rStyle w:val="Strong"/>
                <w:rFonts w:ascii="Arial" w:hAnsi="Arial" w:cs="Arial"/>
                <w:b w:val="0"/>
                <w:bCs w:val="0"/>
                <w:sz w:val="20"/>
                <w:szCs w:val="20"/>
              </w:rPr>
              <w:t>residential homes</w:t>
            </w:r>
            <w:r w:rsidRPr="004B314A">
              <w:rPr>
                <w:rFonts w:ascii="Arial" w:hAnsi="Arial" w:cs="Arial"/>
                <w:sz w:val="20"/>
                <w:szCs w:val="20"/>
              </w:rPr>
              <w:t xml:space="preserve"> where additional attic space or ventilation is needed. The design improves </w:t>
            </w:r>
            <w:r w:rsidRPr="004B314A">
              <w:rPr>
                <w:rStyle w:val="Strong"/>
                <w:rFonts w:ascii="Arial" w:hAnsi="Arial" w:cs="Arial"/>
                <w:b w:val="0"/>
                <w:bCs w:val="0"/>
                <w:sz w:val="20"/>
                <w:szCs w:val="20"/>
              </w:rPr>
              <w:t>aesthetics</w:t>
            </w:r>
            <w:r w:rsidRPr="004B314A">
              <w:rPr>
                <w:rFonts w:ascii="Arial" w:hAnsi="Arial" w:cs="Arial"/>
                <w:b/>
                <w:bCs/>
                <w:sz w:val="20"/>
                <w:szCs w:val="20"/>
              </w:rPr>
              <w:t xml:space="preserve"> </w:t>
            </w:r>
            <w:r w:rsidRPr="004B314A">
              <w:rPr>
                <w:rFonts w:ascii="Arial" w:hAnsi="Arial" w:cs="Arial"/>
                <w:sz w:val="20"/>
                <w:szCs w:val="20"/>
              </w:rPr>
              <w:t xml:space="preserve">and provides </w:t>
            </w:r>
            <w:r w:rsidRPr="004B314A">
              <w:rPr>
                <w:rStyle w:val="Strong"/>
                <w:rFonts w:ascii="Arial" w:hAnsi="Arial" w:cs="Arial"/>
                <w:b w:val="0"/>
                <w:bCs w:val="0"/>
                <w:sz w:val="20"/>
                <w:szCs w:val="20"/>
              </w:rPr>
              <w:t>extra headroom</w:t>
            </w:r>
            <w:r w:rsidRPr="004B314A">
              <w:rPr>
                <w:rFonts w:ascii="Arial" w:hAnsi="Arial" w:cs="Arial"/>
                <w:sz w:val="20"/>
                <w:szCs w:val="20"/>
              </w:rPr>
              <w:t xml:space="preserve"> or potential for storage or windows in the upper section of the home.</w:t>
            </w:r>
          </w:p>
          <w:p w14:paraId="233B7C8D" w14:textId="161FC770" w:rsidR="004B314A" w:rsidRDefault="00125A24" w:rsidP="007F450B">
            <w:pPr>
              <w:pStyle w:val="NormalWeb"/>
              <w:rPr>
                <w:rFonts w:ascii="Arial" w:hAnsi="Arial" w:cs="Arial"/>
                <w:sz w:val="20"/>
                <w:szCs w:val="20"/>
              </w:rPr>
            </w:pPr>
            <w:r w:rsidRPr="00125A24">
              <w:rPr>
                <w:rFonts w:ascii="Arial" w:hAnsi="Arial" w:cs="Arial"/>
                <w:b/>
                <w:bCs/>
                <w:sz w:val="20"/>
                <w:szCs w:val="20"/>
              </w:rPr>
              <w:t>Disadvantages:</w:t>
            </w:r>
            <w:r w:rsidRPr="00125A24">
              <w:rPr>
                <w:rFonts w:ascii="Arial" w:hAnsi="Arial" w:cs="Arial"/>
                <w:sz w:val="20"/>
                <w:szCs w:val="20"/>
              </w:rPr>
              <w:t xml:space="preserve"> The combination of hip and gable structures makes construction more complex and costly due to the additional materials and Labor required. The design also includes more joints and seams, which can increase the risk of leaks if not properly sealed.</w:t>
            </w:r>
          </w:p>
          <w:p w14:paraId="032FEED5" w14:textId="0E6AD5DA" w:rsidR="00125A24" w:rsidRPr="00D468FC" w:rsidRDefault="00D468FC" w:rsidP="007F450B">
            <w:pPr>
              <w:pStyle w:val="NormalWeb"/>
              <w:rPr>
                <w:rFonts w:ascii="Arial" w:hAnsi="Arial" w:cs="Arial"/>
                <w:b/>
                <w:bCs/>
                <w:sz w:val="20"/>
                <w:szCs w:val="20"/>
              </w:rPr>
            </w:pPr>
            <w:r w:rsidRPr="00D468FC">
              <w:rPr>
                <w:rFonts w:ascii="Arial" w:hAnsi="Arial" w:cs="Arial"/>
                <w:b/>
                <w:bCs/>
                <w:sz w:val="20"/>
                <w:szCs w:val="20"/>
              </w:rPr>
              <w:t>Dutch Hip Roof</w:t>
            </w:r>
          </w:p>
          <w:p w14:paraId="53F0B2BD" w14:textId="2C648D0C" w:rsidR="00D468FC" w:rsidRDefault="00D468FC" w:rsidP="007F450B">
            <w:pPr>
              <w:pStyle w:val="NormalWeb"/>
              <w:rPr>
                <w:rFonts w:ascii="Arial" w:hAnsi="Arial" w:cs="Arial"/>
                <w:sz w:val="20"/>
                <w:szCs w:val="20"/>
              </w:rPr>
            </w:pPr>
            <w:r w:rsidRPr="00D468FC">
              <w:rPr>
                <w:rFonts w:ascii="Arial" w:hAnsi="Arial" w:cs="Arial"/>
                <w:b/>
                <w:bCs/>
                <w:sz w:val="20"/>
                <w:szCs w:val="20"/>
              </w:rPr>
              <w:t>Uses:</w:t>
            </w:r>
            <w:r w:rsidRPr="00D468FC">
              <w:rPr>
                <w:rFonts w:ascii="Arial" w:hAnsi="Arial" w:cs="Arial"/>
                <w:sz w:val="20"/>
                <w:szCs w:val="20"/>
              </w:rPr>
              <w:t xml:space="preserve"> A Dutch hip roof is a variation of a hip roof with a small gable at the top. It is commonly used in residential buildings because it enhances wind resistance while still allowing for attic ventilation through the gable section. It also adds architectural appeal and can provide more natural light if windows are installed in the gable.</w:t>
            </w:r>
          </w:p>
          <w:p w14:paraId="605FF691" w14:textId="1D9F43AD" w:rsidR="00D468FC" w:rsidRPr="004B314A" w:rsidRDefault="008465FC" w:rsidP="007F450B">
            <w:pPr>
              <w:pStyle w:val="NormalWeb"/>
              <w:rPr>
                <w:rFonts w:ascii="Arial" w:hAnsi="Arial" w:cs="Arial"/>
                <w:sz w:val="20"/>
                <w:szCs w:val="20"/>
              </w:rPr>
            </w:pPr>
            <w:r w:rsidRPr="008465FC">
              <w:rPr>
                <w:rFonts w:ascii="Arial" w:hAnsi="Arial" w:cs="Arial"/>
                <w:b/>
                <w:bCs/>
                <w:sz w:val="20"/>
                <w:szCs w:val="20"/>
              </w:rPr>
              <w:t>Disadvantages:</w:t>
            </w:r>
            <w:r w:rsidRPr="008465FC">
              <w:rPr>
                <w:rFonts w:ascii="Arial" w:hAnsi="Arial" w:cs="Arial"/>
                <w:sz w:val="20"/>
                <w:szCs w:val="20"/>
              </w:rPr>
              <w:t xml:space="preserve"> The design is more structurally complex than a standard hip or gable roof, leading to higher construction and maintenance costs. Like the Dutch gable, it has more seams and joints, increasing the potential for leaks if not properly maintained.</w:t>
            </w:r>
          </w:p>
          <w:permEnd w:id="592122484"/>
          <w:p w14:paraId="31AC3A0F" w14:textId="4492E8A9" w:rsidR="0054749A" w:rsidRPr="00B569D3" w:rsidRDefault="0054749A" w:rsidP="00B569D3">
            <w:pPr>
              <w:rPr>
                <w:rFonts w:ascii="Arial" w:hAnsi="Arial" w:cs="Arial"/>
                <w:sz w:val="22"/>
                <w:szCs w:val="22"/>
              </w:rPr>
            </w:pPr>
          </w:p>
        </w:tc>
        <w:tc>
          <w:tcPr>
            <w:tcW w:w="335" w:type="pct"/>
            <w:tcBorders>
              <w:top w:val="nil"/>
              <w:left w:val="single" w:sz="12" w:space="0" w:color="auto"/>
              <w:bottom w:val="nil"/>
              <w:right w:val="nil"/>
            </w:tcBorders>
          </w:tcPr>
          <w:p w14:paraId="373C0FB7" w14:textId="77777777" w:rsidR="0054749A" w:rsidRDefault="0054749A" w:rsidP="00FC4685">
            <w:pPr>
              <w:ind w:left="993" w:hanging="993"/>
            </w:pPr>
          </w:p>
        </w:tc>
      </w:tr>
      <w:tr w:rsidR="0054749A" w14:paraId="7B7D29A1" w14:textId="77777777" w:rsidTr="00FC4685">
        <w:trPr>
          <w:trHeight w:val="2381"/>
          <w:hidden/>
        </w:trPr>
        <w:tc>
          <w:tcPr>
            <w:tcW w:w="610" w:type="pct"/>
            <w:tcBorders>
              <w:top w:val="nil"/>
              <w:left w:val="nil"/>
              <w:bottom w:val="nil"/>
              <w:right w:val="single" w:sz="12" w:space="0" w:color="auto"/>
            </w:tcBorders>
          </w:tcPr>
          <w:p w14:paraId="5905F436" w14:textId="77777777" w:rsidR="0054749A" w:rsidRPr="00FE608E" w:rsidRDefault="0054749A" w:rsidP="00FC4685">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5476996D" w14:textId="696DB1AA" w:rsidR="0054749A" w:rsidRDefault="00FC4685" w:rsidP="00FC4685">
            <w:pPr>
              <w:jc w:val="center"/>
            </w:pPr>
            <w:r>
              <w:rPr>
                <w:rFonts w:cstheme="minorHAnsi"/>
                <w:color w:val="262626" w:themeColor="text1" w:themeTint="D9"/>
                <w:szCs w:val="24"/>
              </w:rPr>
              <w:t>Hip and valley roof</w:t>
            </w:r>
          </w:p>
        </w:tc>
        <w:tc>
          <w:tcPr>
            <w:tcW w:w="2715" w:type="pct"/>
            <w:tcBorders>
              <w:left w:val="single" w:sz="4" w:space="0" w:color="auto"/>
              <w:bottom w:val="single" w:sz="8" w:space="0" w:color="auto"/>
              <w:right w:val="single" w:sz="12" w:space="0" w:color="auto"/>
            </w:tcBorders>
            <w:shd w:val="clear" w:color="auto" w:fill="auto"/>
            <w:vAlign w:val="center"/>
          </w:tcPr>
          <w:p w14:paraId="03AFFEB1" w14:textId="77777777" w:rsidR="0054749A" w:rsidRDefault="00570BC7" w:rsidP="00B569D3">
            <w:pPr>
              <w:rPr>
                <w:rFonts w:ascii="Arial" w:hAnsi="Arial" w:cs="Arial"/>
                <w:sz w:val="22"/>
                <w:szCs w:val="22"/>
              </w:rPr>
            </w:pPr>
            <w:permStart w:id="1361136733" w:edGrp="everyone"/>
            <w:r w:rsidRPr="00570BC7">
              <w:rPr>
                <w:rFonts w:ascii="Arial" w:hAnsi="Arial" w:cs="Arial"/>
                <w:b/>
                <w:bCs/>
                <w:sz w:val="20"/>
              </w:rPr>
              <w:t>Uses:</w:t>
            </w:r>
            <w:r w:rsidRPr="00570BC7">
              <w:rPr>
                <w:rFonts w:ascii="Arial" w:hAnsi="Arial" w:cs="Arial"/>
                <w:sz w:val="20"/>
              </w:rPr>
              <w:t xml:space="preserve"> A hip and valley roof are commonly used for large, complex buildings with multiple wings or sections, such as residential homes, commercial buildings, and heritage structures. It provides excellent stability and wind resistance, making it suitable for areas prone to strong winds. The multiple slopes allow for efficient water drainage, reducing the risk of water pooling and leaks</w:t>
            </w:r>
            <w:r w:rsidRPr="00570BC7">
              <w:rPr>
                <w:rFonts w:ascii="Arial" w:hAnsi="Arial" w:cs="Arial"/>
                <w:sz w:val="22"/>
                <w:szCs w:val="22"/>
              </w:rPr>
              <w:t>.</w:t>
            </w:r>
          </w:p>
          <w:p w14:paraId="7FF5E999" w14:textId="77777777" w:rsidR="0054749A" w:rsidRDefault="0054749A" w:rsidP="00B569D3">
            <w:pPr>
              <w:rPr>
                <w:rFonts w:ascii="Arial" w:hAnsi="Arial" w:cs="Arial"/>
                <w:sz w:val="22"/>
                <w:szCs w:val="22"/>
              </w:rPr>
            </w:pPr>
          </w:p>
          <w:p w14:paraId="64E8D452" w14:textId="6C020933" w:rsidR="0054749A" w:rsidRPr="00B569D3" w:rsidRDefault="003C4966" w:rsidP="00B569D3">
            <w:pPr>
              <w:rPr>
                <w:rFonts w:ascii="Arial" w:hAnsi="Arial" w:cs="Arial"/>
                <w:sz w:val="22"/>
                <w:szCs w:val="22"/>
              </w:rPr>
            </w:pPr>
            <w:r w:rsidRPr="003C4966">
              <w:rPr>
                <w:rFonts w:ascii="Arial" w:hAnsi="Arial" w:cs="Arial"/>
                <w:b/>
                <w:bCs/>
                <w:sz w:val="22"/>
                <w:szCs w:val="22"/>
              </w:rPr>
              <w:t>Disadvantages:</w:t>
            </w:r>
            <w:r w:rsidRPr="003C4966">
              <w:rPr>
                <w:rFonts w:ascii="Arial" w:hAnsi="Arial" w:cs="Arial"/>
                <w:sz w:val="22"/>
                <w:szCs w:val="22"/>
              </w:rPr>
              <w:t xml:space="preserve"> </w:t>
            </w:r>
            <w:r w:rsidRPr="003C4966">
              <w:rPr>
                <w:rFonts w:ascii="Arial" w:hAnsi="Arial" w:cs="Arial"/>
                <w:sz w:val="20"/>
              </w:rPr>
              <w:t>The design is complex and expensive, requiring more materials, labour, and structural support than simpler roof types. The multiple valleys and intersections create potential weak points where leaks can occur if not properly waterproofed. Regular maintenance is needed to ensure longevity, as debris and water can accumulate in the valleys</w:t>
            </w:r>
            <w:r w:rsidRPr="003C4966">
              <w:rPr>
                <w:rFonts w:ascii="Arial" w:hAnsi="Arial" w:cs="Arial"/>
                <w:sz w:val="22"/>
                <w:szCs w:val="22"/>
              </w:rPr>
              <w:t>.</w:t>
            </w:r>
            <w:permEnd w:id="1361136733"/>
          </w:p>
        </w:tc>
        <w:tc>
          <w:tcPr>
            <w:tcW w:w="335" w:type="pct"/>
            <w:tcBorders>
              <w:top w:val="nil"/>
              <w:left w:val="single" w:sz="12" w:space="0" w:color="auto"/>
              <w:bottom w:val="nil"/>
              <w:right w:val="nil"/>
            </w:tcBorders>
          </w:tcPr>
          <w:p w14:paraId="532632F1" w14:textId="77777777" w:rsidR="0054749A" w:rsidRDefault="0054749A" w:rsidP="00FC4685">
            <w:pPr>
              <w:ind w:left="993" w:hanging="993"/>
            </w:pPr>
          </w:p>
        </w:tc>
      </w:tr>
      <w:tr w:rsidR="0054749A" w14:paraId="46A7CE08" w14:textId="77777777" w:rsidTr="00FC4685">
        <w:trPr>
          <w:trHeight w:val="2381"/>
          <w:hidden/>
        </w:trPr>
        <w:tc>
          <w:tcPr>
            <w:tcW w:w="610" w:type="pct"/>
            <w:tcBorders>
              <w:top w:val="nil"/>
              <w:left w:val="nil"/>
              <w:bottom w:val="nil"/>
              <w:right w:val="single" w:sz="12" w:space="0" w:color="auto"/>
            </w:tcBorders>
          </w:tcPr>
          <w:p w14:paraId="0BB2FCC7" w14:textId="77777777" w:rsidR="0054749A" w:rsidRPr="00FE608E" w:rsidRDefault="0054749A" w:rsidP="00FC4685">
            <w:pPr>
              <w:ind w:left="993" w:hanging="993"/>
              <w:jc w:val="center"/>
              <w:rPr>
                <w:vanish/>
              </w:rPr>
            </w:pPr>
          </w:p>
        </w:tc>
        <w:tc>
          <w:tcPr>
            <w:tcW w:w="1340" w:type="pct"/>
            <w:tcBorders>
              <w:top w:val="single" w:sz="8" w:space="0" w:color="auto"/>
              <w:left w:val="single" w:sz="4" w:space="0" w:color="A6A6A6" w:themeColor="background1" w:themeShade="A6"/>
              <w:bottom w:val="single" w:sz="12" w:space="0" w:color="auto"/>
              <w:right w:val="single" w:sz="8" w:space="0" w:color="auto"/>
            </w:tcBorders>
            <w:vAlign w:val="center"/>
          </w:tcPr>
          <w:p w14:paraId="6C98185C" w14:textId="47BDCFEE" w:rsidR="0054749A" w:rsidRPr="00257322" w:rsidRDefault="00FC4685" w:rsidP="00FC4685">
            <w:pPr>
              <w:jc w:val="center"/>
            </w:pPr>
            <w:r>
              <w:rPr>
                <w:rFonts w:cstheme="minorHAnsi"/>
                <w:color w:val="262626" w:themeColor="text1" w:themeTint="D9"/>
                <w:szCs w:val="24"/>
              </w:rPr>
              <w:t>Skillion roof</w:t>
            </w:r>
          </w:p>
        </w:tc>
        <w:tc>
          <w:tcPr>
            <w:tcW w:w="2715" w:type="pct"/>
            <w:tcBorders>
              <w:top w:val="single" w:sz="8" w:space="0" w:color="auto"/>
              <w:left w:val="single" w:sz="8" w:space="0" w:color="auto"/>
              <w:bottom w:val="single" w:sz="12" w:space="0" w:color="auto"/>
              <w:right w:val="single" w:sz="12" w:space="0" w:color="auto"/>
            </w:tcBorders>
            <w:shd w:val="clear" w:color="auto" w:fill="auto"/>
            <w:vAlign w:val="center"/>
          </w:tcPr>
          <w:p w14:paraId="5B0F99A2" w14:textId="0B2203D5" w:rsidR="0054749A" w:rsidRDefault="0081616F" w:rsidP="00B569D3">
            <w:pPr>
              <w:rPr>
                <w:rFonts w:ascii="Arial" w:hAnsi="Arial" w:cs="Arial"/>
                <w:sz w:val="22"/>
                <w:szCs w:val="22"/>
              </w:rPr>
            </w:pPr>
            <w:permStart w:id="1943804648" w:edGrp="everyone"/>
            <w:r w:rsidRPr="0081616F">
              <w:rPr>
                <w:rFonts w:ascii="Arial" w:hAnsi="Arial" w:cs="Arial"/>
                <w:b/>
                <w:bCs/>
                <w:sz w:val="20"/>
              </w:rPr>
              <w:t>Uses:</w:t>
            </w:r>
            <w:r w:rsidRPr="0081616F">
              <w:rPr>
                <w:rFonts w:ascii="Arial" w:hAnsi="Arial" w:cs="Arial"/>
                <w:sz w:val="20"/>
              </w:rPr>
              <w:t xml:space="preserve"> A skillion roof, also known as a shed roof or mono-pitch roof, features a single, sloped surface. It is commonly used in modern homes, extensions, carports, and commercial buildings due to its simple design and ease of construction. The steep pitch allows for efficient water drainage, making it ideal for areas with heavy rainfall. It is also a popular choice for solar panel installations, as the angle can be optimi</w:t>
            </w:r>
            <w:r>
              <w:rPr>
                <w:rFonts w:ascii="Arial" w:hAnsi="Arial" w:cs="Arial"/>
                <w:sz w:val="20"/>
              </w:rPr>
              <w:t>s</w:t>
            </w:r>
            <w:r w:rsidRPr="0081616F">
              <w:rPr>
                <w:rFonts w:ascii="Arial" w:hAnsi="Arial" w:cs="Arial"/>
                <w:sz w:val="20"/>
              </w:rPr>
              <w:t>ed for maximum sunlight exposure</w:t>
            </w:r>
            <w:r w:rsidRPr="0081616F">
              <w:rPr>
                <w:rFonts w:ascii="Arial" w:hAnsi="Arial" w:cs="Arial"/>
                <w:sz w:val="22"/>
                <w:szCs w:val="22"/>
              </w:rPr>
              <w:t>.</w:t>
            </w:r>
          </w:p>
          <w:p w14:paraId="50EEBA61" w14:textId="4CA8F01C" w:rsidR="0054749A" w:rsidRPr="00E6222D" w:rsidRDefault="00E6222D" w:rsidP="00B569D3">
            <w:pPr>
              <w:rPr>
                <w:rFonts w:ascii="Arial" w:hAnsi="Arial" w:cs="Arial"/>
                <w:sz w:val="22"/>
                <w:szCs w:val="22"/>
              </w:rPr>
            </w:pPr>
            <w:r w:rsidRPr="00E6222D">
              <w:rPr>
                <w:rFonts w:ascii="Arial" w:hAnsi="Arial" w:cs="Arial"/>
                <w:b/>
                <w:bCs/>
                <w:sz w:val="20"/>
              </w:rPr>
              <w:t>Disadvantages:</w:t>
            </w:r>
            <w:r w:rsidRPr="00E6222D">
              <w:rPr>
                <w:rFonts w:ascii="Arial" w:hAnsi="Arial" w:cs="Arial"/>
                <w:sz w:val="20"/>
              </w:rPr>
              <w:t xml:space="preserve"> One main disadvantage is its asymmetrical load distribution, which can create stress on one side of the structure, requiring additional support. The high side of the roof is also more exposed to wind uplift, making it less suitable for areas with strong winds. Additionally, the sloped design can limit attic or storage space compared to other roof types</w:t>
            </w:r>
            <w:r w:rsidRPr="00E6222D">
              <w:rPr>
                <w:rFonts w:ascii="Arial" w:hAnsi="Arial" w:cs="Arial"/>
                <w:sz w:val="22"/>
                <w:szCs w:val="22"/>
              </w:rPr>
              <w:t>.</w:t>
            </w:r>
          </w:p>
          <w:permEnd w:id="1943804648"/>
          <w:p w14:paraId="21EB78DC" w14:textId="182AA60B" w:rsidR="0054749A" w:rsidRPr="00B569D3" w:rsidRDefault="0054749A" w:rsidP="00B569D3">
            <w:pPr>
              <w:rPr>
                <w:rFonts w:ascii="Arial" w:hAnsi="Arial" w:cs="Arial"/>
                <w:sz w:val="22"/>
                <w:szCs w:val="22"/>
              </w:rPr>
            </w:pPr>
          </w:p>
        </w:tc>
        <w:tc>
          <w:tcPr>
            <w:tcW w:w="335" w:type="pct"/>
            <w:tcBorders>
              <w:top w:val="nil"/>
              <w:left w:val="single" w:sz="12" w:space="0" w:color="auto"/>
              <w:bottom w:val="nil"/>
              <w:right w:val="nil"/>
            </w:tcBorders>
          </w:tcPr>
          <w:p w14:paraId="61885813" w14:textId="77777777" w:rsidR="0054749A" w:rsidRDefault="0054749A" w:rsidP="00FC4685">
            <w:pPr>
              <w:ind w:left="993" w:hanging="993"/>
            </w:pPr>
          </w:p>
        </w:tc>
      </w:tr>
    </w:tbl>
    <w:p w14:paraId="2E97EFC9" w14:textId="77777777" w:rsidR="0054749A" w:rsidRDefault="0054749A" w:rsidP="0054749A">
      <w:pPr>
        <w:rPr>
          <w:rFonts w:ascii="Arial" w:hAnsi="Arial" w:cs="Arial"/>
          <w:sz w:val="22"/>
          <w:szCs w:val="22"/>
        </w:rPr>
      </w:pPr>
    </w:p>
    <w:p w14:paraId="11180A10" w14:textId="77777777" w:rsidR="0054749A" w:rsidRPr="000E310E" w:rsidRDefault="0054749A" w:rsidP="0054749A">
      <w:pPr>
        <w:jc w:val="left"/>
        <w:rPr>
          <w:rFonts w:ascii="Arial" w:hAnsi="Arial"/>
          <w:bCs/>
          <w:sz w:val="22"/>
          <w:szCs w:val="22"/>
        </w:rPr>
      </w:pPr>
    </w:p>
    <w:p w14:paraId="6246D06B" w14:textId="1314F725" w:rsidR="0054749A" w:rsidRPr="00830749" w:rsidRDefault="00952DCC" w:rsidP="0054749A">
      <w:pPr>
        <w:pStyle w:val="20TAQuestionNumber"/>
      </w:pPr>
      <w:bookmarkStart w:id="64" w:name="_Ref129327638"/>
      <w:r>
        <w:t>What parts of the building make up the gable end?</w:t>
      </w:r>
      <w:bookmarkEnd w:id="64"/>
    </w:p>
    <w:p w14:paraId="51B67316" w14:textId="77777777" w:rsidR="0054749A" w:rsidRPr="00830749" w:rsidRDefault="0054749A" w:rsidP="0054749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749A" w:rsidRPr="00830749" w14:paraId="21536435" w14:textId="77777777" w:rsidTr="00B569D3">
        <w:trPr>
          <w:trHeight w:val="2381"/>
        </w:trPr>
        <w:tc>
          <w:tcPr>
            <w:tcW w:w="1027" w:type="dxa"/>
            <w:tcBorders>
              <w:top w:val="nil"/>
              <w:left w:val="nil"/>
              <w:bottom w:val="nil"/>
              <w:right w:val="single" w:sz="4" w:space="0" w:color="auto"/>
            </w:tcBorders>
          </w:tcPr>
          <w:p w14:paraId="5F69E124" w14:textId="77777777" w:rsidR="0054749A" w:rsidRPr="001C4084" w:rsidRDefault="0054749A"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4ABD46C" w14:textId="77777777" w:rsidR="0054749A" w:rsidRDefault="005130A8" w:rsidP="00B00F2E">
            <w:pPr>
              <w:rPr>
                <w:rFonts w:ascii="Arial" w:hAnsi="Arial" w:cs="Arial"/>
                <w:sz w:val="20"/>
              </w:rPr>
            </w:pPr>
            <w:permStart w:id="2039971544" w:edGrp="everyone"/>
            <w:r w:rsidRPr="005130A8">
              <w:rPr>
                <w:rFonts w:ascii="Arial" w:hAnsi="Arial" w:cs="Arial"/>
                <w:sz w:val="20"/>
              </w:rPr>
              <w:t>The gable end of a building refers to the triangular section at the end of a gable roof, typically formed by the roof's sloping sides. The main parts of the gable end include:</w:t>
            </w:r>
          </w:p>
          <w:p w14:paraId="6384AFD7" w14:textId="67450CA2" w:rsidR="008B7B8B" w:rsidRPr="008B7B8B" w:rsidRDefault="008B7B8B" w:rsidP="008B7B8B">
            <w:pPr>
              <w:rPr>
                <w:rFonts w:ascii="Arial" w:hAnsi="Arial" w:cs="Arial"/>
                <w:sz w:val="20"/>
              </w:rPr>
            </w:pPr>
            <w:r w:rsidRPr="008B7B8B">
              <w:rPr>
                <w:rFonts w:ascii="Arial" w:hAnsi="Arial" w:cs="Arial"/>
                <w:b/>
                <w:bCs/>
                <w:sz w:val="20"/>
              </w:rPr>
              <w:t>Gable Wall</w:t>
            </w:r>
            <w:r w:rsidRPr="008B7B8B">
              <w:rPr>
                <w:rFonts w:ascii="Arial" w:hAnsi="Arial" w:cs="Arial"/>
                <w:sz w:val="20"/>
              </w:rPr>
              <w:t xml:space="preserve"> – The vertical wall that forms the sides of the gable end, typically extending from the eaves to the peak of the roof.</w:t>
            </w:r>
          </w:p>
          <w:p w14:paraId="745AB474" w14:textId="761ED3DF" w:rsidR="008B7B8B" w:rsidRPr="008B7B8B" w:rsidRDefault="008B7B8B" w:rsidP="008B7B8B">
            <w:pPr>
              <w:rPr>
                <w:rFonts w:ascii="Arial" w:hAnsi="Arial" w:cs="Arial"/>
                <w:sz w:val="20"/>
              </w:rPr>
            </w:pPr>
            <w:r w:rsidRPr="008B7B8B">
              <w:rPr>
                <w:rFonts w:ascii="Arial" w:hAnsi="Arial" w:cs="Arial"/>
                <w:b/>
                <w:bCs/>
                <w:sz w:val="20"/>
              </w:rPr>
              <w:t>Ridge</w:t>
            </w:r>
            <w:r w:rsidRPr="008B7B8B">
              <w:rPr>
                <w:rFonts w:ascii="Arial" w:hAnsi="Arial" w:cs="Arial"/>
                <w:sz w:val="20"/>
              </w:rPr>
              <w:t xml:space="preserve"> – The horizontal peak where the two sloping sides of the roof meet, forming the highest point of the gable.</w:t>
            </w:r>
          </w:p>
          <w:p w14:paraId="56C9AED0" w14:textId="10ACD7EC" w:rsidR="008B7B8B" w:rsidRPr="008B7B8B" w:rsidRDefault="008B7B8B" w:rsidP="008B7B8B">
            <w:pPr>
              <w:rPr>
                <w:rFonts w:ascii="Arial" w:hAnsi="Arial" w:cs="Arial"/>
                <w:sz w:val="20"/>
              </w:rPr>
            </w:pPr>
            <w:r w:rsidRPr="008B7B8B">
              <w:rPr>
                <w:rFonts w:ascii="Arial" w:hAnsi="Arial" w:cs="Arial"/>
                <w:b/>
                <w:bCs/>
                <w:sz w:val="20"/>
              </w:rPr>
              <w:t>Eaves</w:t>
            </w:r>
            <w:r w:rsidRPr="008B7B8B">
              <w:rPr>
                <w:rFonts w:ascii="Arial" w:hAnsi="Arial" w:cs="Arial"/>
                <w:sz w:val="20"/>
              </w:rPr>
              <w:t xml:space="preserve"> – The lower edge of the gable end where the roof overhangs the walls, typically where gutters are installed.</w:t>
            </w:r>
          </w:p>
          <w:p w14:paraId="12445854" w14:textId="1654688A" w:rsidR="008B7B8B" w:rsidRPr="008B7B8B" w:rsidRDefault="008B7B8B" w:rsidP="008B7B8B">
            <w:pPr>
              <w:rPr>
                <w:rFonts w:ascii="Arial" w:hAnsi="Arial" w:cs="Arial"/>
                <w:sz w:val="20"/>
              </w:rPr>
            </w:pPr>
            <w:r w:rsidRPr="008B7B8B">
              <w:rPr>
                <w:rFonts w:ascii="Arial" w:hAnsi="Arial" w:cs="Arial"/>
                <w:b/>
                <w:bCs/>
                <w:sz w:val="20"/>
              </w:rPr>
              <w:t>Gable Triangle</w:t>
            </w:r>
            <w:r w:rsidRPr="008B7B8B">
              <w:rPr>
                <w:rFonts w:ascii="Arial" w:hAnsi="Arial" w:cs="Arial"/>
                <w:sz w:val="20"/>
              </w:rPr>
              <w:t xml:space="preserve"> – The triangular portion of the roof, defined by the sloped roof planes and the horizontal ridge line at the top.</w:t>
            </w:r>
          </w:p>
          <w:p w14:paraId="62FD3E2B" w14:textId="4098D61F" w:rsidR="008B7B8B" w:rsidRPr="008B7B8B" w:rsidRDefault="008B7B8B" w:rsidP="008B7B8B">
            <w:pPr>
              <w:rPr>
                <w:rFonts w:ascii="Arial" w:hAnsi="Arial" w:cs="Arial"/>
                <w:sz w:val="20"/>
              </w:rPr>
            </w:pPr>
            <w:r w:rsidRPr="008B7B8B">
              <w:rPr>
                <w:rFonts w:ascii="Arial" w:hAnsi="Arial" w:cs="Arial"/>
                <w:b/>
                <w:bCs/>
                <w:sz w:val="20"/>
              </w:rPr>
              <w:t>Fascia Board</w:t>
            </w:r>
            <w:r w:rsidRPr="008B7B8B">
              <w:rPr>
                <w:rFonts w:ascii="Arial" w:hAnsi="Arial" w:cs="Arial"/>
                <w:sz w:val="20"/>
              </w:rPr>
              <w:t xml:space="preserve"> – The horizontal board that runs along the edges of the gable end, covering the ends of the rafters and providing a finished appearance.</w:t>
            </w:r>
          </w:p>
          <w:p w14:paraId="258BF879" w14:textId="1A925132" w:rsidR="005130A8" w:rsidRPr="005130A8" w:rsidRDefault="008B7B8B" w:rsidP="00B00F2E">
            <w:pPr>
              <w:rPr>
                <w:rFonts w:ascii="Arial" w:hAnsi="Arial" w:cs="Arial"/>
                <w:sz w:val="20"/>
              </w:rPr>
            </w:pPr>
            <w:r w:rsidRPr="008B7B8B">
              <w:rPr>
                <w:rFonts w:ascii="Arial" w:hAnsi="Arial" w:cs="Arial"/>
                <w:b/>
                <w:bCs/>
                <w:sz w:val="20"/>
              </w:rPr>
              <w:t>Soffit</w:t>
            </w:r>
            <w:r w:rsidRPr="008B7B8B">
              <w:rPr>
                <w:rFonts w:ascii="Arial" w:hAnsi="Arial" w:cs="Arial"/>
                <w:sz w:val="20"/>
              </w:rPr>
              <w:t xml:space="preserve"> – The underside of the eaves, which can be vented for air circulation or solid for aesthetic purposes.</w:t>
            </w:r>
          </w:p>
          <w:permEnd w:id="2039971544"/>
          <w:p w14:paraId="7BEF0D39" w14:textId="254EF340" w:rsidR="0054749A" w:rsidRPr="001C4084" w:rsidRDefault="0054749A" w:rsidP="00B00F2E">
            <w:pPr>
              <w:rPr>
                <w:rFonts w:ascii="Arial" w:hAnsi="Arial" w:cs="Arial"/>
                <w:sz w:val="22"/>
                <w:szCs w:val="22"/>
              </w:rPr>
            </w:pPr>
          </w:p>
        </w:tc>
        <w:permStart w:id="1777868640" w:edGrp="everyone"/>
        <w:tc>
          <w:tcPr>
            <w:tcW w:w="624" w:type="dxa"/>
            <w:tcBorders>
              <w:top w:val="nil"/>
              <w:left w:val="single" w:sz="4" w:space="0" w:color="auto"/>
              <w:bottom w:val="nil"/>
              <w:right w:val="nil"/>
            </w:tcBorders>
          </w:tcPr>
          <w:p w14:paraId="1CDB3A2C" w14:textId="77777777" w:rsidR="0054749A" w:rsidRPr="00533511" w:rsidRDefault="00FA5655" w:rsidP="00B00F2E">
            <w:pPr>
              <w:rPr>
                <w:rFonts w:ascii="Arial" w:hAnsi="Arial" w:cs="Arial"/>
                <w:sz w:val="44"/>
                <w:szCs w:val="44"/>
              </w:rPr>
            </w:pPr>
            <w:sdt>
              <w:sdtPr>
                <w:rPr>
                  <w:rFonts w:ascii="Arial" w:hAnsi="Arial" w:cs="Arial"/>
                  <w:sz w:val="44"/>
                  <w:szCs w:val="44"/>
                </w:rPr>
                <w:id w:val="-925118537"/>
                <w14:checkbox>
                  <w14:checked w14:val="0"/>
                  <w14:checkedState w14:val="00FE" w14:font="Wingdings"/>
                  <w14:uncheckedState w14:val="00A8" w14:font="Wingdings"/>
                </w14:checkbox>
              </w:sdtPr>
              <w:sdtEndPr/>
              <w:sdtContent>
                <w:r w:rsidR="0054749A">
                  <w:rPr>
                    <w:rFonts w:ascii="Arial" w:hAnsi="Arial" w:cs="Arial"/>
                    <w:sz w:val="44"/>
                    <w:szCs w:val="44"/>
                  </w:rPr>
                  <w:sym w:font="Wingdings" w:char="F0A8"/>
                </w:r>
              </w:sdtContent>
            </w:sdt>
            <w:permEnd w:id="1777868640"/>
          </w:p>
        </w:tc>
      </w:tr>
    </w:tbl>
    <w:p w14:paraId="1737FDE7" w14:textId="77777777" w:rsidR="0054749A" w:rsidRDefault="0054749A" w:rsidP="0054749A">
      <w:pPr>
        <w:rPr>
          <w:rFonts w:ascii="Arial" w:hAnsi="Arial" w:cs="Arial"/>
          <w:sz w:val="22"/>
          <w:szCs w:val="22"/>
        </w:rPr>
      </w:pPr>
    </w:p>
    <w:p w14:paraId="5C531732" w14:textId="77777777" w:rsidR="0054749A" w:rsidRPr="000E310E" w:rsidRDefault="0054749A" w:rsidP="0054749A">
      <w:pPr>
        <w:jc w:val="left"/>
        <w:rPr>
          <w:rFonts w:ascii="Arial" w:hAnsi="Arial"/>
          <w:bCs/>
          <w:sz w:val="22"/>
          <w:szCs w:val="22"/>
        </w:rPr>
      </w:pPr>
    </w:p>
    <w:p w14:paraId="7AADADD4" w14:textId="6EE713AF" w:rsidR="0054749A" w:rsidRPr="00830749" w:rsidRDefault="0054749A" w:rsidP="0054749A">
      <w:pPr>
        <w:pStyle w:val="20TAQuestionNumber"/>
      </w:pPr>
      <w:bookmarkStart w:id="65" w:name="_Ref129327655"/>
      <w:r>
        <w:t>Discuss</w:t>
      </w:r>
      <w:r w:rsidR="002539CF">
        <w:t xml:space="preserve"> north light roofing</w:t>
      </w:r>
      <w:r>
        <w:t>.</w:t>
      </w:r>
      <w:bookmarkEnd w:id="65"/>
    </w:p>
    <w:p w14:paraId="73F2A7F5" w14:textId="77777777" w:rsidR="0054749A" w:rsidRPr="00830749" w:rsidRDefault="0054749A" w:rsidP="0054749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749A" w:rsidRPr="00830749" w14:paraId="59501A7A" w14:textId="77777777" w:rsidTr="00B569D3">
        <w:trPr>
          <w:trHeight w:val="3798"/>
        </w:trPr>
        <w:tc>
          <w:tcPr>
            <w:tcW w:w="1027" w:type="dxa"/>
            <w:tcBorders>
              <w:top w:val="nil"/>
              <w:left w:val="nil"/>
              <w:bottom w:val="nil"/>
              <w:right w:val="single" w:sz="4" w:space="0" w:color="auto"/>
            </w:tcBorders>
          </w:tcPr>
          <w:p w14:paraId="3F224B47" w14:textId="77777777" w:rsidR="0054749A" w:rsidRPr="001C4084" w:rsidRDefault="0054749A"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1AEC494" w14:textId="1B2E2C2E" w:rsidR="0054749A" w:rsidRPr="001C4084" w:rsidRDefault="00536661" w:rsidP="00B00F2E">
            <w:pPr>
              <w:rPr>
                <w:rFonts w:ascii="Arial" w:hAnsi="Arial" w:cs="Arial"/>
                <w:sz w:val="22"/>
                <w:szCs w:val="22"/>
              </w:rPr>
            </w:pPr>
            <w:permStart w:id="1826385603" w:edGrp="everyone"/>
            <w:r w:rsidRPr="00210683">
              <w:rPr>
                <w:rFonts w:ascii="Arial" w:hAnsi="Arial" w:cs="Arial"/>
                <w:sz w:val="20"/>
              </w:rPr>
              <w:t>North light roofing is a design feature commonly used in industrial or commercial buildings, characterised by the inclusion of skylights or translucent panels positioned on the north-facing side of the roof. This design is intended to maximise natural daylight while minimising the direct impact of the sun’s heat, as the north side of the roof typically receives consistent, indirect sunlight throughout the day (in the Southern Hemisphere</w:t>
            </w:r>
            <w:r w:rsidRPr="00536661">
              <w:rPr>
                <w:rFonts w:ascii="Arial" w:hAnsi="Arial" w:cs="Arial"/>
                <w:sz w:val="22"/>
                <w:szCs w:val="22"/>
              </w:rPr>
              <w:t>).</w:t>
            </w:r>
            <w:permEnd w:id="1826385603"/>
          </w:p>
        </w:tc>
        <w:permStart w:id="773795366" w:edGrp="everyone"/>
        <w:tc>
          <w:tcPr>
            <w:tcW w:w="624" w:type="dxa"/>
            <w:tcBorders>
              <w:top w:val="nil"/>
              <w:left w:val="single" w:sz="4" w:space="0" w:color="auto"/>
              <w:bottom w:val="nil"/>
              <w:right w:val="nil"/>
            </w:tcBorders>
          </w:tcPr>
          <w:p w14:paraId="48B816D1" w14:textId="77777777" w:rsidR="0054749A" w:rsidRPr="00533511" w:rsidRDefault="00FA5655" w:rsidP="00B00F2E">
            <w:pPr>
              <w:rPr>
                <w:rFonts w:ascii="Arial" w:hAnsi="Arial" w:cs="Arial"/>
                <w:sz w:val="44"/>
                <w:szCs w:val="44"/>
              </w:rPr>
            </w:pPr>
            <w:sdt>
              <w:sdtPr>
                <w:rPr>
                  <w:rFonts w:ascii="Arial" w:hAnsi="Arial" w:cs="Arial"/>
                  <w:sz w:val="44"/>
                  <w:szCs w:val="44"/>
                </w:rPr>
                <w:id w:val="1119500248"/>
                <w14:checkbox>
                  <w14:checked w14:val="0"/>
                  <w14:checkedState w14:val="00FE" w14:font="Wingdings"/>
                  <w14:uncheckedState w14:val="00A8" w14:font="Wingdings"/>
                </w14:checkbox>
              </w:sdtPr>
              <w:sdtEndPr/>
              <w:sdtContent>
                <w:r w:rsidR="0054749A">
                  <w:rPr>
                    <w:rFonts w:ascii="Arial" w:hAnsi="Arial" w:cs="Arial"/>
                    <w:sz w:val="44"/>
                    <w:szCs w:val="44"/>
                  </w:rPr>
                  <w:sym w:font="Wingdings" w:char="F0A8"/>
                </w:r>
              </w:sdtContent>
            </w:sdt>
            <w:permEnd w:id="773795366"/>
          </w:p>
        </w:tc>
      </w:tr>
    </w:tbl>
    <w:p w14:paraId="7114B041" w14:textId="77777777" w:rsidR="0054749A" w:rsidRDefault="0054749A" w:rsidP="0054749A">
      <w:pPr>
        <w:rPr>
          <w:rFonts w:ascii="Arial" w:hAnsi="Arial" w:cs="Arial"/>
          <w:sz w:val="22"/>
          <w:szCs w:val="22"/>
        </w:rPr>
      </w:pPr>
    </w:p>
    <w:p w14:paraId="093DB223" w14:textId="77777777" w:rsidR="004709F8" w:rsidRPr="000E310E" w:rsidRDefault="004709F8" w:rsidP="004709F8">
      <w:pPr>
        <w:jc w:val="left"/>
        <w:rPr>
          <w:rFonts w:ascii="Arial" w:hAnsi="Arial"/>
          <w:bCs/>
          <w:sz w:val="22"/>
          <w:szCs w:val="22"/>
        </w:rPr>
      </w:pPr>
    </w:p>
    <w:p w14:paraId="1EE7B06C" w14:textId="659FB3BD" w:rsidR="004709F8" w:rsidRPr="00830749" w:rsidRDefault="004709F8" w:rsidP="004709F8">
      <w:pPr>
        <w:pStyle w:val="20TAQuestionNumber"/>
      </w:pPr>
      <w:bookmarkStart w:id="66" w:name="_Ref129328300"/>
      <w:r>
        <w:t>Discuss</w:t>
      </w:r>
      <w:r w:rsidR="00F4539B">
        <w:t xml:space="preserve"> the benefits and disadvantages of using concrete, clay or metal tiles for roof cladding</w:t>
      </w:r>
      <w:r>
        <w:t>.</w:t>
      </w:r>
      <w:bookmarkEnd w:id="66"/>
    </w:p>
    <w:p w14:paraId="3967F28E"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06A41B1C" w14:textId="77777777" w:rsidTr="00B569D3">
        <w:trPr>
          <w:trHeight w:val="4309"/>
        </w:trPr>
        <w:tc>
          <w:tcPr>
            <w:tcW w:w="1027" w:type="dxa"/>
            <w:tcBorders>
              <w:top w:val="nil"/>
              <w:left w:val="nil"/>
              <w:bottom w:val="nil"/>
              <w:right w:val="single" w:sz="4" w:space="0" w:color="auto"/>
            </w:tcBorders>
          </w:tcPr>
          <w:p w14:paraId="63D10AD3"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1C04E37" w14:textId="77777777" w:rsidR="004709F8" w:rsidRPr="00997FC5" w:rsidRDefault="002A1B5E" w:rsidP="00B00F2E">
            <w:pPr>
              <w:rPr>
                <w:rFonts w:ascii="Arial" w:hAnsi="Arial" w:cs="Arial"/>
                <w:sz w:val="20"/>
              </w:rPr>
            </w:pPr>
            <w:permStart w:id="1537876442" w:edGrp="everyone"/>
            <w:r w:rsidRPr="00997FC5">
              <w:rPr>
                <w:rFonts w:ascii="Arial" w:hAnsi="Arial" w:cs="Arial"/>
                <w:b/>
                <w:bCs/>
                <w:sz w:val="20"/>
              </w:rPr>
              <w:t>Concrete tiles</w:t>
            </w:r>
            <w:r w:rsidRPr="00997FC5">
              <w:rPr>
                <w:rFonts w:ascii="Arial" w:hAnsi="Arial" w:cs="Arial"/>
                <w:sz w:val="20"/>
              </w:rPr>
              <w:t xml:space="preserve"> are durable, fire-resistant, and energy-efficient due to their thermal mass, but their heavy weight requires a strong roof structure and can increase installation costs. They are also prone to cracking over time.</w:t>
            </w:r>
          </w:p>
          <w:p w14:paraId="04CD5F96" w14:textId="77777777" w:rsidR="004709F8" w:rsidRPr="00997FC5" w:rsidRDefault="004709F8" w:rsidP="00B00F2E">
            <w:pPr>
              <w:rPr>
                <w:rFonts w:ascii="Arial" w:hAnsi="Arial" w:cs="Arial"/>
                <w:sz w:val="20"/>
              </w:rPr>
            </w:pPr>
          </w:p>
          <w:p w14:paraId="0D84974C" w14:textId="77777777" w:rsidR="004709F8" w:rsidRPr="00997FC5" w:rsidRDefault="00997FC5" w:rsidP="00B00F2E">
            <w:pPr>
              <w:rPr>
                <w:rFonts w:ascii="Arial" w:hAnsi="Arial" w:cs="Arial"/>
                <w:sz w:val="20"/>
              </w:rPr>
            </w:pPr>
            <w:r w:rsidRPr="00997FC5">
              <w:rPr>
                <w:rFonts w:ascii="Arial" w:hAnsi="Arial" w:cs="Arial"/>
                <w:b/>
                <w:bCs/>
                <w:sz w:val="20"/>
              </w:rPr>
              <w:t>Clay tiles</w:t>
            </w:r>
            <w:r w:rsidRPr="00997FC5">
              <w:rPr>
                <w:rFonts w:ascii="Arial" w:hAnsi="Arial" w:cs="Arial"/>
                <w:sz w:val="20"/>
              </w:rPr>
              <w:t xml:space="preserve"> are aesthetically appealing, highly durable, and also fire-resistant with good thermal properties. However, they are heavy, brittle, and more expensive than other roofing materials, requiring extra structural support.</w:t>
            </w:r>
          </w:p>
          <w:p w14:paraId="6A4F0845" w14:textId="77777777" w:rsidR="004709F8" w:rsidRPr="00997FC5" w:rsidRDefault="004709F8" w:rsidP="00B00F2E">
            <w:pPr>
              <w:rPr>
                <w:rFonts w:ascii="Arial" w:hAnsi="Arial" w:cs="Arial"/>
                <w:sz w:val="20"/>
              </w:rPr>
            </w:pPr>
          </w:p>
          <w:p w14:paraId="6599274D" w14:textId="59864AA4" w:rsidR="004709F8" w:rsidRPr="001C4084" w:rsidRDefault="00997FC5" w:rsidP="00B00F2E">
            <w:pPr>
              <w:rPr>
                <w:rFonts w:ascii="Arial" w:hAnsi="Arial" w:cs="Arial"/>
                <w:sz w:val="22"/>
                <w:szCs w:val="22"/>
              </w:rPr>
            </w:pPr>
            <w:r w:rsidRPr="00997FC5">
              <w:rPr>
                <w:rFonts w:ascii="Arial" w:hAnsi="Arial" w:cs="Arial"/>
                <w:b/>
                <w:bCs/>
                <w:sz w:val="20"/>
              </w:rPr>
              <w:t>Metal tiles</w:t>
            </w:r>
            <w:r w:rsidRPr="00997FC5">
              <w:rPr>
                <w:rFonts w:ascii="Arial" w:hAnsi="Arial" w:cs="Arial"/>
                <w:sz w:val="20"/>
              </w:rPr>
              <w:t xml:space="preserve"> are lightweight, durable, and low maintenance, with excellent fire resistance and energy efficiency. They are also resistant to weather and corrosion but can be noisy during storms and may dent under impact. Though more affordable than clay or concrete tiles, high-quality metal options can be expensive</w:t>
            </w:r>
            <w:r w:rsidRPr="00997FC5">
              <w:rPr>
                <w:rFonts w:ascii="Arial" w:hAnsi="Arial" w:cs="Arial"/>
                <w:sz w:val="22"/>
                <w:szCs w:val="22"/>
              </w:rPr>
              <w:t>.</w:t>
            </w:r>
            <w:permEnd w:id="1537876442"/>
          </w:p>
        </w:tc>
        <w:permStart w:id="64950566" w:edGrp="everyone"/>
        <w:tc>
          <w:tcPr>
            <w:tcW w:w="624" w:type="dxa"/>
            <w:tcBorders>
              <w:top w:val="nil"/>
              <w:left w:val="single" w:sz="4" w:space="0" w:color="auto"/>
              <w:bottom w:val="nil"/>
              <w:right w:val="nil"/>
            </w:tcBorders>
          </w:tcPr>
          <w:p w14:paraId="3F85AF55" w14:textId="77777777" w:rsidR="004709F8" w:rsidRPr="00533511" w:rsidRDefault="00FA5655" w:rsidP="00B00F2E">
            <w:pPr>
              <w:rPr>
                <w:rFonts w:ascii="Arial" w:hAnsi="Arial" w:cs="Arial"/>
                <w:sz w:val="44"/>
                <w:szCs w:val="44"/>
              </w:rPr>
            </w:pPr>
            <w:sdt>
              <w:sdtPr>
                <w:rPr>
                  <w:rFonts w:ascii="Arial" w:hAnsi="Arial" w:cs="Arial"/>
                  <w:sz w:val="44"/>
                  <w:szCs w:val="44"/>
                </w:rPr>
                <w:id w:val="-827595607"/>
                <w14:checkbox>
                  <w14:checked w14:val="0"/>
                  <w14:checkedState w14:val="00FE" w14:font="Wingdings"/>
                  <w14:uncheckedState w14:val="00A8" w14:font="Wingdings"/>
                </w14:checkbox>
              </w:sdtPr>
              <w:sdtEndPr/>
              <w:sdtContent>
                <w:r w:rsidR="004709F8">
                  <w:rPr>
                    <w:rFonts w:ascii="Arial" w:hAnsi="Arial" w:cs="Arial"/>
                    <w:sz w:val="44"/>
                    <w:szCs w:val="44"/>
                  </w:rPr>
                  <w:sym w:font="Wingdings" w:char="F0A8"/>
                </w:r>
              </w:sdtContent>
            </w:sdt>
            <w:permEnd w:id="64950566"/>
          </w:p>
        </w:tc>
      </w:tr>
    </w:tbl>
    <w:p w14:paraId="60B0C2BC" w14:textId="77777777" w:rsidR="004709F8" w:rsidRDefault="004709F8" w:rsidP="004709F8">
      <w:pPr>
        <w:rPr>
          <w:rFonts w:ascii="Arial" w:hAnsi="Arial" w:cs="Arial"/>
          <w:sz w:val="22"/>
          <w:szCs w:val="22"/>
        </w:rPr>
      </w:pPr>
    </w:p>
    <w:p w14:paraId="1D13D0AE" w14:textId="41DEC78F" w:rsidR="00F4539B" w:rsidRPr="00BA47EA" w:rsidRDefault="00F4539B" w:rsidP="00F4539B">
      <w:pPr>
        <w:pStyle w:val="20TAQuestionNumber"/>
        <w:rPr>
          <w:rFonts w:cstheme="minorHAnsi"/>
          <w:color w:val="262626" w:themeColor="text1" w:themeTint="D9"/>
          <w:szCs w:val="24"/>
        </w:rPr>
      </w:pPr>
      <w:bookmarkStart w:id="67" w:name="_Ref129328630"/>
      <w:r>
        <w:rPr>
          <w:rFonts w:cstheme="minorHAnsi"/>
          <w:color w:val="262626" w:themeColor="text1" w:themeTint="D9"/>
          <w:szCs w:val="24"/>
        </w:rPr>
        <w:t>Discuss the structural advantages associated with the following types of roof cladding.</w:t>
      </w:r>
      <w:bookmarkEnd w:id="67"/>
    </w:p>
    <w:p w14:paraId="1C3957F7" w14:textId="77777777" w:rsidR="00F4539B" w:rsidRPr="00D33B61" w:rsidRDefault="00F4539B" w:rsidP="00F4539B">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F4539B" w14:paraId="0484E75B" w14:textId="77777777" w:rsidTr="00B00F2E">
        <w:trPr>
          <w:trHeight w:val="685"/>
        </w:trPr>
        <w:tc>
          <w:tcPr>
            <w:tcW w:w="610" w:type="pct"/>
            <w:tcBorders>
              <w:top w:val="nil"/>
              <w:left w:val="nil"/>
              <w:bottom w:val="nil"/>
              <w:right w:val="single" w:sz="12" w:space="0" w:color="auto"/>
            </w:tcBorders>
            <w:shd w:val="clear" w:color="auto" w:fill="auto"/>
          </w:tcPr>
          <w:p w14:paraId="5EF04D69" w14:textId="77777777" w:rsidR="00F4539B" w:rsidRDefault="00F4539B" w:rsidP="00B00F2E">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8" w:space="0" w:color="auto"/>
              <w:right w:val="single" w:sz="4" w:space="0" w:color="auto"/>
            </w:tcBorders>
            <w:shd w:val="clear" w:color="auto" w:fill="D9D9D9" w:themeFill="background1" w:themeFillShade="D9"/>
            <w:vAlign w:val="center"/>
          </w:tcPr>
          <w:p w14:paraId="43D69534" w14:textId="2577E32E" w:rsidR="00F4539B" w:rsidRDefault="00F4539B" w:rsidP="00B00F2E">
            <w:pPr>
              <w:jc w:val="center"/>
            </w:pPr>
            <w:r>
              <w:t>Roof cladding</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1A26C07D" w14:textId="1D653F9B" w:rsidR="00F4539B" w:rsidRDefault="00F4539B" w:rsidP="00B00F2E">
            <w:pPr>
              <w:jc w:val="center"/>
            </w:pPr>
            <w:r>
              <w:t>Structural advantages</w:t>
            </w:r>
          </w:p>
        </w:tc>
        <w:permStart w:id="1550332139" w:edGrp="everyone"/>
        <w:tc>
          <w:tcPr>
            <w:tcW w:w="335" w:type="pct"/>
            <w:tcBorders>
              <w:top w:val="nil"/>
              <w:left w:val="single" w:sz="12" w:space="0" w:color="auto"/>
              <w:bottom w:val="nil"/>
              <w:right w:val="nil"/>
            </w:tcBorders>
            <w:shd w:val="clear" w:color="auto" w:fill="auto"/>
          </w:tcPr>
          <w:p w14:paraId="5BB331A8" w14:textId="77777777" w:rsidR="00F4539B" w:rsidRPr="00533511" w:rsidRDefault="00FA5655" w:rsidP="00B00F2E">
            <w:pPr>
              <w:rPr>
                <w:rFonts w:ascii="Arial" w:hAnsi="Arial" w:cs="Arial"/>
                <w:sz w:val="44"/>
                <w:szCs w:val="44"/>
              </w:rPr>
            </w:pPr>
            <w:sdt>
              <w:sdtPr>
                <w:rPr>
                  <w:rFonts w:ascii="Arial" w:hAnsi="Arial" w:cs="Arial"/>
                  <w:sz w:val="44"/>
                  <w:szCs w:val="44"/>
                </w:rPr>
                <w:id w:val="2077161957"/>
                <w14:checkbox>
                  <w14:checked w14:val="0"/>
                  <w14:checkedState w14:val="00FE" w14:font="Wingdings"/>
                  <w14:uncheckedState w14:val="00A8" w14:font="Wingdings"/>
                </w14:checkbox>
              </w:sdtPr>
              <w:sdtEndPr/>
              <w:sdtContent>
                <w:r w:rsidR="00F4539B">
                  <w:rPr>
                    <w:rFonts w:ascii="Arial" w:hAnsi="Arial" w:cs="Arial"/>
                    <w:sz w:val="44"/>
                    <w:szCs w:val="44"/>
                  </w:rPr>
                  <w:sym w:font="Wingdings" w:char="F0A8"/>
                </w:r>
              </w:sdtContent>
            </w:sdt>
            <w:permEnd w:id="1550332139"/>
          </w:p>
        </w:tc>
      </w:tr>
      <w:tr w:rsidR="00F4539B" w14:paraId="2EA03C05" w14:textId="77777777" w:rsidTr="00B00F2E">
        <w:trPr>
          <w:trHeight w:val="2381"/>
          <w:hidden/>
        </w:trPr>
        <w:tc>
          <w:tcPr>
            <w:tcW w:w="610" w:type="pct"/>
            <w:tcBorders>
              <w:top w:val="nil"/>
              <w:left w:val="nil"/>
              <w:bottom w:val="nil"/>
              <w:right w:val="single" w:sz="12" w:space="0" w:color="auto"/>
            </w:tcBorders>
          </w:tcPr>
          <w:p w14:paraId="79AC420E" w14:textId="77777777" w:rsidR="00F4539B" w:rsidRPr="00FE608E" w:rsidRDefault="00F4539B" w:rsidP="00B00F2E">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8" w:space="0" w:color="auto"/>
            </w:tcBorders>
            <w:vAlign w:val="center"/>
          </w:tcPr>
          <w:p w14:paraId="606F1589" w14:textId="14EBF220" w:rsidR="00F4539B" w:rsidRPr="00447473" w:rsidRDefault="00F4539B" w:rsidP="00B00F2E">
            <w:pPr>
              <w:jc w:val="center"/>
            </w:pPr>
            <w:r>
              <w:t>Shakes</w:t>
            </w:r>
          </w:p>
        </w:tc>
        <w:tc>
          <w:tcPr>
            <w:tcW w:w="2715" w:type="pct"/>
            <w:tcBorders>
              <w:left w:val="single" w:sz="8" w:space="0" w:color="auto"/>
              <w:right w:val="single" w:sz="12" w:space="0" w:color="auto"/>
            </w:tcBorders>
            <w:shd w:val="clear" w:color="auto" w:fill="auto"/>
            <w:vAlign w:val="center"/>
          </w:tcPr>
          <w:p w14:paraId="209A0BC1" w14:textId="4881F170" w:rsidR="00F4539B" w:rsidRPr="00B569D3" w:rsidRDefault="00D05663" w:rsidP="00B569D3">
            <w:pPr>
              <w:rPr>
                <w:rFonts w:ascii="Arial" w:hAnsi="Arial" w:cs="Arial"/>
                <w:sz w:val="22"/>
                <w:szCs w:val="22"/>
              </w:rPr>
            </w:pPr>
            <w:permStart w:id="1746678115" w:edGrp="everyone"/>
            <w:r w:rsidRPr="0038296F">
              <w:rPr>
                <w:rFonts w:ascii="Arial" w:hAnsi="Arial" w:cs="Arial"/>
                <w:sz w:val="20"/>
              </w:rPr>
              <w:t>Shakes, typically made from cedar or other durable woods, offer several structural advantages as roof cladding. They are durable, resistant to rot and insects when treated properly, and provide good thermal insulation by creating air gaps between layers. Shakes enhance the aesthetic appeal of a building with their natural, rustic look and can be installed flexibly in various patterns. They are also relatively lightweight, reducing structural load and simplifying installation</w:t>
            </w:r>
            <w:r w:rsidRPr="00D05663">
              <w:rPr>
                <w:rFonts w:ascii="Arial" w:hAnsi="Arial" w:cs="Arial"/>
                <w:sz w:val="22"/>
                <w:szCs w:val="22"/>
              </w:rPr>
              <w:t>.</w:t>
            </w:r>
            <w:permEnd w:id="1746678115"/>
          </w:p>
        </w:tc>
        <w:tc>
          <w:tcPr>
            <w:tcW w:w="335" w:type="pct"/>
            <w:tcBorders>
              <w:top w:val="nil"/>
              <w:left w:val="single" w:sz="12" w:space="0" w:color="auto"/>
              <w:bottom w:val="nil"/>
              <w:right w:val="nil"/>
            </w:tcBorders>
          </w:tcPr>
          <w:p w14:paraId="50C19C91" w14:textId="77777777" w:rsidR="00F4539B" w:rsidRDefault="00F4539B" w:rsidP="00B00F2E">
            <w:pPr>
              <w:ind w:left="993" w:hanging="993"/>
            </w:pPr>
          </w:p>
        </w:tc>
      </w:tr>
      <w:tr w:rsidR="00F4539B" w14:paraId="1CD8F0D3" w14:textId="77777777" w:rsidTr="00B00F2E">
        <w:trPr>
          <w:trHeight w:val="2381"/>
          <w:hidden/>
        </w:trPr>
        <w:tc>
          <w:tcPr>
            <w:tcW w:w="610" w:type="pct"/>
            <w:tcBorders>
              <w:top w:val="nil"/>
              <w:left w:val="nil"/>
              <w:bottom w:val="nil"/>
              <w:right w:val="single" w:sz="12" w:space="0" w:color="auto"/>
            </w:tcBorders>
          </w:tcPr>
          <w:p w14:paraId="542B6162" w14:textId="77777777" w:rsidR="00F4539B" w:rsidRPr="00FE608E" w:rsidRDefault="00F4539B" w:rsidP="00B00F2E">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1F43D714" w14:textId="1A8F4E70" w:rsidR="00F4539B" w:rsidRDefault="00F4539B" w:rsidP="00B00F2E">
            <w:pPr>
              <w:jc w:val="center"/>
            </w:pPr>
            <w:r>
              <w:t>Shingles</w:t>
            </w:r>
          </w:p>
        </w:tc>
        <w:tc>
          <w:tcPr>
            <w:tcW w:w="2715" w:type="pct"/>
            <w:tcBorders>
              <w:left w:val="single" w:sz="4" w:space="0" w:color="auto"/>
              <w:bottom w:val="single" w:sz="8" w:space="0" w:color="auto"/>
              <w:right w:val="single" w:sz="12" w:space="0" w:color="auto"/>
            </w:tcBorders>
            <w:shd w:val="clear" w:color="auto" w:fill="auto"/>
            <w:vAlign w:val="center"/>
          </w:tcPr>
          <w:p w14:paraId="089ED204" w14:textId="4730B88F" w:rsidR="00F4539B" w:rsidRPr="00B569D3" w:rsidRDefault="0038296F" w:rsidP="00B569D3">
            <w:pPr>
              <w:rPr>
                <w:rFonts w:ascii="Arial" w:hAnsi="Arial" w:cs="Arial"/>
                <w:sz w:val="22"/>
                <w:szCs w:val="22"/>
              </w:rPr>
            </w:pPr>
            <w:permStart w:id="628381232" w:edGrp="everyone"/>
            <w:r w:rsidRPr="0038296F">
              <w:rPr>
                <w:rFonts w:ascii="Arial" w:hAnsi="Arial" w:cs="Arial"/>
                <w:sz w:val="20"/>
              </w:rPr>
              <w:t>Shingles, made from materials like wood, asphalt, or slate, offer several structural advantages. They are durable, lightweight, and water-resistant, effectively shedding rain and reducing roof leaks. Shingles are available in various materials, colors, and styles, providing design flexibility, and they are cost-effective, especially asphalt shingles. They are easy to repair by replacing damaged pieces. However, shingles can be less durable than other materials, such as metal or slate, and require regular maintenance for long-term performance</w:t>
            </w:r>
            <w:r w:rsidRPr="0038296F">
              <w:rPr>
                <w:rFonts w:ascii="Arial" w:hAnsi="Arial" w:cs="Arial"/>
                <w:sz w:val="22"/>
                <w:szCs w:val="22"/>
              </w:rPr>
              <w:t>.</w:t>
            </w:r>
            <w:permEnd w:id="628381232"/>
          </w:p>
        </w:tc>
        <w:tc>
          <w:tcPr>
            <w:tcW w:w="335" w:type="pct"/>
            <w:tcBorders>
              <w:top w:val="nil"/>
              <w:left w:val="single" w:sz="12" w:space="0" w:color="auto"/>
              <w:bottom w:val="nil"/>
              <w:right w:val="nil"/>
            </w:tcBorders>
          </w:tcPr>
          <w:p w14:paraId="4FEB9C53" w14:textId="77777777" w:rsidR="00F4539B" w:rsidRDefault="00F4539B" w:rsidP="00B00F2E">
            <w:pPr>
              <w:ind w:left="993" w:hanging="993"/>
            </w:pPr>
          </w:p>
        </w:tc>
      </w:tr>
      <w:tr w:rsidR="00F4539B" w14:paraId="3B860D49" w14:textId="77777777" w:rsidTr="00B00F2E">
        <w:trPr>
          <w:trHeight w:val="2381"/>
          <w:hidden/>
        </w:trPr>
        <w:tc>
          <w:tcPr>
            <w:tcW w:w="610" w:type="pct"/>
            <w:tcBorders>
              <w:top w:val="nil"/>
              <w:left w:val="nil"/>
              <w:bottom w:val="nil"/>
              <w:right w:val="single" w:sz="12" w:space="0" w:color="auto"/>
            </w:tcBorders>
          </w:tcPr>
          <w:p w14:paraId="499B8BDE" w14:textId="77777777" w:rsidR="00F4539B" w:rsidRPr="00FE608E" w:rsidRDefault="00F4539B" w:rsidP="00B00F2E">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2B60DB92" w14:textId="44222880" w:rsidR="00F4539B" w:rsidRDefault="00F4539B" w:rsidP="00B00F2E">
            <w:pPr>
              <w:jc w:val="center"/>
            </w:pPr>
            <w:r>
              <w:t>Short run sheeting</w:t>
            </w:r>
          </w:p>
        </w:tc>
        <w:tc>
          <w:tcPr>
            <w:tcW w:w="2715" w:type="pct"/>
            <w:tcBorders>
              <w:left w:val="single" w:sz="4" w:space="0" w:color="auto"/>
              <w:bottom w:val="single" w:sz="8" w:space="0" w:color="auto"/>
              <w:right w:val="single" w:sz="12" w:space="0" w:color="auto"/>
            </w:tcBorders>
            <w:shd w:val="clear" w:color="auto" w:fill="auto"/>
            <w:vAlign w:val="center"/>
          </w:tcPr>
          <w:p w14:paraId="3DD448AE" w14:textId="51F98928" w:rsidR="00F4539B" w:rsidRPr="00B569D3" w:rsidRDefault="00455E1F" w:rsidP="00B569D3">
            <w:pPr>
              <w:rPr>
                <w:rFonts w:ascii="Arial" w:hAnsi="Arial" w:cs="Arial"/>
                <w:sz w:val="22"/>
                <w:szCs w:val="22"/>
              </w:rPr>
            </w:pPr>
            <w:permStart w:id="610481412" w:edGrp="everyone"/>
            <w:r w:rsidRPr="00455E1F">
              <w:rPr>
                <w:rFonts w:ascii="Arial" w:hAnsi="Arial" w:cs="Arial"/>
                <w:sz w:val="20"/>
              </w:rPr>
              <w:t>Short run sheeting refers to shorter roofing or cladding sheets, often used for smaller projects or custom lengths. It offers flexibility in installation, reduces material waste, and is easier to handle and transport. This type of sheeting can be cost-effective and reduces the structural load on buildings. However, multiple seams and fasteners may increase the risk of leaks if not installed correctly</w:t>
            </w:r>
            <w:r w:rsidRPr="00455E1F">
              <w:rPr>
                <w:rFonts w:ascii="Arial" w:hAnsi="Arial" w:cs="Arial"/>
                <w:sz w:val="22"/>
                <w:szCs w:val="22"/>
              </w:rPr>
              <w:t>.</w:t>
            </w:r>
            <w:permEnd w:id="610481412"/>
          </w:p>
        </w:tc>
        <w:tc>
          <w:tcPr>
            <w:tcW w:w="335" w:type="pct"/>
            <w:tcBorders>
              <w:top w:val="nil"/>
              <w:left w:val="single" w:sz="12" w:space="0" w:color="auto"/>
              <w:bottom w:val="nil"/>
              <w:right w:val="nil"/>
            </w:tcBorders>
          </w:tcPr>
          <w:p w14:paraId="13F5107B" w14:textId="77777777" w:rsidR="00F4539B" w:rsidRDefault="00F4539B" w:rsidP="00B00F2E">
            <w:pPr>
              <w:ind w:left="993" w:hanging="993"/>
            </w:pPr>
          </w:p>
        </w:tc>
      </w:tr>
      <w:tr w:rsidR="00F4539B" w14:paraId="37ABDD18" w14:textId="77777777" w:rsidTr="00B00F2E">
        <w:trPr>
          <w:trHeight w:val="2381"/>
          <w:hidden/>
        </w:trPr>
        <w:tc>
          <w:tcPr>
            <w:tcW w:w="610" w:type="pct"/>
            <w:tcBorders>
              <w:top w:val="nil"/>
              <w:left w:val="nil"/>
              <w:bottom w:val="nil"/>
              <w:right w:val="single" w:sz="12" w:space="0" w:color="auto"/>
            </w:tcBorders>
          </w:tcPr>
          <w:p w14:paraId="20B871C1" w14:textId="77777777" w:rsidR="00F4539B" w:rsidRPr="00FE608E" w:rsidRDefault="00F4539B" w:rsidP="00B00F2E">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5EF0B07C" w14:textId="5E9820BA" w:rsidR="00F4539B" w:rsidRDefault="00F4539B" w:rsidP="00B00F2E">
            <w:pPr>
              <w:jc w:val="center"/>
            </w:pPr>
            <w:r>
              <w:t>Long run sheeting</w:t>
            </w:r>
          </w:p>
        </w:tc>
        <w:tc>
          <w:tcPr>
            <w:tcW w:w="2715" w:type="pct"/>
            <w:tcBorders>
              <w:left w:val="single" w:sz="4" w:space="0" w:color="auto"/>
              <w:bottom w:val="single" w:sz="8" w:space="0" w:color="auto"/>
              <w:right w:val="single" w:sz="12" w:space="0" w:color="auto"/>
            </w:tcBorders>
            <w:shd w:val="clear" w:color="auto" w:fill="auto"/>
            <w:vAlign w:val="center"/>
          </w:tcPr>
          <w:p w14:paraId="52AF67CD" w14:textId="1DF7856A" w:rsidR="00F4539B" w:rsidRPr="00B569D3" w:rsidRDefault="003E6B41" w:rsidP="00B569D3">
            <w:pPr>
              <w:rPr>
                <w:rFonts w:ascii="Arial" w:hAnsi="Arial" w:cs="Arial"/>
                <w:sz w:val="22"/>
                <w:szCs w:val="22"/>
              </w:rPr>
            </w:pPr>
            <w:permStart w:id="120609561" w:edGrp="everyone"/>
            <w:r w:rsidRPr="003E6B41">
              <w:rPr>
                <w:rFonts w:ascii="Arial" w:hAnsi="Arial" w:cs="Arial"/>
                <w:sz w:val="20"/>
              </w:rPr>
              <w:t>Long run sheeting consists of longer roofing or cladding sheets, ideal for large structures. It offers fewer joints, reducing the risk of leaks and improving durability. The sheets cover more area, allowing for faster installation and providing a stronger and more uniform appearance. Long run sheeting is cost-effective for larger roofs but may require stronger structural support and can be harder to handle due to its size</w:t>
            </w:r>
            <w:r w:rsidRPr="003E6B41">
              <w:rPr>
                <w:rFonts w:ascii="Arial" w:hAnsi="Arial" w:cs="Arial"/>
                <w:sz w:val="22"/>
                <w:szCs w:val="22"/>
              </w:rPr>
              <w:t>.</w:t>
            </w:r>
            <w:permEnd w:id="120609561"/>
          </w:p>
        </w:tc>
        <w:tc>
          <w:tcPr>
            <w:tcW w:w="335" w:type="pct"/>
            <w:tcBorders>
              <w:top w:val="nil"/>
              <w:left w:val="single" w:sz="12" w:space="0" w:color="auto"/>
              <w:bottom w:val="nil"/>
              <w:right w:val="nil"/>
            </w:tcBorders>
          </w:tcPr>
          <w:p w14:paraId="2E2E0CC0" w14:textId="77777777" w:rsidR="00F4539B" w:rsidRDefault="00F4539B" w:rsidP="00B00F2E">
            <w:pPr>
              <w:ind w:left="993" w:hanging="993"/>
            </w:pPr>
          </w:p>
        </w:tc>
      </w:tr>
      <w:tr w:rsidR="00F4539B" w14:paraId="716464E0" w14:textId="77777777" w:rsidTr="00B00F2E">
        <w:trPr>
          <w:trHeight w:val="2381"/>
          <w:hidden/>
        </w:trPr>
        <w:tc>
          <w:tcPr>
            <w:tcW w:w="610" w:type="pct"/>
            <w:tcBorders>
              <w:top w:val="nil"/>
              <w:left w:val="nil"/>
              <w:bottom w:val="nil"/>
              <w:right w:val="single" w:sz="12" w:space="0" w:color="auto"/>
            </w:tcBorders>
          </w:tcPr>
          <w:p w14:paraId="574DB629" w14:textId="77777777" w:rsidR="00F4539B" w:rsidRPr="00FE608E" w:rsidRDefault="00F4539B" w:rsidP="00B00F2E">
            <w:pPr>
              <w:ind w:left="993" w:hanging="993"/>
              <w:jc w:val="center"/>
              <w:rPr>
                <w:vanish/>
              </w:rPr>
            </w:pPr>
          </w:p>
        </w:tc>
        <w:tc>
          <w:tcPr>
            <w:tcW w:w="1340" w:type="pct"/>
            <w:tcBorders>
              <w:top w:val="single" w:sz="8" w:space="0" w:color="auto"/>
              <w:left w:val="single" w:sz="4" w:space="0" w:color="A6A6A6" w:themeColor="background1" w:themeShade="A6"/>
              <w:bottom w:val="single" w:sz="12" w:space="0" w:color="auto"/>
              <w:right w:val="single" w:sz="8" w:space="0" w:color="auto"/>
            </w:tcBorders>
            <w:vAlign w:val="center"/>
          </w:tcPr>
          <w:p w14:paraId="5B5237EE" w14:textId="2E73C7B2" w:rsidR="00F4539B" w:rsidRPr="00257322" w:rsidRDefault="00F4539B" w:rsidP="00B00F2E">
            <w:pPr>
              <w:jc w:val="center"/>
            </w:pPr>
            <w:r>
              <w:t>Metal sheeting</w:t>
            </w:r>
          </w:p>
        </w:tc>
        <w:tc>
          <w:tcPr>
            <w:tcW w:w="2715" w:type="pct"/>
            <w:tcBorders>
              <w:top w:val="single" w:sz="8" w:space="0" w:color="auto"/>
              <w:left w:val="single" w:sz="8" w:space="0" w:color="auto"/>
              <w:bottom w:val="single" w:sz="12" w:space="0" w:color="auto"/>
              <w:right w:val="single" w:sz="12" w:space="0" w:color="auto"/>
            </w:tcBorders>
            <w:shd w:val="clear" w:color="auto" w:fill="auto"/>
            <w:vAlign w:val="center"/>
          </w:tcPr>
          <w:p w14:paraId="7C389B05" w14:textId="1DAFE72F" w:rsidR="00F4539B" w:rsidRPr="00B569D3" w:rsidRDefault="00B3350F" w:rsidP="00B569D3">
            <w:pPr>
              <w:rPr>
                <w:rFonts w:ascii="Arial" w:hAnsi="Arial" w:cs="Arial"/>
                <w:sz w:val="22"/>
                <w:szCs w:val="22"/>
              </w:rPr>
            </w:pPr>
            <w:permStart w:id="568814576" w:edGrp="everyone"/>
            <w:r w:rsidRPr="00B3350F">
              <w:rPr>
                <w:rFonts w:ascii="Arial" w:hAnsi="Arial" w:cs="Arial"/>
                <w:sz w:val="20"/>
              </w:rPr>
              <w:t>Metal sheeting is a durable, lightweight, and long-lasting roofing material, resistant to weathering, corrosion, and fire. It offers energy efficiency by reflecting sunlight and requires minimal maintenance. However, it can be noisy during heavy rain and may dent from impact. It is ideal for environments that need a strong, low-maintenance roofing option</w:t>
            </w:r>
            <w:r w:rsidRPr="00B3350F">
              <w:rPr>
                <w:rFonts w:ascii="Arial" w:hAnsi="Arial" w:cs="Arial"/>
                <w:sz w:val="22"/>
                <w:szCs w:val="22"/>
              </w:rPr>
              <w:t>.</w:t>
            </w:r>
            <w:permEnd w:id="568814576"/>
          </w:p>
        </w:tc>
        <w:tc>
          <w:tcPr>
            <w:tcW w:w="335" w:type="pct"/>
            <w:tcBorders>
              <w:top w:val="nil"/>
              <w:left w:val="single" w:sz="12" w:space="0" w:color="auto"/>
              <w:bottom w:val="nil"/>
              <w:right w:val="nil"/>
            </w:tcBorders>
          </w:tcPr>
          <w:p w14:paraId="22A00ECC" w14:textId="77777777" w:rsidR="00F4539B" w:rsidRDefault="00F4539B" w:rsidP="00B00F2E">
            <w:pPr>
              <w:ind w:left="993" w:hanging="993"/>
            </w:pPr>
          </w:p>
        </w:tc>
      </w:tr>
    </w:tbl>
    <w:p w14:paraId="764BB7E7" w14:textId="77777777" w:rsidR="00696A6E" w:rsidRDefault="00696A6E"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6592963D" w14:textId="72502964" w:rsidR="00787509" w:rsidRPr="004932A4" w:rsidRDefault="00FA5655"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6F7D2B">
            <w:rPr>
              <w:szCs w:val="32"/>
            </w:rPr>
            <w:t>CPCCBC4010</w:t>
          </w:r>
        </w:sdtContent>
      </w:sdt>
      <w:r w:rsidR="00787509" w:rsidRPr="004932A4">
        <w:rPr>
          <w:szCs w:val="32"/>
        </w:rPr>
        <w:t xml:space="preserve"> </w:t>
      </w:r>
    </w:p>
    <w:p w14:paraId="439A7E8C" w14:textId="25414E1E" w:rsidR="00787509" w:rsidRDefault="00FA5655"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6F7D2B">
            <w:rPr>
              <w:szCs w:val="32"/>
            </w:rPr>
            <w:t>Apply structural principles to residential and commercial constructions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0A9AB494" w:rsidR="00787509" w:rsidRPr="00B569D3" w:rsidRDefault="00607635" w:rsidP="009100AE">
            <w:pPr>
              <w:ind w:right="390"/>
              <w:jc w:val="left"/>
              <w:rPr>
                <w:rFonts w:ascii="Arial" w:hAnsi="Arial" w:cs="Arial"/>
                <w:sz w:val="22"/>
                <w:szCs w:val="22"/>
              </w:rPr>
            </w:pPr>
            <w:permStart w:id="110975852" w:edGrp="everyone"/>
            <w:r>
              <w:rPr>
                <w:rFonts w:ascii="Arial" w:hAnsi="Arial" w:cs="Arial"/>
                <w:sz w:val="22"/>
                <w:szCs w:val="22"/>
              </w:rPr>
              <w:t xml:space="preserve">Lucy Muston </w:t>
            </w:r>
            <w:permEnd w:id="110975852"/>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E431CB">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E431CB">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E431CB">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E431CB">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E431CB">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E431CB">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5AF48888"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E431CB">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E431CB">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E431CB">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E431CB">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085139" w:rsidRPr="00BA4D9F" w14:paraId="41B8B770" w14:textId="77777777" w:rsidTr="001A3D7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4AD91A1" w14:textId="77777777" w:rsidR="00085139" w:rsidRPr="00750D30" w:rsidRDefault="00085139" w:rsidP="001A3D7B">
            <w:pPr>
              <w:jc w:val="left"/>
              <w:rPr>
                <w:rFonts w:ascii="Arial" w:hAnsi="Arial" w:cs="Arial"/>
                <w:b/>
                <w:sz w:val="20"/>
              </w:rPr>
            </w:pPr>
            <w:r w:rsidRPr="00750D30">
              <w:rPr>
                <w:rFonts w:ascii="Arial" w:hAnsi="Arial" w:cs="Arial"/>
                <w:b/>
                <w:sz w:val="20"/>
              </w:rPr>
              <w:lastRenderedPageBreak/>
              <w:t>ASSESSOR COMMENTS</w:t>
            </w:r>
          </w:p>
        </w:tc>
      </w:tr>
      <w:tr w:rsidR="00085139" w:rsidRPr="00BA4D9F" w14:paraId="1F953705" w14:textId="77777777" w:rsidTr="001A3D7B">
        <w:tc>
          <w:tcPr>
            <w:tcW w:w="9072" w:type="dxa"/>
            <w:tcBorders>
              <w:top w:val="single" w:sz="12" w:space="0" w:color="auto"/>
              <w:left w:val="single" w:sz="12" w:space="0" w:color="auto"/>
              <w:bottom w:val="single" w:sz="4" w:space="0" w:color="auto"/>
              <w:right w:val="single" w:sz="12" w:space="0" w:color="auto"/>
            </w:tcBorders>
          </w:tcPr>
          <w:p w14:paraId="66621788" w14:textId="77777777" w:rsidR="00085139" w:rsidRPr="00DE303D" w:rsidRDefault="00085139" w:rsidP="001A3D7B">
            <w:pPr>
              <w:ind w:right="390"/>
              <w:rPr>
                <w:rFonts w:ascii="Arial" w:hAnsi="Arial" w:cs="Arial"/>
                <w:b/>
                <w:bCs/>
                <w:spacing w:val="-4"/>
                <w:sz w:val="20"/>
              </w:rPr>
            </w:pPr>
            <w:r w:rsidRPr="00DE303D">
              <w:rPr>
                <w:rFonts w:ascii="Arial" w:hAnsi="Arial" w:cs="Arial"/>
                <w:b/>
                <w:bCs/>
                <w:spacing w:val="-4"/>
                <w:sz w:val="20"/>
              </w:rPr>
              <w:t>As necessary, outline:</w:t>
            </w:r>
          </w:p>
          <w:p w14:paraId="5C2DA00F" w14:textId="77777777" w:rsidR="00085139" w:rsidRPr="00DE303D" w:rsidRDefault="00085139" w:rsidP="00085139">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5D624F9E" w14:textId="77777777" w:rsidR="00085139" w:rsidRPr="00750D30" w:rsidRDefault="00085139" w:rsidP="00085139">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085139" w:rsidRPr="00BA4D9F" w14:paraId="6CAD8678" w14:textId="77777777" w:rsidTr="001A3D7B">
        <w:trPr>
          <w:trHeight w:val="12595"/>
        </w:trPr>
        <w:tc>
          <w:tcPr>
            <w:tcW w:w="9072" w:type="dxa"/>
            <w:tcBorders>
              <w:top w:val="nil"/>
              <w:left w:val="single" w:sz="12" w:space="0" w:color="auto"/>
              <w:bottom w:val="single" w:sz="12" w:space="0" w:color="auto"/>
              <w:right w:val="single" w:sz="12" w:space="0" w:color="auto"/>
            </w:tcBorders>
          </w:tcPr>
          <w:p w14:paraId="3A6C6D65" w14:textId="77777777" w:rsidR="00085139" w:rsidRPr="001A3ED6" w:rsidRDefault="00085139" w:rsidP="001A3D7B">
            <w:pPr>
              <w:jc w:val="left"/>
              <w:rPr>
                <w:rFonts w:ascii="Arial" w:hAnsi="Arial" w:cs="Arial"/>
                <w:sz w:val="22"/>
                <w:szCs w:val="18"/>
              </w:rPr>
            </w:pPr>
            <w:permStart w:id="219703152" w:edGrp="everyone"/>
            <w:permEnd w:id="219703152"/>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DAA1DAD" w14:textId="77777777" w:rsidR="00920F6C" w:rsidRPr="00BE22CD" w:rsidRDefault="00920F6C" w:rsidP="00920F6C">
      <w:pPr>
        <w:pStyle w:val="11CSTCPLQuestionBullet"/>
        <w:rPr>
          <w:sz w:val="22"/>
          <w:szCs w:val="22"/>
        </w:rPr>
      </w:pPr>
      <w:bookmarkStart w:id="68" w:name="_Hlk129253446"/>
    </w:p>
    <w:tbl>
      <w:tblPr>
        <w:tblStyle w:val="TableGrid2"/>
        <w:tblW w:w="0" w:type="auto"/>
        <w:shd w:val="clear" w:color="auto" w:fill="F7CAAC"/>
        <w:tblLook w:val="04A0" w:firstRow="1" w:lastRow="0" w:firstColumn="1" w:lastColumn="0" w:noHBand="0" w:noVBand="1"/>
      </w:tblPr>
      <w:tblGrid>
        <w:gridCol w:w="9016"/>
      </w:tblGrid>
      <w:tr w:rsidR="00615203" w:rsidRPr="00594B1F" w14:paraId="2DE0F519" w14:textId="77777777" w:rsidTr="00615203">
        <w:tc>
          <w:tcPr>
            <w:tcW w:w="9016" w:type="dxa"/>
            <w:shd w:val="clear" w:color="auto" w:fill="232F84"/>
          </w:tcPr>
          <w:p w14:paraId="420AA822" w14:textId="77777777" w:rsidR="00615203" w:rsidRPr="00594B1F" w:rsidRDefault="00615203" w:rsidP="00CF6770">
            <w:pPr>
              <w:numPr>
                <w:ilvl w:val="0"/>
                <w:numId w:val="23"/>
              </w:numPr>
              <w:contextualSpacing/>
              <w:jc w:val="left"/>
              <w:rPr>
                <w:rFonts w:ascii="Arial" w:hAnsi="Arial" w:cs="Arial"/>
                <w:b/>
                <w:sz w:val="22"/>
              </w:rPr>
            </w:pPr>
            <w:bookmarkStart w:id="69" w:name="_Ref127945445"/>
          </w:p>
        </w:tc>
        <w:bookmarkEnd w:id="69"/>
      </w:tr>
      <w:tr w:rsidR="00615203" w:rsidRPr="00594B1F" w14:paraId="48053C87" w14:textId="77777777" w:rsidTr="00DB1D97">
        <w:trPr>
          <w:trHeight w:val="907"/>
        </w:trPr>
        <w:tc>
          <w:tcPr>
            <w:tcW w:w="9016" w:type="dxa"/>
            <w:shd w:val="clear" w:color="auto" w:fill="A1D7E1"/>
            <w:vAlign w:val="center"/>
          </w:tcPr>
          <w:p w14:paraId="5183CABB" w14:textId="23CF31D4" w:rsidR="00615203" w:rsidRPr="00DB1D97" w:rsidRDefault="00615203" w:rsidP="006F02C7">
            <w:pPr>
              <w:jc w:val="left"/>
              <w:rPr>
                <w:rFonts w:ascii="Arial" w:hAnsi="Arial" w:cs="Arial"/>
                <w:sz w:val="22"/>
              </w:rPr>
            </w:pPr>
            <w:r w:rsidRPr="00A81453">
              <w:rPr>
                <w:rFonts w:ascii="Arial" w:hAnsi="Arial" w:cs="Arial"/>
                <w:sz w:val="22"/>
              </w:rPr>
              <w:t xml:space="preserve">Access the NCC via the internet to </w:t>
            </w:r>
            <w:r>
              <w:rPr>
                <w:rFonts w:ascii="Arial" w:hAnsi="Arial" w:cs="Arial"/>
                <w:sz w:val="22"/>
              </w:rPr>
              <w:t xml:space="preserve">locate the requirements applicable to </w:t>
            </w:r>
            <w:r w:rsidR="006F02C7">
              <w:rPr>
                <w:rFonts w:ascii="Arial" w:hAnsi="Arial" w:cs="Arial"/>
                <w:sz w:val="22"/>
              </w:rPr>
              <w:t>the</w:t>
            </w:r>
            <w:r>
              <w:rPr>
                <w:rFonts w:ascii="Arial" w:hAnsi="Arial" w:cs="Arial"/>
                <w:sz w:val="22"/>
              </w:rPr>
              <w:t xml:space="preserve"> </w:t>
            </w:r>
            <w:r w:rsidR="00292CE0">
              <w:rPr>
                <w:rFonts w:ascii="Arial" w:hAnsi="Arial" w:cs="Arial"/>
                <w:sz w:val="22"/>
              </w:rPr>
              <w:t xml:space="preserve">proposed </w:t>
            </w:r>
            <w:r>
              <w:rPr>
                <w:rFonts w:ascii="Arial" w:hAnsi="Arial" w:cs="Arial"/>
                <w:sz w:val="22"/>
              </w:rPr>
              <w:t xml:space="preserve">building development </w:t>
            </w:r>
            <w:r w:rsidR="006F02C7">
              <w:rPr>
                <w:rFonts w:ascii="Arial" w:hAnsi="Arial" w:cs="Arial"/>
                <w:sz w:val="22"/>
              </w:rPr>
              <w:t xml:space="preserve">plans at </w:t>
            </w:r>
            <w:r w:rsidR="006F02C7" w:rsidRPr="006F02C7">
              <w:rPr>
                <w:rFonts w:ascii="Arial" w:hAnsi="Arial" w:cs="Arial"/>
                <w:sz w:val="22"/>
              </w:rPr>
              <w:t>PALLARA</w:t>
            </w:r>
            <w:r w:rsidR="0033003D">
              <w:rPr>
                <w:rFonts w:ascii="Arial" w:hAnsi="Arial" w:cs="Arial"/>
                <w:sz w:val="22"/>
              </w:rPr>
              <w:t>, QUEENSLAND</w:t>
            </w:r>
            <w:r w:rsidR="006F02C7" w:rsidRPr="006F02C7">
              <w:rPr>
                <w:rFonts w:ascii="Arial" w:hAnsi="Arial" w:cs="Arial"/>
                <w:sz w:val="22"/>
              </w:rPr>
              <w:t xml:space="preserve"> </w:t>
            </w:r>
            <w:r w:rsidR="006F02C7" w:rsidRPr="006F02C7">
              <w:rPr>
                <w:rFonts w:ascii="Arial" w:hAnsi="Arial" w:cs="Arial"/>
                <w:i/>
                <w:iCs/>
                <w:sz w:val="22"/>
              </w:rPr>
              <w:t>(Handout 1 and Handout 2)</w:t>
            </w:r>
            <w:r w:rsidR="006F02C7">
              <w:rPr>
                <w:rFonts w:ascii="Arial" w:hAnsi="Arial" w:cs="Arial"/>
                <w:i/>
                <w:iCs/>
                <w:sz w:val="22"/>
              </w:rPr>
              <w:t xml:space="preserve"> </w:t>
            </w:r>
            <w:r w:rsidR="006F02C7">
              <w:rPr>
                <w:rFonts w:ascii="Arial" w:hAnsi="Arial" w:cs="Arial"/>
                <w:sz w:val="22"/>
              </w:rPr>
              <w:t>and complete the information below:</w:t>
            </w:r>
          </w:p>
        </w:tc>
      </w:tr>
    </w:tbl>
    <w:p w14:paraId="0CFD6AFE" w14:textId="77777777" w:rsidR="00615203" w:rsidRPr="00301156" w:rsidRDefault="00615203" w:rsidP="00615203">
      <w:pPr>
        <w:spacing w:before="120" w:after="120"/>
        <w:jc w:val="left"/>
        <w:rPr>
          <w:rFonts w:ascii="Arial" w:eastAsia="Calibri" w:hAnsi="Arial" w:cs="Arial"/>
          <w:b/>
          <w:bCs/>
          <w:i/>
          <w:iCs/>
          <w:szCs w:val="24"/>
        </w:rPr>
      </w:pPr>
      <w:r w:rsidRPr="00301156">
        <w:rPr>
          <w:rFonts w:ascii="Arial" w:eastAsia="Calibri" w:hAnsi="Arial" w:cs="Arial"/>
          <w:b/>
          <w:bCs/>
          <w:i/>
          <w:iCs/>
          <w:szCs w:val="24"/>
        </w:rPr>
        <w:t>Building Description</w:t>
      </w:r>
    </w:p>
    <w:tbl>
      <w:tblPr>
        <w:tblStyle w:val="TableGrid2"/>
        <w:tblW w:w="0" w:type="auto"/>
        <w:tblLook w:val="04A0" w:firstRow="1" w:lastRow="0" w:firstColumn="1" w:lastColumn="0" w:noHBand="0" w:noVBand="1"/>
      </w:tblPr>
      <w:tblGrid>
        <w:gridCol w:w="9016"/>
      </w:tblGrid>
      <w:tr w:rsidR="00615203" w:rsidRPr="00594B1F" w14:paraId="65DAC784" w14:textId="77777777" w:rsidTr="00B00F2E">
        <w:tc>
          <w:tcPr>
            <w:tcW w:w="9016" w:type="dxa"/>
            <w:shd w:val="clear" w:color="auto" w:fill="D9D9D9"/>
          </w:tcPr>
          <w:p w14:paraId="70FE4645" w14:textId="77777777" w:rsidR="00615203" w:rsidRPr="00974A8C" w:rsidRDefault="00615203" w:rsidP="00B00F2E">
            <w:pPr>
              <w:keepNext/>
              <w:jc w:val="left"/>
              <w:rPr>
                <w:rFonts w:ascii="Arial" w:hAnsi="Arial" w:cs="Arial"/>
                <w:b/>
                <w:bCs/>
                <w:sz w:val="22"/>
                <w:highlight w:val="yellow"/>
              </w:rPr>
            </w:pPr>
            <w:r w:rsidRPr="00974A8C">
              <w:rPr>
                <w:rFonts w:ascii="Arial" w:hAnsi="Arial" w:cs="Arial"/>
                <w:b/>
                <w:bCs/>
                <w:sz w:val="22"/>
              </w:rPr>
              <w:t>Classification</w:t>
            </w:r>
          </w:p>
        </w:tc>
      </w:tr>
      <w:tr w:rsidR="00615203" w:rsidRPr="00C43C6D" w14:paraId="62A7CDEB" w14:textId="77777777" w:rsidTr="00DB1D97">
        <w:trPr>
          <w:trHeight w:val="794"/>
        </w:trPr>
        <w:tc>
          <w:tcPr>
            <w:tcW w:w="9016" w:type="dxa"/>
            <w:shd w:val="clear" w:color="auto" w:fill="auto"/>
          </w:tcPr>
          <w:p w14:paraId="24319729" w14:textId="77777777" w:rsidR="00803D33" w:rsidRPr="001527F6" w:rsidRDefault="000E18D5" w:rsidP="00C43C6D">
            <w:pPr>
              <w:rPr>
                <w:rFonts w:ascii="Arial" w:hAnsi="Arial" w:cs="Arial"/>
                <w:sz w:val="20"/>
                <w:szCs w:val="20"/>
              </w:rPr>
            </w:pPr>
            <w:permStart w:id="1052847381" w:edGrp="everyone"/>
            <w:r w:rsidRPr="001527F6">
              <w:rPr>
                <w:rFonts w:ascii="Arial" w:hAnsi="Arial" w:cs="Arial"/>
                <w:b/>
                <w:bCs/>
                <w:sz w:val="20"/>
                <w:szCs w:val="20"/>
              </w:rPr>
              <w:t>Building Classification:</w:t>
            </w:r>
            <w:r w:rsidRPr="001527F6">
              <w:rPr>
                <w:rFonts w:ascii="Arial" w:hAnsi="Arial" w:cs="Arial"/>
                <w:sz w:val="20"/>
                <w:szCs w:val="20"/>
              </w:rPr>
              <w:t xml:space="preserve"> The NCC classifies buildings based on their use. For residential buildings like houses or townhouses, the classification is typically </w:t>
            </w:r>
            <w:r w:rsidRPr="001527F6">
              <w:rPr>
                <w:rFonts w:ascii="Arial" w:hAnsi="Arial" w:cs="Arial"/>
                <w:b/>
                <w:bCs/>
                <w:sz w:val="20"/>
                <w:szCs w:val="20"/>
              </w:rPr>
              <w:t>Class 1</w:t>
            </w:r>
            <w:r w:rsidRPr="001527F6">
              <w:rPr>
                <w:rFonts w:ascii="Arial" w:hAnsi="Arial" w:cs="Arial"/>
                <w:sz w:val="20"/>
                <w:szCs w:val="20"/>
              </w:rPr>
              <w:t>. Class 1 buildings are further divided into:</w:t>
            </w:r>
          </w:p>
          <w:p w14:paraId="6AC876C8" w14:textId="77777777" w:rsidR="00803D33" w:rsidRPr="001527F6" w:rsidRDefault="000E18D5" w:rsidP="00C43C6D">
            <w:pPr>
              <w:rPr>
                <w:rFonts w:ascii="Arial" w:hAnsi="Arial" w:cs="Arial"/>
                <w:sz w:val="20"/>
                <w:szCs w:val="20"/>
              </w:rPr>
            </w:pPr>
            <w:r w:rsidRPr="001527F6">
              <w:rPr>
                <w:rFonts w:ascii="Arial" w:hAnsi="Arial" w:cs="Arial"/>
                <w:b/>
                <w:bCs/>
                <w:sz w:val="20"/>
                <w:szCs w:val="20"/>
              </w:rPr>
              <w:t>Class 1a:</w:t>
            </w:r>
            <w:r w:rsidRPr="001527F6">
              <w:rPr>
                <w:rFonts w:ascii="Arial" w:hAnsi="Arial" w:cs="Arial"/>
                <w:sz w:val="20"/>
                <w:szCs w:val="20"/>
              </w:rPr>
              <w:t xml:space="preserve"> A single dwelling, such as a detached house or one of a group of attached dwellings.</w:t>
            </w:r>
          </w:p>
          <w:p w14:paraId="45FBA9A4" w14:textId="107A4664" w:rsidR="00803D33" w:rsidRPr="00C43C6D" w:rsidRDefault="000E18D5" w:rsidP="00C43C6D">
            <w:pPr>
              <w:rPr>
                <w:rFonts w:ascii="Arial" w:hAnsi="Arial" w:cs="Arial"/>
                <w:sz w:val="22"/>
              </w:rPr>
            </w:pPr>
            <w:r w:rsidRPr="001527F6">
              <w:rPr>
                <w:rFonts w:ascii="Arial" w:hAnsi="Arial" w:cs="Arial"/>
                <w:b/>
                <w:bCs/>
                <w:sz w:val="20"/>
                <w:szCs w:val="20"/>
              </w:rPr>
              <w:t>Class 1b:</w:t>
            </w:r>
            <w:r w:rsidRPr="001527F6">
              <w:rPr>
                <w:rFonts w:ascii="Arial" w:hAnsi="Arial" w:cs="Arial"/>
                <w:sz w:val="20"/>
                <w:szCs w:val="20"/>
              </w:rPr>
              <w:t xml:space="preserve"> A boarding house, guest house, hostel, or the like, with a total area not exceeding 300 m²</w:t>
            </w:r>
            <w:permEnd w:id="1052847381"/>
          </w:p>
        </w:tc>
      </w:tr>
      <w:tr w:rsidR="00615203" w:rsidRPr="00594B1F" w14:paraId="0C262387" w14:textId="77777777" w:rsidTr="00B00F2E">
        <w:tc>
          <w:tcPr>
            <w:tcW w:w="9016" w:type="dxa"/>
            <w:shd w:val="clear" w:color="auto" w:fill="D9D9D9"/>
          </w:tcPr>
          <w:p w14:paraId="6E45F071" w14:textId="197E5F49" w:rsidR="00615203" w:rsidRPr="00C417B7" w:rsidRDefault="00615203" w:rsidP="00B00F2E">
            <w:pPr>
              <w:keepNext/>
              <w:jc w:val="left"/>
              <w:rPr>
                <w:rFonts w:ascii="Arial" w:hAnsi="Arial" w:cs="Arial"/>
                <w:sz w:val="22"/>
              </w:rPr>
            </w:pPr>
            <w:r>
              <w:rPr>
                <w:rFonts w:ascii="Arial" w:hAnsi="Arial" w:cs="Arial"/>
                <w:b/>
                <w:sz w:val="22"/>
              </w:rPr>
              <w:t>Climate zone</w:t>
            </w:r>
            <w:r w:rsidR="007E2009">
              <w:rPr>
                <w:rFonts w:ascii="Arial" w:hAnsi="Arial" w:cs="Arial"/>
                <w:b/>
                <w:sz w:val="22"/>
              </w:rPr>
              <w:t xml:space="preserve"> and description</w:t>
            </w:r>
          </w:p>
        </w:tc>
      </w:tr>
      <w:tr w:rsidR="009B53A8" w:rsidRPr="00C43C6D" w14:paraId="16AD2904" w14:textId="77777777" w:rsidTr="00DB1D97">
        <w:trPr>
          <w:trHeight w:val="794"/>
        </w:trPr>
        <w:tc>
          <w:tcPr>
            <w:tcW w:w="9016" w:type="dxa"/>
            <w:shd w:val="clear" w:color="auto" w:fill="auto"/>
          </w:tcPr>
          <w:p w14:paraId="3C8A09F7" w14:textId="23ADD57F" w:rsidR="00803D33" w:rsidRPr="00C43C6D" w:rsidRDefault="000C10A1" w:rsidP="00C43C6D">
            <w:pPr>
              <w:rPr>
                <w:rFonts w:ascii="Arial" w:hAnsi="Arial" w:cs="Arial"/>
                <w:sz w:val="22"/>
              </w:rPr>
            </w:pPr>
            <w:permStart w:id="349138501" w:edGrp="everyone"/>
            <w:r w:rsidRPr="000C10A1">
              <w:rPr>
                <w:rFonts w:ascii="Arial" w:hAnsi="Arial" w:cs="Arial"/>
                <w:sz w:val="20"/>
                <w:szCs w:val="20"/>
              </w:rPr>
              <w:t>Pallara, located in the Brisbane area, falls under Climate Zone 2, which is characterised as subtropical. This zone experiences warm and mild conditions along the subtropical coast</w:t>
            </w:r>
            <w:r w:rsidRPr="000C10A1">
              <w:rPr>
                <w:rFonts w:ascii="Arial" w:hAnsi="Arial" w:cs="Arial"/>
                <w:sz w:val="22"/>
              </w:rPr>
              <w:t>.</w:t>
            </w:r>
            <w:permEnd w:id="349138501"/>
          </w:p>
        </w:tc>
      </w:tr>
      <w:tr w:rsidR="00615203" w:rsidRPr="00594B1F" w14:paraId="50E9901B" w14:textId="77777777" w:rsidTr="00B00F2E">
        <w:trPr>
          <w:trHeight w:val="70"/>
        </w:trPr>
        <w:tc>
          <w:tcPr>
            <w:tcW w:w="9016" w:type="dxa"/>
            <w:shd w:val="clear" w:color="auto" w:fill="D9D9D9"/>
          </w:tcPr>
          <w:p w14:paraId="51E4C86B" w14:textId="77777777" w:rsidR="00615203" w:rsidRPr="00C417B7" w:rsidRDefault="00615203" w:rsidP="00B00F2E">
            <w:pPr>
              <w:keepNext/>
              <w:jc w:val="left"/>
              <w:rPr>
                <w:rFonts w:ascii="Arial" w:hAnsi="Arial" w:cs="Arial"/>
                <w:sz w:val="22"/>
              </w:rPr>
            </w:pPr>
            <w:r>
              <w:rPr>
                <w:rFonts w:ascii="Arial" w:hAnsi="Arial" w:cs="Arial"/>
                <w:b/>
                <w:sz w:val="22"/>
              </w:rPr>
              <w:t>Type of construction</w:t>
            </w:r>
          </w:p>
        </w:tc>
      </w:tr>
      <w:tr w:rsidR="00615203" w:rsidRPr="00C43C6D" w14:paraId="44CA59DA" w14:textId="77777777" w:rsidTr="00DB1D97">
        <w:trPr>
          <w:trHeight w:val="794"/>
        </w:trPr>
        <w:tc>
          <w:tcPr>
            <w:tcW w:w="9016" w:type="dxa"/>
          </w:tcPr>
          <w:p w14:paraId="2893AFC1" w14:textId="29D60F47" w:rsidR="00615203" w:rsidRPr="00C43C6D" w:rsidRDefault="003368C3" w:rsidP="00C43C6D">
            <w:pPr>
              <w:rPr>
                <w:rFonts w:ascii="Arial" w:hAnsi="Arial" w:cs="Arial"/>
                <w:sz w:val="22"/>
              </w:rPr>
            </w:pPr>
            <w:permStart w:id="1738111333" w:edGrp="everyone"/>
            <w:r w:rsidRPr="003368C3">
              <w:rPr>
                <w:rFonts w:ascii="Arial" w:hAnsi="Arial" w:cs="Arial"/>
                <w:sz w:val="20"/>
                <w:szCs w:val="20"/>
              </w:rPr>
              <w:t>The NCC specifies requirements for different construction types, including timber, steel, and concrete. The choice of construction type depends on factors such as building classification, design, and local conditions</w:t>
            </w:r>
            <w:r w:rsidRPr="003368C3">
              <w:rPr>
                <w:rFonts w:ascii="Arial" w:hAnsi="Arial" w:cs="Arial"/>
                <w:sz w:val="22"/>
              </w:rPr>
              <w:t>.</w:t>
            </w:r>
            <w:permEnd w:id="1738111333"/>
          </w:p>
        </w:tc>
      </w:tr>
      <w:tr w:rsidR="00CE0412" w:rsidRPr="00594B1F" w14:paraId="245ECE91" w14:textId="77777777" w:rsidTr="00CE0412">
        <w:trPr>
          <w:trHeight w:val="283"/>
        </w:trPr>
        <w:tc>
          <w:tcPr>
            <w:tcW w:w="9016" w:type="dxa"/>
            <w:shd w:val="clear" w:color="auto" w:fill="D9D9D9" w:themeFill="background1" w:themeFillShade="D9"/>
          </w:tcPr>
          <w:p w14:paraId="08DD1442" w14:textId="1E6E285D" w:rsidR="00CE0412" w:rsidRDefault="00CE0412" w:rsidP="00CE0412">
            <w:pPr>
              <w:keepNext/>
              <w:jc w:val="left"/>
              <w:rPr>
                <w:rFonts w:ascii="Arial" w:hAnsi="Arial" w:cs="Arial"/>
                <w:vanish/>
                <w:color w:val="17365D" w:themeColor="text2" w:themeShade="BF"/>
                <w:sz w:val="22"/>
              </w:rPr>
            </w:pPr>
            <w:r w:rsidRPr="00CE0412">
              <w:rPr>
                <w:rFonts w:ascii="Arial" w:hAnsi="Arial" w:cs="Arial"/>
                <w:b/>
                <w:sz w:val="22"/>
              </w:rPr>
              <w:t>Wind Classification</w:t>
            </w:r>
          </w:p>
        </w:tc>
      </w:tr>
      <w:tr w:rsidR="009B53A8" w:rsidRPr="00C43C6D" w14:paraId="63582066" w14:textId="77777777" w:rsidTr="00DB1D97">
        <w:trPr>
          <w:trHeight w:val="794"/>
        </w:trPr>
        <w:tc>
          <w:tcPr>
            <w:tcW w:w="9016" w:type="dxa"/>
            <w:shd w:val="clear" w:color="auto" w:fill="auto"/>
          </w:tcPr>
          <w:p w14:paraId="16089C12" w14:textId="33B993AB" w:rsidR="00803D33" w:rsidRPr="00C43C6D" w:rsidRDefault="00107F74" w:rsidP="00C43C6D">
            <w:pPr>
              <w:rPr>
                <w:rFonts w:ascii="Arial" w:hAnsi="Arial" w:cs="Arial"/>
                <w:sz w:val="22"/>
              </w:rPr>
            </w:pPr>
            <w:permStart w:id="1313044092" w:edGrp="everyone"/>
            <w:r w:rsidRPr="00107F74">
              <w:rPr>
                <w:rFonts w:ascii="Arial" w:hAnsi="Arial" w:cs="Arial"/>
                <w:sz w:val="20"/>
                <w:szCs w:val="20"/>
              </w:rPr>
              <w:t>The wind classification is typically N3, which corresponds to a basic wind speed of 41 m/s. This classification is used to design buildings to withstand the expected wind pressures</w:t>
            </w:r>
            <w:r w:rsidRPr="00107F74">
              <w:rPr>
                <w:rFonts w:ascii="Arial" w:hAnsi="Arial" w:cs="Arial"/>
                <w:sz w:val="22"/>
              </w:rPr>
              <w:t>.</w:t>
            </w:r>
            <w:permEnd w:id="1313044092"/>
          </w:p>
        </w:tc>
      </w:tr>
      <w:tr w:rsidR="006F02C7" w:rsidRPr="00594B1F" w14:paraId="085D90A3" w14:textId="77777777" w:rsidTr="006F02C7">
        <w:trPr>
          <w:trHeight w:val="283"/>
        </w:trPr>
        <w:tc>
          <w:tcPr>
            <w:tcW w:w="9016" w:type="dxa"/>
            <w:shd w:val="clear" w:color="auto" w:fill="D9D9D9" w:themeFill="background1" w:themeFillShade="D9"/>
          </w:tcPr>
          <w:p w14:paraId="5A584BB7" w14:textId="236B919C" w:rsidR="006F02C7" w:rsidRPr="009B53A8" w:rsidRDefault="006F02C7" w:rsidP="009B53A8">
            <w:pPr>
              <w:keepNext/>
              <w:jc w:val="left"/>
              <w:rPr>
                <w:rFonts w:ascii="Arial" w:hAnsi="Arial" w:cs="Arial"/>
                <w:vanish/>
                <w:color w:val="17365D" w:themeColor="text2" w:themeShade="BF"/>
                <w:sz w:val="22"/>
              </w:rPr>
            </w:pPr>
            <w:r w:rsidRPr="006F02C7">
              <w:rPr>
                <w:rFonts w:ascii="Arial" w:hAnsi="Arial" w:cs="Arial"/>
                <w:b/>
                <w:sz w:val="22"/>
              </w:rPr>
              <w:t>Site soil classification</w:t>
            </w:r>
          </w:p>
        </w:tc>
      </w:tr>
      <w:tr w:rsidR="006F02C7" w:rsidRPr="00C43C6D" w14:paraId="1235570A" w14:textId="77777777" w:rsidTr="00DB1D97">
        <w:trPr>
          <w:trHeight w:val="794"/>
        </w:trPr>
        <w:tc>
          <w:tcPr>
            <w:tcW w:w="9016" w:type="dxa"/>
            <w:shd w:val="clear" w:color="auto" w:fill="auto"/>
          </w:tcPr>
          <w:p w14:paraId="337F36B8" w14:textId="77777777" w:rsidR="00803D33" w:rsidRPr="008E068B" w:rsidRDefault="00BA6E5B" w:rsidP="00C43C6D">
            <w:pPr>
              <w:rPr>
                <w:rFonts w:ascii="Arial" w:hAnsi="Arial" w:cs="Arial"/>
                <w:sz w:val="20"/>
                <w:szCs w:val="20"/>
              </w:rPr>
            </w:pPr>
            <w:permStart w:id="956918402" w:edGrp="everyone"/>
            <w:r w:rsidRPr="008E068B">
              <w:rPr>
                <w:rFonts w:ascii="Arial" w:hAnsi="Arial" w:cs="Arial"/>
                <w:sz w:val="20"/>
                <w:szCs w:val="20"/>
              </w:rPr>
              <w:t>The NCC requires a site-specific soil classification to determine foundation design parameters. Common classifications include:</w:t>
            </w:r>
          </w:p>
          <w:p w14:paraId="6CE5CED3" w14:textId="0282C887" w:rsidR="00282EFF" w:rsidRPr="00282EFF" w:rsidRDefault="00282EFF" w:rsidP="00282EFF">
            <w:pPr>
              <w:rPr>
                <w:rFonts w:ascii="Arial" w:hAnsi="Arial" w:cs="Arial"/>
                <w:sz w:val="20"/>
                <w:szCs w:val="20"/>
              </w:rPr>
            </w:pPr>
            <w:r w:rsidRPr="00282EFF">
              <w:rPr>
                <w:rFonts w:ascii="Arial" w:hAnsi="Arial" w:cs="Arial"/>
                <w:b/>
                <w:bCs/>
                <w:sz w:val="20"/>
                <w:szCs w:val="20"/>
              </w:rPr>
              <w:t>Class A:</w:t>
            </w:r>
            <w:r w:rsidRPr="00282EFF">
              <w:rPr>
                <w:rFonts w:ascii="Arial" w:hAnsi="Arial" w:cs="Arial"/>
                <w:sz w:val="20"/>
                <w:szCs w:val="20"/>
              </w:rPr>
              <w:t xml:space="preserve"> Hard rock</w:t>
            </w:r>
          </w:p>
          <w:p w14:paraId="473C5A54" w14:textId="68E808C3" w:rsidR="00282EFF" w:rsidRPr="00282EFF" w:rsidRDefault="00282EFF" w:rsidP="00282EFF">
            <w:pPr>
              <w:rPr>
                <w:rFonts w:ascii="Arial" w:hAnsi="Arial" w:cs="Arial"/>
                <w:sz w:val="20"/>
                <w:szCs w:val="20"/>
              </w:rPr>
            </w:pPr>
            <w:r w:rsidRPr="00282EFF">
              <w:rPr>
                <w:rFonts w:ascii="Arial" w:hAnsi="Arial" w:cs="Arial"/>
                <w:b/>
                <w:bCs/>
                <w:sz w:val="20"/>
                <w:szCs w:val="20"/>
              </w:rPr>
              <w:t>Class S:</w:t>
            </w:r>
            <w:r w:rsidRPr="00282EFF">
              <w:rPr>
                <w:rFonts w:ascii="Arial" w:hAnsi="Arial" w:cs="Arial"/>
                <w:sz w:val="20"/>
                <w:szCs w:val="20"/>
              </w:rPr>
              <w:t xml:space="preserve"> Soft soil</w:t>
            </w:r>
          </w:p>
          <w:p w14:paraId="71623516" w14:textId="32739E08" w:rsidR="00282EFF" w:rsidRPr="00282EFF" w:rsidRDefault="00282EFF" w:rsidP="00282EFF">
            <w:pPr>
              <w:rPr>
                <w:rFonts w:ascii="Arial" w:hAnsi="Arial" w:cs="Arial"/>
                <w:sz w:val="20"/>
                <w:szCs w:val="20"/>
              </w:rPr>
            </w:pPr>
            <w:r w:rsidRPr="00282EFF">
              <w:rPr>
                <w:rFonts w:ascii="Arial" w:hAnsi="Arial" w:cs="Arial"/>
                <w:b/>
                <w:bCs/>
                <w:sz w:val="20"/>
                <w:szCs w:val="20"/>
              </w:rPr>
              <w:t>Class M:</w:t>
            </w:r>
            <w:r w:rsidRPr="00282EFF">
              <w:rPr>
                <w:rFonts w:ascii="Arial" w:hAnsi="Arial" w:cs="Arial"/>
                <w:sz w:val="20"/>
                <w:szCs w:val="20"/>
              </w:rPr>
              <w:t xml:space="preserve"> Medium strength soil</w:t>
            </w:r>
          </w:p>
          <w:p w14:paraId="6F1578DC" w14:textId="35631699" w:rsidR="00282EFF" w:rsidRDefault="00282EFF" w:rsidP="00C43C6D">
            <w:pPr>
              <w:rPr>
                <w:rFonts w:ascii="Arial" w:hAnsi="Arial" w:cs="Arial"/>
                <w:sz w:val="20"/>
                <w:szCs w:val="20"/>
              </w:rPr>
            </w:pPr>
            <w:r w:rsidRPr="00282EFF">
              <w:rPr>
                <w:rFonts w:ascii="Arial" w:hAnsi="Arial" w:cs="Arial"/>
                <w:b/>
                <w:bCs/>
                <w:sz w:val="20"/>
                <w:szCs w:val="20"/>
              </w:rPr>
              <w:t>Class H:</w:t>
            </w:r>
            <w:r w:rsidRPr="00282EFF">
              <w:rPr>
                <w:rFonts w:ascii="Arial" w:hAnsi="Arial" w:cs="Arial"/>
                <w:sz w:val="20"/>
                <w:szCs w:val="20"/>
              </w:rPr>
              <w:t xml:space="preserve"> Highly reactive clay</w:t>
            </w:r>
          </w:p>
          <w:p w14:paraId="3A8B628F" w14:textId="7F6607FD" w:rsidR="00064805" w:rsidRPr="008E068B" w:rsidRDefault="00064805" w:rsidP="00C43C6D">
            <w:pPr>
              <w:rPr>
                <w:rFonts w:ascii="Arial" w:hAnsi="Arial" w:cs="Arial"/>
                <w:sz w:val="20"/>
                <w:szCs w:val="20"/>
              </w:rPr>
            </w:pPr>
            <w:r w:rsidRPr="00064805">
              <w:rPr>
                <w:rFonts w:ascii="Arial" w:hAnsi="Arial" w:cs="Arial"/>
                <w:sz w:val="20"/>
                <w:szCs w:val="20"/>
              </w:rPr>
              <w:t xml:space="preserve">A geotechnical investigation is typically conducted to determine the soil classification for </w:t>
            </w:r>
            <w:r>
              <w:rPr>
                <w:rFonts w:ascii="Arial" w:hAnsi="Arial" w:cs="Arial"/>
                <w:sz w:val="20"/>
                <w:szCs w:val="20"/>
              </w:rPr>
              <w:t xml:space="preserve">a </w:t>
            </w:r>
            <w:r w:rsidRPr="00064805">
              <w:rPr>
                <w:rFonts w:ascii="Arial" w:hAnsi="Arial" w:cs="Arial"/>
                <w:sz w:val="20"/>
                <w:szCs w:val="20"/>
              </w:rPr>
              <w:t>specific site.</w:t>
            </w:r>
          </w:p>
          <w:permEnd w:id="956918402"/>
          <w:p w14:paraId="4090E887" w14:textId="44D351C1" w:rsidR="00803D33" w:rsidRPr="00C43C6D" w:rsidRDefault="00803D33" w:rsidP="00C43C6D">
            <w:pPr>
              <w:rPr>
                <w:rFonts w:ascii="Arial" w:hAnsi="Arial" w:cs="Arial"/>
                <w:sz w:val="22"/>
              </w:rPr>
            </w:pPr>
          </w:p>
        </w:tc>
      </w:tr>
    </w:tbl>
    <w:p w14:paraId="1E2F17ED" w14:textId="503A641D" w:rsidR="009B53A8" w:rsidRDefault="009B53A8" w:rsidP="00224F8D">
      <w:pPr>
        <w:spacing w:before="120" w:after="120"/>
        <w:jc w:val="left"/>
        <w:rPr>
          <w:rFonts w:ascii="Arial" w:eastAsia="Calibri" w:hAnsi="Arial" w:cs="Arial"/>
          <w:b/>
          <w:bCs/>
          <w:i/>
          <w:iCs/>
          <w:szCs w:val="24"/>
        </w:rPr>
      </w:pPr>
      <w:r>
        <w:rPr>
          <w:rFonts w:ascii="Arial" w:eastAsia="Calibri" w:hAnsi="Arial" w:cs="Arial"/>
          <w:b/>
          <w:bCs/>
          <w:i/>
          <w:iCs/>
          <w:szCs w:val="24"/>
        </w:rPr>
        <w:t xml:space="preserve">Site Preparation </w:t>
      </w:r>
    </w:p>
    <w:tbl>
      <w:tblPr>
        <w:tblStyle w:val="TableGrid2"/>
        <w:tblW w:w="0" w:type="auto"/>
        <w:tblLook w:val="04A0" w:firstRow="1" w:lastRow="0" w:firstColumn="1" w:lastColumn="0" w:noHBand="0" w:noVBand="1"/>
      </w:tblPr>
      <w:tblGrid>
        <w:gridCol w:w="9016"/>
      </w:tblGrid>
      <w:tr w:rsidR="00AD43AF" w:rsidRPr="00594B1F" w14:paraId="63516079" w14:textId="77777777" w:rsidTr="006F02C7">
        <w:trPr>
          <w:trHeight w:val="283"/>
        </w:trPr>
        <w:tc>
          <w:tcPr>
            <w:tcW w:w="9016" w:type="dxa"/>
            <w:shd w:val="clear" w:color="auto" w:fill="D9D9D9"/>
          </w:tcPr>
          <w:p w14:paraId="39D60A2E" w14:textId="6CDC4F2F" w:rsidR="00AD43AF" w:rsidRPr="00974A8C" w:rsidRDefault="00AD43AF" w:rsidP="00803D33">
            <w:pPr>
              <w:jc w:val="left"/>
              <w:rPr>
                <w:rFonts w:ascii="Arial" w:hAnsi="Arial" w:cs="Arial"/>
                <w:b/>
                <w:bCs/>
                <w:sz w:val="22"/>
                <w:highlight w:val="yellow"/>
              </w:rPr>
            </w:pPr>
            <w:r>
              <w:rPr>
                <w:rFonts w:ascii="Arial" w:hAnsi="Arial" w:cs="Arial"/>
                <w:b/>
                <w:bCs/>
                <w:sz w:val="22"/>
              </w:rPr>
              <w:t>Termite management</w:t>
            </w:r>
          </w:p>
        </w:tc>
      </w:tr>
      <w:tr w:rsidR="00AD43AF" w:rsidRPr="00C43C6D" w14:paraId="40EE0AB1" w14:textId="77777777" w:rsidTr="00803D33">
        <w:trPr>
          <w:trHeight w:val="1361"/>
        </w:trPr>
        <w:tc>
          <w:tcPr>
            <w:tcW w:w="9016" w:type="dxa"/>
            <w:shd w:val="clear" w:color="auto" w:fill="auto"/>
          </w:tcPr>
          <w:p w14:paraId="43EEF306" w14:textId="64862315" w:rsidR="00803D33" w:rsidRPr="00C43C6D" w:rsidRDefault="00EE0958" w:rsidP="00C43C6D">
            <w:pPr>
              <w:rPr>
                <w:rFonts w:ascii="Arial" w:hAnsi="Arial" w:cs="Arial"/>
                <w:sz w:val="22"/>
              </w:rPr>
            </w:pPr>
            <w:permStart w:id="1901745256" w:edGrp="everyone"/>
            <w:r w:rsidRPr="00EE0958">
              <w:rPr>
                <w:rFonts w:ascii="Arial" w:hAnsi="Arial" w:cs="Arial"/>
                <w:sz w:val="20"/>
                <w:szCs w:val="20"/>
              </w:rPr>
              <w:t>the National Construction Code (NCC) mandates that buildings susceptible to termite attack implement effective termite management systems. These systems aim to deter termites from entering the building via concealed routes. Compliance with Australian Standard AS 3660.1:2014 is required, which outlines the design and construction of subterranean termite management systems for new buildings</w:t>
            </w:r>
            <w:r w:rsidRPr="00EE0958">
              <w:rPr>
                <w:rFonts w:ascii="Arial" w:hAnsi="Arial" w:cs="Arial"/>
                <w:sz w:val="22"/>
              </w:rPr>
              <w:t>.</w:t>
            </w:r>
            <w:permEnd w:id="1901745256"/>
          </w:p>
        </w:tc>
      </w:tr>
      <w:tr w:rsidR="006F02C7" w:rsidRPr="00594B1F" w14:paraId="0AA117D2" w14:textId="77777777" w:rsidTr="006F02C7">
        <w:trPr>
          <w:trHeight w:val="283"/>
        </w:trPr>
        <w:tc>
          <w:tcPr>
            <w:tcW w:w="9016" w:type="dxa"/>
            <w:shd w:val="clear" w:color="auto" w:fill="D9D9D9" w:themeFill="background1" w:themeFillShade="D9"/>
          </w:tcPr>
          <w:p w14:paraId="33DB999E" w14:textId="127CE8C7" w:rsidR="006F02C7" w:rsidRPr="006F02C7" w:rsidRDefault="00DF7B8C" w:rsidP="00803D33">
            <w:pPr>
              <w:jc w:val="left"/>
              <w:rPr>
                <w:rFonts w:ascii="Arial" w:hAnsi="Arial" w:cs="Arial"/>
                <w:b/>
                <w:bCs/>
                <w:vanish/>
                <w:color w:val="17365D" w:themeColor="text2" w:themeShade="BF"/>
                <w:sz w:val="22"/>
              </w:rPr>
            </w:pPr>
            <w:r>
              <w:rPr>
                <w:rFonts w:ascii="Arial" w:hAnsi="Arial" w:cs="Arial"/>
                <w:b/>
                <w:bCs/>
                <w:sz w:val="22"/>
              </w:rPr>
              <w:t>Site preparation</w:t>
            </w:r>
          </w:p>
        </w:tc>
      </w:tr>
      <w:tr w:rsidR="00224F8D" w:rsidRPr="00C43C6D" w14:paraId="52926A3C" w14:textId="77777777" w:rsidTr="00803D33">
        <w:trPr>
          <w:trHeight w:val="1587"/>
        </w:trPr>
        <w:tc>
          <w:tcPr>
            <w:tcW w:w="9016" w:type="dxa"/>
            <w:shd w:val="clear" w:color="auto" w:fill="auto"/>
          </w:tcPr>
          <w:p w14:paraId="795525A7" w14:textId="6723BBBF" w:rsidR="00224F8D" w:rsidRPr="00C43C6D" w:rsidRDefault="000E441E" w:rsidP="00C43C6D">
            <w:pPr>
              <w:rPr>
                <w:rFonts w:ascii="Arial" w:hAnsi="Arial" w:cs="Arial"/>
                <w:sz w:val="22"/>
              </w:rPr>
            </w:pPr>
            <w:permStart w:id="1433155806" w:edGrp="everyone"/>
            <w:r w:rsidRPr="000E441E">
              <w:rPr>
                <w:rFonts w:ascii="Arial" w:hAnsi="Arial" w:cs="Arial"/>
                <w:sz w:val="20"/>
                <w:szCs w:val="20"/>
              </w:rPr>
              <w:lastRenderedPageBreak/>
              <w:t xml:space="preserve">Proper site preparation is crucial for the stability and longevity of a building. The NCC specifies that footing excavations must be free of loose earth, tree roots, mud, or debris immediately before pouring concrete. </w:t>
            </w:r>
            <w:permEnd w:id="1433155806"/>
          </w:p>
        </w:tc>
      </w:tr>
    </w:tbl>
    <w:p w14:paraId="3798FA14" w14:textId="402D1FF0" w:rsidR="00615203" w:rsidRPr="00301156" w:rsidRDefault="00615203" w:rsidP="00615203">
      <w:pPr>
        <w:spacing w:before="120" w:after="120"/>
        <w:jc w:val="left"/>
        <w:rPr>
          <w:rFonts w:ascii="Arial" w:eastAsia="Calibri" w:hAnsi="Arial" w:cs="Arial"/>
          <w:b/>
          <w:bCs/>
          <w:i/>
          <w:iCs/>
          <w:szCs w:val="24"/>
        </w:rPr>
      </w:pPr>
      <w:r w:rsidRPr="00C417B7">
        <w:rPr>
          <w:rFonts w:ascii="Arial" w:eastAsia="Calibri" w:hAnsi="Arial" w:cs="Arial"/>
          <w:b/>
          <w:bCs/>
          <w:i/>
          <w:iCs/>
          <w:szCs w:val="24"/>
        </w:rPr>
        <w:t>Fire resistance and stability</w:t>
      </w:r>
    </w:p>
    <w:tbl>
      <w:tblPr>
        <w:tblStyle w:val="TableGrid2"/>
        <w:tblW w:w="0" w:type="auto"/>
        <w:tblLook w:val="04A0" w:firstRow="1" w:lastRow="0" w:firstColumn="1" w:lastColumn="0" w:noHBand="0" w:noVBand="1"/>
      </w:tblPr>
      <w:tblGrid>
        <w:gridCol w:w="9016"/>
      </w:tblGrid>
      <w:tr w:rsidR="00615203" w:rsidRPr="00594B1F" w14:paraId="66190F1A" w14:textId="77777777" w:rsidTr="001B09F9">
        <w:trPr>
          <w:trHeight w:val="283"/>
        </w:trPr>
        <w:tc>
          <w:tcPr>
            <w:tcW w:w="9016" w:type="dxa"/>
            <w:shd w:val="clear" w:color="auto" w:fill="D9D9D9"/>
          </w:tcPr>
          <w:p w14:paraId="02BEA052" w14:textId="31875714" w:rsidR="00615203" w:rsidRPr="00C417B7" w:rsidRDefault="00DF7B8C" w:rsidP="00B00F2E">
            <w:pPr>
              <w:keepNext/>
              <w:jc w:val="left"/>
              <w:rPr>
                <w:rFonts w:ascii="Arial" w:hAnsi="Arial" w:cs="Arial"/>
                <w:sz w:val="22"/>
              </w:rPr>
            </w:pPr>
            <w:r>
              <w:rPr>
                <w:rFonts w:ascii="Arial" w:hAnsi="Arial" w:cs="Arial"/>
                <w:b/>
                <w:sz w:val="22"/>
              </w:rPr>
              <w:t>Fi</w:t>
            </w:r>
            <w:r w:rsidR="00615203">
              <w:rPr>
                <w:rFonts w:ascii="Arial" w:hAnsi="Arial" w:cs="Arial"/>
                <w:b/>
                <w:sz w:val="22"/>
              </w:rPr>
              <w:t>re resistance information</w:t>
            </w:r>
          </w:p>
        </w:tc>
      </w:tr>
      <w:tr w:rsidR="00615203" w:rsidRPr="00C43C6D" w14:paraId="7D56C5E3" w14:textId="77777777" w:rsidTr="001B09F9">
        <w:trPr>
          <w:trHeight w:val="1361"/>
        </w:trPr>
        <w:tc>
          <w:tcPr>
            <w:tcW w:w="9016" w:type="dxa"/>
          </w:tcPr>
          <w:p w14:paraId="19CD8AE9" w14:textId="710F89C5" w:rsidR="00803D33" w:rsidRPr="00C43C6D" w:rsidRDefault="00C302F7" w:rsidP="00C43C6D">
            <w:pPr>
              <w:rPr>
                <w:rFonts w:ascii="Arial" w:hAnsi="Arial" w:cs="Arial"/>
                <w:sz w:val="22"/>
              </w:rPr>
            </w:pPr>
            <w:permStart w:id="162410305" w:edGrp="everyone"/>
            <w:r w:rsidRPr="00C302F7">
              <w:rPr>
                <w:rFonts w:ascii="Arial" w:hAnsi="Arial" w:cs="Arial"/>
                <w:sz w:val="20"/>
                <w:szCs w:val="20"/>
              </w:rPr>
              <w:t>The National Construction Code (NCC) outlines requirements for fire-resisting construction based on factors such as building height, size, and use. These provisions specify Fire Resistance Levels (FRLs) for various building elements, indicating the duration (in minutes) that a component can withstand fire exposure while maintaining structural stability, integrity, and insulation. For instance, an FRL of 60/60/60 means the element can endure fire for 60 minutes without structural failure, loss of integrity, or excessive temperature rise</w:t>
            </w:r>
            <w:r>
              <w:rPr>
                <w:rFonts w:ascii="Arial" w:hAnsi="Arial" w:cs="Arial"/>
                <w:sz w:val="22"/>
              </w:rPr>
              <w:t>.</w:t>
            </w:r>
            <w:permEnd w:id="162410305"/>
          </w:p>
        </w:tc>
      </w:tr>
      <w:tr w:rsidR="00615203" w:rsidRPr="00594B1F" w14:paraId="681721DE" w14:textId="77777777" w:rsidTr="001B09F9">
        <w:trPr>
          <w:trHeight w:val="283"/>
        </w:trPr>
        <w:tc>
          <w:tcPr>
            <w:tcW w:w="9016" w:type="dxa"/>
            <w:shd w:val="clear" w:color="auto" w:fill="D9D9D9"/>
          </w:tcPr>
          <w:p w14:paraId="04F28CFB" w14:textId="3BA2F7A9" w:rsidR="00615203" w:rsidRPr="00301156" w:rsidRDefault="00F44DE2" w:rsidP="00B00F2E">
            <w:pPr>
              <w:keepNext/>
              <w:jc w:val="left"/>
              <w:rPr>
                <w:rFonts w:ascii="Arial" w:hAnsi="Arial" w:cs="Arial"/>
                <w:sz w:val="22"/>
              </w:rPr>
            </w:pPr>
            <w:r w:rsidRPr="00995516">
              <w:rPr>
                <w:rFonts w:ascii="Arial" w:hAnsi="Arial" w:cs="Arial"/>
                <w:b/>
                <w:sz w:val="22"/>
              </w:rPr>
              <w:t>Fire hazard properties of materials, assemblies, fixtures and linings</w:t>
            </w:r>
          </w:p>
        </w:tc>
      </w:tr>
      <w:tr w:rsidR="00615203" w:rsidRPr="00C43C6D" w14:paraId="4E809EA8" w14:textId="77777777" w:rsidTr="00FF5F4E">
        <w:trPr>
          <w:trHeight w:val="1417"/>
        </w:trPr>
        <w:tc>
          <w:tcPr>
            <w:tcW w:w="9016" w:type="dxa"/>
          </w:tcPr>
          <w:p w14:paraId="592EDDC7" w14:textId="77777777" w:rsidR="00615203" w:rsidRPr="004B0D20" w:rsidRDefault="00E541FC" w:rsidP="00C43C6D">
            <w:pPr>
              <w:rPr>
                <w:rFonts w:ascii="Arial" w:hAnsi="Arial" w:cs="Arial"/>
                <w:sz w:val="20"/>
                <w:szCs w:val="20"/>
              </w:rPr>
            </w:pPr>
            <w:permStart w:id="1915963606" w:edGrp="everyone"/>
            <w:r w:rsidRPr="004B0D20">
              <w:rPr>
                <w:rFonts w:ascii="Arial" w:hAnsi="Arial" w:cs="Arial"/>
                <w:sz w:val="20"/>
                <w:szCs w:val="20"/>
              </w:rPr>
              <w:t>The NCC also addresses the fire hazard properties of materials and assemblies, focusing on their potential to contribute to fire growth and smoke development. Materials are assigned Group Numbers based on their performance in fire tests:</w:t>
            </w:r>
          </w:p>
          <w:p w14:paraId="1DB5F2B1" w14:textId="3EF2FDE6" w:rsidR="00615203" w:rsidRPr="004B0D20" w:rsidRDefault="003452EC" w:rsidP="00C43C6D">
            <w:pPr>
              <w:rPr>
                <w:rFonts w:ascii="Arial" w:hAnsi="Arial" w:cs="Arial"/>
                <w:sz w:val="20"/>
                <w:szCs w:val="20"/>
              </w:rPr>
            </w:pPr>
            <w:r w:rsidRPr="004B0D20">
              <w:rPr>
                <w:rFonts w:ascii="Arial" w:hAnsi="Arial" w:cs="Arial"/>
                <w:b/>
                <w:bCs/>
                <w:sz w:val="20"/>
                <w:szCs w:val="20"/>
              </w:rPr>
              <w:t>Group 1:</w:t>
            </w:r>
            <w:r w:rsidRPr="004B0D20">
              <w:rPr>
                <w:rFonts w:ascii="Arial" w:hAnsi="Arial" w:cs="Arial"/>
                <w:sz w:val="20"/>
                <w:szCs w:val="20"/>
              </w:rPr>
              <w:t xml:space="preserve"> Non-combustible</w:t>
            </w:r>
          </w:p>
          <w:p w14:paraId="6471B325" w14:textId="6109CE43" w:rsidR="00E541FC" w:rsidRPr="00E541FC" w:rsidRDefault="00E541FC" w:rsidP="00E541FC">
            <w:pPr>
              <w:divId w:val="1991136351"/>
              <w:rPr>
                <w:rFonts w:ascii="Arial" w:hAnsi="Arial" w:cs="Arial"/>
                <w:sz w:val="20"/>
                <w:szCs w:val="20"/>
              </w:rPr>
            </w:pPr>
            <w:r w:rsidRPr="00E541FC">
              <w:rPr>
                <w:rFonts w:ascii="Arial" w:hAnsi="Arial" w:cs="Arial"/>
                <w:b/>
                <w:bCs/>
                <w:sz w:val="20"/>
                <w:szCs w:val="20"/>
              </w:rPr>
              <w:t>Group 2:</w:t>
            </w:r>
            <w:r w:rsidRPr="00E541FC">
              <w:rPr>
                <w:rFonts w:ascii="Arial" w:hAnsi="Arial" w:cs="Arial"/>
                <w:sz w:val="20"/>
                <w:szCs w:val="20"/>
              </w:rPr>
              <w:t xml:space="preserve"> Combustible with low flame spread</w:t>
            </w:r>
          </w:p>
          <w:p w14:paraId="78F27618" w14:textId="1B351821" w:rsidR="00E541FC" w:rsidRPr="00E541FC" w:rsidRDefault="00E541FC" w:rsidP="00E541FC">
            <w:pPr>
              <w:divId w:val="1991136351"/>
              <w:rPr>
                <w:rFonts w:ascii="Arial" w:hAnsi="Arial" w:cs="Arial"/>
                <w:sz w:val="20"/>
                <w:szCs w:val="20"/>
              </w:rPr>
            </w:pPr>
            <w:r w:rsidRPr="00E541FC">
              <w:rPr>
                <w:rFonts w:ascii="Arial" w:hAnsi="Arial" w:cs="Arial"/>
                <w:b/>
                <w:bCs/>
                <w:sz w:val="20"/>
                <w:szCs w:val="20"/>
              </w:rPr>
              <w:t>Group 3:</w:t>
            </w:r>
            <w:r w:rsidRPr="00E541FC">
              <w:rPr>
                <w:rFonts w:ascii="Arial" w:hAnsi="Arial" w:cs="Arial"/>
                <w:sz w:val="20"/>
                <w:szCs w:val="20"/>
              </w:rPr>
              <w:t xml:space="preserve"> Combustible with moderate flame spread</w:t>
            </w:r>
          </w:p>
          <w:p w14:paraId="78BB8EF9" w14:textId="77777777" w:rsidR="00615203" w:rsidRPr="004B0D20" w:rsidRDefault="00E541FC" w:rsidP="00C43C6D">
            <w:pPr>
              <w:rPr>
                <w:rFonts w:ascii="Arial" w:hAnsi="Arial" w:cs="Arial"/>
                <w:sz w:val="20"/>
                <w:szCs w:val="20"/>
              </w:rPr>
            </w:pPr>
            <w:r w:rsidRPr="004B0D20">
              <w:rPr>
                <w:rFonts w:ascii="Arial" w:hAnsi="Arial" w:cs="Arial"/>
                <w:b/>
                <w:bCs/>
                <w:sz w:val="20"/>
                <w:szCs w:val="20"/>
              </w:rPr>
              <w:t>Group 4:</w:t>
            </w:r>
            <w:r w:rsidRPr="004B0D20">
              <w:rPr>
                <w:rFonts w:ascii="Arial" w:hAnsi="Arial" w:cs="Arial"/>
                <w:sz w:val="20"/>
                <w:szCs w:val="20"/>
              </w:rPr>
              <w:t xml:space="preserve"> Combustible with high flame spread</w:t>
            </w:r>
          </w:p>
          <w:p w14:paraId="0978FDF0" w14:textId="0149E4D7" w:rsidR="00615203" w:rsidRDefault="00246CBA" w:rsidP="00C43C6D">
            <w:pPr>
              <w:rPr>
                <w:rFonts w:ascii="Arial" w:hAnsi="Arial" w:cs="Arial"/>
                <w:sz w:val="22"/>
              </w:rPr>
            </w:pPr>
            <w:r w:rsidRPr="004B0D20">
              <w:rPr>
                <w:rFonts w:ascii="Arial" w:hAnsi="Arial" w:cs="Arial"/>
                <w:sz w:val="20"/>
                <w:szCs w:val="20"/>
              </w:rPr>
              <w:t>For example, wall and ceiling linings in Class 2 to 9 buildings must have a Group Number of 1, 2, or 3, as materials in Group 4 are not permitted due to their high fire hazard potential</w:t>
            </w:r>
            <w:r>
              <w:rPr>
                <w:rFonts w:ascii="Arial" w:hAnsi="Arial" w:cs="Arial"/>
                <w:sz w:val="22"/>
              </w:rPr>
              <w:t xml:space="preserve">. </w:t>
            </w:r>
          </w:p>
          <w:permEnd w:id="1915963606"/>
          <w:p w14:paraId="49F4C6EF" w14:textId="2E8FD7EB" w:rsidR="00615203" w:rsidRPr="00C43C6D" w:rsidRDefault="00615203" w:rsidP="00C43C6D">
            <w:pPr>
              <w:rPr>
                <w:rFonts w:ascii="Arial" w:hAnsi="Arial" w:cs="Arial"/>
                <w:sz w:val="22"/>
              </w:rPr>
            </w:pPr>
          </w:p>
        </w:tc>
      </w:tr>
    </w:tbl>
    <w:p w14:paraId="7D7F3332" w14:textId="77777777" w:rsidR="00615203" w:rsidRPr="0054206F" w:rsidRDefault="00615203" w:rsidP="00615203">
      <w:pPr>
        <w:spacing w:before="120" w:after="120"/>
        <w:jc w:val="left"/>
        <w:rPr>
          <w:rFonts w:ascii="Arial" w:eastAsia="Calibri" w:hAnsi="Arial" w:cs="Arial"/>
          <w:b/>
          <w:bCs/>
          <w:i/>
          <w:iCs/>
          <w:szCs w:val="24"/>
        </w:rPr>
      </w:pPr>
      <w:r w:rsidRPr="0054206F">
        <w:rPr>
          <w:rFonts w:ascii="Arial" w:eastAsia="Calibri" w:hAnsi="Arial" w:cs="Arial"/>
          <w:b/>
          <w:bCs/>
          <w:i/>
          <w:iCs/>
          <w:szCs w:val="24"/>
        </w:rPr>
        <w:t>Material requirements</w:t>
      </w:r>
    </w:p>
    <w:tbl>
      <w:tblPr>
        <w:tblStyle w:val="TableGrid2"/>
        <w:tblW w:w="0" w:type="auto"/>
        <w:tblLook w:val="04A0" w:firstRow="1" w:lastRow="0" w:firstColumn="1" w:lastColumn="0" w:noHBand="0" w:noVBand="1"/>
      </w:tblPr>
      <w:tblGrid>
        <w:gridCol w:w="9016"/>
      </w:tblGrid>
      <w:tr w:rsidR="00615203" w:rsidRPr="00594B1F" w14:paraId="7B0BB5CA" w14:textId="77777777" w:rsidTr="001B09F9">
        <w:trPr>
          <w:trHeight w:val="283"/>
        </w:trPr>
        <w:tc>
          <w:tcPr>
            <w:tcW w:w="9016" w:type="dxa"/>
            <w:shd w:val="clear" w:color="auto" w:fill="D9D9D9"/>
          </w:tcPr>
          <w:p w14:paraId="13DC072B" w14:textId="77777777" w:rsidR="00615203" w:rsidRPr="00995516" w:rsidRDefault="00615203" w:rsidP="00B00F2E">
            <w:pPr>
              <w:keepNext/>
              <w:jc w:val="left"/>
              <w:rPr>
                <w:rFonts w:ascii="Arial" w:hAnsi="Arial" w:cs="Arial"/>
                <w:sz w:val="22"/>
              </w:rPr>
            </w:pPr>
            <w:r>
              <w:rPr>
                <w:rFonts w:ascii="Arial" w:hAnsi="Arial" w:cs="Arial"/>
                <w:b/>
                <w:sz w:val="22"/>
              </w:rPr>
              <w:t>Reinforced concrete requirements relative to Australian Standards</w:t>
            </w:r>
          </w:p>
        </w:tc>
      </w:tr>
      <w:tr w:rsidR="00615203" w:rsidRPr="00C43C6D" w14:paraId="04A5E5F0" w14:textId="77777777" w:rsidTr="001B09F9">
        <w:trPr>
          <w:trHeight w:val="1474"/>
        </w:trPr>
        <w:tc>
          <w:tcPr>
            <w:tcW w:w="9016" w:type="dxa"/>
            <w:shd w:val="clear" w:color="auto" w:fill="auto"/>
          </w:tcPr>
          <w:p w14:paraId="2A43C33E" w14:textId="1FCF1867" w:rsidR="00803D33" w:rsidRPr="00C43C6D" w:rsidRDefault="00820772" w:rsidP="00C43C6D">
            <w:pPr>
              <w:rPr>
                <w:rFonts w:ascii="Arial" w:hAnsi="Arial" w:cs="Arial"/>
                <w:sz w:val="22"/>
              </w:rPr>
            </w:pPr>
            <w:permStart w:id="1100488660" w:edGrp="everyone"/>
            <w:r w:rsidRPr="00820772">
              <w:rPr>
                <w:rFonts w:ascii="Arial" w:hAnsi="Arial" w:cs="Arial"/>
                <w:sz w:val="22"/>
              </w:rPr>
              <w:t>Reinforced concrete construction in Australia is governed by Australian Standard AS 3600:2018, "Concrete Structures." This standard provides guidelines for the design and construction of concrete structures, including the selection and detailing of reinforcement to ensure structural integrity and durability.</w:t>
            </w:r>
            <w:permEnd w:id="1100488660"/>
          </w:p>
        </w:tc>
      </w:tr>
      <w:tr w:rsidR="001B09F9" w:rsidRPr="00594B1F" w14:paraId="7A5A2A95" w14:textId="77777777" w:rsidTr="001B09F9">
        <w:trPr>
          <w:trHeight w:val="283"/>
        </w:trPr>
        <w:tc>
          <w:tcPr>
            <w:tcW w:w="9016" w:type="dxa"/>
            <w:shd w:val="clear" w:color="auto" w:fill="D9D9D9" w:themeFill="background1" w:themeFillShade="D9"/>
          </w:tcPr>
          <w:p w14:paraId="2A32CFC9" w14:textId="06AEC905" w:rsidR="001B09F9" w:rsidRPr="001549CC" w:rsidRDefault="001B09F9" w:rsidP="001B09F9">
            <w:pPr>
              <w:keepNext/>
              <w:jc w:val="left"/>
              <w:rPr>
                <w:rFonts w:ascii="Arial" w:hAnsi="Arial" w:cs="Arial"/>
                <w:b/>
                <w:vanish/>
                <w:color w:val="17365D" w:themeColor="text2" w:themeShade="BF"/>
                <w:sz w:val="22"/>
              </w:rPr>
            </w:pPr>
            <w:r w:rsidRPr="001549CC">
              <w:rPr>
                <w:rFonts w:ascii="Arial" w:hAnsi="Arial" w:cs="Arial"/>
                <w:b/>
                <w:sz w:val="22"/>
              </w:rPr>
              <w:t>Structural timber and framing</w:t>
            </w:r>
          </w:p>
        </w:tc>
      </w:tr>
      <w:tr w:rsidR="00224F8D" w:rsidRPr="00C43C6D" w14:paraId="34738AAC" w14:textId="77777777" w:rsidTr="00FF5F4E">
        <w:trPr>
          <w:trHeight w:val="1417"/>
        </w:trPr>
        <w:tc>
          <w:tcPr>
            <w:tcW w:w="9016" w:type="dxa"/>
            <w:shd w:val="clear" w:color="auto" w:fill="auto"/>
          </w:tcPr>
          <w:p w14:paraId="796CA8C7" w14:textId="77777777" w:rsidR="00E22297" w:rsidRPr="0024459C" w:rsidRDefault="00E22297" w:rsidP="00E22297">
            <w:pPr>
              <w:jc w:val="left"/>
              <w:rPr>
                <w:rFonts w:ascii="Arial" w:hAnsi="Arial" w:cs="Arial"/>
                <w:sz w:val="20"/>
                <w:szCs w:val="20"/>
                <w:lang w:eastAsia="en-AU"/>
              </w:rPr>
            </w:pPr>
            <w:permStart w:id="853830036" w:edGrp="everyone"/>
            <w:r w:rsidRPr="0024459C">
              <w:rPr>
                <w:rFonts w:ascii="Arial" w:hAnsi="Arial" w:cs="Arial"/>
                <w:sz w:val="20"/>
                <w:szCs w:val="20"/>
                <w:lang w:eastAsia="en-AU"/>
              </w:rPr>
              <w:t xml:space="preserve">Structural timber and framing are governed by Australian Standard AS 1684:2010, "Residential Timber-Framed Construction." This standard provides design criteria, building practices, tie-downs, bracing, and span tables for timber framing members. Compliance with AS 1684 ensures that timber-framed structures meet the necessary performance requirements for safety and durability. </w:t>
            </w:r>
          </w:p>
          <w:permEnd w:id="853830036"/>
          <w:p w14:paraId="351CFF1B" w14:textId="339B06B0" w:rsidR="00803D33" w:rsidRPr="00C43C6D" w:rsidRDefault="00803D33" w:rsidP="00C43C6D">
            <w:pPr>
              <w:rPr>
                <w:rFonts w:ascii="Arial" w:hAnsi="Arial" w:cs="Arial"/>
                <w:sz w:val="22"/>
              </w:rPr>
            </w:pPr>
          </w:p>
        </w:tc>
      </w:tr>
      <w:tr w:rsidR="001549CC" w:rsidRPr="00594B1F" w14:paraId="6F4EAEA2" w14:textId="77777777" w:rsidTr="001549CC">
        <w:trPr>
          <w:trHeight w:val="283"/>
        </w:trPr>
        <w:tc>
          <w:tcPr>
            <w:tcW w:w="9016" w:type="dxa"/>
            <w:shd w:val="clear" w:color="auto" w:fill="D9D9D9" w:themeFill="background1" w:themeFillShade="D9"/>
          </w:tcPr>
          <w:p w14:paraId="2A0DD26F" w14:textId="1E38A733" w:rsidR="001549CC" w:rsidRPr="00224F8D" w:rsidRDefault="001549CC" w:rsidP="001549CC">
            <w:pPr>
              <w:keepNext/>
              <w:jc w:val="left"/>
              <w:rPr>
                <w:rFonts w:ascii="Arial" w:hAnsi="Arial" w:cs="Arial"/>
                <w:vanish/>
                <w:color w:val="17365D" w:themeColor="text2" w:themeShade="BF"/>
                <w:sz w:val="22"/>
              </w:rPr>
            </w:pPr>
            <w:r w:rsidRPr="001549CC">
              <w:rPr>
                <w:rFonts w:ascii="Arial" w:hAnsi="Arial" w:cs="Arial"/>
                <w:b/>
                <w:sz w:val="22"/>
              </w:rPr>
              <w:t>Provision for services</w:t>
            </w:r>
          </w:p>
        </w:tc>
      </w:tr>
      <w:tr w:rsidR="001549CC" w:rsidRPr="00C43C6D" w14:paraId="08EC04D3" w14:textId="77777777" w:rsidTr="00FF5F4E">
        <w:trPr>
          <w:trHeight w:val="1701"/>
        </w:trPr>
        <w:tc>
          <w:tcPr>
            <w:tcW w:w="9016" w:type="dxa"/>
            <w:shd w:val="clear" w:color="auto" w:fill="auto"/>
          </w:tcPr>
          <w:p w14:paraId="27DBCE03" w14:textId="77777777" w:rsidR="00803D33" w:rsidRPr="001E0160" w:rsidRDefault="00D5011E" w:rsidP="00C43C6D">
            <w:pPr>
              <w:rPr>
                <w:rFonts w:ascii="Arial" w:hAnsi="Arial" w:cs="Arial"/>
                <w:sz w:val="20"/>
                <w:szCs w:val="20"/>
              </w:rPr>
            </w:pPr>
            <w:permStart w:id="250814075" w:edGrp="everyone"/>
            <w:r w:rsidRPr="001E0160">
              <w:rPr>
                <w:rFonts w:ascii="Arial" w:hAnsi="Arial" w:cs="Arial"/>
                <w:sz w:val="20"/>
                <w:szCs w:val="20"/>
              </w:rPr>
              <w:t>The National Construction Code (NCC) outlines requirements for the provision of services in buildings, including plumbing, electrical, and mechanical systems. These provisions ensure that services are safely and effectively integrated into the building design, maintaining structural integrity and occupant safety. Specific requirements are detailed in the NCC and relevant Australian Standards, which cover aspects such as:</w:t>
            </w:r>
          </w:p>
          <w:p w14:paraId="74D7E099" w14:textId="5244EB19" w:rsidR="001E0160" w:rsidRPr="001E0160" w:rsidRDefault="001E0160" w:rsidP="001E0160">
            <w:pPr>
              <w:rPr>
                <w:rFonts w:ascii="Arial" w:hAnsi="Arial" w:cs="Arial"/>
                <w:sz w:val="20"/>
                <w:szCs w:val="20"/>
              </w:rPr>
            </w:pPr>
            <w:r w:rsidRPr="001E0160">
              <w:rPr>
                <w:rFonts w:ascii="Arial" w:hAnsi="Arial" w:cs="Arial"/>
                <w:b/>
                <w:bCs/>
                <w:sz w:val="20"/>
                <w:szCs w:val="20"/>
              </w:rPr>
              <w:t>Plumbing and Drainage:</w:t>
            </w:r>
            <w:r w:rsidRPr="001E0160">
              <w:rPr>
                <w:rFonts w:ascii="Arial" w:hAnsi="Arial" w:cs="Arial"/>
                <w:sz w:val="20"/>
                <w:szCs w:val="20"/>
              </w:rPr>
              <w:t xml:space="preserve"> Standards for the design and installation of plumbing systems to ensure safe and efficient water supply and waste removal.</w:t>
            </w:r>
          </w:p>
          <w:p w14:paraId="18D04851" w14:textId="040E1B12" w:rsidR="001E0160" w:rsidRPr="001E0160" w:rsidRDefault="001E0160" w:rsidP="001E0160">
            <w:pPr>
              <w:rPr>
                <w:rFonts w:ascii="Arial" w:hAnsi="Arial" w:cs="Arial"/>
                <w:sz w:val="20"/>
                <w:szCs w:val="20"/>
              </w:rPr>
            </w:pPr>
            <w:r w:rsidRPr="001E0160">
              <w:rPr>
                <w:rFonts w:ascii="Arial" w:hAnsi="Arial" w:cs="Arial"/>
                <w:b/>
                <w:bCs/>
                <w:sz w:val="20"/>
                <w:szCs w:val="20"/>
              </w:rPr>
              <w:t>Electrical Installations:</w:t>
            </w:r>
            <w:r w:rsidRPr="001E0160">
              <w:rPr>
                <w:rFonts w:ascii="Arial" w:hAnsi="Arial" w:cs="Arial"/>
                <w:sz w:val="20"/>
                <w:szCs w:val="20"/>
              </w:rPr>
              <w:t xml:space="preserve"> Requirements for electrical wiring, earthing, and safety measures to protect occupants and property.</w:t>
            </w:r>
          </w:p>
          <w:p w14:paraId="09731349" w14:textId="3A04675A" w:rsidR="001E0160" w:rsidRPr="001E0160" w:rsidRDefault="001E0160" w:rsidP="001E0160">
            <w:pPr>
              <w:rPr>
                <w:rFonts w:ascii="Arial" w:hAnsi="Arial" w:cs="Arial"/>
                <w:sz w:val="20"/>
                <w:szCs w:val="20"/>
              </w:rPr>
            </w:pPr>
            <w:r w:rsidRPr="001E0160">
              <w:rPr>
                <w:rFonts w:ascii="Arial" w:hAnsi="Arial" w:cs="Arial"/>
                <w:b/>
                <w:bCs/>
                <w:sz w:val="20"/>
                <w:szCs w:val="20"/>
              </w:rPr>
              <w:t>Mechanical Services:</w:t>
            </w:r>
            <w:r w:rsidRPr="001E0160">
              <w:rPr>
                <w:rFonts w:ascii="Arial" w:hAnsi="Arial" w:cs="Arial"/>
                <w:sz w:val="20"/>
                <w:szCs w:val="20"/>
              </w:rPr>
              <w:t xml:space="preserve"> Guidelines for heating, ventilation, and air conditioning (HVAC) systems to maintain indoor air quality and comfort.</w:t>
            </w:r>
          </w:p>
          <w:permEnd w:id="250814075"/>
          <w:p w14:paraId="0CB4A35E" w14:textId="476487A6" w:rsidR="00803D33" w:rsidRPr="00C43C6D" w:rsidRDefault="00803D33" w:rsidP="00C43C6D">
            <w:pPr>
              <w:rPr>
                <w:rFonts w:ascii="Arial" w:hAnsi="Arial" w:cs="Arial"/>
                <w:sz w:val="22"/>
              </w:rPr>
            </w:pPr>
          </w:p>
        </w:tc>
      </w:tr>
      <w:tr w:rsidR="00615203" w:rsidRPr="00594B1F" w14:paraId="2F73452A" w14:textId="77777777" w:rsidTr="00B00F2E">
        <w:trPr>
          <w:trHeight w:val="70"/>
        </w:trPr>
        <w:tc>
          <w:tcPr>
            <w:tcW w:w="9016" w:type="dxa"/>
            <w:shd w:val="clear" w:color="auto" w:fill="D9D9D9" w:themeFill="background1" w:themeFillShade="D9"/>
          </w:tcPr>
          <w:p w14:paraId="6B72D571" w14:textId="1438B96F" w:rsidR="00615203" w:rsidRPr="00995516" w:rsidRDefault="00615203" w:rsidP="00B00F2E">
            <w:pPr>
              <w:jc w:val="left"/>
              <w:rPr>
                <w:rFonts w:ascii="Arial" w:hAnsi="Arial" w:cs="Arial"/>
                <w:sz w:val="22"/>
              </w:rPr>
            </w:pPr>
            <w:r>
              <w:rPr>
                <w:rFonts w:ascii="Arial" w:hAnsi="Arial" w:cs="Arial"/>
                <w:b/>
                <w:sz w:val="22"/>
              </w:rPr>
              <w:t xml:space="preserve">Glazing requirements specifically for windows, sliding doors with frames </w:t>
            </w:r>
          </w:p>
        </w:tc>
      </w:tr>
      <w:tr w:rsidR="00615203" w:rsidRPr="00C43C6D" w14:paraId="240F7B0C" w14:textId="77777777" w:rsidTr="00803D33">
        <w:trPr>
          <w:trHeight w:val="1814"/>
        </w:trPr>
        <w:tc>
          <w:tcPr>
            <w:tcW w:w="9016" w:type="dxa"/>
          </w:tcPr>
          <w:p w14:paraId="0F49FA2E" w14:textId="3D1A1896" w:rsidR="00803D33" w:rsidRPr="00C43C6D" w:rsidRDefault="00EC49F5" w:rsidP="00C43C6D">
            <w:pPr>
              <w:rPr>
                <w:rFonts w:ascii="Arial" w:hAnsi="Arial" w:cs="Arial"/>
                <w:sz w:val="22"/>
              </w:rPr>
            </w:pPr>
            <w:permStart w:id="1272019574" w:edGrp="everyone"/>
            <w:r w:rsidRPr="00EC49F5">
              <w:rPr>
                <w:rFonts w:ascii="Arial" w:hAnsi="Arial" w:cs="Arial"/>
                <w:sz w:val="20"/>
                <w:szCs w:val="20"/>
              </w:rPr>
              <w:lastRenderedPageBreak/>
              <w:t>Glazing requirements for windows and sliding doors are specified in Australian Standard AS 1288:2006, "Glass in Buildings – Selection and Installation." This standard covers the materials, testing, construction, installation, and glazing for external windows, glazed doors, adjustable louvres, shopfronts, and window walls with one-piece framing elements</w:t>
            </w:r>
            <w:r>
              <w:rPr>
                <w:rFonts w:ascii="Arial" w:hAnsi="Arial" w:cs="Arial"/>
                <w:sz w:val="22"/>
              </w:rPr>
              <w:t>.</w:t>
            </w:r>
            <w:permEnd w:id="1272019574"/>
          </w:p>
        </w:tc>
      </w:tr>
    </w:tbl>
    <w:p w14:paraId="00F04804" w14:textId="77777777" w:rsidR="00615203" w:rsidRPr="00594B1F" w:rsidRDefault="00615203" w:rsidP="00615203">
      <w:pPr>
        <w:jc w:val="left"/>
        <w:rPr>
          <w:rFonts w:ascii="Arial" w:eastAsia="Calibri" w:hAnsi="Arial" w:cs="Arial"/>
          <w:sz w:val="22"/>
          <w:szCs w:val="22"/>
        </w:rPr>
      </w:pPr>
    </w:p>
    <w:bookmarkEnd w:id="68"/>
    <w:p w14:paraId="1D076DF7" w14:textId="77777777" w:rsidR="00615203" w:rsidRPr="00830749" w:rsidRDefault="00615203" w:rsidP="006152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15203" w:rsidRPr="00830749" w14:paraId="6EFF581D" w14:textId="77777777" w:rsidTr="00B00F2E">
        <w:tc>
          <w:tcPr>
            <w:tcW w:w="1560" w:type="dxa"/>
            <w:tcBorders>
              <w:top w:val="nil"/>
              <w:left w:val="nil"/>
              <w:bottom w:val="nil"/>
              <w:right w:val="nil"/>
            </w:tcBorders>
          </w:tcPr>
          <w:p w14:paraId="41124C29" w14:textId="77777777" w:rsidR="00615203" w:rsidRPr="001C4084" w:rsidRDefault="00615203" w:rsidP="00B00F2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600A568" w14:textId="01B00E73" w:rsidR="00615203" w:rsidRPr="001C4084" w:rsidRDefault="00615203" w:rsidP="00B00F2E">
            <w:pPr>
              <w:rPr>
                <w:rFonts w:ascii="Arial" w:hAnsi="Arial" w:cs="Arial"/>
                <w:sz w:val="22"/>
                <w:szCs w:val="22"/>
              </w:rPr>
            </w:pPr>
          </w:p>
        </w:tc>
        <w:permStart w:id="856833762" w:edGrp="everyone"/>
        <w:tc>
          <w:tcPr>
            <w:tcW w:w="567" w:type="dxa"/>
            <w:tcBorders>
              <w:top w:val="nil"/>
              <w:left w:val="nil"/>
              <w:bottom w:val="nil"/>
              <w:right w:val="nil"/>
            </w:tcBorders>
          </w:tcPr>
          <w:p w14:paraId="11D68D81" w14:textId="77777777" w:rsidR="00615203" w:rsidRPr="00533511" w:rsidRDefault="00FA5655" w:rsidP="00B00F2E">
            <w:pPr>
              <w:rPr>
                <w:rFonts w:ascii="Arial" w:hAnsi="Arial" w:cs="Arial"/>
                <w:sz w:val="44"/>
                <w:szCs w:val="44"/>
              </w:rPr>
            </w:pPr>
            <w:sdt>
              <w:sdtPr>
                <w:rPr>
                  <w:rFonts w:ascii="Arial" w:hAnsi="Arial" w:cs="Arial"/>
                  <w:sz w:val="44"/>
                  <w:szCs w:val="44"/>
                </w:rPr>
                <w:id w:val="-1027028800"/>
                <w14:checkbox>
                  <w14:checked w14:val="0"/>
                  <w14:checkedState w14:val="00FE" w14:font="Wingdings"/>
                  <w14:uncheckedState w14:val="00A8" w14:font="Wingdings"/>
                </w14:checkbox>
              </w:sdtPr>
              <w:sdtEndPr/>
              <w:sdtContent>
                <w:r w:rsidR="00615203">
                  <w:rPr>
                    <w:rFonts w:ascii="Arial" w:hAnsi="Arial" w:cs="Arial"/>
                    <w:sz w:val="44"/>
                    <w:szCs w:val="44"/>
                  </w:rPr>
                  <w:sym w:font="Wingdings" w:char="F0A8"/>
                </w:r>
              </w:sdtContent>
            </w:sdt>
            <w:permEnd w:id="856833762"/>
          </w:p>
        </w:tc>
      </w:tr>
    </w:tbl>
    <w:p w14:paraId="54E450F6" w14:textId="77777777" w:rsidR="00615203" w:rsidRDefault="00615203" w:rsidP="00615203">
      <w:pPr>
        <w:rPr>
          <w:rFonts w:ascii="Arial" w:hAnsi="Arial" w:cs="Arial"/>
          <w:sz w:val="22"/>
          <w:szCs w:val="22"/>
        </w:rPr>
      </w:pPr>
    </w:p>
    <w:p w14:paraId="7DCCC94B"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rsidP="00CF6770">
            <w:pPr>
              <w:numPr>
                <w:ilvl w:val="0"/>
                <w:numId w:val="23"/>
              </w:numPr>
              <w:contextualSpacing/>
              <w:jc w:val="left"/>
              <w:rPr>
                <w:rFonts w:ascii="Arial" w:hAnsi="Arial" w:cs="Arial"/>
                <w:b/>
                <w:sz w:val="22"/>
              </w:rPr>
            </w:pPr>
            <w:bookmarkStart w:id="70" w:name="_Ref35349352"/>
          </w:p>
        </w:tc>
        <w:bookmarkEnd w:id="70"/>
      </w:tr>
      <w:tr w:rsidR="004E206C" w:rsidRPr="00594B1F" w14:paraId="0D9C712E" w14:textId="77777777" w:rsidTr="009100AE">
        <w:tc>
          <w:tcPr>
            <w:tcW w:w="9235" w:type="dxa"/>
            <w:shd w:val="clear" w:color="auto" w:fill="A1D7E1"/>
          </w:tcPr>
          <w:p w14:paraId="563D6D71" w14:textId="4760E910" w:rsidR="004E206C" w:rsidRPr="00A66FCC" w:rsidRDefault="00A66FCC" w:rsidP="00A66FCC">
            <w:pPr>
              <w:jc w:val="left"/>
              <w:rPr>
                <w:rFonts w:ascii="Arial" w:hAnsi="Arial" w:cs="Arial"/>
                <w:sz w:val="22"/>
              </w:rPr>
            </w:pPr>
            <w:r>
              <w:rPr>
                <w:rFonts w:ascii="Arial" w:hAnsi="Arial" w:cs="Arial"/>
                <w:sz w:val="22"/>
              </w:rPr>
              <w:t xml:space="preserve">Revisit the proposed building development plans at </w:t>
            </w:r>
            <w:r w:rsidRPr="006F02C7">
              <w:rPr>
                <w:rFonts w:ascii="Arial" w:hAnsi="Arial" w:cs="Arial"/>
                <w:sz w:val="22"/>
              </w:rPr>
              <w:t>PALLARA</w:t>
            </w:r>
            <w:r w:rsidR="0033003D">
              <w:rPr>
                <w:rFonts w:ascii="Arial" w:hAnsi="Arial" w:cs="Arial"/>
                <w:sz w:val="22"/>
              </w:rPr>
              <w:t xml:space="preserve"> QUEENSLAND</w:t>
            </w:r>
            <w:r w:rsidRPr="006F02C7">
              <w:rPr>
                <w:rFonts w:ascii="Arial" w:hAnsi="Arial" w:cs="Arial"/>
                <w:sz w:val="22"/>
              </w:rPr>
              <w:t xml:space="preserve"> </w:t>
            </w:r>
            <w:r w:rsidRPr="006F02C7">
              <w:rPr>
                <w:rFonts w:ascii="Arial" w:hAnsi="Arial" w:cs="Arial"/>
                <w:i/>
                <w:iCs/>
                <w:sz w:val="22"/>
              </w:rPr>
              <w:t>(Handout 1 and Handout 2)</w:t>
            </w:r>
            <w:r>
              <w:rPr>
                <w:rFonts w:ascii="Arial" w:hAnsi="Arial" w:cs="Arial"/>
                <w:i/>
                <w:iCs/>
                <w:sz w:val="22"/>
              </w:rPr>
              <w:t xml:space="preserve"> </w:t>
            </w:r>
            <w:r>
              <w:rPr>
                <w:rFonts w:ascii="Arial" w:hAnsi="Arial" w:cs="Arial"/>
                <w:sz w:val="22"/>
              </w:rPr>
              <w:t>and complete the information below</w:t>
            </w:r>
            <w:r w:rsidR="00023B06">
              <w:rPr>
                <w:rFonts w:ascii="Arial" w:hAnsi="Arial" w:cs="Arial"/>
                <w:sz w:val="22"/>
              </w:rPr>
              <w:t xml:space="preserve"> using the plans and specifications</w:t>
            </w:r>
            <w:r>
              <w:rPr>
                <w:rFonts w:ascii="Arial" w:hAnsi="Arial" w:cs="Arial"/>
                <w:sz w:val="22"/>
              </w:rPr>
              <w:t>:</w:t>
            </w:r>
          </w:p>
        </w:tc>
      </w:tr>
    </w:tbl>
    <w:p w14:paraId="45AE9F1E" w14:textId="77777777" w:rsidR="004E206C" w:rsidRPr="00594B1F" w:rsidRDefault="004E206C"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E206C" w:rsidRPr="00023B06" w14:paraId="7F0E951C" w14:textId="77777777" w:rsidTr="00FF5F4E">
        <w:trPr>
          <w:trHeight w:val="283"/>
        </w:trPr>
        <w:tc>
          <w:tcPr>
            <w:tcW w:w="9016" w:type="dxa"/>
            <w:shd w:val="clear" w:color="auto" w:fill="D9D9D9"/>
          </w:tcPr>
          <w:p w14:paraId="46712E6B" w14:textId="5B8D9981" w:rsidR="004E206C" w:rsidRPr="00023B06" w:rsidRDefault="00023B06" w:rsidP="009100AE">
            <w:pPr>
              <w:keepNext/>
              <w:jc w:val="left"/>
              <w:rPr>
                <w:rFonts w:ascii="Arial" w:hAnsi="Arial" w:cs="Arial"/>
                <w:b/>
                <w:bCs/>
                <w:sz w:val="22"/>
              </w:rPr>
            </w:pPr>
            <w:bookmarkStart w:id="71" w:name="_Hlk129266491"/>
            <w:r>
              <w:rPr>
                <w:rFonts w:ascii="Arial" w:hAnsi="Arial" w:cs="Arial"/>
                <w:b/>
                <w:bCs/>
                <w:sz w:val="22"/>
              </w:rPr>
              <w:t xml:space="preserve">Identify </w:t>
            </w:r>
            <w:r w:rsidRPr="00023B06">
              <w:rPr>
                <w:rFonts w:ascii="Arial" w:hAnsi="Arial" w:cs="Arial"/>
                <w:b/>
                <w:bCs/>
                <w:sz w:val="22"/>
              </w:rPr>
              <w:t>Earthworks</w:t>
            </w:r>
            <w:r>
              <w:rPr>
                <w:rFonts w:ascii="Arial" w:hAnsi="Arial" w:cs="Arial"/>
                <w:b/>
                <w:bCs/>
                <w:sz w:val="22"/>
              </w:rPr>
              <w:t xml:space="preserve"> to be completed</w:t>
            </w:r>
          </w:p>
        </w:tc>
      </w:tr>
      <w:tr w:rsidR="00D57078" w:rsidRPr="00C43C6D" w14:paraId="1B37CAA3" w14:textId="77777777" w:rsidTr="00FF5F4E">
        <w:trPr>
          <w:trHeight w:val="2268"/>
        </w:trPr>
        <w:tc>
          <w:tcPr>
            <w:tcW w:w="9016" w:type="dxa"/>
            <w:shd w:val="clear" w:color="auto" w:fill="auto"/>
          </w:tcPr>
          <w:p w14:paraId="402A783A" w14:textId="4E453BEA" w:rsidR="00D57078" w:rsidRDefault="00901430" w:rsidP="006946F0">
            <w:pPr>
              <w:pStyle w:val="ListParagraph"/>
              <w:numPr>
                <w:ilvl w:val="0"/>
                <w:numId w:val="78"/>
              </w:numPr>
              <w:rPr>
                <w:rFonts w:ascii="Arial" w:hAnsi="Arial" w:cs="Arial"/>
                <w:sz w:val="22"/>
              </w:rPr>
            </w:pPr>
            <w:permStart w:id="1557671373" w:edGrp="everyone"/>
            <w:r w:rsidRPr="006946F0">
              <w:rPr>
                <w:rFonts w:ascii="Arial" w:hAnsi="Arial" w:cs="Arial"/>
                <w:sz w:val="22"/>
              </w:rPr>
              <w:t>Install Earthing rod</w:t>
            </w:r>
          </w:p>
          <w:p w14:paraId="1E9AECD6" w14:textId="4A4AE945" w:rsidR="002E0A26" w:rsidRDefault="001F55C0" w:rsidP="006946F0">
            <w:pPr>
              <w:pStyle w:val="ListParagraph"/>
              <w:numPr>
                <w:ilvl w:val="0"/>
                <w:numId w:val="78"/>
              </w:numPr>
              <w:rPr>
                <w:rFonts w:ascii="Arial" w:hAnsi="Arial" w:cs="Arial"/>
                <w:sz w:val="22"/>
              </w:rPr>
            </w:pPr>
            <w:r>
              <w:rPr>
                <w:rFonts w:ascii="Arial" w:hAnsi="Arial" w:cs="Arial"/>
                <w:sz w:val="22"/>
              </w:rPr>
              <w:t xml:space="preserve">All loose surface fill, roots and organic material are to be removed </w:t>
            </w:r>
            <w:r w:rsidR="004F546E">
              <w:rPr>
                <w:rFonts w:ascii="Arial" w:hAnsi="Arial" w:cs="Arial"/>
                <w:sz w:val="22"/>
              </w:rPr>
              <w:t>from the building pl</w:t>
            </w:r>
            <w:r w:rsidR="00577AB1">
              <w:rPr>
                <w:rFonts w:ascii="Arial" w:hAnsi="Arial" w:cs="Arial"/>
                <w:sz w:val="22"/>
              </w:rPr>
              <w:t xml:space="preserve">atform &amp; roll site surface </w:t>
            </w:r>
            <w:r w:rsidR="0054383E">
              <w:rPr>
                <w:rFonts w:ascii="Arial" w:hAnsi="Arial" w:cs="Arial"/>
                <w:sz w:val="22"/>
              </w:rPr>
              <w:t xml:space="preserve">until a firm stable surface is achieved. </w:t>
            </w:r>
          </w:p>
          <w:p w14:paraId="2839F35D" w14:textId="3A361997" w:rsidR="0054383E" w:rsidRDefault="00C53FD8" w:rsidP="006946F0">
            <w:pPr>
              <w:pStyle w:val="ListParagraph"/>
              <w:numPr>
                <w:ilvl w:val="0"/>
                <w:numId w:val="78"/>
              </w:numPr>
              <w:rPr>
                <w:rFonts w:ascii="Arial" w:hAnsi="Arial" w:cs="Arial"/>
                <w:sz w:val="22"/>
              </w:rPr>
            </w:pPr>
            <w:r>
              <w:rPr>
                <w:rFonts w:ascii="Arial" w:hAnsi="Arial" w:cs="Arial"/>
                <w:sz w:val="22"/>
              </w:rPr>
              <w:t xml:space="preserve">Perform the site cut to required bench level. </w:t>
            </w:r>
          </w:p>
          <w:p w14:paraId="0AB24890" w14:textId="77777777" w:rsidR="00631887" w:rsidRDefault="005C3EC3" w:rsidP="006946F0">
            <w:pPr>
              <w:pStyle w:val="ListParagraph"/>
              <w:numPr>
                <w:ilvl w:val="0"/>
                <w:numId w:val="78"/>
              </w:numPr>
              <w:rPr>
                <w:rFonts w:ascii="Arial" w:hAnsi="Arial" w:cs="Arial"/>
                <w:sz w:val="22"/>
              </w:rPr>
            </w:pPr>
            <w:r>
              <w:rPr>
                <w:rFonts w:ascii="Arial" w:hAnsi="Arial" w:cs="Arial"/>
                <w:sz w:val="22"/>
              </w:rPr>
              <w:t>Any added fil</w:t>
            </w:r>
            <w:r w:rsidR="002A1DEC">
              <w:rPr>
                <w:rFonts w:ascii="Arial" w:hAnsi="Arial" w:cs="Arial"/>
                <w:sz w:val="22"/>
              </w:rPr>
              <w:t xml:space="preserve">l forming part of the cut/fill </w:t>
            </w:r>
            <w:r w:rsidR="001537F9">
              <w:rPr>
                <w:rFonts w:ascii="Arial" w:hAnsi="Arial" w:cs="Arial"/>
                <w:sz w:val="22"/>
              </w:rPr>
              <w:t xml:space="preserve">operation shall be compacted </w:t>
            </w:r>
            <w:r w:rsidR="006704BE">
              <w:rPr>
                <w:rFonts w:ascii="Arial" w:hAnsi="Arial" w:cs="Arial"/>
                <w:sz w:val="22"/>
              </w:rPr>
              <w:t>in 150mm</w:t>
            </w:r>
            <w:r w:rsidR="003A4649">
              <w:rPr>
                <w:rFonts w:ascii="Arial" w:hAnsi="Arial" w:cs="Arial"/>
                <w:sz w:val="22"/>
              </w:rPr>
              <w:t xml:space="preserve"> maximum layers </w:t>
            </w:r>
            <w:r w:rsidR="00F704CC">
              <w:rPr>
                <w:rFonts w:ascii="Arial" w:hAnsi="Arial" w:cs="Arial"/>
                <w:sz w:val="22"/>
              </w:rPr>
              <w:t xml:space="preserve">at optimum moisture content. </w:t>
            </w:r>
            <w:r w:rsidR="00AE35D1">
              <w:rPr>
                <w:rFonts w:ascii="Arial" w:hAnsi="Arial" w:cs="Arial"/>
                <w:sz w:val="22"/>
              </w:rPr>
              <w:t xml:space="preserve">The layers are to be rolled with an excavator in </w:t>
            </w:r>
            <w:r w:rsidR="00854761">
              <w:rPr>
                <w:rFonts w:ascii="Arial" w:hAnsi="Arial" w:cs="Arial"/>
                <w:sz w:val="22"/>
              </w:rPr>
              <w:t xml:space="preserve">orthogonal </w:t>
            </w:r>
            <w:r w:rsidR="009F1838">
              <w:rPr>
                <w:rFonts w:ascii="Arial" w:hAnsi="Arial" w:cs="Arial"/>
                <w:sz w:val="22"/>
              </w:rPr>
              <w:t xml:space="preserve">directions repeatedly and extended 1000mm </w:t>
            </w:r>
            <w:r w:rsidR="00631887">
              <w:rPr>
                <w:rFonts w:ascii="Arial" w:hAnsi="Arial" w:cs="Arial"/>
                <w:sz w:val="22"/>
              </w:rPr>
              <w:t xml:space="preserve">past the waffle edge. </w:t>
            </w:r>
          </w:p>
          <w:p w14:paraId="35D81D2B" w14:textId="77777777" w:rsidR="00385258" w:rsidRDefault="00204A17" w:rsidP="006946F0">
            <w:pPr>
              <w:pStyle w:val="ListParagraph"/>
              <w:numPr>
                <w:ilvl w:val="0"/>
                <w:numId w:val="78"/>
              </w:numPr>
              <w:rPr>
                <w:rFonts w:ascii="Arial" w:hAnsi="Arial" w:cs="Arial"/>
                <w:sz w:val="22"/>
              </w:rPr>
            </w:pPr>
            <w:r>
              <w:rPr>
                <w:rFonts w:ascii="Arial" w:hAnsi="Arial" w:cs="Arial"/>
                <w:sz w:val="22"/>
              </w:rPr>
              <w:t xml:space="preserve">Where fill is added to form the bench level, a layer of well graded </w:t>
            </w:r>
            <w:r w:rsidR="00366F00">
              <w:rPr>
                <w:rFonts w:ascii="Arial" w:hAnsi="Arial" w:cs="Arial"/>
                <w:sz w:val="22"/>
              </w:rPr>
              <w:t xml:space="preserve">quarry material (class 3) is to be placed over the </w:t>
            </w:r>
            <w:r w:rsidR="002C3EBB">
              <w:rPr>
                <w:rFonts w:ascii="Arial" w:hAnsi="Arial" w:cs="Arial"/>
                <w:sz w:val="22"/>
              </w:rPr>
              <w:t>building</w:t>
            </w:r>
            <w:r w:rsidR="00366F00">
              <w:rPr>
                <w:rFonts w:ascii="Arial" w:hAnsi="Arial" w:cs="Arial"/>
                <w:sz w:val="22"/>
              </w:rPr>
              <w:t xml:space="preserve"> </w:t>
            </w:r>
            <w:r w:rsidR="002C3EBB">
              <w:rPr>
                <w:rFonts w:ascii="Arial" w:hAnsi="Arial" w:cs="Arial"/>
                <w:sz w:val="22"/>
              </w:rPr>
              <w:t xml:space="preserve">“fill” area (extending 1000mm outside the building edge line. </w:t>
            </w:r>
          </w:p>
          <w:p w14:paraId="6B02DA05" w14:textId="0E43F80C" w:rsidR="00C53FD8" w:rsidRDefault="00385258" w:rsidP="006946F0">
            <w:pPr>
              <w:pStyle w:val="ListParagraph"/>
              <w:numPr>
                <w:ilvl w:val="0"/>
                <w:numId w:val="78"/>
              </w:numPr>
              <w:rPr>
                <w:rFonts w:ascii="Arial" w:hAnsi="Arial" w:cs="Arial"/>
                <w:sz w:val="22"/>
              </w:rPr>
            </w:pPr>
            <w:r>
              <w:rPr>
                <w:rFonts w:ascii="Arial" w:hAnsi="Arial" w:cs="Arial"/>
                <w:sz w:val="22"/>
              </w:rPr>
              <w:t xml:space="preserve">Cut toe for </w:t>
            </w:r>
            <w:r w:rsidR="00946BD9">
              <w:rPr>
                <w:rFonts w:ascii="Arial" w:hAnsi="Arial" w:cs="Arial"/>
                <w:sz w:val="22"/>
              </w:rPr>
              <w:t xml:space="preserve">drainage. </w:t>
            </w:r>
            <w:r w:rsidR="00366F00">
              <w:rPr>
                <w:rFonts w:ascii="Arial" w:hAnsi="Arial" w:cs="Arial"/>
                <w:sz w:val="22"/>
              </w:rPr>
              <w:t xml:space="preserve"> </w:t>
            </w:r>
            <w:r w:rsidR="009F1838">
              <w:rPr>
                <w:rFonts w:ascii="Arial" w:hAnsi="Arial" w:cs="Arial"/>
                <w:sz w:val="22"/>
              </w:rPr>
              <w:t xml:space="preserve"> </w:t>
            </w:r>
          </w:p>
          <w:p w14:paraId="359C176A" w14:textId="6331800B" w:rsidR="00E00DA5" w:rsidRDefault="00E00DA5" w:rsidP="006946F0">
            <w:pPr>
              <w:pStyle w:val="ListParagraph"/>
              <w:numPr>
                <w:ilvl w:val="0"/>
                <w:numId w:val="78"/>
              </w:numPr>
              <w:rPr>
                <w:rFonts w:ascii="Arial" w:hAnsi="Arial" w:cs="Arial"/>
                <w:sz w:val="22"/>
              </w:rPr>
            </w:pPr>
            <w:r>
              <w:rPr>
                <w:rFonts w:ascii="Arial" w:hAnsi="Arial" w:cs="Arial"/>
                <w:sz w:val="22"/>
              </w:rPr>
              <w:t xml:space="preserve">Grade site around slab. </w:t>
            </w:r>
          </w:p>
          <w:p w14:paraId="0E0DA2C4" w14:textId="034C147D" w:rsidR="00897EBD" w:rsidRDefault="00897EBD" w:rsidP="006946F0">
            <w:pPr>
              <w:pStyle w:val="ListParagraph"/>
              <w:numPr>
                <w:ilvl w:val="0"/>
                <w:numId w:val="78"/>
              </w:numPr>
              <w:rPr>
                <w:rFonts w:ascii="Arial" w:hAnsi="Arial" w:cs="Arial"/>
                <w:sz w:val="22"/>
              </w:rPr>
            </w:pPr>
            <w:r>
              <w:rPr>
                <w:rFonts w:ascii="Arial" w:hAnsi="Arial" w:cs="Arial"/>
                <w:sz w:val="22"/>
              </w:rPr>
              <w:t xml:space="preserve">Site should be drained </w:t>
            </w:r>
            <w:r w:rsidR="002C7BBB">
              <w:rPr>
                <w:rFonts w:ascii="Arial" w:hAnsi="Arial" w:cs="Arial"/>
                <w:sz w:val="22"/>
              </w:rPr>
              <w:t xml:space="preserve">so that the water cannot pond against or near the house. The ground immediately adjacent </w:t>
            </w:r>
            <w:r w:rsidR="00BA1404">
              <w:rPr>
                <w:rFonts w:ascii="Arial" w:hAnsi="Arial" w:cs="Arial"/>
                <w:sz w:val="22"/>
              </w:rPr>
              <w:t xml:space="preserve">to the house </w:t>
            </w:r>
            <w:r w:rsidR="00CF18A5">
              <w:rPr>
                <w:rFonts w:ascii="Arial" w:hAnsi="Arial" w:cs="Arial"/>
                <w:sz w:val="22"/>
              </w:rPr>
              <w:t xml:space="preserve">should be graded </w:t>
            </w:r>
            <w:r w:rsidR="008B3EF6">
              <w:rPr>
                <w:rFonts w:ascii="Arial" w:hAnsi="Arial" w:cs="Arial"/>
                <w:sz w:val="22"/>
              </w:rPr>
              <w:t xml:space="preserve">to fall 50mm </w:t>
            </w:r>
            <w:r w:rsidR="0032155F">
              <w:rPr>
                <w:rFonts w:ascii="Arial" w:hAnsi="Arial" w:cs="Arial"/>
                <w:sz w:val="22"/>
              </w:rPr>
              <w:t xml:space="preserve">over the first metre, where there is </w:t>
            </w:r>
            <w:r w:rsidR="00723AAC">
              <w:rPr>
                <w:rFonts w:ascii="Arial" w:hAnsi="Arial" w:cs="Arial"/>
                <w:sz w:val="22"/>
              </w:rPr>
              <w:t>impactable (</w:t>
            </w:r>
            <w:r w:rsidR="0016451B">
              <w:rPr>
                <w:rFonts w:ascii="Arial" w:hAnsi="Arial" w:cs="Arial"/>
                <w:sz w:val="22"/>
              </w:rPr>
              <w:t>i.e.</w:t>
            </w:r>
            <w:r w:rsidR="00723AAC">
              <w:rPr>
                <w:rFonts w:ascii="Arial" w:hAnsi="Arial" w:cs="Arial"/>
                <w:sz w:val="22"/>
              </w:rPr>
              <w:t xml:space="preserve"> on several </w:t>
            </w:r>
            <w:r w:rsidR="008C45EC">
              <w:rPr>
                <w:rFonts w:ascii="Arial" w:hAnsi="Arial" w:cs="Arial"/>
                <w:sz w:val="22"/>
              </w:rPr>
              <w:t xml:space="preserve">sloping sites). Use A.G. drains adjacent to footings where the ground falls towards the building. </w:t>
            </w:r>
            <w:r w:rsidR="002C7BBB">
              <w:rPr>
                <w:rFonts w:ascii="Arial" w:hAnsi="Arial" w:cs="Arial"/>
                <w:sz w:val="22"/>
              </w:rPr>
              <w:t xml:space="preserve"> </w:t>
            </w:r>
          </w:p>
          <w:permEnd w:id="1557671373"/>
          <w:p w14:paraId="33889E90" w14:textId="2C7CE33A" w:rsidR="00D57078" w:rsidRPr="00C43C6D" w:rsidRDefault="00D57078" w:rsidP="00C43C6D">
            <w:pPr>
              <w:rPr>
                <w:rFonts w:ascii="Arial" w:hAnsi="Arial" w:cs="Arial"/>
                <w:sz w:val="22"/>
              </w:rPr>
            </w:pPr>
          </w:p>
        </w:tc>
      </w:tr>
      <w:tr w:rsidR="004E206C" w:rsidRPr="00023B06" w14:paraId="5D925513" w14:textId="77777777" w:rsidTr="00FF5F4E">
        <w:trPr>
          <w:trHeight w:val="283"/>
        </w:trPr>
        <w:tc>
          <w:tcPr>
            <w:tcW w:w="9016" w:type="dxa"/>
            <w:shd w:val="clear" w:color="auto" w:fill="D9D9D9"/>
          </w:tcPr>
          <w:p w14:paraId="4E779B6C" w14:textId="45EE6F3F" w:rsidR="004E206C" w:rsidRPr="00023B06" w:rsidRDefault="00955286" w:rsidP="009100AE">
            <w:pPr>
              <w:keepNext/>
              <w:jc w:val="left"/>
              <w:rPr>
                <w:rFonts w:ascii="Arial" w:hAnsi="Arial" w:cs="Arial"/>
                <w:b/>
                <w:sz w:val="22"/>
              </w:rPr>
            </w:pPr>
            <w:r>
              <w:rPr>
                <w:rFonts w:ascii="Arial" w:hAnsi="Arial" w:cs="Arial"/>
                <w:b/>
                <w:sz w:val="22"/>
              </w:rPr>
              <w:t>Identify slab type</w:t>
            </w:r>
          </w:p>
        </w:tc>
      </w:tr>
      <w:tr w:rsidR="00D57078" w:rsidRPr="00C43C6D" w14:paraId="12E5FD5D" w14:textId="77777777" w:rsidTr="00FF5F4E">
        <w:trPr>
          <w:trHeight w:val="1020"/>
        </w:trPr>
        <w:tc>
          <w:tcPr>
            <w:tcW w:w="9016" w:type="dxa"/>
            <w:shd w:val="clear" w:color="auto" w:fill="auto"/>
          </w:tcPr>
          <w:p w14:paraId="1523A10C" w14:textId="4681CCE6" w:rsidR="00D57078" w:rsidRPr="00C43C6D" w:rsidRDefault="00784D93" w:rsidP="00C43C6D">
            <w:pPr>
              <w:rPr>
                <w:rFonts w:ascii="Arial" w:hAnsi="Arial" w:cs="Arial"/>
                <w:sz w:val="22"/>
              </w:rPr>
            </w:pPr>
            <w:permStart w:id="4942884" w:edGrp="everyone"/>
            <w:r>
              <w:rPr>
                <w:rFonts w:ascii="Arial" w:hAnsi="Arial" w:cs="Arial"/>
                <w:sz w:val="22"/>
              </w:rPr>
              <w:t xml:space="preserve">Dwelling and Garage- Waffle </w:t>
            </w:r>
            <w:r w:rsidR="00F76E7D">
              <w:rPr>
                <w:rFonts w:ascii="Arial" w:hAnsi="Arial" w:cs="Arial"/>
                <w:sz w:val="22"/>
              </w:rPr>
              <w:t>Slab</w:t>
            </w:r>
            <w:r>
              <w:rPr>
                <w:rFonts w:ascii="Arial" w:hAnsi="Arial" w:cs="Arial"/>
                <w:sz w:val="22"/>
              </w:rPr>
              <w:t xml:space="preserve"> </w:t>
            </w:r>
            <w:permEnd w:id="4942884"/>
          </w:p>
        </w:tc>
      </w:tr>
      <w:tr w:rsidR="004E206C" w:rsidRPr="00023B06" w14:paraId="6150EBCB" w14:textId="77777777" w:rsidTr="00FF5F4E">
        <w:trPr>
          <w:trHeight w:val="283"/>
        </w:trPr>
        <w:tc>
          <w:tcPr>
            <w:tcW w:w="9016" w:type="dxa"/>
            <w:shd w:val="clear" w:color="auto" w:fill="D9D9D9"/>
          </w:tcPr>
          <w:p w14:paraId="5674FE69" w14:textId="013E4578" w:rsidR="004E206C" w:rsidRPr="002307DE" w:rsidRDefault="002307DE" w:rsidP="009100AE">
            <w:pPr>
              <w:keepNext/>
              <w:jc w:val="left"/>
              <w:rPr>
                <w:rFonts w:ascii="Arial" w:hAnsi="Arial" w:cs="Arial"/>
                <w:b/>
                <w:bCs/>
                <w:sz w:val="22"/>
              </w:rPr>
            </w:pPr>
            <w:r>
              <w:rPr>
                <w:rFonts w:ascii="Arial" w:hAnsi="Arial" w:cs="Arial"/>
                <w:b/>
                <w:bCs/>
                <w:sz w:val="22"/>
              </w:rPr>
              <w:t xml:space="preserve">Identify </w:t>
            </w:r>
            <w:r w:rsidRPr="002307DE">
              <w:rPr>
                <w:rFonts w:ascii="Arial" w:hAnsi="Arial" w:cs="Arial"/>
                <w:b/>
                <w:bCs/>
                <w:sz w:val="22"/>
              </w:rPr>
              <w:t>Framing tie down schedule</w:t>
            </w:r>
            <w:r>
              <w:rPr>
                <w:rFonts w:ascii="Arial" w:hAnsi="Arial" w:cs="Arial"/>
                <w:b/>
                <w:bCs/>
                <w:sz w:val="22"/>
              </w:rPr>
              <w:t xml:space="preserve"> Bottom plate to slab</w:t>
            </w:r>
          </w:p>
        </w:tc>
      </w:tr>
      <w:tr w:rsidR="00D57078" w:rsidRPr="00C43C6D" w14:paraId="4466A1DC" w14:textId="77777777" w:rsidTr="00FF5F4E">
        <w:trPr>
          <w:trHeight w:val="1587"/>
        </w:trPr>
        <w:tc>
          <w:tcPr>
            <w:tcW w:w="9016" w:type="dxa"/>
            <w:shd w:val="clear" w:color="auto" w:fill="auto"/>
          </w:tcPr>
          <w:p w14:paraId="6668252A" w14:textId="2D37FA80" w:rsidR="00D57078" w:rsidRPr="00C43C6D" w:rsidRDefault="00770DAD" w:rsidP="00C43C6D">
            <w:pPr>
              <w:rPr>
                <w:rFonts w:ascii="Arial" w:hAnsi="Arial" w:cs="Arial"/>
                <w:sz w:val="22"/>
              </w:rPr>
            </w:pPr>
            <w:permStart w:id="765660174" w:edGrp="everyone"/>
            <w:r>
              <w:rPr>
                <w:rFonts w:ascii="Arial" w:hAnsi="Arial" w:cs="Arial"/>
                <w:sz w:val="22"/>
              </w:rPr>
              <w:t xml:space="preserve">75 Masonry nails (hand driven at slab edge), screw </w:t>
            </w:r>
            <w:r w:rsidR="00AE4211">
              <w:rPr>
                <w:rFonts w:ascii="Arial" w:hAnsi="Arial" w:cs="Arial"/>
                <w:sz w:val="22"/>
              </w:rPr>
              <w:t xml:space="preserve">or bolt at 1.2m MAX.CRS </w:t>
            </w:r>
            <w:r w:rsidR="00315396">
              <w:rPr>
                <w:rFonts w:ascii="Arial" w:hAnsi="Arial" w:cs="Arial"/>
                <w:sz w:val="22"/>
              </w:rPr>
              <w:t xml:space="preserve"> </w:t>
            </w:r>
            <w:r w:rsidR="002E6048">
              <w:rPr>
                <w:rFonts w:ascii="Arial" w:hAnsi="Arial" w:cs="Arial"/>
                <w:sz w:val="22"/>
              </w:rPr>
              <w:t xml:space="preserve"> </w:t>
            </w:r>
            <w:permEnd w:id="765660174"/>
          </w:p>
        </w:tc>
      </w:tr>
      <w:tr w:rsidR="004E206C" w:rsidRPr="00023B06" w14:paraId="5037C6E8" w14:textId="77777777" w:rsidTr="00FF5F4E">
        <w:trPr>
          <w:trHeight w:val="283"/>
        </w:trPr>
        <w:tc>
          <w:tcPr>
            <w:tcW w:w="9016" w:type="dxa"/>
            <w:shd w:val="clear" w:color="auto" w:fill="D9D9D9"/>
          </w:tcPr>
          <w:p w14:paraId="6EAF2553" w14:textId="0359FE6B" w:rsidR="004E206C" w:rsidRPr="002307DE" w:rsidRDefault="002307DE" w:rsidP="009100AE">
            <w:pPr>
              <w:keepNext/>
              <w:jc w:val="left"/>
              <w:rPr>
                <w:rFonts w:ascii="Arial" w:hAnsi="Arial" w:cs="Arial"/>
                <w:b/>
                <w:bCs/>
                <w:sz w:val="22"/>
              </w:rPr>
            </w:pPr>
            <w:r>
              <w:rPr>
                <w:rFonts w:ascii="Arial" w:hAnsi="Arial" w:cs="Arial"/>
                <w:b/>
                <w:bCs/>
                <w:sz w:val="22"/>
              </w:rPr>
              <w:t>Specify framing tie down bottom plates to floor frame</w:t>
            </w:r>
          </w:p>
        </w:tc>
      </w:tr>
      <w:tr w:rsidR="00D57078" w:rsidRPr="00C43C6D" w14:paraId="670DF880" w14:textId="77777777" w:rsidTr="00FF5F4E">
        <w:trPr>
          <w:trHeight w:val="1587"/>
        </w:trPr>
        <w:tc>
          <w:tcPr>
            <w:tcW w:w="9016" w:type="dxa"/>
            <w:shd w:val="clear" w:color="auto" w:fill="auto"/>
          </w:tcPr>
          <w:p w14:paraId="5FA20E5D" w14:textId="0C83C928" w:rsidR="00D57078" w:rsidRPr="00C43C6D" w:rsidRDefault="001A143D" w:rsidP="00C43C6D">
            <w:pPr>
              <w:rPr>
                <w:rFonts w:ascii="Arial" w:hAnsi="Arial" w:cs="Arial"/>
                <w:sz w:val="22"/>
              </w:rPr>
            </w:pPr>
            <w:permStart w:id="393496227" w:edGrp="everyone"/>
            <w:r>
              <w:rPr>
                <w:rFonts w:ascii="Arial" w:hAnsi="Arial" w:cs="Arial"/>
                <w:sz w:val="22"/>
              </w:rPr>
              <w:t xml:space="preserve">2/75 x 3.05 </w:t>
            </w:r>
            <w:r w:rsidRPr="002E6048">
              <w:rPr>
                <w:rFonts w:ascii="Arial" w:hAnsi="Arial" w:cs="Arial"/>
                <w:sz w:val="22"/>
              </w:rPr>
              <w:t>¢</w:t>
            </w:r>
            <w:r>
              <w:rPr>
                <w:rFonts w:ascii="Arial" w:hAnsi="Arial" w:cs="Arial"/>
                <w:sz w:val="22"/>
              </w:rPr>
              <w:t xml:space="preserve"> nails (up to 38 stud) or 2/90 x 3.05 </w:t>
            </w:r>
            <w:r w:rsidRPr="004156C4">
              <w:rPr>
                <w:rFonts w:ascii="Arial" w:hAnsi="Arial" w:cs="Arial"/>
                <w:sz w:val="22"/>
              </w:rPr>
              <w:t>¢</w:t>
            </w:r>
            <w:r>
              <w:rPr>
                <w:rFonts w:ascii="Arial" w:hAnsi="Arial" w:cs="Arial"/>
                <w:sz w:val="22"/>
              </w:rPr>
              <w:t xml:space="preserve"> nails (38-50 STUD) 600 max. CRS</w:t>
            </w:r>
            <w:permEnd w:id="393496227"/>
          </w:p>
        </w:tc>
      </w:tr>
      <w:tr w:rsidR="00D57078" w:rsidRPr="00023B06" w14:paraId="7AED458B" w14:textId="77777777" w:rsidTr="00FF5F4E">
        <w:trPr>
          <w:trHeight w:val="283"/>
        </w:trPr>
        <w:tc>
          <w:tcPr>
            <w:tcW w:w="9016" w:type="dxa"/>
            <w:shd w:val="clear" w:color="auto" w:fill="D9D9D9"/>
          </w:tcPr>
          <w:p w14:paraId="7ABB3500" w14:textId="6FEB5977" w:rsidR="00D57078" w:rsidRPr="00023B06" w:rsidRDefault="00D57078" w:rsidP="00D57078">
            <w:pPr>
              <w:keepNext/>
              <w:jc w:val="left"/>
              <w:rPr>
                <w:rFonts w:ascii="Arial" w:hAnsi="Arial" w:cs="Arial"/>
                <w:b/>
                <w:sz w:val="22"/>
              </w:rPr>
            </w:pPr>
            <w:r>
              <w:rPr>
                <w:rFonts w:ascii="Arial" w:hAnsi="Arial" w:cs="Arial"/>
                <w:b/>
                <w:sz w:val="22"/>
              </w:rPr>
              <w:t>Specify wall frame bracing material</w:t>
            </w:r>
          </w:p>
        </w:tc>
      </w:tr>
      <w:tr w:rsidR="00D57078" w:rsidRPr="00C43C6D" w14:paraId="69E5A8EA" w14:textId="77777777" w:rsidTr="00FF5F4E">
        <w:trPr>
          <w:trHeight w:val="1587"/>
        </w:trPr>
        <w:tc>
          <w:tcPr>
            <w:tcW w:w="9016" w:type="dxa"/>
            <w:shd w:val="clear" w:color="auto" w:fill="auto"/>
          </w:tcPr>
          <w:p w14:paraId="5DBE5592" w14:textId="2CECF4D8" w:rsidR="00D57078" w:rsidRPr="00C43C6D" w:rsidRDefault="00655A89" w:rsidP="00C43C6D">
            <w:pPr>
              <w:rPr>
                <w:rFonts w:ascii="Arial" w:hAnsi="Arial" w:cs="Arial"/>
                <w:sz w:val="22"/>
              </w:rPr>
            </w:pPr>
            <w:permStart w:id="1710821055" w:edGrp="everyone"/>
            <w:r>
              <w:rPr>
                <w:rFonts w:ascii="Arial" w:hAnsi="Arial" w:cs="Arial"/>
                <w:sz w:val="22"/>
              </w:rPr>
              <w:t xml:space="preserve">Plywood </w:t>
            </w:r>
            <w:permEnd w:id="1710821055"/>
          </w:p>
        </w:tc>
      </w:tr>
      <w:tr w:rsidR="00D57078" w:rsidRPr="00023B06" w14:paraId="770399C2" w14:textId="77777777" w:rsidTr="00FF5F4E">
        <w:trPr>
          <w:trHeight w:val="283"/>
        </w:trPr>
        <w:tc>
          <w:tcPr>
            <w:tcW w:w="9016" w:type="dxa"/>
            <w:shd w:val="clear" w:color="auto" w:fill="D9D9D9"/>
          </w:tcPr>
          <w:p w14:paraId="4B9A3C2E" w14:textId="227180F6" w:rsidR="00D57078" w:rsidRPr="002307DE" w:rsidRDefault="00D57078" w:rsidP="00D57078">
            <w:pPr>
              <w:keepNext/>
              <w:jc w:val="left"/>
              <w:rPr>
                <w:rFonts w:ascii="Arial" w:hAnsi="Arial" w:cs="Arial"/>
                <w:b/>
                <w:bCs/>
                <w:sz w:val="22"/>
              </w:rPr>
            </w:pPr>
            <w:r>
              <w:rPr>
                <w:rFonts w:ascii="Arial" w:hAnsi="Arial" w:cs="Arial"/>
                <w:b/>
                <w:bCs/>
                <w:sz w:val="22"/>
              </w:rPr>
              <w:lastRenderedPageBreak/>
              <w:t xml:space="preserve">Identify compression strength of a brick unit </w:t>
            </w:r>
          </w:p>
        </w:tc>
      </w:tr>
      <w:tr w:rsidR="00D57078" w:rsidRPr="00C43C6D" w14:paraId="430D3EBA" w14:textId="77777777" w:rsidTr="00FF5F4E">
        <w:trPr>
          <w:trHeight w:val="1587"/>
        </w:trPr>
        <w:tc>
          <w:tcPr>
            <w:tcW w:w="9016" w:type="dxa"/>
            <w:shd w:val="clear" w:color="auto" w:fill="auto"/>
          </w:tcPr>
          <w:p w14:paraId="0B652A1D" w14:textId="06CF34E0" w:rsidR="00D57078" w:rsidRPr="00C43C6D" w:rsidRDefault="00673D15" w:rsidP="00C43C6D">
            <w:pPr>
              <w:rPr>
                <w:rFonts w:ascii="Arial" w:hAnsi="Arial" w:cs="Arial"/>
                <w:sz w:val="22"/>
              </w:rPr>
            </w:pPr>
            <w:permStart w:id="142048758" w:edGrp="everyone"/>
            <w:r>
              <w:rPr>
                <w:rFonts w:ascii="Arial" w:hAnsi="Arial" w:cs="Arial"/>
                <w:sz w:val="22"/>
              </w:rPr>
              <w:t xml:space="preserve">15HPa </w:t>
            </w:r>
            <w:permEnd w:id="142048758"/>
          </w:p>
        </w:tc>
      </w:tr>
      <w:tr w:rsidR="00D57078" w:rsidRPr="00023B06" w14:paraId="46676FB7" w14:textId="77777777" w:rsidTr="00FF5F4E">
        <w:tc>
          <w:tcPr>
            <w:tcW w:w="9016" w:type="dxa"/>
            <w:shd w:val="clear" w:color="auto" w:fill="D9D9D9"/>
          </w:tcPr>
          <w:p w14:paraId="624684F4" w14:textId="2602716B" w:rsidR="00D57078" w:rsidRPr="00023B06" w:rsidRDefault="00D57078" w:rsidP="00D57078">
            <w:pPr>
              <w:keepNext/>
              <w:jc w:val="left"/>
              <w:rPr>
                <w:rFonts w:ascii="Arial" w:hAnsi="Arial" w:cs="Arial"/>
                <w:sz w:val="22"/>
              </w:rPr>
            </w:pPr>
            <w:r>
              <w:rPr>
                <w:rFonts w:ascii="Arial" w:hAnsi="Arial" w:cs="Arial"/>
                <w:b/>
                <w:sz w:val="22"/>
              </w:rPr>
              <w:t>Identify structure of roof system</w:t>
            </w:r>
          </w:p>
        </w:tc>
      </w:tr>
      <w:tr w:rsidR="00D57078" w:rsidRPr="00C43C6D" w14:paraId="59176BA0" w14:textId="77777777" w:rsidTr="00FF5F4E">
        <w:trPr>
          <w:trHeight w:val="2041"/>
        </w:trPr>
        <w:tc>
          <w:tcPr>
            <w:tcW w:w="9016" w:type="dxa"/>
            <w:shd w:val="clear" w:color="auto" w:fill="auto"/>
          </w:tcPr>
          <w:p w14:paraId="1842977D" w14:textId="723044A7" w:rsidR="00364DF7" w:rsidRDefault="00D737D2" w:rsidP="00C43C6D">
            <w:pPr>
              <w:pStyle w:val="ListParagraph"/>
              <w:numPr>
                <w:ilvl w:val="0"/>
                <w:numId w:val="77"/>
              </w:numPr>
              <w:jc w:val="left"/>
              <w:rPr>
                <w:rFonts w:ascii="Arial" w:hAnsi="Arial" w:cs="Arial"/>
                <w:sz w:val="22"/>
              </w:rPr>
            </w:pPr>
            <w:permStart w:id="894308343" w:edGrp="everyone"/>
            <w:r w:rsidRPr="00364DF7">
              <w:rPr>
                <w:rFonts w:ascii="Arial" w:hAnsi="Arial" w:cs="Arial"/>
                <w:sz w:val="22"/>
              </w:rPr>
              <w:t>Concrete roof tiles</w:t>
            </w:r>
            <w:r w:rsidR="00364DF7">
              <w:rPr>
                <w:rFonts w:ascii="Arial" w:hAnsi="Arial" w:cs="Arial"/>
                <w:sz w:val="22"/>
              </w:rPr>
              <w:t xml:space="preserve"> </w:t>
            </w:r>
            <w:r w:rsidR="00F54A3B">
              <w:rPr>
                <w:rFonts w:ascii="Arial" w:hAnsi="Arial" w:cs="Arial"/>
                <w:sz w:val="22"/>
              </w:rPr>
              <w:t>22.5 Pitch</w:t>
            </w:r>
          </w:p>
          <w:p w14:paraId="04BC8504" w14:textId="4E007E32" w:rsidR="00364DF7" w:rsidRDefault="00364DF7" w:rsidP="00C43C6D">
            <w:pPr>
              <w:pStyle w:val="ListParagraph"/>
              <w:numPr>
                <w:ilvl w:val="0"/>
                <w:numId w:val="77"/>
              </w:numPr>
              <w:jc w:val="left"/>
              <w:rPr>
                <w:rFonts w:ascii="Arial" w:hAnsi="Arial" w:cs="Arial"/>
                <w:sz w:val="22"/>
              </w:rPr>
            </w:pPr>
            <w:r>
              <w:rPr>
                <w:rFonts w:ascii="Arial" w:hAnsi="Arial" w:cs="Arial"/>
                <w:sz w:val="22"/>
              </w:rPr>
              <w:t xml:space="preserve">Prefabricated timber roof truss as per manufacturers specifications. </w:t>
            </w:r>
          </w:p>
          <w:p w14:paraId="7BC54726" w14:textId="77777777" w:rsidR="00EF4FF1" w:rsidRDefault="00F54A3B" w:rsidP="00C43C6D">
            <w:pPr>
              <w:pStyle w:val="ListParagraph"/>
              <w:numPr>
                <w:ilvl w:val="0"/>
                <w:numId w:val="77"/>
              </w:numPr>
              <w:jc w:val="left"/>
              <w:rPr>
                <w:rFonts w:ascii="Arial" w:hAnsi="Arial" w:cs="Arial"/>
                <w:sz w:val="22"/>
              </w:rPr>
            </w:pPr>
            <w:r>
              <w:rPr>
                <w:rFonts w:ascii="Arial" w:hAnsi="Arial" w:cs="Arial"/>
                <w:sz w:val="22"/>
              </w:rPr>
              <w:t>Roof Ven</w:t>
            </w:r>
            <w:r w:rsidR="00EF4FF1">
              <w:rPr>
                <w:rFonts w:ascii="Arial" w:hAnsi="Arial" w:cs="Arial"/>
                <w:sz w:val="22"/>
              </w:rPr>
              <w:t xml:space="preserve">tilator not to exceed top of ridge, to be installed as per manufacturers requirements in accordance with “AS3959-2009 – colour to match roof. </w:t>
            </w:r>
          </w:p>
          <w:p w14:paraId="522D9421" w14:textId="77777777" w:rsidR="001042DD" w:rsidRDefault="006F0E21" w:rsidP="00C43C6D">
            <w:pPr>
              <w:pStyle w:val="ListParagraph"/>
              <w:numPr>
                <w:ilvl w:val="0"/>
                <w:numId w:val="77"/>
              </w:numPr>
              <w:jc w:val="left"/>
              <w:rPr>
                <w:rFonts w:ascii="Arial" w:hAnsi="Arial" w:cs="Arial"/>
                <w:sz w:val="22"/>
              </w:rPr>
            </w:pPr>
            <w:r>
              <w:rPr>
                <w:rFonts w:ascii="Arial" w:hAnsi="Arial" w:cs="Arial"/>
                <w:sz w:val="22"/>
              </w:rPr>
              <w:t>450- Eave</w:t>
            </w:r>
            <w:r w:rsidR="0000232E">
              <w:rPr>
                <w:rFonts w:ascii="Arial" w:hAnsi="Arial" w:cs="Arial"/>
                <w:sz w:val="22"/>
              </w:rPr>
              <w:t xml:space="preserve"> – brickwork to back of Fascia </w:t>
            </w:r>
          </w:p>
          <w:p w14:paraId="48524E26" w14:textId="77777777" w:rsidR="007468AB" w:rsidRDefault="001042DD" w:rsidP="00C43C6D">
            <w:pPr>
              <w:pStyle w:val="ListParagraph"/>
              <w:numPr>
                <w:ilvl w:val="0"/>
                <w:numId w:val="77"/>
              </w:numPr>
              <w:jc w:val="left"/>
              <w:rPr>
                <w:rFonts w:ascii="Arial" w:hAnsi="Arial" w:cs="Arial"/>
                <w:sz w:val="22"/>
              </w:rPr>
            </w:pPr>
            <w:r>
              <w:rPr>
                <w:rFonts w:ascii="Arial" w:hAnsi="Arial" w:cs="Arial"/>
                <w:sz w:val="22"/>
              </w:rPr>
              <w:t>Roof beam as per truss manufacturer</w:t>
            </w:r>
            <w:r w:rsidR="00E60BF9">
              <w:rPr>
                <w:rFonts w:ascii="Arial" w:hAnsi="Arial" w:cs="Arial"/>
                <w:sz w:val="22"/>
              </w:rPr>
              <w:t xml:space="preserve">s specifications, checked into and bolted to face of post. </w:t>
            </w:r>
          </w:p>
          <w:p w14:paraId="07CD9227" w14:textId="09B94BCF" w:rsidR="00364DF7" w:rsidRPr="004D03E3" w:rsidRDefault="007468AB" w:rsidP="004D03E3">
            <w:pPr>
              <w:pStyle w:val="ListParagraph"/>
              <w:numPr>
                <w:ilvl w:val="0"/>
                <w:numId w:val="77"/>
              </w:numPr>
              <w:jc w:val="left"/>
              <w:rPr>
                <w:rFonts w:ascii="Arial" w:hAnsi="Arial" w:cs="Arial"/>
                <w:sz w:val="22"/>
              </w:rPr>
            </w:pPr>
            <w:r>
              <w:rPr>
                <w:rFonts w:ascii="Arial" w:hAnsi="Arial" w:cs="Arial"/>
                <w:sz w:val="22"/>
              </w:rPr>
              <w:t>Roof Beam (dashed</w:t>
            </w:r>
            <w:r w:rsidR="0021791F">
              <w:rPr>
                <w:rFonts w:ascii="Arial" w:hAnsi="Arial" w:cs="Arial"/>
                <w:sz w:val="22"/>
              </w:rPr>
              <w:t>) checked into post bolted connection- outside faces of beam</w:t>
            </w:r>
          </w:p>
          <w:permEnd w:id="894308343"/>
          <w:p w14:paraId="619981DA" w14:textId="0B7AD59A" w:rsidR="00D57078" w:rsidRPr="00C43C6D" w:rsidRDefault="00D57078" w:rsidP="00C43C6D">
            <w:pPr>
              <w:rPr>
                <w:rFonts w:ascii="Arial" w:hAnsi="Arial" w:cs="Arial"/>
                <w:sz w:val="22"/>
              </w:rPr>
            </w:pPr>
          </w:p>
        </w:tc>
      </w:tr>
      <w:tr w:rsidR="00D57078" w:rsidRPr="00023B06" w14:paraId="0E014D28" w14:textId="77777777" w:rsidTr="00FF5F4E">
        <w:tc>
          <w:tcPr>
            <w:tcW w:w="9016" w:type="dxa"/>
            <w:shd w:val="clear" w:color="auto" w:fill="D9D9D9"/>
          </w:tcPr>
          <w:p w14:paraId="67283EE2" w14:textId="1DF81E25" w:rsidR="00D57078" w:rsidRPr="00023B06" w:rsidRDefault="00D57078" w:rsidP="00D57078">
            <w:pPr>
              <w:keepNext/>
              <w:jc w:val="left"/>
              <w:rPr>
                <w:rFonts w:ascii="Arial" w:hAnsi="Arial" w:cs="Arial"/>
                <w:b/>
                <w:sz w:val="22"/>
              </w:rPr>
            </w:pPr>
            <w:r w:rsidRPr="002307DE">
              <w:rPr>
                <w:rFonts w:ascii="Arial" w:hAnsi="Arial" w:cs="Arial"/>
                <w:b/>
                <w:bCs/>
                <w:sz w:val="22"/>
              </w:rPr>
              <w:t>Identify roof cladding</w:t>
            </w:r>
          </w:p>
        </w:tc>
      </w:tr>
      <w:tr w:rsidR="00D57078" w:rsidRPr="00C43C6D" w14:paraId="5719FE8F" w14:textId="77777777" w:rsidTr="00FF5F4E">
        <w:trPr>
          <w:trHeight w:val="1928"/>
        </w:trPr>
        <w:tc>
          <w:tcPr>
            <w:tcW w:w="9016" w:type="dxa"/>
            <w:shd w:val="clear" w:color="auto" w:fill="auto"/>
          </w:tcPr>
          <w:p w14:paraId="1BF9BFE1" w14:textId="77777777" w:rsidR="000834E2" w:rsidRDefault="000834E2" w:rsidP="000834E2">
            <w:pPr>
              <w:pStyle w:val="ListParagraph"/>
              <w:numPr>
                <w:ilvl w:val="0"/>
                <w:numId w:val="77"/>
              </w:numPr>
              <w:jc w:val="left"/>
              <w:rPr>
                <w:rFonts w:ascii="Arial" w:hAnsi="Arial" w:cs="Arial"/>
                <w:sz w:val="22"/>
              </w:rPr>
            </w:pPr>
            <w:permStart w:id="1870153141" w:edGrp="everyone"/>
            <w:r w:rsidRPr="00364DF7">
              <w:rPr>
                <w:rFonts w:ascii="Arial" w:hAnsi="Arial" w:cs="Arial"/>
                <w:sz w:val="22"/>
              </w:rPr>
              <w:t>Concrete roof tiles</w:t>
            </w:r>
            <w:r>
              <w:rPr>
                <w:rFonts w:ascii="Arial" w:hAnsi="Arial" w:cs="Arial"/>
                <w:sz w:val="22"/>
              </w:rPr>
              <w:t xml:space="preserve"> 22.5 Pitch</w:t>
            </w:r>
          </w:p>
          <w:permEnd w:id="1870153141"/>
          <w:p w14:paraId="528518EC" w14:textId="0AD17DDA" w:rsidR="00D57078" w:rsidRPr="00C43C6D" w:rsidRDefault="00D57078" w:rsidP="00C43C6D">
            <w:pPr>
              <w:rPr>
                <w:rFonts w:ascii="Arial" w:hAnsi="Arial" w:cs="Arial"/>
                <w:sz w:val="22"/>
              </w:rPr>
            </w:pPr>
          </w:p>
        </w:tc>
      </w:tr>
      <w:tr w:rsidR="00D57078" w:rsidRPr="00023B06" w14:paraId="155E1954" w14:textId="77777777" w:rsidTr="00FF5F4E">
        <w:trPr>
          <w:trHeight w:val="283"/>
        </w:trPr>
        <w:tc>
          <w:tcPr>
            <w:tcW w:w="9016" w:type="dxa"/>
            <w:shd w:val="clear" w:color="auto" w:fill="D9D9D9"/>
          </w:tcPr>
          <w:p w14:paraId="23B94378" w14:textId="759CCCB1" w:rsidR="00D57078" w:rsidRPr="00023B06" w:rsidRDefault="00D57078" w:rsidP="00D57078">
            <w:pPr>
              <w:keepNext/>
              <w:jc w:val="left"/>
              <w:rPr>
                <w:rFonts w:ascii="Arial" w:hAnsi="Arial" w:cs="Arial"/>
                <w:sz w:val="22"/>
              </w:rPr>
            </w:pPr>
            <w:r>
              <w:rPr>
                <w:rFonts w:ascii="Arial" w:hAnsi="Arial" w:cs="Arial"/>
                <w:b/>
                <w:sz w:val="22"/>
              </w:rPr>
              <w:t>Identify wall cladding and sarking</w:t>
            </w:r>
          </w:p>
        </w:tc>
      </w:tr>
      <w:tr w:rsidR="00EA3986" w:rsidRPr="00C43C6D" w14:paraId="3DE68C2B" w14:textId="77777777" w:rsidTr="00FF5F4E">
        <w:trPr>
          <w:trHeight w:val="2041"/>
        </w:trPr>
        <w:tc>
          <w:tcPr>
            <w:tcW w:w="9016" w:type="dxa"/>
            <w:shd w:val="clear" w:color="auto" w:fill="auto"/>
          </w:tcPr>
          <w:p w14:paraId="4DEF0D1D" w14:textId="77777777" w:rsidR="00BF3BBA" w:rsidRDefault="000E0167" w:rsidP="00C43C6D">
            <w:pPr>
              <w:rPr>
                <w:rFonts w:ascii="Arial" w:hAnsi="Arial" w:cs="Arial"/>
                <w:sz w:val="22"/>
              </w:rPr>
            </w:pPr>
            <w:permStart w:id="64121135" w:edGrp="everyone"/>
            <w:r>
              <w:rPr>
                <w:rFonts w:ascii="Arial" w:hAnsi="Arial" w:cs="Arial"/>
                <w:sz w:val="22"/>
              </w:rPr>
              <w:t xml:space="preserve">Face </w:t>
            </w:r>
            <w:r w:rsidR="0091532A">
              <w:rPr>
                <w:rFonts w:ascii="Arial" w:hAnsi="Arial" w:cs="Arial"/>
                <w:sz w:val="22"/>
              </w:rPr>
              <w:t>Brickwork</w:t>
            </w:r>
          </w:p>
          <w:p w14:paraId="5501B76C" w14:textId="5D296EC1" w:rsidR="00EA3986" w:rsidRPr="00C43C6D" w:rsidRDefault="00BF3BBA" w:rsidP="00C43C6D">
            <w:pPr>
              <w:rPr>
                <w:rFonts w:ascii="Arial" w:hAnsi="Arial" w:cs="Arial"/>
                <w:sz w:val="22"/>
              </w:rPr>
            </w:pPr>
            <w:r>
              <w:rPr>
                <w:rFonts w:ascii="Arial" w:hAnsi="Arial" w:cs="Arial"/>
                <w:sz w:val="22"/>
              </w:rPr>
              <w:t xml:space="preserve">Vapour Permeable Membrane </w:t>
            </w:r>
            <w:r w:rsidR="005244E5">
              <w:rPr>
                <w:rFonts w:ascii="Arial" w:hAnsi="Arial" w:cs="Arial"/>
                <w:sz w:val="22"/>
              </w:rPr>
              <w:t xml:space="preserve"> </w:t>
            </w:r>
            <w:permEnd w:id="64121135"/>
          </w:p>
        </w:tc>
      </w:tr>
      <w:tr w:rsidR="00D57078" w:rsidRPr="00023B06" w14:paraId="72D077C9" w14:textId="77777777" w:rsidTr="00FF5F4E">
        <w:trPr>
          <w:trHeight w:val="283"/>
        </w:trPr>
        <w:tc>
          <w:tcPr>
            <w:tcW w:w="9016" w:type="dxa"/>
            <w:shd w:val="clear" w:color="auto" w:fill="D9D9D9"/>
          </w:tcPr>
          <w:p w14:paraId="6442D41E" w14:textId="52A4951F" w:rsidR="00D57078" w:rsidRPr="00023B06" w:rsidRDefault="00D57078" w:rsidP="00D57078">
            <w:pPr>
              <w:keepNext/>
              <w:jc w:val="left"/>
              <w:rPr>
                <w:rFonts w:ascii="Arial" w:hAnsi="Arial" w:cs="Arial"/>
                <w:b/>
                <w:sz w:val="22"/>
              </w:rPr>
            </w:pPr>
            <w:r w:rsidRPr="002307DE">
              <w:rPr>
                <w:rFonts w:ascii="Arial" w:hAnsi="Arial" w:cs="Arial"/>
                <w:b/>
                <w:sz w:val="22"/>
              </w:rPr>
              <w:t>Identify installation requirements of windows and doors</w:t>
            </w:r>
          </w:p>
        </w:tc>
      </w:tr>
      <w:tr w:rsidR="00EA3986" w:rsidRPr="00C43C6D" w14:paraId="5753416B" w14:textId="77777777" w:rsidTr="00FF5F4E">
        <w:trPr>
          <w:trHeight w:val="2154"/>
        </w:trPr>
        <w:tc>
          <w:tcPr>
            <w:tcW w:w="9016" w:type="dxa"/>
            <w:shd w:val="clear" w:color="auto" w:fill="auto"/>
          </w:tcPr>
          <w:p w14:paraId="05C98126" w14:textId="3AD0E0D6" w:rsidR="00A86161" w:rsidRPr="00B21315" w:rsidRDefault="004604EB" w:rsidP="00C43C6D">
            <w:pPr>
              <w:rPr>
                <w:rFonts w:ascii="Arial" w:hAnsi="Arial" w:cs="Arial"/>
                <w:b/>
                <w:bCs/>
                <w:sz w:val="22"/>
              </w:rPr>
            </w:pPr>
            <w:permStart w:id="881476983" w:edGrp="everyone"/>
            <w:r w:rsidRPr="00B21315">
              <w:rPr>
                <w:rFonts w:ascii="Arial" w:hAnsi="Arial" w:cs="Arial"/>
                <w:b/>
                <w:bCs/>
                <w:sz w:val="22"/>
              </w:rPr>
              <w:t>Elevation A-</w:t>
            </w:r>
            <w:r w:rsidR="00AC7A2E" w:rsidRPr="00B21315">
              <w:rPr>
                <w:rFonts w:ascii="Arial" w:hAnsi="Arial" w:cs="Arial"/>
                <w:b/>
                <w:bCs/>
                <w:sz w:val="22"/>
              </w:rPr>
              <w:t xml:space="preserve"> </w:t>
            </w:r>
          </w:p>
          <w:p w14:paraId="44A975AF" w14:textId="20A88D51" w:rsidR="00A276CC" w:rsidRDefault="00565280" w:rsidP="00C43C6D">
            <w:pPr>
              <w:rPr>
                <w:rFonts w:ascii="Arial" w:hAnsi="Arial" w:cs="Arial"/>
                <w:sz w:val="22"/>
              </w:rPr>
            </w:pPr>
            <w:r w:rsidRPr="00AC7A2E">
              <w:rPr>
                <w:rFonts w:ascii="Arial" w:hAnsi="Arial" w:cs="Arial"/>
                <w:sz w:val="22"/>
              </w:rPr>
              <w:t>W01-</w:t>
            </w:r>
            <w:r w:rsidR="004604EB" w:rsidRPr="00AC7A2E">
              <w:rPr>
                <w:rFonts w:ascii="Arial" w:hAnsi="Arial" w:cs="Arial"/>
                <w:sz w:val="22"/>
              </w:rPr>
              <w:t xml:space="preserve"> </w:t>
            </w:r>
            <w:r w:rsidR="00A8529B" w:rsidRPr="00AC7A2E">
              <w:rPr>
                <w:rFonts w:ascii="Arial" w:hAnsi="Arial" w:cs="Arial"/>
                <w:sz w:val="22"/>
              </w:rPr>
              <w:t>Timber door Frame</w:t>
            </w:r>
            <w:r w:rsidR="006E18AE">
              <w:rPr>
                <w:rFonts w:ascii="Arial" w:hAnsi="Arial" w:cs="Arial"/>
                <w:sz w:val="22"/>
              </w:rPr>
              <w:t xml:space="preserve"> &amp; window light above door</w:t>
            </w:r>
            <w:r w:rsidR="000A7EB4">
              <w:rPr>
                <w:rFonts w:ascii="Arial" w:hAnsi="Arial" w:cs="Arial"/>
                <w:sz w:val="22"/>
              </w:rPr>
              <w:t>- Door size</w:t>
            </w:r>
            <w:r w:rsidR="007D093B">
              <w:rPr>
                <w:rFonts w:ascii="Arial" w:hAnsi="Arial" w:cs="Arial"/>
                <w:sz w:val="22"/>
              </w:rPr>
              <w:t xml:space="preserve"> including window light</w:t>
            </w:r>
            <w:r w:rsidR="000E15A4">
              <w:rPr>
                <w:rFonts w:ascii="Arial" w:hAnsi="Arial" w:cs="Arial"/>
                <w:sz w:val="22"/>
              </w:rPr>
              <w:t>- 2405x1716</w:t>
            </w:r>
            <w:r w:rsidR="00E60682">
              <w:rPr>
                <w:rFonts w:ascii="Arial" w:hAnsi="Arial" w:cs="Arial"/>
                <w:sz w:val="22"/>
              </w:rPr>
              <w:t xml:space="preserve"> </w:t>
            </w:r>
            <w:r w:rsidRPr="00AC7A2E">
              <w:rPr>
                <w:rFonts w:ascii="Arial" w:hAnsi="Arial" w:cs="Arial"/>
                <w:sz w:val="22"/>
              </w:rPr>
              <w:t xml:space="preserve">- </w:t>
            </w:r>
            <w:r w:rsidR="004B5B55" w:rsidRPr="00AC7A2E">
              <w:rPr>
                <w:rFonts w:ascii="Arial" w:hAnsi="Arial" w:cs="Arial"/>
                <w:sz w:val="22"/>
              </w:rPr>
              <w:t xml:space="preserve">2No Corinthian 820mm wide VMAD 4G </w:t>
            </w:r>
            <w:r w:rsidR="00D5389D" w:rsidRPr="00AC7A2E">
              <w:rPr>
                <w:rFonts w:ascii="Arial" w:hAnsi="Arial" w:cs="Arial"/>
                <w:sz w:val="22"/>
              </w:rPr>
              <w:t>(Translucent)</w:t>
            </w:r>
            <w:r w:rsidR="00AC7A2E" w:rsidRPr="00AC7A2E">
              <w:rPr>
                <w:rFonts w:ascii="Arial" w:hAnsi="Arial" w:cs="Arial"/>
                <w:sz w:val="22"/>
              </w:rPr>
              <w:t>.</w:t>
            </w:r>
            <w:r w:rsidR="00AC7A2E">
              <w:rPr>
                <w:rFonts w:ascii="Arial" w:hAnsi="Arial" w:cs="Arial"/>
                <w:sz w:val="22"/>
              </w:rPr>
              <w:t xml:space="preserve"> </w:t>
            </w:r>
            <w:r w:rsidR="00AC7A2E" w:rsidRPr="00AC7A2E">
              <w:rPr>
                <w:rFonts w:ascii="Arial" w:hAnsi="Arial" w:cs="Arial"/>
                <w:sz w:val="22"/>
              </w:rPr>
              <w:t xml:space="preserve"> </w:t>
            </w:r>
          </w:p>
          <w:p w14:paraId="30DA45EA" w14:textId="0FA223B6" w:rsidR="006E4469" w:rsidRDefault="00B05C90" w:rsidP="00C43C6D">
            <w:pPr>
              <w:rPr>
                <w:rFonts w:ascii="Arial" w:hAnsi="Arial" w:cs="Arial"/>
                <w:sz w:val="22"/>
              </w:rPr>
            </w:pPr>
            <w:r>
              <w:rPr>
                <w:rFonts w:ascii="Arial" w:hAnsi="Arial" w:cs="Arial"/>
                <w:sz w:val="22"/>
              </w:rPr>
              <w:t xml:space="preserve">W02A- </w:t>
            </w:r>
            <w:r w:rsidR="00EF7B08">
              <w:rPr>
                <w:rFonts w:ascii="Arial" w:hAnsi="Arial" w:cs="Arial"/>
                <w:sz w:val="22"/>
              </w:rPr>
              <w:t>Timber Cover Boards</w:t>
            </w:r>
            <w:r w:rsidR="00C37DCB">
              <w:rPr>
                <w:rFonts w:ascii="Arial" w:hAnsi="Arial" w:cs="Arial"/>
                <w:sz w:val="22"/>
              </w:rPr>
              <w:t xml:space="preserve"> 2057 x </w:t>
            </w:r>
            <w:r w:rsidR="009606E7">
              <w:rPr>
                <w:rFonts w:ascii="Arial" w:hAnsi="Arial" w:cs="Arial"/>
                <w:sz w:val="22"/>
              </w:rPr>
              <w:t>1740</w:t>
            </w:r>
            <w:r w:rsidR="00EF7B08">
              <w:rPr>
                <w:rFonts w:ascii="Arial" w:hAnsi="Arial" w:cs="Arial"/>
                <w:sz w:val="22"/>
              </w:rPr>
              <w:t xml:space="preserve"> </w:t>
            </w:r>
            <w:r w:rsidR="006E4469">
              <w:rPr>
                <w:rFonts w:ascii="Arial" w:hAnsi="Arial" w:cs="Arial"/>
                <w:sz w:val="22"/>
              </w:rPr>
              <w:t>– EA3228F (Special)</w:t>
            </w:r>
          </w:p>
          <w:p w14:paraId="116C037F" w14:textId="77777777" w:rsidR="00BA00ED" w:rsidRDefault="006466CB" w:rsidP="00C43C6D">
            <w:pPr>
              <w:rPr>
                <w:rFonts w:ascii="Arial" w:hAnsi="Arial" w:cs="Arial"/>
                <w:sz w:val="22"/>
              </w:rPr>
            </w:pPr>
            <w:r>
              <w:rPr>
                <w:rFonts w:ascii="Arial" w:hAnsi="Arial" w:cs="Arial"/>
                <w:sz w:val="22"/>
              </w:rPr>
              <w:t xml:space="preserve">W02B </w:t>
            </w:r>
            <w:r w:rsidR="0013404A">
              <w:rPr>
                <w:rFonts w:ascii="Arial" w:hAnsi="Arial" w:cs="Arial"/>
                <w:sz w:val="22"/>
              </w:rPr>
              <w:t>–</w:t>
            </w:r>
            <w:r>
              <w:rPr>
                <w:rFonts w:ascii="Arial" w:hAnsi="Arial" w:cs="Arial"/>
                <w:sz w:val="22"/>
              </w:rPr>
              <w:t xml:space="preserve"> </w:t>
            </w:r>
            <w:r w:rsidR="0013404A">
              <w:rPr>
                <w:rFonts w:ascii="Arial" w:hAnsi="Arial" w:cs="Arial"/>
                <w:sz w:val="22"/>
              </w:rPr>
              <w:t xml:space="preserve">Denotes awning window </w:t>
            </w:r>
            <w:r w:rsidR="00567FE8">
              <w:rPr>
                <w:rFonts w:ascii="Arial" w:hAnsi="Arial" w:cs="Arial"/>
                <w:sz w:val="22"/>
              </w:rPr>
              <w:t>–</w:t>
            </w:r>
            <w:r w:rsidR="0013404A">
              <w:rPr>
                <w:rFonts w:ascii="Arial" w:hAnsi="Arial" w:cs="Arial"/>
                <w:sz w:val="22"/>
              </w:rPr>
              <w:t xml:space="preserve"> </w:t>
            </w:r>
            <w:r w:rsidR="00567FE8">
              <w:rPr>
                <w:rFonts w:ascii="Arial" w:hAnsi="Arial" w:cs="Arial"/>
                <w:sz w:val="22"/>
              </w:rPr>
              <w:t xml:space="preserve">2057 x 610 – EA2106FH </w:t>
            </w:r>
          </w:p>
          <w:p w14:paraId="303EE090" w14:textId="56C3282E" w:rsidR="0003608F" w:rsidRPr="00B21315" w:rsidRDefault="000A3E77" w:rsidP="00C43C6D">
            <w:pPr>
              <w:rPr>
                <w:rFonts w:ascii="Arial" w:hAnsi="Arial" w:cs="Arial"/>
                <w:b/>
                <w:bCs/>
                <w:sz w:val="22"/>
              </w:rPr>
            </w:pPr>
            <w:r w:rsidRPr="00B21315">
              <w:rPr>
                <w:rFonts w:ascii="Arial" w:hAnsi="Arial" w:cs="Arial"/>
                <w:b/>
                <w:bCs/>
                <w:sz w:val="22"/>
              </w:rPr>
              <w:t xml:space="preserve">Elevation B </w:t>
            </w:r>
            <w:r w:rsidR="0003608F" w:rsidRPr="00B21315">
              <w:rPr>
                <w:rFonts w:ascii="Arial" w:hAnsi="Arial" w:cs="Arial"/>
                <w:b/>
                <w:bCs/>
                <w:sz w:val="22"/>
              </w:rPr>
              <w:t>–</w:t>
            </w:r>
            <w:r w:rsidRPr="00B21315">
              <w:rPr>
                <w:rFonts w:ascii="Arial" w:hAnsi="Arial" w:cs="Arial"/>
                <w:b/>
                <w:bCs/>
                <w:sz w:val="22"/>
              </w:rPr>
              <w:t xml:space="preserve"> </w:t>
            </w:r>
          </w:p>
          <w:p w14:paraId="3B7A09DD" w14:textId="77777777" w:rsidR="006A30D8" w:rsidRDefault="00CF775F" w:rsidP="00C43C6D">
            <w:pPr>
              <w:rPr>
                <w:rFonts w:ascii="Arial" w:hAnsi="Arial" w:cs="Arial"/>
                <w:sz w:val="22"/>
              </w:rPr>
            </w:pPr>
            <w:r>
              <w:rPr>
                <w:rFonts w:ascii="Arial" w:hAnsi="Arial" w:cs="Arial"/>
                <w:sz w:val="22"/>
              </w:rPr>
              <w:t xml:space="preserve">W09- Denotes Décor Satin Glazing </w:t>
            </w:r>
            <w:r w:rsidR="00244984">
              <w:rPr>
                <w:rFonts w:ascii="Arial" w:hAnsi="Arial" w:cs="Arial"/>
                <w:sz w:val="22"/>
              </w:rPr>
              <w:t>– 1200 x 610 – DS1206</w:t>
            </w:r>
          </w:p>
          <w:p w14:paraId="79B130F4" w14:textId="77777777" w:rsidR="00AE4782" w:rsidRDefault="00A35D10" w:rsidP="00C43C6D">
            <w:pPr>
              <w:rPr>
                <w:rFonts w:ascii="Arial" w:hAnsi="Arial" w:cs="Arial"/>
                <w:sz w:val="22"/>
              </w:rPr>
            </w:pPr>
            <w:r>
              <w:rPr>
                <w:rFonts w:ascii="Arial" w:hAnsi="Arial" w:cs="Arial"/>
                <w:sz w:val="22"/>
              </w:rPr>
              <w:t>W10 – Denotes Sliding window – 1372 x 1450 – DS1415</w:t>
            </w:r>
          </w:p>
          <w:p w14:paraId="6E18FBD0" w14:textId="77777777" w:rsidR="00AE4782" w:rsidRDefault="00AE4782" w:rsidP="00C43C6D">
            <w:pPr>
              <w:rPr>
                <w:rFonts w:ascii="Arial" w:hAnsi="Arial" w:cs="Arial"/>
                <w:sz w:val="22"/>
              </w:rPr>
            </w:pPr>
            <w:r>
              <w:rPr>
                <w:rFonts w:ascii="Arial" w:hAnsi="Arial" w:cs="Arial"/>
                <w:sz w:val="22"/>
              </w:rPr>
              <w:t>W11 – Denotes Décor Satin Glazing – 1200 x 610 – DS1206</w:t>
            </w:r>
          </w:p>
          <w:p w14:paraId="65CD90DF" w14:textId="77777777" w:rsidR="00161018" w:rsidRDefault="00501D0E" w:rsidP="00C43C6D">
            <w:pPr>
              <w:rPr>
                <w:rFonts w:ascii="Arial" w:hAnsi="Arial" w:cs="Arial"/>
                <w:sz w:val="22"/>
              </w:rPr>
            </w:pPr>
            <w:r>
              <w:rPr>
                <w:rFonts w:ascii="Arial" w:hAnsi="Arial" w:cs="Arial"/>
                <w:sz w:val="22"/>
              </w:rPr>
              <w:t>W12- Denotes Décor Satin Glazing</w:t>
            </w:r>
            <w:r w:rsidR="00161018">
              <w:rPr>
                <w:rFonts w:ascii="Arial" w:hAnsi="Arial" w:cs="Arial"/>
                <w:sz w:val="22"/>
              </w:rPr>
              <w:t xml:space="preserve"> – 1200 X 1450 – DS1215 </w:t>
            </w:r>
          </w:p>
          <w:p w14:paraId="2C097FED" w14:textId="77777777" w:rsidR="000B13D2" w:rsidRDefault="00161018" w:rsidP="00C43C6D">
            <w:pPr>
              <w:rPr>
                <w:rFonts w:ascii="Arial" w:hAnsi="Arial" w:cs="Arial"/>
                <w:sz w:val="22"/>
              </w:rPr>
            </w:pPr>
            <w:r>
              <w:rPr>
                <w:rFonts w:ascii="Arial" w:hAnsi="Arial" w:cs="Arial"/>
                <w:sz w:val="22"/>
              </w:rPr>
              <w:t xml:space="preserve">W13 - Denotes Sliding window </w:t>
            </w:r>
            <w:r w:rsidR="000B13D2">
              <w:rPr>
                <w:rFonts w:ascii="Arial" w:hAnsi="Arial" w:cs="Arial"/>
                <w:sz w:val="22"/>
              </w:rPr>
              <w:t>–</w:t>
            </w:r>
            <w:r>
              <w:rPr>
                <w:rFonts w:ascii="Arial" w:hAnsi="Arial" w:cs="Arial"/>
                <w:sz w:val="22"/>
              </w:rPr>
              <w:t xml:space="preserve"> </w:t>
            </w:r>
            <w:r w:rsidR="000B13D2">
              <w:rPr>
                <w:rFonts w:ascii="Arial" w:hAnsi="Arial" w:cs="Arial"/>
                <w:sz w:val="22"/>
              </w:rPr>
              <w:t xml:space="preserve">1372 X 1450 – DS1415 </w:t>
            </w:r>
          </w:p>
          <w:p w14:paraId="7630BE78" w14:textId="77777777" w:rsidR="00F11B9A" w:rsidRDefault="00F11B9A" w:rsidP="00F11B9A">
            <w:pPr>
              <w:rPr>
                <w:rFonts w:ascii="Arial" w:hAnsi="Arial" w:cs="Arial"/>
                <w:sz w:val="22"/>
              </w:rPr>
            </w:pPr>
            <w:r>
              <w:rPr>
                <w:rFonts w:ascii="Arial" w:hAnsi="Arial" w:cs="Arial"/>
                <w:sz w:val="22"/>
              </w:rPr>
              <w:t xml:space="preserve">W14 - Denotes Sliding window – 1372 X 1450 – DS1415 </w:t>
            </w:r>
          </w:p>
          <w:p w14:paraId="36112EA9" w14:textId="77777777" w:rsidR="00F71BFE" w:rsidRDefault="00C60468" w:rsidP="00C43C6D">
            <w:pPr>
              <w:rPr>
                <w:rFonts w:ascii="Arial" w:hAnsi="Arial" w:cs="Arial"/>
                <w:sz w:val="22"/>
              </w:rPr>
            </w:pPr>
            <w:r>
              <w:rPr>
                <w:rFonts w:ascii="Arial" w:hAnsi="Arial" w:cs="Arial"/>
                <w:sz w:val="22"/>
              </w:rPr>
              <w:t xml:space="preserve">W02 – Denotes awning window – 2057 x 540 – EA2106FH (Special) </w:t>
            </w:r>
          </w:p>
          <w:p w14:paraId="2B180010" w14:textId="77777777" w:rsidR="00F71BFE" w:rsidRDefault="00F71BFE" w:rsidP="00C43C6D">
            <w:pPr>
              <w:rPr>
                <w:rFonts w:ascii="Arial" w:hAnsi="Arial" w:cs="Arial"/>
                <w:sz w:val="22"/>
              </w:rPr>
            </w:pPr>
            <w:r w:rsidRPr="00F71BFE">
              <w:rPr>
                <w:rFonts w:ascii="Arial" w:hAnsi="Arial" w:cs="Arial"/>
                <w:b/>
                <w:bCs/>
                <w:sz w:val="22"/>
              </w:rPr>
              <w:t>Elevation C</w:t>
            </w:r>
            <w:r>
              <w:rPr>
                <w:rFonts w:ascii="Arial" w:hAnsi="Arial" w:cs="Arial"/>
                <w:sz w:val="22"/>
              </w:rPr>
              <w:t xml:space="preserve">- </w:t>
            </w:r>
          </w:p>
          <w:p w14:paraId="4BD2D240" w14:textId="1C45F4F9" w:rsidR="00E72E1A" w:rsidRDefault="00E72E1A" w:rsidP="00C43C6D">
            <w:pPr>
              <w:rPr>
                <w:rFonts w:ascii="Arial" w:hAnsi="Arial" w:cs="Arial"/>
                <w:sz w:val="22"/>
              </w:rPr>
            </w:pPr>
            <w:r>
              <w:rPr>
                <w:rFonts w:ascii="Arial" w:hAnsi="Arial" w:cs="Arial"/>
                <w:sz w:val="22"/>
              </w:rPr>
              <w:t xml:space="preserve">W06- Aluminium sliding door with brickwork over </w:t>
            </w:r>
            <w:r w:rsidR="00542E00">
              <w:rPr>
                <w:rFonts w:ascii="Arial" w:hAnsi="Arial" w:cs="Arial"/>
                <w:sz w:val="22"/>
              </w:rPr>
              <w:t>–</w:t>
            </w:r>
            <w:r>
              <w:rPr>
                <w:rFonts w:ascii="Arial" w:hAnsi="Arial" w:cs="Arial"/>
                <w:sz w:val="22"/>
              </w:rPr>
              <w:t xml:space="preserve"> </w:t>
            </w:r>
            <w:r w:rsidR="00542E00">
              <w:rPr>
                <w:rFonts w:ascii="Arial" w:hAnsi="Arial" w:cs="Arial"/>
                <w:sz w:val="22"/>
              </w:rPr>
              <w:t>2100 x 2410 – DSD2124-2</w:t>
            </w:r>
          </w:p>
          <w:p w14:paraId="220CEDA2" w14:textId="4067090B" w:rsidR="007B3BBD" w:rsidRDefault="007B3BBD" w:rsidP="00C43C6D">
            <w:pPr>
              <w:rPr>
                <w:rFonts w:ascii="Arial" w:hAnsi="Arial" w:cs="Arial"/>
                <w:sz w:val="22"/>
              </w:rPr>
            </w:pPr>
            <w:r>
              <w:rPr>
                <w:rFonts w:ascii="Arial" w:hAnsi="Arial" w:cs="Arial"/>
                <w:sz w:val="22"/>
              </w:rPr>
              <w:t xml:space="preserve">W08 - Denotes Décor Satin Glazing – 1800 X 850 – DS1809 </w:t>
            </w:r>
          </w:p>
          <w:p w14:paraId="6C787CE1" w14:textId="77777777" w:rsidR="0045131F" w:rsidRDefault="007B3BBD" w:rsidP="00C43C6D">
            <w:pPr>
              <w:rPr>
                <w:rFonts w:ascii="Arial" w:hAnsi="Arial" w:cs="Arial"/>
                <w:sz w:val="22"/>
              </w:rPr>
            </w:pPr>
            <w:r>
              <w:rPr>
                <w:rFonts w:ascii="Arial" w:hAnsi="Arial" w:cs="Arial"/>
                <w:sz w:val="22"/>
              </w:rPr>
              <w:t>W15-</w:t>
            </w:r>
            <w:r w:rsidR="0004435D">
              <w:rPr>
                <w:rFonts w:ascii="Arial" w:hAnsi="Arial" w:cs="Arial"/>
                <w:sz w:val="22"/>
              </w:rPr>
              <w:t xml:space="preserve"> 21</w:t>
            </w:r>
            <w:r w:rsidR="00C02712">
              <w:rPr>
                <w:rFonts w:ascii="Arial" w:hAnsi="Arial" w:cs="Arial"/>
                <w:sz w:val="22"/>
              </w:rPr>
              <w:t>05 x 885 / 820</w:t>
            </w:r>
            <w:r w:rsidR="0045131F">
              <w:rPr>
                <w:rFonts w:ascii="Arial" w:hAnsi="Arial" w:cs="Arial"/>
                <w:sz w:val="22"/>
              </w:rPr>
              <w:t xml:space="preserve">mm wide door </w:t>
            </w:r>
          </w:p>
          <w:p w14:paraId="602884B0" w14:textId="77777777" w:rsidR="00D86BC6" w:rsidRPr="00D86BC6" w:rsidRDefault="00D86BC6" w:rsidP="00C43C6D">
            <w:pPr>
              <w:rPr>
                <w:rFonts w:ascii="Arial" w:hAnsi="Arial" w:cs="Arial"/>
                <w:b/>
                <w:bCs/>
                <w:sz w:val="22"/>
              </w:rPr>
            </w:pPr>
            <w:r w:rsidRPr="00D86BC6">
              <w:rPr>
                <w:rFonts w:ascii="Arial" w:hAnsi="Arial" w:cs="Arial"/>
                <w:b/>
                <w:bCs/>
                <w:sz w:val="22"/>
              </w:rPr>
              <w:t xml:space="preserve">Elevation D- </w:t>
            </w:r>
          </w:p>
          <w:p w14:paraId="78264D9C" w14:textId="77777777" w:rsidR="007368A0" w:rsidRDefault="005E150C" w:rsidP="00C43C6D">
            <w:pPr>
              <w:rPr>
                <w:rFonts w:ascii="Arial" w:hAnsi="Arial" w:cs="Arial"/>
                <w:sz w:val="22"/>
              </w:rPr>
            </w:pPr>
            <w:r>
              <w:rPr>
                <w:rFonts w:ascii="Arial" w:hAnsi="Arial" w:cs="Arial"/>
                <w:sz w:val="22"/>
              </w:rPr>
              <w:lastRenderedPageBreak/>
              <w:t xml:space="preserve">W03 </w:t>
            </w:r>
            <w:r w:rsidR="00B23DD7">
              <w:rPr>
                <w:rFonts w:ascii="Arial" w:hAnsi="Arial" w:cs="Arial"/>
                <w:sz w:val="22"/>
              </w:rPr>
              <w:t>–</w:t>
            </w:r>
            <w:r>
              <w:rPr>
                <w:rFonts w:ascii="Arial" w:hAnsi="Arial" w:cs="Arial"/>
                <w:sz w:val="22"/>
              </w:rPr>
              <w:t xml:space="preserve"> </w:t>
            </w:r>
            <w:r w:rsidR="00B23DD7">
              <w:rPr>
                <w:rFonts w:ascii="Arial" w:hAnsi="Arial" w:cs="Arial"/>
                <w:sz w:val="22"/>
              </w:rPr>
              <w:t xml:space="preserve">Aluminium sliding door </w:t>
            </w:r>
            <w:r w:rsidR="003F5AE5">
              <w:rPr>
                <w:rFonts w:ascii="Arial" w:hAnsi="Arial" w:cs="Arial"/>
                <w:sz w:val="22"/>
              </w:rPr>
              <w:t>–</w:t>
            </w:r>
            <w:r w:rsidR="00B23DD7">
              <w:rPr>
                <w:rFonts w:ascii="Arial" w:hAnsi="Arial" w:cs="Arial"/>
                <w:sz w:val="22"/>
              </w:rPr>
              <w:t xml:space="preserve"> </w:t>
            </w:r>
            <w:r w:rsidR="003F5AE5">
              <w:rPr>
                <w:rFonts w:ascii="Arial" w:hAnsi="Arial" w:cs="Arial"/>
                <w:sz w:val="22"/>
              </w:rPr>
              <w:t>2100 x 1450 – DSD2115-2</w:t>
            </w:r>
          </w:p>
          <w:p w14:paraId="18C2C91B" w14:textId="77777777" w:rsidR="00A257A5" w:rsidRDefault="007368A0" w:rsidP="00C43C6D">
            <w:pPr>
              <w:rPr>
                <w:rFonts w:ascii="Arial" w:hAnsi="Arial" w:cs="Arial"/>
                <w:sz w:val="22"/>
              </w:rPr>
            </w:pPr>
            <w:r>
              <w:rPr>
                <w:rFonts w:ascii="Arial" w:hAnsi="Arial" w:cs="Arial"/>
                <w:sz w:val="22"/>
              </w:rPr>
              <w:t xml:space="preserve">W04 </w:t>
            </w:r>
            <w:r w:rsidR="00A257A5">
              <w:rPr>
                <w:rFonts w:ascii="Arial" w:hAnsi="Arial" w:cs="Arial"/>
                <w:sz w:val="22"/>
              </w:rPr>
              <w:t>–</w:t>
            </w:r>
            <w:r>
              <w:rPr>
                <w:rFonts w:ascii="Arial" w:hAnsi="Arial" w:cs="Arial"/>
                <w:sz w:val="22"/>
              </w:rPr>
              <w:t xml:space="preserve"> </w:t>
            </w:r>
            <w:r w:rsidR="00A257A5">
              <w:rPr>
                <w:rFonts w:ascii="Arial" w:hAnsi="Arial" w:cs="Arial"/>
                <w:sz w:val="22"/>
              </w:rPr>
              <w:t xml:space="preserve">Denotes sliding window – 1029 x 1810 – DS1018 </w:t>
            </w:r>
          </w:p>
          <w:p w14:paraId="16A82520" w14:textId="77777777" w:rsidR="00567824" w:rsidRDefault="000201FF" w:rsidP="00C43C6D">
            <w:pPr>
              <w:rPr>
                <w:rFonts w:ascii="Arial" w:hAnsi="Arial" w:cs="Arial"/>
                <w:sz w:val="22"/>
              </w:rPr>
            </w:pPr>
            <w:r>
              <w:rPr>
                <w:rFonts w:ascii="Arial" w:hAnsi="Arial" w:cs="Arial"/>
                <w:sz w:val="22"/>
              </w:rPr>
              <w:t xml:space="preserve">W05 - </w:t>
            </w:r>
            <w:r w:rsidR="002E1276">
              <w:rPr>
                <w:rFonts w:ascii="Arial" w:hAnsi="Arial" w:cs="Arial"/>
                <w:sz w:val="22"/>
              </w:rPr>
              <w:t>Denotes sliding window – 1372 X 2410 – DS1424o</w:t>
            </w:r>
          </w:p>
          <w:p w14:paraId="371AC4FB" w14:textId="77777777" w:rsidR="00AB537C" w:rsidRDefault="00567824" w:rsidP="00C43C6D">
            <w:pPr>
              <w:rPr>
                <w:rFonts w:ascii="Arial" w:hAnsi="Arial" w:cs="Arial"/>
                <w:sz w:val="22"/>
              </w:rPr>
            </w:pPr>
            <w:r>
              <w:rPr>
                <w:rFonts w:ascii="Arial" w:hAnsi="Arial" w:cs="Arial"/>
                <w:sz w:val="22"/>
              </w:rPr>
              <w:t xml:space="preserve">W07 - </w:t>
            </w:r>
            <w:r w:rsidR="008224E2">
              <w:rPr>
                <w:rFonts w:ascii="Arial" w:hAnsi="Arial" w:cs="Arial"/>
                <w:sz w:val="22"/>
              </w:rPr>
              <w:t>Aluminium sliding door – 2100 X 2410 – DSD2124-2</w:t>
            </w:r>
          </w:p>
          <w:p w14:paraId="59CAE22A" w14:textId="119C45CC" w:rsidR="00EA3986" w:rsidRPr="00C43C6D" w:rsidRDefault="00AB537C" w:rsidP="00C43C6D">
            <w:pPr>
              <w:rPr>
                <w:rFonts w:ascii="Arial" w:hAnsi="Arial" w:cs="Arial"/>
                <w:sz w:val="22"/>
              </w:rPr>
            </w:pPr>
            <w:r w:rsidRPr="00A966C7">
              <w:rPr>
                <w:rFonts w:ascii="Arial" w:hAnsi="Arial" w:cs="Arial"/>
                <w:b/>
                <w:bCs/>
                <w:sz w:val="22"/>
              </w:rPr>
              <w:t xml:space="preserve">Notes: All windows to be set at 2100mm O/A head unless nominated </w:t>
            </w:r>
            <w:r w:rsidR="00D828F4" w:rsidRPr="00A966C7">
              <w:rPr>
                <w:rFonts w:ascii="Arial" w:hAnsi="Arial" w:cs="Arial"/>
                <w:b/>
                <w:bCs/>
                <w:sz w:val="22"/>
              </w:rPr>
              <w:t>otherwise/if brickwork over, adjust head height to within 5-10mm of intel</w:t>
            </w:r>
            <w:r w:rsidR="00D828F4">
              <w:rPr>
                <w:rFonts w:ascii="Arial" w:hAnsi="Arial" w:cs="Arial"/>
                <w:sz w:val="22"/>
              </w:rPr>
              <w:t xml:space="preserve">. </w:t>
            </w:r>
            <w:r w:rsidR="00A8529B" w:rsidRPr="00AC7A2E">
              <w:rPr>
                <w:rFonts w:ascii="Arial" w:hAnsi="Arial" w:cs="Arial"/>
                <w:sz w:val="22"/>
              </w:rPr>
              <w:t xml:space="preserve"> </w:t>
            </w:r>
            <w:r w:rsidR="00BC476E">
              <w:rPr>
                <w:rFonts w:ascii="Arial" w:hAnsi="Arial" w:cs="Arial"/>
                <w:sz w:val="22"/>
              </w:rPr>
              <w:t xml:space="preserve"> </w:t>
            </w:r>
            <w:permEnd w:id="881476983"/>
          </w:p>
        </w:tc>
      </w:tr>
      <w:tr w:rsidR="00FF5F4E" w:rsidRPr="00023B06" w14:paraId="0F5014E3" w14:textId="77777777" w:rsidTr="00FF5F4E">
        <w:trPr>
          <w:trHeight w:val="283"/>
        </w:trPr>
        <w:tc>
          <w:tcPr>
            <w:tcW w:w="9016" w:type="dxa"/>
            <w:shd w:val="clear" w:color="auto" w:fill="D9D9D9" w:themeFill="background1" w:themeFillShade="D9"/>
          </w:tcPr>
          <w:p w14:paraId="54CB1E23" w14:textId="3804D81B" w:rsidR="00FF5F4E" w:rsidRDefault="00FF5F4E" w:rsidP="00FF5F4E">
            <w:pPr>
              <w:keepNext/>
              <w:jc w:val="left"/>
              <w:rPr>
                <w:rFonts w:ascii="Arial" w:hAnsi="Arial" w:cs="Arial"/>
                <w:vanish/>
                <w:color w:val="17365D" w:themeColor="text2" w:themeShade="BF"/>
                <w:sz w:val="22"/>
              </w:rPr>
            </w:pPr>
            <w:r w:rsidRPr="002307DE">
              <w:rPr>
                <w:rFonts w:ascii="Arial" w:hAnsi="Arial" w:cs="Arial"/>
                <w:b/>
                <w:sz w:val="22"/>
              </w:rPr>
              <w:lastRenderedPageBreak/>
              <w:t xml:space="preserve">Identify </w:t>
            </w:r>
            <w:r>
              <w:rPr>
                <w:rFonts w:ascii="Arial" w:hAnsi="Arial" w:cs="Arial"/>
                <w:b/>
                <w:sz w:val="22"/>
              </w:rPr>
              <w:t>membrane to be used around pipes traveling through slab.</w:t>
            </w:r>
          </w:p>
        </w:tc>
      </w:tr>
      <w:tr w:rsidR="00FF5F4E" w:rsidRPr="00C43C6D" w14:paraId="68FC17CD" w14:textId="77777777" w:rsidTr="00FF5F4E">
        <w:trPr>
          <w:trHeight w:val="1871"/>
        </w:trPr>
        <w:tc>
          <w:tcPr>
            <w:tcW w:w="9016" w:type="dxa"/>
            <w:shd w:val="clear" w:color="auto" w:fill="auto"/>
          </w:tcPr>
          <w:p w14:paraId="1D127AC2" w14:textId="2C761E32" w:rsidR="00FF5F4E" w:rsidRPr="00C43C6D" w:rsidRDefault="008F3C5F" w:rsidP="00C43C6D">
            <w:pPr>
              <w:rPr>
                <w:rFonts w:ascii="Arial" w:hAnsi="Arial" w:cs="Arial"/>
                <w:sz w:val="22"/>
              </w:rPr>
            </w:pPr>
            <w:permStart w:id="2053599852" w:edGrp="everyone"/>
            <w:r>
              <w:rPr>
                <w:rFonts w:ascii="Arial" w:hAnsi="Arial" w:cs="Arial"/>
                <w:sz w:val="22"/>
              </w:rPr>
              <w:t>0.2mm thick Poly</w:t>
            </w:r>
            <w:r w:rsidR="0067743E">
              <w:rPr>
                <w:rFonts w:ascii="Arial" w:hAnsi="Arial" w:cs="Arial"/>
                <w:sz w:val="22"/>
              </w:rPr>
              <w:t xml:space="preserve">ethylene Membrane </w:t>
            </w:r>
            <w:permEnd w:id="2053599852"/>
          </w:p>
        </w:tc>
      </w:tr>
      <w:bookmarkEnd w:id="71"/>
    </w:tbl>
    <w:p w14:paraId="3642F06A" w14:textId="6DB940BF" w:rsidR="004E206C" w:rsidRDefault="004E206C" w:rsidP="004E206C">
      <w:pPr>
        <w:jc w:val="left"/>
        <w:rPr>
          <w:rFonts w:ascii="Arial" w:eastAsia="Calibri" w:hAnsi="Arial" w:cs="Arial"/>
          <w:sz w:val="22"/>
          <w:szCs w:val="22"/>
        </w:rPr>
      </w:pPr>
    </w:p>
    <w:p w14:paraId="410DDDD0"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9100AE">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65831966" w:rsidR="004E206C" w:rsidRPr="001C4084" w:rsidRDefault="004E206C" w:rsidP="009100AE">
            <w:pPr>
              <w:rPr>
                <w:rFonts w:ascii="Arial" w:hAnsi="Arial" w:cs="Arial"/>
                <w:sz w:val="22"/>
                <w:szCs w:val="22"/>
              </w:rPr>
            </w:pPr>
          </w:p>
        </w:tc>
        <w:permStart w:id="1440307124" w:edGrp="everyone"/>
        <w:tc>
          <w:tcPr>
            <w:tcW w:w="567" w:type="dxa"/>
            <w:tcBorders>
              <w:top w:val="nil"/>
              <w:left w:val="nil"/>
              <w:bottom w:val="nil"/>
              <w:right w:val="nil"/>
            </w:tcBorders>
          </w:tcPr>
          <w:p w14:paraId="759E9A00" w14:textId="77777777" w:rsidR="004E206C" w:rsidRPr="00533511" w:rsidRDefault="00FA5655"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EndPr/>
              <w:sdtContent>
                <w:r w:rsidR="004E206C">
                  <w:rPr>
                    <w:rFonts w:ascii="Arial" w:hAnsi="Arial" w:cs="Arial"/>
                    <w:sz w:val="44"/>
                    <w:szCs w:val="44"/>
                  </w:rPr>
                  <w:sym w:font="Wingdings" w:char="F0A8"/>
                </w:r>
              </w:sdtContent>
            </w:sdt>
            <w:permEnd w:id="1440307124"/>
          </w:p>
        </w:tc>
      </w:tr>
    </w:tbl>
    <w:p w14:paraId="51326C8E" w14:textId="77777777" w:rsidR="00FE7DC0" w:rsidRDefault="004E206C" w:rsidP="00FE7DC0">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FE7DC0" w:rsidRPr="00594B1F" w14:paraId="16BBC4C3" w14:textId="77777777" w:rsidTr="00B00F2E">
        <w:tc>
          <w:tcPr>
            <w:tcW w:w="9235" w:type="dxa"/>
            <w:shd w:val="clear" w:color="auto" w:fill="232F84"/>
          </w:tcPr>
          <w:p w14:paraId="167B6419" w14:textId="77777777" w:rsidR="00FE7DC0" w:rsidRPr="00594B1F" w:rsidRDefault="00FE7DC0" w:rsidP="00CF6770">
            <w:pPr>
              <w:numPr>
                <w:ilvl w:val="0"/>
                <w:numId w:val="23"/>
              </w:numPr>
              <w:contextualSpacing/>
              <w:jc w:val="left"/>
              <w:rPr>
                <w:rFonts w:ascii="Arial" w:hAnsi="Arial" w:cs="Arial"/>
                <w:b/>
                <w:sz w:val="22"/>
              </w:rPr>
            </w:pPr>
            <w:bookmarkStart w:id="72" w:name="_Ref129329585"/>
          </w:p>
        </w:tc>
        <w:bookmarkEnd w:id="72"/>
      </w:tr>
      <w:tr w:rsidR="00FE7DC0" w:rsidRPr="00594B1F" w14:paraId="69F218C6" w14:textId="77777777" w:rsidTr="00B00F2E">
        <w:tc>
          <w:tcPr>
            <w:tcW w:w="9235" w:type="dxa"/>
            <w:shd w:val="clear" w:color="auto" w:fill="A1D7E1"/>
          </w:tcPr>
          <w:p w14:paraId="7420E664" w14:textId="3BC74FB5" w:rsidR="00037477" w:rsidRDefault="00037477" w:rsidP="00037477">
            <w:pPr>
              <w:jc w:val="left"/>
              <w:rPr>
                <w:rFonts w:ascii="Arial" w:hAnsi="Arial" w:cs="Arial"/>
                <w:sz w:val="22"/>
              </w:rPr>
            </w:pPr>
            <w:r w:rsidRPr="00037477">
              <w:rPr>
                <w:rFonts w:ascii="Arial" w:hAnsi="Arial" w:cs="Arial"/>
                <w:sz w:val="22"/>
              </w:rPr>
              <w:t xml:space="preserve">A man living in a bungalow </w:t>
            </w:r>
            <w:r>
              <w:rPr>
                <w:rFonts w:ascii="Arial" w:hAnsi="Arial" w:cs="Arial"/>
                <w:sz w:val="22"/>
              </w:rPr>
              <w:t xml:space="preserve">in southern New South Wales </w:t>
            </w:r>
            <w:r w:rsidRPr="00037477">
              <w:rPr>
                <w:rFonts w:ascii="Arial" w:hAnsi="Arial" w:cs="Arial"/>
                <w:sz w:val="22"/>
              </w:rPr>
              <w:t>notices that small splits and cracks are forming in his house’s timber roof trusses. He remembers that his area recently experienced heavy snowfall and calls a contractor for help in fixing the cracks.</w:t>
            </w:r>
          </w:p>
          <w:p w14:paraId="6849B163" w14:textId="77777777" w:rsidR="00037477" w:rsidRPr="00037477" w:rsidRDefault="00037477" w:rsidP="00037477">
            <w:pPr>
              <w:jc w:val="left"/>
              <w:rPr>
                <w:rFonts w:ascii="Arial" w:hAnsi="Arial" w:cs="Arial"/>
                <w:sz w:val="22"/>
              </w:rPr>
            </w:pPr>
          </w:p>
          <w:p w14:paraId="2D338A62" w14:textId="69B4D1E9" w:rsidR="00037477" w:rsidRDefault="00037477" w:rsidP="00037477">
            <w:pPr>
              <w:jc w:val="left"/>
              <w:rPr>
                <w:rFonts w:ascii="Arial" w:hAnsi="Arial" w:cs="Arial"/>
                <w:sz w:val="22"/>
              </w:rPr>
            </w:pPr>
            <w:r w:rsidRPr="00037477">
              <w:rPr>
                <w:rFonts w:ascii="Arial" w:hAnsi="Arial" w:cs="Arial"/>
                <w:sz w:val="22"/>
              </w:rPr>
              <w:t>During their conversation, the contractor tells him that the trusses were not built to withstand heavy snow loads and that a team will come and fix the trusses.</w:t>
            </w:r>
          </w:p>
          <w:p w14:paraId="58E5BBF9" w14:textId="77777777" w:rsidR="00037477" w:rsidRPr="00037477" w:rsidRDefault="00037477" w:rsidP="00037477">
            <w:pPr>
              <w:jc w:val="left"/>
              <w:rPr>
                <w:rFonts w:ascii="Arial" w:hAnsi="Arial" w:cs="Arial"/>
                <w:sz w:val="22"/>
              </w:rPr>
            </w:pPr>
          </w:p>
          <w:p w14:paraId="71270BC2" w14:textId="7AB4C200" w:rsidR="00FE7DC0" w:rsidRDefault="00037477" w:rsidP="00037477">
            <w:pPr>
              <w:jc w:val="left"/>
              <w:rPr>
                <w:rFonts w:ascii="Arial" w:hAnsi="Arial" w:cs="Arial"/>
                <w:sz w:val="22"/>
              </w:rPr>
            </w:pPr>
            <w:r w:rsidRPr="00037477">
              <w:rPr>
                <w:rFonts w:ascii="Arial" w:hAnsi="Arial" w:cs="Arial"/>
                <w:sz w:val="22"/>
              </w:rPr>
              <w:t xml:space="preserve">Given the information above, </w:t>
            </w:r>
            <w:r>
              <w:rPr>
                <w:rFonts w:ascii="Arial" w:hAnsi="Arial" w:cs="Arial"/>
                <w:sz w:val="22"/>
              </w:rPr>
              <w:t xml:space="preserve">write a report </w:t>
            </w:r>
            <w:r w:rsidR="006279F9">
              <w:rPr>
                <w:rFonts w:ascii="Arial" w:hAnsi="Arial" w:cs="Arial"/>
                <w:sz w:val="22"/>
              </w:rPr>
              <w:t xml:space="preserve">in the space below, </w:t>
            </w:r>
            <w:r>
              <w:rPr>
                <w:rFonts w:ascii="Arial" w:hAnsi="Arial" w:cs="Arial"/>
                <w:sz w:val="22"/>
              </w:rPr>
              <w:t>to the man</w:t>
            </w:r>
            <w:r w:rsidR="006279F9">
              <w:rPr>
                <w:rFonts w:ascii="Arial" w:hAnsi="Arial" w:cs="Arial"/>
                <w:sz w:val="22"/>
              </w:rPr>
              <w:t>,</w:t>
            </w:r>
            <w:r>
              <w:rPr>
                <w:rFonts w:ascii="Arial" w:hAnsi="Arial" w:cs="Arial"/>
                <w:sz w:val="22"/>
              </w:rPr>
              <w:t xml:space="preserve"> as the contractor, responding to the following points:</w:t>
            </w:r>
          </w:p>
          <w:p w14:paraId="61D00C23" w14:textId="77777777" w:rsidR="00037477" w:rsidRDefault="00037477" w:rsidP="00227F05">
            <w:pPr>
              <w:pStyle w:val="ListParagraph"/>
              <w:numPr>
                <w:ilvl w:val="0"/>
                <w:numId w:val="26"/>
              </w:numPr>
              <w:jc w:val="left"/>
              <w:rPr>
                <w:rFonts w:ascii="Arial" w:hAnsi="Arial" w:cs="Arial"/>
                <w:sz w:val="22"/>
              </w:rPr>
            </w:pPr>
            <w:r>
              <w:rPr>
                <w:rFonts w:ascii="Arial" w:hAnsi="Arial" w:cs="Arial"/>
                <w:sz w:val="22"/>
              </w:rPr>
              <w:t>The structural defects of the roof trusses.</w:t>
            </w:r>
          </w:p>
          <w:p w14:paraId="1427AFC6" w14:textId="77777777" w:rsidR="00037477" w:rsidRDefault="00037477" w:rsidP="00227F05">
            <w:pPr>
              <w:pStyle w:val="ListParagraph"/>
              <w:numPr>
                <w:ilvl w:val="0"/>
                <w:numId w:val="26"/>
              </w:numPr>
              <w:jc w:val="left"/>
              <w:rPr>
                <w:rFonts w:ascii="Arial" w:hAnsi="Arial" w:cs="Arial"/>
                <w:sz w:val="22"/>
              </w:rPr>
            </w:pPr>
            <w:r>
              <w:rPr>
                <w:rFonts w:ascii="Arial" w:hAnsi="Arial" w:cs="Arial"/>
                <w:sz w:val="22"/>
              </w:rPr>
              <w:t>What contributed to the structural defects of the trusses identified.</w:t>
            </w:r>
          </w:p>
          <w:p w14:paraId="609C1812" w14:textId="77777777" w:rsidR="00037477" w:rsidRDefault="00037477" w:rsidP="00227F05">
            <w:pPr>
              <w:pStyle w:val="ListParagraph"/>
              <w:numPr>
                <w:ilvl w:val="0"/>
                <w:numId w:val="26"/>
              </w:numPr>
              <w:jc w:val="left"/>
              <w:rPr>
                <w:rFonts w:ascii="Arial" w:hAnsi="Arial" w:cs="Arial"/>
                <w:sz w:val="22"/>
              </w:rPr>
            </w:pPr>
            <w:r>
              <w:rPr>
                <w:rFonts w:ascii="Arial" w:hAnsi="Arial" w:cs="Arial"/>
                <w:sz w:val="22"/>
              </w:rPr>
              <w:t>The implications of the structural defect identified.</w:t>
            </w:r>
          </w:p>
          <w:p w14:paraId="50ADBAE7" w14:textId="77777777" w:rsidR="00037477" w:rsidRDefault="00037477" w:rsidP="00227F05">
            <w:pPr>
              <w:pStyle w:val="ListParagraph"/>
              <w:numPr>
                <w:ilvl w:val="0"/>
                <w:numId w:val="26"/>
              </w:numPr>
              <w:jc w:val="left"/>
              <w:rPr>
                <w:rFonts w:ascii="Arial" w:hAnsi="Arial" w:cs="Arial"/>
                <w:sz w:val="22"/>
              </w:rPr>
            </w:pPr>
            <w:r>
              <w:rPr>
                <w:rFonts w:ascii="Arial" w:hAnsi="Arial" w:cs="Arial"/>
                <w:sz w:val="22"/>
              </w:rPr>
              <w:t>Structural principles that were not applied.</w:t>
            </w:r>
          </w:p>
          <w:p w14:paraId="6B560536" w14:textId="77777777" w:rsidR="00037477" w:rsidRDefault="00037477" w:rsidP="00227F05">
            <w:pPr>
              <w:pStyle w:val="ListParagraph"/>
              <w:numPr>
                <w:ilvl w:val="0"/>
                <w:numId w:val="26"/>
              </w:numPr>
              <w:jc w:val="left"/>
              <w:rPr>
                <w:rFonts w:ascii="Arial" w:hAnsi="Arial" w:cs="Arial"/>
                <w:sz w:val="22"/>
              </w:rPr>
            </w:pPr>
            <w:r>
              <w:rPr>
                <w:rFonts w:ascii="Arial" w:hAnsi="Arial" w:cs="Arial"/>
                <w:sz w:val="22"/>
              </w:rPr>
              <w:t>H</w:t>
            </w:r>
            <w:r w:rsidRPr="00037477">
              <w:rPr>
                <w:rFonts w:ascii="Arial" w:hAnsi="Arial" w:cs="Arial"/>
                <w:sz w:val="22"/>
              </w:rPr>
              <w:t>ow the structural defects you identified were caused by failure to apply the relevant structural principle you identified</w:t>
            </w:r>
            <w:r w:rsidR="006279F9">
              <w:rPr>
                <w:rFonts w:ascii="Arial" w:hAnsi="Arial" w:cs="Arial"/>
                <w:sz w:val="22"/>
              </w:rPr>
              <w:t>.</w:t>
            </w:r>
          </w:p>
          <w:p w14:paraId="3C7830BA" w14:textId="28ED3EDC" w:rsidR="006279F9" w:rsidRPr="00037477" w:rsidRDefault="006279F9" w:rsidP="00227F05">
            <w:pPr>
              <w:pStyle w:val="ListParagraph"/>
              <w:numPr>
                <w:ilvl w:val="0"/>
                <w:numId w:val="26"/>
              </w:numPr>
              <w:jc w:val="left"/>
              <w:rPr>
                <w:rFonts w:ascii="Arial" w:hAnsi="Arial" w:cs="Arial"/>
                <w:sz w:val="22"/>
              </w:rPr>
            </w:pPr>
            <w:r>
              <w:rPr>
                <w:rFonts w:ascii="Arial" w:hAnsi="Arial" w:cs="Arial"/>
                <w:sz w:val="22"/>
              </w:rPr>
              <w:t>T</w:t>
            </w:r>
            <w:r w:rsidRPr="006279F9">
              <w:rPr>
                <w:rFonts w:ascii="Arial" w:hAnsi="Arial" w:cs="Arial"/>
                <w:sz w:val="22"/>
              </w:rPr>
              <w:t>he extent of work that needs to be done to rectify the structural defects you identified.</w:t>
            </w:r>
          </w:p>
        </w:tc>
      </w:tr>
    </w:tbl>
    <w:p w14:paraId="07AD4F88" w14:textId="77777777" w:rsidR="00FE7DC0" w:rsidRPr="00594B1F" w:rsidRDefault="00FE7DC0" w:rsidP="00FE7DC0">
      <w:pPr>
        <w:jc w:val="left"/>
        <w:rPr>
          <w:rFonts w:ascii="Arial" w:eastAsia="Calibri" w:hAnsi="Arial" w:cs="Arial"/>
          <w:sz w:val="22"/>
          <w:szCs w:val="22"/>
        </w:rPr>
      </w:pPr>
    </w:p>
    <w:p w14:paraId="6C3951B1" w14:textId="6D2D6E30" w:rsidR="00FE7DC0" w:rsidRPr="00594B1F" w:rsidRDefault="00BD0648" w:rsidP="00FE7DC0">
      <w:pPr>
        <w:jc w:val="left"/>
        <w:rPr>
          <w:rFonts w:ascii="Arial" w:eastAsia="Calibri" w:hAnsi="Arial" w:cs="Arial"/>
          <w:sz w:val="22"/>
          <w:szCs w:val="22"/>
        </w:rPr>
      </w:pPr>
      <w:r>
        <w:rPr>
          <w:noProof/>
          <w:lang w:eastAsia="en-AU"/>
        </w:rPr>
        <mc:AlternateContent>
          <mc:Choice Requires="wps">
            <w:drawing>
              <wp:inline distT="0" distB="0" distL="0" distR="0" wp14:anchorId="02E91E47" wp14:editId="23D8DF92">
                <wp:extent cx="5734050" cy="5514975"/>
                <wp:effectExtent l="0" t="0" r="0" b="9525"/>
                <wp:docPr id="62" name="Text Box 62"/>
                <wp:cNvGraphicFramePr/>
                <a:graphic xmlns:a="http://schemas.openxmlformats.org/drawingml/2006/main">
                  <a:graphicData uri="http://schemas.microsoft.com/office/word/2010/wordprocessingShape">
                    <wps:wsp>
                      <wps:cNvSpPr txBox="1"/>
                      <wps:spPr>
                        <a:xfrm>
                          <a:off x="0" y="0"/>
                          <a:ext cx="5734050" cy="5514975"/>
                        </a:xfrm>
                        <a:prstGeom prst="rect">
                          <a:avLst/>
                        </a:prstGeom>
                        <a:blipFill dpi="0" rotWithShape="1">
                          <a:blip r:embed="rId18"/>
                          <a:srcRect/>
                          <a:tile tx="0" ty="0" sx="100000" sy="100000" flip="none" algn="tl"/>
                        </a:blipFill>
                        <a:ln w="6350">
                          <a:noFill/>
                        </a:ln>
                        <a:effectLst/>
                      </wps:spPr>
                      <wps:txbx>
                        <w:txbxContent>
                          <w:p w14:paraId="0D983246" w14:textId="5C313BE4" w:rsidR="00CF2F58" w:rsidRPr="00DD3AFB" w:rsidRDefault="00C73B68" w:rsidP="00AB4DA3">
                            <w:pPr>
                              <w:pStyle w:val="22TAHiddenWrittenResponse"/>
                              <w:rPr>
                                <w:sz w:val="18"/>
                                <w:szCs w:val="18"/>
                                <w:lang w:val="en-US"/>
                              </w:rPr>
                            </w:pPr>
                            <w:permStart w:id="831278633" w:edGrp="everyone"/>
                            <w:r w:rsidRPr="00DD3AFB">
                              <w:rPr>
                                <w:sz w:val="18"/>
                                <w:szCs w:val="18"/>
                                <w:lang w:val="en-US"/>
                              </w:rPr>
                              <w:t xml:space="preserve">Dear Homeowner </w:t>
                            </w:r>
                          </w:p>
                          <w:p w14:paraId="6B7DBDA9" w14:textId="1B84B120" w:rsidR="00C73B68" w:rsidRPr="00DD3AFB" w:rsidRDefault="00DF03F8" w:rsidP="00AB4DA3">
                            <w:pPr>
                              <w:pStyle w:val="22TAHiddenWrittenResponse"/>
                              <w:rPr>
                                <w:sz w:val="18"/>
                                <w:szCs w:val="18"/>
                                <w:lang w:val="en-US"/>
                              </w:rPr>
                            </w:pPr>
                            <w:r w:rsidRPr="00DD3AFB">
                              <w:rPr>
                                <w:sz w:val="18"/>
                                <w:szCs w:val="18"/>
                              </w:rPr>
                              <w:t>Thank you for reaching out to us regarding the issues with your roof trusses. After discussing the situation with you and conducting a thorough review of the circumstances, I would like to provide you with a detailed report on the structural defects in your roof, the contributing factors, the implications of these defects, and the required work for rectification.</w:t>
                            </w:r>
                          </w:p>
                          <w:p w14:paraId="042E5EA4" w14:textId="5C6CB973" w:rsidR="00E246E5" w:rsidRPr="00DD3AFB" w:rsidRDefault="00845743" w:rsidP="00AB4DA3">
                            <w:pPr>
                              <w:pStyle w:val="22TAHiddenWrittenResponse"/>
                              <w:numPr>
                                <w:ilvl w:val="0"/>
                                <w:numId w:val="76"/>
                              </w:numPr>
                              <w:rPr>
                                <w:sz w:val="18"/>
                                <w:szCs w:val="18"/>
                              </w:rPr>
                            </w:pPr>
                            <w:r w:rsidRPr="00DD3AFB">
                              <w:rPr>
                                <w:sz w:val="18"/>
                                <w:szCs w:val="18"/>
                              </w:rPr>
                              <w:t xml:space="preserve">Structural Defects of the Roof Trusses </w:t>
                            </w:r>
                          </w:p>
                          <w:p w14:paraId="221931DB" w14:textId="7276D43F" w:rsidR="00845743" w:rsidRPr="00DD3AFB" w:rsidRDefault="003B0DF6" w:rsidP="00AB4DA3">
                            <w:pPr>
                              <w:pStyle w:val="22TAHiddenWrittenResponse"/>
                              <w:rPr>
                                <w:sz w:val="18"/>
                                <w:szCs w:val="18"/>
                              </w:rPr>
                            </w:pPr>
                            <w:r w:rsidRPr="00DD3AFB">
                              <w:rPr>
                                <w:sz w:val="18"/>
                                <w:szCs w:val="18"/>
                              </w:rPr>
                              <w:t xml:space="preserve">Upon inspection and based on your description, the timber roof trusses in your bungalow have developed small splits and cracks. These defects are indicative of excessive stress beyond the trusses’ designed capacity, particularly under the heavy snow loads experienced recently. Cracks and splits in the timber can compromise the structural integrity of the trusses, reducing their ability to effectively support the weight of the roof. As a result, there is a risk of further deterioration if not addressed promptly. </w:t>
                            </w:r>
                          </w:p>
                          <w:p w14:paraId="537966AF" w14:textId="17A543F7" w:rsidR="003B0DF6" w:rsidRPr="00DD3AFB" w:rsidRDefault="003632D7" w:rsidP="00AB4DA3">
                            <w:pPr>
                              <w:pStyle w:val="22TAHiddenWrittenResponse"/>
                              <w:numPr>
                                <w:ilvl w:val="0"/>
                                <w:numId w:val="76"/>
                              </w:numPr>
                              <w:rPr>
                                <w:sz w:val="18"/>
                                <w:szCs w:val="18"/>
                                <w:lang w:val="en-US"/>
                              </w:rPr>
                            </w:pPr>
                            <w:r w:rsidRPr="00DD3AFB">
                              <w:rPr>
                                <w:sz w:val="18"/>
                                <w:szCs w:val="18"/>
                              </w:rPr>
                              <w:t>Contributing Factors to the Structural Defects</w:t>
                            </w:r>
                          </w:p>
                          <w:p w14:paraId="092170B5" w14:textId="33FCF6EF" w:rsidR="003632D7" w:rsidRPr="00DD3AFB" w:rsidRDefault="005F769A" w:rsidP="00AB4DA3">
                            <w:pPr>
                              <w:pStyle w:val="22TAHiddenWrittenResponse"/>
                              <w:rPr>
                                <w:sz w:val="18"/>
                                <w:szCs w:val="18"/>
                                <w:lang w:val="en-US"/>
                              </w:rPr>
                            </w:pPr>
                            <w:r w:rsidRPr="00DD3AFB">
                              <w:rPr>
                                <w:sz w:val="18"/>
                                <w:szCs w:val="18"/>
                              </w:rPr>
                              <w:t>The primary factor contributing to the structural defects is the overloading of the roof trusses due to the recent heavy snowfall. Snow can accumulate on the roof and impose significant additional load that timber trusses might not have been designed to withstand. If the trusses were not designed or built to account for snow load, especially in regions prone to such weather events.</w:t>
                            </w:r>
                            <w:r w:rsidR="00AB4DA3" w:rsidRPr="00DD3AFB">
                              <w:rPr>
                                <w:sz w:val="18"/>
                                <w:szCs w:val="18"/>
                              </w:rPr>
                              <w:t xml:space="preserve"> this could lead to stress on the material, resulting in cracks or splits. </w:t>
                            </w:r>
                          </w:p>
                          <w:permEnd w:id="831278633"/>
                          <w:p w14:paraId="616E3EEA" w14:textId="77777777" w:rsidR="003632D7" w:rsidRPr="00E246E5" w:rsidRDefault="003632D7" w:rsidP="00AB4DA3">
                            <w:pPr>
                              <w:pStyle w:val="22TAHiddenWrittenResponse"/>
                              <w:rPr>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w14:anchorId="02E91E47" id="_x0000_t202" coordsize="21600,21600" o:spt="202" path="m,l,21600r21600,l21600,xe">
                <v:stroke joinstyle="miter"/>
                <v:path gradientshapeok="t" o:connecttype="rect"/>
              </v:shapetype>
              <v:shape id="Text Box 62" o:spid="_x0000_s1026" type="#_x0000_t202" style="width:451.5pt;height:434.2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Im19/5djwAAAAAAAAAAAOA+a2be6xEAAAAAAAAAAADcZ83M3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UY8AAAAAAAAAAADgPmtmPusRAAAAAAAAAAAA&#10;3MeFKAAAAAAAAAAAAIk1M7/qEQAAAAAAAAAAANznOefUGwAAAAAAAAAAALiQC1E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9px4BAAAAAAAAAADAfdbMvNUjAAAAAAAAAAAAuM+ama96BAAAAAAAAAAAAPd5zjn1BgAAAAAA&#10;AAAAAC70qgcAAAAAAAAAAABwJw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hHAAAAAAAAAAAAcJ81Mz/rEQAAAAAAAAAAANxnzcy/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GfvjokqAKIgCL5PXQ5mQA8mIOZ0&#10;QIoVbB0yJrhuBStgqhZ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rL33Sz0CAAAAAAAAAACA+6yZ+a5HAAAAAAAAAAAAcB8XogAAAAAAAAAA&#10;ACTWzHzVIwAAAAAAAAAAALjP45xTbwAAAAAAAAAAAOBCLkQB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rL33Zz0CAAAAAAAA&#10;AACA+6yZea1HAAAAAAAAAAAAcJ81M3/1CAAAAAAAAAAAAO7zOOfUGwAAAAAAAAAAALjQU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Oi05RMAACAASURBV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Ky991s9AgAAAAAAAAAAgPusmfmoRwAAAAAAAAAAAHAfF6IAAAAA&#10;AAAAAAAk1sy81yMAAAAAAAAAAAC4z+OcU28AAAAAAAAAAADgQi5EAQ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Ky99089AgAA&#10;AAAAAAAAgPusmXmuRwAAAAAAAAAAAHCfNTO/9QgAAAAAAAAAAADu8zjn1BsAAAAAAAAAAAC40FM9&#10;AAAAAAAAAAAAgDsJ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Phn746JKgCiIAi+T50FfBDhBAJ8EJFwJpCE&#10;FGwcMia4bgUrYKo2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sfbe7/UIAAAA&#10;AAAAAAAA7rNm5q0eAQAAAAAAAAAAwH3WzPzVIwAAAAAAAAAAALjP45xTbwAAAAAAAAAAAOBCT/UA&#10;AAAAAAAAAAAA7iR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s/1CAAAAAAAAAAAAO6zZuanHgEAAAAAAAAAAMB9XIgCAAAAAAAAAACQWDPz&#10;XY8AAAAAAAAAAADgPo9zTr0BAAAAAAAAAACAC7kQBQ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LH23l/1CAAAAAAAAAAAAO6z&#10;ZualHgEAAAAAAAAAAMB91sz81iMAAAAAAAAAAAC4z+OcU28AAAAAAAAAAADgQk/1AAAAAAAAAAAA&#10;AO4k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Cx9t6v9QgAAAAAAAAAAADus2bmsx4BAAAAAAAAAADAfVyIAgAAAAAAAAAAkFgz81GPAAAAAAAA&#10;AAAA4D6Pc069AQAAAAAAAAAAgAu5EAU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OOfvTsmigWIoij4dmtyou8DKeRIIWFMEP0AKajBxiDjBNOt4Ao4&#10;VRc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Cx9t7/6xEAAAAAAAAAAADcZ83MSz0CAAAAAAAAAACA+6yZ+a5HAAAAAAAA&#10;AAAAcJ/HOafeAAAAAAAAAAAAwIWe9QAAAAAAAAAAAADuJG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xklq4AAAIABJREFU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7/UIAAAAAAAA&#10;AAAA7rNm5q0eAQAAAAAAAAAAwH3WzPzWIwAAAAAAAAAAALjP45xTbwAAAAAAAAAAAOBCz3oAAAAA&#10;AAAAAAAAdxK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3/1CAAAAAAAAAAAAO6zZuarHgEAAAAAAAAAAMB9XIgCAAAAAAAAAACQWDPzWY8A&#10;AAAAAAAAAADgPo9zTr0BAAAAAAAAAACAC7kQBQ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LH23h/1CAAAAAAAAAAAAO6zZua1&#10;HgEAAAAAAAAAAMB91sz81CMAAAAAAAAAAAC4z+OcU28AAAAAAAAAAADgQs96AAAAAAAAAAAAAHcS&#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F/7N0xUQVAFATB96mLsIAUTBCDCXKic4AEcIaTQ8YE161gBUzV&#10;Ag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X+sRAAAAAAAAAAAA3GfNzGc9&#10;AgAAAAAAAAAAgPu4EAUAAAAAAAAAACCxZua9HgEAAAAAAAAAAMB9HuecegMAAAAAAAAAAAAXciEK&#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Yu29f+sRAAAAAAAAAAAA3GfNzHM9AgAAAAAAAAAAgPusmfmpRwAAAAAAAAAAAHCf&#10;xzmn3gAAAAAAAAAAAMCFnuoBAAAAAAAAAAAA3En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T/qEQAAAAAAAAAAANxnzcxbPQIAAAAAAAAA&#10;AID7rJn5q0cAAAAAAAAAAABwn8c5p94AAAAAAAAAAADAhZ7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i7b1f6hEAAAAA&#10;AAAAAADcZ83Mdz0CAAAAAAAAAACA+7gQBQAAAAAAAAAAILFm5qseAQAAAAAAAAAAwH0e55x6AwAA&#10;AAAAAAAAABdyIQoAAAAAAAAAAEBbrNqvAAAgAElEQVR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TW3vu9HgEAAAAAAAAAAMB91sx8&#10;1CMAAAAAAAAAAAC4jwtRAAAAAAAAAAAAEmtmftYjAAAAAAAAAAAAuM9zzqk3AAAAAAAAAAAAcCEX&#10;og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TW3vurHgEAAAAAAAAAAMB91sy81SMAAAAAAAAAAAC4z5qZz3oEAAAAAAAAAAAA&#10;93nOOfUGAAAAAAAAAAAALvSqBwAAAAAAAAAAAHAn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CJtff+VY8AAAAAAAAAAADgPmtmftQjAAAAAAAA&#10;AAAAuM+amX/1CAAAAAAAAAAAAO7znHPqDQAAAAAAAAAAAFzoVQ8AAAAAAAAAAADgT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mvv/a0eAQAA&#10;AAAAAAAAwH3WzPypRwAAAAAAAAAAAHAfF6IAAAAAAAAAAAAk1sz8rkcAAAAAAAAAAABwn+ecU28A&#10;AAAAAAAAAADgQi5EAQAAAAAAAP6zdwdVlQVBFATr/dOYGRWsccEaFa2DPSbGDE4aGbnoCAVXQJ4q&#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96xEAAAAAAAAAAADcZ83Mv3oEAAAAAAAAAAAA91kz878eAQAAAAAAAAAAwH2ec069AQAA&#10;AAAAAAAAgAu96gEAAAAAAAAAAADcSc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jsr2q0AACAASURBVM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Yu293+sRAAAAAAAAAAAA3GfNzFc9AgAA&#10;AAAAAAAAgPt4IQoAAAAAAAAAAEDiOefUGwAAAAAAAAAAALiQC2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1t77px4BAAAAAAAAAADAfdbMvNUjAAAAAAAAAAAAuM+ame96BAAAAAAAAAAAAPd5zjn1BgAA&#10;AAAAAAAAAC70qgcAAAAAAAAAAABwJw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i7b1f6xEAAAAAAAAAAADcZ83Mdz0CAAAAAAAAAACA+3ghCgAA&#10;AAAAAAAAQGLNzGc9AgAAAAAAAAAAgPs8zjn1BgAAAAAAAAAAAC7khSg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CJtff+qkcA&#10;AAAAAAAAAABwnzUzb/UIAAAAAAAAAAAA7rNm5q8eAQAAAAAAAAAAwH0e55x6AwAAAAAAAAAAABd6&#10;1gMAAAAAAAAAAAC4k4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xNp7v9cjAAAAAAAAAAAAuM+amY96BAAAAAAAAAAAAPfxQhQAAAAAAAAAAIDE&#10;45xTbwAAAAAAAAAAAOBCLr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WHvv33oEAAAAAAAAAAAA91kz&#10;81KPAAAAAAAAAAAA4D5rZn7qEQAAAAAAAAAAANzncc6pNwAAAAAAAAAAAHChZz0AAAAAAAAAAACA&#10;Own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P7btYMiBmIggGF7YnqqTQAAB9FJREFUnVA7KuURnAWTwvAjEgIDM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ibX3/tYRAAAAAAAAAAAA3GfN&#10;zFtHAAAAAAAAAAAAcJ81M786AgAAAAAAAAAAgPs855y6AQAAAAAAAAAAgAt96gAAAAAAAAAAAADu&#10;ZG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" stroked="f" strokeweight=".5pt">
                <v:fill r:id="rId19" o:title="" recolor="t" rotate="t" type="tile"/>
                <v:textbox inset="0,0,0,0">
                  <w:txbxContent>
                    <w:p w14:paraId="0D983246" w14:textId="5C313BE4" w:rsidR="00CF2F58" w:rsidRPr="00DD3AFB" w:rsidRDefault="00C73B68" w:rsidP="00AB4DA3">
                      <w:pPr>
                        <w:pStyle w:val="22TAHiddenWrittenResponse"/>
                        <w:rPr>
                          <w:sz w:val="18"/>
                          <w:szCs w:val="18"/>
                          <w:lang w:val="en-US"/>
                        </w:rPr>
                      </w:pPr>
                      <w:permStart w:id="831278633" w:edGrp="everyone"/>
                      <w:r w:rsidRPr="00DD3AFB">
                        <w:rPr>
                          <w:sz w:val="18"/>
                          <w:szCs w:val="18"/>
                          <w:lang w:val="en-US"/>
                        </w:rPr>
                        <w:t xml:space="preserve">Dear Homeowner </w:t>
                      </w:r>
                    </w:p>
                    <w:p w14:paraId="6B7DBDA9" w14:textId="1B84B120" w:rsidR="00C73B68" w:rsidRPr="00DD3AFB" w:rsidRDefault="00DF03F8" w:rsidP="00AB4DA3">
                      <w:pPr>
                        <w:pStyle w:val="22TAHiddenWrittenResponse"/>
                        <w:rPr>
                          <w:sz w:val="18"/>
                          <w:szCs w:val="18"/>
                          <w:lang w:val="en-US"/>
                        </w:rPr>
                      </w:pPr>
                      <w:r w:rsidRPr="00DD3AFB">
                        <w:rPr>
                          <w:sz w:val="18"/>
                          <w:szCs w:val="18"/>
                        </w:rPr>
                        <w:t>Thank you for reaching out to us regarding the issues with your roof trusses. After discussing the situation with you and conducting a thorough review of the circumstances, I would like to provide you with a detailed report on the structural defects in your roof, the contributing factors, the implications of these defects, and the required work for rectification.</w:t>
                      </w:r>
                    </w:p>
                    <w:p w14:paraId="042E5EA4" w14:textId="5C6CB973" w:rsidR="00E246E5" w:rsidRPr="00DD3AFB" w:rsidRDefault="00845743" w:rsidP="00AB4DA3">
                      <w:pPr>
                        <w:pStyle w:val="22TAHiddenWrittenResponse"/>
                        <w:numPr>
                          <w:ilvl w:val="0"/>
                          <w:numId w:val="76"/>
                        </w:numPr>
                        <w:rPr>
                          <w:sz w:val="18"/>
                          <w:szCs w:val="18"/>
                        </w:rPr>
                      </w:pPr>
                      <w:r w:rsidRPr="00DD3AFB">
                        <w:rPr>
                          <w:sz w:val="18"/>
                          <w:szCs w:val="18"/>
                        </w:rPr>
                        <w:t xml:space="preserve">Structural Defects of the Roof Trusses </w:t>
                      </w:r>
                    </w:p>
                    <w:p w14:paraId="221931DB" w14:textId="7276D43F" w:rsidR="00845743" w:rsidRPr="00DD3AFB" w:rsidRDefault="003B0DF6" w:rsidP="00AB4DA3">
                      <w:pPr>
                        <w:pStyle w:val="22TAHiddenWrittenResponse"/>
                        <w:rPr>
                          <w:sz w:val="18"/>
                          <w:szCs w:val="18"/>
                        </w:rPr>
                      </w:pPr>
                      <w:r w:rsidRPr="00DD3AFB">
                        <w:rPr>
                          <w:sz w:val="18"/>
                          <w:szCs w:val="18"/>
                        </w:rPr>
                        <w:t xml:space="preserve">Upon inspection and based on your description, the timber roof trusses in your bungalow have developed small splits and cracks. These defects are indicative of excessive stress beyond the trusses’ designed capacity, particularly under the heavy snow loads experienced recently. Cracks and splits in the timber can compromise the structural integrity of the trusses, reducing their ability to effectively support the weight of the roof. As a result, there is a risk of further deterioration if not addressed promptly. </w:t>
                      </w:r>
                    </w:p>
                    <w:p w14:paraId="537966AF" w14:textId="17A543F7" w:rsidR="003B0DF6" w:rsidRPr="00DD3AFB" w:rsidRDefault="003632D7" w:rsidP="00AB4DA3">
                      <w:pPr>
                        <w:pStyle w:val="22TAHiddenWrittenResponse"/>
                        <w:numPr>
                          <w:ilvl w:val="0"/>
                          <w:numId w:val="76"/>
                        </w:numPr>
                        <w:rPr>
                          <w:sz w:val="18"/>
                          <w:szCs w:val="18"/>
                          <w:lang w:val="en-US"/>
                        </w:rPr>
                      </w:pPr>
                      <w:r w:rsidRPr="00DD3AFB">
                        <w:rPr>
                          <w:sz w:val="18"/>
                          <w:szCs w:val="18"/>
                        </w:rPr>
                        <w:t>Contributing Factors to the Structural Defects</w:t>
                      </w:r>
                    </w:p>
                    <w:p w14:paraId="092170B5" w14:textId="33FCF6EF" w:rsidR="003632D7" w:rsidRPr="00DD3AFB" w:rsidRDefault="005F769A" w:rsidP="00AB4DA3">
                      <w:pPr>
                        <w:pStyle w:val="22TAHiddenWrittenResponse"/>
                        <w:rPr>
                          <w:sz w:val="18"/>
                          <w:szCs w:val="18"/>
                          <w:lang w:val="en-US"/>
                        </w:rPr>
                      </w:pPr>
                      <w:r w:rsidRPr="00DD3AFB">
                        <w:rPr>
                          <w:sz w:val="18"/>
                          <w:szCs w:val="18"/>
                        </w:rPr>
                        <w:t>The primary factor contributing to the structural defects is the overloading of the roof trusses due to the recent heavy snowfall. Snow can accumulate on the roof and impose significant additional load that timber trusses might not have been designed to withstand. If the trusses were not designed or built to account for snow load, especially in regions prone to such weather events.</w:t>
                      </w:r>
                      <w:r w:rsidR="00AB4DA3" w:rsidRPr="00DD3AFB">
                        <w:rPr>
                          <w:sz w:val="18"/>
                          <w:szCs w:val="18"/>
                        </w:rPr>
                        <w:t xml:space="preserve"> this could lead to stress on the material, resulting in cracks or splits. </w:t>
                      </w:r>
                    </w:p>
                    <w:permEnd w:id="831278633"/>
                    <w:p w14:paraId="616E3EEA" w14:textId="77777777" w:rsidR="003632D7" w:rsidRPr="00E246E5" w:rsidRDefault="003632D7" w:rsidP="00AB4DA3">
                      <w:pPr>
                        <w:pStyle w:val="22TAHiddenWrittenResponse"/>
                        <w:rPr>
                          <w:lang w:val="en-US"/>
                        </w:rPr>
                      </w:pPr>
                    </w:p>
                  </w:txbxContent>
                </v:textbox>
                <w10:anchorlock/>
              </v:shape>
            </w:pict>
          </mc:Fallback>
        </mc:AlternateContent>
      </w:r>
    </w:p>
    <w:p w14:paraId="00A6B19A" w14:textId="75E6089D" w:rsidR="00FE7DC0" w:rsidRDefault="00CF2F58" w:rsidP="00FE7DC0">
      <w:pPr>
        <w:jc w:val="left"/>
        <w:rPr>
          <w:rFonts w:ascii="Arial" w:hAnsi="Arial" w:cs="Arial"/>
          <w:sz w:val="22"/>
          <w:szCs w:val="22"/>
        </w:rPr>
      </w:pPr>
      <w:r>
        <w:rPr>
          <w:noProof/>
          <w:lang w:eastAsia="en-AU"/>
        </w:rPr>
        <w:lastRenderedPageBreak/>
        <mc:AlternateContent>
          <mc:Choice Requires="wps">
            <w:drawing>
              <wp:inline distT="0" distB="0" distL="0" distR="0" wp14:anchorId="14E5532D" wp14:editId="50CBE79B">
                <wp:extent cx="5731510" cy="8020050"/>
                <wp:effectExtent l="0" t="0" r="2540" b="0"/>
                <wp:docPr id="63" name="Text Box 63"/>
                <wp:cNvGraphicFramePr/>
                <a:graphic xmlns:a="http://schemas.openxmlformats.org/drawingml/2006/main">
                  <a:graphicData uri="http://schemas.microsoft.com/office/word/2010/wordprocessingShape">
                    <wps:wsp>
                      <wps:cNvSpPr txBox="1"/>
                      <wps:spPr>
                        <a:xfrm>
                          <a:off x="0" y="0"/>
                          <a:ext cx="5731510" cy="8020050"/>
                        </a:xfrm>
                        <a:prstGeom prst="rect">
                          <a:avLst/>
                        </a:prstGeom>
                        <a:blipFill dpi="0" rotWithShape="1">
                          <a:blip r:embed="rId18"/>
                          <a:srcRect/>
                          <a:tile tx="0" ty="0" sx="100000" sy="100000" flip="none" algn="tl"/>
                        </a:blipFill>
                        <a:ln w="6350">
                          <a:noFill/>
                        </a:ln>
                        <a:effectLst/>
                      </wps:spPr>
                      <wps:txbx>
                        <w:txbxContent>
                          <w:p w14:paraId="00958789" w14:textId="7D101B56" w:rsidR="00CF2F58" w:rsidRPr="00DD3AFB" w:rsidRDefault="007E0F80" w:rsidP="00AB4DA3">
                            <w:pPr>
                              <w:pStyle w:val="22TAHiddenWrittenResponse"/>
                              <w:rPr>
                                <w:sz w:val="18"/>
                                <w:szCs w:val="18"/>
                              </w:rPr>
                            </w:pPr>
                            <w:permStart w:id="1410689002" w:edGrp="everyone"/>
                            <w:r w:rsidRPr="007E0F80">
                              <w:t>c</w:t>
                            </w:r>
                            <w:r w:rsidRPr="00DD3AFB">
                              <w:rPr>
                                <w:sz w:val="18"/>
                                <w:szCs w:val="18"/>
                              </w:rPr>
                              <w:t>) Implications of the Structural Defects</w:t>
                            </w:r>
                          </w:p>
                          <w:p w14:paraId="17628AE9" w14:textId="57684697" w:rsidR="007E0F80" w:rsidRPr="00DD3AFB" w:rsidRDefault="002316F5" w:rsidP="00AB4DA3">
                            <w:pPr>
                              <w:pStyle w:val="22TAHiddenWrittenResponse"/>
                              <w:rPr>
                                <w:sz w:val="18"/>
                                <w:szCs w:val="18"/>
                              </w:rPr>
                            </w:pPr>
                            <w:r w:rsidRPr="00DD3AFB">
                              <w:rPr>
                                <w:sz w:val="18"/>
                                <w:szCs w:val="18"/>
                              </w:rPr>
                              <w:t xml:space="preserve">The primary implication of these structural defects is the compromised safety and stability of the roof. Cracked and split trusses may fail to support the weight of the roof effectively, particularly in the case of additional snow accumulation or other external </w:t>
                            </w:r>
                            <w:r w:rsidR="00670FBB" w:rsidRPr="00DD3AFB">
                              <w:rPr>
                                <w:sz w:val="18"/>
                                <w:szCs w:val="18"/>
                              </w:rPr>
                              <w:t>forces.</w:t>
                            </w:r>
                          </w:p>
                          <w:p w14:paraId="6B3FE653" w14:textId="6653CC5C" w:rsidR="002316F5" w:rsidRPr="00DD3AFB" w:rsidRDefault="00E510C6" w:rsidP="00AB4DA3">
                            <w:pPr>
                              <w:pStyle w:val="22TAHiddenWrittenResponse"/>
                              <w:rPr>
                                <w:sz w:val="18"/>
                                <w:szCs w:val="18"/>
                              </w:rPr>
                            </w:pPr>
                            <w:r w:rsidRPr="00DD3AFB">
                              <w:rPr>
                                <w:sz w:val="18"/>
                                <w:szCs w:val="18"/>
                              </w:rPr>
                              <w:t>d) Structural Principles Not Applied</w:t>
                            </w:r>
                          </w:p>
                          <w:p w14:paraId="4D7059BD" w14:textId="17C2EB16" w:rsidR="00E510C6" w:rsidRPr="00DD3AFB" w:rsidRDefault="00E510C6" w:rsidP="00AB4DA3">
                            <w:pPr>
                              <w:pStyle w:val="22TAHiddenWrittenResponse"/>
                              <w:rPr>
                                <w:sz w:val="18"/>
                                <w:szCs w:val="18"/>
                              </w:rPr>
                            </w:pPr>
                            <w:r w:rsidRPr="00DD3AFB">
                              <w:rPr>
                                <w:sz w:val="18"/>
                                <w:szCs w:val="18"/>
                              </w:rPr>
                              <w:t xml:space="preserve">The key structural principle not applied in this case is the adequate consideration of local environmental load factors, specifically the snow load. Proper design of roof trusses requires an understanding of the building’s location and potential weather events, such as heavy snowfall, that could impose additional loads on the structure. </w:t>
                            </w:r>
                          </w:p>
                          <w:p w14:paraId="47F76CD0" w14:textId="40083EF3" w:rsidR="000A1C1A" w:rsidRPr="00DD3AFB" w:rsidRDefault="000A1C1A" w:rsidP="00801AD2">
                            <w:pPr>
                              <w:pStyle w:val="22TAHiddenWrittenResponse"/>
                              <w:rPr>
                                <w:sz w:val="18"/>
                                <w:szCs w:val="18"/>
                              </w:rPr>
                            </w:pPr>
                            <w:r w:rsidRPr="00DD3AFB">
                              <w:rPr>
                                <w:sz w:val="18"/>
                                <w:szCs w:val="18"/>
                              </w:rPr>
                              <w:t>Another missed principle is the material selection and quality control. Timber used in structural components should be selected and treated in accordance with its load-bearing requirements</w:t>
                            </w:r>
                            <w:r w:rsidR="00801AD2" w:rsidRPr="00DD3AFB">
                              <w:rPr>
                                <w:sz w:val="18"/>
                                <w:szCs w:val="18"/>
                              </w:rPr>
                              <w:t>.</w:t>
                            </w:r>
                          </w:p>
                          <w:p w14:paraId="429D98BD" w14:textId="0727AFC3" w:rsidR="00801AD2" w:rsidRPr="00DD3AFB" w:rsidRDefault="00C0062F" w:rsidP="00801AD2">
                            <w:pPr>
                              <w:pStyle w:val="22TAHiddenWrittenResponse"/>
                              <w:rPr>
                                <w:sz w:val="18"/>
                                <w:szCs w:val="18"/>
                              </w:rPr>
                            </w:pPr>
                            <w:r w:rsidRPr="00DD3AFB">
                              <w:rPr>
                                <w:sz w:val="18"/>
                                <w:szCs w:val="18"/>
                              </w:rPr>
                              <w:t>e) How Structural Defects Were Caused by Failure to Apply Structural Principles</w:t>
                            </w:r>
                          </w:p>
                          <w:p w14:paraId="17648D84" w14:textId="763A6DB6" w:rsidR="00C0062F" w:rsidRPr="00DD3AFB" w:rsidRDefault="00AD77C6" w:rsidP="00801AD2">
                            <w:pPr>
                              <w:pStyle w:val="22TAHiddenWrittenResponse"/>
                              <w:rPr>
                                <w:sz w:val="18"/>
                                <w:szCs w:val="18"/>
                              </w:rPr>
                            </w:pPr>
                            <w:r w:rsidRPr="00DD3AFB">
                              <w:rPr>
                                <w:sz w:val="18"/>
                                <w:szCs w:val="18"/>
                              </w:rPr>
                              <w:t>The failure to apply the relevant structural principle of considering snow load in the truss design directly led to the structural defects. The roof trusses were likely designed for typical loads but did not account for the heavy snow accumulation that occurred. This failure to consider environmental load factors resulted in the timber trusses being subjected to excessive stress, leading to cracks and splits.</w:t>
                            </w:r>
                          </w:p>
                          <w:p w14:paraId="418CED30" w14:textId="117E0DB1" w:rsidR="00FE7CF0" w:rsidRPr="00DD3AFB" w:rsidRDefault="00157607" w:rsidP="00801AD2">
                            <w:pPr>
                              <w:pStyle w:val="22TAHiddenWrittenResponse"/>
                              <w:rPr>
                                <w:sz w:val="18"/>
                                <w:szCs w:val="18"/>
                              </w:rPr>
                            </w:pPr>
                            <w:r w:rsidRPr="00DD3AFB">
                              <w:rPr>
                                <w:sz w:val="18"/>
                                <w:szCs w:val="18"/>
                              </w:rPr>
                              <w:t>f) Extent of Work Required to Rectify the Structural Defects</w:t>
                            </w:r>
                            <w:r w:rsidR="00D158A4" w:rsidRPr="00DD3AFB">
                              <w:rPr>
                                <w:sz w:val="18"/>
                                <w:szCs w:val="18"/>
                              </w:rPr>
                              <w:t>;</w:t>
                            </w:r>
                          </w:p>
                          <w:p w14:paraId="01C873C4" w14:textId="149301F3" w:rsidR="00D158A4" w:rsidRPr="00DD3AFB" w:rsidRDefault="00D158A4" w:rsidP="00801AD2">
                            <w:pPr>
                              <w:pStyle w:val="22TAHiddenWrittenResponse"/>
                              <w:rPr>
                                <w:sz w:val="18"/>
                                <w:szCs w:val="18"/>
                              </w:rPr>
                            </w:pPr>
                            <w:r w:rsidRPr="00DD3AFB">
                              <w:rPr>
                                <w:b/>
                                <w:bCs/>
                                <w:sz w:val="18"/>
                                <w:szCs w:val="18"/>
                              </w:rPr>
                              <w:t>Reinforcement of Existing Trusses</w:t>
                            </w:r>
                            <w:r w:rsidRPr="00DD3AFB">
                              <w:rPr>
                                <w:sz w:val="18"/>
                                <w:szCs w:val="18"/>
                              </w:rPr>
                              <w:t>: In some cases, the existing trusses can be reinforced using additional support, such as supplementary bracing or reinforcement beams, to distribute the load more evenly and prevent further strain.</w:t>
                            </w:r>
                          </w:p>
                          <w:p w14:paraId="064A8BF1" w14:textId="1E0542C0" w:rsidR="00D158A4" w:rsidRDefault="00FC4C85" w:rsidP="00801AD2">
                            <w:pPr>
                              <w:pStyle w:val="22TAHiddenWrittenResponse"/>
                              <w:rPr>
                                <w:sz w:val="18"/>
                                <w:szCs w:val="18"/>
                              </w:rPr>
                            </w:pPr>
                            <w:r w:rsidRPr="00FC4C85">
                              <w:rPr>
                                <w:b/>
                                <w:bCs/>
                                <w:sz w:val="18"/>
                                <w:szCs w:val="18"/>
                              </w:rPr>
                              <w:t>Replacement of Damaged Trusses</w:t>
                            </w:r>
                            <w:r w:rsidRPr="00FC4C85">
                              <w:rPr>
                                <w:sz w:val="18"/>
                                <w:szCs w:val="18"/>
                              </w:rPr>
                              <w:t>: For severely damaged trusses, replacement may be necessary. This involves removing the damaged trusses and installing new, appropriately designed and reinforced trusses that can withstand snow load.</w:t>
                            </w:r>
                          </w:p>
                          <w:p w14:paraId="20FB9056" w14:textId="4EB9B50C" w:rsidR="00FC4C85" w:rsidRPr="00FC4C85" w:rsidRDefault="00FC4C85" w:rsidP="00FC4C85">
                            <w:pPr>
                              <w:pStyle w:val="22TAHiddenWrittenResponse"/>
                              <w:rPr>
                                <w:sz w:val="18"/>
                                <w:szCs w:val="18"/>
                              </w:rPr>
                            </w:pPr>
                            <w:r w:rsidRPr="00FC4C85">
                              <w:rPr>
                                <w:sz w:val="18"/>
                                <w:szCs w:val="18"/>
                              </w:rPr>
                              <w:t xml:space="preserve"> </w:t>
                            </w:r>
                            <w:r w:rsidRPr="00FC4C85">
                              <w:rPr>
                                <w:b/>
                                <w:bCs/>
                                <w:sz w:val="18"/>
                                <w:szCs w:val="18"/>
                              </w:rPr>
                              <w:t>Revaluation of Load Design</w:t>
                            </w:r>
                            <w:r w:rsidRPr="00FC4C85">
                              <w:rPr>
                                <w:sz w:val="18"/>
                                <w:szCs w:val="18"/>
                              </w:rPr>
                              <w:t>: A full evaluation of the roof’s load capacity is required. The design should be adjusted to include snow loads, which may involve strengthening the roof and adjusting the support structures accordingly.</w:t>
                            </w:r>
                            <w:r w:rsidR="00C451C0">
                              <w:rPr>
                                <w:sz w:val="18"/>
                                <w:szCs w:val="18"/>
                              </w:rPr>
                              <w:t xml:space="preserve"> </w:t>
                            </w:r>
                            <w:r w:rsidR="00371445" w:rsidRPr="00371445">
                              <w:rPr>
                                <w:b/>
                                <w:bCs/>
                                <w:sz w:val="18"/>
                                <w:szCs w:val="18"/>
                              </w:rPr>
                              <w:t>Timber Treatment and Quality Control</w:t>
                            </w:r>
                            <w:r w:rsidR="00371445" w:rsidRPr="00371445">
                              <w:rPr>
                                <w:sz w:val="18"/>
                                <w:szCs w:val="18"/>
                              </w:rPr>
                              <w:t>: Ensure that the timber used for any replacement or reinforcement is of the appropriate quality and properly treated to withstand environmental factors.</w:t>
                            </w:r>
                          </w:p>
                          <w:p w14:paraId="0F810D40" w14:textId="655AEBDB" w:rsidR="00FC4C85" w:rsidRPr="00FC4C85" w:rsidRDefault="00FC4C85" w:rsidP="00FC4C85">
                            <w:pPr>
                              <w:pStyle w:val="22TAHiddenWrittenResponse"/>
                              <w:rPr>
                                <w:sz w:val="18"/>
                                <w:szCs w:val="18"/>
                              </w:rPr>
                            </w:pPr>
                          </w:p>
                          <w:permEnd w:id="1410689002"/>
                          <w:p w14:paraId="006916D6" w14:textId="77777777" w:rsidR="00157607" w:rsidRPr="00AB4DA3" w:rsidRDefault="00157607" w:rsidP="00801AD2">
                            <w:pPr>
                              <w:pStyle w:val="22TAHiddenWrittenResponse"/>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4E5532D" id="Text Box 63" o:spid="_x0000_s1027" type="#_x0000_t202" style="width:451.3pt;height:631.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ibX3/l2PAAAAAAAAAAAA4D5rZt7rEQAAAAAAAAAAANxnzczfegQAAAAAAAAA&#10;AAD3ec459QYAAAAAAAAAAAAu9KoHAAAAAAAAAAAAcCc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Im19/5RjwAAAAAAAAAAAOA+a2Y+6xEAAAAA&#10;AAAAAADcx4UoAAAAAAAAAAAAiTUzv+oRAAAAAAAAAAAA3Oc559QbAAAAAAAAAAAAuJALUQ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Jr7/2nHgEAAAAAAAAAAMB91sy81SMAAAAAAAAAAAC4z5qZr3oEAAAAAAAAAAAA93nOOfUG&#10;AAAAAAAAAAAALvS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CJtff+qEcAAAAAAAAAAABwnzUzP+sRAAAAAAAAAAAA3GfN&#10;zL96BAAAAAAAAAAAAPd5zjn1BgAAAAAAAAAAAC70qgcAAAAAAAAAAABwJw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D8Z++OiSoAoiAIvk9dDmZA&#10;DyYg5nRAihVsHTImuG4FK2CqFk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isvfdLPQIAAAAAAAAAAID7rJn5rkcAAAAAAAAAAABwHxeiAAAA&#10;AAAAAAAAJNbMfNUjAAAAAAAAAAAAuM/jnFNvAAAAAAAAAAAA4EIuRAE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isvfdnPQIA&#10;AAAAAAAAAID7rJl5rUcAAAAAAAAAAABwnzUzf/UIAAAAAAAAAAAA7vM459QbAAAAAAAAAAAAuNBT&#10;PQAAAAAAAAAAAIA7Cd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6LTlEwAAIABJREFU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Wz0CAAAAAAAAAACA+6yZ+ahHAAAAAAAAAAAAcB8X&#10;ogAAAAAAAAAAACTWzLzX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Tz0CAAAAAAAAAACA+6yZea5HAAAAAAAAAAAAcJ81M7/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GfvjokqAKIgCL5PnQV8EOEEAnwQ&#10;kXAmkIQUbBwyJrhuBStgqjY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UjAAAAAAAAAAAAuM/jnFNvAAAAAAAAAAAA&#10;4EJP9QAAAAAAAAAAAADuJG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z/UIAAAAAAAAAAAA7rNm5qceAQAAAAAAAAAAwH1ciAIAAAAAAAAA&#10;AJBYM/Nd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X/UIAAAAAAAA&#10;AAAA7rNm5qUeAQAAAAAAAAAAwH3WzPzWIwAAAAAAAAAAALjP45xTbwAAAAAAAAAAAOBCT/UAAAAA&#10;AAAAAAAA7iR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q/1CAAAAAAAAAAAAO6zZuazHgEAAAAAAAAAAMB9XIgCAAAAAAAAAACQWDPzUY8A&#10;AAAAAAAAAADgPo9zTr0BAAAAAAAAAACAC7kQBQ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45+9OyaKBYiiKPh2a3Ki7wMp5EghYUwQ/QApqMHGIOME&#10;063gCjhVF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v/rEQAAAAAAAAAAANxnzcxLPQIAAAAAAAAAAID7rJn5rkcA&#10;AAAAAAAAAABwn8c5p94AAAAAAAAAAADAhZ71AAAAAAAAAAAAAO4k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DGSWrgAAAgAElEQVQ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Cx9t7v9QgA&#10;AAAAAAAAAADus2bmrR4BAAAAAAAAAADAfdbM/NYjAAAAAAAAAAAAuM/jnFNvAAAAAAAAAAAA4ELP&#10;egAAAAAAAAAAAAB3Er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WHvvf/UIAAAAAAAAAAAA7rNm5qseAQAAAAAAAAAAwH1ciAIAAAAAAAAAAJBY&#10;M/NZjwAAAAAAAAAAAOA+j3NOvQEAAAAAAAAAAIALuRAF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sfbeH/UIAAAAAAAAAAAA&#10;7rNm5rUeAQAAAAAAAAAAwH3WzPzUIwAAAAAAAAAAALjP45xTbwAAAAAAAAAAAOBCz3oAAAAAAAAA&#10;AAAAdxK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X/s3TFRBUAUBMH3qYuwgBRMEIMJcqJzgARwhpNDxgTX&#10;rWAFTNUC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1f6xEAAAAAAAAAAADc&#10;Z83MZz0CAAAAAAAAAACA+7gQBQAAAAAAAAAAILFm5r0eAQAAAAAAAAAAwH0e55x6AwAAAAAAAAAA&#10;ABdyIQo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i7b1/6xEAAAAAAAAAAADcZ83Mcz0CAAAAAAAAAACA+6yZ+alHAAAAAAAA&#10;AAAAcJ/HOafeAAAAAAAAAAAAwIWe6gEAAAAAAAAAAADcSc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Yu29P+oRAAAAAAAAAAAA3GfNzFs9AgAA&#10;AAAAAAAAgPusmfmrRwAAAAAAAAAAAHCfxzmn3gAAAAAAAAAAAMCFnuoBAAAAAAAAAAAA3En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GLtvV/q&#10;EQAAAAAAAAAAANxnzcx3PQIAAAAAAAAAAID7uBAFAAAAAAAAAAAgsWbmqx4BAAAAAAAAAADAfR7n&#10;nHoDAAAAAAAAAAAAF3IhCgAAAAAAAAAAQFus2q8AACAASURBV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Nbe+70eAQAAAAAAAAAA&#10;wH3WzHzUIwAAAAAAAAAAALiPC1EAAAAAAAAAAAASa2Z+1iMAAAAAAAAAAAC4z3POqTcAAAAAAAAA&#10;AABwIRei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Nbe+6seAQAAAAAAAAAAwH3WzLzVIwAAAAAAAAAAALjPmpnP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VjwAAAAAAAAAAAOA+a2Z+1CMA&#10;AAAAAAAAAAC4z5qZf/UIAAAAAAAAAAAA7vOcc+oNAAAAAAAAAAAAXOhVDwAAAAAAAAAAAOBO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9&#10;rR4BAAAAAAAAAADAfdbM/KlHAAAAAAAAAAAAcB8XogAAAAAAAAAAACTWzPyuRwAAAAAAAAAAAHCf&#10;55xTbwAAAAAAAAAAAOBCLkQBAAAAAAAA/rN3B1WVBUEUBOv905gZFaxxwRoVrYM9JsYMThoZuegI&#10;BVdAnio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73rEQAAAAAAAAAAANxnzcy/egQAAAAAAAAAAAD3WTPzvx4BAAAAAAAAAADAfZ5z&#10;Tr0BAAAAAAAAAACAC73qAQAAAAAAAAAAANxJ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OyvarQAAIABJREFU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3f6xEAAAAAAAAAAADcZ83M&#10;Vz0CAAAAAAAAAACA+3ghCgAAAAAAAAAAQOI559QbAAAAAAAAAAAAuJAL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TW3vunHgEAAAAAAAAAAMB91sy81SMAAAAAAAAAAAC4z5qZ7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&#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GLtvV/rEQAAAAAAAAAAANxnzcx3PQIAAAAAAAAAAID7&#10;eCEKAAAAAAAAAABAYs3MZz0CAAAAAAAAAACA+zzOOfUGAAAAAAAAAAAALuSFKA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6qRwAAAAAAAAAAAHCfNTNv9QgAAAAAAAAAAADus2bmrx4BAAAAAAAAAADAfR7nnHoDAAAAAAAA&#10;AAAAF3rWAwAAAAAAAAAAALiT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DE2nu/1yMAAAAAAAAAAAC4z5qZj3oEAAAAAAAAAAAA9/FCFAAAAAAA&#10;AAAAgMTjnFNvAAAAAAAAAAAA4EIu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BYe+/fegQAAAAAAAAA&#10;AAD3WTPzUo8AAAAAAAAAAADgPmtmfuoRAAAAAAAAAAAA3Odxzqk3AAAAAAAAAAAAcKFnPQAAAAAA&#10;AAAAAIA7Cd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tu1gyIGYiCAYXtieqpNAAAH0UlEQVSdUDsq5RGcBZPC8CMSAgMw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CJtff+1hEAAAAAAAAA&#10;AADcZ83MW0cAAAAAAAAAAABwnzUzvzoCAAAAAAAAAACA+zznnLoBAAAAAAAAAACAC33qAAAAAAAA&#10;AAAAAO5k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" stroked="f" strokeweight=".5pt">
                <v:fill r:id="rId19" o:title="" recolor="t" rotate="t" type="tile"/>
                <v:textbox inset="0,0,0,0">
                  <w:txbxContent>
                    <w:p w14:paraId="00958789" w14:textId="7D101B56" w:rsidR="00CF2F58" w:rsidRPr="00DD3AFB" w:rsidRDefault="007E0F80" w:rsidP="00AB4DA3">
                      <w:pPr>
                        <w:pStyle w:val="22TAHiddenWrittenResponse"/>
                        <w:rPr>
                          <w:sz w:val="18"/>
                          <w:szCs w:val="18"/>
                        </w:rPr>
                      </w:pPr>
                      <w:permStart w:id="1410689002" w:edGrp="everyone"/>
                      <w:r w:rsidRPr="007E0F80">
                        <w:t>c</w:t>
                      </w:r>
                      <w:r w:rsidRPr="00DD3AFB">
                        <w:rPr>
                          <w:sz w:val="18"/>
                          <w:szCs w:val="18"/>
                        </w:rPr>
                        <w:t>) Implications of the Structural Defects</w:t>
                      </w:r>
                    </w:p>
                    <w:p w14:paraId="17628AE9" w14:textId="57684697" w:rsidR="007E0F80" w:rsidRPr="00DD3AFB" w:rsidRDefault="002316F5" w:rsidP="00AB4DA3">
                      <w:pPr>
                        <w:pStyle w:val="22TAHiddenWrittenResponse"/>
                        <w:rPr>
                          <w:sz w:val="18"/>
                          <w:szCs w:val="18"/>
                        </w:rPr>
                      </w:pPr>
                      <w:r w:rsidRPr="00DD3AFB">
                        <w:rPr>
                          <w:sz w:val="18"/>
                          <w:szCs w:val="18"/>
                        </w:rPr>
                        <w:t xml:space="preserve">The primary implication of these structural defects is the compromised safety and stability of the roof. Cracked and split trusses may fail to support the weight of the roof effectively, particularly in the case of additional snow accumulation or other external </w:t>
                      </w:r>
                      <w:r w:rsidR="00670FBB" w:rsidRPr="00DD3AFB">
                        <w:rPr>
                          <w:sz w:val="18"/>
                          <w:szCs w:val="18"/>
                        </w:rPr>
                        <w:t>forces.</w:t>
                      </w:r>
                    </w:p>
                    <w:p w14:paraId="6B3FE653" w14:textId="6653CC5C" w:rsidR="002316F5" w:rsidRPr="00DD3AFB" w:rsidRDefault="00E510C6" w:rsidP="00AB4DA3">
                      <w:pPr>
                        <w:pStyle w:val="22TAHiddenWrittenResponse"/>
                        <w:rPr>
                          <w:sz w:val="18"/>
                          <w:szCs w:val="18"/>
                        </w:rPr>
                      </w:pPr>
                      <w:r w:rsidRPr="00DD3AFB">
                        <w:rPr>
                          <w:sz w:val="18"/>
                          <w:szCs w:val="18"/>
                        </w:rPr>
                        <w:t>d) Structural Principles Not Applied</w:t>
                      </w:r>
                    </w:p>
                    <w:p w14:paraId="4D7059BD" w14:textId="17C2EB16" w:rsidR="00E510C6" w:rsidRPr="00DD3AFB" w:rsidRDefault="00E510C6" w:rsidP="00AB4DA3">
                      <w:pPr>
                        <w:pStyle w:val="22TAHiddenWrittenResponse"/>
                        <w:rPr>
                          <w:sz w:val="18"/>
                          <w:szCs w:val="18"/>
                        </w:rPr>
                      </w:pPr>
                      <w:r w:rsidRPr="00DD3AFB">
                        <w:rPr>
                          <w:sz w:val="18"/>
                          <w:szCs w:val="18"/>
                        </w:rPr>
                        <w:t xml:space="preserve">The key structural principle not applied in this case is the adequate consideration of local environmental load factors, specifically the snow load. Proper design of roof trusses requires an understanding of the building’s location and potential weather events, such as heavy snowfall, that could impose additional loads on the structure. </w:t>
                      </w:r>
                    </w:p>
                    <w:p w14:paraId="47F76CD0" w14:textId="40083EF3" w:rsidR="000A1C1A" w:rsidRPr="00DD3AFB" w:rsidRDefault="000A1C1A" w:rsidP="00801AD2">
                      <w:pPr>
                        <w:pStyle w:val="22TAHiddenWrittenResponse"/>
                        <w:rPr>
                          <w:sz w:val="18"/>
                          <w:szCs w:val="18"/>
                        </w:rPr>
                      </w:pPr>
                      <w:r w:rsidRPr="00DD3AFB">
                        <w:rPr>
                          <w:sz w:val="18"/>
                          <w:szCs w:val="18"/>
                        </w:rPr>
                        <w:t>Another missed principle is the material selection and quality control. Timber used in structural components should be selected and treated in accordance with its load-bearing requirements</w:t>
                      </w:r>
                      <w:r w:rsidR="00801AD2" w:rsidRPr="00DD3AFB">
                        <w:rPr>
                          <w:sz w:val="18"/>
                          <w:szCs w:val="18"/>
                        </w:rPr>
                        <w:t>.</w:t>
                      </w:r>
                    </w:p>
                    <w:p w14:paraId="429D98BD" w14:textId="0727AFC3" w:rsidR="00801AD2" w:rsidRPr="00DD3AFB" w:rsidRDefault="00C0062F" w:rsidP="00801AD2">
                      <w:pPr>
                        <w:pStyle w:val="22TAHiddenWrittenResponse"/>
                        <w:rPr>
                          <w:sz w:val="18"/>
                          <w:szCs w:val="18"/>
                        </w:rPr>
                      </w:pPr>
                      <w:r w:rsidRPr="00DD3AFB">
                        <w:rPr>
                          <w:sz w:val="18"/>
                          <w:szCs w:val="18"/>
                        </w:rPr>
                        <w:t>e) How Structural Defects Were Caused by Failure to Apply Structural Principles</w:t>
                      </w:r>
                    </w:p>
                    <w:p w14:paraId="17648D84" w14:textId="763A6DB6" w:rsidR="00C0062F" w:rsidRPr="00DD3AFB" w:rsidRDefault="00AD77C6" w:rsidP="00801AD2">
                      <w:pPr>
                        <w:pStyle w:val="22TAHiddenWrittenResponse"/>
                        <w:rPr>
                          <w:sz w:val="18"/>
                          <w:szCs w:val="18"/>
                        </w:rPr>
                      </w:pPr>
                      <w:r w:rsidRPr="00DD3AFB">
                        <w:rPr>
                          <w:sz w:val="18"/>
                          <w:szCs w:val="18"/>
                        </w:rPr>
                        <w:t>The failure to apply the relevant structural principle of considering snow load in the truss design directly led to the structural defects. The roof trusses were likely designed for typical loads but did not account for the heavy snow accumulation that occurred. This failure to consider environmental load factors resulted in the timber trusses being subjected to excessive stress, leading to cracks and splits.</w:t>
                      </w:r>
                    </w:p>
                    <w:p w14:paraId="418CED30" w14:textId="117E0DB1" w:rsidR="00FE7CF0" w:rsidRPr="00DD3AFB" w:rsidRDefault="00157607" w:rsidP="00801AD2">
                      <w:pPr>
                        <w:pStyle w:val="22TAHiddenWrittenResponse"/>
                        <w:rPr>
                          <w:sz w:val="18"/>
                          <w:szCs w:val="18"/>
                        </w:rPr>
                      </w:pPr>
                      <w:r w:rsidRPr="00DD3AFB">
                        <w:rPr>
                          <w:sz w:val="18"/>
                          <w:szCs w:val="18"/>
                        </w:rPr>
                        <w:t>f) Extent of Work Required to Rectify the Structural Defects</w:t>
                      </w:r>
                      <w:r w:rsidR="00D158A4" w:rsidRPr="00DD3AFB">
                        <w:rPr>
                          <w:sz w:val="18"/>
                          <w:szCs w:val="18"/>
                        </w:rPr>
                        <w:t>;</w:t>
                      </w:r>
                    </w:p>
                    <w:p w14:paraId="01C873C4" w14:textId="149301F3" w:rsidR="00D158A4" w:rsidRPr="00DD3AFB" w:rsidRDefault="00D158A4" w:rsidP="00801AD2">
                      <w:pPr>
                        <w:pStyle w:val="22TAHiddenWrittenResponse"/>
                        <w:rPr>
                          <w:sz w:val="18"/>
                          <w:szCs w:val="18"/>
                        </w:rPr>
                      </w:pPr>
                      <w:r w:rsidRPr="00DD3AFB">
                        <w:rPr>
                          <w:b/>
                          <w:bCs/>
                          <w:sz w:val="18"/>
                          <w:szCs w:val="18"/>
                        </w:rPr>
                        <w:t>Reinforcement of Existing Trusses</w:t>
                      </w:r>
                      <w:r w:rsidRPr="00DD3AFB">
                        <w:rPr>
                          <w:sz w:val="18"/>
                          <w:szCs w:val="18"/>
                        </w:rPr>
                        <w:t>: In some cases, the existing trusses can be reinforced using additional support, such as supplementary bracing or reinforcement beams, to distribute the load more evenly and prevent further strain.</w:t>
                      </w:r>
                    </w:p>
                    <w:p w14:paraId="064A8BF1" w14:textId="1E0542C0" w:rsidR="00D158A4" w:rsidRDefault="00FC4C85" w:rsidP="00801AD2">
                      <w:pPr>
                        <w:pStyle w:val="22TAHiddenWrittenResponse"/>
                        <w:rPr>
                          <w:sz w:val="18"/>
                          <w:szCs w:val="18"/>
                        </w:rPr>
                      </w:pPr>
                      <w:r w:rsidRPr="00FC4C85">
                        <w:rPr>
                          <w:b/>
                          <w:bCs/>
                          <w:sz w:val="18"/>
                          <w:szCs w:val="18"/>
                        </w:rPr>
                        <w:t>Replacement of Damaged Trusses</w:t>
                      </w:r>
                      <w:r w:rsidRPr="00FC4C85">
                        <w:rPr>
                          <w:sz w:val="18"/>
                          <w:szCs w:val="18"/>
                        </w:rPr>
                        <w:t>: For severely damaged trusses, replacement may be necessary. This involves removing the damaged trusses and installing new, appropriately designed and reinforced trusses that can withstand snow load.</w:t>
                      </w:r>
                    </w:p>
                    <w:p w14:paraId="20FB9056" w14:textId="4EB9B50C" w:rsidR="00FC4C85" w:rsidRPr="00FC4C85" w:rsidRDefault="00FC4C85" w:rsidP="00FC4C85">
                      <w:pPr>
                        <w:pStyle w:val="22TAHiddenWrittenResponse"/>
                        <w:rPr>
                          <w:sz w:val="18"/>
                          <w:szCs w:val="18"/>
                        </w:rPr>
                      </w:pPr>
                      <w:r w:rsidRPr="00FC4C85">
                        <w:rPr>
                          <w:sz w:val="18"/>
                          <w:szCs w:val="18"/>
                        </w:rPr>
                        <w:t xml:space="preserve"> </w:t>
                      </w:r>
                      <w:r w:rsidRPr="00FC4C85">
                        <w:rPr>
                          <w:b/>
                          <w:bCs/>
                          <w:sz w:val="18"/>
                          <w:szCs w:val="18"/>
                        </w:rPr>
                        <w:t>Revaluation of Load Design</w:t>
                      </w:r>
                      <w:r w:rsidRPr="00FC4C85">
                        <w:rPr>
                          <w:sz w:val="18"/>
                          <w:szCs w:val="18"/>
                        </w:rPr>
                        <w:t>: A full evaluation of the roof’s load capacity is required. The design should be adjusted to include snow loads, which may involve strengthening the roof and adjusting the support structures accordingly.</w:t>
                      </w:r>
                      <w:r w:rsidR="00C451C0">
                        <w:rPr>
                          <w:sz w:val="18"/>
                          <w:szCs w:val="18"/>
                        </w:rPr>
                        <w:t xml:space="preserve"> </w:t>
                      </w:r>
                      <w:r w:rsidR="00371445" w:rsidRPr="00371445">
                        <w:rPr>
                          <w:b/>
                          <w:bCs/>
                          <w:sz w:val="18"/>
                          <w:szCs w:val="18"/>
                        </w:rPr>
                        <w:t>Timber Treatment and Quality Control</w:t>
                      </w:r>
                      <w:r w:rsidR="00371445" w:rsidRPr="00371445">
                        <w:rPr>
                          <w:sz w:val="18"/>
                          <w:szCs w:val="18"/>
                        </w:rPr>
                        <w:t>: Ensure that the timber used for any replacement or reinforcement is of the appropriate quality and properly treated to withstand environmental factors.</w:t>
                      </w:r>
                    </w:p>
                    <w:p w14:paraId="0F810D40" w14:textId="655AEBDB" w:rsidR="00FC4C85" w:rsidRPr="00FC4C85" w:rsidRDefault="00FC4C85" w:rsidP="00FC4C85">
                      <w:pPr>
                        <w:pStyle w:val="22TAHiddenWrittenResponse"/>
                        <w:rPr>
                          <w:sz w:val="18"/>
                          <w:szCs w:val="18"/>
                        </w:rPr>
                      </w:pPr>
                    </w:p>
                    <w:permEnd w:id="1410689002"/>
                    <w:p w14:paraId="006916D6" w14:textId="77777777" w:rsidR="00157607" w:rsidRPr="00AB4DA3" w:rsidRDefault="00157607" w:rsidP="00801AD2">
                      <w:pPr>
                        <w:pStyle w:val="22TAHiddenWrittenResponse"/>
                      </w:pPr>
                    </w:p>
                  </w:txbxContent>
                </v:textbox>
                <w10:anchorlock/>
              </v:shape>
            </w:pict>
          </mc:Fallback>
        </mc:AlternateContent>
      </w:r>
    </w:p>
    <w:p w14:paraId="7089EC2A" w14:textId="77777777" w:rsidR="00CF2F58" w:rsidRDefault="00CF2F58" w:rsidP="00FE7DC0">
      <w:pPr>
        <w:jc w:val="left"/>
        <w:rPr>
          <w:rFonts w:ascii="Arial" w:hAnsi="Arial" w:cs="Arial"/>
          <w:sz w:val="22"/>
          <w:szCs w:val="22"/>
        </w:rPr>
      </w:pPr>
    </w:p>
    <w:p w14:paraId="5756BC13"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3F72159" w14:textId="77777777" w:rsidTr="009100AE">
        <w:tc>
          <w:tcPr>
            <w:tcW w:w="1560" w:type="dxa"/>
            <w:tcBorders>
              <w:top w:val="nil"/>
              <w:left w:val="nil"/>
              <w:bottom w:val="nil"/>
              <w:right w:val="nil"/>
            </w:tcBorders>
          </w:tcPr>
          <w:p w14:paraId="357A1AD7"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8648033" w14:textId="6D70D39E" w:rsidR="004E206C" w:rsidRPr="001C4084" w:rsidRDefault="004E206C" w:rsidP="009100AE">
            <w:pPr>
              <w:rPr>
                <w:rFonts w:ascii="Arial" w:hAnsi="Arial" w:cs="Arial"/>
                <w:sz w:val="22"/>
                <w:szCs w:val="22"/>
              </w:rPr>
            </w:pPr>
          </w:p>
        </w:tc>
        <w:permStart w:id="907281685" w:edGrp="everyone"/>
        <w:tc>
          <w:tcPr>
            <w:tcW w:w="567" w:type="dxa"/>
            <w:tcBorders>
              <w:top w:val="nil"/>
              <w:left w:val="nil"/>
              <w:bottom w:val="nil"/>
              <w:right w:val="nil"/>
            </w:tcBorders>
          </w:tcPr>
          <w:p w14:paraId="3296F30E" w14:textId="77777777" w:rsidR="004E206C" w:rsidRPr="00533511" w:rsidRDefault="00FA5655" w:rsidP="009100AE">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EndPr/>
              <w:sdtContent>
                <w:r w:rsidR="004E206C">
                  <w:rPr>
                    <w:rFonts w:ascii="Arial" w:hAnsi="Arial" w:cs="Arial"/>
                    <w:sz w:val="44"/>
                    <w:szCs w:val="44"/>
                  </w:rPr>
                  <w:sym w:font="Wingdings" w:char="F0A8"/>
                </w:r>
              </w:sdtContent>
            </w:sdt>
            <w:permEnd w:id="907281685"/>
          </w:p>
        </w:tc>
      </w:tr>
    </w:tbl>
    <w:p w14:paraId="1AC73531" w14:textId="77777777" w:rsidR="004E206C" w:rsidRPr="00020700" w:rsidRDefault="004E206C" w:rsidP="004E206C">
      <w:pPr>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20"/>
          <w:headerReference w:type="default" r:id="rId21"/>
          <w:pgSz w:w="11906" w:h="16838"/>
          <w:pgMar w:top="1440" w:right="1440" w:bottom="1440" w:left="1440" w:header="680" w:footer="680" w:gutter="0"/>
          <w:pgNumType w:start="1"/>
          <w:cols w:space="708"/>
          <w:docGrid w:linePitch="360"/>
        </w:sectPr>
      </w:pPr>
    </w:p>
    <w:p w14:paraId="365C0F60" w14:textId="15EDBECD" w:rsidR="004E699E" w:rsidRPr="004932A4" w:rsidRDefault="00FA5655"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6F7D2B">
            <w:rPr>
              <w:szCs w:val="32"/>
            </w:rPr>
            <w:t>CPCCBC4010</w:t>
          </w:r>
        </w:sdtContent>
      </w:sdt>
      <w:r w:rsidR="004E699E" w:rsidRPr="004932A4">
        <w:rPr>
          <w:szCs w:val="32"/>
        </w:rPr>
        <w:t xml:space="preserve"> </w:t>
      </w:r>
    </w:p>
    <w:p w14:paraId="04C6AC92" w14:textId="250CDB15" w:rsidR="004E699E" w:rsidRDefault="00FA5655"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6F7D2B">
            <w:rPr>
              <w:szCs w:val="32"/>
            </w:rPr>
            <w:t>Apply structural principles to residential and commercial constructions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31B88023" w:rsidR="00902BF8" w:rsidRPr="00C43C6D" w:rsidRDefault="0057666C" w:rsidP="00AA576C">
            <w:pPr>
              <w:ind w:right="390"/>
              <w:jc w:val="left"/>
              <w:rPr>
                <w:rFonts w:ascii="Arial" w:hAnsi="Arial" w:cs="Arial"/>
                <w:sz w:val="22"/>
                <w:szCs w:val="22"/>
              </w:rPr>
            </w:pPr>
            <w:permStart w:id="1322659878" w:edGrp="everyone"/>
            <w:r>
              <w:rPr>
                <w:rFonts w:ascii="Arial" w:hAnsi="Arial" w:cs="Arial"/>
                <w:sz w:val="22"/>
                <w:szCs w:val="22"/>
              </w:rPr>
              <w:t xml:space="preserve">Lucy Muston </w:t>
            </w:r>
            <w:permEnd w:id="1322659878"/>
          </w:p>
        </w:tc>
      </w:tr>
    </w:tbl>
    <w:p w14:paraId="4E9AF441" w14:textId="77777777" w:rsidR="00902BF8" w:rsidRPr="00750D30" w:rsidRDefault="00902BF8" w:rsidP="00902BF8">
      <w:pPr>
        <w:ind w:left="709" w:right="-24" w:hanging="709"/>
        <w:rPr>
          <w:rFonts w:ascii="Arial" w:hAnsi="Arial" w:cs="Arial"/>
          <w:sz w:val="20"/>
        </w:rPr>
      </w:pPr>
    </w:p>
    <w:p w14:paraId="7E42C2A0" w14:textId="657DE3A9"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E431CB">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E431CB">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E431CB">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E431CB">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E431CB">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E431CB">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E431CB">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E431CB">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E431CB">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E431CB">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E431CB">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E431CB">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5D3E11">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5D3E11">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0A16E5" w:rsidRPr="004932A4" w14:paraId="33EE888A" w14:textId="77777777" w:rsidTr="005D3E11">
        <w:trPr>
          <w:cantSplit/>
          <w:jc w:val="center"/>
        </w:trPr>
        <w:tc>
          <w:tcPr>
            <w:tcW w:w="978" w:type="dxa"/>
            <w:tcBorders>
              <w:top w:val="single" w:sz="4" w:space="0" w:color="auto"/>
              <w:left w:val="single" w:sz="12" w:space="0" w:color="auto"/>
            </w:tcBorders>
            <w:vAlign w:val="center"/>
          </w:tcPr>
          <w:p w14:paraId="664D9002" w14:textId="56A5F0C5" w:rsidR="000A16E5" w:rsidRPr="00906AB7" w:rsidRDefault="000A16E5" w:rsidP="000A16E5">
            <w:pPr>
              <w:ind w:right="-24"/>
              <w:jc w:val="center"/>
              <w:rPr>
                <w:rFonts w:ascii="Arial" w:hAnsi="Arial" w:cs="Arial"/>
                <w:sz w:val="19"/>
                <w:szCs w:val="19"/>
                <w:highlight w:val="yellow"/>
              </w:rPr>
            </w:pPr>
            <w:r w:rsidRPr="004660DB">
              <w:rPr>
                <w:rFonts w:ascii="Arial" w:hAnsi="Arial" w:cs="Arial"/>
                <w:sz w:val="19"/>
                <w:szCs w:val="19"/>
              </w:rPr>
              <w:t>Task 1</w:t>
            </w:r>
          </w:p>
        </w:tc>
        <w:permStart w:id="1627469586" w:edGrp="everyone"/>
        <w:tc>
          <w:tcPr>
            <w:tcW w:w="1387" w:type="dxa"/>
            <w:tcBorders>
              <w:top w:val="single" w:sz="4" w:space="0" w:color="auto"/>
            </w:tcBorders>
            <w:vAlign w:val="center"/>
          </w:tcPr>
          <w:p w14:paraId="013F31AB" w14:textId="3BA8E2FE" w:rsidR="000A16E5" w:rsidRPr="00906AB7" w:rsidRDefault="00FA5655" w:rsidP="000A16E5">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0A16E5" w:rsidRPr="0034703F">
                  <w:rPr>
                    <w:rStyle w:val="PlaceholderText"/>
                    <w:color w:val="808080" w:themeColor="background1" w:themeShade="80"/>
                    <w:sz w:val="22"/>
                    <w:szCs w:val="22"/>
                  </w:rPr>
                  <w:t>Select Date.</w:t>
                </w:r>
              </w:sdtContent>
            </w:sdt>
            <w:permEnd w:id="1627469586"/>
          </w:p>
        </w:tc>
        <w:permStart w:id="734802217" w:edGrp="everyone"/>
        <w:tc>
          <w:tcPr>
            <w:tcW w:w="1417" w:type="dxa"/>
            <w:vAlign w:val="center"/>
          </w:tcPr>
          <w:p w14:paraId="0394FE25" w14:textId="77777777" w:rsidR="000A16E5" w:rsidRPr="00906AB7" w:rsidRDefault="00FA5655" w:rsidP="000A16E5">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0A16E5" w:rsidRPr="00D06775">
                  <w:rPr>
                    <w:rFonts w:ascii="Arial" w:hAnsi="Arial" w:cs="Arial"/>
                    <w:sz w:val="28"/>
                    <w:szCs w:val="28"/>
                  </w:rPr>
                  <w:sym w:font="Wingdings" w:char="F0A8"/>
                </w:r>
              </w:sdtContent>
            </w:sdt>
            <w:permEnd w:id="734802217"/>
            <w:r w:rsidR="000A16E5" w:rsidRPr="00D06775">
              <w:rPr>
                <w:rFonts w:ascii="Arial" w:hAnsi="Arial" w:cs="Arial"/>
                <w:sz w:val="28"/>
              </w:rPr>
              <w:t xml:space="preserve"> </w:t>
            </w:r>
            <w:r w:rsidR="000A16E5" w:rsidRPr="00906AB7">
              <w:rPr>
                <w:rFonts w:ascii="Arial" w:hAnsi="Arial" w:cs="Arial"/>
                <w:sz w:val="19"/>
                <w:szCs w:val="19"/>
              </w:rPr>
              <w:t>Workplace</w:t>
            </w:r>
          </w:p>
          <w:p w14:paraId="2E502A3F" w14:textId="05E6727D" w:rsidR="000A16E5" w:rsidRPr="00A44CB5" w:rsidRDefault="00FA5655" w:rsidP="000A16E5">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2075229782" w:edGrp="everyone"/>
                <w:r w:rsidR="000A16E5" w:rsidRPr="00D06775">
                  <w:rPr>
                    <w:rFonts w:ascii="Arial" w:hAnsi="Arial" w:cs="Arial"/>
                    <w:sz w:val="28"/>
                    <w:szCs w:val="28"/>
                  </w:rPr>
                  <w:sym w:font="Wingdings" w:char="F0A8"/>
                </w:r>
                <w:permEnd w:id="2075229782"/>
              </w:sdtContent>
            </w:sdt>
            <w:r w:rsidR="000A16E5" w:rsidRPr="00D06775">
              <w:rPr>
                <w:rFonts w:ascii="Arial" w:hAnsi="Arial" w:cs="Arial"/>
                <w:sz w:val="28"/>
              </w:rPr>
              <w:t xml:space="preserve"> </w:t>
            </w:r>
            <w:r w:rsidR="000A16E5" w:rsidRPr="00906AB7">
              <w:rPr>
                <w:rFonts w:ascii="Arial" w:hAnsi="Arial" w:cs="Arial"/>
                <w:sz w:val="19"/>
                <w:szCs w:val="19"/>
              </w:rPr>
              <w:t>Simulation</w:t>
            </w:r>
          </w:p>
        </w:tc>
        <w:tc>
          <w:tcPr>
            <w:tcW w:w="2693" w:type="dxa"/>
            <w:vAlign w:val="center"/>
          </w:tcPr>
          <w:p w14:paraId="413EA5E3" w14:textId="77777777" w:rsidR="000A16E5" w:rsidRPr="00A44CB5" w:rsidRDefault="000A16E5" w:rsidP="000A16E5">
            <w:pPr>
              <w:ind w:right="-24"/>
              <w:jc w:val="left"/>
              <w:rPr>
                <w:rFonts w:ascii="Arial" w:hAnsi="Arial" w:cs="Arial"/>
                <w:sz w:val="22"/>
                <w:szCs w:val="22"/>
              </w:rPr>
            </w:pPr>
            <w:permStart w:id="509285524" w:edGrp="everyone"/>
            <w:permEnd w:id="509285524"/>
          </w:p>
        </w:tc>
        <w:permStart w:id="1910534814" w:edGrp="everyone"/>
        <w:tc>
          <w:tcPr>
            <w:tcW w:w="1287" w:type="dxa"/>
            <w:vAlign w:val="center"/>
          </w:tcPr>
          <w:p w14:paraId="70611D39" w14:textId="6D554AB9" w:rsidR="000A16E5" w:rsidRPr="00533511" w:rsidRDefault="00FA5655" w:rsidP="000A16E5">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0A16E5" w:rsidRPr="00F821B9">
                  <w:rPr>
                    <w:rFonts w:ascii="Arial" w:hAnsi="Arial" w:cs="Arial"/>
                    <w:sz w:val="32"/>
                    <w:szCs w:val="22"/>
                  </w:rPr>
                  <w:sym w:font="Wingdings" w:char="F0A8"/>
                </w:r>
              </w:sdtContent>
            </w:sdt>
            <w:permEnd w:id="1910534814"/>
          </w:p>
        </w:tc>
        <w:permStart w:id="1753418000" w:edGrp="everyone"/>
        <w:tc>
          <w:tcPr>
            <w:tcW w:w="1287" w:type="dxa"/>
            <w:tcBorders>
              <w:right w:val="single" w:sz="12" w:space="0" w:color="auto"/>
            </w:tcBorders>
            <w:vAlign w:val="center"/>
          </w:tcPr>
          <w:p w14:paraId="58AB0513" w14:textId="26358631" w:rsidR="000A16E5" w:rsidRPr="00533511" w:rsidRDefault="00FA5655" w:rsidP="000A16E5">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0A16E5" w:rsidRPr="00F821B9">
                  <w:rPr>
                    <w:rFonts w:ascii="Arial" w:hAnsi="Arial" w:cs="Arial"/>
                    <w:sz w:val="32"/>
                    <w:szCs w:val="22"/>
                  </w:rPr>
                  <w:sym w:font="Wingdings" w:char="F0A8"/>
                </w:r>
              </w:sdtContent>
            </w:sdt>
            <w:permEnd w:id="1753418000"/>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3331A1" w:rsidRPr="00C92642" w14:paraId="412BD1F3" w14:textId="77777777" w:rsidTr="001A3D7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DCA33A3" w14:textId="77777777" w:rsidR="003331A1" w:rsidRPr="00DE303D" w:rsidRDefault="003331A1" w:rsidP="001A3D7B">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3331A1" w:rsidRPr="00C92642" w14:paraId="666AE950" w14:textId="77777777" w:rsidTr="001A3D7B">
        <w:tc>
          <w:tcPr>
            <w:tcW w:w="9072" w:type="dxa"/>
            <w:tcBorders>
              <w:top w:val="single" w:sz="12" w:space="0" w:color="auto"/>
              <w:left w:val="single" w:sz="12" w:space="0" w:color="auto"/>
              <w:bottom w:val="single" w:sz="4" w:space="0" w:color="auto"/>
              <w:right w:val="single" w:sz="12" w:space="0" w:color="auto"/>
            </w:tcBorders>
          </w:tcPr>
          <w:p w14:paraId="49223A08" w14:textId="77777777" w:rsidR="003331A1" w:rsidRPr="00DE303D" w:rsidRDefault="003331A1" w:rsidP="001A3D7B">
            <w:pPr>
              <w:ind w:right="390"/>
              <w:rPr>
                <w:rFonts w:ascii="Arial" w:hAnsi="Arial" w:cs="Arial"/>
                <w:b/>
                <w:bCs/>
                <w:spacing w:val="-2"/>
                <w:sz w:val="20"/>
              </w:rPr>
            </w:pPr>
            <w:r w:rsidRPr="00DE303D">
              <w:rPr>
                <w:rFonts w:ascii="Arial" w:hAnsi="Arial" w:cs="Arial"/>
                <w:b/>
                <w:bCs/>
                <w:spacing w:val="-2"/>
                <w:sz w:val="20"/>
              </w:rPr>
              <w:t>As necessary, outline:</w:t>
            </w:r>
          </w:p>
          <w:p w14:paraId="41192E2E" w14:textId="77777777" w:rsidR="003331A1" w:rsidRPr="00DE303D" w:rsidRDefault="003331A1" w:rsidP="003331A1">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E0D7C6A" w14:textId="77777777" w:rsidR="003331A1" w:rsidRPr="00DE303D" w:rsidRDefault="003331A1" w:rsidP="003331A1">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3331A1" w:rsidRPr="00BA4D9F" w14:paraId="56056F84" w14:textId="77777777" w:rsidTr="001A3D7B">
        <w:trPr>
          <w:trHeight w:val="2155"/>
        </w:trPr>
        <w:tc>
          <w:tcPr>
            <w:tcW w:w="9072" w:type="dxa"/>
            <w:tcBorders>
              <w:top w:val="nil"/>
              <w:left w:val="single" w:sz="12" w:space="0" w:color="auto"/>
              <w:bottom w:val="single" w:sz="12" w:space="0" w:color="auto"/>
              <w:right w:val="single" w:sz="12" w:space="0" w:color="auto"/>
            </w:tcBorders>
          </w:tcPr>
          <w:p w14:paraId="2E85972D" w14:textId="77777777" w:rsidR="003331A1" w:rsidRPr="00466359" w:rsidRDefault="003331A1" w:rsidP="001A3D7B">
            <w:pPr>
              <w:rPr>
                <w:rFonts w:ascii="Arial" w:hAnsi="Arial" w:cs="Arial"/>
                <w:bCs/>
                <w:sz w:val="22"/>
                <w:szCs w:val="22"/>
              </w:rPr>
            </w:pPr>
            <w:permStart w:id="1883057601" w:edGrp="everyone"/>
            <w:permEnd w:id="1883057601"/>
          </w:p>
        </w:tc>
      </w:tr>
    </w:tbl>
    <w:p w14:paraId="1ED8C79C" w14:textId="77777777" w:rsidR="003331A1" w:rsidRDefault="003331A1"/>
    <w:tbl>
      <w:tblPr>
        <w:tblW w:w="9216"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1"/>
        <w:gridCol w:w="7925"/>
      </w:tblGrid>
      <w:tr w:rsidR="00E6168D" w:rsidRPr="00BA4D9F" w14:paraId="788D9B59" w14:textId="34CD404B" w:rsidTr="00DB15A2">
        <w:trPr>
          <w:trHeight w:val="47"/>
          <w:tblHeader/>
        </w:trPr>
        <w:tc>
          <w:tcPr>
            <w:tcW w:w="9216" w:type="dxa"/>
            <w:gridSpan w:val="2"/>
            <w:tcBorders>
              <w:top w:val="single" w:sz="12" w:space="0" w:color="auto"/>
              <w:left w:val="single" w:sz="12" w:space="0" w:color="auto"/>
              <w:right w:val="single" w:sz="12" w:space="0" w:color="auto"/>
            </w:tcBorders>
            <w:shd w:val="clear" w:color="auto" w:fill="000000" w:themeFill="text1"/>
          </w:tcPr>
          <w:p w14:paraId="412842DB" w14:textId="38BE9B14"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696A6E">
              <w:rPr>
                <w:rFonts w:ascii="Arial" w:hAnsi="Arial" w:cs="Arial"/>
                <w:b/>
                <w:bCs/>
                <w:spacing w:val="-2"/>
                <w:sz w:val="20"/>
              </w:rPr>
              <w:t>1</w:t>
            </w:r>
          </w:p>
        </w:tc>
      </w:tr>
      <w:tr w:rsidR="003331A1" w:rsidRPr="00BA4D9F" w14:paraId="63646E18" w14:textId="77777777" w:rsidTr="00DB15A2">
        <w:trPr>
          <w:trHeight w:val="253"/>
        </w:trPr>
        <w:tc>
          <w:tcPr>
            <w:tcW w:w="9216" w:type="dxa"/>
            <w:gridSpan w:val="2"/>
            <w:tcBorders>
              <w:top w:val="nil"/>
              <w:left w:val="single" w:sz="12" w:space="0" w:color="auto"/>
              <w:bottom w:val="dotted" w:sz="4" w:space="0" w:color="auto"/>
              <w:right w:val="single" w:sz="12" w:space="0" w:color="auto"/>
            </w:tcBorders>
            <w:shd w:val="clear" w:color="auto" w:fill="auto"/>
          </w:tcPr>
          <w:p w14:paraId="47A0AE87" w14:textId="77777777" w:rsidR="003331A1" w:rsidRDefault="00FA5655" w:rsidP="003331A1">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permStart w:id="996891988" w:edGrp="everyone"/>
                <w:r w:rsidR="003331A1" w:rsidRPr="006C1A6C">
                  <w:rPr>
                    <w:rFonts w:ascii="Arial" w:hAnsi="Arial" w:cs="Arial"/>
                    <w:szCs w:val="24"/>
                  </w:rPr>
                  <w:sym w:font="Wingdings" w:char="F0A8"/>
                </w:r>
                <w:permEnd w:id="996891988"/>
              </w:sdtContent>
            </w:sdt>
            <w:r w:rsidR="003331A1" w:rsidRPr="006C1A6C">
              <w:rPr>
                <w:rFonts w:ascii="Arial" w:hAnsi="Arial" w:cs="Arial"/>
                <w:szCs w:val="18"/>
              </w:rPr>
              <w:t xml:space="preserve"> </w:t>
            </w:r>
            <w:r w:rsidR="003331A1">
              <w:rPr>
                <w:rFonts w:ascii="Arial" w:hAnsi="Arial" w:cs="Arial"/>
                <w:sz w:val="19"/>
                <w:szCs w:val="19"/>
              </w:rPr>
              <w:t>Individual student (as named on cover page)</w:t>
            </w:r>
          </w:p>
          <w:p w14:paraId="788D64E4" w14:textId="7A543F57" w:rsidR="003331A1" w:rsidRDefault="00FA5655" w:rsidP="003331A1">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permStart w:id="1117008984" w:edGrp="everyone"/>
                <w:r w:rsidR="003331A1" w:rsidRPr="006C1A6C">
                  <w:rPr>
                    <w:rFonts w:ascii="Arial" w:hAnsi="Arial" w:cs="Arial"/>
                    <w:szCs w:val="24"/>
                  </w:rPr>
                  <w:sym w:font="Wingdings" w:char="F0A8"/>
                </w:r>
                <w:permEnd w:id="1117008984"/>
              </w:sdtContent>
            </w:sdt>
            <w:r w:rsidR="003331A1" w:rsidRPr="006C1A6C">
              <w:rPr>
                <w:rFonts w:ascii="Arial" w:hAnsi="Arial" w:cs="Arial"/>
                <w:szCs w:val="18"/>
              </w:rPr>
              <w:t xml:space="preserve"> </w:t>
            </w:r>
            <w:r w:rsidR="003331A1" w:rsidRPr="0011416F">
              <w:rPr>
                <w:rFonts w:ascii="Arial" w:hAnsi="Arial" w:cs="Arial"/>
                <w:sz w:val="19"/>
                <w:szCs w:val="19"/>
              </w:rPr>
              <w:t xml:space="preserve">Multiple </w:t>
            </w:r>
            <w:r w:rsidR="003331A1" w:rsidRPr="002908D0">
              <w:rPr>
                <w:rFonts w:ascii="Arial" w:hAnsi="Arial" w:cs="Arial"/>
                <w:sz w:val="19"/>
                <w:szCs w:val="19"/>
              </w:rPr>
              <w:t xml:space="preserve">students </w:t>
            </w:r>
            <w:r w:rsidR="003331A1">
              <w:rPr>
                <w:rFonts w:ascii="Arial" w:hAnsi="Arial" w:cs="Arial"/>
                <w:sz w:val="19"/>
                <w:szCs w:val="19"/>
              </w:rPr>
              <w:t>[</w:t>
            </w:r>
            <w:permStart w:id="1397709434"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3331A1" w:rsidRPr="002908D0">
                  <w:rPr>
                    <w:rFonts w:ascii="Arial" w:hAnsi="Arial" w:cs="Arial"/>
                    <w:sz w:val="19"/>
                    <w:szCs w:val="19"/>
                  </w:rPr>
                  <w:sym w:font="Wingdings" w:char="F0A8"/>
                </w:r>
                <w:permEnd w:id="1397709434"/>
              </w:sdtContent>
            </w:sdt>
            <w:r w:rsidR="003331A1" w:rsidRPr="002908D0">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1966879863" w:edGrp="everyone"/>
                <w:r w:rsidR="003331A1">
                  <w:rPr>
                    <w:rFonts w:ascii="Arial" w:hAnsi="Arial" w:cs="Arial"/>
                    <w:sz w:val="19"/>
                    <w:szCs w:val="19"/>
                  </w:rPr>
                  <w:sym w:font="Wingdings" w:char="F0A8"/>
                </w:r>
                <w:permEnd w:id="1966879863"/>
              </w:sdtContent>
            </w:sdt>
            <w:r w:rsidR="003331A1" w:rsidRPr="002908D0">
              <w:rPr>
                <w:rFonts w:ascii="Arial" w:hAnsi="Arial" w:cs="Arial"/>
                <w:sz w:val="19"/>
                <w:szCs w:val="19"/>
              </w:rPr>
              <w:t xml:space="preserve"> Specific student</w:t>
            </w:r>
            <w:r w:rsidR="003331A1">
              <w:rPr>
                <w:rFonts w:ascii="Arial" w:hAnsi="Arial" w:cs="Arial"/>
                <w:sz w:val="19"/>
                <w:szCs w:val="19"/>
              </w:rPr>
              <w:t>s involved – identify students]</w:t>
            </w:r>
          </w:p>
        </w:tc>
      </w:tr>
      <w:tr w:rsidR="003331A1" w:rsidRPr="00BA4D9F" w14:paraId="52227B5E" w14:textId="3EB974F1" w:rsidTr="00DB15A2">
        <w:trPr>
          <w:trHeight w:val="75"/>
        </w:trPr>
        <w:tc>
          <w:tcPr>
            <w:tcW w:w="129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3331A1" w:rsidRPr="00BD2F22" w:rsidRDefault="003331A1" w:rsidP="003331A1">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7925"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3331A1" w:rsidRPr="00BD2F22" w:rsidRDefault="003331A1" w:rsidP="003331A1">
            <w:pPr>
              <w:jc w:val="left"/>
              <w:rPr>
                <w:rFonts w:ascii="Arial" w:hAnsi="Arial" w:cs="Arial"/>
                <w:b/>
                <w:bCs/>
                <w:sz w:val="19"/>
                <w:szCs w:val="19"/>
              </w:rPr>
            </w:pPr>
            <w:r>
              <w:rPr>
                <w:rFonts w:ascii="Arial" w:hAnsi="Arial" w:cs="Arial"/>
                <w:b/>
                <w:bCs/>
                <w:sz w:val="19"/>
                <w:szCs w:val="19"/>
              </w:rPr>
              <w:t xml:space="preserve">Provide detail </w:t>
            </w:r>
          </w:p>
        </w:tc>
      </w:tr>
      <w:tr w:rsidR="003331A1" w:rsidRPr="003331A1" w14:paraId="2835A828" w14:textId="77777777" w:rsidTr="00DB15A2">
        <w:trPr>
          <w:trHeight w:val="1928"/>
        </w:trPr>
        <w:tc>
          <w:tcPr>
            <w:tcW w:w="1291" w:type="dxa"/>
            <w:tcBorders>
              <w:top w:val="dotted" w:sz="4" w:space="0" w:color="auto"/>
              <w:left w:val="single" w:sz="12" w:space="0" w:color="auto"/>
              <w:bottom w:val="single" w:sz="4" w:space="0" w:color="auto"/>
              <w:right w:val="single" w:sz="4" w:space="0" w:color="auto"/>
            </w:tcBorders>
          </w:tcPr>
          <w:p w14:paraId="013FF4B6" w14:textId="1123DFC9" w:rsidR="003331A1" w:rsidRPr="003331A1" w:rsidRDefault="003331A1" w:rsidP="003331A1">
            <w:pPr>
              <w:jc w:val="left"/>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_Ref129336525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1.1A.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_Ref129336527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1.1B.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_Ref129336531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1.1C.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_Ref129336531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1.1C.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_Ref129336553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1.1D.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_Ref129336555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1.1E.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_Ref129338930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1.2C.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_Ref129338932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1.2D.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_Ref129339030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1.3C.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_Ref129339033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1.3D.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_Ref129339747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1.5A.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_Ref129339749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1.5B.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_Ref129339751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1.5C.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_Ref129340043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1.6A.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_Ref129340044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1.6B. </w:t>
            </w:r>
            <w:r w:rsidRPr="003331A1">
              <w:rPr>
                <w:rFonts w:ascii="Arial" w:hAnsi="Arial" w:cs="Arial"/>
                <w:sz w:val="19"/>
                <w:szCs w:val="19"/>
              </w:rPr>
              <w:fldChar w:fldCharType="end"/>
            </w:r>
          </w:p>
        </w:tc>
        <w:tc>
          <w:tcPr>
            <w:tcW w:w="7925" w:type="dxa"/>
            <w:tcBorders>
              <w:top w:val="dotted" w:sz="4" w:space="0" w:color="auto"/>
              <w:left w:val="single" w:sz="4" w:space="0" w:color="auto"/>
              <w:bottom w:val="single" w:sz="4" w:space="0" w:color="auto"/>
              <w:right w:val="single" w:sz="12" w:space="0" w:color="auto"/>
            </w:tcBorders>
          </w:tcPr>
          <w:p w14:paraId="006F7918" w14:textId="77777777" w:rsidR="003331A1" w:rsidRPr="003331A1" w:rsidRDefault="003331A1" w:rsidP="003331A1">
            <w:pPr>
              <w:jc w:val="left"/>
              <w:rPr>
                <w:rFonts w:ascii="Arial" w:hAnsi="Arial" w:cs="Arial"/>
                <w:sz w:val="19"/>
                <w:szCs w:val="19"/>
              </w:rPr>
            </w:pPr>
            <w:r w:rsidRPr="003331A1">
              <w:rPr>
                <w:rFonts w:ascii="Arial" w:hAnsi="Arial" w:cs="Arial"/>
                <w:sz w:val="19"/>
                <w:szCs w:val="19"/>
              </w:rPr>
              <w:t>Specify (</w:t>
            </w:r>
            <w:r w:rsidRPr="003331A1">
              <w:rPr>
                <w:rFonts w:ascii="Arial" w:hAnsi="Arial" w:cs="Arial"/>
                <w:sz w:val="19"/>
                <w:szCs w:val="19"/>
              </w:rPr>
              <w:sym w:font="Wingdings" w:char="F0FC"/>
            </w:r>
            <w:r w:rsidRPr="003331A1">
              <w:rPr>
                <w:rFonts w:ascii="Arial" w:hAnsi="Arial" w:cs="Arial"/>
                <w:sz w:val="19"/>
                <w:szCs w:val="19"/>
              </w:rPr>
              <w:t>) where building classifications, criteria requirements and performance solutions were documented:</w:t>
            </w:r>
          </w:p>
          <w:permStart w:id="876807015" w:edGrp="everyone"/>
          <w:p w14:paraId="4F853F19" w14:textId="77777777" w:rsidR="003331A1" w:rsidRPr="003331A1" w:rsidRDefault="00FA5655" w:rsidP="003331A1">
            <w:pPr>
              <w:spacing w:line="276" w:lineRule="auto"/>
              <w:jc w:val="left"/>
              <w:rPr>
                <w:rFonts w:ascii="Arial" w:hAnsi="Arial" w:cs="Arial"/>
                <w:sz w:val="19"/>
                <w:szCs w:val="19"/>
              </w:rPr>
            </w:pPr>
            <w:sdt>
              <w:sdtPr>
                <w:rPr>
                  <w:rFonts w:ascii="Arial" w:hAnsi="Arial" w:cs="Arial"/>
                  <w:sz w:val="19"/>
                  <w:szCs w:val="19"/>
                </w:rPr>
                <w:id w:val="1052965747"/>
                <w14:checkbox>
                  <w14:checked w14:val="0"/>
                  <w14:checkedState w14:val="00FE" w14:font="Wingdings"/>
                  <w14:uncheckedState w14:val="00A8" w14:font="Wingdings"/>
                </w14:checkbox>
              </w:sdtPr>
              <w:sdtEndPr/>
              <w:sdtContent>
                <w:r w:rsidR="003331A1" w:rsidRPr="003331A1">
                  <w:rPr>
                    <w:rFonts w:ascii="Arial" w:hAnsi="Arial" w:cs="Arial"/>
                    <w:sz w:val="19"/>
                    <w:szCs w:val="19"/>
                  </w:rPr>
                  <w:sym w:font="Wingdings" w:char="F0A8"/>
                </w:r>
              </w:sdtContent>
            </w:sdt>
            <w:permEnd w:id="876807015"/>
            <w:r w:rsidR="003331A1" w:rsidRPr="003331A1">
              <w:rPr>
                <w:rFonts w:ascii="Arial" w:hAnsi="Arial" w:cs="Arial"/>
                <w:sz w:val="19"/>
                <w:szCs w:val="19"/>
              </w:rPr>
              <w:t xml:space="preserve"> Workplace Quality document </w:t>
            </w:r>
            <w:permStart w:id="1706564505" w:edGrp="everyone"/>
            <w:sdt>
              <w:sdtPr>
                <w:rPr>
                  <w:rFonts w:ascii="Arial" w:hAnsi="Arial" w:cs="Arial"/>
                  <w:sz w:val="19"/>
                  <w:szCs w:val="19"/>
                </w:rPr>
                <w:id w:val="-921261583"/>
                <w14:checkbox>
                  <w14:checked w14:val="0"/>
                  <w14:checkedState w14:val="00FE" w14:font="Wingdings"/>
                  <w14:uncheckedState w14:val="00A8" w14:font="Wingdings"/>
                </w14:checkbox>
              </w:sdtPr>
              <w:sdtEndPr/>
              <w:sdtContent>
                <w:r w:rsidR="003331A1" w:rsidRPr="003331A1">
                  <w:rPr>
                    <w:rFonts w:ascii="Arial" w:hAnsi="Arial" w:cs="Arial"/>
                    <w:sz w:val="19"/>
                    <w:szCs w:val="19"/>
                  </w:rPr>
                  <w:sym w:font="Wingdings" w:char="F0A8"/>
                </w:r>
              </w:sdtContent>
            </w:sdt>
            <w:permEnd w:id="1706564505"/>
            <w:r w:rsidR="003331A1" w:rsidRPr="003331A1">
              <w:rPr>
                <w:rFonts w:ascii="Arial" w:hAnsi="Arial" w:cs="Arial"/>
                <w:sz w:val="19"/>
                <w:szCs w:val="19"/>
              </w:rPr>
              <w:t xml:space="preserve"> Quality Assurance Template </w:t>
            </w:r>
            <w:permStart w:id="1405775921" w:edGrp="everyone"/>
            <w:sdt>
              <w:sdtPr>
                <w:rPr>
                  <w:rFonts w:ascii="Arial" w:hAnsi="Arial" w:cs="Arial"/>
                  <w:sz w:val="19"/>
                  <w:szCs w:val="19"/>
                </w:rPr>
                <w:id w:val="-399523313"/>
                <w14:checkbox>
                  <w14:checked w14:val="0"/>
                  <w14:checkedState w14:val="00FE" w14:font="Wingdings"/>
                  <w14:uncheckedState w14:val="00A8" w14:font="Wingdings"/>
                </w14:checkbox>
              </w:sdtPr>
              <w:sdtEndPr/>
              <w:sdtContent>
                <w:r w:rsidR="003331A1" w:rsidRPr="003331A1">
                  <w:rPr>
                    <w:rFonts w:ascii="Arial" w:hAnsi="Arial" w:cs="Arial"/>
                    <w:sz w:val="19"/>
                    <w:szCs w:val="19"/>
                  </w:rPr>
                  <w:sym w:font="Wingdings" w:char="F0A8"/>
                </w:r>
              </w:sdtContent>
            </w:sdt>
            <w:permEnd w:id="1405775921"/>
            <w:r w:rsidR="003331A1" w:rsidRPr="003331A1">
              <w:rPr>
                <w:rFonts w:ascii="Arial" w:hAnsi="Arial" w:cs="Arial"/>
                <w:sz w:val="19"/>
                <w:szCs w:val="19"/>
              </w:rPr>
              <w:t xml:space="preserve"> Other (please specify):</w:t>
            </w:r>
          </w:p>
          <w:p w14:paraId="45D28774" w14:textId="77777777" w:rsidR="003331A1" w:rsidRPr="003331A1" w:rsidRDefault="003331A1" w:rsidP="003331A1">
            <w:pPr>
              <w:spacing w:line="276" w:lineRule="auto"/>
              <w:jc w:val="left"/>
              <w:rPr>
                <w:rFonts w:ascii="Arial" w:hAnsi="Arial" w:cs="Arial"/>
                <w:sz w:val="19"/>
                <w:szCs w:val="19"/>
              </w:rPr>
            </w:pPr>
          </w:p>
          <w:p w14:paraId="38A35105" w14:textId="51BC38ED" w:rsidR="003331A1" w:rsidRPr="003331A1" w:rsidRDefault="003331A1" w:rsidP="003331A1">
            <w:pPr>
              <w:spacing w:line="276" w:lineRule="auto"/>
              <w:jc w:val="left"/>
              <w:rPr>
                <w:rFonts w:ascii="Arial" w:hAnsi="Arial" w:cs="Arial"/>
                <w:sz w:val="19"/>
                <w:szCs w:val="19"/>
              </w:rPr>
            </w:pPr>
            <w:permStart w:id="940984309" w:edGrp="everyone"/>
            <w:permEnd w:id="940984309"/>
          </w:p>
          <w:p w14:paraId="3CE0BD21" w14:textId="77777777" w:rsidR="003331A1" w:rsidRPr="003331A1" w:rsidRDefault="003331A1" w:rsidP="003331A1">
            <w:pPr>
              <w:spacing w:line="276" w:lineRule="auto"/>
              <w:jc w:val="left"/>
              <w:rPr>
                <w:rFonts w:ascii="Arial" w:hAnsi="Arial" w:cs="Arial"/>
                <w:sz w:val="19"/>
                <w:szCs w:val="19"/>
              </w:rPr>
            </w:pPr>
          </w:p>
          <w:permStart w:id="1025663697" w:edGrp="everyone"/>
          <w:p w14:paraId="0D9BAC82" w14:textId="6C680B86" w:rsidR="003331A1" w:rsidRPr="003331A1" w:rsidRDefault="00FA5655" w:rsidP="003331A1">
            <w:pPr>
              <w:pStyle w:val="38PASBenchmark"/>
              <w:rPr>
                <w:vanish w:val="0"/>
                <w:color w:val="auto"/>
              </w:rPr>
            </w:pPr>
            <w:sdt>
              <w:sdtPr>
                <w:rPr>
                  <w:vanish w:val="0"/>
                  <w:color w:val="auto"/>
                </w:rPr>
                <w:id w:val="371120940"/>
                <w14:checkbox>
                  <w14:checked w14:val="0"/>
                  <w14:checkedState w14:val="00FE" w14:font="Wingdings"/>
                  <w14:uncheckedState w14:val="00A8" w14:font="Wingdings"/>
                </w14:checkbox>
              </w:sdtPr>
              <w:sdtEndPr/>
              <w:sdtContent>
                <w:r w:rsidR="003331A1" w:rsidRPr="003331A1">
                  <w:rPr>
                    <w:vanish w:val="0"/>
                    <w:color w:val="auto"/>
                  </w:rPr>
                  <w:sym w:font="Wingdings" w:char="F0A8"/>
                </w:r>
              </w:sdtContent>
            </w:sdt>
            <w:permEnd w:id="1025663697"/>
            <w:r w:rsidR="003331A1" w:rsidRPr="003331A1">
              <w:rPr>
                <w:vanish w:val="0"/>
                <w:color w:val="auto"/>
              </w:rPr>
              <w:t xml:space="preserve"> Document attached as evidence</w:t>
            </w:r>
          </w:p>
        </w:tc>
      </w:tr>
      <w:tr w:rsidR="003331A1" w:rsidRPr="003331A1" w14:paraId="473FFD16" w14:textId="2463FF27" w:rsidTr="00DB15A2">
        <w:trPr>
          <w:trHeight w:val="1020"/>
        </w:trPr>
        <w:tc>
          <w:tcPr>
            <w:tcW w:w="1291" w:type="dxa"/>
            <w:tcBorders>
              <w:top w:val="single" w:sz="4" w:space="0" w:color="auto"/>
              <w:left w:val="single" w:sz="12" w:space="0" w:color="auto"/>
              <w:bottom w:val="single" w:sz="4" w:space="0" w:color="auto"/>
              <w:right w:val="single" w:sz="4" w:space="0" w:color="auto"/>
            </w:tcBorders>
          </w:tcPr>
          <w:p w14:paraId="177A3B41" w14:textId="284CEDB3" w:rsidR="003331A1" w:rsidRPr="003331A1" w:rsidRDefault="003331A1" w:rsidP="003331A1">
            <w:pPr>
              <w:jc w:val="left"/>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_Ref129336605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1.1F. </w:t>
            </w:r>
            <w:r w:rsidRPr="003331A1">
              <w:rPr>
                <w:rFonts w:ascii="Arial" w:hAnsi="Arial" w:cs="Arial"/>
                <w:sz w:val="19"/>
                <w:szCs w:val="19"/>
              </w:rPr>
              <w:fldChar w:fldCharType="end"/>
            </w:r>
          </w:p>
        </w:tc>
        <w:tc>
          <w:tcPr>
            <w:tcW w:w="7925" w:type="dxa"/>
            <w:tcBorders>
              <w:top w:val="single" w:sz="4" w:space="0" w:color="auto"/>
              <w:left w:val="single" w:sz="4" w:space="0" w:color="auto"/>
              <w:bottom w:val="single" w:sz="4" w:space="0" w:color="auto"/>
              <w:right w:val="single" w:sz="12" w:space="0" w:color="auto"/>
            </w:tcBorders>
          </w:tcPr>
          <w:p w14:paraId="7FA4B1BF" w14:textId="421E43E6" w:rsidR="003331A1" w:rsidRPr="003331A1" w:rsidRDefault="003331A1" w:rsidP="003331A1">
            <w:pPr>
              <w:spacing w:line="276" w:lineRule="auto"/>
              <w:jc w:val="left"/>
              <w:rPr>
                <w:rFonts w:ascii="Arial" w:hAnsi="Arial" w:cs="Arial"/>
                <w:sz w:val="19"/>
                <w:szCs w:val="19"/>
              </w:rPr>
            </w:pPr>
            <w:r w:rsidRPr="003331A1">
              <w:rPr>
                <w:rFonts w:ascii="Arial" w:hAnsi="Arial" w:cs="Arial"/>
                <w:sz w:val="19"/>
                <w:szCs w:val="19"/>
              </w:rPr>
              <w:t>Specify (</w:t>
            </w:r>
            <w:r w:rsidRPr="003331A1">
              <w:rPr>
                <w:rFonts w:ascii="Arial" w:hAnsi="Arial" w:cs="Arial"/>
                <w:sz w:val="19"/>
                <w:szCs w:val="19"/>
              </w:rPr>
              <w:sym w:font="Wingdings" w:char="F0FC"/>
            </w:r>
            <w:r w:rsidRPr="003331A1">
              <w:rPr>
                <w:rFonts w:ascii="Arial" w:hAnsi="Arial" w:cs="Arial"/>
                <w:sz w:val="19"/>
                <w:szCs w:val="19"/>
              </w:rPr>
              <w:t xml:space="preserve">) who was consulted regarding structural integrity: </w:t>
            </w:r>
          </w:p>
          <w:permStart w:id="689263068" w:edGrp="everyone"/>
          <w:p w14:paraId="6C43DA01" w14:textId="77777777" w:rsidR="003331A1" w:rsidRPr="003331A1" w:rsidRDefault="00FA5655" w:rsidP="003331A1">
            <w:pPr>
              <w:spacing w:line="276" w:lineRule="auto"/>
              <w:jc w:val="left"/>
              <w:rPr>
                <w:rFonts w:ascii="Arial" w:hAnsi="Arial" w:cs="Arial"/>
                <w:sz w:val="19"/>
                <w:szCs w:val="19"/>
              </w:rPr>
            </w:pPr>
            <w:sdt>
              <w:sdtPr>
                <w:rPr>
                  <w:rFonts w:ascii="Arial" w:hAnsi="Arial" w:cs="Arial"/>
                  <w:sz w:val="19"/>
                  <w:szCs w:val="19"/>
                </w:rPr>
                <w:id w:val="-1982527951"/>
                <w14:checkbox>
                  <w14:checked w14:val="0"/>
                  <w14:checkedState w14:val="00FE" w14:font="Wingdings"/>
                  <w14:uncheckedState w14:val="00A8" w14:font="Wingdings"/>
                </w14:checkbox>
              </w:sdtPr>
              <w:sdtEndPr/>
              <w:sdtContent>
                <w:r w:rsidR="003331A1" w:rsidRPr="003331A1">
                  <w:rPr>
                    <w:rFonts w:ascii="Arial" w:hAnsi="Arial" w:cs="Arial"/>
                    <w:sz w:val="19"/>
                    <w:szCs w:val="19"/>
                  </w:rPr>
                  <w:sym w:font="Wingdings" w:char="F0A8"/>
                </w:r>
              </w:sdtContent>
            </w:sdt>
            <w:permEnd w:id="689263068"/>
            <w:r w:rsidR="003331A1" w:rsidRPr="003331A1">
              <w:rPr>
                <w:rFonts w:ascii="Arial" w:hAnsi="Arial" w:cs="Arial"/>
                <w:sz w:val="19"/>
                <w:szCs w:val="19"/>
              </w:rPr>
              <w:t xml:space="preserve"> Project management </w:t>
            </w:r>
            <w:permStart w:id="475741275" w:edGrp="everyone"/>
            <w:sdt>
              <w:sdtPr>
                <w:rPr>
                  <w:rFonts w:ascii="Arial" w:hAnsi="Arial" w:cs="Arial"/>
                  <w:sz w:val="19"/>
                  <w:szCs w:val="19"/>
                </w:rPr>
                <w:id w:val="-805776351"/>
                <w14:checkbox>
                  <w14:checked w14:val="0"/>
                  <w14:checkedState w14:val="00FE" w14:font="Wingdings"/>
                  <w14:uncheckedState w14:val="00A8" w14:font="Wingdings"/>
                </w14:checkbox>
              </w:sdtPr>
              <w:sdtEndPr/>
              <w:sdtContent>
                <w:r w:rsidR="003331A1" w:rsidRPr="003331A1">
                  <w:rPr>
                    <w:rFonts w:ascii="Arial" w:hAnsi="Arial" w:cs="Arial"/>
                    <w:sz w:val="19"/>
                    <w:szCs w:val="19"/>
                  </w:rPr>
                  <w:sym w:font="Wingdings" w:char="F0A8"/>
                </w:r>
              </w:sdtContent>
            </w:sdt>
            <w:permEnd w:id="475741275"/>
            <w:r w:rsidR="003331A1" w:rsidRPr="003331A1">
              <w:rPr>
                <w:rFonts w:ascii="Arial" w:hAnsi="Arial" w:cs="Arial"/>
                <w:sz w:val="19"/>
                <w:szCs w:val="19"/>
              </w:rPr>
              <w:t xml:space="preserve"> Relevant tradesperson </w:t>
            </w:r>
            <w:permStart w:id="1515262164" w:edGrp="everyone"/>
            <w:sdt>
              <w:sdtPr>
                <w:rPr>
                  <w:rFonts w:ascii="Arial" w:hAnsi="Arial" w:cs="Arial"/>
                  <w:sz w:val="19"/>
                  <w:szCs w:val="19"/>
                </w:rPr>
                <w:id w:val="1458142170"/>
                <w14:checkbox>
                  <w14:checked w14:val="0"/>
                  <w14:checkedState w14:val="00FE" w14:font="Wingdings"/>
                  <w14:uncheckedState w14:val="00A8" w14:font="Wingdings"/>
                </w14:checkbox>
              </w:sdtPr>
              <w:sdtEndPr/>
              <w:sdtContent>
                <w:r w:rsidR="003331A1" w:rsidRPr="003331A1">
                  <w:rPr>
                    <w:rFonts w:ascii="Arial" w:hAnsi="Arial" w:cs="Arial"/>
                    <w:sz w:val="19"/>
                    <w:szCs w:val="19"/>
                  </w:rPr>
                  <w:sym w:font="Wingdings" w:char="F0A8"/>
                </w:r>
              </w:sdtContent>
            </w:sdt>
            <w:permEnd w:id="1515262164"/>
            <w:r w:rsidR="003331A1" w:rsidRPr="003331A1">
              <w:rPr>
                <w:rFonts w:ascii="Arial" w:hAnsi="Arial" w:cs="Arial"/>
                <w:sz w:val="19"/>
                <w:szCs w:val="19"/>
              </w:rPr>
              <w:t xml:space="preserve"> Builder </w:t>
            </w:r>
            <w:permStart w:id="826282069" w:edGrp="everyone"/>
            <w:sdt>
              <w:sdtPr>
                <w:rPr>
                  <w:rFonts w:ascii="Arial" w:hAnsi="Arial" w:cs="Arial"/>
                  <w:sz w:val="19"/>
                  <w:szCs w:val="19"/>
                </w:rPr>
                <w:id w:val="-1516532584"/>
                <w14:checkbox>
                  <w14:checked w14:val="0"/>
                  <w14:checkedState w14:val="00FE" w14:font="Wingdings"/>
                  <w14:uncheckedState w14:val="00A8" w14:font="Wingdings"/>
                </w14:checkbox>
              </w:sdtPr>
              <w:sdtEndPr/>
              <w:sdtContent>
                <w:r w:rsidR="003331A1" w:rsidRPr="003331A1">
                  <w:rPr>
                    <w:rFonts w:ascii="Arial" w:hAnsi="Arial" w:cs="Arial"/>
                    <w:sz w:val="19"/>
                    <w:szCs w:val="19"/>
                  </w:rPr>
                  <w:sym w:font="Wingdings" w:char="F0A8"/>
                </w:r>
              </w:sdtContent>
            </w:sdt>
            <w:permEnd w:id="826282069"/>
            <w:r w:rsidR="003331A1" w:rsidRPr="003331A1">
              <w:rPr>
                <w:rFonts w:ascii="Arial" w:hAnsi="Arial" w:cs="Arial"/>
                <w:sz w:val="19"/>
                <w:szCs w:val="19"/>
              </w:rPr>
              <w:t xml:space="preserve"> Supplier </w:t>
            </w:r>
          </w:p>
          <w:permStart w:id="1312760735" w:edGrp="everyone"/>
          <w:p w14:paraId="2B404400" w14:textId="70250D31" w:rsidR="003331A1" w:rsidRPr="003331A1" w:rsidRDefault="00FA5655" w:rsidP="003331A1">
            <w:pPr>
              <w:jc w:val="left"/>
              <w:rPr>
                <w:rFonts w:ascii="Arial" w:hAnsi="Arial" w:cs="Arial"/>
                <w:sz w:val="19"/>
                <w:szCs w:val="19"/>
              </w:rPr>
            </w:pPr>
            <w:sdt>
              <w:sdtPr>
                <w:rPr>
                  <w:rFonts w:ascii="Arial" w:hAnsi="Arial" w:cs="Arial"/>
                  <w:sz w:val="19"/>
                  <w:szCs w:val="19"/>
                </w:rPr>
                <w:id w:val="302506392"/>
                <w14:checkbox>
                  <w14:checked w14:val="0"/>
                  <w14:checkedState w14:val="00FE" w14:font="Wingdings"/>
                  <w14:uncheckedState w14:val="00A8" w14:font="Wingdings"/>
                </w14:checkbox>
              </w:sdtPr>
              <w:sdtEndPr/>
              <w:sdtContent>
                <w:r w:rsidR="003331A1">
                  <w:rPr>
                    <w:rFonts w:ascii="Arial" w:hAnsi="Arial" w:cs="Arial"/>
                    <w:sz w:val="19"/>
                    <w:szCs w:val="19"/>
                  </w:rPr>
                  <w:sym w:font="Wingdings" w:char="F0A8"/>
                </w:r>
              </w:sdtContent>
            </w:sdt>
            <w:permEnd w:id="1312760735"/>
            <w:r w:rsidR="003331A1" w:rsidRPr="003331A1">
              <w:rPr>
                <w:rFonts w:ascii="Arial" w:hAnsi="Arial" w:cs="Arial"/>
                <w:sz w:val="19"/>
                <w:szCs w:val="19"/>
              </w:rPr>
              <w:t xml:space="preserve"> Other (please specify):</w:t>
            </w:r>
            <w:r w:rsidR="003331A1">
              <w:rPr>
                <w:rFonts w:ascii="Arial" w:hAnsi="Arial" w:cs="Arial"/>
                <w:sz w:val="19"/>
                <w:szCs w:val="19"/>
              </w:rPr>
              <w:t xml:space="preserve"> </w:t>
            </w:r>
            <w:permStart w:id="1040277738" w:edGrp="everyone"/>
            <w:permEnd w:id="1040277738"/>
          </w:p>
        </w:tc>
      </w:tr>
      <w:tr w:rsidR="003331A1" w:rsidRPr="003331A1" w14:paraId="6E6498A8" w14:textId="77777777" w:rsidTr="00DB15A2">
        <w:trPr>
          <w:trHeight w:val="1020"/>
        </w:trPr>
        <w:tc>
          <w:tcPr>
            <w:tcW w:w="1291" w:type="dxa"/>
            <w:tcBorders>
              <w:top w:val="single" w:sz="4" w:space="0" w:color="auto"/>
              <w:left w:val="single" w:sz="12" w:space="0" w:color="auto"/>
              <w:bottom w:val="single" w:sz="4" w:space="0" w:color="auto"/>
              <w:right w:val="single" w:sz="4" w:space="0" w:color="auto"/>
            </w:tcBorders>
          </w:tcPr>
          <w:p w14:paraId="0F5CD052" w14:textId="2A47B10A" w:rsidR="003331A1" w:rsidRPr="003331A1" w:rsidRDefault="003331A1" w:rsidP="003331A1">
            <w:pPr>
              <w:jc w:val="left"/>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_Ref129340546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1.1H. </w:t>
            </w:r>
            <w:r w:rsidRPr="003331A1">
              <w:rPr>
                <w:rFonts w:ascii="Arial" w:hAnsi="Arial" w:cs="Arial"/>
                <w:sz w:val="19"/>
                <w:szCs w:val="19"/>
              </w:rPr>
              <w:fldChar w:fldCharType="end"/>
            </w:r>
          </w:p>
        </w:tc>
        <w:tc>
          <w:tcPr>
            <w:tcW w:w="7925" w:type="dxa"/>
            <w:tcBorders>
              <w:top w:val="single" w:sz="4" w:space="0" w:color="auto"/>
              <w:left w:val="single" w:sz="4" w:space="0" w:color="auto"/>
              <w:bottom w:val="single" w:sz="4" w:space="0" w:color="auto"/>
              <w:right w:val="single" w:sz="12" w:space="0" w:color="auto"/>
            </w:tcBorders>
          </w:tcPr>
          <w:p w14:paraId="406A2626" w14:textId="77777777" w:rsidR="003331A1" w:rsidRPr="003331A1" w:rsidRDefault="003331A1" w:rsidP="003331A1">
            <w:pPr>
              <w:spacing w:line="276" w:lineRule="auto"/>
              <w:jc w:val="left"/>
              <w:rPr>
                <w:rFonts w:ascii="Arial" w:hAnsi="Arial" w:cs="Arial"/>
                <w:sz w:val="19"/>
                <w:szCs w:val="19"/>
              </w:rPr>
            </w:pPr>
            <w:r w:rsidRPr="003331A1">
              <w:rPr>
                <w:rFonts w:ascii="Arial" w:hAnsi="Arial" w:cs="Arial"/>
                <w:sz w:val="19"/>
                <w:szCs w:val="19"/>
              </w:rPr>
              <w:t>Specify new and emerging building technologies assessed for compliance.</w:t>
            </w:r>
          </w:p>
          <w:p w14:paraId="76B08ED6" w14:textId="6CDDC945" w:rsidR="003331A1" w:rsidRPr="003331A1" w:rsidRDefault="003331A1" w:rsidP="003331A1">
            <w:pPr>
              <w:pStyle w:val="38PASBenchmark"/>
              <w:rPr>
                <w:vanish w:val="0"/>
                <w:color w:val="auto"/>
              </w:rPr>
            </w:pPr>
            <w:permStart w:id="1801867622" w:edGrp="everyone"/>
            <w:permEnd w:id="1801867622"/>
          </w:p>
        </w:tc>
      </w:tr>
      <w:tr w:rsidR="003331A1" w:rsidRPr="003331A1" w14:paraId="03F0CD46" w14:textId="77777777" w:rsidTr="00DB15A2">
        <w:trPr>
          <w:trHeight w:val="1020"/>
        </w:trPr>
        <w:tc>
          <w:tcPr>
            <w:tcW w:w="1291" w:type="dxa"/>
            <w:tcBorders>
              <w:top w:val="single" w:sz="4" w:space="0" w:color="auto"/>
              <w:left w:val="single" w:sz="12" w:space="0" w:color="auto"/>
              <w:bottom w:val="single" w:sz="4" w:space="0" w:color="auto"/>
              <w:right w:val="single" w:sz="4" w:space="0" w:color="auto"/>
            </w:tcBorders>
          </w:tcPr>
          <w:p w14:paraId="7F49F9D7" w14:textId="1B5F8B47" w:rsidR="003331A1" w:rsidRPr="003331A1" w:rsidRDefault="003331A1" w:rsidP="003331A1">
            <w:pPr>
              <w:jc w:val="left"/>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_Ref129338869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1.2B. </w:t>
            </w:r>
            <w:r w:rsidRPr="003331A1">
              <w:rPr>
                <w:rFonts w:ascii="Arial" w:hAnsi="Arial" w:cs="Arial"/>
                <w:sz w:val="19"/>
                <w:szCs w:val="19"/>
              </w:rPr>
              <w:fldChar w:fldCharType="end"/>
            </w:r>
          </w:p>
        </w:tc>
        <w:tc>
          <w:tcPr>
            <w:tcW w:w="7925" w:type="dxa"/>
            <w:tcBorders>
              <w:top w:val="single" w:sz="4" w:space="0" w:color="auto"/>
              <w:left w:val="single" w:sz="4" w:space="0" w:color="auto"/>
              <w:bottom w:val="single" w:sz="4" w:space="0" w:color="auto"/>
              <w:right w:val="single" w:sz="12" w:space="0" w:color="auto"/>
            </w:tcBorders>
          </w:tcPr>
          <w:p w14:paraId="3E5730C0" w14:textId="24541568" w:rsidR="003331A1" w:rsidRPr="003331A1" w:rsidRDefault="003331A1" w:rsidP="003331A1">
            <w:pPr>
              <w:jc w:val="left"/>
              <w:rPr>
                <w:rFonts w:ascii="Arial" w:hAnsi="Arial" w:cs="Arial"/>
                <w:sz w:val="19"/>
                <w:szCs w:val="19"/>
              </w:rPr>
            </w:pPr>
            <w:r w:rsidRPr="003331A1">
              <w:rPr>
                <w:rFonts w:ascii="Arial" w:hAnsi="Arial" w:cs="Arial"/>
                <w:sz w:val="19"/>
                <w:szCs w:val="19"/>
              </w:rPr>
              <w:t>Specify how cut and fill, excavation and compaction were confirmed as compliant with geotechnical report:</w:t>
            </w:r>
          </w:p>
          <w:p w14:paraId="5402A13F" w14:textId="5CEBC465" w:rsidR="003331A1" w:rsidRPr="003331A1" w:rsidRDefault="003331A1" w:rsidP="003331A1">
            <w:pPr>
              <w:pStyle w:val="38PASBenchmark"/>
              <w:rPr>
                <w:vanish w:val="0"/>
                <w:color w:val="auto"/>
              </w:rPr>
            </w:pPr>
            <w:permStart w:id="963454902" w:edGrp="everyone"/>
            <w:permEnd w:id="963454902"/>
          </w:p>
        </w:tc>
      </w:tr>
      <w:tr w:rsidR="003331A1" w:rsidRPr="003331A1" w14:paraId="564248C2" w14:textId="07D8BF3B" w:rsidTr="00BA480F">
        <w:trPr>
          <w:trHeight w:val="1020"/>
        </w:trPr>
        <w:tc>
          <w:tcPr>
            <w:tcW w:w="1291" w:type="dxa"/>
            <w:tcBorders>
              <w:top w:val="single" w:sz="4" w:space="0" w:color="auto"/>
              <w:left w:val="single" w:sz="12" w:space="0" w:color="auto"/>
              <w:bottom w:val="single" w:sz="4" w:space="0" w:color="auto"/>
              <w:right w:val="single" w:sz="4" w:space="0" w:color="auto"/>
            </w:tcBorders>
          </w:tcPr>
          <w:p w14:paraId="5A6B0240" w14:textId="3B6ED093" w:rsidR="003331A1" w:rsidRPr="003331A1" w:rsidRDefault="003331A1" w:rsidP="003331A1">
            <w:pPr>
              <w:jc w:val="left"/>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_Ref129339040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1.3B. </w:t>
            </w:r>
            <w:r w:rsidRPr="003331A1">
              <w:rPr>
                <w:rFonts w:ascii="Arial" w:hAnsi="Arial" w:cs="Arial"/>
                <w:sz w:val="19"/>
                <w:szCs w:val="19"/>
              </w:rPr>
              <w:fldChar w:fldCharType="end"/>
            </w:r>
          </w:p>
        </w:tc>
        <w:tc>
          <w:tcPr>
            <w:tcW w:w="7925" w:type="dxa"/>
            <w:tcBorders>
              <w:top w:val="single" w:sz="4" w:space="0" w:color="auto"/>
              <w:left w:val="single" w:sz="4" w:space="0" w:color="auto"/>
              <w:bottom w:val="single" w:sz="4" w:space="0" w:color="auto"/>
              <w:right w:val="single" w:sz="12" w:space="0" w:color="auto"/>
            </w:tcBorders>
          </w:tcPr>
          <w:p w14:paraId="796CE744" w14:textId="77777777" w:rsidR="003331A1" w:rsidRPr="003331A1" w:rsidRDefault="003331A1" w:rsidP="003331A1">
            <w:pPr>
              <w:jc w:val="left"/>
              <w:rPr>
                <w:rFonts w:ascii="Arial" w:hAnsi="Arial" w:cs="Arial"/>
                <w:sz w:val="19"/>
                <w:szCs w:val="19"/>
              </w:rPr>
            </w:pPr>
            <w:r w:rsidRPr="003331A1">
              <w:rPr>
                <w:rFonts w:ascii="Arial" w:hAnsi="Arial" w:cs="Arial"/>
                <w:sz w:val="19"/>
                <w:szCs w:val="19"/>
              </w:rPr>
              <w:t>Specify where footing type and tie-down details located.</w:t>
            </w:r>
          </w:p>
          <w:p w14:paraId="212CFDF2" w14:textId="48BEBAAE" w:rsidR="003331A1" w:rsidRPr="003331A1" w:rsidRDefault="003331A1" w:rsidP="003331A1">
            <w:pPr>
              <w:pStyle w:val="38PASBenchmark"/>
              <w:rPr>
                <w:vanish w:val="0"/>
                <w:color w:val="auto"/>
              </w:rPr>
            </w:pPr>
            <w:permStart w:id="127413987" w:edGrp="everyone"/>
            <w:permEnd w:id="127413987"/>
          </w:p>
        </w:tc>
      </w:tr>
      <w:tr w:rsidR="003331A1" w:rsidRPr="003331A1" w14:paraId="241FEBEC" w14:textId="77777777" w:rsidTr="00BA480F">
        <w:trPr>
          <w:trHeight w:val="1104"/>
        </w:trPr>
        <w:tc>
          <w:tcPr>
            <w:tcW w:w="1291" w:type="dxa"/>
            <w:tcBorders>
              <w:top w:val="single" w:sz="4" w:space="0" w:color="auto"/>
              <w:left w:val="single" w:sz="12" w:space="0" w:color="auto"/>
              <w:bottom w:val="single" w:sz="12" w:space="0" w:color="auto"/>
              <w:right w:val="single" w:sz="4" w:space="0" w:color="auto"/>
            </w:tcBorders>
          </w:tcPr>
          <w:p w14:paraId="08CD0D0F" w14:textId="25447092" w:rsidR="003331A1" w:rsidRPr="003331A1" w:rsidRDefault="003331A1" w:rsidP="003331A1">
            <w:pPr>
              <w:jc w:val="left"/>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_Ref129339141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1.3E. </w:t>
            </w:r>
            <w:r w:rsidRPr="003331A1">
              <w:rPr>
                <w:rFonts w:ascii="Arial" w:hAnsi="Arial" w:cs="Arial"/>
                <w:sz w:val="19"/>
                <w:szCs w:val="19"/>
              </w:rPr>
              <w:fldChar w:fldCharType="end"/>
            </w:r>
          </w:p>
        </w:tc>
        <w:tc>
          <w:tcPr>
            <w:tcW w:w="7925" w:type="dxa"/>
            <w:tcBorders>
              <w:top w:val="single" w:sz="4" w:space="0" w:color="auto"/>
              <w:left w:val="single" w:sz="4" w:space="0" w:color="auto"/>
              <w:bottom w:val="single" w:sz="12" w:space="0" w:color="auto"/>
              <w:right w:val="single" w:sz="12" w:space="0" w:color="auto"/>
            </w:tcBorders>
          </w:tcPr>
          <w:p w14:paraId="461FC558" w14:textId="77777777" w:rsidR="003331A1" w:rsidRPr="003331A1" w:rsidRDefault="003331A1" w:rsidP="003331A1">
            <w:pPr>
              <w:jc w:val="left"/>
              <w:rPr>
                <w:rFonts w:ascii="Arial" w:hAnsi="Arial" w:cs="Arial"/>
                <w:sz w:val="19"/>
                <w:szCs w:val="19"/>
              </w:rPr>
            </w:pPr>
            <w:r w:rsidRPr="003331A1">
              <w:rPr>
                <w:rFonts w:ascii="Arial" w:hAnsi="Arial" w:cs="Arial"/>
                <w:sz w:val="19"/>
                <w:szCs w:val="19"/>
              </w:rPr>
              <w:t>Specify team supervised and floor system installed.</w:t>
            </w:r>
          </w:p>
          <w:p w14:paraId="3D7A9E83" w14:textId="0E7650CA" w:rsidR="003331A1" w:rsidRPr="003331A1" w:rsidRDefault="003331A1" w:rsidP="003331A1">
            <w:pPr>
              <w:pStyle w:val="38PASBenchmark"/>
              <w:rPr>
                <w:vanish w:val="0"/>
                <w:color w:val="auto"/>
              </w:rPr>
            </w:pPr>
            <w:permStart w:id="1218196324" w:edGrp="everyone"/>
            <w:permEnd w:id="1218196324"/>
          </w:p>
        </w:tc>
      </w:tr>
      <w:tr w:rsidR="003331A1" w:rsidRPr="003331A1" w14:paraId="08457D44" w14:textId="77777777" w:rsidTr="00BA480F">
        <w:trPr>
          <w:trHeight w:val="1104"/>
        </w:trPr>
        <w:tc>
          <w:tcPr>
            <w:tcW w:w="1291" w:type="dxa"/>
            <w:tcBorders>
              <w:top w:val="single" w:sz="12" w:space="0" w:color="auto"/>
              <w:left w:val="single" w:sz="12" w:space="0" w:color="auto"/>
              <w:bottom w:val="single" w:sz="8" w:space="0" w:color="auto"/>
              <w:right w:val="single" w:sz="4" w:space="0" w:color="auto"/>
            </w:tcBorders>
          </w:tcPr>
          <w:p w14:paraId="0CDF7ACD" w14:textId="4D9F4A5C" w:rsidR="003331A1" w:rsidRPr="003331A1" w:rsidRDefault="003331A1" w:rsidP="003331A1">
            <w:pPr>
              <w:jc w:val="left"/>
              <w:rPr>
                <w:rFonts w:ascii="Arial" w:hAnsi="Arial" w:cs="Arial"/>
                <w:sz w:val="19"/>
                <w:szCs w:val="19"/>
              </w:rPr>
            </w:pPr>
            <w:r w:rsidRPr="003331A1">
              <w:rPr>
                <w:rFonts w:ascii="Arial" w:hAnsi="Arial" w:cs="Arial"/>
                <w:sz w:val="19"/>
                <w:szCs w:val="19"/>
              </w:rPr>
              <w:lastRenderedPageBreak/>
              <w:fldChar w:fldCharType="begin"/>
            </w:r>
            <w:r w:rsidRPr="003331A1">
              <w:rPr>
                <w:rFonts w:ascii="Arial" w:hAnsi="Arial" w:cs="Arial"/>
                <w:sz w:val="19"/>
                <w:szCs w:val="19"/>
              </w:rPr>
              <w:instrText xml:space="preserve"> REF _Ref129339486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1.4C. </w:t>
            </w:r>
            <w:r w:rsidRPr="003331A1">
              <w:rPr>
                <w:rFonts w:ascii="Arial" w:hAnsi="Arial" w:cs="Arial"/>
                <w:sz w:val="19"/>
                <w:szCs w:val="19"/>
              </w:rPr>
              <w:fldChar w:fldCharType="end"/>
            </w:r>
          </w:p>
        </w:tc>
        <w:tc>
          <w:tcPr>
            <w:tcW w:w="7925" w:type="dxa"/>
            <w:tcBorders>
              <w:top w:val="single" w:sz="12" w:space="0" w:color="auto"/>
              <w:left w:val="single" w:sz="4" w:space="0" w:color="auto"/>
              <w:bottom w:val="single" w:sz="8" w:space="0" w:color="auto"/>
              <w:right w:val="single" w:sz="12" w:space="0" w:color="auto"/>
            </w:tcBorders>
          </w:tcPr>
          <w:p w14:paraId="2056B5E8" w14:textId="78F3401F" w:rsidR="003331A1" w:rsidRPr="003331A1" w:rsidRDefault="003331A1" w:rsidP="003331A1">
            <w:pPr>
              <w:jc w:val="left"/>
              <w:rPr>
                <w:rFonts w:ascii="Arial" w:hAnsi="Arial" w:cs="Arial"/>
                <w:sz w:val="19"/>
                <w:szCs w:val="19"/>
              </w:rPr>
            </w:pPr>
            <w:r w:rsidRPr="003331A1">
              <w:rPr>
                <w:rFonts w:ascii="Arial" w:hAnsi="Arial" w:cs="Arial"/>
                <w:sz w:val="19"/>
                <w:szCs w:val="19"/>
              </w:rPr>
              <w:t>Specify structural and non-structural wall systems installation supervised to ensure compliance.</w:t>
            </w:r>
          </w:p>
          <w:p w14:paraId="7476AFDC" w14:textId="71D0D6F3" w:rsidR="003331A1" w:rsidRPr="003331A1" w:rsidRDefault="003331A1" w:rsidP="003331A1">
            <w:pPr>
              <w:pStyle w:val="38PASBenchmark"/>
              <w:rPr>
                <w:vanish w:val="0"/>
                <w:color w:val="auto"/>
              </w:rPr>
            </w:pPr>
            <w:permStart w:id="578818940" w:edGrp="everyone"/>
            <w:permEnd w:id="578818940"/>
          </w:p>
        </w:tc>
      </w:tr>
      <w:tr w:rsidR="003331A1" w:rsidRPr="003331A1" w14:paraId="7A00D1A4" w14:textId="77777777" w:rsidTr="00BA480F">
        <w:trPr>
          <w:trHeight w:val="1020"/>
        </w:trPr>
        <w:tc>
          <w:tcPr>
            <w:tcW w:w="1291" w:type="dxa"/>
            <w:tcBorders>
              <w:top w:val="single" w:sz="8" w:space="0" w:color="auto"/>
              <w:left w:val="single" w:sz="12" w:space="0" w:color="auto"/>
              <w:bottom w:val="single" w:sz="4" w:space="0" w:color="auto"/>
              <w:right w:val="single" w:sz="4" w:space="0" w:color="auto"/>
            </w:tcBorders>
          </w:tcPr>
          <w:p w14:paraId="6CE3545F" w14:textId="72F48389" w:rsidR="003331A1" w:rsidRPr="003331A1" w:rsidRDefault="003331A1" w:rsidP="003331A1">
            <w:pPr>
              <w:jc w:val="left"/>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_Ref129339874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1.5D. </w:t>
            </w:r>
            <w:r w:rsidRPr="003331A1">
              <w:rPr>
                <w:rFonts w:ascii="Arial" w:hAnsi="Arial" w:cs="Arial"/>
                <w:sz w:val="19"/>
                <w:szCs w:val="19"/>
              </w:rPr>
              <w:fldChar w:fldCharType="end"/>
            </w:r>
          </w:p>
        </w:tc>
        <w:tc>
          <w:tcPr>
            <w:tcW w:w="7925" w:type="dxa"/>
            <w:tcBorders>
              <w:top w:val="single" w:sz="8" w:space="0" w:color="auto"/>
              <w:left w:val="single" w:sz="4" w:space="0" w:color="auto"/>
              <w:bottom w:val="single" w:sz="4" w:space="0" w:color="auto"/>
              <w:right w:val="single" w:sz="12" w:space="0" w:color="auto"/>
            </w:tcBorders>
          </w:tcPr>
          <w:p w14:paraId="448BD462" w14:textId="77777777" w:rsidR="003331A1" w:rsidRPr="003331A1" w:rsidRDefault="003331A1" w:rsidP="003331A1">
            <w:pPr>
              <w:jc w:val="left"/>
              <w:rPr>
                <w:rFonts w:ascii="Arial" w:hAnsi="Arial" w:cs="Arial"/>
                <w:sz w:val="19"/>
                <w:szCs w:val="19"/>
              </w:rPr>
            </w:pPr>
            <w:r w:rsidRPr="003331A1">
              <w:rPr>
                <w:rFonts w:ascii="Arial" w:hAnsi="Arial" w:cs="Arial"/>
                <w:sz w:val="19"/>
                <w:szCs w:val="19"/>
              </w:rPr>
              <w:t>Specify how quality finishes were assured for roof systems.</w:t>
            </w:r>
          </w:p>
          <w:p w14:paraId="6828A2F7" w14:textId="7E02F12B" w:rsidR="003331A1" w:rsidRPr="003331A1" w:rsidRDefault="003331A1" w:rsidP="003331A1">
            <w:pPr>
              <w:pStyle w:val="38PASBenchmark"/>
              <w:rPr>
                <w:vanish w:val="0"/>
                <w:color w:val="auto"/>
              </w:rPr>
            </w:pPr>
            <w:permStart w:id="651107650" w:edGrp="everyone"/>
            <w:permEnd w:id="651107650"/>
          </w:p>
        </w:tc>
      </w:tr>
      <w:tr w:rsidR="003331A1" w:rsidRPr="003331A1" w14:paraId="68B3A7C1" w14:textId="77777777" w:rsidTr="00DB15A2">
        <w:trPr>
          <w:trHeight w:val="1020"/>
        </w:trPr>
        <w:tc>
          <w:tcPr>
            <w:tcW w:w="1291" w:type="dxa"/>
            <w:tcBorders>
              <w:top w:val="single" w:sz="4" w:space="0" w:color="auto"/>
              <w:left w:val="single" w:sz="12" w:space="0" w:color="auto"/>
              <w:bottom w:val="single" w:sz="12" w:space="0" w:color="auto"/>
              <w:right w:val="single" w:sz="4" w:space="0" w:color="auto"/>
            </w:tcBorders>
          </w:tcPr>
          <w:p w14:paraId="0C7780B6" w14:textId="29670FFD" w:rsidR="003331A1" w:rsidRPr="003331A1" w:rsidRDefault="003331A1" w:rsidP="003331A1">
            <w:pPr>
              <w:jc w:val="left"/>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_Ref129340061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1.6C. </w:t>
            </w:r>
            <w:r w:rsidRPr="003331A1">
              <w:rPr>
                <w:rFonts w:ascii="Arial" w:hAnsi="Arial" w:cs="Arial"/>
                <w:sz w:val="19"/>
                <w:szCs w:val="19"/>
              </w:rPr>
              <w:fldChar w:fldCharType="end"/>
            </w:r>
          </w:p>
        </w:tc>
        <w:tc>
          <w:tcPr>
            <w:tcW w:w="7925" w:type="dxa"/>
            <w:tcBorders>
              <w:top w:val="single" w:sz="4" w:space="0" w:color="auto"/>
              <w:left w:val="single" w:sz="4" w:space="0" w:color="auto"/>
              <w:bottom w:val="single" w:sz="12" w:space="0" w:color="auto"/>
              <w:right w:val="single" w:sz="12" w:space="0" w:color="auto"/>
            </w:tcBorders>
          </w:tcPr>
          <w:p w14:paraId="4045E0C3" w14:textId="77777777" w:rsidR="003331A1" w:rsidRPr="003331A1" w:rsidRDefault="003331A1" w:rsidP="003331A1">
            <w:pPr>
              <w:jc w:val="left"/>
              <w:rPr>
                <w:rFonts w:ascii="Arial" w:hAnsi="Arial" w:cs="Arial"/>
                <w:sz w:val="19"/>
                <w:szCs w:val="19"/>
              </w:rPr>
            </w:pPr>
            <w:r w:rsidRPr="003331A1">
              <w:rPr>
                <w:rFonts w:ascii="Arial" w:hAnsi="Arial" w:cs="Arial"/>
                <w:sz w:val="19"/>
                <w:szCs w:val="19"/>
              </w:rPr>
              <w:t>Specify supervision and checks made:</w:t>
            </w:r>
          </w:p>
          <w:p w14:paraId="5F916A9B" w14:textId="33F47E08" w:rsidR="003331A1" w:rsidRPr="003331A1" w:rsidRDefault="003331A1" w:rsidP="003331A1">
            <w:pPr>
              <w:pStyle w:val="38PASBenchmark"/>
              <w:rPr>
                <w:vanish w:val="0"/>
                <w:color w:val="auto"/>
              </w:rPr>
            </w:pPr>
            <w:permStart w:id="972500172" w:edGrp="everyone"/>
            <w:permEnd w:id="972500172"/>
          </w:p>
        </w:tc>
      </w:tr>
    </w:tbl>
    <w:p w14:paraId="333B5F02" w14:textId="77777777" w:rsidR="00AC0794" w:rsidRDefault="00AC0794" w:rsidP="00AC0794"/>
    <w:p w14:paraId="675C812A" w14:textId="77878C17" w:rsidR="002908D0" w:rsidRDefault="002908D0">
      <w:pPr>
        <w:jc w:val="left"/>
      </w:pPr>
    </w:p>
    <w:p w14:paraId="46D0B4E5" w14:textId="6F6042A8" w:rsidR="00A9666F" w:rsidRDefault="00C76B5E" w:rsidP="00696A6E">
      <w:pPr>
        <w:jc w:val="left"/>
      </w:pPr>
      <w:r w:rsidRPr="007678DC">
        <w:rPr>
          <w:rFonts w:ascii="Arial" w:hAnsi="Arial" w:cs="Arial"/>
          <w:sz w:val="20"/>
        </w:rPr>
        <w:br w:type="page"/>
      </w:r>
    </w:p>
    <w:p w14:paraId="74F82739" w14:textId="6917BB86" w:rsidR="00FC083A" w:rsidRPr="00BF7956" w:rsidRDefault="00FA5655"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6F7D2B">
            <w:rPr>
              <w:rFonts w:ascii="Arial Black" w:hAnsi="Arial Black"/>
            </w:rPr>
            <w:t>CPCCBC4010</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560D7374" w:rsidR="00FC083A" w:rsidRPr="00BF7956" w:rsidRDefault="006F7D2B" w:rsidP="00FC083A">
          <w:pPr>
            <w:pStyle w:val="30PASIndividualTaskUnitCodeandTItle"/>
            <w:jc w:val="center"/>
            <w:rPr>
              <w:rFonts w:ascii="Arial Black" w:hAnsi="Arial Black"/>
            </w:rPr>
          </w:pPr>
          <w:r>
            <w:rPr>
              <w:rFonts w:ascii="Arial Black" w:hAnsi="Arial Black"/>
            </w:rPr>
            <w:t>Apply structural principles to residential and commercial constructions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D510D5">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1502354A" w:rsidR="00FC083A" w:rsidRPr="00696855" w:rsidRDefault="00FC083A" w:rsidP="00A80ACC">
            <w:pPr>
              <w:jc w:val="center"/>
              <w:rPr>
                <w:rFonts w:cs="Arial"/>
                <w:b/>
                <w:sz w:val="28"/>
                <w:szCs w:val="28"/>
              </w:rPr>
            </w:pPr>
            <w:r w:rsidRPr="00696A6E">
              <w:rPr>
                <w:rFonts w:cs="Arial"/>
                <w:b/>
                <w:sz w:val="28"/>
                <w:szCs w:val="28"/>
              </w:rPr>
              <w:t xml:space="preserve">Practical Task 1 </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798417D2" w14:textId="1C517C65" w:rsidR="004D51CB" w:rsidRDefault="004D51CB" w:rsidP="00FC083A">
            <w:pPr>
              <w:jc w:val="left"/>
              <w:rPr>
                <w:rFonts w:cs="Arial"/>
                <w:sz w:val="20"/>
              </w:rPr>
            </w:pPr>
            <w:r>
              <w:rPr>
                <w:rFonts w:cs="Arial"/>
                <w:sz w:val="20"/>
              </w:rPr>
              <w:t xml:space="preserve">The participant must demonstrate the skill and ability to </w:t>
            </w:r>
            <w:r w:rsidRPr="004D51CB">
              <w:rPr>
                <w:rFonts w:cs="Arial"/>
                <w:sz w:val="20"/>
              </w:rPr>
              <w:t>apply structural principles to the construction of one building project</w:t>
            </w:r>
            <w:r>
              <w:rPr>
                <w:rFonts w:cs="Arial"/>
                <w:sz w:val="20"/>
              </w:rPr>
              <w:t xml:space="preserve"> including the following points. Documented evidence of all criteria must be presented (</w:t>
            </w:r>
            <w:r w:rsidRPr="00125D82">
              <w:rPr>
                <w:rFonts w:cs="Arial"/>
                <w:i/>
                <w:iCs/>
                <w:sz w:val="20"/>
              </w:rPr>
              <w:t>template (HO</w:t>
            </w:r>
            <w:r>
              <w:rPr>
                <w:rFonts w:cs="Arial"/>
                <w:i/>
                <w:iCs/>
                <w:sz w:val="20"/>
              </w:rPr>
              <w:t>3</w:t>
            </w:r>
            <w:r w:rsidRPr="00125D82">
              <w:rPr>
                <w:rFonts w:cs="Arial"/>
                <w:i/>
                <w:iCs/>
                <w:sz w:val="20"/>
              </w:rPr>
              <w:t>) available for use</w:t>
            </w:r>
            <w:r>
              <w:rPr>
                <w:rFonts w:cs="Arial"/>
                <w:i/>
                <w:iCs/>
                <w:sz w:val="20"/>
              </w:rPr>
              <w:t xml:space="preserve"> if required</w:t>
            </w:r>
            <w:r>
              <w:rPr>
                <w:rFonts w:cs="Arial"/>
                <w:sz w:val="20"/>
              </w:rPr>
              <w:t>)</w:t>
            </w:r>
          </w:p>
          <w:p w14:paraId="2D20B550" w14:textId="7D1528E1" w:rsidR="00FC083A" w:rsidRDefault="004D51CB" w:rsidP="00227F05">
            <w:pPr>
              <w:pStyle w:val="ListParagraph"/>
              <w:numPr>
                <w:ilvl w:val="0"/>
                <w:numId w:val="27"/>
              </w:numPr>
              <w:jc w:val="left"/>
              <w:rPr>
                <w:rFonts w:cs="Arial"/>
                <w:sz w:val="20"/>
              </w:rPr>
            </w:pPr>
            <w:r w:rsidRPr="004D51CB">
              <w:rPr>
                <w:rFonts w:cs="Arial"/>
                <w:sz w:val="20"/>
              </w:rPr>
              <w:t>Analyse the structural integrity of building project</w:t>
            </w:r>
          </w:p>
          <w:p w14:paraId="0A0FBC88" w14:textId="4BDBD978" w:rsidR="005B2AD2" w:rsidRDefault="005B2AD2" w:rsidP="00227F05">
            <w:pPr>
              <w:pStyle w:val="ListParagraph"/>
              <w:numPr>
                <w:ilvl w:val="1"/>
                <w:numId w:val="27"/>
              </w:numPr>
              <w:ind w:left="1167"/>
              <w:jc w:val="left"/>
              <w:rPr>
                <w:rFonts w:cs="Arial"/>
                <w:sz w:val="20"/>
              </w:rPr>
            </w:pPr>
            <w:r>
              <w:rPr>
                <w:rFonts w:cs="Arial"/>
                <w:sz w:val="20"/>
              </w:rPr>
              <w:t>Read the plans to determine and document the</w:t>
            </w:r>
            <w:r w:rsidRPr="00F52755">
              <w:rPr>
                <w:rFonts w:cs="Arial"/>
                <w:sz w:val="20"/>
              </w:rPr>
              <w:t xml:space="preserve"> </w:t>
            </w:r>
            <w:r>
              <w:rPr>
                <w:rFonts w:cs="Arial"/>
                <w:sz w:val="20"/>
              </w:rPr>
              <w:t>intended use</w:t>
            </w:r>
            <w:r w:rsidRPr="00F52755">
              <w:rPr>
                <w:rFonts w:cs="Arial"/>
                <w:sz w:val="20"/>
              </w:rPr>
              <w:t xml:space="preserve"> of</w:t>
            </w:r>
            <w:r>
              <w:rPr>
                <w:rFonts w:cs="Arial"/>
                <w:sz w:val="20"/>
              </w:rPr>
              <w:t xml:space="preserve"> the</w:t>
            </w:r>
            <w:r w:rsidRPr="00F52755">
              <w:rPr>
                <w:rFonts w:cs="Arial"/>
                <w:sz w:val="20"/>
              </w:rPr>
              <w:t xml:space="preserve"> building, </w:t>
            </w:r>
            <w:r>
              <w:rPr>
                <w:rFonts w:cs="Arial"/>
                <w:sz w:val="20"/>
              </w:rPr>
              <w:t>class and climate zone from the NCC. (</w:t>
            </w:r>
            <w:r w:rsidRPr="00125D82">
              <w:rPr>
                <w:rFonts w:cs="Arial"/>
                <w:i/>
                <w:iCs/>
                <w:sz w:val="20"/>
              </w:rPr>
              <w:t>template available</w:t>
            </w:r>
            <w:r>
              <w:rPr>
                <w:rFonts w:cs="Arial"/>
                <w:i/>
                <w:iCs/>
                <w:sz w:val="20"/>
              </w:rPr>
              <w:t>- HO3</w:t>
            </w:r>
            <w:r>
              <w:rPr>
                <w:rFonts w:cs="Arial"/>
                <w:sz w:val="20"/>
              </w:rPr>
              <w:t>)</w:t>
            </w:r>
          </w:p>
          <w:p w14:paraId="557FF8D1" w14:textId="49F9B76B" w:rsidR="005B2AD2" w:rsidRDefault="005B2AD2" w:rsidP="00227F05">
            <w:pPr>
              <w:pStyle w:val="ListParagraph"/>
              <w:numPr>
                <w:ilvl w:val="1"/>
                <w:numId w:val="27"/>
              </w:numPr>
              <w:ind w:left="1167"/>
              <w:jc w:val="left"/>
              <w:rPr>
                <w:rFonts w:cs="Arial"/>
                <w:sz w:val="20"/>
              </w:rPr>
            </w:pPr>
            <w:r>
              <w:rPr>
                <w:rFonts w:cs="Arial"/>
                <w:sz w:val="20"/>
              </w:rPr>
              <w:t xml:space="preserve">Analyse the project documents for compliance with NCC </w:t>
            </w:r>
            <w:r w:rsidRPr="005B2AD2">
              <w:rPr>
                <w:rFonts w:cs="Arial"/>
                <w:sz w:val="20"/>
              </w:rPr>
              <w:t>bushfire, high wind, earthquake and alpine environment requirements</w:t>
            </w:r>
            <w:r>
              <w:rPr>
                <w:rFonts w:cs="Arial"/>
                <w:sz w:val="20"/>
              </w:rPr>
              <w:t>.</w:t>
            </w:r>
            <w:r w:rsidR="00BC3BF6">
              <w:rPr>
                <w:rFonts w:cs="Arial"/>
                <w:sz w:val="20"/>
              </w:rPr>
              <w:t xml:space="preserve"> (</w:t>
            </w:r>
            <w:r w:rsidR="00BC3BF6" w:rsidRPr="00125D82">
              <w:rPr>
                <w:rFonts w:cs="Arial"/>
                <w:i/>
                <w:iCs/>
                <w:sz w:val="20"/>
              </w:rPr>
              <w:t>template available</w:t>
            </w:r>
            <w:r w:rsidR="00BC3BF6">
              <w:rPr>
                <w:rFonts w:cs="Arial"/>
                <w:i/>
                <w:iCs/>
                <w:sz w:val="20"/>
              </w:rPr>
              <w:t>- HO3</w:t>
            </w:r>
            <w:r w:rsidR="00BC3BF6">
              <w:rPr>
                <w:rFonts w:cs="Arial"/>
                <w:sz w:val="20"/>
              </w:rPr>
              <w:t>)</w:t>
            </w:r>
          </w:p>
          <w:p w14:paraId="29DA110C" w14:textId="03D39C92" w:rsidR="005B2AD2" w:rsidRDefault="005B2AD2" w:rsidP="00227F05">
            <w:pPr>
              <w:pStyle w:val="ListParagraph"/>
              <w:numPr>
                <w:ilvl w:val="1"/>
                <w:numId w:val="27"/>
              </w:numPr>
              <w:ind w:left="1167"/>
              <w:jc w:val="left"/>
              <w:rPr>
                <w:rFonts w:cs="Arial"/>
                <w:sz w:val="20"/>
              </w:rPr>
            </w:pPr>
            <w:r w:rsidRPr="005B2AD2">
              <w:rPr>
                <w:rFonts w:cs="Arial"/>
                <w:sz w:val="20"/>
              </w:rPr>
              <w:t>Analyse</w:t>
            </w:r>
            <w:r>
              <w:rPr>
                <w:rFonts w:cs="Arial"/>
                <w:sz w:val="20"/>
              </w:rPr>
              <w:t xml:space="preserve"> and document</w:t>
            </w:r>
            <w:r w:rsidRPr="005B2AD2">
              <w:rPr>
                <w:rFonts w:cs="Arial"/>
                <w:sz w:val="20"/>
              </w:rPr>
              <w:t xml:space="preserve"> building design and structural integrity from project plans and specifications, building standards and codes</w:t>
            </w:r>
            <w:r>
              <w:rPr>
                <w:rFonts w:cs="Arial"/>
                <w:sz w:val="20"/>
              </w:rPr>
              <w:t>. (</w:t>
            </w:r>
            <w:r w:rsidRPr="00125D82">
              <w:rPr>
                <w:rFonts w:cs="Arial"/>
                <w:i/>
                <w:iCs/>
                <w:sz w:val="20"/>
              </w:rPr>
              <w:t>template available</w:t>
            </w:r>
            <w:r>
              <w:rPr>
                <w:rFonts w:cs="Arial"/>
                <w:i/>
                <w:iCs/>
                <w:sz w:val="20"/>
              </w:rPr>
              <w:t>- HO3</w:t>
            </w:r>
            <w:r>
              <w:rPr>
                <w:rFonts w:cs="Arial"/>
                <w:sz w:val="20"/>
              </w:rPr>
              <w:t>)</w:t>
            </w:r>
          </w:p>
          <w:p w14:paraId="302930A8" w14:textId="746F2CDF" w:rsidR="005B2AD2" w:rsidRDefault="005B2AD2" w:rsidP="00227F05">
            <w:pPr>
              <w:pStyle w:val="ListParagraph"/>
              <w:numPr>
                <w:ilvl w:val="1"/>
                <w:numId w:val="27"/>
              </w:numPr>
              <w:ind w:left="1167"/>
              <w:jc w:val="left"/>
              <w:rPr>
                <w:rFonts w:cs="Arial"/>
                <w:sz w:val="20"/>
              </w:rPr>
            </w:pPr>
            <w:r w:rsidRPr="005B2AD2">
              <w:rPr>
                <w:rFonts w:cs="Arial"/>
                <w:sz w:val="20"/>
              </w:rPr>
              <w:t>Determine</w:t>
            </w:r>
            <w:r>
              <w:rPr>
                <w:rFonts w:cs="Arial"/>
                <w:sz w:val="20"/>
              </w:rPr>
              <w:t xml:space="preserve"> and document</w:t>
            </w:r>
            <w:r w:rsidRPr="005B2AD2">
              <w:rPr>
                <w:rFonts w:cs="Arial"/>
                <w:sz w:val="20"/>
              </w:rPr>
              <w:t xml:space="preserve"> the effect of section properties on various materials.</w:t>
            </w:r>
            <w:r>
              <w:rPr>
                <w:rFonts w:cs="Arial"/>
                <w:sz w:val="20"/>
              </w:rPr>
              <w:t xml:space="preserve"> (</w:t>
            </w:r>
            <w:r w:rsidRPr="00125D82">
              <w:rPr>
                <w:rFonts w:cs="Arial"/>
                <w:i/>
                <w:iCs/>
                <w:sz w:val="20"/>
              </w:rPr>
              <w:t>template available</w:t>
            </w:r>
            <w:r>
              <w:rPr>
                <w:rFonts w:cs="Arial"/>
                <w:i/>
                <w:iCs/>
                <w:sz w:val="20"/>
              </w:rPr>
              <w:t>- HO3</w:t>
            </w:r>
            <w:r>
              <w:rPr>
                <w:rFonts w:cs="Arial"/>
                <w:sz w:val="20"/>
              </w:rPr>
              <w:t>)</w:t>
            </w:r>
          </w:p>
          <w:p w14:paraId="68195BAC" w14:textId="2676596F" w:rsidR="005B2AD2" w:rsidRDefault="005B2AD2" w:rsidP="00227F05">
            <w:pPr>
              <w:pStyle w:val="ListParagraph"/>
              <w:numPr>
                <w:ilvl w:val="1"/>
                <w:numId w:val="27"/>
              </w:numPr>
              <w:ind w:left="1167"/>
              <w:jc w:val="left"/>
              <w:rPr>
                <w:rFonts w:cs="Arial"/>
                <w:sz w:val="20"/>
              </w:rPr>
            </w:pPr>
            <w:r w:rsidRPr="005B2AD2">
              <w:rPr>
                <w:rFonts w:cs="Arial"/>
                <w:sz w:val="20"/>
              </w:rPr>
              <w:t xml:space="preserve">Determine </w:t>
            </w:r>
            <w:r>
              <w:rPr>
                <w:rFonts w:cs="Arial"/>
                <w:sz w:val="20"/>
              </w:rPr>
              <w:t xml:space="preserve">and document </w:t>
            </w:r>
            <w:r w:rsidRPr="005B2AD2">
              <w:rPr>
                <w:rFonts w:cs="Arial"/>
                <w:sz w:val="20"/>
              </w:rPr>
              <w:t>if structural performance meets the General Requirements and Performance Requirements of NCC.</w:t>
            </w:r>
            <w:r>
              <w:rPr>
                <w:rFonts w:cs="Arial"/>
                <w:sz w:val="20"/>
              </w:rPr>
              <w:t xml:space="preserve"> (</w:t>
            </w:r>
            <w:r w:rsidRPr="00125D82">
              <w:rPr>
                <w:rFonts w:cs="Arial"/>
                <w:i/>
                <w:iCs/>
                <w:sz w:val="20"/>
              </w:rPr>
              <w:t>template available</w:t>
            </w:r>
            <w:r>
              <w:rPr>
                <w:rFonts w:cs="Arial"/>
                <w:i/>
                <w:iCs/>
                <w:sz w:val="20"/>
              </w:rPr>
              <w:t>- HO3</w:t>
            </w:r>
            <w:r>
              <w:rPr>
                <w:rFonts w:cs="Arial"/>
                <w:sz w:val="20"/>
              </w:rPr>
              <w:t>)</w:t>
            </w:r>
          </w:p>
          <w:p w14:paraId="5B3D6222" w14:textId="54232AE1" w:rsidR="005B2AD2" w:rsidRPr="005B2AD2" w:rsidRDefault="005B2AD2" w:rsidP="00227F05">
            <w:pPr>
              <w:pStyle w:val="ListParagraph"/>
              <w:numPr>
                <w:ilvl w:val="1"/>
                <w:numId w:val="27"/>
              </w:numPr>
              <w:ind w:left="1167"/>
              <w:jc w:val="left"/>
              <w:rPr>
                <w:rFonts w:cs="Arial"/>
                <w:sz w:val="20"/>
              </w:rPr>
            </w:pPr>
            <w:r>
              <w:rPr>
                <w:rFonts w:cs="Arial"/>
                <w:sz w:val="20"/>
              </w:rPr>
              <w:t>C</w:t>
            </w:r>
            <w:r w:rsidRPr="005B2AD2">
              <w:rPr>
                <w:rFonts w:cs="Arial"/>
                <w:sz w:val="20"/>
              </w:rPr>
              <w:t>onfirm analysis</w:t>
            </w:r>
            <w:r w:rsidR="008201DB">
              <w:rPr>
                <w:rFonts w:cs="Arial"/>
                <w:sz w:val="20"/>
              </w:rPr>
              <w:t xml:space="preserve"> of structural integrity</w:t>
            </w:r>
            <w:r w:rsidRPr="005B2AD2">
              <w:rPr>
                <w:rFonts w:cs="Arial"/>
                <w:sz w:val="20"/>
              </w:rPr>
              <w:t xml:space="preserve"> with relevant industry professionals.</w:t>
            </w:r>
          </w:p>
          <w:p w14:paraId="2551ADE0" w14:textId="76AB3B61" w:rsidR="005B2AD2" w:rsidRDefault="005B2AD2" w:rsidP="00227F05">
            <w:pPr>
              <w:pStyle w:val="ListParagraph"/>
              <w:numPr>
                <w:ilvl w:val="1"/>
                <w:numId w:val="27"/>
              </w:numPr>
              <w:ind w:left="1167"/>
              <w:jc w:val="left"/>
              <w:rPr>
                <w:rFonts w:cs="Arial"/>
                <w:sz w:val="20"/>
              </w:rPr>
            </w:pPr>
            <w:r w:rsidRPr="005B2AD2">
              <w:rPr>
                <w:rFonts w:cs="Arial"/>
                <w:sz w:val="20"/>
              </w:rPr>
              <w:t>Conduct pre-commencement site inspection to confirm analysis.</w:t>
            </w:r>
          </w:p>
          <w:p w14:paraId="2211FCDD" w14:textId="207404A4" w:rsidR="005B2AD2" w:rsidRDefault="005B2AD2" w:rsidP="00227F05">
            <w:pPr>
              <w:pStyle w:val="ListParagraph"/>
              <w:numPr>
                <w:ilvl w:val="0"/>
                <w:numId w:val="27"/>
              </w:numPr>
              <w:jc w:val="left"/>
              <w:rPr>
                <w:rFonts w:cs="Arial"/>
                <w:sz w:val="20"/>
              </w:rPr>
            </w:pPr>
            <w:r w:rsidRPr="005B2AD2">
              <w:rPr>
                <w:rFonts w:cs="Arial"/>
                <w:sz w:val="20"/>
              </w:rPr>
              <w:t>Plan, coordinate and manage the laying of footings.</w:t>
            </w:r>
          </w:p>
          <w:p w14:paraId="7C74448B" w14:textId="4381C955" w:rsidR="00A25C66" w:rsidRPr="00A25C66" w:rsidRDefault="00A25C66" w:rsidP="00227F05">
            <w:pPr>
              <w:pStyle w:val="ListParagraph"/>
              <w:numPr>
                <w:ilvl w:val="1"/>
                <w:numId w:val="27"/>
              </w:numPr>
              <w:ind w:left="1167"/>
              <w:jc w:val="left"/>
              <w:rPr>
                <w:rFonts w:cs="Arial"/>
                <w:sz w:val="20"/>
              </w:rPr>
            </w:pPr>
            <w:r w:rsidRPr="00A25C66">
              <w:rPr>
                <w:rFonts w:cs="Arial"/>
                <w:sz w:val="20"/>
              </w:rPr>
              <w:t>Identify earthworks and footing or slab configuration from project plans and specifications.</w:t>
            </w:r>
          </w:p>
          <w:p w14:paraId="0BA2054E" w14:textId="47F547C4" w:rsidR="00A25C66" w:rsidRPr="00A25C66" w:rsidRDefault="00A25C66" w:rsidP="00227F05">
            <w:pPr>
              <w:pStyle w:val="ListParagraph"/>
              <w:numPr>
                <w:ilvl w:val="1"/>
                <w:numId w:val="27"/>
              </w:numPr>
              <w:ind w:left="1167"/>
              <w:jc w:val="left"/>
              <w:rPr>
                <w:rFonts w:cs="Arial"/>
                <w:sz w:val="20"/>
              </w:rPr>
            </w:pPr>
            <w:r w:rsidRPr="00A25C66">
              <w:rPr>
                <w:rFonts w:cs="Arial"/>
                <w:sz w:val="20"/>
              </w:rPr>
              <w:t>Establish cut and fill, excavation and compaction compliance with geotechnical report.</w:t>
            </w:r>
          </w:p>
          <w:p w14:paraId="6BA67EC6" w14:textId="114E89FA" w:rsidR="00A25C66" w:rsidRPr="00A25C66" w:rsidRDefault="00A25C66" w:rsidP="00227F05">
            <w:pPr>
              <w:pStyle w:val="ListParagraph"/>
              <w:numPr>
                <w:ilvl w:val="1"/>
                <w:numId w:val="27"/>
              </w:numPr>
              <w:ind w:left="1167"/>
              <w:jc w:val="left"/>
              <w:rPr>
                <w:rFonts w:cs="Arial"/>
                <w:sz w:val="20"/>
              </w:rPr>
            </w:pPr>
            <w:r w:rsidRPr="00A25C66">
              <w:rPr>
                <w:rFonts w:cs="Arial"/>
                <w:sz w:val="20"/>
              </w:rPr>
              <w:t>Assess performance of reinforcement, concrete and other elements which contribute to structural integrity of specified footings.</w:t>
            </w:r>
          </w:p>
          <w:p w14:paraId="6D5A7580" w14:textId="70DC23C2" w:rsidR="00A25C66" w:rsidRDefault="00A25C66" w:rsidP="00227F05">
            <w:pPr>
              <w:pStyle w:val="ListParagraph"/>
              <w:numPr>
                <w:ilvl w:val="1"/>
                <w:numId w:val="27"/>
              </w:numPr>
              <w:ind w:left="1167"/>
              <w:jc w:val="left"/>
              <w:rPr>
                <w:rFonts w:cs="Arial"/>
                <w:sz w:val="20"/>
              </w:rPr>
            </w:pPr>
            <w:r w:rsidRPr="00A25C66">
              <w:rPr>
                <w:rFonts w:cs="Arial"/>
                <w:sz w:val="20"/>
              </w:rPr>
              <w:t>Determine compliance with building and construction regulations, standards and codes.</w:t>
            </w:r>
          </w:p>
          <w:p w14:paraId="444737FD" w14:textId="3BB77711" w:rsidR="00A25C66" w:rsidRPr="00A25C66" w:rsidRDefault="00A25C66" w:rsidP="00227F05">
            <w:pPr>
              <w:pStyle w:val="ListParagraph"/>
              <w:numPr>
                <w:ilvl w:val="1"/>
                <w:numId w:val="27"/>
              </w:numPr>
              <w:ind w:left="1167"/>
              <w:rPr>
                <w:rFonts w:cs="Arial"/>
                <w:sz w:val="20"/>
              </w:rPr>
            </w:pPr>
            <w:r w:rsidRPr="00A25C66">
              <w:rPr>
                <w:rFonts w:cs="Arial"/>
                <w:sz w:val="20"/>
              </w:rPr>
              <w:t>Set out footings in accordance with project plans and specifications.</w:t>
            </w:r>
            <w:r w:rsidRPr="00A25C66">
              <w:rPr>
                <w:rFonts w:cs="Arial"/>
                <w:sz w:val="20"/>
              </w:rPr>
              <w:tab/>
            </w:r>
          </w:p>
          <w:p w14:paraId="4854BD8A" w14:textId="1996098A" w:rsidR="00A25C66" w:rsidRDefault="00A25C66" w:rsidP="00227F05">
            <w:pPr>
              <w:pStyle w:val="ListParagraph"/>
              <w:numPr>
                <w:ilvl w:val="0"/>
                <w:numId w:val="27"/>
              </w:numPr>
              <w:jc w:val="left"/>
              <w:rPr>
                <w:rFonts w:cs="Arial"/>
                <w:sz w:val="20"/>
              </w:rPr>
            </w:pPr>
            <w:r w:rsidRPr="00A25C66">
              <w:rPr>
                <w:rFonts w:cs="Arial"/>
                <w:sz w:val="20"/>
              </w:rPr>
              <w:t>Plan, coordinate and manage laying of flooring systems</w:t>
            </w:r>
          </w:p>
          <w:p w14:paraId="122A39B0" w14:textId="4FECB6F3" w:rsidR="004D51CB" w:rsidRDefault="008201DB" w:rsidP="00227F05">
            <w:pPr>
              <w:pStyle w:val="ListParagraph"/>
              <w:numPr>
                <w:ilvl w:val="1"/>
                <w:numId w:val="27"/>
              </w:numPr>
              <w:ind w:left="1167"/>
              <w:jc w:val="left"/>
              <w:rPr>
                <w:rFonts w:cs="Arial"/>
                <w:sz w:val="20"/>
              </w:rPr>
            </w:pPr>
            <w:r w:rsidRPr="008201DB">
              <w:rPr>
                <w:rFonts w:cs="Arial"/>
                <w:sz w:val="20"/>
              </w:rPr>
              <w:t>Identify flooring systems materials, components and configuration from project plans and specifications</w:t>
            </w:r>
            <w:r>
              <w:rPr>
                <w:rFonts w:cs="Arial"/>
                <w:sz w:val="20"/>
              </w:rPr>
              <w:t>.</w:t>
            </w:r>
          </w:p>
          <w:p w14:paraId="1E63E021" w14:textId="50291F42" w:rsidR="008201DB" w:rsidRDefault="008201DB" w:rsidP="00227F05">
            <w:pPr>
              <w:pStyle w:val="ListParagraph"/>
              <w:numPr>
                <w:ilvl w:val="1"/>
                <w:numId w:val="27"/>
              </w:numPr>
              <w:ind w:left="1167"/>
              <w:jc w:val="left"/>
              <w:rPr>
                <w:rFonts w:cs="Arial"/>
                <w:sz w:val="20"/>
              </w:rPr>
            </w:pPr>
            <w:r>
              <w:rPr>
                <w:rFonts w:cs="Arial"/>
                <w:sz w:val="20"/>
              </w:rPr>
              <w:t>Determine footing type and tie-down details.</w:t>
            </w:r>
          </w:p>
          <w:p w14:paraId="61B7355A" w14:textId="6700B0D9" w:rsidR="008201DB" w:rsidRPr="008201DB" w:rsidRDefault="008201DB" w:rsidP="00227F05">
            <w:pPr>
              <w:pStyle w:val="ListParagraph"/>
              <w:numPr>
                <w:ilvl w:val="1"/>
                <w:numId w:val="27"/>
              </w:numPr>
              <w:ind w:left="1167"/>
              <w:jc w:val="left"/>
              <w:rPr>
                <w:rFonts w:cs="Arial"/>
                <w:sz w:val="20"/>
              </w:rPr>
            </w:pPr>
            <w:r>
              <w:rPr>
                <w:rFonts w:cs="Arial"/>
                <w:sz w:val="20"/>
              </w:rPr>
              <w:t>A</w:t>
            </w:r>
            <w:r w:rsidRPr="008201DB">
              <w:rPr>
                <w:rFonts w:cs="Arial"/>
                <w:sz w:val="20"/>
              </w:rPr>
              <w:t>ssess suspended flooring system component sections’ compliance with standards and codes’ span requirements.</w:t>
            </w:r>
            <w:r w:rsidR="00BC3BF6">
              <w:t xml:space="preserve"> </w:t>
            </w:r>
            <w:r w:rsidR="00BC3BF6" w:rsidRPr="00717FBB">
              <w:rPr>
                <w:rFonts w:cs="Arial"/>
                <w:i/>
                <w:iCs/>
                <w:sz w:val="20"/>
              </w:rPr>
              <w:t>(template available- HO3)</w:t>
            </w:r>
          </w:p>
          <w:p w14:paraId="5FEF7142" w14:textId="79FD5D67" w:rsidR="008201DB" w:rsidRPr="008201DB" w:rsidRDefault="008201DB" w:rsidP="00227F05">
            <w:pPr>
              <w:pStyle w:val="ListParagraph"/>
              <w:numPr>
                <w:ilvl w:val="1"/>
                <w:numId w:val="27"/>
              </w:numPr>
              <w:ind w:left="1167"/>
              <w:jc w:val="left"/>
              <w:rPr>
                <w:rFonts w:cs="Arial"/>
                <w:sz w:val="20"/>
              </w:rPr>
            </w:pPr>
            <w:r w:rsidRPr="008201DB">
              <w:rPr>
                <w:rFonts w:cs="Arial"/>
                <w:sz w:val="20"/>
              </w:rPr>
              <w:t>Determine if floor framing and flooring is compliant with NCC Performance Requirements for climate zone, fire resistance and rising damp requirements.</w:t>
            </w:r>
            <w:r w:rsidR="00BC3BF6">
              <w:t xml:space="preserve"> </w:t>
            </w:r>
            <w:r w:rsidR="00BC3BF6" w:rsidRPr="00717FBB">
              <w:rPr>
                <w:rFonts w:cs="Arial"/>
                <w:i/>
                <w:iCs/>
                <w:sz w:val="20"/>
              </w:rPr>
              <w:t>(template available- HO3)</w:t>
            </w:r>
          </w:p>
          <w:p w14:paraId="54A112DF" w14:textId="618CDA8B" w:rsidR="008201DB" w:rsidRDefault="008201DB" w:rsidP="00227F05">
            <w:pPr>
              <w:pStyle w:val="ListParagraph"/>
              <w:numPr>
                <w:ilvl w:val="1"/>
                <w:numId w:val="27"/>
              </w:numPr>
              <w:ind w:left="1167"/>
              <w:jc w:val="left"/>
              <w:rPr>
                <w:rFonts w:cs="Arial"/>
                <w:sz w:val="20"/>
              </w:rPr>
            </w:pPr>
            <w:r w:rsidRPr="008201DB">
              <w:rPr>
                <w:rFonts w:cs="Arial"/>
                <w:sz w:val="20"/>
              </w:rPr>
              <w:t>Supervise and c</w:t>
            </w:r>
            <w:r>
              <w:rPr>
                <w:rFonts w:cs="Arial"/>
                <w:sz w:val="20"/>
              </w:rPr>
              <w:t>onfirm</w:t>
            </w:r>
            <w:r w:rsidRPr="008201DB">
              <w:rPr>
                <w:rFonts w:cs="Arial"/>
                <w:sz w:val="20"/>
              </w:rPr>
              <w:t xml:space="preserve"> laying of specified floor system complies with project documentation.</w:t>
            </w:r>
          </w:p>
          <w:p w14:paraId="73A8F22A" w14:textId="6B3A38A1" w:rsidR="008201DB" w:rsidRDefault="008201DB" w:rsidP="00227F05">
            <w:pPr>
              <w:pStyle w:val="ListParagraph"/>
              <w:numPr>
                <w:ilvl w:val="0"/>
                <w:numId w:val="27"/>
              </w:numPr>
              <w:jc w:val="left"/>
              <w:rPr>
                <w:rFonts w:cs="Arial"/>
                <w:sz w:val="20"/>
              </w:rPr>
            </w:pPr>
            <w:r w:rsidRPr="008201DB">
              <w:rPr>
                <w:rFonts w:cs="Arial"/>
                <w:sz w:val="20"/>
              </w:rPr>
              <w:t>Plan, coordinate and manage the building of wall systems.</w:t>
            </w:r>
          </w:p>
          <w:p w14:paraId="3F39DD1E" w14:textId="643385F1" w:rsidR="008201DB" w:rsidRPr="008201DB" w:rsidRDefault="008201DB" w:rsidP="00227F05">
            <w:pPr>
              <w:pStyle w:val="ListParagraph"/>
              <w:numPr>
                <w:ilvl w:val="1"/>
                <w:numId w:val="27"/>
              </w:numPr>
              <w:ind w:left="1167"/>
              <w:jc w:val="left"/>
              <w:rPr>
                <w:rFonts w:cs="Arial"/>
                <w:sz w:val="20"/>
              </w:rPr>
            </w:pPr>
            <w:r>
              <w:rPr>
                <w:rFonts w:cs="Arial"/>
                <w:sz w:val="20"/>
              </w:rPr>
              <w:t>Determine and</w:t>
            </w:r>
            <w:r w:rsidRPr="008201DB">
              <w:rPr>
                <w:rFonts w:cs="Arial"/>
                <w:sz w:val="20"/>
              </w:rPr>
              <w:t xml:space="preserve"> analyse structural and non-structural wall systems used in the planning of the building and construction project</w:t>
            </w:r>
            <w:r>
              <w:rPr>
                <w:rFonts w:cs="Arial"/>
                <w:sz w:val="20"/>
              </w:rPr>
              <w:t>.</w:t>
            </w:r>
            <w:r w:rsidR="00717FBB">
              <w:t xml:space="preserve"> </w:t>
            </w:r>
            <w:r w:rsidR="00717FBB" w:rsidRPr="00717FBB">
              <w:rPr>
                <w:rFonts w:cs="Arial"/>
                <w:i/>
                <w:iCs/>
                <w:sz w:val="20"/>
              </w:rPr>
              <w:t>(template available- HO3)</w:t>
            </w:r>
            <w:r w:rsidRPr="00717FBB">
              <w:rPr>
                <w:rFonts w:cs="Arial"/>
                <w:i/>
                <w:iCs/>
                <w:sz w:val="20"/>
              </w:rPr>
              <w:tab/>
            </w:r>
          </w:p>
          <w:p w14:paraId="111E45AB" w14:textId="0EDE44C5" w:rsidR="008201DB" w:rsidRDefault="008201DB" w:rsidP="00227F05">
            <w:pPr>
              <w:pStyle w:val="ListParagraph"/>
              <w:numPr>
                <w:ilvl w:val="1"/>
                <w:numId w:val="27"/>
              </w:numPr>
              <w:ind w:left="1167"/>
              <w:jc w:val="left"/>
              <w:rPr>
                <w:rFonts w:cs="Arial"/>
                <w:sz w:val="20"/>
              </w:rPr>
            </w:pPr>
            <w:r w:rsidRPr="008201DB">
              <w:rPr>
                <w:rFonts w:cs="Arial"/>
                <w:sz w:val="20"/>
              </w:rPr>
              <w:t>Determine materials used for timber and steel framing and structural steel members meet the Performance Requirements of the NCC and timber framing complies with AS 1684 Residential timber-framed construction.</w:t>
            </w:r>
          </w:p>
          <w:p w14:paraId="0000EE65" w14:textId="4A7E82E3" w:rsidR="008201DB" w:rsidRDefault="008201DB" w:rsidP="00227F05">
            <w:pPr>
              <w:pStyle w:val="ListParagraph"/>
              <w:numPr>
                <w:ilvl w:val="1"/>
                <w:numId w:val="27"/>
              </w:numPr>
              <w:ind w:left="1167"/>
              <w:jc w:val="left"/>
              <w:rPr>
                <w:rFonts w:cs="Arial"/>
                <w:sz w:val="20"/>
              </w:rPr>
            </w:pPr>
            <w:r>
              <w:rPr>
                <w:rFonts w:cs="Arial"/>
                <w:sz w:val="20"/>
              </w:rPr>
              <w:t>Adhere to</w:t>
            </w:r>
            <w:r w:rsidRPr="008201DB">
              <w:rPr>
                <w:rFonts w:cs="Arial"/>
                <w:sz w:val="20"/>
              </w:rPr>
              <w:t xml:space="preserve"> and check processes for erecting structural and non-structural wall systems </w:t>
            </w:r>
            <w:r>
              <w:rPr>
                <w:rFonts w:cs="Arial"/>
                <w:sz w:val="20"/>
              </w:rPr>
              <w:t xml:space="preserve">to ensure these </w:t>
            </w:r>
            <w:r w:rsidRPr="008201DB">
              <w:rPr>
                <w:rFonts w:cs="Arial"/>
                <w:sz w:val="20"/>
              </w:rPr>
              <w:t>comply with manufacturer’s specifications and building and construction standards and codes</w:t>
            </w:r>
            <w:r>
              <w:rPr>
                <w:rFonts w:cs="Arial"/>
                <w:sz w:val="20"/>
              </w:rPr>
              <w:t>.</w:t>
            </w:r>
          </w:p>
          <w:p w14:paraId="72700A11" w14:textId="75ACBEFC" w:rsidR="008201DB" w:rsidRDefault="008201DB" w:rsidP="00227F05">
            <w:pPr>
              <w:pStyle w:val="ListParagraph"/>
              <w:numPr>
                <w:ilvl w:val="1"/>
                <w:numId w:val="27"/>
              </w:numPr>
              <w:ind w:left="1167"/>
              <w:jc w:val="left"/>
              <w:rPr>
                <w:rFonts w:cs="Arial"/>
                <w:sz w:val="20"/>
              </w:rPr>
            </w:pPr>
            <w:r>
              <w:rPr>
                <w:rFonts w:cs="Arial"/>
                <w:sz w:val="20"/>
              </w:rPr>
              <w:t xml:space="preserve">Apply </w:t>
            </w:r>
            <w:r w:rsidRPr="008201DB">
              <w:rPr>
                <w:rFonts w:cs="Arial"/>
                <w:sz w:val="20"/>
              </w:rPr>
              <w:t>bracing, tie-downs, tolerances, allowances, and fixing and installation of wall frame components for compliance with relevant Australian Standards, codes and manufacturer specifications.</w:t>
            </w:r>
          </w:p>
          <w:p w14:paraId="7F27AFAC" w14:textId="248593B1" w:rsidR="008201DB" w:rsidRDefault="008201DB" w:rsidP="00227F05">
            <w:pPr>
              <w:pStyle w:val="ListParagraph"/>
              <w:numPr>
                <w:ilvl w:val="1"/>
                <w:numId w:val="27"/>
              </w:numPr>
              <w:ind w:left="1167"/>
              <w:jc w:val="left"/>
              <w:rPr>
                <w:rFonts w:cs="Arial"/>
                <w:sz w:val="20"/>
              </w:rPr>
            </w:pPr>
            <w:r w:rsidRPr="008201DB">
              <w:rPr>
                <w:rFonts w:cs="Arial"/>
                <w:sz w:val="20"/>
              </w:rPr>
              <w:t>Manage processes to ensure quality of the frame, whether factory pre-cut and pre-nailed, factory pre-cut and assembled on site, or cut and assembled on site</w:t>
            </w:r>
            <w:r>
              <w:rPr>
                <w:rFonts w:cs="Arial"/>
                <w:sz w:val="20"/>
              </w:rPr>
              <w:t>.</w:t>
            </w:r>
          </w:p>
          <w:p w14:paraId="337FB54F" w14:textId="63FF0D17" w:rsidR="008201DB" w:rsidRDefault="008201DB" w:rsidP="00227F05">
            <w:pPr>
              <w:pStyle w:val="ListParagraph"/>
              <w:numPr>
                <w:ilvl w:val="1"/>
                <w:numId w:val="27"/>
              </w:numPr>
              <w:ind w:left="1167"/>
              <w:jc w:val="left"/>
              <w:rPr>
                <w:rFonts w:cs="Arial"/>
                <w:sz w:val="20"/>
              </w:rPr>
            </w:pPr>
            <w:r>
              <w:rPr>
                <w:rFonts w:cs="Arial"/>
                <w:sz w:val="20"/>
              </w:rPr>
              <w:t>Determine and apply</w:t>
            </w:r>
            <w:r w:rsidRPr="008201DB">
              <w:rPr>
                <w:rFonts w:cs="Arial"/>
                <w:sz w:val="20"/>
              </w:rPr>
              <w:t xml:space="preserve"> allowances for services to be installed.</w:t>
            </w:r>
          </w:p>
          <w:p w14:paraId="4AA606FE" w14:textId="2D523A73" w:rsidR="008201DB" w:rsidRDefault="008201DB" w:rsidP="00227F05">
            <w:pPr>
              <w:pStyle w:val="ListParagraph"/>
              <w:numPr>
                <w:ilvl w:val="1"/>
                <w:numId w:val="27"/>
              </w:numPr>
              <w:ind w:left="1167"/>
              <w:jc w:val="left"/>
              <w:rPr>
                <w:rFonts w:cs="Arial"/>
                <w:sz w:val="20"/>
              </w:rPr>
            </w:pPr>
            <w:r>
              <w:rPr>
                <w:rFonts w:cs="Arial"/>
                <w:sz w:val="20"/>
              </w:rPr>
              <w:t>Ensure the</w:t>
            </w:r>
            <w:r w:rsidRPr="008201DB">
              <w:rPr>
                <w:rFonts w:cs="Arial"/>
                <w:sz w:val="20"/>
              </w:rPr>
              <w:t xml:space="preserve"> installation of windows and doors </w:t>
            </w:r>
            <w:r>
              <w:rPr>
                <w:rFonts w:cs="Arial"/>
                <w:sz w:val="20"/>
              </w:rPr>
              <w:t xml:space="preserve">is compliant </w:t>
            </w:r>
            <w:r w:rsidRPr="008201DB">
              <w:rPr>
                <w:rFonts w:cs="Arial"/>
                <w:sz w:val="20"/>
              </w:rPr>
              <w:t>with building and construction standards and code and manufacturer’s specifications.</w:t>
            </w:r>
          </w:p>
          <w:p w14:paraId="46990BF8" w14:textId="30171822" w:rsidR="001F274F" w:rsidRDefault="001F274F" w:rsidP="00227F05">
            <w:pPr>
              <w:pStyle w:val="ListParagraph"/>
              <w:numPr>
                <w:ilvl w:val="0"/>
                <w:numId w:val="27"/>
              </w:numPr>
              <w:jc w:val="left"/>
              <w:rPr>
                <w:rFonts w:cs="Arial"/>
                <w:sz w:val="20"/>
              </w:rPr>
            </w:pPr>
            <w:r w:rsidRPr="001F274F">
              <w:rPr>
                <w:rFonts w:cs="Arial"/>
                <w:sz w:val="20"/>
              </w:rPr>
              <w:t>Plan, coordinate and manage the building of structural roof systems.</w:t>
            </w:r>
          </w:p>
          <w:p w14:paraId="534E8E1B" w14:textId="361FC690" w:rsidR="001F274F" w:rsidRPr="001F274F" w:rsidRDefault="001F274F" w:rsidP="00227F05">
            <w:pPr>
              <w:pStyle w:val="ListParagraph"/>
              <w:numPr>
                <w:ilvl w:val="1"/>
                <w:numId w:val="27"/>
              </w:numPr>
              <w:ind w:left="1167"/>
              <w:jc w:val="left"/>
              <w:rPr>
                <w:rFonts w:cs="Arial"/>
                <w:sz w:val="20"/>
              </w:rPr>
            </w:pPr>
            <w:r>
              <w:rPr>
                <w:rFonts w:cs="Arial"/>
                <w:sz w:val="20"/>
              </w:rPr>
              <w:t>I</w:t>
            </w:r>
            <w:r w:rsidRPr="001F274F">
              <w:rPr>
                <w:rFonts w:cs="Arial"/>
                <w:sz w:val="20"/>
              </w:rPr>
              <w:t>dentify type of structural roof system and components and determine compliance with Performance Requirements of NCC.</w:t>
            </w:r>
          </w:p>
          <w:p w14:paraId="2E42EFD6" w14:textId="43197D1C" w:rsidR="001F274F" w:rsidRPr="001F274F" w:rsidRDefault="001F274F" w:rsidP="00227F05">
            <w:pPr>
              <w:pStyle w:val="ListParagraph"/>
              <w:numPr>
                <w:ilvl w:val="1"/>
                <w:numId w:val="27"/>
              </w:numPr>
              <w:ind w:left="1167"/>
              <w:jc w:val="left"/>
              <w:rPr>
                <w:rFonts w:cs="Arial"/>
                <w:sz w:val="20"/>
              </w:rPr>
            </w:pPr>
            <w:r w:rsidRPr="001F274F">
              <w:rPr>
                <w:rFonts w:cs="Arial"/>
                <w:sz w:val="20"/>
              </w:rPr>
              <w:t>Plan, implement and check erection of structural roof, roof trusses or hand cut roof members comply with building and construction standards and codes and accepted industry construction practices.</w:t>
            </w:r>
          </w:p>
          <w:p w14:paraId="17EBBC09" w14:textId="38475C53" w:rsidR="001F274F" w:rsidRPr="001F274F" w:rsidRDefault="001F274F" w:rsidP="00227F05">
            <w:pPr>
              <w:pStyle w:val="ListParagraph"/>
              <w:numPr>
                <w:ilvl w:val="1"/>
                <w:numId w:val="27"/>
              </w:numPr>
              <w:ind w:left="1167"/>
              <w:jc w:val="left"/>
              <w:rPr>
                <w:rFonts w:cs="Arial"/>
                <w:sz w:val="20"/>
              </w:rPr>
            </w:pPr>
            <w:r w:rsidRPr="001F274F">
              <w:rPr>
                <w:rFonts w:cs="Arial"/>
                <w:sz w:val="20"/>
              </w:rPr>
              <w:lastRenderedPageBreak/>
              <w:t>Plan, implement and check installation of roof sarking and cladding, skylights, roof ventilators and service penetrations comply with building standards, codes and manufacturer specifications</w:t>
            </w:r>
            <w:r>
              <w:rPr>
                <w:rFonts w:cs="Arial"/>
                <w:sz w:val="20"/>
              </w:rPr>
              <w:t>.</w:t>
            </w:r>
          </w:p>
          <w:p w14:paraId="01059823" w14:textId="49995200" w:rsidR="001F274F" w:rsidRDefault="001F274F" w:rsidP="00227F05">
            <w:pPr>
              <w:pStyle w:val="ListParagraph"/>
              <w:numPr>
                <w:ilvl w:val="1"/>
                <w:numId w:val="27"/>
              </w:numPr>
              <w:ind w:left="1167"/>
              <w:jc w:val="left"/>
              <w:rPr>
                <w:rFonts w:cs="Arial"/>
                <w:sz w:val="20"/>
              </w:rPr>
            </w:pPr>
            <w:r w:rsidRPr="001F274F">
              <w:rPr>
                <w:rFonts w:cs="Arial"/>
                <w:sz w:val="20"/>
              </w:rPr>
              <w:t>Manage processes to ensure roof systems’ quality finish.</w:t>
            </w:r>
          </w:p>
          <w:p w14:paraId="5157F734" w14:textId="473CDE5D" w:rsidR="001F274F" w:rsidRDefault="001F274F" w:rsidP="00227F05">
            <w:pPr>
              <w:pStyle w:val="ListParagraph"/>
              <w:numPr>
                <w:ilvl w:val="0"/>
                <w:numId w:val="28"/>
              </w:numPr>
              <w:jc w:val="left"/>
              <w:rPr>
                <w:rFonts w:cs="Arial"/>
                <w:sz w:val="20"/>
              </w:rPr>
            </w:pPr>
            <w:r w:rsidRPr="001F274F">
              <w:rPr>
                <w:rFonts w:cs="Arial"/>
                <w:sz w:val="20"/>
              </w:rPr>
              <w:t>Plan, coordinate and manage wall cladding.</w:t>
            </w:r>
          </w:p>
          <w:p w14:paraId="36B6240F" w14:textId="2E89AA6A" w:rsidR="001F274F" w:rsidRPr="001F274F" w:rsidRDefault="001F274F" w:rsidP="00227F05">
            <w:pPr>
              <w:pStyle w:val="ListParagraph"/>
              <w:numPr>
                <w:ilvl w:val="1"/>
                <w:numId w:val="28"/>
              </w:numPr>
              <w:ind w:left="1167"/>
              <w:jc w:val="left"/>
              <w:rPr>
                <w:rFonts w:cs="Arial"/>
                <w:sz w:val="20"/>
              </w:rPr>
            </w:pPr>
            <w:r>
              <w:rPr>
                <w:rFonts w:cs="Arial"/>
                <w:sz w:val="20"/>
              </w:rPr>
              <w:t>A</w:t>
            </w:r>
            <w:r w:rsidRPr="001F274F">
              <w:rPr>
                <w:rFonts w:cs="Arial"/>
                <w:sz w:val="20"/>
              </w:rPr>
              <w:t>ssess structural performance of cladding to be used for bracing in the frame construction for compliance with building and construction standards, codes and manufacturer specifications.</w:t>
            </w:r>
          </w:p>
          <w:p w14:paraId="42C84B60" w14:textId="0E84C807" w:rsidR="001F274F" w:rsidRPr="001F274F" w:rsidRDefault="001F274F" w:rsidP="00227F05">
            <w:pPr>
              <w:pStyle w:val="ListParagraph"/>
              <w:numPr>
                <w:ilvl w:val="1"/>
                <w:numId w:val="28"/>
              </w:numPr>
              <w:ind w:left="1167"/>
              <w:jc w:val="left"/>
              <w:rPr>
                <w:rFonts w:cs="Arial"/>
                <w:sz w:val="20"/>
              </w:rPr>
            </w:pPr>
            <w:r w:rsidRPr="001F274F">
              <w:rPr>
                <w:rFonts w:cs="Arial"/>
                <w:sz w:val="20"/>
              </w:rPr>
              <w:t>Determine cladding, vapour permeable sarking or waterproof membrane and components meet the Performance Requirements of NCC.</w:t>
            </w:r>
          </w:p>
          <w:p w14:paraId="052B697C" w14:textId="447230F0" w:rsidR="001F274F" w:rsidRDefault="001F274F" w:rsidP="00227F05">
            <w:pPr>
              <w:pStyle w:val="ListParagraph"/>
              <w:numPr>
                <w:ilvl w:val="1"/>
                <w:numId w:val="28"/>
              </w:numPr>
              <w:ind w:left="1167"/>
              <w:jc w:val="left"/>
              <w:rPr>
                <w:rFonts w:cs="Arial"/>
                <w:sz w:val="20"/>
              </w:rPr>
            </w:pPr>
            <w:r w:rsidRPr="001F274F">
              <w:rPr>
                <w:rFonts w:cs="Arial"/>
                <w:sz w:val="20"/>
              </w:rPr>
              <w:t>Supervise and check installation of specified cladding complies with building and construction standards, codes and industry-accepted industry practices.</w:t>
            </w:r>
          </w:p>
          <w:p w14:paraId="6BCC3E1A" w14:textId="77777777" w:rsidR="001F274F" w:rsidRPr="004233C8" w:rsidRDefault="001F274F" w:rsidP="001F274F">
            <w:pPr>
              <w:jc w:val="left"/>
              <w:rPr>
                <w:rFonts w:cs="Arial"/>
                <w:sz w:val="16"/>
                <w:szCs w:val="16"/>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lastRenderedPageBreak/>
              <w:t xml:space="preserve">Resources required: </w:t>
            </w:r>
          </w:p>
          <w:p w14:paraId="5F1E0977" w14:textId="43FF66E0" w:rsidR="00FC083A" w:rsidRPr="000861CC" w:rsidRDefault="001F274F" w:rsidP="00BC3BF6">
            <w:pPr>
              <w:jc w:val="left"/>
              <w:rPr>
                <w:rFonts w:cs="Arial"/>
                <w:sz w:val="20"/>
              </w:rPr>
            </w:pPr>
            <w:r>
              <w:rPr>
                <w:rFonts w:cs="Arial"/>
                <w:sz w:val="20"/>
              </w:rPr>
              <w:t xml:space="preserve">Construction site and plans, specifications and drawings for one residential or commercial construction; workplace </w:t>
            </w:r>
            <w:r w:rsidRPr="002812C6">
              <w:rPr>
                <w:rFonts w:cs="Arial"/>
                <w:sz w:val="20"/>
              </w:rPr>
              <w:t>quality policies and procedures</w:t>
            </w:r>
            <w:r>
              <w:rPr>
                <w:rFonts w:cs="Arial"/>
                <w:sz w:val="20"/>
              </w:rPr>
              <w:t xml:space="preserve">; technology to access </w:t>
            </w:r>
            <w:r w:rsidRPr="002812C6">
              <w:rPr>
                <w:rFonts w:cs="Arial"/>
                <w:sz w:val="20"/>
              </w:rPr>
              <w:t>building and related industry code</w:t>
            </w:r>
            <w:r>
              <w:rPr>
                <w:rFonts w:cs="Arial"/>
                <w:sz w:val="20"/>
              </w:rPr>
              <w:t>s,</w:t>
            </w:r>
            <w:r w:rsidRPr="002812C6">
              <w:rPr>
                <w:rFonts w:cs="Arial"/>
                <w:sz w:val="20"/>
              </w:rPr>
              <w:t xml:space="preserve"> standards and manufacturer product information and materials specifications</w:t>
            </w:r>
            <w:r>
              <w:rPr>
                <w:rFonts w:cs="Arial"/>
                <w:sz w:val="20"/>
              </w:rPr>
              <w:t xml:space="preserve">; Technology to access </w:t>
            </w:r>
            <w:r w:rsidRPr="002812C6">
              <w:rPr>
                <w:rFonts w:cs="Arial"/>
                <w:sz w:val="20"/>
              </w:rPr>
              <w:t>the NCC</w:t>
            </w:r>
            <w:r>
              <w:rPr>
                <w:rFonts w:cs="Arial"/>
                <w:sz w:val="20"/>
              </w:rPr>
              <w:t xml:space="preserve"> and current relevant Acts and Regulations. PPE as required. Materials and tools </w:t>
            </w:r>
            <w:r w:rsidRPr="00BC4647">
              <w:rPr>
                <w:rFonts w:cs="Arial"/>
                <w:sz w:val="20"/>
              </w:rPr>
              <w:t>Documentation of design and construction (suitability or evidence of suitability)</w:t>
            </w:r>
            <w:r>
              <w:rPr>
                <w:rFonts w:cs="Arial"/>
                <w:sz w:val="20"/>
              </w:rPr>
              <w:t xml:space="preserve"> </w:t>
            </w:r>
            <w:r w:rsidRPr="00BC4647">
              <w:rPr>
                <w:rFonts w:cs="Arial"/>
                <w:i/>
                <w:iCs/>
                <w:sz w:val="20"/>
              </w:rPr>
              <w:t>(template available- (HO</w:t>
            </w:r>
            <w:r w:rsidR="00BC3BF6">
              <w:rPr>
                <w:rFonts w:cs="Arial"/>
                <w:i/>
                <w:iCs/>
                <w:sz w:val="20"/>
              </w:rPr>
              <w:t>3</w:t>
            </w:r>
            <w:r w:rsidRPr="00BC4647">
              <w:rPr>
                <w:rFonts w:cs="Arial"/>
                <w:i/>
                <w:iCs/>
                <w:sz w:val="20"/>
              </w:rPr>
              <w:t>))</w:t>
            </w:r>
            <w:r>
              <w:rPr>
                <w:rFonts w:cs="Arial"/>
                <w:i/>
                <w:iCs/>
                <w:sz w:val="20"/>
              </w:rPr>
              <w:t>.</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973F55"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973F55" w:rsidRPr="00696855" w:rsidRDefault="00973F55" w:rsidP="00973F55">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7777777" w:rsidR="00973F55" w:rsidRPr="00DE6B06" w:rsidRDefault="00973F55" w:rsidP="00973F55">
            <w:pPr>
              <w:jc w:val="left"/>
              <w:rPr>
                <w:rFonts w:ascii="Arial" w:hAnsi="Arial" w:cs="Arial"/>
                <w:sz w:val="22"/>
              </w:rPr>
            </w:pPr>
            <w:permStart w:id="467367343" w:edGrp="everyone"/>
            <w:permEnd w:id="467367343"/>
          </w:p>
        </w:tc>
      </w:tr>
      <w:tr w:rsidR="00973F55"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973F55" w:rsidRDefault="00973F55" w:rsidP="00973F55">
            <w:pPr>
              <w:jc w:val="right"/>
              <w:rPr>
                <w:rFonts w:cs="Arial"/>
                <w:b/>
                <w:sz w:val="20"/>
              </w:rPr>
            </w:pPr>
            <w:r>
              <w:rPr>
                <w:rFonts w:cs="Arial"/>
                <w:b/>
                <w:sz w:val="20"/>
              </w:rPr>
              <w:t xml:space="preserve">Role of observer </w:t>
            </w:r>
          </w:p>
          <w:p w14:paraId="1E26B098" w14:textId="77777777" w:rsidR="00973F55" w:rsidRPr="00696855" w:rsidRDefault="00973F55" w:rsidP="00973F55">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7777777" w:rsidR="00973F55" w:rsidRPr="00DE6B06" w:rsidRDefault="00973F55" w:rsidP="00973F55">
            <w:pPr>
              <w:jc w:val="left"/>
              <w:rPr>
                <w:rFonts w:ascii="Arial" w:hAnsi="Arial" w:cs="Arial"/>
                <w:sz w:val="22"/>
              </w:rPr>
            </w:pPr>
            <w:permStart w:id="1779371534" w:edGrp="everyone"/>
            <w:permEnd w:id="1779371534"/>
          </w:p>
        </w:tc>
      </w:tr>
      <w:tr w:rsidR="00973F55"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973F55" w:rsidRDefault="00973F55" w:rsidP="00973F55">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7777777" w:rsidR="00973F55" w:rsidRPr="00DE6B06" w:rsidRDefault="00973F55" w:rsidP="00973F55">
            <w:pPr>
              <w:jc w:val="left"/>
              <w:rPr>
                <w:rFonts w:ascii="Arial" w:hAnsi="Arial" w:cs="Arial"/>
                <w:sz w:val="22"/>
              </w:rPr>
            </w:pPr>
            <w:permStart w:id="316693977" w:edGrp="everyone"/>
            <w:permEnd w:id="316693977"/>
          </w:p>
        </w:tc>
      </w:tr>
      <w:tr w:rsidR="00973F55" w:rsidRPr="00683908" w14:paraId="1BEE3403" w14:textId="77777777" w:rsidTr="00232FA0">
        <w:trPr>
          <w:trHeight w:val="850"/>
        </w:trPr>
        <w:tc>
          <w:tcPr>
            <w:tcW w:w="2598" w:type="dxa"/>
            <w:tcBorders>
              <w:left w:val="single" w:sz="12" w:space="0" w:color="000000"/>
              <w:right w:val="single" w:sz="4" w:space="0" w:color="000000"/>
            </w:tcBorders>
            <w:vAlign w:val="center"/>
          </w:tcPr>
          <w:p w14:paraId="7AA6A524" w14:textId="77777777" w:rsidR="00973F55" w:rsidRPr="00696855" w:rsidRDefault="00973F55" w:rsidP="00973F55">
            <w:pPr>
              <w:jc w:val="right"/>
              <w:rPr>
                <w:rFonts w:cs="Arial"/>
                <w:b/>
                <w:sz w:val="20"/>
              </w:rPr>
            </w:pPr>
            <w:r>
              <w:rPr>
                <w:rFonts w:cs="Arial"/>
                <w:b/>
                <w:sz w:val="20"/>
              </w:rPr>
              <w:t>Signature of observer</w:t>
            </w:r>
            <w:r w:rsidRPr="00696855">
              <w:rPr>
                <w:rFonts w:cs="Arial"/>
                <w:b/>
                <w:sz w:val="20"/>
              </w:rPr>
              <w:t>:</w:t>
            </w:r>
          </w:p>
        </w:tc>
        <w:permStart w:id="331307244" w:edGrp="everyone" w:displacedByCustomXml="next"/>
        <w:sdt>
          <w:sdtPr>
            <w:rPr>
              <w:rFonts w:ascii="Arial" w:hAnsi="Arial" w:cs="Arial"/>
              <w:sz w:val="22"/>
              <w:szCs w:val="22"/>
            </w:rPr>
            <w:id w:val="1048728312"/>
            <w:showingPlcHdr/>
            <w:picture/>
          </w:sdtPr>
          <w:sdtEndPr/>
          <w:sdtContent>
            <w:tc>
              <w:tcPr>
                <w:tcW w:w="6474" w:type="dxa"/>
                <w:tcBorders>
                  <w:left w:val="single" w:sz="4" w:space="0" w:color="000000"/>
                  <w:bottom w:val="single" w:sz="4" w:space="0" w:color="000000"/>
                  <w:right w:val="single" w:sz="12" w:space="0" w:color="000000"/>
                </w:tcBorders>
                <w:vAlign w:val="center"/>
              </w:tcPr>
              <w:p w14:paraId="661A59A6" w14:textId="469F082B" w:rsidR="00973F55" w:rsidRPr="00DE6B06" w:rsidRDefault="00973F55" w:rsidP="00973F55">
                <w:pPr>
                  <w:jc w:val="left"/>
                  <w:rPr>
                    <w:rFonts w:ascii="Arial" w:hAnsi="Arial" w:cs="Arial"/>
                    <w:sz w:val="22"/>
                  </w:rPr>
                </w:pPr>
                <w:r w:rsidRPr="002373CE">
                  <w:rPr>
                    <w:rFonts w:ascii="Arial" w:hAnsi="Arial" w:cs="Arial"/>
                    <w:noProof/>
                    <w:sz w:val="22"/>
                    <w:szCs w:val="22"/>
                  </w:rPr>
                  <w:drawing>
                    <wp:inline distT="0" distB="0" distL="0" distR="0" wp14:anchorId="5E092EF7" wp14:editId="215B8F4D">
                      <wp:extent cx="3913549" cy="360000"/>
                      <wp:effectExtent l="0" t="0" r="0" b="2540"/>
                      <wp:docPr id="698657934" name="Picture 69865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331307244" w:displacedByCustomXml="prev"/>
      </w:tr>
      <w:tr w:rsidR="00973F55" w:rsidRPr="00683908" w14:paraId="6BD19315" w14:textId="77777777" w:rsidTr="00D510D5">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973F55" w:rsidRPr="00696855" w:rsidRDefault="00973F55" w:rsidP="00973F55">
            <w:pPr>
              <w:jc w:val="right"/>
              <w:rPr>
                <w:rFonts w:cs="Arial"/>
                <w:b/>
                <w:sz w:val="20"/>
              </w:rPr>
            </w:pPr>
            <w:r w:rsidRPr="00696855">
              <w:rPr>
                <w:rFonts w:cs="Arial"/>
                <w:b/>
                <w:sz w:val="20"/>
              </w:rPr>
              <w:t>Date:</w:t>
            </w:r>
          </w:p>
        </w:tc>
        <w:permStart w:id="149835924" w:edGrp="everyone"/>
        <w:tc>
          <w:tcPr>
            <w:tcW w:w="6474" w:type="dxa"/>
            <w:tcBorders>
              <w:left w:val="single" w:sz="4" w:space="0" w:color="000000"/>
              <w:bottom w:val="single" w:sz="12" w:space="0" w:color="000000"/>
              <w:right w:val="single" w:sz="12" w:space="0" w:color="000000"/>
            </w:tcBorders>
            <w:vAlign w:val="center"/>
          </w:tcPr>
          <w:p w14:paraId="79DB4421" w14:textId="459951E5" w:rsidR="00973F55" w:rsidRPr="00DE6B06" w:rsidRDefault="00FA5655" w:rsidP="00973F55">
            <w:pPr>
              <w:jc w:val="left"/>
              <w:rPr>
                <w:rFonts w:ascii="Arial" w:hAnsi="Arial" w:cs="Arial"/>
                <w:sz w:val="22"/>
              </w:rPr>
            </w:pPr>
            <w:sdt>
              <w:sdtPr>
                <w:rPr>
                  <w:rFonts w:ascii="Arial" w:hAnsi="Arial" w:cs="Arial"/>
                  <w:sz w:val="22"/>
                  <w:szCs w:val="22"/>
                </w:rPr>
                <w:id w:val="-790589695"/>
                <w:showingPlcHdr/>
                <w:date w:fullDate="2023-03-30T00:00:00Z">
                  <w:dateFormat w:val="d/MM/yyyy"/>
                  <w:lid w:val="en-AU"/>
                  <w:storeMappedDataAs w:val="dateTime"/>
                  <w:calendar w:val="gregorian"/>
                </w:date>
              </w:sdtPr>
              <w:sdtEndPr/>
              <w:sdtContent>
                <w:r w:rsidR="00973F55" w:rsidRPr="0034703F">
                  <w:rPr>
                    <w:rStyle w:val="PlaceholderText"/>
                    <w:color w:val="808080" w:themeColor="background1" w:themeShade="80"/>
                    <w:sz w:val="22"/>
                    <w:szCs w:val="22"/>
                  </w:rPr>
                  <w:t>Select Date.</w:t>
                </w:r>
              </w:sdtContent>
            </w:sdt>
            <w:permEnd w:id="149835924"/>
          </w:p>
        </w:tc>
      </w:tr>
    </w:tbl>
    <w:p w14:paraId="521FB641" w14:textId="11A8D16B" w:rsidR="004C68EC" w:rsidRPr="004233C8" w:rsidRDefault="004C68EC">
      <w:pPr>
        <w:rPr>
          <w:sz w:val="16"/>
          <w:szCs w:val="16"/>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403D15" w:rsidRPr="00683908" w14:paraId="19A2CCD5" w14:textId="77777777" w:rsidTr="001E7D58">
        <w:trPr>
          <w:trHeight w:val="722"/>
          <w:tblHeader/>
        </w:trPr>
        <w:tc>
          <w:tcPr>
            <w:tcW w:w="7371" w:type="dxa"/>
            <w:tcBorders>
              <w:top w:val="single" w:sz="12" w:space="0" w:color="auto"/>
              <w:left w:val="single" w:sz="12" w:space="0" w:color="000000"/>
            </w:tcBorders>
            <w:shd w:val="clear" w:color="auto" w:fill="F2F2F2"/>
            <w:vAlign w:val="center"/>
          </w:tcPr>
          <w:p w14:paraId="1846F987" w14:textId="77777777" w:rsidR="00403D15" w:rsidRPr="0019760F" w:rsidRDefault="00403D15" w:rsidP="00B00F2E">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75DF7BF1" w14:textId="77777777" w:rsidR="00403D15" w:rsidRPr="00696855" w:rsidRDefault="00403D15" w:rsidP="00B00F2E">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03D15" w:rsidRPr="00696855" w14:paraId="1F17374D" w14:textId="77777777" w:rsidTr="00B00F2E">
        <w:trPr>
          <w:trHeight w:val="283"/>
        </w:trPr>
        <w:tc>
          <w:tcPr>
            <w:tcW w:w="9072" w:type="dxa"/>
            <w:gridSpan w:val="2"/>
            <w:tcBorders>
              <w:left w:val="single" w:sz="12" w:space="0" w:color="000000"/>
              <w:right w:val="single" w:sz="12" w:space="0" w:color="000000"/>
            </w:tcBorders>
            <w:shd w:val="clear" w:color="auto" w:fill="F2F2F2"/>
            <w:vAlign w:val="center"/>
          </w:tcPr>
          <w:p w14:paraId="1598B9A9" w14:textId="1A05C739" w:rsidR="00403D15" w:rsidRPr="005A68BC" w:rsidRDefault="00403D15" w:rsidP="00B00F2E">
            <w:pPr>
              <w:jc w:val="center"/>
              <w:rPr>
                <w:rFonts w:cs="Arial"/>
                <w:b/>
                <w:sz w:val="20"/>
              </w:rPr>
            </w:pPr>
            <w:r>
              <w:rPr>
                <w:rFonts w:cs="Arial"/>
                <w:b/>
                <w:sz w:val="20"/>
              </w:rPr>
              <w:t>1</w:t>
            </w:r>
            <w:r w:rsidR="00BC3BF6">
              <w:rPr>
                <w:rFonts w:cs="Arial"/>
                <w:b/>
                <w:sz w:val="20"/>
              </w:rPr>
              <w:t xml:space="preserve"> </w:t>
            </w:r>
            <w:r w:rsidR="00BC3BF6" w:rsidRPr="00BC3BF6">
              <w:rPr>
                <w:rFonts w:cs="Arial"/>
                <w:b/>
                <w:sz w:val="20"/>
              </w:rPr>
              <w:t>Analyse the structural integrity of building project</w:t>
            </w:r>
            <w:r w:rsidR="00DB15A2">
              <w:rPr>
                <w:rFonts w:cs="Arial"/>
                <w:b/>
                <w:sz w:val="20"/>
              </w:rPr>
              <w:t>.</w:t>
            </w:r>
          </w:p>
        </w:tc>
      </w:tr>
      <w:tr w:rsidR="001E7D58" w:rsidRPr="00696855" w14:paraId="1C058297" w14:textId="77777777" w:rsidTr="001E7D58">
        <w:trPr>
          <w:trHeight w:val="25"/>
        </w:trPr>
        <w:tc>
          <w:tcPr>
            <w:tcW w:w="7371" w:type="dxa"/>
            <w:tcBorders>
              <w:left w:val="single" w:sz="12" w:space="0" w:color="000000"/>
            </w:tcBorders>
          </w:tcPr>
          <w:p w14:paraId="58B15392" w14:textId="7742113B" w:rsidR="001E7D58" w:rsidRPr="00BC3BF6" w:rsidRDefault="001E7D58" w:rsidP="001E7D58">
            <w:pPr>
              <w:pStyle w:val="331PASListTask1"/>
            </w:pPr>
            <w:bookmarkStart w:id="73" w:name="_Ref129336525"/>
            <w:r w:rsidRPr="00BC3BF6">
              <w:t xml:space="preserve">Read the plans to determine and document the intended use of the building, class and climate zone from the NCC. </w:t>
            </w:r>
            <w:r w:rsidRPr="00E66A17">
              <w:rPr>
                <w:i/>
                <w:iCs/>
              </w:rPr>
              <w:t>(template available- HO3)</w:t>
            </w:r>
            <w:bookmarkEnd w:id="73"/>
          </w:p>
        </w:tc>
        <w:permStart w:id="206243890" w:edGrp="everyone" w:displacedByCustomXml="next"/>
        <w:sdt>
          <w:sdtPr>
            <w:rPr>
              <w:rFonts w:cs="Arial"/>
              <w:sz w:val="36"/>
              <w:szCs w:val="36"/>
            </w:rPr>
            <w:id w:val="-549228873"/>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25DFF6A3" w14:textId="4599C964" w:rsidR="001E7D58" w:rsidRPr="004E1BC5" w:rsidRDefault="001E7D58" w:rsidP="001E7D58">
                <w:pPr>
                  <w:jc w:val="center"/>
                  <w:rPr>
                    <w:rFonts w:cs="Arial"/>
                    <w:sz w:val="20"/>
                  </w:rPr>
                </w:pPr>
                <w:r w:rsidRPr="00B04CDC">
                  <w:rPr>
                    <w:rFonts w:cs="Arial"/>
                    <w:sz w:val="36"/>
                    <w:szCs w:val="36"/>
                  </w:rPr>
                  <w:sym w:font="Wingdings" w:char="F0A8"/>
                </w:r>
              </w:p>
            </w:tc>
          </w:sdtContent>
        </w:sdt>
        <w:permEnd w:id="206243890" w:displacedByCustomXml="prev"/>
      </w:tr>
      <w:tr w:rsidR="001E7D58" w:rsidRPr="00696855" w14:paraId="10A6479B" w14:textId="77777777" w:rsidTr="001E7D58">
        <w:trPr>
          <w:trHeight w:val="25"/>
        </w:trPr>
        <w:tc>
          <w:tcPr>
            <w:tcW w:w="7371" w:type="dxa"/>
            <w:tcBorders>
              <w:left w:val="single" w:sz="12" w:space="0" w:color="000000"/>
            </w:tcBorders>
          </w:tcPr>
          <w:p w14:paraId="1A6F9740" w14:textId="3C9BF5CD" w:rsidR="001E7D58" w:rsidRPr="00BC3BF6" w:rsidRDefault="001E7D58" w:rsidP="001E7D58">
            <w:pPr>
              <w:pStyle w:val="331PASListTask1"/>
            </w:pPr>
            <w:bookmarkStart w:id="74" w:name="_Ref129336527"/>
            <w:r w:rsidRPr="00BC3BF6">
              <w:t>Analyse the project documents for compliance with NCC bushfire, high wind, earthquake and alpine environment requirements.</w:t>
            </w:r>
            <w:bookmarkEnd w:id="74"/>
          </w:p>
        </w:tc>
        <w:permStart w:id="1996821180" w:edGrp="everyone" w:displacedByCustomXml="next"/>
        <w:sdt>
          <w:sdtPr>
            <w:rPr>
              <w:rFonts w:cs="Arial"/>
              <w:sz w:val="36"/>
              <w:szCs w:val="36"/>
            </w:rPr>
            <w:id w:val="1872721294"/>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460A3529" w14:textId="4D921BA1" w:rsidR="001E7D58" w:rsidRPr="004E1BC5" w:rsidRDefault="001E7D58" w:rsidP="001E7D58">
                <w:pPr>
                  <w:jc w:val="center"/>
                  <w:rPr>
                    <w:rFonts w:cs="Arial"/>
                    <w:sz w:val="20"/>
                  </w:rPr>
                </w:pPr>
                <w:r w:rsidRPr="00B04CDC">
                  <w:rPr>
                    <w:rFonts w:cs="Arial"/>
                    <w:sz w:val="36"/>
                    <w:szCs w:val="36"/>
                  </w:rPr>
                  <w:sym w:font="Wingdings" w:char="F0A8"/>
                </w:r>
              </w:p>
            </w:tc>
          </w:sdtContent>
        </w:sdt>
        <w:permEnd w:id="1996821180" w:displacedByCustomXml="prev"/>
      </w:tr>
      <w:tr w:rsidR="001E7D58" w:rsidRPr="00696855" w14:paraId="3D783F90" w14:textId="77777777" w:rsidTr="001E7D58">
        <w:trPr>
          <w:trHeight w:val="25"/>
        </w:trPr>
        <w:tc>
          <w:tcPr>
            <w:tcW w:w="7371" w:type="dxa"/>
            <w:tcBorders>
              <w:left w:val="single" w:sz="12" w:space="0" w:color="000000"/>
            </w:tcBorders>
          </w:tcPr>
          <w:p w14:paraId="5615B363" w14:textId="46318C91" w:rsidR="001E7D58" w:rsidRPr="00BC3BF6" w:rsidRDefault="001E7D58" w:rsidP="001E7D58">
            <w:pPr>
              <w:pStyle w:val="331PASListTask1"/>
            </w:pPr>
            <w:bookmarkStart w:id="75" w:name="_Ref129336531"/>
            <w:r w:rsidRPr="00BC3BF6">
              <w:t xml:space="preserve">Analyse and document building design and structural integrity from project plans and specifications, building standards and codes. </w:t>
            </w:r>
            <w:r w:rsidRPr="00E66A17">
              <w:rPr>
                <w:i/>
                <w:iCs/>
              </w:rPr>
              <w:t>(template available- HO3)</w:t>
            </w:r>
            <w:bookmarkEnd w:id="75"/>
          </w:p>
        </w:tc>
        <w:permStart w:id="868948354" w:edGrp="everyone" w:displacedByCustomXml="next"/>
        <w:sdt>
          <w:sdtPr>
            <w:rPr>
              <w:rFonts w:cs="Arial"/>
              <w:sz w:val="36"/>
              <w:szCs w:val="36"/>
            </w:rPr>
            <w:id w:val="-227228635"/>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198FD201" w14:textId="3D30EF92" w:rsidR="001E7D58" w:rsidRPr="004E1BC5" w:rsidRDefault="001E7D58" w:rsidP="001E7D58">
                <w:pPr>
                  <w:jc w:val="center"/>
                  <w:rPr>
                    <w:rFonts w:cs="Arial"/>
                    <w:sz w:val="20"/>
                  </w:rPr>
                </w:pPr>
                <w:r w:rsidRPr="00B04CDC">
                  <w:rPr>
                    <w:rFonts w:cs="Arial"/>
                    <w:sz w:val="36"/>
                    <w:szCs w:val="36"/>
                  </w:rPr>
                  <w:sym w:font="Wingdings" w:char="F0A8"/>
                </w:r>
              </w:p>
            </w:tc>
          </w:sdtContent>
        </w:sdt>
        <w:permEnd w:id="868948354" w:displacedByCustomXml="prev"/>
      </w:tr>
      <w:tr w:rsidR="001E7D58" w:rsidRPr="00696855" w14:paraId="4806D1D3" w14:textId="77777777" w:rsidTr="001E7D58">
        <w:trPr>
          <w:trHeight w:val="25"/>
        </w:trPr>
        <w:tc>
          <w:tcPr>
            <w:tcW w:w="7371" w:type="dxa"/>
            <w:tcBorders>
              <w:left w:val="single" w:sz="12" w:space="0" w:color="000000"/>
            </w:tcBorders>
          </w:tcPr>
          <w:p w14:paraId="492B50ED" w14:textId="75EA815F" w:rsidR="001E7D58" w:rsidRPr="00BC3BF6" w:rsidRDefault="001E7D58" w:rsidP="001E7D58">
            <w:pPr>
              <w:pStyle w:val="331PASListTask1"/>
            </w:pPr>
            <w:bookmarkStart w:id="76" w:name="_Ref129336553"/>
            <w:r w:rsidRPr="00BC3BF6">
              <w:t>Determine and document the effect of section properties on various materials. (template available- HO3)</w:t>
            </w:r>
            <w:bookmarkEnd w:id="76"/>
          </w:p>
        </w:tc>
        <w:permStart w:id="4085214" w:edGrp="everyone" w:displacedByCustomXml="next"/>
        <w:sdt>
          <w:sdtPr>
            <w:rPr>
              <w:rFonts w:cs="Arial"/>
              <w:sz w:val="36"/>
              <w:szCs w:val="36"/>
            </w:rPr>
            <w:id w:val="851849289"/>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1DCC773B" w14:textId="7405F270" w:rsidR="001E7D58" w:rsidRPr="004E1BC5" w:rsidRDefault="001E7D58" w:rsidP="001E7D58">
                <w:pPr>
                  <w:jc w:val="center"/>
                  <w:rPr>
                    <w:rFonts w:cs="Arial"/>
                    <w:sz w:val="20"/>
                  </w:rPr>
                </w:pPr>
                <w:r w:rsidRPr="00B04CDC">
                  <w:rPr>
                    <w:rFonts w:cs="Arial"/>
                    <w:sz w:val="36"/>
                    <w:szCs w:val="36"/>
                  </w:rPr>
                  <w:sym w:font="Wingdings" w:char="F0A8"/>
                </w:r>
              </w:p>
            </w:tc>
          </w:sdtContent>
        </w:sdt>
        <w:permEnd w:id="4085214" w:displacedByCustomXml="prev"/>
      </w:tr>
      <w:tr w:rsidR="001E7D58" w:rsidRPr="00696855" w14:paraId="205DF165" w14:textId="77777777" w:rsidTr="001E7D58">
        <w:trPr>
          <w:trHeight w:val="25"/>
        </w:trPr>
        <w:tc>
          <w:tcPr>
            <w:tcW w:w="7371" w:type="dxa"/>
            <w:tcBorders>
              <w:left w:val="single" w:sz="12" w:space="0" w:color="000000"/>
            </w:tcBorders>
          </w:tcPr>
          <w:p w14:paraId="48AC58C1" w14:textId="40720C87" w:rsidR="001E7D58" w:rsidRPr="00BC3BF6" w:rsidRDefault="001E7D58" w:rsidP="001E7D58">
            <w:pPr>
              <w:pStyle w:val="331PASListTask1"/>
            </w:pPr>
            <w:bookmarkStart w:id="77" w:name="_Ref129336555"/>
            <w:r w:rsidRPr="00BC3BF6">
              <w:t xml:space="preserve">Determine and document if structural performance meets the General Requirements and Performance Requirements of NCC. </w:t>
            </w:r>
            <w:r w:rsidRPr="00E66A17">
              <w:rPr>
                <w:i/>
                <w:iCs/>
              </w:rPr>
              <w:t>(template available- HO3)</w:t>
            </w:r>
            <w:bookmarkEnd w:id="77"/>
          </w:p>
        </w:tc>
        <w:permStart w:id="225269111" w:edGrp="everyone" w:displacedByCustomXml="next"/>
        <w:sdt>
          <w:sdtPr>
            <w:rPr>
              <w:rFonts w:cs="Arial"/>
              <w:sz w:val="36"/>
              <w:szCs w:val="36"/>
            </w:rPr>
            <w:id w:val="1181012019"/>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16D5BA6F" w14:textId="325FD209" w:rsidR="001E7D58" w:rsidRPr="004E1BC5" w:rsidRDefault="001E7D58" w:rsidP="001E7D58">
                <w:pPr>
                  <w:jc w:val="center"/>
                  <w:rPr>
                    <w:rFonts w:cs="Arial"/>
                    <w:sz w:val="20"/>
                  </w:rPr>
                </w:pPr>
                <w:r w:rsidRPr="00B04CDC">
                  <w:rPr>
                    <w:rFonts w:cs="Arial"/>
                    <w:sz w:val="36"/>
                    <w:szCs w:val="36"/>
                  </w:rPr>
                  <w:sym w:font="Wingdings" w:char="F0A8"/>
                </w:r>
              </w:p>
            </w:tc>
          </w:sdtContent>
        </w:sdt>
        <w:permEnd w:id="225269111" w:displacedByCustomXml="prev"/>
      </w:tr>
      <w:tr w:rsidR="001E7D58" w:rsidRPr="00696855" w14:paraId="37636CA4" w14:textId="77777777" w:rsidTr="001E7D58">
        <w:trPr>
          <w:trHeight w:val="25"/>
        </w:trPr>
        <w:tc>
          <w:tcPr>
            <w:tcW w:w="7371" w:type="dxa"/>
            <w:tcBorders>
              <w:left w:val="single" w:sz="12" w:space="0" w:color="000000"/>
            </w:tcBorders>
          </w:tcPr>
          <w:p w14:paraId="5D46650E" w14:textId="725769FC" w:rsidR="001E7D58" w:rsidRPr="00BC3BF6" w:rsidRDefault="001E7D58" w:rsidP="001E7D58">
            <w:pPr>
              <w:pStyle w:val="331PASListTask1"/>
            </w:pPr>
            <w:bookmarkStart w:id="78" w:name="_Ref129336605"/>
            <w:r w:rsidRPr="00BC3BF6">
              <w:t>Confirm analysis of structural integrity with relevant industry professionals.</w:t>
            </w:r>
            <w:bookmarkEnd w:id="78"/>
          </w:p>
        </w:tc>
        <w:permStart w:id="2107139845" w:edGrp="everyone" w:displacedByCustomXml="next"/>
        <w:sdt>
          <w:sdtPr>
            <w:rPr>
              <w:rFonts w:cs="Arial"/>
              <w:sz w:val="36"/>
              <w:szCs w:val="36"/>
            </w:rPr>
            <w:id w:val="1108476722"/>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709FA3FF" w14:textId="09B0ACD9" w:rsidR="001E7D58" w:rsidRPr="004E1BC5" w:rsidRDefault="001E7D58" w:rsidP="001E7D58">
                <w:pPr>
                  <w:jc w:val="center"/>
                  <w:rPr>
                    <w:rFonts w:cs="Arial"/>
                    <w:sz w:val="20"/>
                  </w:rPr>
                </w:pPr>
                <w:r w:rsidRPr="00B04CDC">
                  <w:rPr>
                    <w:rFonts w:cs="Arial"/>
                    <w:sz w:val="36"/>
                    <w:szCs w:val="36"/>
                  </w:rPr>
                  <w:sym w:font="Wingdings" w:char="F0A8"/>
                </w:r>
              </w:p>
            </w:tc>
          </w:sdtContent>
        </w:sdt>
        <w:permEnd w:id="2107139845" w:displacedByCustomXml="prev"/>
      </w:tr>
      <w:tr w:rsidR="001E7D58" w:rsidRPr="00696855" w14:paraId="253A048F" w14:textId="77777777" w:rsidTr="001E7D58">
        <w:trPr>
          <w:trHeight w:val="25"/>
        </w:trPr>
        <w:tc>
          <w:tcPr>
            <w:tcW w:w="7371" w:type="dxa"/>
            <w:tcBorders>
              <w:left w:val="single" w:sz="12" w:space="0" w:color="000000"/>
            </w:tcBorders>
          </w:tcPr>
          <w:p w14:paraId="4F026497" w14:textId="1E89EBAC" w:rsidR="001E7D58" w:rsidRPr="00BC3BF6" w:rsidRDefault="001E7D58" w:rsidP="001E7D58">
            <w:pPr>
              <w:pStyle w:val="331PASListTask1"/>
            </w:pPr>
            <w:bookmarkStart w:id="79" w:name="_Ref129340664"/>
            <w:r w:rsidRPr="00BC3BF6">
              <w:t>Conduct pre-commencement site inspection to confirm analysis.</w:t>
            </w:r>
            <w:bookmarkEnd w:id="79"/>
          </w:p>
        </w:tc>
        <w:permStart w:id="530153077" w:edGrp="everyone" w:displacedByCustomXml="next"/>
        <w:sdt>
          <w:sdtPr>
            <w:rPr>
              <w:rFonts w:cs="Arial"/>
              <w:sz w:val="36"/>
              <w:szCs w:val="36"/>
            </w:rPr>
            <w:id w:val="-1278862746"/>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29D9D7D6" w14:textId="57774F71" w:rsidR="001E7D58" w:rsidRPr="004E1BC5" w:rsidRDefault="001E7D58" w:rsidP="001E7D58">
                <w:pPr>
                  <w:jc w:val="center"/>
                  <w:rPr>
                    <w:rFonts w:cs="Arial"/>
                    <w:sz w:val="20"/>
                  </w:rPr>
                </w:pPr>
                <w:r w:rsidRPr="00B04CDC">
                  <w:rPr>
                    <w:rFonts w:cs="Arial"/>
                    <w:sz w:val="36"/>
                    <w:szCs w:val="36"/>
                  </w:rPr>
                  <w:sym w:font="Wingdings" w:char="F0A8"/>
                </w:r>
              </w:p>
            </w:tc>
          </w:sdtContent>
        </w:sdt>
        <w:permEnd w:id="530153077" w:displacedByCustomXml="prev"/>
      </w:tr>
      <w:tr w:rsidR="001E7D58" w:rsidRPr="00696855" w14:paraId="5C6D3727" w14:textId="77777777" w:rsidTr="001E7D58">
        <w:trPr>
          <w:trHeight w:val="25"/>
        </w:trPr>
        <w:tc>
          <w:tcPr>
            <w:tcW w:w="7371" w:type="dxa"/>
            <w:tcBorders>
              <w:left w:val="single" w:sz="12" w:space="0" w:color="000000"/>
            </w:tcBorders>
          </w:tcPr>
          <w:p w14:paraId="3ABACB18" w14:textId="65932321" w:rsidR="001E7D58" w:rsidRPr="00BC3BF6" w:rsidRDefault="001E7D58" w:rsidP="001E7D58">
            <w:pPr>
              <w:pStyle w:val="331PASListTask1"/>
            </w:pPr>
            <w:bookmarkStart w:id="80" w:name="_Ref129340546"/>
            <w:r w:rsidRPr="00BA480F">
              <w:lastRenderedPageBreak/>
              <w:t>Assess new and emerging building technologies for application to the construction process and their compliance with NCC requirements and relevant Australian Standards.</w:t>
            </w:r>
            <w:bookmarkEnd w:id="80"/>
          </w:p>
        </w:tc>
        <w:permStart w:id="26035654" w:edGrp="everyone" w:displacedByCustomXml="next"/>
        <w:sdt>
          <w:sdtPr>
            <w:rPr>
              <w:rFonts w:cs="Arial"/>
              <w:sz w:val="36"/>
              <w:szCs w:val="36"/>
            </w:rPr>
            <w:id w:val="-126466933"/>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2B0E3DFF" w14:textId="2C421775" w:rsidR="001E7D58" w:rsidRPr="004E1BC5" w:rsidRDefault="001E7D58" w:rsidP="001E7D58">
                <w:pPr>
                  <w:jc w:val="center"/>
                  <w:rPr>
                    <w:rFonts w:cs="Arial"/>
                    <w:sz w:val="20"/>
                  </w:rPr>
                </w:pPr>
                <w:r w:rsidRPr="00B04CDC">
                  <w:rPr>
                    <w:rFonts w:cs="Arial"/>
                    <w:sz w:val="36"/>
                    <w:szCs w:val="36"/>
                  </w:rPr>
                  <w:sym w:font="Wingdings" w:char="F0A8"/>
                </w:r>
              </w:p>
            </w:tc>
          </w:sdtContent>
        </w:sdt>
        <w:permEnd w:id="26035654" w:displacedByCustomXml="prev"/>
      </w:tr>
      <w:tr w:rsidR="001E7D58" w:rsidRPr="00696855" w14:paraId="17FD8DD1" w14:textId="77777777" w:rsidTr="00B00F2E">
        <w:trPr>
          <w:trHeight w:val="283"/>
        </w:trPr>
        <w:tc>
          <w:tcPr>
            <w:tcW w:w="9072" w:type="dxa"/>
            <w:gridSpan w:val="2"/>
            <w:tcBorders>
              <w:left w:val="single" w:sz="12" w:space="0" w:color="000000"/>
              <w:right w:val="single" w:sz="12" w:space="0" w:color="000000"/>
            </w:tcBorders>
            <w:shd w:val="clear" w:color="auto" w:fill="F2F2F2"/>
            <w:vAlign w:val="center"/>
          </w:tcPr>
          <w:p w14:paraId="3DCDB74B" w14:textId="21653000" w:rsidR="001E7D58" w:rsidRPr="004E1BC5" w:rsidRDefault="001E7D58" w:rsidP="001E7D58">
            <w:pPr>
              <w:jc w:val="center"/>
              <w:rPr>
                <w:rFonts w:cs="Arial"/>
                <w:b/>
                <w:sz w:val="20"/>
              </w:rPr>
            </w:pPr>
            <w:r w:rsidRPr="004E1BC5">
              <w:rPr>
                <w:rFonts w:cs="Arial"/>
                <w:b/>
                <w:sz w:val="20"/>
              </w:rPr>
              <w:t xml:space="preserve">2 </w:t>
            </w:r>
            <w:r w:rsidRPr="00BC3BF6">
              <w:rPr>
                <w:rFonts w:cs="Arial"/>
                <w:b/>
                <w:sz w:val="20"/>
              </w:rPr>
              <w:t>Plan, coordinate and manage the laying of footings</w:t>
            </w:r>
            <w:r>
              <w:rPr>
                <w:rFonts w:cs="Arial"/>
                <w:b/>
                <w:sz w:val="20"/>
              </w:rPr>
              <w:t>.</w:t>
            </w:r>
          </w:p>
        </w:tc>
      </w:tr>
      <w:tr w:rsidR="001E7D58" w:rsidRPr="00696855" w14:paraId="1C666A7A" w14:textId="77777777" w:rsidTr="001E7D58">
        <w:trPr>
          <w:trHeight w:val="25"/>
        </w:trPr>
        <w:tc>
          <w:tcPr>
            <w:tcW w:w="7371" w:type="dxa"/>
            <w:tcBorders>
              <w:left w:val="single" w:sz="12" w:space="0" w:color="000000"/>
            </w:tcBorders>
          </w:tcPr>
          <w:p w14:paraId="75364F08" w14:textId="676C1D55" w:rsidR="001E7D58" w:rsidRPr="00A25C66" w:rsidRDefault="001E7D58" w:rsidP="001E7D58">
            <w:pPr>
              <w:pStyle w:val="332PASListTask1"/>
            </w:pPr>
            <w:bookmarkStart w:id="81" w:name="_Ref129340677"/>
            <w:r w:rsidRPr="00A25C66">
              <w:t>Identify earthworks and footing or slab configuration from project plans and specifications.</w:t>
            </w:r>
            <w:bookmarkEnd w:id="81"/>
          </w:p>
        </w:tc>
        <w:permStart w:id="196548178" w:edGrp="everyone" w:displacedByCustomXml="next"/>
        <w:sdt>
          <w:sdtPr>
            <w:rPr>
              <w:rFonts w:cs="Arial"/>
              <w:sz w:val="36"/>
              <w:szCs w:val="36"/>
            </w:rPr>
            <w:id w:val="-2057000422"/>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3F82EA61" w14:textId="10CA361E" w:rsidR="001E7D58" w:rsidRPr="004E1BC5" w:rsidRDefault="001E7D58" w:rsidP="001E7D58">
                <w:pPr>
                  <w:jc w:val="center"/>
                  <w:rPr>
                    <w:rFonts w:cs="Arial"/>
                    <w:sz w:val="20"/>
                  </w:rPr>
                </w:pPr>
                <w:r w:rsidRPr="00B04CDC">
                  <w:rPr>
                    <w:rFonts w:cs="Arial"/>
                    <w:sz w:val="36"/>
                    <w:szCs w:val="36"/>
                  </w:rPr>
                  <w:sym w:font="Wingdings" w:char="F0A8"/>
                </w:r>
              </w:p>
            </w:tc>
          </w:sdtContent>
        </w:sdt>
        <w:permEnd w:id="196548178" w:displacedByCustomXml="prev"/>
      </w:tr>
      <w:tr w:rsidR="001E7D58" w:rsidRPr="00696855" w14:paraId="10176398" w14:textId="77777777" w:rsidTr="001E7D58">
        <w:trPr>
          <w:trHeight w:val="25"/>
        </w:trPr>
        <w:tc>
          <w:tcPr>
            <w:tcW w:w="7371" w:type="dxa"/>
            <w:tcBorders>
              <w:left w:val="single" w:sz="12" w:space="0" w:color="000000"/>
            </w:tcBorders>
          </w:tcPr>
          <w:p w14:paraId="200F78A1" w14:textId="6B8D1EC7" w:rsidR="001E7D58" w:rsidRPr="00A25C66" w:rsidRDefault="001E7D58" w:rsidP="001E7D58">
            <w:pPr>
              <w:pStyle w:val="332PASListTask1"/>
            </w:pPr>
            <w:bookmarkStart w:id="82" w:name="_Ref129338869"/>
            <w:r w:rsidRPr="00A25C66">
              <w:t>Establish cut and fill, excavation and compaction compliance with geotechnical report.</w:t>
            </w:r>
            <w:bookmarkEnd w:id="82"/>
          </w:p>
        </w:tc>
        <w:permStart w:id="1437666433" w:edGrp="everyone" w:displacedByCustomXml="next"/>
        <w:sdt>
          <w:sdtPr>
            <w:rPr>
              <w:rFonts w:cs="Arial"/>
              <w:sz w:val="36"/>
              <w:szCs w:val="36"/>
            </w:rPr>
            <w:id w:val="1897234060"/>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0C9375B5" w14:textId="420A14CE" w:rsidR="001E7D58" w:rsidRPr="004E1BC5" w:rsidRDefault="001E7D58" w:rsidP="001E7D58">
                <w:pPr>
                  <w:jc w:val="center"/>
                  <w:rPr>
                    <w:rFonts w:cs="Arial"/>
                    <w:sz w:val="20"/>
                  </w:rPr>
                </w:pPr>
                <w:r w:rsidRPr="00B04CDC">
                  <w:rPr>
                    <w:rFonts w:cs="Arial"/>
                    <w:sz w:val="36"/>
                    <w:szCs w:val="36"/>
                  </w:rPr>
                  <w:sym w:font="Wingdings" w:char="F0A8"/>
                </w:r>
              </w:p>
            </w:tc>
          </w:sdtContent>
        </w:sdt>
        <w:permEnd w:id="1437666433" w:displacedByCustomXml="prev"/>
      </w:tr>
      <w:tr w:rsidR="001E7D58" w:rsidRPr="00696855" w14:paraId="352D3278" w14:textId="77777777" w:rsidTr="001E7D58">
        <w:trPr>
          <w:trHeight w:val="25"/>
        </w:trPr>
        <w:tc>
          <w:tcPr>
            <w:tcW w:w="7371" w:type="dxa"/>
            <w:tcBorders>
              <w:left w:val="single" w:sz="12" w:space="0" w:color="000000"/>
            </w:tcBorders>
          </w:tcPr>
          <w:p w14:paraId="6C547297" w14:textId="32ABE24C" w:rsidR="001E7D58" w:rsidRPr="00A25C66" w:rsidRDefault="001E7D58" w:rsidP="001E7D58">
            <w:pPr>
              <w:pStyle w:val="332PASListTask1"/>
            </w:pPr>
            <w:bookmarkStart w:id="83" w:name="_Ref129338930"/>
            <w:bookmarkStart w:id="84" w:name="_Ref129340690"/>
            <w:r w:rsidRPr="00A25C66">
              <w:t>Assess performance of reinforcement, concrete and other elements which contribute to structural integrity of specified footings.</w:t>
            </w:r>
            <w:bookmarkEnd w:id="83"/>
            <w:r>
              <w:t xml:space="preserve"> </w:t>
            </w:r>
            <w:r w:rsidRPr="00E66A17">
              <w:rPr>
                <w:i/>
                <w:iCs/>
              </w:rPr>
              <w:t>(template available- HO3)</w:t>
            </w:r>
            <w:bookmarkEnd w:id="84"/>
          </w:p>
        </w:tc>
        <w:permStart w:id="300041841" w:edGrp="everyone" w:displacedByCustomXml="next"/>
        <w:sdt>
          <w:sdtPr>
            <w:rPr>
              <w:rFonts w:cs="Arial"/>
              <w:sz w:val="36"/>
              <w:szCs w:val="36"/>
            </w:rPr>
            <w:id w:val="798579390"/>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7EBD09C8" w14:textId="2C076789" w:rsidR="001E7D58" w:rsidRPr="004E1BC5" w:rsidRDefault="001E7D58" w:rsidP="001E7D58">
                <w:pPr>
                  <w:jc w:val="center"/>
                  <w:rPr>
                    <w:rFonts w:cs="Arial"/>
                    <w:sz w:val="20"/>
                  </w:rPr>
                </w:pPr>
                <w:r w:rsidRPr="00B04CDC">
                  <w:rPr>
                    <w:rFonts w:cs="Arial"/>
                    <w:sz w:val="36"/>
                    <w:szCs w:val="36"/>
                  </w:rPr>
                  <w:sym w:font="Wingdings" w:char="F0A8"/>
                </w:r>
              </w:p>
            </w:tc>
          </w:sdtContent>
        </w:sdt>
        <w:permEnd w:id="300041841" w:displacedByCustomXml="prev"/>
      </w:tr>
      <w:tr w:rsidR="001E7D58" w:rsidRPr="00696855" w14:paraId="7DAE1BF7" w14:textId="77777777" w:rsidTr="001E7D58">
        <w:trPr>
          <w:trHeight w:val="25"/>
        </w:trPr>
        <w:tc>
          <w:tcPr>
            <w:tcW w:w="7371" w:type="dxa"/>
            <w:tcBorders>
              <w:left w:val="single" w:sz="12" w:space="0" w:color="000000"/>
            </w:tcBorders>
          </w:tcPr>
          <w:p w14:paraId="21F60654" w14:textId="0F5F3CCD" w:rsidR="001E7D58" w:rsidRPr="00A25C66" w:rsidRDefault="001E7D58" w:rsidP="001E7D58">
            <w:pPr>
              <w:pStyle w:val="332PASListTask1"/>
            </w:pPr>
            <w:bookmarkStart w:id="85" w:name="_Ref129338932"/>
            <w:bookmarkStart w:id="86" w:name="_Ref129340699"/>
            <w:r w:rsidRPr="00A25C66">
              <w:t>Determine compliance with building and construction regulations, standards and codes.</w:t>
            </w:r>
            <w:bookmarkEnd w:id="85"/>
            <w:r>
              <w:t xml:space="preserve"> </w:t>
            </w:r>
            <w:r w:rsidRPr="00E66A17">
              <w:rPr>
                <w:i/>
                <w:iCs/>
              </w:rPr>
              <w:t>(template available- HO3)</w:t>
            </w:r>
            <w:bookmarkEnd w:id="86"/>
          </w:p>
        </w:tc>
        <w:permStart w:id="557849004" w:edGrp="everyone" w:displacedByCustomXml="next"/>
        <w:sdt>
          <w:sdtPr>
            <w:rPr>
              <w:rFonts w:cs="Arial"/>
              <w:sz w:val="36"/>
              <w:szCs w:val="36"/>
            </w:rPr>
            <w:id w:val="1714919074"/>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765D8B18" w14:textId="459F1993" w:rsidR="001E7D58" w:rsidRPr="004E1BC5" w:rsidRDefault="001E7D58" w:rsidP="001E7D58">
                <w:pPr>
                  <w:jc w:val="center"/>
                  <w:rPr>
                    <w:rFonts w:cs="Arial"/>
                    <w:sz w:val="20"/>
                  </w:rPr>
                </w:pPr>
                <w:r w:rsidRPr="00B04CDC">
                  <w:rPr>
                    <w:rFonts w:cs="Arial"/>
                    <w:sz w:val="36"/>
                    <w:szCs w:val="36"/>
                  </w:rPr>
                  <w:sym w:font="Wingdings" w:char="F0A8"/>
                </w:r>
              </w:p>
            </w:tc>
          </w:sdtContent>
        </w:sdt>
        <w:permEnd w:id="557849004" w:displacedByCustomXml="prev"/>
      </w:tr>
      <w:tr w:rsidR="001E7D58" w:rsidRPr="00696855" w14:paraId="352A47EC" w14:textId="77777777" w:rsidTr="001E7D58">
        <w:trPr>
          <w:trHeight w:val="25"/>
        </w:trPr>
        <w:tc>
          <w:tcPr>
            <w:tcW w:w="7371" w:type="dxa"/>
            <w:tcBorders>
              <w:left w:val="single" w:sz="12" w:space="0" w:color="000000"/>
            </w:tcBorders>
          </w:tcPr>
          <w:p w14:paraId="1B73C380" w14:textId="014C61D2" w:rsidR="001E7D58" w:rsidRPr="00A25C66" w:rsidRDefault="001E7D58" w:rsidP="001E7D58">
            <w:pPr>
              <w:pStyle w:val="332PASListTask1"/>
            </w:pPr>
            <w:bookmarkStart w:id="87" w:name="_Ref129340707"/>
            <w:r w:rsidRPr="00A25C66">
              <w:t>Set out footings in accordance with project plans and specifications.</w:t>
            </w:r>
            <w:bookmarkEnd w:id="87"/>
          </w:p>
        </w:tc>
        <w:permStart w:id="1586563534" w:edGrp="everyone" w:displacedByCustomXml="next"/>
        <w:sdt>
          <w:sdtPr>
            <w:rPr>
              <w:rFonts w:cs="Arial"/>
              <w:sz w:val="36"/>
              <w:szCs w:val="36"/>
            </w:rPr>
            <w:id w:val="122279504"/>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431FC736" w14:textId="230645DA" w:rsidR="001E7D58" w:rsidRPr="004E1BC5" w:rsidRDefault="001E7D58" w:rsidP="001E7D58">
                <w:pPr>
                  <w:jc w:val="center"/>
                  <w:rPr>
                    <w:rFonts w:cs="Arial"/>
                    <w:sz w:val="20"/>
                  </w:rPr>
                </w:pPr>
                <w:r w:rsidRPr="00B04CDC">
                  <w:rPr>
                    <w:rFonts w:cs="Arial"/>
                    <w:sz w:val="36"/>
                    <w:szCs w:val="36"/>
                  </w:rPr>
                  <w:sym w:font="Wingdings" w:char="F0A8"/>
                </w:r>
              </w:p>
            </w:tc>
          </w:sdtContent>
        </w:sdt>
        <w:permEnd w:id="1586563534" w:displacedByCustomXml="prev"/>
      </w:tr>
      <w:tr w:rsidR="001E7D58" w:rsidRPr="00696855" w14:paraId="0F00AF03" w14:textId="77777777" w:rsidTr="00B00F2E">
        <w:trPr>
          <w:trHeight w:val="283"/>
        </w:trPr>
        <w:tc>
          <w:tcPr>
            <w:tcW w:w="9072" w:type="dxa"/>
            <w:gridSpan w:val="2"/>
            <w:tcBorders>
              <w:left w:val="single" w:sz="12" w:space="0" w:color="000000"/>
              <w:right w:val="single" w:sz="12" w:space="0" w:color="000000"/>
            </w:tcBorders>
            <w:shd w:val="clear" w:color="auto" w:fill="F2F2F2"/>
            <w:vAlign w:val="center"/>
          </w:tcPr>
          <w:p w14:paraId="3215F264" w14:textId="140352EE" w:rsidR="001E7D58" w:rsidRPr="004E1BC5" w:rsidRDefault="001E7D58" w:rsidP="001E7D58">
            <w:pPr>
              <w:jc w:val="center"/>
              <w:rPr>
                <w:rFonts w:cs="Arial"/>
                <w:b/>
                <w:sz w:val="20"/>
              </w:rPr>
            </w:pPr>
            <w:r w:rsidRPr="004E1BC5">
              <w:rPr>
                <w:rFonts w:cs="Arial"/>
                <w:b/>
                <w:sz w:val="20"/>
              </w:rPr>
              <w:t xml:space="preserve">3 </w:t>
            </w:r>
            <w:r w:rsidRPr="00A25C66">
              <w:rPr>
                <w:rFonts w:cs="Arial"/>
                <w:b/>
                <w:sz w:val="20"/>
              </w:rPr>
              <w:t>Plan, coordinate and manage laying of flooring systems.</w:t>
            </w:r>
          </w:p>
        </w:tc>
      </w:tr>
      <w:tr w:rsidR="001E7D58" w:rsidRPr="00696855" w14:paraId="2B7FD602" w14:textId="77777777" w:rsidTr="001E7D58">
        <w:trPr>
          <w:trHeight w:val="25"/>
        </w:trPr>
        <w:tc>
          <w:tcPr>
            <w:tcW w:w="7371" w:type="dxa"/>
            <w:tcBorders>
              <w:left w:val="single" w:sz="12" w:space="0" w:color="000000"/>
            </w:tcBorders>
          </w:tcPr>
          <w:p w14:paraId="2846C0E9" w14:textId="5897F3A5" w:rsidR="001E7D58" w:rsidRPr="00A25C66" w:rsidRDefault="001E7D58" w:rsidP="001E7D58">
            <w:pPr>
              <w:pStyle w:val="333PASListTask1"/>
            </w:pPr>
            <w:bookmarkStart w:id="88" w:name="_Ref129340763"/>
            <w:r w:rsidRPr="00A25C66">
              <w:t>Identify flooring systems materials, components and configuration from project plans and specifications.</w:t>
            </w:r>
            <w:bookmarkEnd w:id="88"/>
          </w:p>
        </w:tc>
        <w:permStart w:id="1641619947" w:edGrp="everyone" w:displacedByCustomXml="next"/>
        <w:sdt>
          <w:sdtPr>
            <w:rPr>
              <w:rFonts w:cs="Arial"/>
              <w:sz w:val="36"/>
              <w:szCs w:val="36"/>
            </w:rPr>
            <w:id w:val="973026409"/>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3D6374AD" w14:textId="123A3169" w:rsidR="001E7D58" w:rsidRPr="004E1BC5" w:rsidRDefault="001E7D58" w:rsidP="001E7D58">
                <w:pPr>
                  <w:jc w:val="center"/>
                  <w:rPr>
                    <w:rFonts w:cs="Arial"/>
                    <w:sz w:val="20"/>
                  </w:rPr>
                </w:pPr>
                <w:r w:rsidRPr="00B04CDC">
                  <w:rPr>
                    <w:rFonts w:cs="Arial"/>
                    <w:sz w:val="36"/>
                    <w:szCs w:val="36"/>
                  </w:rPr>
                  <w:sym w:font="Wingdings" w:char="F0A8"/>
                </w:r>
              </w:p>
            </w:tc>
          </w:sdtContent>
        </w:sdt>
        <w:permEnd w:id="1641619947" w:displacedByCustomXml="prev"/>
      </w:tr>
      <w:tr w:rsidR="001E7D58" w:rsidRPr="00696855" w14:paraId="3FCFD913" w14:textId="77777777" w:rsidTr="001E7D58">
        <w:trPr>
          <w:trHeight w:val="25"/>
        </w:trPr>
        <w:tc>
          <w:tcPr>
            <w:tcW w:w="7371" w:type="dxa"/>
            <w:tcBorders>
              <w:left w:val="single" w:sz="12" w:space="0" w:color="000000"/>
            </w:tcBorders>
          </w:tcPr>
          <w:p w14:paraId="6241D74D" w14:textId="586AF8E7" w:rsidR="001E7D58" w:rsidRPr="00A25C66" w:rsidRDefault="001E7D58" w:rsidP="001E7D58">
            <w:pPr>
              <w:pStyle w:val="333PASListTask1"/>
            </w:pPr>
            <w:bookmarkStart w:id="89" w:name="_Ref129339040"/>
            <w:r w:rsidRPr="00A25C66">
              <w:t>Determine footing type and tie-down details.</w:t>
            </w:r>
            <w:bookmarkEnd w:id="89"/>
          </w:p>
        </w:tc>
        <w:permStart w:id="1707303437" w:edGrp="everyone" w:displacedByCustomXml="next"/>
        <w:sdt>
          <w:sdtPr>
            <w:rPr>
              <w:rFonts w:cs="Arial"/>
              <w:sz w:val="36"/>
              <w:szCs w:val="36"/>
            </w:rPr>
            <w:id w:val="-1156906551"/>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12ED973E" w14:textId="292AD4B7" w:rsidR="001E7D58" w:rsidRPr="004E1BC5" w:rsidRDefault="001E7D58" w:rsidP="001E7D58">
                <w:pPr>
                  <w:jc w:val="center"/>
                  <w:rPr>
                    <w:rFonts w:cs="Arial"/>
                    <w:sz w:val="20"/>
                  </w:rPr>
                </w:pPr>
                <w:r w:rsidRPr="00B04CDC">
                  <w:rPr>
                    <w:rFonts w:cs="Arial"/>
                    <w:sz w:val="36"/>
                    <w:szCs w:val="36"/>
                  </w:rPr>
                  <w:sym w:font="Wingdings" w:char="F0A8"/>
                </w:r>
              </w:p>
            </w:tc>
          </w:sdtContent>
        </w:sdt>
        <w:permEnd w:id="1707303437" w:displacedByCustomXml="prev"/>
      </w:tr>
      <w:tr w:rsidR="001E7D58" w:rsidRPr="00696855" w14:paraId="5A2D172D" w14:textId="77777777" w:rsidTr="001E7D58">
        <w:trPr>
          <w:trHeight w:val="25"/>
        </w:trPr>
        <w:tc>
          <w:tcPr>
            <w:tcW w:w="7371" w:type="dxa"/>
            <w:tcBorders>
              <w:left w:val="single" w:sz="12" w:space="0" w:color="000000"/>
            </w:tcBorders>
          </w:tcPr>
          <w:p w14:paraId="4261E94F" w14:textId="1ADB8857" w:rsidR="001E7D58" w:rsidRPr="00A25C66" w:rsidRDefault="001E7D58" w:rsidP="001E7D58">
            <w:pPr>
              <w:pStyle w:val="333PASListTask1"/>
            </w:pPr>
            <w:bookmarkStart w:id="90" w:name="_Ref129339030"/>
            <w:r w:rsidRPr="00A25C66">
              <w:t>Assess suspended flooring system component sections’ compliance with standards and codes’ span requirements</w:t>
            </w:r>
            <w:r w:rsidRPr="00E66A17">
              <w:rPr>
                <w:i/>
                <w:iCs/>
              </w:rPr>
              <w:t>. (template available- HO3)</w:t>
            </w:r>
            <w:bookmarkEnd w:id="90"/>
          </w:p>
        </w:tc>
        <w:permStart w:id="2135041726" w:edGrp="everyone" w:displacedByCustomXml="next"/>
        <w:sdt>
          <w:sdtPr>
            <w:rPr>
              <w:rFonts w:cs="Arial"/>
              <w:sz w:val="36"/>
              <w:szCs w:val="36"/>
            </w:rPr>
            <w:id w:val="-698541451"/>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41404893" w14:textId="4E73D404" w:rsidR="001E7D58" w:rsidRPr="004E1BC5" w:rsidRDefault="001E7D58" w:rsidP="001E7D58">
                <w:pPr>
                  <w:jc w:val="center"/>
                  <w:rPr>
                    <w:rFonts w:cs="Arial"/>
                    <w:sz w:val="20"/>
                  </w:rPr>
                </w:pPr>
                <w:r w:rsidRPr="00B04CDC">
                  <w:rPr>
                    <w:rFonts w:cs="Arial"/>
                    <w:sz w:val="36"/>
                    <w:szCs w:val="36"/>
                  </w:rPr>
                  <w:sym w:font="Wingdings" w:char="F0A8"/>
                </w:r>
              </w:p>
            </w:tc>
          </w:sdtContent>
        </w:sdt>
        <w:permEnd w:id="2135041726" w:displacedByCustomXml="prev"/>
      </w:tr>
      <w:tr w:rsidR="001E7D58" w:rsidRPr="00696855" w14:paraId="5233B284" w14:textId="77777777" w:rsidTr="001E7D58">
        <w:trPr>
          <w:trHeight w:val="25"/>
        </w:trPr>
        <w:tc>
          <w:tcPr>
            <w:tcW w:w="7371" w:type="dxa"/>
            <w:tcBorders>
              <w:left w:val="single" w:sz="12" w:space="0" w:color="000000"/>
            </w:tcBorders>
          </w:tcPr>
          <w:p w14:paraId="7B0D5973" w14:textId="730A43F3" w:rsidR="001E7D58" w:rsidRPr="00A25C66" w:rsidRDefault="001E7D58" w:rsidP="001E7D58">
            <w:pPr>
              <w:pStyle w:val="333PASListTask1"/>
            </w:pPr>
            <w:bookmarkStart w:id="91" w:name="_Ref129339033"/>
            <w:r w:rsidRPr="00A25C66">
              <w:t xml:space="preserve">Determine if floor framing and flooring is compliant with NCC Performance Requirements for climate zone, fire resistance and rising damp requirements. </w:t>
            </w:r>
            <w:r w:rsidRPr="00E66A17">
              <w:rPr>
                <w:i/>
                <w:iCs/>
              </w:rPr>
              <w:t>(template available- HO3)</w:t>
            </w:r>
            <w:bookmarkEnd w:id="91"/>
          </w:p>
        </w:tc>
        <w:permStart w:id="1397771134" w:edGrp="everyone" w:displacedByCustomXml="next"/>
        <w:sdt>
          <w:sdtPr>
            <w:rPr>
              <w:rFonts w:cs="Arial"/>
              <w:sz w:val="36"/>
              <w:szCs w:val="36"/>
            </w:rPr>
            <w:id w:val="-1724749541"/>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4A2D982C" w14:textId="7E2B7DB8" w:rsidR="001E7D58" w:rsidRPr="004E1BC5" w:rsidRDefault="001E7D58" w:rsidP="001E7D58">
                <w:pPr>
                  <w:jc w:val="center"/>
                  <w:rPr>
                    <w:rFonts w:cs="Arial"/>
                    <w:sz w:val="20"/>
                  </w:rPr>
                </w:pPr>
                <w:r w:rsidRPr="00B04CDC">
                  <w:rPr>
                    <w:rFonts w:cs="Arial"/>
                    <w:sz w:val="36"/>
                    <w:szCs w:val="36"/>
                  </w:rPr>
                  <w:sym w:font="Wingdings" w:char="F0A8"/>
                </w:r>
              </w:p>
            </w:tc>
          </w:sdtContent>
        </w:sdt>
        <w:permEnd w:id="1397771134" w:displacedByCustomXml="prev"/>
      </w:tr>
      <w:tr w:rsidR="001E7D58" w:rsidRPr="00696855" w14:paraId="5510C8CD" w14:textId="77777777" w:rsidTr="001E7D58">
        <w:trPr>
          <w:trHeight w:val="25"/>
        </w:trPr>
        <w:tc>
          <w:tcPr>
            <w:tcW w:w="7371" w:type="dxa"/>
            <w:tcBorders>
              <w:left w:val="single" w:sz="12" w:space="0" w:color="000000"/>
            </w:tcBorders>
          </w:tcPr>
          <w:p w14:paraId="23C7868B" w14:textId="6BDDB304" w:rsidR="001E7D58" w:rsidRPr="00A25C66" w:rsidRDefault="001E7D58" w:rsidP="001E7D58">
            <w:pPr>
              <w:pStyle w:val="333PASListTask1"/>
            </w:pPr>
            <w:bookmarkStart w:id="92" w:name="_Ref129339141"/>
            <w:r w:rsidRPr="00A25C66">
              <w:t>Supervise and confirm laying of specified floor system complies with project documentation</w:t>
            </w:r>
            <w:bookmarkEnd w:id="92"/>
          </w:p>
        </w:tc>
        <w:permStart w:id="371466799" w:edGrp="everyone" w:displacedByCustomXml="next"/>
        <w:sdt>
          <w:sdtPr>
            <w:rPr>
              <w:rFonts w:cs="Arial"/>
              <w:sz w:val="36"/>
              <w:szCs w:val="36"/>
            </w:rPr>
            <w:id w:val="-888808655"/>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388157C4" w14:textId="1FFBE152" w:rsidR="001E7D58" w:rsidRPr="004E1BC5" w:rsidRDefault="001E7D58" w:rsidP="001E7D58">
                <w:pPr>
                  <w:jc w:val="center"/>
                  <w:rPr>
                    <w:rFonts w:cs="Arial"/>
                    <w:sz w:val="20"/>
                  </w:rPr>
                </w:pPr>
                <w:r w:rsidRPr="00B04CDC">
                  <w:rPr>
                    <w:rFonts w:cs="Arial"/>
                    <w:sz w:val="36"/>
                    <w:szCs w:val="36"/>
                  </w:rPr>
                  <w:sym w:font="Wingdings" w:char="F0A8"/>
                </w:r>
              </w:p>
            </w:tc>
          </w:sdtContent>
        </w:sdt>
        <w:permEnd w:id="371466799" w:displacedByCustomXml="prev"/>
      </w:tr>
      <w:tr w:rsidR="001E7D58" w:rsidRPr="00696855" w14:paraId="5A8A1CE9" w14:textId="77777777" w:rsidTr="00B00F2E">
        <w:trPr>
          <w:trHeight w:val="283"/>
        </w:trPr>
        <w:tc>
          <w:tcPr>
            <w:tcW w:w="9072" w:type="dxa"/>
            <w:gridSpan w:val="2"/>
            <w:tcBorders>
              <w:left w:val="single" w:sz="12" w:space="0" w:color="000000"/>
              <w:right w:val="single" w:sz="12" w:space="0" w:color="000000"/>
            </w:tcBorders>
            <w:shd w:val="clear" w:color="auto" w:fill="F2F2F2"/>
            <w:vAlign w:val="center"/>
          </w:tcPr>
          <w:p w14:paraId="7FF44F10" w14:textId="42F80594" w:rsidR="001E7D58" w:rsidRPr="004E1BC5" w:rsidRDefault="001E7D58" w:rsidP="001E7D58">
            <w:pPr>
              <w:jc w:val="center"/>
              <w:rPr>
                <w:rFonts w:cs="Arial"/>
                <w:b/>
                <w:sz w:val="20"/>
              </w:rPr>
            </w:pPr>
            <w:r w:rsidRPr="004E1BC5">
              <w:rPr>
                <w:rFonts w:cs="Arial"/>
                <w:b/>
                <w:sz w:val="20"/>
              </w:rPr>
              <w:t xml:space="preserve">4 </w:t>
            </w:r>
            <w:r w:rsidRPr="00E66A17">
              <w:rPr>
                <w:rFonts w:cs="Arial"/>
                <w:b/>
                <w:sz w:val="20"/>
              </w:rPr>
              <w:t>Plan, coordinate and manage the building of wall systems</w:t>
            </w:r>
            <w:r>
              <w:rPr>
                <w:rFonts w:cs="Arial"/>
                <w:b/>
                <w:sz w:val="20"/>
              </w:rPr>
              <w:t>.</w:t>
            </w:r>
          </w:p>
        </w:tc>
      </w:tr>
      <w:tr w:rsidR="001E7D58" w:rsidRPr="00696855" w14:paraId="667D8D43" w14:textId="77777777" w:rsidTr="001E7D58">
        <w:trPr>
          <w:trHeight w:val="25"/>
        </w:trPr>
        <w:tc>
          <w:tcPr>
            <w:tcW w:w="7371" w:type="dxa"/>
            <w:tcBorders>
              <w:left w:val="single" w:sz="12" w:space="0" w:color="000000"/>
            </w:tcBorders>
          </w:tcPr>
          <w:p w14:paraId="7F83F979" w14:textId="52156E8A" w:rsidR="001E7D58" w:rsidRPr="00E66A17" w:rsidRDefault="001E7D58" w:rsidP="001E7D58">
            <w:pPr>
              <w:pStyle w:val="334PASListTask1"/>
            </w:pPr>
            <w:bookmarkStart w:id="93" w:name="_Ref129340792"/>
            <w:r w:rsidRPr="00E66A17">
              <w:t xml:space="preserve">Determine and analyse structural and non-structural wall systems used in the planning of the building and construction project. </w:t>
            </w:r>
            <w:r w:rsidRPr="00E66A17">
              <w:rPr>
                <w:i/>
                <w:iCs/>
              </w:rPr>
              <w:t>(template available- HO3)</w:t>
            </w:r>
            <w:bookmarkEnd w:id="93"/>
          </w:p>
        </w:tc>
        <w:permStart w:id="945296446" w:edGrp="everyone" w:displacedByCustomXml="next"/>
        <w:sdt>
          <w:sdtPr>
            <w:rPr>
              <w:rFonts w:cs="Arial"/>
              <w:sz w:val="36"/>
              <w:szCs w:val="36"/>
            </w:rPr>
            <w:id w:val="1263335120"/>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05068734" w14:textId="536672AC" w:rsidR="001E7D58" w:rsidRPr="004E1BC5" w:rsidRDefault="001E7D58" w:rsidP="001E7D58">
                <w:pPr>
                  <w:jc w:val="center"/>
                  <w:rPr>
                    <w:rFonts w:cs="Arial"/>
                    <w:sz w:val="20"/>
                  </w:rPr>
                </w:pPr>
                <w:r w:rsidRPr="00B04CDC">
                  <w:rPr>
                    <w:rFonts w:cs="Arial"/>
                    <w:sz w:val="36"/>
                    <w:szCs w:val="36"/>
                  </w:rPr>
                  <w:sym w:font="Wingdings" w:char="F0A8"/>
                </w:r>
              </w:p>
            </w:tc>
          </w:sdtContent>
        </w:sdt>
        <w:permEnd w:id="945296446" w:displacedByCustomXml="prev"/>
      </w:tr>
      <w:tr w:rsidR="001E7D58" w:rsidRPr="00696855" w14:paraId="35ECA50E" w14:textId="77777777" w:rsidTr="001E7D58">
        <w:trPr>
          <w:trHeight w:val="25"/>
        </w:trPr>
        <w:tc>
          <w:tcPr>
            <w:tcW w:w="7371" w:type="dxa"/>
            <w:tcBorders>
              <w:left w:val="single" w:sz="12" w:space="0" w:color="000000"/>
            </w:tcBorders>
          </w:tcPr>
          <w:p w14:paraId="79A12618" w14:textId="518748AD" w:rsidR="001E7D58" w:rsidRPr="00E66A17" w:rsidRDefault="001E7D58" w:rsidP="001E7D58">
            <w:pPr>
              <w:pStyle w:val="334PASListTask1"/>
            </w:pPr>
            <w:bookmarkStart w:id="94" w:name="_Ref129340798"/>
            <w:r w:rsidRPr="00E66A17">
              <w:t>Determine materials used for timber and steel framing and structural steel members meet the Performance Requirements of the NCC and timber framing complies with AS 1684 Residential timber-framed construction.</w:t>
            </w:r>
            <w:r>
              <w:t xml:space="preserve"> </w:t>
            </w:r>
            <w:r w:rsidRPr="00E66A17">
              <w:rPr>
                <w:i/>
                <w:iCs/>
              </w:rPr>
              <w:t>(template available- HO3)</w:t>
            </w:r>
            <w:bookmarkEnd w:id="94"/>
          </w:p>
        </w:tc>
        <w:permStart w:id="1813121703" w:edGrp="everyone" w:displacedByCustomXml="next"/>
        <w:sdt>
          <w:sdtPr>
            <w:rPr>
              <w:rFonts w:cs="Arial"/>
              <w:sz w:val="36"/>
              <w:szCs w:val="36"/>
            </w:rPr>
            <w:id w:val="949206232"/>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363F4FFE" w14:textId="4FBF0CC6" w:rsidR="001E7D58" w:rsidRPr="004E1BC5" w:rsidRDefault="001E7D58" w:rsidP="001E7D58">
                <w:pPr>
                  <w:jc w:val="center"/>
                  <w:rPr>
                    <w:rFonts w:cs="Arial"/>
                    <w:sz w:val="20"/>
                  </w:rPr>
                </w:pPr>
                <w:r w:rsidRPr="00B04CDC">
                  <w:rPr>
                    <w:rFonts w:cs="Arial"/>
                    <w:sz w:val="36"/>
                    <w:szCs w:val="36"/>
                  </w:rPr>
                  <w:sym w:font="Wingdings" w:char="F0A8"/>
                </w:r>
              </w:p>
            </w:tc>
          </w:sdtContent>
        </w:sdt>
        <w:permEnd w:id="1813121703" w:displacedByCustomXml="prev"/>
      </w:tr>
      <w:tr w:rsidR="001E7D58" w:rsidRPr="00696855" w14:paraId="432DB685" w14:textId="77777777" w:rsidTr="001E7D58">
        <w:trPr>
          <w:trHeight w:val="25"/>
        </w:trPr>
        <w:tc>
          <w:tcPr>
            <w:tcW w:w="7371" w:type="dxa"/>
            <w:tcBorders>
              <w:left w:val="single" w:sz="12" w:space="0" w:color="000000"/>
            </w:tcBorders>
          </w:tcPr>
          <w:p w14:paraId="1290F666" w14:textId="6ECA4B4B" w:rsidR="001E7D58" w:rsidRPr="00E66A17" w:rsidRDefault="001E7D58" w:rsidP="001E7D58">
            <w:pPr>
              <w:pStyle w:val="334PASListTask1"/>
            </w:pPr>
            <w:bookmarkStart w:id="95" w:name="_Ref129339486"/>
            <w:r w:rsidRPr="00E66A17">
              <w:t>Adhere to and check processes for erecting structural and non-structural wall systems to ensure these comply with manufacturer’s specifications and building and construction standards and codes.</w:t>
            </w:r>
            <w:bookmarkEnd w:id="95"/>
            <w:r>
              <w:t xml:space="preserve"> </w:t>
            </w:r>
          </w:p>
        </w:tc>
        <w:permStart w:id="1717262390" w:edGrp="everyone" w:displacedByCustomXml="next"/>
        <w:sdt>
          <w:sdtPr>
            <w:rPr>
              <w:rFonts w:cs="Arial"/>
              <w:sz w:val="36"/>
              <w:szCs w:val="36"/>
            </w:rPr>
            <w:id w:val="-558707224"/>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5E497581" w14:textId="7B2369E1" w:rsidR="001E7D58" w:rsidRPr="004E1BC5" w:rsidRDefault="001E7D58" w:rsidP="001E7D58">
                <w:pPr>
                  <w:jc w:val="center"/>
                  <w:rPr>
                    <w:rFonts w:cs="Arial"/>
                    <w:sz w:val="20"/>
                  </w:rPr>
                </w:pPr>
                <w:r w:rsidRPr="00B04CDC">
                  <w:rPr>
                    <w:rFonts w:cs="Arial"/>
                    <w:sz w:val="36"/>
                    <w:szCs w:val="36"/>
                  </w:rPr>
                  <w:sym w:font="Wingdings" w:char="F0A8"/>
                </w:r>
              </w:p>
            </w:tc>
          </w:sdtContent>
        </w:sdt>
        <w:permEnd w:id="1717262390" w:displacedByCustomXml="prev"/>
      </w:tr>
      <w:tr w:rsidR="001E7D58" w:rsidRPr="00696855" w14:paraId="0CF23F9F" w14:textId="77777777" w:rsidTr="001E7D58">
        <w:trPr>
          <w:trHeight w:val="25"/>
        </w:trPr>
        <w:tc>
          <w:tcPr>
            <w:tcW w:w="7371" w:type="dxa"/>
            <w:tcBorders>
              <w:left w:val="single" w:sz="12" w:space="0" w:color="000000"/>
            </w:tcBorders>
          </w:tcPr>
          <w:p w14:paraId="6F473657" w14:textId="20AB938C" w:rsidR="001E7D58" w:rsidRPr="00E66A17" w:rsidRDefault="001E7D58" w:rsidP="001E7D58">
            <w:pPr>
              <w:pStyle w:val="334PASListTask1"/>
            </w:pPr>
            <w:bookmarkStart w:id="96" w:name="_Ref129339633"/>
            <w:r w:rsidRPr="00E66A17">
              <w:t>Apply bracing, tie-downs, tolerances, allowances, and fixing and installation of wall frame components for compliance with relevant Australian Standards, codes and manufacturer specifications.</w:t>
            </w:r>
            <w:bookmarkEnd w:id="96"/>
          </w:p>
        </w:tc>
        <w:permStart w:id="1820263046" w:edGrp="everyone" w:displacedByCustomXml="next"/>
        <w:sdt>
          <w:sdtPr>
            <w:rPr>
              <w:rFonts w:cs="Arial"/>
              <w:sz w:val="36"/>
              <w:szCs w:val="36"/>
            </w:rPr>
            <w:id w:val="826485625"/>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19FCA929" w14:textId="0DF04140" w:rsidR="001E7D58" w:rsidRPr="004E1BC5" w:rsidRDefault="001E7D58" w:rsidP="001E7D58">
                <w:pPr>
                  <w:jc w:val="center"/>
                  <w:rPr>
                    <w:rFonts w:cs="Arial"/>
                    <w:sz w:val="20"/>
                  </w:rPr>
                </w:pPr>
                <w:r w:rsidRPr="00B04CDC">
                  <w:rPr>
                    <w:rFonts w:cs="Arial"/>
                    <w:sz w:val="36"/>
                    <w:szCs w:val="36"/>
                  </w:rPr>
                  <w:sym w:font="Wingdings" w:char="F0A8"/>
                </w:r>
              </w:p>
            </w:tc>
          </w:sdtContent>
        </w:sdt>
        <w:permEnd w:id="1820263046" w:displacedByCustomXml="prev"/>
      </w:tr>
      <w:tr w:rsidR="001E7D58" w:rsidRPr="00696855" w14:paraId="60CD02C2" w14:textId="77777777" w:rsidTr="001E7D58">
        <w:trPr>
          <w:trHeight w:val="25"/>
        </w:trPr>
        <w:tc>
          <w:tcPr>
            <w:tcW w:w="7371" w:type="dxa"/>
            <w:tcBorders>
              <w:left w:val="single" w:sz="12" w:space="0" w:color="000000"/>
            </w:tcBorders>
          </w:tcPr>
          <w:p w14:paraId="2E0F5DE5" w14:textId="714835ED" w:rsidR="001E7D58" w:rsidRPr="00E66A17" w:rsidRDefault="001E7D58" w:rsidP="001E7D58">
            <w:pPr>
              <w:pStyle w:val="334PASListTask1"/>
            </w:pPr>
            <w:bookmarkStart w:id="97" w:name="_Ref129339636"/>
            <w:r w:rsidRPr="00E66A17">
              <w:t>Manage processes to ensure quality of the frame, whether factory pre-cut and pre-nailed, factory pre-cut and assembled on site, or cut and assembled on site.</w:t>
            </w:r>
            <w:bookmarkEnd w:id="97"/>
          </w:p>
        </w:tc>
        <w:permStart w:id="806224269" w:edGrp="everyone" w:displacedByCustomXml="next"/>
        <w:sdt>
          <w:sdtPr>
            <w:rPr>
              <w:rFonts w:cs="Arial"/>
              <w:sz w:val="36"/>
              <w:szCs w:val="36"/>
            </w:rPr>
            <w:id w:val="-1442372263"/>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1E91F768" w14:textId="3C3CE61E" w:rsidR="001E7D58" w:rsidRPr="004E1BC5" w:rsidRDefault="001E7D58" w:rsidP="001E7D58">
                <w:pPr>
                  <w:jc w:val="center"/>
                  <w:rPr>
                    <w:rFonts w:cs="Arial"/>
                    <w:sz w:val="20"/>
                  </w:rPr>
                </w:pPr>
                <w:r w:rsidRPr="00B04CDC">
                  <w:rPr>
                    <w:rFonts w:cs="Arial"/>
                    <w:sz w:val="36"/>
                    <w:szCs w:val="36"/>
                  </w:rPr>
                  <w:sym w:font="Wingdings" w:char="F0A8"/>
                </w:r>
              </w:p>
            </w:tc>
          </w:sdtContent>
        </w:sdt>
        <w:permEnd w:id="806224269" w:displacedByCustomXml="prev"/>
      </w:tr>
      <w:tr w:rsidR="001E7D58" w:rsidRPr="00696855" w14:paraId="2EBDBCF2" w14:textId="77777777" w:rsidTr="001E7D58">
        <w:trPr>
          <w:trHeight w:val="25"/>
        </w:trPr>
        <w:tc>
          <w:tcPr>
            <w:tcW w:w="7371" w:type="dxa"/>
            <w:tcBorders>
              <w:left w:val="single" w:sz="12" w:space="0" w:color="000000"/>
            </w:tcBorders>
          </w:tcPr>
          <w:p w14:paraId="58F87E9D" w14:textId="79FDB9E8" w:rsidR="001E7D58" w:rsidRPr="00E66A17" w:rsidRDefault="001E7D58" w:rsidP="001E7D58">
            <w:pPr>
              <w:pStyle w:val="334PASListTask1"/>
            </w:pPr>
            <w:bookmarkStart w:id="98" w:name="_Ref129339647"/>
            <w:r w:rsidRPr="00E66A17">
              <w:t>Determine and apply allowances for services to be installed.</w:t>
            </w:r>
            <w:bookmarkEnd w:id="98"/>
          </w:p>
        </w:tc>
        <w:permStart w:id="602761827" w:edGrp="everyone" w:displacedByCustomXml="next"/>
        <w:sdt>
          <w:sdtPr>
            <w:rPr>
              <w:rFonts w:cs="Arial"/>
              <w:sz w:val="36"/>
              <w:szCs w:val="36"/>
            </w:rPr>
            <w:id w:val="246006105"/>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501E1FFB" w14:textId="7AB767C3" w:rsidR="001E7D58" w:rsidRPr="004E1BC5" w:rsidRDefault="001E7D58" w:rsidP="001E7D58">
                <w:pPr>
                  <w:jc w:val="center"/>
                  <w:rPr>
                    <w:rFonts w:cs="Arial"/>
                    <w:sz w:val="20"/>
                  </w:rPr>
                </w:pPr>
                <w:r w:rsidRPr="00B04CDC">
                  <w:rPr>
                    <w:rFonts w:cs="Arial"/>
                    <w:sz w:val="36"/>
                    <w:szCs w:val="36"/>
                  </w:rPr>
                  <w:sym w:font="Wingdings" w:char="F0A8"/>
                </w:r>
              </w:p>
            </w:tc>
          </w:sdtContent>
        </w:sdt>
        <w:permEnd w:id="602761827" w:displacedByCustomXml="prev"/>
      </w:tr>
      <w:tr w:rsidR="001E7D58" w:rsidRPr="00696855" w14:paraId="770B2AA8" w14:textId="77777777" w:rsidTr="001E7D58">
        <w:trPr>
          <w:trHeight w:val="25"/>
        </w:trPr>
        <w:tc>
          <w:tcPr>
            <w:tcW w:w="7371" w:type="dxa"/>
            <w:tcBorders>
              <w:left w:val="single" w:sz="12" w:space="0" w:color="000000"/>
            </w:tcBorders>
          </w:tcPr>
          <w:p w14:paraId="5284E57F" w14:textId="341A9342" w:rsidR="001E7D58" w:rsidRPr="00E66A17" w:rsidRDefault="001E7D58" w:rsidP="001E7D58">
            <w:pPr>
              <w:pStyle w:val="334PASListTask1"/>
            </w:pPr>
            <w:bookmarkStart w:id="99" w:name="_Ref129340836"/>
            <w:r w:rsidRPr="00E66A17">
              <w:t>Ensure the installation of windows and doors is compliant with building and construction standards and code and manufacturer’s specifications.</w:t>
            </w:r>
            <w:bookmarkEnd w:id="99"/>
          </w:p>
        </w:tc>
        <w:permStart w:id="1607750380" w:edGrp="everyone" w:displacedByCustomXml="next"/>
        <w:sdt>
          <w:sdtPr>
            <w:rPr>
              <w:rFonts w:cs="Arial"/>
              <w:sz w:val="36"/>
              <w:szCs w:val="36"/>
            </w:rPr>
            <w:id w:val="-769085878"/>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4F652A0E" w14:textId="0AF64AF6" w:rsidR="001E7D58" w:rsidRPr="004E1BC5" w:rsidRDefault="001E7D58" w:rsidP="001E7D58">
                <w:pPr>
                  <w:jc w:val="center"/>
                  <w:rPr>
                    <w:rFonts w:cs="Arial"/>
                    <w:sz w:val="20"/>
                  </w:rPr>
                </w:pPr>
                <w:r w:rsidRPr="00B04CDC">
                  <w:rPr>
                    <w:rFonts w:cs="Arial"/>
                    <w:sz w:val="36"/>
                    <w:szCs w:val="36"/>
                  </w:rPr>
                  <w:sym w:font="Wingdings" w:char="F0A8"/>
                </w:r>
              </w:p>
            </w:tc>
          </w:sdtContent>
        </w:sdt>
        <w:permEnd w:id="1607750380" w:displacedByCustomXml="prev"/>
      </w:tr>
      <w:tr w:rsidR="001E7D58" w:rsidRPr="00696855" w14:paraId="2DD86903" w14:textId="77777777" w:rsidTr="004233C8">
        <w:trPr>
          <w:trHeight w:val="25"/>
        </w:trPr>
        <w:tc>
          <w:tcPr>
            <w:tcW w:w="9072" w:type="dxa"/>
            <w:gridSpan w:val="2"/>
            <w:tcBorders>
              <w:left w:val="single" w:sz="12" w:space="0" w:color="000000"/>
              <w:right w:val="single" w:sz="12" w:space="0" w:color="000000"/>
            </w:tcBorders>
            <w:shd w:val="clear" w:color="auto" w:fill="F2F2F2"/>
          </w:tcPr>
          <w:p w14:paraId="02706B7E" w14:textId="5B25CAC9" w:rsidR="001E7D58" w:rsidRPr="004E1BC5" w:rsidRDefault="001E7D58" w:rsidP="001E7D58">
            <w:pPr>
              <w:jc w:val="center"/>
              <w:rPr>
                <w:rFonts w:cs="Arial"/>
                <w:sz w:val="20"/>
              </w:rPr>
            </w:pPr>
            <w:r>
              <w:rPr>
                <w:rFonts w:cs="Arial"/>
                <w:b/>
                <w:sz w:val="20"/>
              </w:rPr>
              <w:t xml:space="preserve">5. </w:t>
            </w:r>
            <w:r w:rsidRPr="00DB15A2">
              <w:rPr>
                <w:rFonts w:cs="Arial"/>
                <w:b/>
                <w:sz w:val="20"/>
              </w:rPr>
              <w:t>Plan, coordinate and manage the building of structural roof systems</w:t>
            </w:r>
            <w:r>
              <w:rPr>
                <w:rFonts w:cs="Arial"/>
                <w:b/>
                <w:sz w:val="20"/>
              </w:rPr>
              <w:t>.</w:t>
            </w:r>
          </w:p>
        </w:tc>
      </w:tr>
      <w:tr w:rsidR="001E7D58" w:rsidRPr="00696855" w14:paraId="3BB4FABC" w14:textId="77777777" w:rsidTr="001E7D58">
        <w:trPr>
          <w:trHeight w:val="25"/>
        </w:trPr>
        <w:tc>
          <w:tcPr>
            <w:tcW w:w="7371" w:type="dxa"/>
            <w:tcBorders>
              <w:left w:val="single" w:sz="12" w:space="0" w:color="000000"/>
            </w:tcBorders>
          </w:tcPr>
          <w:p w14:paraId="62416052" w14:textId="7D8D0AAC" w:rsidR="001E7D58" w:rsidRPr="00E66A17" w:rsidRDefault="001E7D58" w:rsidP="001E7D58">
            <w:pPr>
              <w:pStyle w:val="335PASListTask1"/>
            </w:pPr>
            <w:bookmarkStart w:id="100" w:name="_Ref129339747"/>
            <w:bookmarkStart w:id="101" w:name="_Ref129340843"/>
            <w:r w:rsidRPr="00E66A17">
              <w:t>Identify type of structural roof system and components and determine compliance with Performance Requirements of NCC.</w:t>
            </w:r>
            <w:bookmarkEnd w:id="100"/>
            <w:r>
              <w:t xml:space="preserve"> </w:t>
            </w:r>
            <w:r w:rsidRPr="00E66A17">
              <w:rPr>
                <w:i/>
                <w:iCs/>
              </w:rPr>
              <w:t>(template available- HO3)</w:t>
            </w:r>
            <w:bookmarkEnd w:id="101"/>
          </w:p>
        </w:tc>
        <w:permStart w:id="877219499" w:edGrp="everyone" w:displacedByCustomXml="next"/>
        <w:sdt>
          <w:sdtPr>
            <w:rPr>
              <w:rFonts w:cs="Arial"/>
              <w:sz w:val="36"/>
              <w:szCs w:val="36"/>
            </w:rPr>
            <w:id w:val="-2086829743"/>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01191E88" w14:textId="1BF544DC" w:rsidR="001E7D58" w:rsidRPr="004E1BC5" w:rsidRDefault="001E7D58" w:rsidP="001E7D58">
                <w:pPr>
                  <w:jc w:val="center"/>
                  <w:rPr>
                    <w:rFonts w:cs="Arial"/>
                    <w:sz w:val="20"/>
                  </w:rPr>
                </w:pPr>
                <w:r w:rsidRPr="00B04CDC">
                  <w:rPr>
                    <w:rFonts w:cs="Arial"/>
                    <w:sz w:val="36"/>
                    <w:szCs w:val="36"/>
                  </w:rPr>
                  <w:sym w:font="Wingdings" w:char="F0A8"/>
                </w:r>
              </w:p>
            </w:tc>
          </w:sdtContent>
        </w:sdt>
        <w:permEnd w:id="877219499" w:displacedByCustomXml="prev"/>
      </w:tr>
      <w:tr w:rsidR="001E7D58" w:rsidRPr="00696855" w14:paraId="401BDDD2" w14:textId="77777777" w:rsidTr="001E7D58">
        <w:trPr>
          <w:trHeight w:val="25"/>
        </w:trPr>
        <w:tc>
          <w:tcPr>
            <w:tcW w:w="7371" w:type="dxa"/>
            <w:tcBorders>
              <w:left w:val="single" w:sz="12" w:space="0" w:color="000000"/>
            </w:tcBorders>
          </w:tcPr>
          <w:p w14:paraId="2903C209" w14:textId="60E4126D" w:rsidR="001E7D58" w:rsidRPr="00E66A17" w:rsidRDefault="001E7D58" w:rsidP="001E7D58">
            <w:pPr>
              <w:pStyle w:val="335PASListTask1"/>
            </w:pPr>
            <w:bookmarkStart w:id="102" w:name="_Ref129339749"/>
            <w:bookmarkStart w:id="103" w:name="_Ref129340849"/>
            <w:r w:rsidRPr="00E66A17">
              <w:t>Plan, implement and check erection of structural roof, roof trusses or hand cut roof members comply with building and construction standards and codes and accepted industry construction practices.</w:t>
            </w:r>
            <w:bookmarkEnd w:id="102"/>
            <w:r>
              <w:t xml:space="preserve"> </w:t>
            </w:r>
            <w:r w:rsidRPr="00E66A17">
              <w:rPr>
                <w:i/>
                <w:iCs/>
              </w:rPr>
              <w:t>(template available- HO3)</w:t>
            </w:r>
            <w:bookmarkEnd w:id="103"/>
          </w:p>
        </w:tc>
        <w:permStart w:id="1806382342" w:edGrp="everyone" w:displacedByCustomXml="next"/>
        <w:sdt>
          <w:sdtPr>
            <w:rPr>
              <w:rFonts w:cs="Arial"/>
              <w:sz w:val="36"/>
              <w:szCs w:val="36"/>
            </w:rPr>
            <w:id w:val="1455295713"/>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10379A01" w14:textId="3EE9DA00" w:rsidR="001E7D58" w:rsidRPr="004E1BC5" w:rsidRDefault="001E7D58" w:rsidP="001E7D58">
                <w:pPr>
                  <w:jc w:val="center"/>
                  <w:rPr>
                    <w:rFonts w:cs="Arial"/>
                    <w:sz w:val="20"/>
                  </w:rPr>
                </w:pPr>
                <w:r w:rsidRPr="00B04CDC">
                  <w:rPr>
                    <w:rFonts w:cs="Arial"/>
                    <w:sz w:val="36"/>
                    <w:szCs w:val="36"/>
                  </w:rPr>
                  <w:sym w:font="Wingdings" w:char="F0A8"/>
                </w:r>
              </w:p>
            </w:tc>
          </w:sdtContent>
        </w:sdt>
        <w:permEnd w:id="1806382342" w:displacedByCustomXml="prev"/>
      </w:tr>
      <w:tr w:rsidR="001E7D58" w:rsidRPr="00696855" w14:paraId="42EEDBE7" w14:textId="77777777" w:rsidTr="001E7D58">
        <w:trPr>
          <w:trHeight w:val="552"/>
        </w:trPr>
        <w:tc>
          <w:tcPr>
            <w:tcW w:w="7371" w:type="dxa"/>
            <w:tcBorders>
              <w:left w:val="single" w:sz="12" w:space="0" w:color="000000"/>
            </w:tcBorders>
          </w:tcPr>
          <w:p w14:paraId="64B7D18E" w14:textId="1D4754C4" w:rsidR="001E7D58" w:rsidRPr="00E66A17" w:rsidRDefault="001E7D58" w:rsidP="001E7D58">
            <w:pPr>
              <w:pStyle w:val="335PASListTask1"/>
            </w:pPr>
            <w:bookmarkStart w:id="104" w:name="_Ref129339751"/>
            <w:bookmarkStart w:id="105" w:name="_Ref129340856"/>
            <w:r w:rsidRPr="00E66A17">
              <w:t>Plan, implement and check installation of roof sarking and cladding, skylights, roof ventilators and service penetrations comply with building standards, codes and manufacturer specifications.</w:t>
            </w:r>
            <w:bookmarkEnd w:id="104"/>
            <w:r>
              <w:t xml:space="preserve"> </w:t>
            </w:r>
            <w:r w:rsidRPr="00E66A17">
              <w:rPr>
                <w:i/>
                <w:iCs/>
              </w:rPr>
              <w:t>(template available- HO3)</w:t>
            </w:r>
            <w:bookmarkEnd w:id="105"/>
          </w:p>
        </w:tc>
        <w:permStart w:id="488912853" w:edGrp="everyone" w:displacedByCustomXml="next"/>
        <w:sdt>
          <w:sdtPr>
            <w:rPr>
              <w:rFonts w:cs="Arial"/>
              <w:sz w:val="36"/>
              <w:szCs w:val="36"/>
            </w:rPr>
            <w:id w:val="1488523300"/>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7AEF21C1" w14:textId="18461884" w:rsidR="001E7D58" w:rsidRPr="004E1BC5" w:rsidRDefault="001E7D58" w:rsidP="001E7D58">
                <w:pPr>
                  <w:jc w:val="center"/>
                  <w:rPr>
                    <w:rFonts w:cs="Arial"/>
                    <w:sz w:val="20"/>
                  </w:rPr>
                </w:pPr>
                <w:r w:rsidRPr="00B04CDC">
                  <w:rPr>
                    <w:rFonts w:cs="Arial"/>
                    <w:sz w:val="36"/>
                    <w:szCs w:val="36"/>
                  </w:rPr>
                  <w:sym w:font="Wingdings" w:char="F0A8"/>
                </w:r>
              </w:p>
            </w:tc>
          </w:sdtContent>
        </w:sdt>
        <w:permEnd w:id="488912853" w:displacedByCustomXml="prev"/>
      </w:tr>
      <w:tr w:rsidR="001E7D58" w:rsidRPr="00696855" w14:paraId="7BB85F76" w14:textId="77777777" w:rsidTr="001E7D58">
        <w:trPr>
          <w:trHeight w:val="292"/>
        </w:trPr>
        <w:tc>
          <w:tcPr>
            <w:tcW w:w="7371" w:type="dxa"/>
            <w:tcBorders>
              <w:left w:val="single" w:sz="12" w:space="0" w:color="000000"/>
            </w:tcBorders>
          </w:tcPr>
          <w:p w14:paraId="0819A9BE" w14:textId="0D8523A5" w:rsidR="001E7D58" w:rsidRPr="00E66A17" w:rsidRDefault="001E7D58" w:rsidP="001E7D58">
            <w:pPr>
              <w:pStyle w:val="335PASListTask1"/>
            </w:pPr>
            <w:bookmarkStart w:id="106" w:name="_Ref129339874"/>
            <w:r w:rsidRPr="00E66A17">
              <w:t>Manage processes to ensure roof systems’ quality finish.</w:t>
            </w:r>
            <w:bookmarkEnd w:id="106"/>
          </w:p>
        </w:tc>
        <w:permStart w:id="1809808328" w:edGrp="everyone" w:displacedByCustomXml="next"/>
        <w:sdt>
          <w:sdtPr>
            <w:rPr>
              <w:rFonts w:cs="Arial"/>
              <w:sz w:val="36"/>
              <w:szCs w:val="36"/>
            </w:rPr>
            <w:id w:val="-1471348051"/>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5B919971" w14:textId="1FDB7974" w:rsidR="001E7D58" w:rsidRPr="004E1BC5" w:rsidRDefault="001E7D58" w:rsidP="001E7D58">
                <w:pPr>
                  <w:jc w:val="center"/>
                  <w:rPr>
                    <w:rFonts w:cs="Arial"/>
                    <w:sz w:val="20"/>
                  </w:rPr>
                </w:pPr>
                <w:r w:rsidRPr="00B04CDC">
                  <w:rPr>
                    <w:rFonts w:cs="Arial"/>
                    <w:sz w:val="36"/>
                    <w:szCs w:val="36"/>
                  </w:rPr>
                  <w:sym w:font="Wingdings" w:char="F0A8"/>
                </w:r>
              </w:p>
            </w:tc>
          </w:sdtContent>
        </w:sdt>
        <w:permEnd w:id="1809808328" w:displacedByCustomXml="prev"/>
      </w:tr>
      <w:tr w:rsidR="001E7D58" w:rsidRPr="00696855" w14:paraId="23CA48AC" w14:textId="77777777" w:rsidTr="004233C8">
        <w:trPr>
          <w:trHeight w:val="25"/>
        </w:trPr>
        <w:tc>
          <w:tcPr>
            <w:tcW w:w="9072" w:type="dxa"/>
            <w:gridSpan w:val="2"/>
            <w:tcBorders>
              <w:left w:val="single" w:sz="12" w:space="0" w:color="000000"/>
              <w:right w:val="single" w:sz="12" w:space="0" w:color="000000"/>
            </w:tcBorders>
            <w:shd w:val="clear" w:color="auto" w:fill="F2F2F2"/>
          </w:tcPr>
          <w:p w14:paraId="6B3322C8" w14:textId="38A91E77" w:rsidR="001E7D58" w:rsidRPr="004E1BC5" w:rsidRDefault="001E7D58" w:rsidP="001E7D58">
            <w:pPr>
              <w:keepNext/>
              <w:jc w:val="center"/>
              <w:rPr>
                <w:rFonts w:cs="Arial"/>
                <w:sz w:val="20"/>
              </w:rPr>
            </w:pPr>
            <w:r w:rsidRPr="00DC3A94">
              <w:rPr>
                <w:rFonts w:cs="Arial"/>
                <w:b/>
                <w:sz w:val="20"/>
              </w:rPr>
              <w:lastRenderedPageBreak/>
              <w:t xml:space="preserve">6. </w:t>
            </w:r>
            <w:r w:rsidRPr="00DB15A2">
              <w:rPr>
                <w:rFonts w:cs="Arial"/>
                <w:b/>
                <w:sz w:val="20"/>
              </w:rPr>
              <w:t>Plan, coordinate and manage wall cladding</w:t>
            </w:r>
            <w:r>
              <w:rPr>
                <w:rFonts w:cs="Arial"/>
                <w:b/>
                <w:sz w:val="20"/>
              </w:rPr>
              <w:t>.</w:t>
            </w:r>
          </w:p>
        </w:tc>
      </w:tr>
      <w:tr w:rsidR="001E7D58" w:rsidRPr="00696855" w14:paraId="62EC8836" w14:textId="77777777" w:rsidTr="001E7D58">
        <w:trPr>
          <w:trHeight w:val="25"/>
        </w:trPr>
        <w:tc>
          <w:tcPr>
            <w:tcW w:w="7371" w:type="dxa"/>
            <w:tcBorders>
              <w:left w:val="single" w:sz="12" w:space="0" w:color="000000"/>
            </w:tcBorders>
          </w:tcPr>
          <w:p w14:paraId="2252A542" w14:textId="13C29ADD" w:rsidR="001E7D58" w:rsidRPr="00DB15A2" w:rsidRDefault="001E7D58" w:rsidP="001E7D58">
            <w:pPr>
              <w:pStyle w:val="336PASListTask1"/>
            </w:pPr>
            <w:bookmarkStart w:id="107" w:name="_Ref129340043"/>
            <w:bookmarkStart w:id="108" w:name="_Ref129340869"/>
            <w:r w:rsidRPr="00DB15A2">
              <w:t>Assess structural performance of cladding to be used for bracing in the frame construction for compliance with building and construction standards, codes and manufacturer specifications.</w:t>
            </w:r>
            <w:bookmarkEnd w:id="107"/>
            <w:r>
              <w:t xml:space="preserve"> </w:t>
            </w:r>
            <w:r w:rsidRPr="00E66A17">
              <w:rPr>
                <w:i/>
                <w:iCs/>
              </w:rPr>
              <w:t>(template available- HO3)</w:t>
            </w:r>
            <w:bookmarkEnd w:id="108"/>
          </w:p>
        </w:tc>
        <w:permStart w:id="830896594" w:edGrp="everyone" w:displacedByCustomXml="next"/>
        <w:sdt>
          <w:sdtPr>
            <w:rPr>
              <w:rFonts w:cs="Arial"/>
              <w:sz w:val="36"/>
              <w:szCs w:val="36"/>
            </w:rPr>
            <w:id w:val="1836638471"/>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579AA659" w14:textId="23F14E42" w:rsidR="001E7D58" w:rsidRPr="004E1BC5" w:rsidRDefault="001E7D58" w:rsidP="001E7D58">
                <w:pPr>
                  <w:jc w:val="center"/>
                  <w:rPr>
                    <w:rFonts w:cs="Arial"/>
                    <w:sz w:val="20"/>
                  </w:rPr>
                </w:pPr>
                <w:r w:rsidRPr="00B04CDC">
                  <w:rPr>
                    <w:rFonts w:cs="Arial"/>
                    <w:sz w:val="36"/>
                    <w:szCs w:val="36"/>
                  </w:rPr>
                  <w:sym w:font="Wingdings" w:char="F0A8"/>
                </w:r>
              </w:p>
            </w:tc>
          </w:sdtContent>
        </w:sdt>
        <w:permEnd w:id="830896594" w:displacedByCustomXml="prev"/>
      </w:tr>
      <w:tr w:rsidR="001E7D58" w:rsidRPr="00696855" w14:paraId="4F940DA1" w14:textId="77777777" w:rsidTr="001E7D58">
        <w:trPr>
          <w:trHeight w:val="25"/>
        </w:trPr>
        <w:tc>
          <w:tcPr>
            <w:tcW w:w="7371" w:type="dxa"/>
            <w:tcBorders>
              <w:left w:val="single" w:sz="12" w:space="0" w:color="000000"/>
            </w:tcBorders>
          </w:tcPr>
          <w:p w14:paraId="27325E54" w14:textId="61F08490" w:rsidR="001E7D58" w:rsidRPr="00DB15A2" w:rsidRDefault="001E7D58" w:rsidP="001E7D58">
            <w:pPr>
              <w:pStyle w:val="336PASListTask1"/>
            </w:pPr>
            <w:bookmarkStart w:id="109" w:name="_Ref129340044"/>
            <w:bookmarkStart w:id="110" w:name="_Ref129340874"/>
            <w:r w:rsidRPr="00DB15A2">
              <w:t>Determine cladding, vapour permeable sarking or waterproof membrane and components meet the Performance Requirements of NCC.</w:t>
            </w:r>
            <w:bookmarkEnd w:id="109"/>
            <w:r>
              <w:t xml:space="preserve"> </w:t>
            </w:r>
            <w:r w:rsidRPr="00E66A17">
              <w:rPr>
                <w:i/>
                <w:iCs/>
              </w:rPr>
              <w:t>(template available- HO3)</w:t>
            </w:r>
            <w:bookmarkEnd w:id="110"/>
          </w:p>
        </w:tc>
        <w:permStart w:id="451112530" w:edGrp="everyone" w:displacedByCustomXml="next"/>
        <w:sdt>
          <w:sdtPr>
            <w:rPr>
              <w:rFonts w:cs="Arial"/>
              <w:sz w:val="36"/>
              <w:szCs w:val="36"/>
            </w:rPr>
            <w:id w:val="-156777337"/>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525986C5" w14:textId="1FD8EC86" w:rsidR="001E7D58" w:rsidRPr="004E1BC5" w:rsidRDefault="001E7D58" w:rsidP="001E7D58">
                <w:pPr>
                  <w:jc w:val="center"/>
                  <w:rPr>
                    <w:rFonts w:cs="Arial"/>
                    <w:sz w:val="20"/>
                  </w:rPr>
                </w:pPr>
                <w:r w:rsidRPr="00B04CDC">
                  <w:rPr>
                    <w:rFonts w:cs="Arial"/>
                    <w:sz w:val="36"/>
                    <w:szCs w:val="36"/>
                  </w:rPr>
                  <w:sym w:font="Wingdings" w:char="F0A8"/>
                </w:r>
              </w:p>
            </w:tc>
          </w:sdtContent>
        </w:sdt>
        <w:permEnd w:id="451112530" w:displacedByCustomXml="prev"/>
      </w:tr>
      <w:tr w:rsidR="001E7D58" w:rsidRPr="00696855" w14:paraId="0527AF3E" w14:textId="77777777" w:rsidTr="001E7D58">
        <w:trPr>
          <w:trHeight w:val="25"/>
        </w:trPr>
        <w:tc>
          <w:tcPr>
            <w:tcW w:w="7371" w:type="dxa"/>
            <w:tcBorders>
              <w:left w:val="single" w:sz="12" w:space="0" w:color="000000"/>
              <w:bottom w:val="single" w:sz="12" w:space="0" w:color="auto"/>
            </w:tcBorders>
          </w:tcPr>
          <w:p w14:paraId="7DDBC010" w14:textId="5AFA74D5" w:rsidR="001E7D58" w:rsidRPr="00DB15A2" w:rsidRDefault="001E7D58" w:rsidP="001E7D58">
            <w:pPr>
              <w:pStyle w:val="336PASListTask1"/>
            </w:pPr>
            <w:bookmarkStart w:id="111" w:name="_Ref129340061"/>
            <w:r w:rsidRPr="00DB15A2">
              <w:t>Supervise and check installation of specified cladding complies with building and construction standards, codes and industry-accepted industry practices.</w:t>
            </w:r>
            <w:bookmarkEnd w:id="111"/>
          </w:p>
        </w:tc>
        <w:permStart w:id="1532981741" w:edGrp="everyone" w:displacedByCustomXml="next"/>
        <w:sdt>
          <w:sdtPr>
            <w:rPr>
              <w:rFonts w:cs="Arial"/>
              <w:sz w:val="36"/>
              <w:szCs w:val="36"/>
            </w:rPr>
            <w:id w:val="-1075043745"/>
            <w14:checkbox>
              <w14:checked w14:val="0"/>
              <w14:checkedState w14:val="00FE" w14:font="Wingdings"/>
              <w14:uncheckedState w14:val="00A8" w14:font="Wingdings"/>
            </w14:checkbox>
          </w:sdtPr>
          <w:sdtEndPr/>
          <w:sdtContent>
            <w:tc>
              <w:tcPr>
                <w:tcW w:w="1701" w:type="dxa"/>
                <w:tcBorders>
                  <w:bottom w:val="single" w:sz="12" w:space="0" w:color="auto"/>
                  <w:right w:val="single" w:sz="12" w:space="0" w:color="000000"/>
                </w:tcBorders>
                <w:vAlign w:val="center"/>
              </w:tcPr>
              <w:p w14:paraId="72641933" w14:textId="08B58502" w:rsidR="001E7D58" w:rsidRPr="004E1BC5" w:rsidRDefault="001E7D58" w:rsidP="001E7D58">
                <w:pPr>
                  <w:jc w:val="center"/>
                  <w:rPr>
                    <w:rFonts w:cs="Arial"/>
                    <w:sz w:val="20"/>
                  </w:rPr>
                </w:pPr>
                <w:r w:rsidRPr="00B04CDC">
                  <w:rPr>
                    <w:rFonts w:cs="Arial"/>
                    <w:sz w:val="36"/>
                    <w:szCs w:val="36"/>
                  </w:rPr>
                  <w:sym w:font="Wingdings" w:char="F0A8"/>
                </w:r>
              </w:p>
            </w:tc>
          </w:sdtContent>
        </w:sdt>
        <w:permEnd w:id="1532981741" w:displacedByCustomXml="prev"/>
      </w:tr>
    </w:tbl>
    <w:p w14:paraId="14769E8F" w14:textId="3E6DFB79" w:rsidR="00403D15" w:rsidRDefault="00403D15">
      <w:pPr>
        <w:rPr>
          <w:sz w:val="19"/>
          <w:szCs w:val="19"/>
        </w:rPr>
      </w:pPr>
    </w:p>
    <w:p w14:paraId="1C552DF2" w14:textId="77777777" w:rsidR="00403D15" w:rsidRPr="004C68EC" w:rsidRDefault="00403D15">
      <w:pPr>
        <w:rPr>
          <w:sz w:val="19"/>
          <w:szCs w:val="19"/>
        </w:rPr>
      </w:pPr>
    </w:p>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E9388A" w:rsidRPr="00BA4D9F" w14:paraId="300D1757" w14:textId="77777777" w:rsidTr="001A3D7B">
        <w:tc>
          <w:tcPr>
            <w:tcW w:w="9072" w:type="dxa"/>
          </w:tcPr>
          <w:p w14:paraId="009D5D33" w14:textId="77777777" w:rsidR="00E9388A" w:rsidRPr="00BA4D9F" w:rsidRDefault="00E9388A" w:rsidP="001A3D7B">
            <w:pPr>
              <w:jc w:val="left"/>
              <w:rPr>
                <w:rFonts w:ascii="Arial Black" w:hAnsi="Arial Black"/>
                <w:b/>
                <w:sz w:val="28"/>
                <w:szCs w:val="28"/>
              </w:rPr>
            </w:pPr>
            <w:r w:rsidRPr="00E24691">
              <w:rPr>
                <w:rFonts w:cs="Arial"/>
                <w:b/>
                <w:szCs w:val="22"/>
              </w:rPr>
              <w:t>Observer comments:</w:t>
            </w:r>
          </w:p>
        </w:tc>
      </w:tr>
      <w:tr w:rsidR="00E9388A" w:rsidRPr="00F73091" w14:paraId="54C4E344" w14:textId="77777777" w:rsidTr="001A3D7B">
        <w:trPr>
          <w:trHeight w:val="13030"/>
        </w:trPr>
        <w:tc>
          <w:tcPr>
            <w:tcW w:w="9072" w:type="dxa"/>
          </w:tcPr>
          <w:p w14:paraId="014525B9" w14:textId="77777777" w:rsidR="00E9388A" w:rsidRPr="00F73091" w:rsidRDefault="00E9388A" w:rsidP="001A3D7B">
            <w:pPr>
              <w:jc w:val="left"/>
              <w:rPr>
                <w:rFonts w:ascii="Arial" w:hAnsi="Arial" w:cs="Arial"/>
                <w:sz w:val="22"/>
                <w:szCs w:val="18"/>
              </w:rPr>
            </w:pPr>
            <w:permStart w:id="694645521" w:edGrp="everyone"/>
            <w:permEnd w:id="694645521"/>
          </w:p>
        </w:tc>
      </w:tr>
    </w:tbl>
    <w:p w14:paraId="1200A142" w14:textId="218E2ED1" w:rsidR="0039623A" w:rsidRDefault="0039623A" w:rsidP="00E9388A">
      <w:pPr>
        <w:jc w:val="left"/>
        <w:rPr>
          <w:rFonts w:ascii="Arial" w:hAnsi="Arial" w:cs="Arial"/>
          <w:sz w:val="22"/>
          <w:szCs w:val="22"/>
        </w:rPr>
      </w:pPr>
    </w:p>
    <w:sectPr w:rsidR="0039623A" w:rsidSect="00E9388A">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AA491C" w14:textId="77777777" w:rsidR="0079505E" w:rsidRDefault="0079505E" w:rsidP="00A67754">
      <w:r>
        <w:separator/>
      </w:r>
    </w:p>
    <w:p w14:paraId="66C39F9F" w14:textId="77777777" w:rsidR="0079505E" w:rsidRDefault="0079505E"/>
    <w:p w14:paraId="79CF78B1" w14:textId="77777777" w:rsidR="0079505E" w:rsidRDefault="0079505E"/>
  </w:endnote>
  <w:endnote w:type="continuationSeparator" w:id="0">
    <w:p w14:paraId="2A705422" w14:textId="77777777" w:rsidR="0079505E" w:rsidRDefault="0079505E" w:rsidP="00A67754">
      <w:r>
        <w:continuationSeparator/>
      </w:r>
    </w:p>
    <w:p w14:paraId="32585440" w14:textId="77777777" w:rsidR="0079505E" w:rsidRDefault="0079505E"/>
    <w:p w14:paraId="01A4E210" w14:textId="77777777" w:rsidR="0079505E" w:rsidRDefault="007950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2264D77D" w:rsidR="006E5B7D" w:rsidRPr="00830749" w:rsidRDefault="00FA565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2</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6F7D2B">
          <w:rPr>
            <w:rFonts w:ascii="Arial" w:hAnsi="Arial" w:cs="Arial"/>
            <w:b/>
            <w:sz w:val="16"/>
            <w:szCs w:val="16"/>
          </w:rPr>
          <w:t>v2-0_07/03/2023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7A5B4DD6"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w:t>
    </w:r>
    <w:r w:rsidRPr="006F7D2B">
      <w:rPr>
        <w:rFonts w:ascii="Arial" w:hAnsi="Arial" w:cs="Arial"/>
        <w:b/>
        <w:sz w:val="16"/>
        <w:szCs w:val="16"/>
      </w:rPr>
      <w:t>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6F7D2B" w:rsidRPr="006F7D2B">
          <w:rPr>
            <w:rFonts w:ascii="Arial" w:hAnsi="Arial" w:cs="Arial"/>
            <w:b/>
            <w:sz w:val="16"/>
            <w:szCs w:val="16"/>
          </w:rPr>
          <w:t>v2-0_07/03/2023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A5655">
          <w:rPr>
            <w:rFonts w:ascii="Arial" w:hAnsi="Arial" w:cs="Arial"/>
            <w:b/>
            <w:bCs/>
            <w:noProof/>
            <w:sz w:val="16"/>
            <w:szCs w:val="16"/>
          </w:rPr>
          <w:t>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7F6D6CB9"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6F7D2B">
          <w:rPr>
            <w:rFonts w:ascii="Arial" w:hAnsi="Arial" w:cs="Arial"/>
            <w:b/>
            <w:sz w:val="16"/>
            <w:szCs w:val="16"/>
          </w:rPr>
          <w:t>v2-0_07/03/2023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A5655">
          <w:rPr>
            <w:rFonts w:ascii="Arial" w:hAnsi="Arial" w:cs="Arial"/>
            <w:b/>
            <w:bCs/>
            <w:noProof/>
            <w:sz w:val="16"/>
            <w:szCs w:val="16"/>
          </w:rPr>
          <w:t>46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65BECB84"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6F7D2B">
          <w:rPr>
            <w:rFonts w:ascii="Arial" w:hAnsi="Arial" w:cs="Arial"/>
            <w:b/>
            <w:sz w:val="16"/>
            <w:szCs w:val="16"/>
          </w:rPr>
          <w:t>v2-0_07/03/2023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A5655">
      <w:rPr>
        <w:rFonts w:ascii="Arial" w:hAnsi="Arial" w:cs="Arial"/>
        <w:b/>
        <w:noProof/>
        <w:sz w:val="16"/>
        <w:szCs w:val="16"/>
      </w:rPr>
      <w:t>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B85DFD" w14:textId="77777777" w:rsidR="0079505E" w:rsidRDefault="0079505E" w:rsidP="00A67754">
      <w:r>
        <w:separator/>
      </w:r>
    </w:p>
    <w:p w14:paraId="1AFAB523" w14:textId="77777777" w:rsidR="0079505E" w:rsidRDefault="0079505E"/>
    <w:p w14:paraId="1F03CDDE" w14:textId="77777777" w:rsidR="0079505E" w:rsidRDefault="0079505E"/>
  </w:footnote>
  <w:footnote w:type="continuationSeparator" w:id="0">
    <w:p w14:paraId="6B81AC6C" w14:textId="77777777" w:rsidR="0079505E" w:rsidRDefault="0079505E" w:rsidP="00A67754">
      <w:r>
        <w:continuationSeparator/>
      </w:r>
    </w:p>
    <w:p w14:paraId="68C08BD1" w14:textId="77777777" w:rsidR="0079505E" w:rsidRDefault="0079505E"/>
    <w:p w14:paraId="3DC0B003" w14:textId="77777777" w:rsidR="0079505E" w:rsidRDefault="007950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5969A37D" w:rsidR="006E5B7D" w:rsidRDefault="00803D33" w:rsidP="008F0C92">
    <w:pPr>
      <w:pBdr>
        <w:bottom w:val="single" w:sz="4" w:space="1" w:color="auto"/>
      </w:pBdr>
      <w:tabs>
        <w:tab w:val="right" w:pos="9072"/>
      </w:tabs>
      <w:jc w:val="left"/>
      <w:rPr>
        <w:rFonts w:ascii="Arial" w:hAnsi="Arial" w:cs="Arial"/>
        <w:sz w:val="16"/>
        <w:szCs w:val="16"/>
      </w:rPr>
    </w:pPr>
    <w:r>
      <w:rPr>
        <w:rFonts w:ascii="Arial" w:hAnsi="Arial" w:cs="Arial"/>
        <w:b/>
        <w:sz w:val="16"/>
        <w:szCs w:val="16"/>
      </w:rPr>
      <w:t>Theory Exam</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6F7D2B">
          <w:rPr>
            <w:rFonts w:ascii="Arial" w:hAnsi="Arial" w:cs="Arial"/>
            <w:b/>
            <w:sz w:val="16"/>
            <w:szCs w:val="16"/>
          </w:rPr>
          <w:t>CPCCBC4010</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6F7D2B">
          <w:rPr>
            <w:rFonts w:ascii="Arial" w:hAnsi="Arial" w:cs="Arial"/>
            <w:b/>
            <w:sz w:val="16"/>
            <w:szCs w:val="16"/>
          </w:rPr>
          <w:t>Apply structural principles to residential and commercial constructions</w:t>
        </w:r>
      </w:sdtContent>
    </w:sdt>
  </w:p>
  <w:p w14:paraId="10ADA500" w14:textId="77777777" w:rsidR="006E5B7D" w:rsidRPr="00830749" w:rsidRDefault="006E5B7D" w:rsidP="008F0C92">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2762ED3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6F7D2B" w:rsidRPr="006F7D2B">
          <w:rPr>
            <w:rFonts w:ascii="Arial" w:hAnsi="Arial" w:cs="Arial"/>
            <w:b/>
            <w:sz w:val="16"/>
            <w:szCs w:val="16"/>
          </w:rPr>
          <w:t>CPCCBC4010</w:t>
        </w:r>
      </w:sdtContent>
    </w:sdt>
    <w:r w:rsidRPr="006F7D2B">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6F7D2B" w:rsidRPr="006F7D2B">
          <w:rPr>
            <w:rFonts w:ascii="Arial" w:hAnsi="Arial" w:cs="Arial"/>
            <w:b/>
            <w:sz w:val="16"/>
            <w:szCs w:val="16"/>
          </w:rPr>
          <w:t>Apply structural principles to residential and commercial constructions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09510266" w:rsidR="006E5B7D" w:rsidRDefault="006E5B7D" w:rsidP="008F0C92">
    <w:pPr>
      <w:pBdr>
        <w:bottom w:val="single" w:sz="4" w:space="1" w:color="auto"/>
      </w:pBdr>
      <w:tabs>
        <w:tab w:val="right" w:pos="9026"/>
      </w:tabs>
      <w:jc w:val="right"/>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6F7D2B">
          <w:rPr>
            <w:rFonts w:ascii="Arial" w:hAnsi="Arial" w:cs="Arial"/>
            <w:b/>
            <w:sz w:val="16"/>
            <w:szCs w:val="16"/>
          </w:rPr>
          <w:t>CPCCBC4010</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6F7D2B">
          <w:rPr>
            <w:rFonts w:ascii="Arial" w:hAnsi="Arial" w:cs="Arial"/>
            <w:b/>
            <w:sz w:val="16"/>
            <w:szCs w:val="16"/>
          </w:rPr>
          <w:t>Apply structural principles to residential and commercial constructions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E79A7" w14:textId="42192EED" w:rsidR="00803D33" w:rsidRDefault="00803D33" w:rsidP="008F0C92">
    <w:pPr>
      <w:pBdr>
        <w:bottom w:val="single" w:sz="4" w:space="1" w:color="auto"/>
      </w:pBdr>
      <w:tabs>
        <w:tab w:val="right" w:pos="9072"/>
      </w:tabs>
      <w:jc w:val="left"/>
      <w:rPr>
        <w:rFonts w:ascii="Arial" w:hAnsi="Arial" w:cs="Arial"/>
        <w:sz w:val="16"/>
        <w:szCs w:val="16"/>
      </w:rPr>
    </w:pPr>
    <w:r>
      <w:rPr>
        <w:rFonts w:ascii="Arial" w:hAnsi="Arial" w:cs="Arial"/>
        <w:b/>
        <w:sz w:val="16"/>
        <w:szCs w:val="16"/>
      </w:rPr>
      <w:t xml:space="preserve">Workbook </w:t>
    </w:r>
    <w:r w:rsidRPr="000C7FA2">
      <w:rPr>
        <w:rFonts w:ascii="Arial" w:hAnsi="Arial" w:cs="Arial"/>
        <w:b/>
        <w:sz w:val="16"/>
        <w:szCs w:val="16"/>
      </w:rPr>
      <w:t xml:space="preserve">- </w:t>
    </w:r>
    <w:sdt>
      <w:sdtPr>
        <w:rPr>
          <w:rFonts w:ascii="Arial" w:hAnsi="Arial" w:cs="Arial"/>
          <w:b/>
          <w:sz w:val="16"/>
          <w:szCs w:val="16"/>
        </w:rPr>
        <w:alias w:val="Title"/>
        <w:tag w:val=""/>
        <w:id w:val="155233717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w:t>
        </w:r>
      </w:sdtContent>
    </w:sdt>
    <w:r w:rsidRPr="000C7FA2">
      <w:rPr>
        <w:rFonts w:ascii="Arial" w:hAnsi="Arial" w:cs="Arial"/>
        <w:b/>
        <w:sz w:val="16"/>
        <w:szCs w:val="16"/>
      </w:rPr>
      <w:t xml:space="preserve"> </w:t>
    </w:r>
    <w:sdt>
      <w:sdtPr>
        <w:rPr>
          <w:rFonts w:ascii="Arial" w:hAnsi="Arial" w:cs="Arial"/>
          <w:b/>
          <w:sz w:val="16"/>
          <w:szCs w:val="16"/>
        </w:rPr>
        <w:alias w:val="Subject"/>
        <w:tag w:val=""/>
        <w:id w:val="-747883584"/>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structural principles to residential and commercial constructions</w:t>
        </w:r>
      </w:sdtContent>
    </w:sdt>
  </w:p>
  <w:p w14:paraId="447DDCA0" w14:textId="77777777" w:rsidR="00803D33" w:rsidRPr="00830749" w:rsidRDefault="00803D33" w:rsidP="008F0C92">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11552" w14:textId="5EF3A6CE"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6F7D2B">
          <w:rPr>
            <w:rFonts w:ascii="Arial" w:hAnsi="Arial" w:cs="Arial"/>
            <w:b/>
            <w:sz w:val="16"/>
            <w:szCs w:val="16"/>
          </w:rPr>
          <w:t>CPCCBC4010</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6F7D2B">
          <w:rPr>
            <w:rFonts w:ascii="Arial" w:hAnsi="Arial" w:cs="Arial"/>
            <w:b/>
            <w:sz w:val="16"/>
            <w:szCs w:val="16"/>
          </w:rPr>
          <w:t>Apply structural principles to residential and commercial constructions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14799E34" w:rsidR="006E5B7D" w:rsidRDefault="00E9388A"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6F7D2B">
          <w:rPr>
            <w:rFonts w:ascii="Arial" w:hAnsi="Arial" w:cs="Arial"/>
            <w:b/>
            <w:sz w:val="16"/>
            <w:szCs w:val="16"/>
          </w:rPr>
          <w:t>CPCCBC4010</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6F7D2B">
          <w:rPr>
            <w:rFonts w:ascii="Arial" w:hAnsi="Arial" w:cs="Arial"/>
            <w:b/>
            <w:sz w:val="16"/>
            <w:szCs w:val="16"/>
          </w:rPr>
          <w:t>Apply structural principles to residential and commercial constructions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3834AECA"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E9388A">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6F7D2B">
          <w:rPr>
            <w:rFonts w:ascii="Arial" w:hAnsi="Arial" w:cs="Arial"/>
            <w:b/>
            <w:sz w:val="16"/>
            <w:szCs w:val="16"/>
          </w:rPr>
          <w:t>CPCCBC4010</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6F7D2B">
          <w:rPr>
            <w:rFonts w:ascii="Arial" w:hAnsi="Arial" w:cs="Arial"/>
            <w:b/>
            <w:sz w:val="16"/>
            <w:szCs w:val="16"/>
          </w:rPr>
          <w:t>Apply structural principles to residential and commercial constructions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0D63576"/>
    <w:multiLevelType w:val="multilevel"/>
    <w:tmpl w:val="4EA21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DE5573"/>
    <w:multiLevelType w:val="multilevel"/>
    <w:tmpl w:val="E2100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66A1C"/>
    <w:multiLevelType w:val="multilevel"/>
    <w:tmpl w:val="EDB4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A97CC5"/>
    <w:multiLevelType w:val="hybridMultilevel"/>
    <w:tmpl w:val="BA20EFD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4F43B19"/>
    <w:multiLevelType w:val="multilevel"/>
    <w:tmpl w:val="F0BE6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4D3C66"/>
    <w:multiLevelType w:val="hybridMultilevel"/>
    <w:tmpl w:val="1F706208"/>
    <w:lvl w:ilvl="0" w:tplc="0C090001">
      <w:start w:val="1"/>
      <w:numFmt w:val="bullet"/>
      <w:lvlText w:val=""/>
      <w:lvlJc w:val="left"/>
      <w:pPr>
        <w:ind w:left="765" w:hanging="360"/>
      </w:pPr>
      <w:rPr>
        <w:rFonts w:ascii="Symbol" w:hAnsi="Symbol" w:hint="default"/>
      </w:rPr>
    </w:lvl>
    <w:lvl w:ilvl="1" w:tplc="0C090003">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7"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8" w15:restartNumberingAfterBreak="0">
    <w:nsid w:val="080A1FDF"/>
    <w:multiLevelType w:val="multilevel"/>
    <w:tmpl w:val="CF660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8168D0"/>
    <w:multiLevelType w:val="multilevel"/>
    <w:tmpl w:val="6EB48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4C4BE8"/>
    <w:multiLevelType w:val="multilevel"/>
    <w:tmpl w:val="9BDCC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A0641D3"/>
    <w:multiLevelType w:val="multilevel"/>
    <w:tmpl w:val="E5D0F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18151B"/>
    <w:multiLevelType w:val="multilevel"/>
    <w:tmpl w:val="D7CAD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E1E40BA"/>
    <w:multiLevelType w:val="multilevel"/>
    <w:tmpl w:val="E892E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EF21BCD"/>
    <w:multiLevelType w:val="multilevel"/>
    <w:tmpl w:val="BA26E524"/>
    <w:lvl w:ilvl="0">
      <w:start w:val="1"/>
      <w:numFmt w:val="decimal"/>
      <w:lvlText w:val="%1."/>
      <w:lvlJc w:val="left"/>
      <w:pPr>
        <w:tabs>
          <w:tab w:val="num" w:pos="720"/>
        </w:tabs>
        <w:ind w:left="720" w:hanging="360"/>
      </w:pPr>
    </w:lvl>
    <w:lvl w:ilvl="1">
      <w:numFmt w:val="bullet"/>
      <w:lvlText w:val="-"/>
      <w:lvlJc w:val="left"/>
      <w:pPr>
        <w:ind w:left="1440" w:hanging="360"/>
      </w:pPr>
      <w:rPr>
        <w:rFonts w:ascii="Arial" w:eastAsia="Calibr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35559CC"/>
    <w:multiLevelType w:val="multilevel"/>
    <w:tmpl w:val="7B9EC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49A1303"/>
    <w:multiLevelType w:val="multilevel"/>
    <w:tmpl w:val="022ED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AC185B"/>
    <w:multiLevelType w:val="multilevel"/>
    <w:tmpl w:val="1B04D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A904A35"/>
    <w:multiLevelType w:val="multilevel"/>
    <w:tmpl w:val="2548C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A987C44"/>
    <w:multiLevelType w:val="multilevel"/>
    <w:tmpl w:val="00DC4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AE8621E"/>
    <w:multiLevelType w:val="hybridMultilevel"/>
    <w:tmpl w:val="B24E0EB6"/>
    <w:lvl w:ilvl="0" w:tplc="C57CB7FE">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1DD1127A"/>
    <w:multiLevelType w:val="multilevel"/>
    <w:tmpl w:val="F6BAC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F7053FC"/>
    <w:multiLevelType w:val="multilevel"/>
    <w:tmpl w:val="74543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F8A2457"/>
    <w:multiLevelType w:val="hybridMultilevel"/>
    <w:tmpl w:val="9D5EA71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21521026"/>
    <w:multiLevelType w:val="multilevel"/>
    <w:tmpl w:val="54B63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1777CA9"/>
    <w:multiLevelType w:val="multilevel"/>
    <w:tmpl w:val="5DEA7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2DB5AA7"/>
    <w:multiLevelType w:val="multilevel"/>
    <w:tmpl w:val="02CC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4587410"/>
    <w:multiLevelType w:val="multilevel"/>
    <w:tmpl w:val="9A764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4AD2E90"/>
    <w:multiLevelType w:val="multilevel"/>
    <w:tmpl w:val="26944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99D2336"/>
    <w:multiLevelType w:val="hybridMultilevel"/>
    <w:tmpl w:val="BCA21F46"/>
    <w:lvl w:ilvl="0" w:tplc="B2B6734C">
      <w:start w:val="1"/>
      <w:numFmt w:val="lowerLetter"/>
      <w:lvlText w:val="%1)"/>
      <w:lvlJc w:val="left"/>
      <w:pPr>
        <w:ind w:left="416" w:hanging="360"/>
      </w:pPr>
      <w:rPr>
        <w:rFonts w:hint="default"/>
      </w:rPr>
    </w:lvl>
    <w:lvl w:ilvl="1" w:tplc="0C090019" w:tentative="1">
      <w:start w:val="1"/>
      <w:numFmt w:val="lowerLetter"/>
      <w:lvlText w:val="%2."/>
      <w:lvlJc w:val="left"/>
      <w:pPr>
        <w:ind w:left="1136" w:hanging="360"/>
      </w:pPr>
    </w:lvl>
    <w:lvl w:ilvl="2" w:tplc="0C09001B" w:tentative="1">
      <w:start w:val="1"/>
      <w:numFmt w:val="lowerRoman"/>
      <w:lvlText w:val="%3."/>
      <w:lvlJc w:val="right"/>
      <w:pPr>
        <w:ind w:left="1856" w:hanging="180"/>
      </w:pPr>
    </w:lvl>
    <w:lvl w:ilvl="3" w:tplc="0C09000F" w:tentative="1">
      <w:start w:val="1"/>
      <w:numFmt w:val="decimal"/>
      <w:lvlText w:val="%4."/>
      <w:lvlJc w:val="left"/>
      <w:pPr>
        <w:ind w:left="2576" w:hanging="360"/>
      </w:pPr>
    </w:lvl>
    <w:lvl w:ilvl="4" w:tplc="0C090019" w:tentative="1">
      <w:start w:val="1"/>
      <w:numFmt w:val="lowerLetter"/>
      <w:lvlText w:val="%5."/>
      <w:lvlJc w:val="left"/>
      <w:pPr>
        <w:ind w:left="3296" w:hanging="360"/>
      </w:pPr>
    </w:lvl>
    <w:lvl w:ilvl="5" w:tplc="0C09001B" w:tentative="1">
      <w:start w:val="1"/>
      <w:numFmt w:val="lowerRoman"/>
      <w:lvlText w:val="%6."/>
      <w:lvlJc w:val="right"/>
      <w:pPr>
        <w:ind w:left="4016" w:hanging="180"/>
      </w:pPr>
    </w:lvl>
    <w:lvl w:ilvl="6" w:tplc="0C09000F" w:tentative="1">
      <w:start w:val="1"/>
      <w:numFmt w:val="decimal"/>
      <w:lvlText w:val="%7."/>
      <w:lvlJc w:val="left"/>
      <w:pPr>
        <w:ind w:left="4736" w:hanging="360"/>
      </w:pPr>
    </w:lvl>
    <w:lvl w:ilvl="7" w:tplc="0C090019" w:tentative="1">
      <w:start w:val="1"/>
      <w:numFmt w:val="lowerLetter"/>
      <w:lvlText w:val="%8."/>
      <w:lvlJc w:val="left"/>
      <w:pPr>
        <w:ind w:left="5456" w:hanging="360"/>
      </w:pPr>
    </w:lvl>
    <w:lvl w:ilvl="8" w:tplc="0C09001B" w:tentative="1">
      <w:start w:val="1"/>
      <w:numFmt w:val="lowerRoman"/>
      <w:lvlText w:val="%9."/>
      <w:lvlJc w:val="right"/>
      <w:pPr>
        <w:ind w:left="6176" w:hanging="180"/>
      </w:pPr>
    </w:lvl>
  </w:abstractNum>
  <w:abstractNum w:abstractNumId="30"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3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32" w15:restartNumberingAfterBreak="0">
    <w:nsid w:val="2B29101B"/>
    <w:multiLevelType w:val="multilevel"/>
    <w:tmpl w:val="0E7C1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BA21B66"/>
    <w:multiLevelType w:val="multilevel"/>
    <w:tmpl w:val="A5345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37340395"/>
    <w:multiLevelType w:val="multilevel"/>
    <w:tmpl w:val="0F404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A9401F3"/>
    <w:multiLevelType w:val="multilevel"/>
    <w:tmpl w:val="03A2A1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40" w15:restartNumberingAfterBreak="0">
    <w:nsid w:val="415D5882"/>
    <w:multiLevelType w:val="hybridMultilevel"/>
    <w:tmpl w:val="662C06AC"/>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157DE3"/>
    <w:multiLevelType w:val="multilevel"/>
    <w:tmpl w:val="85B26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9440169"/>
    <w:multiLevelType w:val="multilevel"/>
    <w:tmpl w:val="B51C9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46" w15:restartNumberingAfterBreak="0">
    <w:nsid w:val="49AF0EAD"/>
    <w:multiLevelType w:val="multilevel"/>
    <w:tmpl w:val="7BDE7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C0A6E2F"/>
    <w:multiLevelType w:val="multilevel"/>
    <w:tmpl w:val="800E3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1C15B3"/>
    <w:multiLevelType w:val="multilevel"/>
    <w:tmpl w:val="6F5A3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5416B80"/>
    <w:multiLevelType w:val="multilevel"/>
    <w:tmpl w:val="AB8A4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3" w15:restartNumberingAfterBreak="0">
    <w:nsid w:val="57B45E4A"/>
    <w:multiLevelType w:val="multilevel"/>
    <w:tmpl w:val="15D01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C7951ED"/>
    <w:multiLevelType w:val="multilevel"/>
    <w:tmpl w:val="6B506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34D52AF"/>
    <w:multiLevelType w:val="multilevel"/>
    <w:tmpl w:val="782C9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3E87629"/>
    <w:multiLevelType w:val="multilevel"/>
    <w:tmpl w:val="C1A8E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4240606"/>
    <w:multiLevelType w:val="hybridMultilevel"/>
    <w:tmpl w:val="959296E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60" w15:restartNumberingAfterBreak="0">
    <w:nsid w:val="6936785D"/>
    <w:multiLevelType w:val="hybridMultilevel"/>
    <w:tmpl w:val="A3FA3CF4"/>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61" w15:restartNumberingAfterBreak="0">
    <w:nsid w:val="6A407664"/>
    <w:multiLevelType w:val="multilevel"/>
    <w:tmpl w:val="7B2E1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C1C3166"/>
    <w:multiLevelType w:val="multilevel"/>
    <w:tmpl w:val="C44064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E7B2925"/>
    <w:multiLevelType w:val="multilevel"/>
    <w:tmpl w:val="54C45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245291"/>
    <w:multiLevelType w:val="multilevel"/>
    <w:tmpl w:val="78605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C01D4E"/>
    <w:multiLevelType w:val="multilevel"/>
    <w:tmpl w:val="C7860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2A44B56"/>
    <w:multiLevelType w:val="multilevel"/>
    <w:tmpl w:val="AD5E6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47278D9"/>
    <w:multiLevelType w:val="multilevel"/>
    <w:tmpl w:val="E5F22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AF135C1"/>
    <w:multiLevelType w:val="multilevel"/>
    <w:tmpl w:val="B6C8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C371615"/>
    <w:multiLevelType w:val="multilevel"/>
    <w:tmpl w:val="B7DAC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D394498"/>
    <w:multiLevelType w:val="multilevel"/>
    <w:tmpl w:val="9280C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D41773B"/>
    <w:multiLevelType w:val="hybridMultilevel"/>
    <w:tmpl w:val="FD4604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7"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36"/>
  </w:num>
  <w:num w:numId="2" w16cid:durableId="938607714">
    <w:abstractNumId w:val="49"/>
  </w:num>
  <w:num w:numId="3" w16cid:durableId="958145445">
    <w:abstractNumId w:val="31"/>
  </w:num>
  <w:num w:numId="4" w16cid:durableId="1196194321">
    <w:abstractNumId w:val="45"/>
  </w:num>
  <w:num w:numId="5" w16cid:durableId="1867134969">
    <w:abstractNumId w:val="42"/>
  </w:num>
  <w:num w:numId="6" w16cid:durableId="1025326758">
    <w:abstractNumId w:val="64"/>
  </w:num>
  <w:num w:numId="7" w16cid:durableId="1482577371">
    <w:abstractNumId w:val="20"/>
  </w:num>
  <w:num w:numId="8" w16cid:durableId="1085491312">
    <w:abstractNumId w:val="7"/>
  </w:num>
  <w:num w:numId="9" w16cid:durableId="1369525979">
    <w:abstractNumId w:val="41"/>
  </w:num>
  <w:num w:numId="10" w16cid:durableId="744459">
    <w:abstractNumId w:val="35"/>
  </w:num>
  <w:num w:numId="11" w16cid:durableId="255016049">
    <w:abstractNumId w:val="30"/>
  </w:num>
  <w:num w:numId="12" w16cid:durableId="926841987">
    <w:abstractNumId w:val="77"/>
  </w:num>
  <w:num w:numId="13" w16cid:durableId="1303079462">
    <w:abstractNumId w:val="55"/>
  </w:num>
  <w:num w:numId="14" w16cid:durableId="1959607258">
    <w:abstractNumId w:val="0"/>
  </w:num>
  <w:num w:numId="15" w16cid:durableId="788476904">
    <w:abstractNumId w:val="48"/>
  </w:num>
  <w:num w:numId="16" w16cid:durableId="738527274">
    <w:abstractNumId w:val="70"/>
  </w:num>
  <w:num w:numId="17" w16cid:durableId="347292598">
    <w:abstractNumId w:val="54"/>
  </w:num>
  <w:num w:numId="18" w16cid:durableId="775098443">
    <w:abstractNumId w:val="68"/>
  </w:num>
  <w:num w:numId="19" w16cid:durableId="246036738">
    <w:abstractNumId w:val="52"/>
  </w:num>
  <w:num w:numId="20" w16cid:durableId="1151870601">
    <w:abstractNumId w:val="72"/>
  </w:num>
  <w:num w:numId="21" w16cid:durableId="1397627776">
    <w:abstractNumId w:val="66"/>
  </w:num>
  <w:num w:numId="22" w16cid:durableId="519197551">
    <w:abstractNumId w:val="39"/>
  </w:num>
  <w:num w:numId="23" w16cid:durableId="459954404">
    <w:abstractNumId w:val="34"/>
  </w:num>
  <w:num w:numId="24" w16cid:durableId="543711250">
    <w:abstractNumId w:val="59"/>
  </w:num>
  <w:num w:numId="25" w16cid:durableId="951860904">
    <w:abstractNumId w:val="60"/>
  </w:num>
  <w:num w:numId="26" w16cid:durableId="1693916593">
    <w:abstractNumId w:val="40"/>
  </w:num>
  <w:num w:numId="27" w16cid:durableId="1182933927">
    <w:abstractNumId w:val="6"/>
  </w:num>
  <w:num w:numId="28" w16cid:durableId="1586915785">
    <w:abstractNumId w:val="23"/>
  </w:num>
  <w:num w:numId="29" w16cid:durableId="1509254544">
    <w:abstractNumId w:val="3"/>
  </w:num>
  <w:num w:numId="30" w16cid:durableId="1997612704">
    <w:abstractNumId w:val="5"/>
  </w:num>
  <w:num w:numId="31" w16cid:durableId="505367948">
    <w:abstractNumId w:val="1"/>
  </w:num>
  <w:num w:numId="32" w16cid:durableId="832648215">
    <w:abstractNumId w:val="37"/>
  </w:num>
  <w:num w:numId="33" w16cid:durableId="946935209">
    <w:abstractNumId w:val="21"/>
  </w:num>
  <w:num w:numId="34" w16cid:durableId="1568104117">
    <w:abstractNumId w:val="67"/>
  </w:num>
  <w:num w:numId="35" w16cid:durableId="442657282">
    <w:abstractNumId w:val="9"/>
  </w:num>
  <w:num w:numId="36" w16cid:durableId="1011252715">
    <w:abstractNumId w:val="24"/>
  </w:num>
  <w:num w:numId="37" w16cid:durableId="179198098">
    <w:abstractNumId w:val="69"/>
  </w:num>
  <w:num w:numId="38" w16cid:durableId="1919972469">
    <w:abstractNumId w:val="18"/>
  </w:num>
  <w:num w:numId="39" w16cid:durableId="924731863">
    <w:abstractNumId w:val="10"/>
  </w:num>
  <w:num w:numId="40" w16cid:durableId="833644486">
    <w:abstractNumId w:val="57"/>
  </w:num>
  <w:num w:numId="41" w16cid:durableId="773668564">
    <w:abstractNumId w:val="71"/>
  </w:num>
  <w:num w:numId="42" w16cid:durableId="1718240384">
    <w:abstractNumId w:val="74"/>
  </w:num>
  <w:num w:numId="43" w16cid:durableId="1501658204">
    <w:abstractNumId w:val="17"/>
  </w:num>
  <w:num w:numId="44" w16cid:durableId="1373992802">
    <w:abstractNumId w:val="28"/>
  </w:num>
  <w:num w:numId="45" w16cid:durableId="1292634184">
    <w:abstractNumId w:val="44"/>
  </w:num>
  <w:num w:numId="46" w16cid:durableId="1093355523">
    <w:abstractNumId w:val="56"/>
  </w:num>
  <w:num w:numId="47" w16cid:durableId="1027488583">
    <w:abstractNumId w:val="47"/>
  </w:num>
  <w:num w:numId="48" w16cid:durableId="1308166697">
    <w:abstractNumId w:val="51"/>
  </w:num>
  <w:num w:numId="49" w16cid:durableId="463278749">
    <w:abstractNumId w:val="65"/>
  </w:num>
  <w:num w:numId="50" w16cid:durableId="55663749">
    <w:abstractNumId w:val="43"/>
  </w:num>
  <w:num w:numId="51" w16cid:durableId="2028671229">
    <w:abstractNumId w:val="62"/>
  </w:num>
  <w:num w:numId="52" w16cid:durableId="1270357506">
    <w:abstractNumId w:val="38"/>
  </w:num>
  <w:num w:numId="53" w16cid:durableId="1575972495">
    <w:abstractNumId w:val="53"/>
  </w:num>
  <w:num w:numId="54" w16cid:durableId="667096407">
    <w:abstractNumId w:val="15"/>
  </w:num>
  <w:num w:numId="55" w16cid:durableId="1604193026">
    <w:abstractNumId w:val="50"/>
  </w:num>
  <w:num w:numId="56" w16cid:durableId="1455949934">
    <w:abstractNumId w:val="12"/>
  </w:num>
  <w:num w:numId="57" w16cid:durableId="1797287396">
    <w:abstractNumId w:val="8"/>
  </w:num>
  <w:num w:numId="58" w16cid:durableId="2011987222">
    <w:abstractNumId w:val="26"/>
  </w:num>
  <w:num w:numId="59" w16cid:durableId="1724214662">
    <w:abstractNumId w:val="75"/>
  </w:num>
  <w:num w:numId="60" w16cid:durableId="1106583779">
    <w:abstractNumId w:val="13"/>
  </w:num>
  <w:num w:numId="61" w16cid:durableId="1148673055">
    <w:abstractNumId w:val="46"/>
  </w:num>
  <w:num w:numId="62" w16cid:durableId="730884993">
    <w:abstractNumId w:val="61"/>
  </w:num>
  <w:num w:numId="63" w16cid:durableId="664624899">
    <w:abstractNumId w:val="2"/>
  </w:num>
  <w:num w:numId="64" w16cid:durableId="373774908">
    <w:abstractNumId w:val="33"/>
  </w:num>
  <w:num w:numId="65" w16cid:durableId="739905406">
    <w:abstractNumId w:val="27"/>
  </w:num>
  <w:num w:numId="66" w16cid:durableId="623655505">
    <w:abstractNumId w:val="58"/>
  </w:num>
  <w:num w:numId="67" w16cid:durableId="1509514393">
    <w:abstractNumId w:val="73"/>
  </w:num>
  <w:num w:numId="68" w16cid:durableId="170608037">
    <w:abstractNumId w:val="22"/>
  </w:num>
  <w:num w:numId="69" w16cid:durableId="151066615">
    <w:abstractNumId w:val="19"/>
  </w:num>
  <w:num w:numId="70" w16cid:durableId="1781414672">
    <w:abstractNumId w:val="11"/>
  </w:num>
  <w:num w:numId="71" w16cid:durableId="1228145143">
    <w:abstractNumId w:val="16"/>
  </w:num>
  <w:num w:numId="72" w16cid:durableId="852039865">
    <w:abstractNumId w:val="25"/>
  </w:num>
  <w:num w:numId="73" w16cid:durableId="1291597191">
    <w:abstractNumId w:val="32"/>
  </w:num>
  <w:num w:numId="74" w16cid:durableId="40402166">
    <w:abstractNumId w:val="14"/>
  </w:num>
  <w:num w:numId="75" w16cid:durableId="804396472">
    <w:abstractNumId w:val="63"/>
  </w:num>
  <w:num w:numId="76" w16cid:durableId="962921594">
    <w:abstractNumId w:val="29"/>
  </w:num>
  <w:num w:numId="77" w16cid:durableId="579407545">
    <w:abstractNumId w:val="76"/>
  </w:num>
  <w:num w:numId="78" w16cid:durableId="1331563640">
    <w:abstractNumId w:val="4"/>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ocumentProtection w:edit="readOnly" w:enforcement="1" w:cryptProviderType="rsaAES" w:cryptAlgorithmClass="hash" w:cryptAlgorithmType="typeAny" w:cryptAlgorithmSid="14" w:cryptSpinCount="100000" w:hash="fQkkoCUKWvOHQPKW20tItuXhbrNE35Ah+DdHlMfAK+LMMgI8tq9MTzTBImBVofDPya6HVzWT95/L0TGphD0yow==" w:salt="Hz4Kadr+xSzGtpUpt5VKK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32E"/>
    <w:rsid w:val="00004086"/>
    <w:rsid w:val="00004EB1"/>
    <w:rsid w:val="000051A9"/>
    <w:rsid w:val="000058E5"/>
    <w:rsid w:val="0000698A"/>
    <w:rsid w:val="0000720C"/>
    <w:rsid w:val="00010145"/>
    <w:rsid w:val="00010AAE"/>
    <w:rsid w:val="0001507B"/>
    <w:rsid w:val="00015670"/>
    <w:rsid w:val="000201FF"/>
    <w:rsid w:val="00020BB6"/>
    <w:rsid w:val="0002111E"/>
    <w:rsid w:val="0002376B"/>
    <w:rsid w:val="00023B06"/>
    <w:rsid w:val="00024F65"/>
    <w:rsid w:val="00027B47"/>
    <w:rsid w:val="00030EE8"/>
    <w:rsid w:val="00033EBC"/>
    <w:rsid w:val="00035243"/>
    <w:rsid w:val="0003608F"/>
    <w:rsid w:val="00037477"/>
    <w:rsid w:val="00040D73"/>
    <w:rsid w:val="00041FA8"/>
    <w:rsid w:val="0004368E"/>
    <w:rsid w:val="00043AB3"/>
    <w:rsid w:val="0004435D"/>
    <w:rsid w:val="000453C0"/>
    <w:rsid w:val="0004675B"/>
    <w:rsid w:val="00050826"/>
    <w:rsid w:val="00052041"/>
    <w:rsid w:val="00054D7B"/>
    <w:rsid w:val="00055490"/>
    <w:rsid w:val="000558F0"/>
    <w:rsid w:val="000601AC"/>
    <w:rsid w:val="000603C5"/>
    <w:rsid w:val="00061726"/>
    <w:rsid w:val="000636A4"/>
    <w:rsid w:val="00064805"/>
    <w:rsid w:val="000653FD"/>
    <w:rsid w:val="000672EE"/>
    <w:rsid w:val="00067A5F"/>
    <w:rsid w:val="00072370"/>
    <w:rsid w:val="00073A27"/>
    <w:rsid w:val="00074457"/>
    <w:rsid w:val="00075C88"/>
    <w:rsid w:val="00076AD6"/>
    <w:rsid w:val="000834E2"/>
    <w:rsid w:val="00083BFB"/>
    <w:rsid w:val="0008468E"/>
    <w:rsid w:val="00085139"/>
    <w:rsid w:val="00086034"/>
    <w:rsid w:val="00090D03"/>
    <w:rsid w:val="00091491"/>
    <w:rsid w:val="0009164E"/>
    <w:rsid w:val="00094D63"/>
    <w:rsid w:val="000A16E5"/>
    <w:rsid w:val="000A1C1A"/>
    <w:rsid w:val="000A1FCD"/>
    <w:rsid w:val="000A2303"/>
    <w:rsid w:val="000A395E"/>
    <w:rsid w:val="000A3E77"/>
    <w:rsid w:val="000A7B07"/>
    <w:rsid w:val="000A7EB4"/>
    <w:rsid w:val="000B13D2"/>
    <w:rsid w:val="000B346C"/>
    <w:rsid w:val="000B7B64"/>
    <w:rsid w:val="000C10A1"/>
    <w:rsid w:val="000C233D"/>
    <w:rsid w:val="000C4F46"/>
    <w:rsid w:val="000C5322"/>
    <w:rsid w:val="000C6188"/>
    <w:rsid w:val="000C6FB4"/>
    <w:rsid w:val="000C7FA2"/>
    <w:rsid w:val="000D1BDB"/>
    <w:rsid w:val="000E0167"/>
    <w:rsid w:val="000E0A09"/>
    <w:rsid w:val="000E15A4"/>
    <w:rsid w:val="000E18D5"/>
    <w:rsid w:val="000E310E"/>
    <w:rsid w:val="000E34EF"/>
    <w:rsid w:val="000E441E"/>
    <w:rsid w:val="000E4A13"/>
    <w:rsid w:val="000E55C4"/>
    <w:rsid w:val="000E680F"/>
    <w:rsid w:val="000F0FCA"/>
    <w:rsid w:val="000F5E7F"/>
    <w:rsid w:val="000F6AFC"/>
    <w:rsid w:val="0010069F"/>
    <w:rsid w:val="00101E97"/>
    <w:rsid w:val="001024F0"/>
    <w:rsid w:val="00103A5E"/>
    <w:rsid w:val="001042DD"/>
    <w:rsid w:val="00105715"/>
    <w:rsid w:val="0010582E"/>
    <w:rsid w:val="00106585"/>
    <w:rsid w:val="00107594"/>
    <w:rsid w:val="00107F74"/>
    <w:rsid w:val="00111B7B"/>
    <w:rsid w:val="0011218C"/>
    <w:rsid w:val="001131F9"/>
    <w:rsid w:val="001135E7"/>
    <w:rsid w:val="0011416F"/>
    <w:rsid w:val="001157AF"/>
    <w:rsid w:val="00116C30"/>
    <w:rsid w:val="00120ABA"/>
    <w:rsid w:val="00121CC2"/>
    <w:rsid w:val="00122B03"/>
    <w:rsid w:val="00124D87"/>
    <w:rsid w:val="0012562F"/>
    <w:rsid w:val="001258AF"/>
    <w:rsid w:val="00125A24"/>
    <w:rsid w:val="001266C6"/>
    <w:rsid w:val="00126C85"/>
    <w:rsid w:val="00127E55"/>
    <w:rsid w:val="00127FDE"/>
    <w:rsid w:val="00132977"/>
    <w:rsid w:val="00133A08"/>
    <w:rsid w:val="00133A5A"/>
    <w:rsid w:val="0013404A"/>
    <w:rsid w:val="00136E86"/>
    <w:rsid w:val="00136E8C"/>
    <w:rsid w:val="0014176E"/>
    <w:rsid w:val="0014201E"/>
    <w:rsid w:val="00144840"/>
    <w:rsid w:val="00144C2B"/>
    <w:rsid w:val="001457FC"/>
    <w:rsid w:val="00152592"/>
    <w:rsid w:val="001527F6"/>
    <w:rsid w:val="001537F9"/>
    <w:rsid w:val="001544E1"/>
    <w:rsid w:val="001549CC"/>
    <w:rsid w:val="00154A40"/>
    <w:rsid w:val="00154DAE"/>
    <w:rsid w:val="00155855"/>
    <w:rsid w:val="001567B5"/>
    <w:rsid w:val="00156823"/>
    <w:rsid w:val="0015733E"/>
    <w:rsid w:val="00157607"/>
    <w:rsid w:val="001578F8"/>
    <w:rsid w:val="00161018"/>
    <w:rsid w:val="0016216E"/>
    <w:rsid w:val="00162AE6"/>
    <w:rsid w:val="00162E0A"/>
    <w:rsid w:val="0016451B"/>
    <w:rsid w:val="00164526"/>
    <w:rsid w:val="00166E7F"/>
    <w:rsid w:val="001709EB"/>
    <w:rsid w:val="001711AE"/>
    <w:rsid w:val="00175F6C"/>
    <w:rsid w:val="0017689D"/>
    <w:rsid w:val="00184170"/>
    <w:rsid w:val="00184237"/>
    <w:rsid w:val="0018673D"/>
    <w:rsid w:val="00187D1C"/>
    <w:rsid w:val="00191E86"/>
    <w:rsid w:val="0019250A"/>
    <w:rsid w:val="00196951"/>
    <w:rsid w:val="001A11AF"/>
    <w:rsid w:val="001A143D"/>
    <w:rsid w:val="001A3959"/>
    <w:rsid w:val="001A77CF"/>
    <w:rsid w:val="001B0445"/>
    <w:rsid w:val="001B09BC"/>
    <w:rsid w:val="001B09F9"/>
    <w:rsid w:val="001B28E5"/>
    <w:rsid w:val="001B3130"/>
    <w:rsid w:val="001C0B34"/>
    <w:rsid w:val="001C1ADF"/>
    <w:rsid w:val="001C4084"/>
    <w:rsid w:val="001D01D1"/>
    <w:rsid w:val="001D0FC0"/>
    <w:rsid w:val="001D276D"/>
    <w:rsid w:val="001D4F63"/>
    <w:rsid w:val="001E0160"/>
    <w:rsid w:val="001E05E8"/>
    <w:rsid w:val="001E0CE3"/>
    <w:rsid w:val="001E3097"/>
    <w:rsid w:val="001E36AE"/>
    <w:rsid w:val="001E600A"/>
    <w:rsid w:val="001E6A32"/>
    <w:rsid w:val="001E7D58"/>
    <w:rsid w:val="001F274F"/>
    <w:rsid w:val="001F3555"/>
    <w:rsid w:val="001F385D"/>
    <w:rsid w:val="001F55C0"/>
    <w:rsid w:val="001F6FA5"/>
    <w:rsid w:val="00201769"/>
    <w:rsid w:val="00201E01"/>
    <w:rsid w:val="00202782"/>
    <w:rsid w:val="00204A17"/>
    <w:rsid w:val="00204C77"/>
    <w:rsid w:val="00205EE9"/>
    <w:rsid w:val="00210683"/>
    <w:rsid w:val="0021139D"/>
    <w:rsid w:val="002120C5"/>
    <w:rsid w:val="00212577"/>
    <w:rsid w:val="00213294"/>
    <w:rsid w:val="0021376B"/>
    <w:rsid w:val="00214096"/>
    <w:rsid w:val="002168EB"/>
    <w:rsid w:val="0021791F"/>
    <w:rsid w:val="00220034"/>
    <w:rsid w:val="00220F44"/>
    <w:rsid w:val="0022264D"/>
    <w:rsid w:val="00222B64"/>
    <w:rsid w:val="00224F8D"/>
    <w:rsid w:val="00225A9A"/>
    <w:rsid w:val="00227F05"/>
    <w:rsid w:val="002307DE"/>
    <w:rsid w:val="002316F5"/>
    <w:rsid w:val="00233402"/>
    <w:rsid w:val="002337BA"/>
    <w:rsid w:val="002342BE"/>
    <w:rsid w:val="00236E13"/>
    <w:rsid w:val="002370D6"/>
    <w:rsid w:val="00241A71"/>
    <w:rsid w:val="00243C94"/>
    <w:rsid w:val="002443A6"/>
    <w:rsid w:val="0024459C"/>
    <w:rsid w:val="00244984"/>
    <w:rsid w:val="00246CBA"/>
    <w:rsid w:val="00252300"/>
    <w:rsid w:val="00252494"/>
    <w:rsid w:val="002538CB"/>
    <w:rsid w:val="002539CF"/>
    <w:rsid w:val="00257541"/>
    <w:rsid w:val="0025778A"/>
    <w:rsid w:val="00265A8F"/>
    <w:rsid w:val="0026676B"/>
    <w:rsid w:val="002679A6"/>
    <w:rsid w:val="00267C62"/>
    <w:rsid w:val="00271306"/>
    <w:rsid w:val="00271B12"/>
    <w:rsid w:val="0027392A"/>
    <w:rsid w:val="002762BF"/>
    <w:rsid w:val="00281347"/>
    <w:rsid w:val="00281ED1"/>
    <w:rsid w:val="00282382"/>
    <w:rsid w:val="002824BE"/>
    <w:rsid w:val="00282828"/>
    <w:rsid w:val="00282EFF"/>
    <w:rsid w:val="00283AB5"/>
    <w:rsid w:val="00287CC3"/>
    <w:rsid w:val="002908D0"/>
    <w:rsid w:val="00292CE0"/>
    <w:rsid w:val="00294162"/>
    <w:rsid w:val="00296CFF"/>
    <w:rsid w:val="002A1B5E"/>
    <w:rsid w:val="002A1DEC"/>
    <w:rsid w:val="002A1EB3"/>
    <w:rsid w:val="002A316B"/>
    <w:rsid w:val="002A35D4"/>
    <w:rsid w:val="002A4B14"/>
    <w:rsid w:val="002A5994"/>
    <w:rsid w:val="002B03AC"/>
    <w:rsid w:val="002B2600"/>
    <w:rsid w:val="002B3B34"/>
    <w:rsid w:val="002B4660"/>
    <w:rsid w:val="002B6786"/>
    <w:rsid w:val="002B7054"/>
    <w:rsid w:val="002C14E8"/>
    <w:rsid w:val="002C1715"/>
    <w:rsid w:val="002C3EBB"/>
    <w:rsid w:val="002C4301"/>
    <w:rsid w:val="002C66FA"/>
    <w:rsid w:val="002C7BBB"/>
    <w:rsid w:val="002D0927"/>
    <w:rsid w:val="002D094A"/>
    <w:rsid w:val="002D1837"/>
    <w:rsid w:val="002D3E2B"/>
    <w:rsid w:val="002D4C72"/>
    <w:rsid w:val="002D4D7A"/>
    <w:rsid w:val="002D67B4"/>
    <w:rsid w:val="002E052A"/>
    <w:rsid w:val="002E0A26"/>
    <w:rsid w:val="002E1276"/>
    <w:rsid w:val="002E6048"/>
    <w:rsid w:val="00301207"/>
    <w:rsid w:val="00301C4E"/>
    <w:rsid w:val="00304897"/>
    <w:rsid w:val="003050B6"/>
    <w:rsid w:val="00305282"/>
    <w:rsid w:val="00305D8F"/>
    <w:rsid w:val="003061E9"/>
    <w:rsid w:val="00311E5D"/>
    <w:rsid w:val="00314915"/>
    <w:rsid w:val="00315396"/>
    <w:rsid w:val="00315805"/>
    <w:rsid w:val="00315AAA"/>
    <w:rsid w:val="003162BD"/>
    <w:rsid w:val="00317391"/>
    <w:rsid w:val="00317404"/>
    <w:rsid w:val="0032155F"/>
    <w:rsid w:val="00323DDB"/>
    <w:rsid w:val="00324DB2"/>
    <w:rsid w:val="003259FD"/>
    <w:rsid w:val="00327D12"/>
    <w:rsid w:val="0033003D"/>
    <w:rsid w:val="00330BD0"/>
    <w:rsid w:val="003331A1"/>
    <w:rsid w:val="00334F9A"/>
    <w:rsid w:val="0033666D"/>
    <w:rsid w:val="003366E8"/>
    <w:rsid w:val="00336763"/>
    <w:rsid w:val="003368C3"/>
    <w:rsid w:val="00337077"/>
    <w:rsid w:val="00337EFA"/>
    <w:rsid w:val="00340133"/>
    <w:rsid w:val="00340C9D"/>
    <w:rsid w:val="00340FD1"/>
    <w:rsid w:val="003430D8"/>
    <w:rsid w:val="00343189"/>
    <w:rsid w:val="00343D81"/>
    <w:rsid w:val="003452EC"/>
    <w:rsid w:val="00347500"/>
    <w:rsid w:val="00347A6D"/>
    <w:rsid w:val="00352AF2"/>
    <w:rsid w:val="00354498"/>
    <w:rsid w:val="003548CB"/>
    <w:rsid w:val="00356BE7"/>
    <w:rsid w:val="003614DC"/>
    <w:rsid w:val="00361CE5"/>
    <w:rsid w:val="00362760"/>
    <w:rsid w:val="003632D7"/>
    <w:rsid w:val="00364DF7"/>
    <w:rsid w:val="00365579"/>
    <w:rsid w:val="00366F00"/>
    <w:rsid w:val="00367997"/>
    <w:rsid w:val="00371445"/>
    <w:rsid w:val="00374DDE"/>
    <w:rsid w:val="003758B4"/>
    <w:rsid w:val="00375DDE"/>
    <w:rsid w:val="00376085"/>
    <w:rsid w:val="00376162"/>
    <w:rsid w:val="00377639"/>
    <w:rsid w:val="0038296F"/>
    <w:rsid w:val="00384A78"/>
    <w:rsid w:val="00385258"/>
    <w:rsid w:val="00385729"/>
    <w:rsid w:val="00390514"/>
    <w:rsid w:val="003907CC"/>
    <w:rsid w:val="0039160D"/>
    <w:rsid w:val="0039229B"/>
    <w:rsid w:val="00392BE7"/>
    <w:rsid w:val="003935C0"/>
    <w:rsid w:val="0039623A"/>
    <w:rsid w:val="00396581"/>
    <w:rsid w:val="003A0439"/>
    <w:rsid w:val="003A4649"/>
    <w:rsid w:val="003A6604"/>
    <w:rsid w:val="003B0094"/>
    <w:rsid w:val="003B0DC7"/>
    <w:rsid w:val="003B0DF6"/>
    <w:rsid w:val="003B5C02"/>
    <w:rsid w:val="003C173C"/>
    <w:rsid w:val="003C33FB"/>
    <w:rsid w:val="003C3E0C"/>
    <w:rsid w:val="003C4966"/>
    <w:rsid w:val="003C6A1A"/>
    <w:rsid w:val="003C72CC"/>
    <w:rsid w:val="003D2DB8"/>
    <w:rsid w:val="003D337A"/>
    <w:rsid w:val="003D3B69"/>
    <w:rsid w:val="003D6A86"/>
    <w:rsid w:val="003D6EB8"/>
    <w:rsid w:val="003D7CD7"/>
    <w:rsid w:val="003E1DAB"/>
    <w:rsid w:val="003E41CD"/>
    <w:rsid w:val="003E6B41"/>
    <w:rsid w:val="003F4120"/>
    <w:rsid w:val="003F4E60"/>
    <w:rsid w:val="003F5AE5"/>
    <w:rsid w:val="00400774"/>
    <w:rsid w:val="00401C9F"/>
    <w:rsid w:val="00402AD2"/>
    <w:rsid w:val="00402F76"/>
    <w:rsid w:val="00403D15"/>
    <w:rsid w:val="00410947"/>
    <w:rsid w:val="00410BC8"/>
    <w:rsid w:val="00410EFE"/>
    <w:rsid w:val="004152DB"/>
    <w:rsid w:val="004156C4"/>
    <w:rsid w:val="00416046"/>
    <w:rsid w:val="004163B0"/>
    <w:rsid w:val="00417106"/>
    <w:rsid w:val="00417D9F"/>
    <w:rsid w:val="0042070C"/>
    <w:rsid w:val="00420D74"/>
    <w:rsid w:val="004233C8"/>
    <w:rsid w:val="00424EA6"/>
    <w:rsid w:val="004316FB"/>
    <w:rsid w:val="00432562"/>
    <w:rsid w:val="0043335E"/>
    <w:rsid w:val="004335BB"/>
    <w:rsid w:val="00433D65"/>
    <w:rsid w:val="00434C6E"/>
    <w:rsid w:val="00435D5B"/>
    <w:rsid w:val="004403AD"/>
    <w:rsid w:val="00440CE8"/>
    <w:rsid w:val="004412AF"/>
    <w:rsid w:val="00441CA0"/>
    <w:rsid w:val="00444DC2"/>
    <w:rsid w:val="00445283"/>
    <w:rsid w:val="0044654F"/>
    <w:rsid w:val="004467A9"/>
    <w:rsid w:val="0045131F"/>
    <w:rsid w:val="00453733"/>
    <w:rsid w:val="00453BA7"/>
    <w:rsid w:val="00454B97"/>
    <w:rsid w:val="00455328"/>
    <w:rsid w:val="004559DC"/>
    <w:rsid w:val="00455E1F"/>
    <w:rsid w:val="004575AD"/>
    <w:rsid w:val="00457AD3"/>
    <w:rsid w:val="00457C73"/>
    <w:rsid w:val="00460374"/>
    <w:rsid w:val="004604EB"/>
    <w:rsid w:val="0046059E"/>
    <w:rsid w:val="004624D6"/>
    <w:rsid w:val="0046338F"/>
    <w:rsid w:val="0046342F"/>
    <w:rsid w:val="00466598"/>
    <w:rsid w:val="004676B1"/>
    <w:rsid w:val="00467952"/>
    <w:rsid w:val="004709F8"/>
    <w:rsid w:val="00475399"/>
    <w:rsid w:val="004768EA"/>
    <w:rsid w:val="00477AB4"/>
    <w:rsid w:val="00482720"/>
    <w:rsid w:val="00486541"/>
    <w:rsid w:val="0049032F"/>
    <w:rsid w:val="00494241"/>
    <w:rsid w:val="004A0DC5"/>
    <w:rsid w:val="004A32F4"/>
    <w:rsid w:val="004A3499"/>
    <w:rsid w:val="004A728E"/>
    <w:rsid w:val="004B007F"/>
    <w:rsid w:val="004B0525"/>
    <w:rsid w:val="004B0D20"/>
    <w:rsid w:val="004B2881"/>
    <w:rsid w:val="004B314A"/>
    <w:rsid w:val="004B40AB"/>
    <w:rsid w:val="004B42E2"/>
    <w:rsid w:val="004B5B55"/>
    <w:rsid w:val="004B6B29"/>
    <w:rsid w:val="004B7C32"/>
    <w:rsid w:val="004C3241"/>
    <w:rsid w:val="004C48E0"/>
    <w:rsid w:val="004C5000"/>
    <w:rsid w:val="004C56C5"/>
    <w:rsid w:val="004C68EC"/>
    <w:rsid w:val="004C6B3F"/>
    <w:rsid w:val="004C72F3"/>
    <w:rsid w:val="004D03E3"/>
    <w:rsid w:val="004D0680"/>
    <w:rsid w:val="004D1453"/>
    <w:rsid w:val="004D18D8"/>
    <w:rsid w:val="004D4C57"/>
    <w:rsid w:val="004D51CB"/>
    <w:rsid w:val="004D7CCC"/>
    <w:rsid w:val="004D7F5B"/>
    <w:rsid w:val="004E1BC5"/>
    <w:rsid w:val="004E206C"/>
    <w:rsid w:val="004E3FB7"/>
    <w:rsid w:val="004E5C7F"/>
    <w:rsid w:val="004E6613"/>
    <w:rsid w:val="004E67D0"/>
    <w:rsid w:val="004E699E"/>
    <w:rsid w:val="004E7502"/>
    <w:rsid w:val="004E79AD"/>
    <w:rsid w:val="004F06CC"/>
    <w:rsid w:val="004F0B8A"/>
    <w:rsid w:val="004F1C61"/>
    <w:rsid w:val="004F31C0"/>
    <w:rsid w:val="004F34B5"/>
    <w:rsid w:val="004F546E"/>
    <w:rsid w:val="004F5DE0"/>
    <w:rsid w:val="004F6944"/>
    <w:rsid w:val="00501D0E"/>
    <w:rsid w:val="0050226B"/>
    <w:rsid w:val="005025D4"/>
    <w:rsid w:val="005037A0"/>
    <w:rsid w:val="00503E80"/>
    <w:rsid w:val="0050476F"/>
    <w:rsid w:val="005054E9"/>
    <w:rsid w:val="005067B5"/>
    <w:rsid w:val="005075AF"/>
    <w:rsid w:val="00510298"/>
    <w:rsid w:val="005102BD"/>
    <w:rsid w:val="00512B1D"/>
    <w:rsid w:val="005130A8"/>
    <w:rsid w:val="0051331A"/>
    <w:rsid w:val="005227F4"/>
    <w:rsid w:val="0052357C"/>
    <w:rsid w:val="005244E5"/>
    <w:rsid w:val="00531973"/>
    <w:rsid w:val="00531C00"/>
    <w:rsid w:val="00532738"/>
    <w:rsid w:val="0053304D"/>
    <w:rsid w:val="005334E1"/>
    <w:rsid w:val="00533511"/>
    <w:rsid w:val="00535179"/>
    <w:rsid w:val="005362A7"/>
    <w:rsid w:val="00536661"/>
    <w:rsid w:val="00536B74"/>
    <w:rsid w:val="00536CB1"/>
    <w:rsid w:val="005375FE"/>
    <w:rsid w:val="00542E00"/>
    <w:rsid w:val="00543100"/>
    <w:rsid w:val="0054383E"/>
    <w:rsid w:val="00544C42"/>
    <w:rsid w:val="00544F28"/>
    <w:rsid w:val="00545C50"/>
    <w:rsid w:val="0054749A"/>
    <w:rsid w:val="005501EF"/>
    <w:rsid w:val="005526C8"/>
    <w:rsid w:val="005539E1"/>
    <w:rsid w:val="00555130"/>
    <w:rsid w:val="00555943"/>
    <w:rsid w:val="0055657B"/>
    <w:rsid w:val="00557B7A"/>
    <w:rsid w:val="00564170"/>
    <w:rsid w:val="00565280"/>
    <w:rsid w:val="00567824"/>
    <w:rsid w:val="00567FE8"/>
    <w:rsid w:val="00570BC7"/>
    <w:rsid w:val="00573A96"/>
    <w:rsid w:val="00573C4A"/>
    <w:rsid w:val="0057509D"/>
    <w:rsid w:val="005753DB"/>
    <w:rsid w:val="0057666C"/>
    <w:rsid w:val="00577AB1"/>
    <w:rsid w:val="00583840"/>
    <w:rsid w:val="00584F56"/>
    <w:rsid w:val="005868D2"/>
    <w:rsid w:val="0058731E"/>
    <w:rsid w:val="00587430"/>
    <w:rsid w:val="00590489"/>
    <w:rsid w:val="00592E65"/>
    <w:rsid w:val="005948F5"/>
    <w:rsid w:val="0059534F"/>
    <w:rsid w:val="005A106D"/>
    <w:rsid w:val="005A435B"/>
    <w:rsid w:val="005A708C"/>
    <w:rsid w:val="005B2AD2"/>
    <w:rsid w:val="005B3043"/>
    <w:rsid w:val="005B3783"/>
    <w:rsid w:val="005B3D52"/>
    <w:rsid w:val="005B424E"/>
    <w:rsid w:val="005B4B38"/>
    <w:rsid w:val="005B4F95"/>
    <w:rsid w:val="005B7523"/>
    <w:rsid w:val="005C1FB7"/>
    <w:rsid w:val="005C20EC"/>
    <w:rsid w:val="005C3EC3"/>
    <w:rsid w:val="005C48AD"/>
    <w:rsid w:val="005D0D43"/>
    <w:rsid w:val="005D3E11"/>
    <w:rsid w:val="005D6DBE"/>
    <w:rsid w:val="005D7095"/>
    <w:rsid w:val="005E150C"/>
    <w:rsid w:val="005E26ED"/>
    <w:rsid w:val="005E2B40"/>
    <w:rsid w:val="005E2C83"/>
    <w:rsid w:val="005E4E22"/>
    <w:rsid w:val="005F3093"/>
    <w:rsid w:val="005F48A3"/>
    <w:rsid w:val="005F55E6"/>
    <w:rsid w:val="005F56A8"/>
    <w:rsid w:val="005F769A"/>
    <w:rsid w:val="00601446"/>
    <w:rsid w:val="00601B14"/>
    <w:rsid w:val="00601C41"/>
    <w:rsid w:val="00602BB0"/>
    <w:rsid w:val="00603400"/>
    <w:rsid w:val="00603D6C"/>
    <w:rsid w:val="006040AF"/>
    <w:rsid w:val="00604BA4"/>
    <w:rsid w:val="00604D6B"/>
    <w:rsid w:val="0060728C"/>
    <w:rsid w:val="00607635"/>
    <w:rsid w:val="00607DE8"/>
    <w:rsid w:val="0061002F"/>
    <w:rsid w:val="0061390C"/>
    <w:rsid w:val="00614655"/>
    <w:rsid w:val="00615203"/>
    <w:rsid w:val="00615A7B"/>
    <w:rsid w:val="00616E96"/>
    <w:rsid w:val="0061780C"/>
    <w:rsid w:val="00621204"/>
    <w:rsid w:val="00621440"/>
    <w:rsid w:val="00622B2F"/>
    <w:rsid w:val="00625D42"/>
    <w:rsid w:val="00625E7C"/>
    <w:rsid w:val="00626283"/>
    <w:rsid w:val="006279F9"/>
    <w:rsid w:val="00627CAE"/>
    <w:rsid w:val="00630215"/>
    <w:rsid w:val="006302E6"/>
    <w:rsid w:val="00631887"/>
    <w:rsid w:val="00632918"/>
    <w:rsid w:val="00632E0A"/>
    <w:rsid w:val="00633CAE"/>
    <w:rsid w:val="0063511D"/>
    <w:rsid w:val="00640395"/>
    <w:rsid w:val="006407D6"/>
    <w:rsid w:val="00640DDA"/>
    <w:rsid w:val="006420A5"/>
    <w:rsid w:val="006427F1"/>
    <w:rsid w:val="006466CB"/>
    <w:rsid w:val="00650C50"/>
    <w:rsid w:val="0065179C"/>
    <w:rsid w:val="00651B97"/>
    <w:rsid w:val="00652FA9"/>
    <w:rsid w:val="00653936"/>
    <w:rsid w:val="006555C5"/>
    <w:rsid w:val="00655694"/>
    <w:rsid w:val="00655A89"/>
    <w:rsid w:val="00655BB2"/>
    <w:rsid w:val="00655F6F"/>
    <w:rsid w:val="0065692C"/>
    <w:rsid w:val="00661410"/>
    <w:rsid w:val="00666379"/>
    <w:rsid w:val="0066767E"/>
    <w:rsid w:val="006704BE"/>
    <w:rsid w:val="00670FBB"/>
    <w:rsid w:val="00672D43"/>
    <w:rsid w:val="00672FAE"/>
    <w:rsid w:val="00673D15"/>
    <w:rsid w:val="00674DE6"/>
    <w:rsid w:val="00675E17"/>
    <w:rsid w:val="006765AD"/>
    <w:rsid w:val="0067743E"/>
    <w:rsid w:val="00677444"/>
    <w:rsid w:val="006774E6"/>
    <w:rsid w:val="00680BFE"/>
    <w:rsid w:val="0068309A"/>
    <w:rsid w:val="0068582E"/>
    <w:rsid w:val="00685ABB"/>
    <w:rsid w:val="0068617D"/>
    <w:rsid w:val="00686222"/>
    <w:rsid w:val="006862FA"/>
    <w:rsid w:val="00691ED4"/>
    <w:rsid w:val="006923AD"/>
    <w:rsid w:val="006946F0"/>
    <w:rsid w:val="00696A6E"/>
    <w:rsid w:val="00697DC1"/>
    <w:rsid w:val="00697EDC"/>
    <w:rsid w:val="006A0DC4"/>
    <w:rsid w:val="006A30D8"/>
    <w:rsid w:val="006A381B"/>
    <w:rsid w:val="006A4842"/>
    <w:rsid w:val="006A4B98"/>
    <w:rsid w:val="006A4E12"/>
    <w:rsid w:val="006A6387"/>
    <w:rsid w:val="006B065A"/>
    <w:rsid w:val="006B2C2A"/>
    <w:rsid w:val="006B2FB9"/>
    <w:rsid w:val="006B5A1A"/>
    <w:rsid w:val="006B6115"/>
    <w:rsid w:val="006B7CFD"/>
    <w:rsid w:val="006C198D"/>
    <w:rsid w:val="006C1A6C"/>
    <w:rsid w:val="006C212E"/>
    <w:rsid w:val="006C26ED"/>
    <w:rsid w:val="006C509B"/>
    <w:rsid w:val="006C599E"/>
    <w:rsid w:val="006C5BB4"/>
    <w:rsid w:val="006C7661"/>
    <w:rsid w:val="006D222B"/>
    <w:rsid w:val="006D2B21"/>
    <w:rsid w:val="006D354B"/>
    <w:rsid w:val="006D4449"/>
    <w:rsid w:val="006D4794"/>
    <w:rsid w:val="006D765E"/>
    <w:rsid w:val="006E0BDE"/>
    <w:rsid w:val="006E18AE"/>
    <w:rsid w:val="006E1E42"/>
    <w:rsid w:val="006E4469"/>
    <w:rsid w:val="006E5B7D"/>
    <w:rsid w:val="006F01CB"/>
    <w:rsid w:val="006F02C7"/>
    <w:rsid w:val="006F0E21"/>
    <w:rsid w:val="006F1570"/>
    <w:rsid w:val="006F1E14"/>
    <w:rsid w:val="006F3D31"/>
    <w:rsid w:val="006F5046"/>
    <w:rsid w:val="006F5707"/>
    <w:rsid w:val="006F5AA0"/>
    <w:rsid w:val="006F7D2B"/>
    <w:rsid w:val="006F7D66"/>
    <w:rsid w:val="00700ED2"/>
    <w:rsid w:val="00702F50"/>
    <w:rsid w:val="00703DE3"/>
    <w:rsid w:val="007045DB"/>
    <w:rsid w:val="007070CF"/>
    <w:rsid w:val="00707741"/>
    <w:rsid w:val="007128AF"/>
    <w:rsid w:val="00714EB8"/>
    <w:rsid w:val="00715526"/>
    <w:rsid w:val="00715EDA"/>
    <w:rsid w:val="007173C1"/>
    <w:rsid w:val="00717FBB"/>
    <w:rsid w:val="00720E1B"/>
    <w:rsid w:val="0072118A"/>
    <w:rsid w:val="0072174F"/>
    <w:rsid w:val="0072177C"/>
    <w:rsid w:val="00723AAC"/>
    <w:rsid w:val="00726276"/>
    <w:rsid w:val="0072630E"/>
    <w:rsid w:val="0072727B"/>
    <w:rsid w:val="007317A7"/>
    <w:rsid w:val="00732F50"/>
    <w:rsid w:val="007339D1"/>
    <w:rsid w:val="00734157"/>
    <w:rsid w:val="00734580"/>
    <w:rsid w:val="007368A0"/>
    <w:rsid w:val="007373D2"/>
    <w:rsid w:val="00740FE9"/>
    <w:rsid w:val="0074293D"/>
    <w:rsid w:val="00743307"/>
    <w:rsid w:val="00743AEF"/>
    <w:rsid w:val="00744D17"/>
    <w:rsid w:val="007468AB"/>
    <w:rsid w:val="00747137"/>
    <w:rsid w:val="00750D30"/>
    <w:rsid w:val="00750D4D"/>
    <w:rsid w:val="007518B1"/>
    <w:rsid w:val="00754A84"/>
    <w:rsid w:val="00754C46"/>
    <w:rsid w:val="0075748B"/>
    <w:rsid w:val="00757B27"/>
    <w:rsid w:val="00760942"/>
    <w:rsid w:val="00761876"/>
    <w:rsid w:val="00764294"/>
    <w:rsid w:val="007649A3"/>
    <w:rsid w:val="00765796"/>
    <w:rsid w:val="00766E6F"/>
    <w:rsid w:val="0076703A"/>
    <w:rsid w:val="007678DC"/>
    <w:rsid w:val="00770DAD"/>
    <w:rsid w:val="00770FB0"/>
    <w:rsid w:val="007715C5"/>
    <w:rsid w:val="0077287B"/>
    <w:rsid w:val="00775060"/>
    <w:rsid w:val="007750F4"/>
    <w:rsid w:val="00775598"/>
    <w:rsid w:val="007830B6"/>
    <w:rsid w:val="00784D93"/>
    <w:rsid w:val="007852F2"/>
    <w:rsid w:val="00787509"/>
    <w:rsid w:val="00791658"/>
    <w:rsid w:val="00791A67"/>
    <w:rsid w:val="0079284D"/>
    <w:rsid w:val="00792E23"/>
    <w:rsid w:val="0079505E"/>
    <w:rsid w:val="007956AF"/>
    <w:rsid w:val="00795D87"/>
    <w:rsid w:val="007A1BB4"/>
    <w:rsid w:val="007A320C"/>
    <w:rsid w:val="007A5008"/>
    <w:rsid w:val="007A7C03"/>
    <w:rsid w:val="007B2935"/>
    <w:rsid w:val="007B3BBD"/>
    <w:rsid w:val="007B48B1"/>
    <w:rsid w:val="007B587D"/>
    <w:rsid w:val="007C1D61"/>
    <w:rsid w:val="007C36DB"/>
    <w:rsid w:val="007C4FE0"/>
    <w:rsid w:val="007C52E8"/>
    <w:rsid w:val="007C63F4"/>
    <w:rsid w:val="007D093B"/>
    <w:rsid w:val="007D2FAE"/>
    <w:rsid w:val="007D3292"/>
    <w:rsid w:val="007D3954"/>
    <w:rsid w:val="007D3BDB"/>
    <w:rsid w:val="007E0151"/>
    <w:rsid w:val="007E0923"/>
    <w:rsid w:val="007E0F80"/>
    <w:rsid w:val="007E2009"/>
    <w:rsid w:val="007E2C77"/>
    <w:rsid w:val="007E2E37"/>
    <w:rsid w:val="007E33C1"/>
    <w:rsid w:val="007E57E8"/>
    <w:rsid w:val="007E72A0"/>
    <w:rsid w:val="007E77BD"/>
    <w:rsid w:val="007E7CAC"/>
    <w:rsid w:val="007F1F7F"/>
    <w:rsid w:val="007F450B"/>
    <w:rsid w:val="007F575E"/>
    <w:rsid w:val="00801AD2"/>
    <w:rsid w:val="00801FA8"/>
    <w:rsid w:val="008022BE"/>
    <w:rsid w:val="00802407"/>
    <w:rsid w:val="00803D33"/>
    <w:rsid w:val="008121F4"/>
    <w:rsid w:val="008133D3"/>
    <w:rsid w:val="00815125"/>
    <w:rsid w:val="0081616F"/>
    <w:rsid w:val="00817A2D"/>
    <w:rsid w:val="008201DB"/>
    <w:rsid w:val="00820772"/>
    <w:rsid w:val="008224E2"/>
    <w:rsid w:val="008236DE"/>
    <w:rsid w:val="00823BED"/>
    <w:rsid w:val="008264AD"/>
    <w:rsid w:val="008269B0"/>
    <w:rsid w:val="00827AA9"/>
    <w:rsid w:val="0083003D"/>
    <w:rsid w:val="00830749"/>
    <w:rsid w:val="00833553"/>
    <w:rsid w:val="00835B05"/>
    <w:rsid w:val="00842AE4"/>
    <w:rsid w:val="00843997"/>
    <w:rsid w:val="0084450D"/>
    <w:rsid w:val="00845743"/>
    <w:rsid w:val="008465FC"/>
    <w:rsid w:val="00847C7B"/>
    <w:rsid w:val="008518A0"/>
    <w:rsid w:val="008523FA"/>
    <w:rsid w:val="00854761"/>
    <w:rsid w:val="00854EFE"/>
    <w:rsid w:val="00855F97"/>
    <w:rsid w:val="00857DD3"/>
    <w:rsid w:val="00860AFB"/>
    <w:rsid w:val="008643F9"/>
    <w:rsid w:val="00864D05"/>
    <w:rsid w:val="00864D30"/>
    <w:rsid w:val="00872007"/>
    <w:rsid w:val="00873553"/>
    <w:rsid w:val="008748CE"/>
    <w:rsid w:val="00874F0F"/>
    <w:rsid w:val="00875329"/>
    <w:rsid w:val="00875AC0"/>
    <w:rsid w:val="00877417"/>
    <w:rsid w:val="00881F05"/>
    <w:rsid w:val="00882B9D"/>
    <w:rsid w:val="0088349C"/>
    <w:rsid w:val="008868DF"/>
    <w:rsid w:val="008933EA"/>
    <w:rsid w:val="00897EBD"/>
    <w:rsid w:val="008A082C"/>
    <w:rsid w:val="008A257C"/>
    <w:rsid w:val="008A2F2D"/>
    <w:rsid w:val="008A3A99"/>
    <w:rsid w:val="008A6413"/>
    <w:rsid w:val="008B1CA9"/>
    <w:rsid w:val="008B22FC"/>
    <w:rsid w:val="008B39C9"/>
    <w:rsid w:val="008B3EF6"/>
    <w:rsid w:val="008B7B8B"/>
    <w:rsid w:val="008C2C87"/>
    <w:rsid w:val="008C38C9"/>
    <w:rsid w:val="008C45EC"/>
    <w:rsid w:val="008C48F6"/>
    <w:rsid w:val="008C5E84"/>
    <w:rsid w:val="008D34B7"/>
    <w:rsid w:val="008D3DB3"/>
    <w:rsid w:val="008D3DBE"/>
    <w:rsid w:val="008D4DE9"/>
    <w:rsid w:val="008D5DF5"/>
    <w:rsid w:val="008D6370"/>
    <w:rsid w:val="008E068B"/>
    <w:rsid w:val="008E3F66"/>
    <w:rsid w:val="008E59A0"/>
    <w:rsid w:val="008E7130"/>
    <w:rsid w:val="008F0BA8"/>
    <w:rsid w:val="008F0C92"/>
    <w:rsid w:val="008F3C5F"/>
    <w:rsid w:val="008F464C"/>
    <w:rsid w:val="0090019C"/>
    <w:rsid w:val="00901430"/>
    <w:rsid w:val="00901523"/>
    <w:rsid w:val="00901593"/>
    <w:rsid w:val="009025D4"/>
    <w:rsid w:val="00902BF8"/>
    <w:rsid w:val="00902C54"/>
    <w:rsid w:val="009030D3"/>
    <w:rsid w:val="009046CD"/>
    <w:rsid w:val="00904809"/>
    <w:rsid w:val="009055FD"/>
    <w:rsid w:val="009056E2"/>
    <w:rsid w:val="00906AB7"/>
    <w:rsid w:val="00906BD0"/>
    <w:rsid w:val="009077DC"/>
    <w:rsid w:val="0091046B"/>
    <w:rsid w:val="00912E6D"/>
    <w:rsid w:val="00914CA4"/>
    <w:rsid w:val="0091532A"/>
    <w:rsid w:val="00915BE8"/>
    <w:rsid w:val="00917FD2"/>
    <w:rsid w:val="00920F6C"/>
    <w:rsid w:val="00921288"/>
    <w:rsid w:val="00922DAB"/>
    <w:rsid w:val="00925912"/>
    <w:rsid w:val="009304CA"/>
    <w:rsid w:val="0093060F"/>
    <w:rsid w:val="0093095D"/>
    <w:rsid w:val="00931795"/>
    <w:rsid w:val="009324BA"/>
    <w:rsid w:val="00936180"/>
    <w:rsid w:val="0093629D"/>
    <w:rsid w:val="0093641C"/>
    <w:rsid w:val="00942B7B"/>
    <w:rsid w:val="00944834"/>
    <w:rsid w:val="00944A01"/>
    <w:rsid w:val="00945C7B"/>
    <w:rsid w:val="00946BD9"/>
    <w:rsid w:val="009470AF"/>
    <w:rsid w:val="009476CA"/>
    <w:rsid w:val="00950FF8"/>
    <w:rsid w:val="0095100C"/>
    <w:rsid w:val="0095160D"/>
    <w:rsid w:val="00951B1D"/>
    <w:rsid w:val="00951DE8"/>
    <w:rsid w:val="009521C1"/>
    <w:rsid w:val="00952DCC"/>
    <w:rsid w:val="00954532"/>
    <w:rsid w:val="00955286"/>
    <w:rsid w:val="0095645B"/>
    <w:rsid w:val="009606E7"/>
    <w:rsid w:val="009606F6"/>
    <w:rsid w:val="00961ADD"/>
    <w:rsid w:val="00961FEA"/>
    <w:rsid w:val="00966633"/>
    <w:rsid w:val="00970B74"/>
    <w:rsid w:val="00971987"/>
    <w:rsid w:val="00971AC8"/>
    <w:rsid w:val="009726CD"/>
    <w:rsid w:val="00973F55"/>
    <w:rsid w:val="009742B5"/>
    <w:rsid w:val="009778E6"/>
    <w:rsid w:val="0098186A"/>
    <w:rsid w:val="009868DE"/>
    <w:rsid w:val="00986974"/>
    <w:rsid w:val="00986BC7"/>
    <w:rsid w:val="00991392"/>
    <w:rsid w:val="00993997"/>
    <w:rsid w:val="009942F1"/>
    <w:rsid w:val="00994CC6"/>
    <w:rsid w:val="009950A1"/>
    <w:rsid w:val="00996BEA"/>
    <w:rsid w:val="00997FC5"/>
    <w:rsid w:val="009A34C4"/>
    <w:rsid w:val="009A4937"/>
    <w:rsid w:val="009A6091"/>
    <w:rsid w:val="009B0C3C"/>
    <w:rsid w:val="009B2C5D"/>
    <w:rsid w:val="009B53A8"/>
    <w:rsid w:val="009B750D"/>
    <w:rsid w:val="009C22FD"/>
    <w:rsid w:val="009C3568"/>
    <w:rsid w:val="009C3D6E"/>
    <w:rsid w:val="009C51A4"/>
    <w:rsid w:val="009C7961"/>
    <w:rsid w:val="009D06DA"/>
    <w:rsid w:val="009D1E85"/>
    <w:rsid w:val="009D315F"/>
    <w:rsid w:val="009E08FC"/>
    <w:rsid w:val="009E3CED"/>
    <w:rsid w:val="009E4376"/>
    <w:rsid w:val="009E78AF"/>
    <w:rsid w:val="009E7F6A"/>
    <w:rsid w:val="009F1838"/>
    <w:rsid w:val="009F34EB"/>
    <w:rsid w:val="009F35CD"/>
    <w:rsid w:val="00A07F94"/>
    <w:rsid w:val="00A2147E"/>
    <w:rsid w:val="00A22DA3"/>
    <w:rsid w:val="00A23C61"/>
    <w:rsid w:val="00A247AF"/>
    <w:rsid w:val="00A257A5"/>
    <w:rsid w:val="00A25B81"/>
    <w:rsid w:val="00A25C66"/>
    <w:rsid w:val="00A2624A"/>
    <w:rsid w:val="00A265D7"/>
    <w:rsid w:val="00A276CC"/>
    <w:rsid w:val="00A27B5B"/>
    <w:rsid w:val="00A33567"/>
    <w:rsid w:val="00A34BA9"/>
    <w:rsid w:val="00A35D10"/>
    <w:rsid w:val="00A36A37"/>
    <w:rsid w:val="00A36B30"/>
    <w:rsid w:val="00A374A3"/>
    <w:rsid w:val="00A406B8"/>
    <w:rsid w:val="00A41676"/>
    <w:rsid w:val="00A416BD"/>
    <w:rsid w:val="00A42D15"/>
    <w:rsid w:val="00A43D76"/>
    <w:rsid w:val="00A44580"/>
    <w:rsid w:val="00A4462D"/>
    <w:rsid w:val="00A44CB5"/>
    <w:rsid w:val="00A452C1"/>
    <w:rsid w:val="00A526B7"/>
    <w:rsid w:val="00A52BAB"/>
    <w:rsid w:val="00A52C7C"/>
    <w:rsid w:val="00A579E6"/>
    <w:rsid w:val="00A61B10"/>
    <w:rsid w:val="00A61D78"/>
    <w:rsid w:val="00A627E3"/>
    <w:rsid w:val="00A658F3"/>
    <w:rsid w:val="00A66FCC"/>
    <w:rsid w:val="00A67415"/>
    <w:rsid w:val="00A67754"/>
    <w:rsid w:val="00A706D2"/>
    <w:rsid w:val="00A7628D"/>
    <w:rsid w:val="00A763CE"/>
    <w:rsid w:val="00A76EA1"/>
    <w:rsid w:val="00A773FD"/>
    <w:rsid w:val="00A775D0"/>
    <w:rsid w:val="00A80ACC"/>
    <w:rsid w:val="00A81BDD"/>
    <w:rsid w:val="00A81FCA"/>
    <w:rsid w:val="00A827C6"/>
    <w:rsid w:val="00A8283F"/>
    <w:rsid w:val="00A841C3"/>
    <w:rsid w:val="00A8529B"/>
    <w:rsid w:val="00A85A1F"/>
    <w:rsid w:val="00A86161"/>
    <w:rsid w:val="00A8666D"/>
    <w:rsid w:val="00A86913"/>
    <w:rsid w:val="00A877AF"/>
    <w:rsid w:val="00A93221"/>
    <w:rsid w:val="00A93CB5"/>
    <w:rsid w:val="00A93E84"/>
    <w:rsid w:val="00A9666F"/>
    <w:rsid w:val="00A966C7"/>
    <w:rsid w:val="00A96EE8"/>
    <w:rsid w:val="00A9709B"/>
    <w:rsid w:val="00AA212D"/>
    <w:rsid w:val="00AA39F2"/>
    <w:rsid w:val="00AA4017"/>
    <w:rsid w:val="00AA517E"/>
    <w:rsid w:val="00AA653D"/>
    <w:rsid w:val="00AB15C0"/>
    <w:rsid w:val="00AB3FCA"/>
    <w:rsid w:val="00AB4DA3"/>
    <w:rsid w:val="00AB537C"/>
    <w:rsid w:val="00AB538F"/>
    <w:rsid w:val="00AB5FF9"/>
    <w:rsid w:val="00AB712A"/>
    <w:rsid w:val="00AC02D9"/>
    <w:rsid w:val="00AC0794"/>
    <w:rsid w:val="00AC3CBA"/>
    <w:rsid w:val="00AC5469"/>
    <w:rsid w:val="00AC6BE2"/>
    <w:rsid w:val="00AC79B9"/>
    <w:rsid w:val="00AC7A2E"/>
    <w:rsid w:val="00AD147B"/>
    <w:rsid w:val="00AD1D27"/>
    <w:rsid w:val="00AD24C0"/>
    <w:rsid w:val="00AD2C30"/>
    <w:rsid w:val="00AD390C"/>
    <w:rsid w:val="00AD3D07"/>
    <w:rsid w:val="00AD43AF"/>
    <w:rsid w:val="00AD7286"/>
    <w:rsid w:val="00AD77C6"/>
    <w:rsid w:val="00AD7FAE"/>
    <w:rsid w:val="00AE25FB"/>
    <w:rsid w:val="00AE2D04"/>
    <w:rsid w:val="00AE35D1"/>
    <w:rsid w:val="00AE3731"/>
    <w:rsid w:val="00AE4211"/>
    <w:rsid w:val="00AE4782"/>
    <w:rsid w:val="00AE56EA"/>
    <w:rsid w:val="00AE736A"/>
    <w:rsid w:val="00AE7E0E"/>
    <w:rsid w:val="00AF0F20"/>
    <w:rsid w:val="00AF1A9D"/>
    <w:rsid w:val="00AF272A"/>
    <w:rsid w:val="00AF28A2"/>
    <w:rsid w:val="00AF41C0"/>
    <w:rsid w:val="00AF510B"/>
    <w:rsid w:val="00AF5A03"/>
    <w:rsid w:val="00AF68A4"/>
    <w:rsid w:val="00AF7DE7"/>
    <w:rsid w:val="00B001FD"/>
    <w:rsid w:val="00B01066"/>
    <w:rsid w:val="00B01E5D"/>
    <w:rsid w:val="00B0261B"/>
    <w:rsid w:val="00B0452D"/>
    <w:rsid w:val="00B0469A"/>
    <w:rsid w:val="00B05C90"/>
    <w:rsid w:val="00B06070"/>
    <w:rsid w:val="00B10211"/>
    <w:rsid w:val="00B115D7"/>
    <w:rsid w:val="00B11880"/>
    <w:rsid w:val="00B141EE"/>
    <w:rsid w:val="00B1451D"/>
    <w:rsid w:val="00B14768"/>
    <w:rsid w:val="00B20770"/>
    <w:rsid w:val="00B21315"/>
    <w:rsid w:val="00B21A3B"/>
    <w:rsid w:val="00B21CC5"/>
    <w:rsid w:val="00B23004"/>
    <w:rsid w:val="00B23116"/>
    <w:rsid w:val="00B23DD7"/>
    <w:rsid w:val="00B24E19"/>
    <w:rsid w:val="00B25916"/>
    <w:rsid w:val="00B25EFA"/>
    <w:rsid w:val="00B3350F"/>
    <w:rsid w:val="00B33965"/>
    <w:rsid w:val="00B370F6"/>
    <w:rsid w:val="00B37A11"/>
    <w:rsid w:val="00B443ED"/>
    <w:rsid w:val="00B44885"/>
    <w:rsid w:val="00B44AD2"/>
    <w:rsid w:val="00B45123"/>
    <w:rsid w:val="00B46CA0"/>
    <w:rsid w:val="00B478A4"/>
    <w:rsid w:val="00B50D23"/>
    <w:rsid w:val="00B53621"/>
    <w:rsid w:val="00B569D3"/>
    <w:rsid w:val="00B60A8E"/>
    <w:rsid w:val="00B61114"/>
    <w:rsid w:val="00B62668"/>
    <w:rsid w:val="00B633EB"/>
    <w:rsid w:val="00B63435"/>
    <w:rsid w:val="00B64BF7"/>
    <w:rsid w:val="00B65524"/>
    <w:rsid w:val="00B757AF"/>
    <w:rsid w:val="00B80970"/>
    <w:rsid w:val="00B84397"/>
    <w:rsid w:val="00B876C2"/>
    <w:rsid w:val="00B91399"/>
    <w:rsid w:val="00B9239D"/>
    <w:rsid w:val="00B92750"/>
    <w:rsid w:val="00B930C4"/>
    <w:rsid w:val="00B93C88"/>
    <w:rsid w:val="00B96243"/>
    <w:rsid w:val="00B9778C"/>
    <w:rsid w:val="00BA00ED"/>
    <w:rsid w:val="00BA03E4"/>
    <w:rsid w:val="00BA1404"/>
    <w:rsid w:val="00BA235F"/>
    <w:rsid w:val="00BA2929"/>
    <w:rsid w:val="00BA2AC6"/>
    <w:rsid w:val="00BA363D"/>
    <w:rsid w:val="00BA45BC"/>
    <w:rsid w:val="00BA45C3"/>
    <w:rsid w:val="00BA47EA"/>
    <w:rsid w:val="00BA480F"/>
    <w:rsid w:val="00BA6E5B"/>
    <w:rsid w:val="00BA7924"/>
    <w:rsid w:val="00BA7D5F"/>
    <w:rsid w:val="00BB1234"/>
    <w:rsid w:val="00BB14F2"/>
    <w:rsid w:val="00BB3713"/>
    <w:rsid w:val="00BB47DD"/>
    <w:rsid w:val="00BB5FE0"/>
    <w:rsid w:val="00BC3BF6"/>
    <w:rsid w:val="00BC476E"/>
    <w:rsid w:val="00BC7E10"/>
    <w:rsid w:val="00BD0648"/>
    <w:rsid w:val="00BD1359"/>
    <w:rsid w:val="00BD2445"/>
    <w:rsid w:val="00BD2F22"/>
    <w:rsid w:val="00BD4B75"/>
    <w:rsid w:val="00BD5D83"/>
    <w:rsid w:val="00BE1D8A"/>
    <w:rsid w:val="00BE1F60"/>
    <w:rsid w:val="00BE2234"/>
    <w:rsid w:val="00BE45C9"/>
    <w:rsid w:val="00BE4624"/>
    <w:rsid w:val="00BE5659"/>
    <w:rsid w:val="00BF15FF"/>
    <w:rsid w:val="00BF3BBA"/>
    <w:rsid w:val="00BF51EE"/>
    <w:rsid w:val="00BF5242"/>
    <w:rsid w:val="00BF5683"/>
    <w:rsid w:val="00BF5811"/>
    <w:rsid w:val="00BF721E"/>
    <w:rsid w:val="00C0062F"/>
    <w:rsid w:val="00C00CDF"/>
    <w:rsid w:val="00C012A2"/>
    <w:rsid w:val="00C01EED"/>
    <w:rsid w:val="00C02070"/>
    <w:rsid w:val="00C021CF"/>
    <w:rsid w:val="00C02712"/>
    <w:rsid w:val="00C05340"/>
    <w:rsid w:val="00C0790A"/>
    <w:rsid w:val="00C116AB"/>
    <w:rsid w:val="00C145EE"/>
    <w:rsid w:val="00C1477C"/>
    <w:rsid w:val="00C151B5"/>
    <w:rsid w:val="00C15CA8"/>
    <w:rsid w:val="00C17076"/>
    <w:rsid w:val="00C21B79"/>
    <w:rsid w:val="00C25494"/>
    <w:rsid w:val="00C25760"/>
    <w:rsid w:val="00C26048"/>
    <w:rsid w:val="00C26A87"/>
    <w:rsid w:val="00C27DFF"/>
    <w:rsid w:val="00C302F7"/>
    <w:rsid w:val="00C3178A"/>
    <w:rsid w:val="00C320F8"/>
    <w:rsid w:val="00C35DC9"/>
    <w:rsid w:val="00C3636D"/>
    <w:rsid w:val="00C373BC"/>
    <w:rsid w:val="00C37DCB"/>
    <w:rsid w:val="00C41923"/>
    <w:rsid w:val="00C42B32"/>
    <w:rsid w:val="00C43C6D"/>
    <w:rsid w:val="00C451C0"/>
    <w:rsid w:val="00C47771"/>
    <w:rsid w:val="00C478B5"/>
    <w:rsid w:val="00C51417"/>
    <w:rsid w:val="00C53DA4"/>
    <w:rsid w:val="00C53FD8"/>
    <w:rsid w:val="00C547D1"/>
    <w:rsid w:val="00C555E8"/>
    <w:rsid w:val="00C55618"/>
    <w:rsid w:val="00C55A27"/>
    <w:rsid w:val="00C55E93"/>
    <w:rsid w:val="00C56821"/>
    <w:rsid w:val="00C60356"/>
    <w:rsid w:val="00C60468"/>
    <w:rsid w:val="00C6246A"/>
    <w:rsid w:val="00C6463C"/>
    <w:rsid w:val="00C64EF4"/>
    <w:rsid w:val="00C65EC9"/>
    <w:rsid w:val="00C728C5"/>
    <w:rsid w:val="00C731E3"/>
    <w:rsid w:val="00C73B68"/>
    <w:rsid w:val="00C7472B"/>
    <w:rsid w:val="00C74F9A"/>
    <w:rsid w:val="00C76B5E"/>
    <w:rsid w:val="00C804A2"/>
    <w:rsid w:val="00C806B2"/>
    <w:rsid w:val="00C82BD7"/>
    <w:rsid w:val="00C83199"/>
    <w:rsid w:val="00C864D4"/>
    <w:rsid w:val="00C92642"/>
    <w:rsid w:val="00C931D7"/>
    <w:rsid w:val="00C9350D"/>
    <w:rsid w:val="00C95773"/>
    <w:rsid w:val="00C963C2"/>
    <w:rsid w:val="00C963E0"/>
    <w:rsid w:val="00C97C42"/>
    <w:rsid w:val="00CA0353"/>
    <w:rsid w:val="00CA082A"/>
    <w:rsid w:val="00CA0F42"/>
    <w:rsid w:val="00CA45AE"/>
    <w:rsid w:val="00CA78C3"/>
    <w:rsid w:val="00CB51F7"/>
    <w:rsid w:val="00CB7126"/>
    <w:rsid w:val="00CB7163"/>
    <w:rsid w:val="00CB7187"/>
    <w:rsid w:val="00CC2593"/>
    <w:rsid w:val="00CC3D35"/>
    <w:rsid w:val="00CC5E27"/>
    <w:rsid w:val="00CD0491"/>
    <w:rsid w:val="00CE0412"/>
    <w:rsid w:val="00CE1002"/>
    <w:rsid w:val="00CE17A5"/>
    <w:rsid w:val="00CE1EBF"/>
    <w:rsid w:val="00CE2955"/>
    <w:rsid w:val="00CE2FD4"/>
    <w:rsid w:val="00CE3675"/>
    <w:rsid w:val="00CE4AFF"/>
    <w:rsid w:val="00CE4DB2"/>
    <w:rsid w:val="00CE6401"/>
    <w:rsid w:val="00CE75C7"/>
    <w:rsid w:val="00CE77FE"/>
    <w:rsid w:val="00CF1703"/>
    <w:rsid w:val="00CF18A5"/>
    <w:rsid w:val="00CF2083"/>
    <w:rsid w:val="00CF2F58"/>
    <w:rsid w:val="00CF3FE0"/>
    <w:rsid w:val="00CF476A"/>
    <w:rsid w:val="00CF6770"/>
    <w:rsid w:val="00CF687B"/>
    <w:rsid w:val="00CF7545"/>
    <w:rsid w:val="00CF775F"/>
    <w:rsid w:val="00CF777A"/>
    <w:rsid w:val="00D02DC1"/>
    <w:rsid w:val="00D05663"/>
    <w:rsid w:val="00D05B7F"/>
    <w:rsid w:val="00D060EB"/>
    <w:rsid w:val="00D06775"/>
    <w:rsid w:val="00D07170"/>
    <w:rsid w:val="00D073B1"/>
    <w:rsid w:val="00D073B2"/>
    <w:rsid w:val="00D07F39"/>
    <w:rsid w:val="00D10C1C"/>
    <w:rsid w:val="00D12E1D"/>
    <w:rsid w:val="00D157D2"/>
    <w:rsid w:val="00D158A4"/>
    <w:rsid w:val="00D16849"/>
    <w:rsid w:val="00D20584"/>
    <w:rsid w:val="00D20EA7"/>
    <w:rsid w:val="00D226EC"/>
    <w:rsid w:val="00D238C2"/>
    <w:rsid w:val="00D25838"/>
    <w:rsid w:val="00D26665"/>
    <w:rsid w:val="00D27385"/>
    <w:rsid w:val="00D323A9"/>
    <w:rsid w:val="00D33C79"/>
    <w:rsid w:val="00D342DF"/>
    <w:rsid w:val="00D35126"/>
    <w:rsid w:val="00D3757C"/>
    <w:rsid w:val="00D402D1"/>
    <w:rsid w:val="00D41220"/>
    <w:rsid w:val="00D44112"/>
    <w:rsid w:val="00D44406"/>
    <w:rsid w:val="00D445AA"/>
    <w:rsid w:val="00D448E3"/>
    <w:rsid w:val="00D44AC7"/>
    <w:rsid w:val="00D468FC"/>
    <w:rsid w:val="00D5011E"/>
    <w:rsid w:val="00D510D5"/>
    <w:rsid w:val="00D51F14"/>
    <w:rsid w:val="00D521B0"/>
    <w:rsid w:val="00D52AE9"/>
    <w:rsid w:val="00D5389D"/>
    <w:rsid w:val="00D53B93"/>
    <w:rsid w:val="00D5469C"/>
    <w:rsid w:val="00D57078"/>
    <w:rsid w:val="00D60BAC"/>
    <w:rsid w:val="00D61162"/>
    <w:rsid w:val="00D612CD"/>
    <w:rsid w:val="00D644BC"/>
    <w:rsid w:val="00D7259F"/>
    <w:rsid w:val="00D72E53"/>
    <w:rsid w:val="00D737D2"/>
    <w:rsid w:val="00D74C4B"/>
    <w:rsid w:val="00D74F43"/>
    <w:rsid w:val="00D762CD"/>
    <w:rsid w:val="00D828F4"/>
    <w:rsid w:val="00D82F1D"/>
    <w:rsid w:val="00D86BC6"/>
    <w:rsid w:val="00D8782F"/>
    <w:rsid w:val="00D936AE"/>
    <w:rsid w:val="00D9415D"/>
    <w:rsid w:val="00D94807"/>
    <w:rsid w:val="00D952D8"/>
    <w:rsid w:val="00D95463"/>
    <w:rsid w:val="00D95679"/>
    <w:rsid w:val="00DA162F"/>
    <w:rsid w:val="00DA2CF0"/>
    <w:rsid w:val="00DA34F5"/>
    <w:rsid w:val="00DA3D1C"/>
    <w:rsid w:val="00DA44D3"/>
    <w:rsid w:val="00DA6E9B"/>
    <w:rsid w:val="00DA7219"/>
    <w:rsid w:val="00DA78FF"/>
    <w:rsid w:val="00DB0E25"/>
    <w:rsid w:val="00DB15A2"/>
    <w:rsid w:val="00DB1D97"/>
    <w:rsid w:val="00DB20FD"/>
    <w:rsid w:val="00DB24CF"/>
    <w:rsid w:val="00DB572F"/>
    <w:rsid w:val="00DB5E55"/>
    <w:rsid w:val="00DB620A"/>
    <w:rsid w:val="00DB68B1"/>
    <w:rsid w:val="00DC123B"/>
    <w:rsid w:val="00DC25CE"/>
    <w:rsid w:val="00DC54AD"/>
    <w:rsid w:val="00DC763D"/>
    <w:rsid w:val="00DD0BB5"/>
    <w:rsid w:val="00DD1881"/>
    <w:rsid w:val="00DD3AFB"/>
    <w:rsid w:val="00DD533D"/>
    <w:rsid w:val="00DD571C"/>
    <w:rsid w:val="00DD6224"/>
    <w:rsid w:val="00DD6DC1"/>
    <w:rsid w:val="00DE18C7"/>
    <w:rsid w:val="00DE303D"/>
    <w:rsid w:val="00DE37A3"/>
    <w:rsid w:val="00DE52AD"/>
    <w:rsid w:val="00DF0328"/>
    <w:rsid w:val="00DF03F8"/>
    <w:rsid w:val="00DF0922"/>
    <w:rsid w:val="00DF3C9F"/>
    <w:rsid w:val="00DF519F"/>
    <w:rsid w:val="00DF5671"/>
    <w:rsid w:val="00DF71FB"/>
    <w:rsid w:val="00DF76CB"/>
    <w:rsid w:val="00DF7B8C"/>
    <w:rsid w:val="00E00DA5"/>
    <w:rsid w:val="00E015C8"/>
    <w:rsid w:val="00E0429C"/>
    <w:rsid w:val="00E04AF9"/>
    <w:rsid w:val="00E06C7B"/>
    <w:rsid w:val="00E07F3E"/>
    <w:rsid w:val="00E106BF"/>
    <w:rsid w:val="00E14FDF"/>
    <w:rsid w:val="00E20A05"/>
    <w:rsid w:val="00E22297"/>
    <w:rsid w:val="00E246E5"/>
    <w:rsid w:val="00E24966"/>
    <w:rsid w:val="00E264E3"/>
    <w:rsid w:val="00E26E31"/>
    <w:rsid w:val="00E3039F"/>
    <w:rsid w:val="00E303B9"/>
    <w:rsid w:val="00E30642"/>
    <w:rsid w:val="00E3181C"/>
    <w:rsid w:val="00E36EDD"/>
    <w:rsid w:val="00E42AA6"/>
    <w:rsid w:val="00E42E04"/>
    <w:rsid w:val="00E431CB"/>
    <w:rsid w:val="00E441DD"/>
    <w:rsid w:val="00E45624"/>
    <w:rsid w:val="00E50AAD"/>
    <w:rsid w:val="00E51079"/>
    <w:rsid w:val="00E510C6"/>
    <w:rsid w:val="00E51C4F"/>
    <w:rsid w:val="00E541FC"/>
    <w:rsid w:val="00E548A5"/>
    <w:rsid w:val="00E572E5"/>
    <w:rsid w:val="00E60682"/>
    <w:rsid w:val="00E60BF9"/>
    <w:rsid w:val="00E6168D"/>
    <w:rsid w:val="00E6222D"/>
    <w:rsid w:val="00E62A2B"/>
    <w:rsid w:val="00E62F45"/>
    <w:rsid w:val="00E64EF8"/>
    <w:rsid w:val="00E66A17"/>
    <w:rsid w:val="00E67C12"/>
    <w:rsid w:val="00E7090F"/>
    <w:rsid w:val="00E710E3"/>
    <w:rsid w:val="00E7127F"/>
    <w:rsid w:val="00E7131D"/>
    <w:rsid w:val="00E72E1A"/>
    <w:rsid w:val="00E748E4"/>
    <w:rsid w:val="00E7498C"/>
    <w:rsid w:val="00E77A19"/>
    <w:rsid w:val="00E80D4A"/>
    <w:rsid w:val="00E83997"/>
    <w:rsid w:val="00E83A7C"/>
    <w:rsid w:val="00E85228"/>
    <w:rsid w:val="00E909B8"/>
    <w:rsid w:val="00E90CAF"/>
    <w:rsid w:val="00E91CA9"/>
    <w:rsid w:val="00E930E5"/>
    <w:rsid w:val="00E9388A"/>
    <w:rsid w:val="00E93C6E"/>
    <w:rsid w:val="00E947B4"/>
    <w:rsid w:val="00EA2593"/>
    <w:rsid w:val="00EA307F"/>
    <w:rsid w:val="00EA3986"/>
    <w:rsid w:val="00EA4ACC"/>
    <w:rsid w:val="00EA4C21"/>
    <w:rsid w:val="00EA50E9"/>
    <w:rsid w:val="00EA5ACC"/>
    <w:rsid w:val="00EA7937"/>
    <w:rsid w:val="00EB0AA2"/>
    <w:rsid w:val="00EB100E"/>
    <w:rsid w:val="00EB2F5E"/>
    <w:rsid w:val="00EB5CE4"/>
    <w:rsid w:val="00EB5DA3"/>
    <w:rsid w:val="00EB6E61"/>
    <w:rsid w:val="00EB7E28"/>
    <w:rsid w:val="00EC0C0C"/>
    <w:rsid w:val="00EC49F5"/>
    <w:rsid w:val="00ED1BE1"/>
    <w:rsid w:val="00ED2A39"/>
    <w:rsid w:val="00ED3C7C"/>
    <w:rsid w:val="00EE0958"/>
    <w:rsid w:val="00EE0EDC"/>
    <w:rsid w:val="00EE235C"/>
    <w:rsid w:val="00EE272B"/>
    <w:rsid w:val="00EE3B09"/>
    <w:rsid w:val="00EE4CDC"/>
    <w:rsid w:val="00EF1FF0"/>
    <w:rsid w:val="00EF2F06"/>
    <w:rsid w:val="00EF4FF1"/>
    <w:rsid w:val="00EF529A"/>
    <w:rsid w:val="00EF69A4"/>
    <w:rsid w:val="00EF7575"/>
    <w:rsid w:val="00EF7B08"/>
    <w:rsid w:val="00EF7BE8"/>
    <w:rsid w:val="00F01B45"/>
    <w:rsid w:val="00F023CE"/>
    <w:rsid w:val="00F03457"/>
    <w:rsid w:val="00F040A5"/>
    <w:rsid w:val="00F04BBE"/>
    <w:rsid w:val="00F06D5C"/>
    <w:rsid w:val="00F06E9D"/>
    <w:rsid w:val="00F07185"/>
    <w:rsid w:val="00F11B9A"/>
    <w:rsid w:val="00F144E5"/>
    <w:rsid w:val="00F212C3"/>
    <w:rsid w:val="00F21DF2"/>
    <w:rsid w:val="00F22B42"/>
    <w:rsid w:val="00F23659"/>
    <w:rsid w:val="00F272A0"/>
    <w:rsid w:val="00F27AB4"/>
    <w:rsid w:val="00F30473"/>
    <w:rsid w:val="00F32977"/>
    <w:rsid w:val="00F331FD"/>
    <w:rsid w:val="00F3545B"/>
    <w:rsid w:val="00F425D4"/>
    <w:rsid w:val="00F4286F"/>
    <w:rsid w:val="00F43637"/>
    <w:rsid w:val="00F44DE2"/>
    <w:rsid w:val="00F4539B"/>
    <w:rsid w:val="00F46E9C"/>
    <w:rsid w:val="00F4706B"/>
    <w:rsid w:val="00F47987"/>
    <w:rsid w:val="00F54353"/>
    <w:rsid w:val="00F5454A"/>
    <w:rsid w:val="00F54A3B"/>
    <w:rsid w:val="00F56D33"/>
    <w:rsid w:val="00F61786"/>
    <w:rsid w:val="00F639AE"/>
    <w:rsid w:val="00F65D98"/>
    <w:rsid w:val="00F66217"/>
    <w:rsid w:val="00F704CC"/>
    <w:rsid w:val="00F715C5"/>
    <w:rsid w:val="00F71BFE"/>
    <w:rsid w:val="00F7213B"/>
    <w:rsid w:val="00F72340"/>
    <w:rsid w:val="00F739DD"/>
    <w:rsid w:val="00F73AD5"/>
    <w:rsid w:val="00F76535"/>
    <w:rsid w:val="00F7673C"/>
    <w:rsid w:val="00F769F2"/>
    <w:rsid w:val="00F76E7D"/>
    <w:rsid w:val="00F8189F"/>
    <w:rsid w:val="00F84646"/>
    <w:rsid w:val="00F8647F"/>
    <w:rsid w:val="00F8706B"/>
    <w:rsid w:val="00F87526"/>
    <w:rsid w:val="00F904BC"/>
    <w:rsid w:val="00F92D00"/>
    <w:rsid w:val="00F92F09"/>
    <w:rsid w:val="00F97200"/>
    <w:rsid w:val="00F97320"/>
    <w:rsid w:val="00F978DC"/>
    <w:rsid w:val="00FA33EB"/>
    <w:rsid w:val="00FA5265"/>
    <w:rsid w:val="00FA5655"/>
    <w:rsid w:val="00FB203E"/>
    <w:rsid w:val="00FB4E1E"/>
    <w:rsid w:val="00FB5100"/>
    <w:rsid w:val="00FB5C12"/>
    <w:rsid w:val="00FC083A"/>
    <w:rsid w:val="00FC2BA4"/>
    <w:rsid w:val="00FC4685"/>
    <w:rsid w:val="00FC4794"/>
    <w:rsid w:val="00FC4C85"/>
    <w:rsid w:val="00FC73DB"/>
    <w:rsid w:val="00FC7409"/>
    <w:rsid w:val="00FC779A"/>
    <w:rsid w:val="00FD01E7"/>
    <w:rsid w:val="00FD095A"/>
    <w:rsid w:val="00FD1A3B"/>
    <w:rsid w:val="00FD2369"/>
    <w:rsid w:val="00FD3B6B"/>
    <w:rsid w:val="00FD4EFB"/>
    <w:rsid w:val="00FD51DF"/>
    <w:rsid w:val="00FE33FB"/>
    <w:rsid w:val="00FE5ACC"/>
    <w:rsid w:val="00FE5B94"/>
    <w:rsid w:val="00FE7CF0"/>
    <w:rsid w:val="00FE7DC0"/>
    <w:rsid w:val="00FF049B"/>
    <w:rsid w:val="00FF0FC0"/>
    <w:rsid w:val="00FF0FC5"/>
    <w:rsid w:val="00FF1BA2"/>
    <w:rsid w:val="00FF5106"/>
    <w:rsid w:val="00FF5F4E"/>
    <w:rsid w:val="00FF75BE"/>
    <w:rsid w:val="00FF789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0C92"/>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paragraph" w:styleId="Heading5">
    <w:name w:val="heading 5"/>
    <w:basedOn w:val="Normal"/>
    <w:next w:val="Normal"/>
    <w:link w:val="Heading5Char"/>
    <w:semiHidden/>
    <w:unhideWhenUsed/>
    <w:rsid w:val="0055657B"/>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033EBC"/>
    <w:pPr>
      <w:numPr>
        <w:numId w:val="7"/>
      </w:numPr>
      <w:ind w:left="709" w:hanging="709"/>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AB4DA3"/>
    <w:pPr>
      <w:spacing w:line="480" w:lineRule="exact"/>
      <w:ind w:left="56"/>
      <w:contextualSpacing/>
      <w:jc w:val="both"/>
    </w:pPr>
    <w:rPr>
      <w:rFonts w:ascii="Arial" w:eastAsiaTheme="minorHAnsi" w:hAnsi="Arial" w:cs="Arial"/>
      <w:lang w:eastAsia="en-US"/>
    </w:rPr>
  </w:style>
  <w:style w:type="character" w:customStyle="1" w:styleId="22TAHiddenWrittenResponseChar">
    <w:name w:val="(22) TA Hidden Written Response Char"/>
    <w:basedOn w:val="DefaultParagraphFont"/>
    <w:link w:val="22TAHiddenWrittenResponse"/>
    <w:rsid w:val="00AB4DA3"/>
    <w:rPr>
      <w:rFonts w:ascii="Arial" w:eastAsiaTheme="minorHAnsi" w:hAnsi="Arial" w:cs="Arial"/>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locked/>
    <w:rsid w:val="00922DAB"/>
    <w:rPr>
      <w:rFonts w:ascii="Arial Narrow" w:hAnsi="Arial Narrow"/>
      <w:sz w:val="24"/>
      <w:lang w:eastAsia="en-US"/>
    </w:rPr>
  </w:style>
  <w:style w:type="character" w:styleId="Hyperlink">
    <w:name w:val="Hyperlink"/>
    <w:basedOn w:val="DefaultParagraphFont"/>
    <w:uiPriority w:val="99"/>
    <w:unhideWhenUsed/>
    <w:rsid w:val="00292CE0"/>
    <w:rPr>
      <w:color w:val="0000FF" w:themeColor="hyperlink"/>
      <w:u w:val="single"/>
    </w:rPr>
  </w:style>
  <w:style w:type="character" w:styleId="UnresolvedMention">
    <w:name w:val="Unresolved Mention"/>
    <w:basedOn w:val="DefaultParagraphFont"/>
    <w:uiPriority w:val="99"/>
    <w:semiHidden/>
    <w:unhideWhenUsed/>
    <w:rsid w:val="00292CE0"/>
    <w:rPr>
      <w:color w:val="605E5C"/>
      <w:shd w:val="clear" w:color="auto" w:fill="E1DFDD"/>
    </w:rPr>
  </w:style>
  <w:style w:type="character" w:styleId="FollowedHyperlink">
    <w:name w:val="FollowedHyperlink"/>
    <w:basedOn w:val="DefaultParagraphFont"/>
    <w:uiPriority w:val="99"/>
    <w:semiHidden/>
    <w:unhideWhenUsed/>
    <w:rsid w:val="007E2009"/>
    <w:rPr>
      <w:color w:val="800080" w:themeColor="followedHyperlink"/>
      <w:u w:val="single"/>
    </w:rPr>
  </w:style>
  <w:style w:type="character" w:customStyle="1" w:styleId="Heading5Char">
    <w:name w:val="Heading 5 Char"/>
    <w:basedOn w:val="DefaultParagraphFont"/>
    <w:link w:val="Heading5"/>
    <w:semiHidden/>
    <w:rsid w:val="0055657B"/>
    <w:rPr>
      <w:rFonts w:asciiTheme="majorHAnsi" w:eastAsiaTheme="majorEastAsia" w:hAnsiTheme="majorHAnsi" w:cstheme="majorBidi"/>
      <w:color w:val="365F91" w:themeColor="accent1" w:themeShade="BF"/>
      <w:sz w:val="24"/>
      <w:lang w:eastAsia="en-US"/>
    </w:rPr>
  </w:style>
  <w:style w:type="character" w:styleId="Strong">
    <w:name w:val="Strong"/>
    <w:basedOn w:val="DefaultParagraphFont"/>
    <w:uiPriority w:val="22"/>
    <w:qFormat/>
    <w:rsid w:val="0055657B"/>
    <w:rPr>
      <w:b/>
      <w:bCs/>
    </w:rPr>
  </w:style>
  <w:style w:type="character" w:styleId="Emphasis">
    <w:name w:val="Emphasis"/>
    <w:basedOn w:val="DefaultParagraphFont"/>
    <w:uiPriority w:val="20"/>
    <w:qFormat/>
    <w:rsid w:val="0055657B"/>
    <w:rPr>
      <w:i/>
      <w:iCs/>
    </w:rPr>
  </w:style>
  <w:style w:type="paragraph" w:styleId="NormalWeb">
    <w:name w:val="Normal (Web)"/>
    <w:basedOn w:val="Normal"/>
    <w:uiPriority w:val="99"/>
    <w:semiHidden/>
    <w:unhideWhenUsed/>
    <w:rsid w:val="00133A5A"/>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4339">
      <w:bodyDiv w:val="1"/>
      <w:marLeft w:val="0"/>
      <w:marRight w:val="0"/>
      <w:marTop w:val="0"/>
      <w:marBottom w:val="0"/>
      <w:divBdr>
        <w:top w:val="none" w:sz="0" w:space="0" w:color="auto"/>
        <w:left w:val="none" w:sz="0" w:space="0" w:color="auto"/>
        <w:bottom w:val="none" w:sz="0" w:space="0" w:color="auto"/>
        <w:right w:val="none" w:sz="0" w:space="0" w:color="auto"/>
      </w:divBdr>
    </w:div>
    <w:div w:id="26302275">
      <w:bodyDiv w:val="1"/>
      <w:marLeft w:val="0"/>
      <w:marRight w:val="0"/>
      <w:marTop w:val="0"/>
      <w:marBottom w:val="0"/>
      <w:divBdr>
        <w:top w:val="none" w:sz="0" w:space="0" w:color="auto"/>
        <w:left w:val="none" w:sz="0" w:space="0" w:color="auto"/>
        <w:bottom w:val="none" w:sz="0" w:space="0" w:color="auto"/>
        <w:right w:val="none" w:sz="0" w:space="0" w:color="auto"/>
      </w:divBdr>
    </w:div>
    <w:div w:id="27880302">
      <w:bodyDiv w:val="1"/>
      <w:marLeft w:val="0"/>
      <w:marRight w:val="0"/>
      <w:marTop w:val="0"/>
      <w:marBottom w:val="0"/>
      <w:divBdr>
        <w:top w:val="none" w:sz="0" w:space="0" w:color="auto"/>
        <w:left w:val="none" w:sz="0" w:space="0" w:color="auto"/>
        <w:bottom w:val="none" w:sz="0" w:space="0" w:color="auto"/>
        <w:right w:val="none" w:sz="0" w:space="0" w:color="auto"/>
      </w:divBdr>
    </w:div>
    <w:div w:id="34085214">
      <w:bodyDiv w:val="1"/>
      <w:marLeft w:val="0"/>
      <w:marRight w:val="0"/>
      <w:marTop w:val="0"/>
      <w:marBottom w:val="0"/>
      <w:divBdr>
        <w:top w:val="none" w:sz="0" w:space="0" w:color="auto"/>
        <w:left w:val="none" w:sz="0" w:space="0" w:color="auto"/>
        <w:bottom w:val="none" w:sz="0" w:space="0" w:color="auto"/>
        <w:right w:val="none" w:sz="0" w:space="0" w:color="auto"/>
      </w:divBdr>
    </w:div>
    <w:div w:id="34670555">
      <w:bodyDiv w:val="1"/>
      <w:marLeft w:val="0"/>
      <w:marRight w:val="0"/>
      <w:marTop w:val="0"/>
      <w:marBottom w:val="0"/>
      <w:divBdr>
        <w:top w:val="none" w:sz="0" w:space="0" w:color="auto"/>
        <w:left w:val="none" w:sz="0" w:space="0" w:color="auto"/>
        <w:bottom w:val="none" w:sz="0" w:space="0" w:color="auto"/>
        <w:right w:val="none" w:sz="0" w:space="0" w:color="auto"/>
      </w:divBdr>
    </w:div>
    <w:div w:id="60368291">
      <w:bodyDiv w:val="1"/>
      <w:marLeft w:val="0"/>
      <w:marRight w:val="0"/>
      <w:marTop w:val="0"/>
      <w:marBottom w:val="0"/>
      <w:divBdr>
        <w:top w:val="none" w:sz="0" w:space="0" w:color="auto"/>
        <w:left w:val="none" w:sz="0" w:space="0" w:color="auto"/>
        <w:bottom w:val="none" w:sz="0" w:space="0" w:color="auto"/>
        <w:right w:val="none" w:sz="0" w:space="0" w:color="auto"/>
      </w:divBdr>
    </w:div>
    <w:div w:id="85465786">
      <w:bodyDiv w:val="1"/>
      <w:marLeft w:val="0"/>
      <w:marRight w:val="0"/>
      <w:marTop w:val="0"/>
      <w:marBottom w:val="0"/>
      <w:divBdr>
        <w:top w:val="none" w:sz="0" w:space="0" w:color="auto"/>
        <w:left w:val="none" w:sz="0" w:space="0" w:color="auto"/>
        <w:bottom w:val="none" w:sz="0" w:space="0" w:color="auto"/>
        <w:right w:val="none" w:sz="0" w:space="0" w:color="auto"/>
      </w:divBdr>
    </w:div>
    <w:div w:id="96339831">
      <w:bodyDiv w:val="1"/>
      <w:marLeft w:val="0"/>
      <w:marRight w:val="0"/>
      <w:marTop w:val="0"/>
      <w:marBottom w:val="0"/>
      <w:divBdr>
        <w:top w:val="none" w:sz="0" w:space="0" w:color="auto"/>
        <w:left w:val="none" w:sz="0" w:space="0" w:color="auto"/>
        <w:bottom w:val="none" w:sz="0" w:space="0" w:color="auto"/>
        <w:right w:val="none" w:sz="0" w:space="0" w:color="auto"/>
      </w:divBdr>
    </w:div>
    <w:div w:id="137919588">
      <w:bodyDiv w:val="1"/>
      <w:marLeft w:val="0"/>
      <w:marRight w:val="0"/>
      <w:marTop w:val="0"/>
      <w:marBottom w:val="0"/>
      <w:divBdr>
        <w:top w:val="none" w:sz="0" w:space="0" w:color="auto"/>
        <w:left w:val="none" w:sz="0" w:space="0" w:color="auto"/>
        <w:bottom w:val="none" w:sz="0" w:space="0" w:color="auto"/>
        <w:right w:val="none" w:sz="0" w:space="0" w:color="auto"/>
      </w:divBdr>
    </w:div>
    <w:div w:id="157162133">
      <w:bodyDiv w:val="1"/>
      <w:marLeft w:val="0"/>
      <w:marRight w:val="0"/>
      <w:marTop w:val="0"/>
      <w:marBottom w:val="0"/>
      <w:divBdr>
        <w:top w:val="none" w:sz="0" w:space="0" w:color="auto"/>
        <w:left w:val="none" w:sz="0" w:space="0" w:color="auto"/>
        <w:bottom w:val="none" w:sz="0" w:space="0" w:color="auto"/>
        <w:right w:val="none" w:sz="0" w:space="0" w:color="auto"/>
      </w:divBdr>
    </w:div>
    <w:div w:id="162747220">
      <w:bodyDiv w:val="1"/>
      <w:marLeft w:val="0"/>
      <w:marRight w:val="0"/>
      <w:marTop w:val="0"/>
      <w:marBottom w:val="0"/>
      <w:divBdr>
        <w:top w:val="none" w:sz="0" w:space="0" w:color="auto"/>
        <w:left w:val="none" w:sz="0" w:space="0" w:color="auto"/>
        <w:bottom w:val="none" w:sz="0" w:space="0" w:color="auto"/>
        <w:right w:val="none" w:sz="0" w:space="0" w:color="auto"/>
      </w:divBdr>
    </w:div>
    <w:div w:id="195696666">
      <w:bodyDiv w:val="1"/>
      <w:marLeft w:val="0"/>
      <w:marRight w:val="0"/>
      <w:marTop w:val="0"/>
      <w:marBottom w:val="0"/>
      <w:divBdr>
        <w:top w:val="none" w:sz="0" w:space="0" w:color="auto"/>
        <w:left w:val="none" w:sz="0" w:space="0" w:color="auto"/>
        <w:bottom w:val="none" w:sz="0" w:space="0" w:color="auto"/>
        <w:right w:val="none" w:sz="0" w:space="0" w:color="auto"/>
      </w:divBdr>
    </w:div>
    <w:div w:id="219369978">
      <w:bodyDiv w:val="1"/>
      <w:marLeft w:val="0"/>
      <w:marRight w:val="0"/>
      <w:marTop w:val="0"/>
      <w:marBottom w:val="0"/>
      <w:divBdr>
        <w:top w:val="none" w:sz="0" w:space="0" w:color="auto"/>
        <w:left w:val="none" w:sz="0" w:space="0" w:color="auto"/>
        <w:bottom w:val="none" w:sz="0" w:space="0" w:color="auto"/>
        <w:right w:val="none" w:sz="0" w:space="0" w:color="auto"/>
      </w:divBdr>
    </w:div>
    <w:div w:id="273095903">
      <w:bodyDiv w:val="1"/>
      <w:marLeft w:val="0"/>
      <w:marRight w:val="0"/>
      <w:marTop w:val="0"/>
      <w:marBottom w:val="0"/>
      <w:divBdr>
        <w:top w:val="none" w:sz="0" w:space="0" w:color="auto"/>
        <w:left w:val="none" w:sz="0" w:space="0" w:color="auto"/>
        <w:bottom w:val="none" w:sz="0" w:space="0" w:color="auto"/>
        <w:right w:val="none" w:sz="0" w:space="0" w:color="auto"/>
      </w:divBdr>
    </w:div>
    <w:div w:id="300426338">
      <w:bodyDiv w:val="1"/>
      <w:marLeft w:val="0"/>
      <w:marRight w:val="0"/>
      <w:marTop w:val="0"/>
      <w:marBottom w:val="0"/>
      <w:divBdr>
        <w:top w:val="none" w:sz="0" w:space="0" w:color="auto"/>
        <w:left w:val="none" w:sz="0" w:space="0" w:color="auto"/>
        <w:bottom w:val="none" w:sz="0" w:space="0" w:color="auto"/>
        <w:right w:val="none" w:sz="0" w:space="0" w:color="auto"/>
      </w:divBdr>
    </w:div>
    <w:div w:id="311907248">
      <w:bodyDiv w:val="1"/>
      <w:marLeft w:val="0"/>
      <w:marRight w:val="0"/>
      <w:marTop w:val="0"/>
      <w:marBottom w:val="0"/>
      <w:divBdr>
        <w:top w:val="none" w:sz="0" w:space="0" w:color="auto"/>
        <w:left w:val="none" w:sz="0" w:space="0" w:color="auto"/>
        <w:bottom w:val="none" w:sz="0" w:space="0" w:color="auto"/>
        <w:right w:val="none" w:sz="0" w:space="0" w:color="auto"/>
      </w:divBdr>
    </w:div>
    <w:div w:id="329869626">
      <w:bodyDiv w:val="1"/>
      <w:marLeft w:val="0"/>
      <w:marRight w:val="0"/>
      <w:marTop w:val="0"/>
      <w:marBottom w:val="0"/>
      <w:divBdr>
        <w:top w:val="none" w:sz="0" w:space="0" w:color="auto"/>
        <w:left w:val="none" w:sz="0" w:space="0" w:color="auto"/>
        <w:bottom w:val="none" w:sz="0" w:space="0" w:color="auto"/>
        <w:right w:val="none" w:sz="0" w:space="0" w:color="auto"/>
      </w:divBdr>
    </w:div>
    <w:div w:id="343365474">
      <w:bodyDiv w:val="1"/>
      <w:marLeft w:val="0"/>
      <w:marRight w:val="0"/>
      <w:marTop w:val="0"/>
      <w:marBottom w:val="0"/>
      <w:divBdr>
        <w:top w:val="none" w:sz="0" w:space="0" w:color="auto"/>
        <w:left w:val="none" w:sz="0" w:space="0" w:color="auto"/>
        <w:bottom w:val="none" w:sz="0" w:space="0" w:color="auto"/>
        <w:right w:val="none" w:sz="0" w:space="0" w:color="auto"/>
      </w:divBdr>
    </w:div>
    <w:div w:id="383023056">
      <w:bodyDiv w:val="1"/>
      <w:marLeft w:val="0"/>
      <w:marRight w:val="0"/>
      <w:marTop w:val="0"/>
      <w:marBottom w:val="0"/>
      <w:divBdr>
        <w:top w:val="none" w:sz="0" w:space="0" w:color="auto"/>
        <w:left w:val="none" w:sz="0" w:space="0" w:color="auto"/>
        <w:bottom w:val="none" w:sz="0" w:space="0" w:color="auto"/>
        <w:right w:val="none" w:sz="0" w:space="0" w:color="auto"/>
      </w:divBdr>
    </w:div>
    <w:div w:id="428432008">
      <w:bodyDiv w:val="1"/>
      <w:marLeft w:val="0"/>
      <w:marRight w:val="0"/>
      <w:marTop w:val="0"/>
      <w:marBottom w:val="0"/>
      <w:divBdr>
        <w:top w:val="none" w:sz="0" w:space="0" w:color="auto"/>
        <w:left w:val="none" w:sz="0" w:space="0" w:color="auto"/>
        <w:bottom w:val="none" w:sz="0" w:space="0" w:color="auto"/>
        <w:right w:val="none" w:sz="0" w:space="0" w:color="auto"/>
      </w:divBdr>
    </w:div>
    <w:div w:id="47194326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75730821">
      <w:bodyDiv w:val="1"/>
      <w:marLeft w:val="0"/>
      <w:marRight w:val="0"/>
      <w:marTop w:val="0"/>
      <w:marBottom w:val="0"/>
      <w:divBdr>
        <w:top w:val="none" w:sz="0" w:space="0" w:color="auto"/>
        <w:left w:val="none" w:sz="0" w:space="0" w:color="auto"/>
        <w:bottom w:val="none" w:sz="0" w:space="0" w:color="auto"/>
        <w:right w:val="none" w:sz="0" w:space="0" w:color="auto"/>
      </w:divBdr>
    </w:div>
    <w:div w:id="541526678">
      <w:bodyDiv w:val="1"/>
      <w:marLeft w:val="0"/>
      <w:marRight w:val="0"/>
      <w:marTop w:val="0"/>
      <w:marBottom w:val="0"/>
      <w:divBdr>
        <w:top w:val="none" w:sz="0" w:space="0" w:color="auto"/>
        <w:left w:val="none" w:sz="0" w:space="0" w:color="auto"/>
        <w:bottom w:val="none" w:sz="0" w:space="0" w:color="auto"/>
        <w:right w:val="none" w:sz="0" w:space="0" w:color="auto"/>
      </w:divBdr>
    </w:div>
    <w:div w:id="556165921">
      <w:bodyDiv w:val="1"/>
      <w:marLeft w:val="0"/>
      <w:marRight w:val="0"/>
      <w:marTop w:val="0"/>
      <w:marBottom w:val="0"/>
      <w:divBdr>
        <w:top w:val="none" w:sz="0" w:space="0" w:color="auto"/>
        <w:left w:val="none" w:sz="0" w:space="0" w:color="auto"/>
        <w:bottom w:val="none" w:sz="0" w:space="0" w:color="auto"/>
        <w:right w:val="none" w:sz="0" w:space="0" w:color="auto"/>
      </w:divBdr>
    </w:div>
    <w:div w:id="577061437">
      <w:bodyDiv w:val="1"/>
      <w:marLeft w:val="0"/>
      <w:marRight w:val="0"/>
      <w:marTop w:val="0"/>
      <w:marBottom w:val="0"/>
      <w:divBdr>
        <w:top w:val="none" w:sz="0" w:space="0" w:color="auto"/>
        <w:left w:val="none" w:sz="0" w:space="0" w:color="auto"/>
        <w:bottom w:val="none" w:sz="0" w:space="0" w:color="auto"/>
        <w:right w:val="none" w:sz="0" w:space="0" w:color="auto"/>
      </w:divBdr>
    </w:div>
    <w:div w:id="639841958">
      <w:bodyDiv w:val="1"/>
      <w:marLeft w:val="0"/>
      <w:marRight w:val="0"/>
      <w:marTop w:val="0"/>
      <w:marBottom w:val="0"/>
      <w:divBdr>
        <w:top w:val="none" w:sz="0" w:space="0" w:color="auto"/>
        <w:left w:val="none" w:sz="0" w:space="0" w:color="auto"/>
        <w:bottom w:val="none" w:sz="0" w:space="0" w:color="auto"/>
        <w:right w:val="none" w:sz="0" w:space="0" w:color="auto"/>
      </w:divBdr>
    </w:div>
    <w:div w:id="644821842">
      <w:bodyDiv w:val="1"/>
      <w:marLeft w:val="0"/>
      <w:marRight w:val="0"/>
      <w:marTop w:val="0"/>
      <w:marBottom w:val="0"/>
      <w:divBdr>
        <w:top w:val="none" w:sz="0" w:space="0" w:color="auto"/>
        <w:left w:val="none" w:sz="0" w:space="0" w:color="auto"/>
        <w:bottom w:val="none" w:sz="0" w:space="0" w:color="auto"/>
        <w:right w:val="none" w:sz="0" w:space="0" w:color="auto"/>
      </w:divBdr>
    </w:div>
    <w:div w:id="647588979">
      <w:bodyDiv w:val="1"/>
      <w:marLeft w:val="0"/>
      <w:marRight w:val="0"/>
      <w:marTop w:val="0"/>
      <w:marBottom w:val="0"/>
      <w:divBdr>
        <w:top w:val="none" w:sz="0" w:space="0" w:color="auto"/>
        <w:left w:val="none" w:sz="0" w:space="0" w:color="auto"/>
        <w:bottom w:val="none" w:sz="0" w:space="0" w:color="auto"/>
        <w:right w:val="none" w:sz="0" w:space="0" w:color="auto"/>
      </w:divBdr>
    </w:div>
    <w:div w:id="661397968">
      <w:bodyDiv w:val="1"/>
      <w:marLeft w:val="0"/>
      <w:marRight w:val="0"/>
      <w:marTop w:val="0"/>
      <w:marBottom w:val="0"/>
      <w:divBdr>
        <w:top w:val="none" w:sz="0" w:space="0" w:color="auto"/>
        <w:left w:val="none" w:sz="0" w:space="0" w:color="auto"/>
        <w:bottom w:val="none" w:sz="0" w:space="0" w:color="auto"/>
        <w:right w:val="none" w:sz="0" w:space="0" w:color="auto"/>
      </w:divBdr>
    </w:div>
    <w:div w:id="663240107">
      <w:bodyDiv w:val="1"/>
      <w:marLeft w:val="0"/>
      <w:marRight w:val="0"/>
      <w:marTop w:val="0"/>
      <w:marBottom w:val="0"/>
      <w:divBdr>
        <w:top w:val="none" w:sz="0" w:space="0" w:color="auto"/>
        <w:left w:val="none" w:sz="0" w:space="0" w:color="auto"/>
        <w:bottom w:val="none" w:sz="0" w:space="0" w:color="auto"/>
        <w:right w:val="none" w:sz="0" w:space="0" w:color="auto"/>
      </w:divBdr>
    </w:div>
    <w:div w:id="733508567">
      <w:bodyDiv w:val="1"/>
      <w:marLeft w:val="0"/>
      <w:marRight w:val="0"/>
      <w:marTop w:val="0"/>
      <w:marBottom w:val="0"/>
      <w:divBdr>
        <w:top w:val="none" w:sz="0" w:space="0" w:color="auto"/>
        <w:left w:val="none" w:sz="0" w:space="0" w:color="auto"/>
        <w:bottom w:val="none" w:sz="0" w:space="0" w:color="auto"/>
        <w:right w:val="none" w:sz="0" w:space="0" w:color="auto"/>
      </w:divBdr>
    </w:div>
    <w:div w:id="742415240">
      <w:bodyDiv w:val="1"/>
      <w:marLeft w:val="0"/>
      <w:marRight w:val="0"/>
      <w:marTop w:val="0"/>
      <w:marBottom w:val="0"/>
      <w:divBdr>
        <w:top w:val="none" w:sz="0" w:space="0" w:color="auto"/>
        <w:left w:val="none" w:sz="0" w:space="0" w:color="auto"/>
        <w:bottom w:val="none" w:sz="0" w:space="0" w:color="auto"/>
        <w:right w:val="none" w:sz="0" w:space="0" w:color="auto"/>
      </w:divBdr>
    </w:div>
    <w:div w:id="743526596">
      <w:bodyDiv w:val="1"/>
      <w:marLeft w:val="0"/>
      <w:marRight w:val="0"/>
      <w:marTop w:val="0"/>
      <w:marBottom w:val="0"/>
      <w:divBdr>
        <w:top w:val="none" w:sz="0" w:space="0" w:color="auto"/>
        <w:left w:val="none" w:sz="0" w:space="0" w:color="auto"/>
        <w:bottom w:val="none" w:sz="0" w:space="0" w:color="auto"/>
        <w:right w:val="none" w:sz="0" w:space="0" w:color="auto"/>
      </w:divBdr>
    </w:div>
    <w:div w:id="770587869">
      <w:bodyDiv w:val="1"/>
      <w:marLeft w:val="0"/>
      <w:marRight w:val="0"/>
      <w:marTop w:val="0"/>
      <w:marBottom w:val="0"/>
      <w:divBdr>
        <w:top w:val="none" w:sz="0" w:space="0" w:color="auto"/>
        <w:left w:val="none" w:sz="0" w:space="0" w:color="auto"/>
        <w:bottom w:val="none" w:sz="0" w:space="0" w:color="auto"/>
        <w:right w:val="none" w:sz="0" w:space="0" w:color="auto"/>
      </w:divBdr>
    </w:div>
    <w:div w:id="809591692">
      <w:bodyDiv w:val="1"/>
      <w:marLeft w:val="0"/>
      <w:marRight w:val="0"/>
      <w:marTop w:val="0"/>
      <w:marBottom w:val="0"/>
      <w:divBdr>
        <w:top w:val="none" w:sz="0" w:space="0" w:color="auto"/>
        <w:left w:val="none" w:sz="0" w:space="0" w:color="auto"/>
        <w:bottom w:val="none" w:sz="0" w:space="0" w:color="auto"/>
        <w:right w:val="none" w:sz="0" w:space="0" w:color="auto"/>
      </w:divBdr>
    </w:div>
    <w:div w:id="821893276">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32183851">
      <w:bodyDiv w:val="1"/>
      <w:marLeft w:val="0"/>
      <w:marRight w:val="0"/>
      <w:marTop w:val="0"/>
      <w:marBottom w:val="0"/>
      <w:divBdr>
        <w:top w:val="none" w:sz="0" w:space="0" w:color="auto"/>
        <w:left w:val="none" w:sz="0" w:space="0" w:color="auto"/>
        <w:bottom w:val="none" w:sz="0" w:space="0" w:color="auto"/>
        <w:right w:val="none" w:sz="0" w:space="0" w:color="auto"/>
      </w:divBdr>
    </w:div>
    <w:div w:id="891506785">
      <w:bodyDiv w:val="1"/>
      <w:marLeft w:val="0"/>
      <w:marRight w:val="0"/>
      <w:marTop w:val="0"/>
      <w:marBottom w:val="0"/>
      <w:divBdr>
        <w:top w:val="none" w:sz="0" w:space="0" w:color="auto"/>
        <w:left w:val="none" w:sz="0" w:space="0" w:color="auto"/>
        <w:bottom w:val="none" w:sz="0" w:space="0" w:color="auto"/>
        <w:right w:val="none" w:sz="0" w:space="0" w:color="auto"/>
      </w:divBdr>
    </w:div>
    <w:div w:id="922640600">
      <w:bodyDiv w:val="1"/>
      <w:marLeft w:val="0"/>
      <w:marRight w:val="0"/>
      <w:marTop w:val="0"/>
      <w:marBottom w:val="0"/>
      <w:divBdr>
        <w:top w:val="none" w:sz="0" w:space="0" w:color="auto"/>
        <w:left w:val="none" w:sz="0" w:space="0" w:color="auto"/>
        <w:bottom w:val="none" w:sz="0" w:space="0" w:color="auto"/>
        <w:right w:val="none" w:sz="0" w:space="0" w:color="auto"/>
      </w:divBdr>
    </w:div>
    <w:div w:id="925579384">
      <w:bodyDiv w:val="1"/>
      <w:marLeft w:val="0"/>
      <w:marRight w:val="0"/>
      <w:marTop w:val="0"/>
      <w:marBottom w:val="0"/>
      <w:divBdr>
        <w:top w:val="none" w:sz="0" w:space="0" w:color="auto"/>
        <w:left w:val="none" w:sz="0" w:space="0" w:color="auto"/>
        <w:bottom w:val="none" w:sz="0" w:space="0" w:color="auto"/>
        <w:right w:val="none" w:sz="0" w:space="0" w:color="auto"/>
      </w:divBdr>
    </w:div>
    <w:div w:id="950744183">
      <w:bodyDiv w:val="1"/>
      <w:marLeft w:val="0"/>
      <w:marRight w:val="0"/>
      <w:marTop w:val="0"/>
      <w:marBottom w:val="0"/>
      <w:divBdr>
        <w:top w:val="none" w:sz="0" w:space="0" w:color="auto"/>
        <w:left w:val="none" w:sz="0" w:space="0" w:color="auto"/>
        <w:bottom w:val="none" w:sz="0" w:space="0" w:color="auto"/>
        <w:right w:val="none" w:sz="0" w:space="0" w:color="auto"/>
      </w:divBdr>
    </w:div>
    <w:div w:id="971012065">
      <w:bodyDiv w:val="1"/>
      <w:marLeft w:val="0"/>
      <w:marRight w:val="0"/>
      <w:marTop w:val="0"/>
      <w:marBottom w:val="0"/>
      <w:divBdr>
        <w:top w:val="none" w:sz="0" w:space="0" w:color="auto"/>
        <w:left w:val="none" w:sz="0" w:space="0" w:color="auto"/>
        <w:bottom w:val="none" w:sz="0" w:space="0" w:color="auto"/>
        <w:right w:val="none" w:sz="0" w:space="0" w:color="auto"/>
      </w:divBdr>
    </w:div>
    <w:div w:id="981228695">
      <w:bodyDiv w:val="1"/>
      <w:marLeft w:val="0"/>
      <w:marRight w:val="0"/>
      <w:marTop w:val="0"/>
      <w:marBottom w:val="0"/>
      <w:divBdr>
        <w:top w:val="none" w:sz="0" w:space="0" w:color="auto"/>
        <w:left w:val="none" w:sz="0" w:space="0" w:color="auto"/>
        <w:bottom w:val="none" w:sz="0" w:space="0" w:color="auto"/>
        <w:right w:val="none" w:sz="0" w:space="0" w:color="auto"/>
      </w:divBdr>
    </w:div>
    <w:div w:id="985008631">
      <w:bodyDiv w:val="1"/>
      <w:marLeft w:val="0"/>
      <w:marRight w:val="0"/>
      <w:marTop w:val="0"/>
      <w:marBottom w:val="0"/>
      <w:divBdr>
        <w:top w:val="none" w:sz="0" w:space="0" w:color="auto"/>
        <w:left w:val="none" w:sz="0" w:space="0" w:color="auto"/>
        <w:bottom w:val="none" w:sz="0" w:space="0" w:color="auto"/>
        <w:right w:val="none" w:sz="0" w:space="0" w:color="auto"/>
      </w:divBdr>
    </w:div>
    <w:div w:id="1001737255">
      <w:bodyDiv w:val="1"/>
      <w:marLeft w:val="0"/>
      <w:marRight w:val="0"/>
      <w:marTop w:val="0"/>
      <w:marBottom w:val="0"/>
      <w:divBdr>
        <w:top w:val="none" w:sz="0" w:space="0" w:color="auto"/>
        <w:left w:val="none" w:sz="0" w:space="0" w:color="auto"/>
        <w:bottom w:val="none" w:sz="0" w:space="0" w:color="auto"/>
        <w:right w:val="none" w:sz="0" w:space="0" w:color="auto"/>
      </w:divBdr>
    </w:div>
    <w:div w:id="1048532323">
      <w:bodyDiv w:val="1"/>
      <w:marLeft w:val="0"/>
      <w:marRight w:val="0"/>
      <w:marTop w:val="0"/>
      <w:marBottom w:val="0"/>
      <w:divBdr>
        <w:top w:val="none" w:sz="0" w:space="0" w:color="auto"/>
        <w:left w:val="none" w:sz="0" w:space="0" w:color="auto"/>
        <w:bottom w:val="none" w:sz="0" w:space="0" w:color="auto"/>
        <w:right w:val="none" w:sz="0" w:space="0" w:color="auto"/>
      </w:divBdr>
    </w:div>
    <w:div w:id="1053847183">
      <w:bodyDiv w:val="1"/>
      <w:marLeft w:val="0"/>
      <w:marRight w:val="0"/>
      <w:marTop w:val="0"/>
      <w:marBottom w:val="0"/>
      <w:divBdr>
        <w:top w:val="none" w:sz="0" w:space="0" w:color="auto"/>
        <w:left w:val="none" w:sz="0" w:space="0" w:color="auto"/>
        <w:bottom w:val="none" w:sz="0" w:space="0" w:color="auto"/>
        <w:right w:val="none" w:sz="0" w:space="0" w:color="auto"/>
      </w:divBdr>
    </w:div>
    <w:div w:id="1068923555">
      <w:bodyDiv w:val="1"/>
      <w:marLeft w:val="0"/>
      <w:marRight w:val="0"/>
      <w:marTop w:val="0"/>
      <w:marBottom w:val="0"/>
      <w:divBdr>
        <w:top w:val="none" w:sz="0" w:space="0" w:color="auto"/>
        <w:left w:val="none" w:sz="0" w:space="0" w:color="auto"/>
        <w:bottom w:val="none" w:sz="0" w:space="0" w:color="auto"/>
        <w:right w:val="none" w:sz="0" w:space="0" w:color="auto"/>
      </w:divBdr>
    </w:div>
    <w:div w:id="1073772052">
      <w:bodyDiv w:val="1"/>
      <w:marLeft w:val="0"/>
      <w:marRight w:val="0"/>
      <w:marTop w:val="0"/>
      <w:marBottom w:val="0"/>
      <w:divBdr>
        <w:top w:val="none" w:sz="0" w:space="0" w:color="auto"/>
        <w:left w:val="none" w:sz="0" w:space="0" w:color="auto"/>
        <w:bottom w:val="none" w:sz="0" w:space="0" w:color="auto"/>
        <w:right w:val="none" w:sz="0" w:space="0" w:color="auto"/>
      </w:divBdr>
    </w:div>
    <w:div w:id="1090807128">
      <w:bodyDiv w:val="1"/>
      <w:marLeft w:val="0"/>
      <w:marRight w:val="0"/>
      <w:marTop w:val="0"/>
      <w:marBottom w:val="0"/>
      <w:divBdr>
        <w:top w:val="none" w:sz="0" w:space="0" w:color="auto"/>
        <w:left w:val="none" w:sz="0" w:space="0" w:color="auto"/>
        <w:bottom w:val="none" w:sz="0" w:space="0" w:color="auto"/>
        <w:right w:val="none" w:sz="0" w:space="0" w:color="auto"/>
      </w:divBdr>
    </w:div>
    <w:div w:id="1132601450">
      <w:bodyDiv w:val="1"/>
      <w:marLeft w:val="0"/>
      <w:marRight w:val="0"/>
      <w:marTop w:val="0"/>
      <w:marBottom w:val="0"/>
      <w:divBdr>
        <w:top w:val="none" w:sz="0" w:space="0" w:color="auto"/>
        <w:left w:val="none" w:sz="0" w:space="0" w:color="auto"/>
        <w:bottom w:val="none" w:sz="0" w:space="0" w:color="auto"/>
        <w:right w:val="none" w:sz="0" w:space="0" w:color="auto"/>
      </w:divBdr>
    </w:div>
    <w:div w:id="1136410698">
      <w:bodyDiv w:val="1"/>
      <w:marLeft w:val="0"/>
      <w:marRight w:val="0"/>
      <w:marTop w:val="0"/>
      <w:marBottom w:val="0"/>
      <w:divBdr>
        <w:top w:val="none" w:sz="0" w:space="0" w:color="auto"/>
        <w:left w:val="none" w:sz="0" w:space="0" w:color="auto"/>
        <w:bottom w:val="none" w:sz="0" w:space="0" w:color="auto"/>
        <w:right w:val="none" w:sz="0" w:space="0" w:color="auto"/>
      </w:divBdr>
    </w:div>
    <w:div w:id="1159425197">
      <w:bodyDiv w:val="1"/>
      <w:marLeft w:val="0"/>
      <w:marRight w:val="0"/>
      <w:marTop w:val="0"/>
      <w:marBottom w:val="0"/>
      <w:divBdr>
        <w:top w:val="none" w:sz="0" w:space="0" w:color="auto"/>
        <w:left w:val="none" w:sz="0" w:space="0" w:color="auto"/>
        <w:bottom w:val="none" w:sz="0" w:space="0" w:color="auto"/>
        <w:right w:val="none" w:sz="0" w:space="0" w:color="auto"/>
      </w:divBdr>
    </w:div>
    <w:div w:id="1217544649">
      <w:bodyDiv w:val="1"/>
      <w:marLeft w:val="0"/>
      <w:marRight w:val="0"/>
      <w:marTop w:val="0"/>
      <w:marBottom w:val="0"/>
      <w:divBdr>
        <w:top w:val="none" w:sz="0" w:space="0" w:color="auto"/>
        <w:left w:val="none" w:sz="0" w:space="0" w:color="auto"/>
        <w:bottom w:val="none" w:sz="0" w:space="0" w:color="auto"/>
        <w:right w:val="none" w:sz="0" w:space="0" w:color="auto"/>
      </w:divBdr>
    </w:div>
    <w:div w:id="1233081079">
      <w:bodyDiv w:val="1"/>
      <w:marLeft w:val="0"/>
      <w:marRight w:val="0"/>
      <w:marTop w:val="0"/>
      <w:marBottom w:val="0"/>
      <w:divBdr>
        <w:top w:val="none" w:sz="0" w:space="0" w:color="auto"/>
        <w:left w:val="none" w:sz="0" w:space="0" w:color="auto"/>
        <w:bottom w:val="none" w:sz="0" w:space="0" w:color="auto"/>
        <w:right w:val="none" w:sz="0" w:space="0" w:color="auto"/>
      </w:divBdr>
    </w:div>
    <w:div w:id="1251475512">
      <w:bodyDiv w:val="1"/>
      <w:marLeft w:val="0"/>
      <w:marRight w:val="0"/>
      <w:marTop w:val="0"/>
      <w:marBottom w:val="0"/>
      <w:divBdr>
        <w:top w:val="none" w:sz="0" w:space="0" w:color="auto"/>
        <w:left w:val="none" w:sz="0" w:space="0" w:color="auto"/>
        <w:bottom w:val="none" w:sz="0" w:space="0" w:color="auto"/>
        <w:right w:val="none" w:sz="0" w:space="0" w:color="auto"/>
      </w:divBdr>
    </w:div>
    <w:div w:id="1292444919">
      <w:bodyDiv w:val="1"/>
      <w:marLeft w:val="0"/>
      <w:marRight w:val="0"/>
      <w:marTop w:val="0"/>
      <w:marBottom w:val="0"/>
      <w:divBdr>
        <w:top w:val="none" w:sz="0" w:space="0" w:color="auto"/>
        <w:left w:val="none" w:sz="0" w:space="0" w:color="auto"/>
        <w:bottom w:val="none" w:sz="0" w:space="0" w:color="auto"/>
        <w:right w:val="none" w:sz="0" w:space="0" w:color="auto"/>
      </w:divBdr>
    </w:div>
    <w:div w:id="1297368486">
      <w:bodyDiv w:val="1"/>
      <w:marLeft w:val="0"/>
      <w:marRight w:val="0"/>
      <w:marTop w:val="0"/>
      <w:marBottom w:val="0"/>
      <w:divBdr>
        <w:top w:val="none" w:sz="0" w:space="0" w:color="auto"/>
        <w:left w:val="none" w:sz="0" w:space="0" w:color="auto"/>
        <w:bottom w:val="none" w:sz="0" w:space="0" w:color="auto"/>
        <w:right w:val="none" w:sz="0" w:space="0" w:color="auto"/>
      </w:divBdr>
    </w:div>
    <w:div w:id="1302419950">
      <w:bodyDiv w:val="1"/>
      <w:marLeft w:val="0"/>
      <w:marRight w:val="0"/>
      <w:marTop w:val="0"/>
      <w:marBottom w:val="0"/>
      <w:divBdr>
        <w:top w:val="none" w:sz="0" w:space="0" w:color="auto"/>
        <w:left w:val="none" w:sz="0" w:space="0" w:color="auto"/>
        <w:bottom w:val="none" w:sz="0" w:space="0" w:color="auto"/>
        <w:right w:val="none" w:sz="0" w:space="0" w:color="auto"/>
      </w:divBdr>
    </w:div>
    <w:div w:id="1317341006">
      <w:bodyDiv w:val="1"/>
      <w:marLeft w:val="0"/>
      <w:marRight w:val="0"/>
      <w:marTop w:val="0"/>
      <w:marBottom w:val="0"/>
      <w:divBdr>
        <w:top w:val="none" w:sz="0" w:space="0" w:color="auto"/>
        <w:left w:val="none" w:sz="0" w:space="0" w:color="auto"/>
        <w:bottom w:val="none" w:sz="0" w:space="0" w:color="auto"/>
        <w:right w:val="none" w:sz="0" w:space="0" w:color="auto"/>
      </w:divBdr>
    </w:div>
    <w:div w:id="1321543825">
      <w:bodyDiv w:val="1"/>
      <w:marLeft w:val="0"/>
      <w:marRight w:val="0"/>
      <w:marTop w:val="0"/>
      <w:marBottom w:val="0"/>
      <w:divBdr>
        <w:top w:val="none" w:sz="0" w:space="0" w:color="auto"/>
        <w:left w:val="none" w:sz="0" w:space="0" w:color="auto"/>
        <w:bottom w:val="none" w:sz="0" w:space="0" w:color="auto"/>
        <w:right w:val="none" w:sz="0" w:space="0" w:color="auto"/>
      </w:divBdr>
    </w:div>
    <w:div w:id="1335649885">
      <w:bodyDiv w:val="1"/>
      <w:marLeft w:val="0"/>
      <w:marRight w:val="0"/>
      <w:marTop w:val="0"/>
      <w:marBottom w:val="0"/>
      <w:divBdr>
        <w:top w:val="none" w:sz="0" w:space="0" w:color="auto"/>
        <w:left w:val="none" w:sz="0" w:space="0" w:color="auto"/>
        <w:bottom w:val="none" w:sz="0" w:space="0" w:color="auto"/>
        <w:right w:val="none" w:sz="0" w:space="0" w:color="auto"/>
      </w:divBdr>
    </w:div>
    <w:div w:id="1366565133">
      <w:bodyDiv w:val="1"/>
      <w:marLeft w:val="0"/>
      <w:marRight w:val="0"/>
      <w:marTop w:val="0"/>
      <w:marBottom w:val="0"/>
      <w:divBdr>
        <w:top w:val="none" w:sz="0" w:space="0" w:color="auto"/>
        <w:left w:val="none" w:sz="0" w:space="0" w:color="auto"/>
        <w:bottom w:val="none" w:sz="0" w:space="0" w:color="auto"/>
        <w:right w:val="none" w:sz="0" w:space="0" w:color="auto"/>
      </w:divBdr>
    </w:div>
    <w:div w:id="136971958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56295437">
      <w:bodyDiv w:val="1"/>
      <w:marLeft w:val="0"/>
      <w:marRight w:val="0"/>
      <w:marTop w:val="0"/>
      <w:marBottom w:val="0"/>
      <w:divBdr>
        <w:top w:val="none" w:sz="0" w:space="0" w:color="auto"/>
        <w:left w:val="none" w:sz="0" w:space="0" w:color="auto"/>
        <w:bottom w:val="none" w:sz="0" w:space="0" w:color="auto"/>
        <w:right w:val="none" w:sz="0" w:space="0" w:color="auto"/>
      </w:divBdr>
    </w:div>
    <w:div w:id="1461612779">
      <w:bodyDiv w:val="1"/>
      <w:marLeft w:val="0"/>
      <w:marRight w:val="0"/>
      <w:marTop w:val="0"/>
      <w:marBottom w:val="0"/>
      <w:divBdr>
        <w:top w:val="none" w:sz="0" w:space="0" w:color="auto"/>
        <w:left w:val="none" w:sz="0" w:space="0" w:color="auto"/>
        <w:bottom w:val="none" w:sz="0" w:space="0" w:color="auto"/>
        <w:right w:val="none" w:sz="0" w:space="0" w:color="auto"/>
      </w:divBdr>
    </w:div>
    <w:div w:id="1483622442">
      <w:bodyDiv w:val="1"/>
      <w:marLeft w:val="0"/>
      <w:marRight w:val="0"/>
      <w:marTop w:val="0"/>
      <w:marBottom w:val="0"/>
      <w:divBdr>
        <w:top w:val="none" w:sz="0" w:space="0" w:color="auto"/>
        <w:left w:val="none" w:sz="0" w:space="0" w:color="auto"/>
        <w:bottom w:val="none" w:sz="0" w:space="0" w:color="auto"/>
        <w:right w:val="none" w:sz="0" w:space="0" w:color="auto"/>
      </w:divBdr>
    </w:div>
    <w:div w:id="1486775468">
      <w:bodyDiv w:val="1"/>
      <w:marLeft w:val="0"/>
      <w:marRight w:val="0"/>
      <w:marTop w:val="0"/>
      <w:marBottom w:val="0"/>
      <w:divBdr>
        <w:top w:val="none" w:sz="0" w:space="0" w:color="auto"/>
        <w:left w:val="none" w:sz="0" w:space="0" w:color="auto"/>
        <w:bottom w:val="none" w:sz="0" w:space="0" w:color="auto"/>
        <w:right w:val="none" w:sz="0" w:space="0" w:color="auto"/>
      </w:divBdr>
    </w:div>
    <w:div w:id="1502891697">
      <w:bodyDiv w:val="1"/>
      <w:marLeft w:val="0"/>
      <w:marRight w:val="0"/>
      <w:marTop w:val="0"/>
      <w:marBottom w:val="0"/>
      <w:divBdr>
        <w:top w:val="none" w:sz="0" w:space="0" w:color="auto"/>
        <w:left w:val="none" w:sz="0" w:space="0" w:color="auto"/>
        <w:bottom w:val="none" w:sz="0" w:space="0" w:color="auto"/>
        <w:right w:val="none" w:sz="0" w:space="0" w:color="auto"/>
      </w:divBdr>
    </w:div>
    <w:div w:id="1506824551">
      <w:bodyDiv w:val="1"/>
      <w:marLeft w:val="0"/>
      <w:marRight w:val="0"/>
      <w:marTop w:val="0"/>
      <w:marBottom w:val="0"/>
      <w:divBdr>
        <w:top w:val="none" w:sz="0" w:space="0" w:color="auto"/>
        <w:left w:val="none" w:sz="0" w:space="0" w:color="auto"/>
        <w:bottom w:val="none" w:sz="0" w:space="0" w:color="auto"/>
        <w:right w:val="none" w:sz="0" w:space="0" w:color="auto"/>
      </w:divBdr>
    </w:div>
    <w:div w:id="1513183162">
      <w:bodyDiv w:val="1"/>
      <w:marLeft w:val="0"/>
      <w:marRight w:val="0"/>
      <w:marTop w:val="0"/>
      <w:marBottom w:val="0"/>
      <w:divBdr>
        <w:top w:val="none" w:sz="0" w:space="0" w:color="auto"/>
        <w:left w:val="none" w:sz="0" w:space="0" w:color="auto"/>
        <w:bottom w:val="none" w:sz="0" w:space="0" w:color="auto"/>
        <w:right w:val="none" w:sz="0" w:space="0" w:color="auto"/>
      </w:divBdr>
    </w:div>
    <w:div w:id="1567647529">
      <w:bodyDiv w:val="1"/>
      <w:marLeft w:val="0"/>
      <w:marRight w:val="0"/>
      <w:marTop w:val="0"/>
      <w:marBottom w:val="0"/>
      <w:divBdr>
        <w:top w:val="none" w:sz="0" w:space="0" w:color="auto"/>
        <w:left w:val="none" w:sz="0" w:space="0" w:color="auto"/>
        <w:bottom w:val="none" w:sz="0" w:space="0" w:color="auto"/>
        <w:right w:val="none" w:sz="0" w:space="0" w:color="auto"/>
      </w:divBdr>
    </w:div>
    <w:div w:id="1573855573">
      <w:bodyDiv w:val="1"/>
      <w:marLeft w:val="0"/>
      <w:marRight w:val="0"/>
      <w:marTop w:val="0"/>
      <w:marBottom w:val="0"/>
      <w:divBdr>
        <w:top w:val="none" w:sz="0" w:space="0" w:color="auto"/>
        <w:left w:val="none" w:sz="0" w:space="0" w:color="auto"/>
        <w:bottom w:val="none" w:sz="0" w:space="0" w:color="auto"/>
        <w:right w:val="none" w:sz="0" w:space="0" w:color="auto"/>
      </w:divBdr>
    </w:div>
    <w:div w:id="1633945601">
      <w:bodyDiv w:val="1"/>
      <w:marLeft w:val="0"/>
      <w:marRight w:val="0"/>
      <w:marTop w:val="0"/>
      <w:marBottom w:val="0"/>
      <w:divBdr>
        <w:top w:val="none" w:sz="0" w:space="0" w:color="auto"/>
        <w:left w:val="none" w:sz="0" w:space="0" w:color="auto"/>
        <w:bottom w:val="none" w:sz="0" w:space="0" w:color="auto"/>
        <w:right w:val="none" w:sz="0" w:space="0" w:color="auto"/>
      </w:divBdr>
    </w:div>
    <w:div w:id="1649744935">
      <w:bodyDiv w:val="1"/>
      <w:marLeft w:val="0"/>
      <w:marRight w:val="0"/>
      <w:marTop w:val="0"/>
      <w:marBottom w:val="0"/>
      <w:divBdr>
        <w:top w:val="none" w:sz="0" w:space="0" w:color="auto"/>
        <w:left w:val="none" w:sz="0" w:space="0" w:color="auto"/>
        <w:bottom w:val="none" w:sz="0" w:space="0" w:color="auto"/>
        <w:right w:val="none" w:sz="0" w:space="0" w:color="auto"/>
      </w:divBdr>
    </w:div>
    <w:div w:id="1709451691">
      <w:bodyDiv w:val="1"/>
      <w:marLeft w:val="0"/>
      <w:marRight w:val="0"/>
      <w:marTop w:val="0"/>
      <w:marBottom w:val="0"/>
      <w:divBdr>
        <w:top w:val="none" w:sz="0" w:space="0" w:color="auto"/>
        <w:left w:val="none" w:sz="0" w:space="0" w:color="auto"/>
        <w:bottom w:val="none" w:sz="0" w:space="0" w:color="auto"/>
        <w:right w:val="none" w:sz="0" w:space="0" w:color="auto"/>
      </w:divBdr>
    </w:div>
    <w:div w:id="1739670922">
      <w:bodyDiv w:val="1"/>
      <w:marLeft w:val="0"/>
      <w:marRight w:val="0"/>
      <w:marTop w:val="0"/>
      <w:marBottom w:val="0"/>
      <w:divBdr>
        <w:top w:val="none" w:sz="0" w:space="0" w:color="auto"/>
        <w:left w:val="none" w:sz="0" w:space="0" w:color="auto"/>
        <w:bottom w:val="none" w:sz="0" w:space="0" w:color="auto"/>
        <w:right w:val="none" w:sz="0" w:space="0" w:color="auto"/>
      </w:divBdr>
    </w:div>
    <w:div w:id="1752848307">
      <w:bodyDiv w:val="1"/>
      <w:marLeft w:val="0"/>
      <w:marRight w:val="0"/>
      <w:marTop w:val="0"/>
      <w:marBottom w:val="0"/>
      <w:divBdr>
        <w:top w:val="none" w:sz="0" w:space="0" w:color="auto"/>
        <w:left w:val="none" w:sz="0" w:space="0" w:color="auto"/>
        <w:bottom w:val="none" w:sz="0" w:space="0" w:color="auto"/>
        <w:right w:val="none" w:sz="0" w:space="0" w:color="auto"/>
      </w:divBdr>
    </w:div>
    <w:div w:id="1783113384">
      <w:bodyDiv w:val="1"/>
      <w:marLeft w:val="0"/>
      <w:marRight w:val="0"/>
      <w:marTop w:val="0"/>
      <w:marBottom w:val="0"/>
      <w:divBdr>
        <w:top w:val="none" w:sz="0" w:space="0" w:color="auto"/>
        <w:left w:val="none" w:sz="0" w:space="0" w:color="auto"/>
        <w:bottom w:val="none" w:sz="0" w:space="0" w:color="auto"/>
        <w:right w:val="none" w:sz="0" w:space="0" w:color="auto"/>
      </w:divBdr>
    </w:div>
    <w:div w:id="1790708818">
      <w:bodyDiv w:val="1"/>
      <w:marLeft w:val="0"/>
      <w:marRight w:val="0"/>
      <w:marTop w:val="0"/>
      <w:marBottom w:val="0"/>
      <w:divBdr>
        <w:top w:val="none" w:sz="0" w:space="0" w:color="auto"/>
        <w:left w:val="none" w:sz="0" w:space="0" w:color="auto"/>
        <w:bottom w:val="none" w:sz="0" w:space="0" w:color="auto"/>
        <w:right w:val="none" w:sz="0" w:space="0" w:color="auto"/>
      </w:divBdr>
    </w:div>
    <w:div w:id="1826975190">
      <w:bodyDiv w:val="1"/>
      <w:marLeft w:val="0"/>
      <w:marRight w:val="0"/>
      <w:marTop w:val="0"/>
      <w:marBottom w:val="0"/>
      <w:divBdr>
        <w:top w:val="none" w:sz="0" w:space="0" w:color="auto"/>
        <w:left w:val="none" w:sz="0" w:space="0" w:color="auto"/>
        <w:bottom w:val="none" w:sz="0" w:space="0" w:color="auto"/>
        <w:right w:val="none" w:sz="0" w:space="0" w:color="auto"/>
      </w:divBdr>
    </w:div>
    <w:div w:id="1839420645">
      <w:bodyDiv w:val="1"/>
      <w:marLeft w:val="0"/>
      <w:marRight w:val="0"/>
      <w:marTop w:val="0"/>
      <w:marBottom w:val="0"/>
      <w:divBdr>
        <w:top w:val="none" w:sz="0" w:space="0" w:color="auto"/>
        <w:left w:val="none" w:sz="0" w:space="0" w:color="auto"/>
        <w:bottom w:val="none" w:sz="0" w:space="0" w:color="auto"/>
        <w:right w:val="none" w:sz="0" w:space="0" w:color="auto"/>
      </w:divBdr>
    </w:div>
    <w:div w:id="1926987147">
      <w:bodyDiv w:val="1"/>
      <w:marLeft w:val="0"/>
      <w:marRight w:val="0"/>
      <w:marTop w:val="0"/>
      <w:marBottom w:val="0"/>
      <w:divBdr>
        <w:top w:val="none" w:sz="0" w:space="0" w:color="auto"/>
        <w:left w:val="none" w:sz="0" w:space="0" w:color="auto"/>
        <w:bottom w:val="none" w:sz="0" w:space="0" w:color="auto"/>
        <w:right w:val="none" w:sz="0" w:space="0" w:color="auto"/>
      </w:divBdr>
    </w:div>
    <w:div w:id="1936549672">
      <w:bodyDiv w:val="1"/>
      <w:marLeft w:val="0"/>
      <w:marRight w:val="0"/>
      <w:marTop w:val="0"/>
      <w:marBottom w:val="0"/>
      <w:divBdr>
        <w:top w:val="none" w:sz="0" w:space="0" w:color="auto"/>
        <w:left w:val="none" w:sz="0" w:space="0" w:color="auto"/>
        <w:bottom w:val="none" w:sz="0" w:space="0" w:color="auto"/>
        <w:right w:val="none" w:sz="0" w:space="0" w:color="auto"/>
      </w:divBdr>
    </w:div>
    <w:div w:id="1959800589">
      <w:bodyDiv w:val="1"/>
      <w:marLeft w:val="0"/>
      <w:marRight w:val="0"/>
      <w:marTop w:val="0"/>
      <w:marBottom w:val="0"/>
      <w:divBdr>
        <w:top w:val="none" w:sz="0" w:space="0" w:color="auto"/>
        <w:left w:val="none" w:sz="0" w:space="0" w:color="auto"/>
        <w:bottom w:val="none" w:sz="0" w:space="0" w:color="auto"/>
        <w:right w:val="none" w:sz="0" w:space="0" w:color="auto"/>
      </w:divBdr>
    </w:div>
    <w:div w:id="1977026456">
      <w:bodyDiv w:val="1"/>
      <w:marLeft w:val="0"/>
      <w:marRight w:val="0"/>
      <w:marTop w:val="0"/>
      <w:marBottom w:val="0"/>
      <w:divBdr>
        <w:top w:val="none" w:sz="0" w:space="0" w:color="auto"/>
        <w:left w:val="none" w:sz="0" w:space="0" w:color="auto"/>
        <w:bottom w:val="none" w:sz="0" w:space="0" w:color="auto"/>
        <w:right w:val="none" w:sz="0" w:space="0" w:color="auto"/>
      </w:divBdr>
    </w:div>
    <w:div w:id="1991136351">
      <w:bodyDiv w:val="1"/>
      <w:marLeft w:val="0"/>
      <w:marRight w:val="0"/>
      <w:marTop w:val="0"/>
      <w:marBottom w:val="0"/>
      <w:divBdr>
        <w:top w:val="none" w:sz="0" w:space="0" w:color="auto"/>
        <w:left w:val="none" w:sz="0" w:space="0" w:color="auto"/>
        <w:bottom w:val="none" w:sz="0" w:space="0" w:color="auto"/>
        <w:right w:val="none" w:sz="0" w:space="0" w:color="auto"/>
      </w:divBdr>
    </w:div>
    <w:div w:id="2009823918">
      <w:bodyDiv w:val="1"/>
      <w:marLeft w:val="0"/>
      <w:marRight w:val="0"/>
      <w:marTop w:val="0"/>
      <w:marBottom w:val="0"/>
      <w:divBdr>
        <w:top w:val="none" w:sz="0" w:space="0" w:color="auto"/>
        <w:left w:val="none" w:sz="0" w:space="0" w:color="auto"/>
        <w:bottom w:val="none" w:sz="0" w:space="0" w:color="auto"/>
        <w:right w:val="none" w:sz="0" w:space="0" w:color="auto"/>
      </w:divBdr>
    </w:div>
    <w:div w:id="2024431187">
      <w:bodyDiv w:val="1"/>
      <w:marLeft w:val="0"/>
      <w:marRight w:val="0"/>
      <w:marTop w:val="0"/>
      <w:marBottom w:val="0"/>
      <w:divBdr>
        <w:top w:val="none" w:sz="0" w:space="0" w:color="auto"/>
        <w:left w:val="none" w:sz="0" w:space="0" w:color="auto"/>
        <w:bottom w:val="none" w:sz="0" w:space="0" w:color="auto"/>
        <w:right w:val="none" w:sz="0" w:space="0" w:color="auto"/>
      </w:divBdr>
    </w:div>
    <w:div w:id="2109888239">
      <w:bodyDiv w:val="1"/>
      <w:marLeft w:val="0"/>
      <w:marRight w:val="0"/>
      <w:marTop w:val="0"/>
      <w:marBottom w:val="0"/>
      <w:divBdr>
        <w:top w:val="none" w:sz="0" w:space="0" w:color="auto"/>
        <w:left w:val="none" w:sz="0" w:space="0" w:color="auto"/>
        <w:bottom w:val="none" w:sz="0" w:space="0" w:color="auto"/>
        <w:right w:val="none" w:sz="0" w:space="0" w:color="auto"/>
      </w:divBdr>
    </w:div>
    <w:div w:id="2127311028">
      <w:bodyDiv w:val="1"/>
      <w:marLeft w:val="0"/>
      <w:marRight w:val="0"/>
      <w:marTop w:val="0"/>
      <w:marBottom w:val="0"/>
      <w:divBdr>
        <w:top w:val="none" w:sz="0" w:space="0" w:color="auto"/>
        <w:left w:val="none" w:sz="0" w:space="0" w:color="auto"/>
        <w:bottom w:val="none" w:sz="0" w:space="0" w:color="auto"/>
        <w:right w:val="none" w:sz="0" w:space="0" w:color="auto"/>
      </w:divBdr>
    </w:div>
    <w:div w:id="2133664399">
      <w:bodyDiv w:val="1"/>
      <w:marLeft w:val="0"/>
      <w:marRight w:val="0"/>
      <w:marTop w:val="0"/>
      <w:marBottom w:val="0"/>
      <w:divBdr>
        <w:top w:val="none" w:sz="0" w:space="0" w:color="auto"/>
        <w:left w:val="none" w:sz="0" w:space="0" w:color="auto"/>
        <w:bottom w:val="none" w:sz="0" w:space="0" w:color="auto"/>
        <w:right w:val="none" w:sz="0" w:space="0" w:color="auto"/>
      </w:divBdr>
    </w:div>
    <w:div w:id="2136479163">
      <w:bodyDiv w:val="1"/>
      <w:marLeft w:val="0"/>
      <w:marRight w:val="0"/>
      <w:marTop w:val="0"/>
      <w:marBottom w:val="0"/>
      <w:divBdr>
        <w:top w:val="none" w:sz="0" w:space="0" w:color="auto"/>
        <w:left w:val="none" w:sz="0" w:space="0" w:color="auto"/>
        <w:bottom w:val="none" w:sz="0" w:space="0" w:color="auto"/>
        <w:right w:val="none" w:sz="0" w:space="0" w:color="auto"/>
      </w:divBdr>
    </w:div>
    <w:div w:id="2144689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4.png"/><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7.xml"/><Relationship Id="rId10" Type="http://schemas.openxmlformats.org/officeDocument/2006/relationships/image" Target="media/image2.png"/><Relationship Id="rId19" Type="http://schemas.openxmlformats.org/officeDocument/2006/relationships/image" Target="media/image5.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eader" Target="header6.xm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6F036E"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6F036E" w:rsidRDefault="00276B73" w:rsidP="00276B73">
          <w:pPr>
            <w:pStyle w:val="E671437E981C4ACE85A6EA8021A0FF68"/>
          </w:pPr>
          <w:r w:rsidRPr="00A24C5D">
            <w:rPr>
              <w:rStyle w:val="PlaceholderText"/>
            </w:rPr>
            <w:t>[Subject]</w:t>
          </w:r>
        </w:p>
      </w:docPartBody>
    </w:docPart>
    <w:docPart>
      <w:docPartPr>
        <w:name w:val="2770C22E22154A87BC21828147790299"/>
        <w:category>
          <w:name w:val="General"/>
          <w:gallery w:val="placeholder"/>
        </w:category>
        <w:types>
          <w:type w:val="bbPlcHdr"/>
        </w:types>
        <w:behaviors>
          <w:behavior w:val="content"/>
        </w:behaviors>
        <w:guid w:val="{0DE45825-8063-4901-814F-D8F1EFAD383D}"/>
      </w:docPartPr>
      <w:docPartBody>
        <w:p w:rsidR="00B176AF" w:rsidRDefault="00B176AF" w:rsidP="00B176AF">
          <w:pPr>
            <w:pStyle w:val="2770C22E22154A87BC21828147790299"/>
          </w:pPr>
          <w:r w:rsidRPr="00786856">
            <w:rPr>
              <w:rStyle w:val="PlaceholderText"/>
              <w:color w:val="808080" w:themeColor="background1" w:themeShade="80"/>
            </w:rPr>
            <w:t>Select Date.</w:t>
          </w:r>
        </w:p>
      </w:docPartBody>
    </w:docPart>
    <w:docPart>
      <w:docPartPr>
        <w:name w:val="CF0727D4073746F2B4D89F1617DE5998"/>
        <w:category>
          <w:name w:val="General"/>
          <w:gallery w:val="placeholder"/>
        </w:category>
        <w:types>
          <w:type w:val="bbPlcHdr"/>
        </w:types>
        <w:behaviors>
          <w:behavior w:val="content"/>
        </w:behaviors>
        <w:guid w:val="{F0668EE2-4639-4728-8AC9-FF6181A66678}"/>
      </w:docPartPr>
      <w:docPartBody>
        <w:p w:rsidR="00B176AF" w:rsidRDefault="00B176AF" w:rsidP="00B176AF">
          <w:pPr>
            <w:pStyle w:val="CF0727D4073746F2B4D89F1617DE5998"/>
          </w:pPr>
          <w:r w:rsidRPr="00786856">
            <w:rPr>
              <w:rStyle w:val="PlaceholderText"/>
              <w:color w:val="808080" w:themeColor="background1" w:themeShade="80"/>
            </w:rPr>
            <w:t>Select Date.</w:t>
          </w:r>
        </w:p>
      </w:docPartBody>
    </w:docPart>
    <w:docPart>
      <w:docPartPr>
        <w:name w:val="6398EEF7FC2B41B5B49B843878C3A829"/>
        <w:category>
          <w:name w:val="General"/>
          <w:gallery w:val="placeholder"/>
        </w:category>
        <w:types>
          <w:type w:val="bbPlcHdr"/>
        </w:types>
        <w:behaviors>
          <w:behavior w:val="content"/>
        </w:behaviors>
        <w:guid w:val="{EE9BB108-DDCB-46B6-9ECF-2E37D1F0F759}"/>
      </w:docPartPr>
      <w:docPartBody>
        <w:p w:rsidR="00B176AF" w:rsidRDefault="00B176AF" w:rsidP="00B176AF">
          <w:pPr>
            <w:pStyle w:val="6398EEF7FC2B41B5B49B843878C3A829"/>
          </w:pPr>
          <w:r w:rsidRPr="00786856">
            <w:rPr>
              <w:rStyle w:val="PlaceholderText"/>
              <w:color w:val="808080" w:themeColor="background1" w:themeShade="80"/>
            </w:rPr>
            <w:t>Select Date.</w:t>
          </w:r>
        </w:p>
      </w:docPartBody>
    </w:docPart>
    <w:docPart>
      <w:docPartPr>
        <w:name w:val="5E9E8EA14EAF40F68FE76DF4A0C8BD06"/>
        <w:category>
          <w:name w:val="General"/>
          <w:gallery w:val="placeholder"/>
        </w:category>
        <w:types>
          <w:type w:val="bbPlcHdr"/>
        </w:types>
        <w:behaviors>
          <w:behavior w:val="content"/>
        </w:behaviors>
        <w:guid w:val="{31F67E37-4E33-4A4A-A191-27774A15C3DB}"/>
      </w:docPartPr>
      <w:docPartBody>
        <w:p w:rsidR="00B176AF" w:rsidRDefault="00B176AF" w:rsidP="00B176AF">
          <w:pPr>
            <w:pStyle w:val="5E9E8EA14EAF40F68FE76DF4A0C8BD06"/>
          </w:pPr>
          <w:r w:rsidRPr="000300FA">
            <w:rPr>
              <w:rStyle w:val="PlaceholderText"/>
            </w:rPr>
            <w:t>[Title]</w:t>
          </w:r>
        </w:p>
      </w:docPartBody>
    </w:docPart>
    <w:docPart>
      <w:docPartPr>
        <w:name w:val="201F0E3A21AF4C3D897E02B7423ADB31"/>
        <w:category>
          <w:name w:val="General"/>
          <w:gallery w:val="placeholder"/>
        </w:category>
        <w:types>
          <w:type w:val="bbPlcHdr"/>
        </w:types>
        <w:behaviors>
          <w:behavior w:val="content"/>
        </w:behaviors>
        <w:guid w:val="{F00674CF-F099-459A-AFDB-A5F37CA15C21}"/>
      </w:docPartPr>
      <w:docPartBody>
        <w:p w:rsidR="00B176AF" w:rsidRDefault="00B176AF" w:rsidP="00B176AF">
          <w:pPr>
            <w:pStyle w:val="201F0E3A21AF4C3D897E02B7423ADB31"/>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56823"/>
    <w:rsid w:val="001711AE"/>
    <w:rsid w:val="0017689D"/>
    <w:rsid w:val="00181DB6"/>
    <w:rsid w:val="00184170"/>
    <w:rsid w:val="001D1B1F"/>
    <w:rsid w:val="001E4222"/>
    <w:rsid w:val="001F2D33"/>
    <w:rsid w:val="00216485"/>
    <w:rsid w:val="00217293"/>
    <w:rsid w:val="00247826"/>
    <w:rsid w:val="0026412C"/>
    <w:rsid w:val="00276B73"/>
    <w:rsid w:val="002A67A7"/>
    <w:rsid w:val="002E70B2"/>
    <w:rsid w:val="00340C9D"/>
    <w:rsid w:val="003A0439"/>
    <w:rsid w:val="003D7AF8"/>
    <w:rsid w:val="00453733"/>
    <w:rsid w:val="004C5000"/>
    <w:rsid w:val="004D1453"/>
    <w:rsid w:val="004F6944"/>
    <w:rsid w:val="00530616"/>
    <w:rsid w:val="005D3BC9"/>
    <w:rsid w:val="006206DC"/>
    <w:rsid w:val="00645E48"/>
    <w:rsid w:val="00654A91"/>
    <w:rsid w:val="00686222"/>
    <w:rsid w:val="006A381B"/>
    <w:rsid w:val="006A5ED9"/>
    <w:rsid w:val="006F036E"/>
    <w:rsid w:val="00715526"/>
    <w:rsid w:val="00776B89"/>
    <w:rsid w:val="00791A67"/>
    <w:rsid w:val="007C130D"/>
    <w:rsid w:val="007E2E37"/>
    <w:rsid w:val="007E2E66"/>
    <w:rsid w:val="007F5DDF"/>
    <w:rsid w:val="008310EF"/>
    <w:rsid w:val="00834F76"/>
    <w:rsid w:val="00854CEF"/>
    <w:rsid w:val="008946ED"/>
    <w:rsid w:val="008A49B9"/>
    <w:rsid w:val="008C1EB3"/>
    <w:rsid w:val="008E6DF9"/>
    <w:rsid w:val="008F3A83"/>
    <w:rsid w:val="00901523"/>
    <w:rsid w:val="009133ED"/>
    <w:rsid w:val="0092096F"/>
    <w:rsid w:val="00955000"/>
    <w:rsid w:val="009662BC"/>
    <w:rsid w:val="009778E6"/>
    <w:rsid w:val="0098441D"/>
    <w:rsid w:val="009A5338"/>
    <w:rsid w:val="009A7ADB"/>
    <w:rsid w:val="009B3343"/>
    <w:rsid w:val="009D1912"/>
    <w:rsid w:val="00A12C05"/>
    <w:rsid w:val="00A8521E"/>
    <w:rsid w:val="00AA39F2"/>
    <w:rsid w:val="00AE736A"/>
    <w:rsid w:val="00B06070"/>
    <w:rsid w:val="00B06821"/>
    <w:rsid w:val="00B14768"/>
    <w:rsid w:val="00B176AF"/>
    <w:rsid w:val="00B4136F"/>
    <w:rsid w:val="00B4478C"/>
    <w:rsid w:val="00B50BE1"/>
    <w:rsid w:val="00B50CCC"/>
    <w:rsid w:val="00B54662"/>
    <w:rsid w:val="00B92AE2"/>
    <w:rsid w:val="00BB03B3"/>
    <w:rsid w:val="00C10BE1"/>
    <w:rsid w:val="00C55E93"/>
    <w:rsid w:val="00C864D4"/>
    <w:rsid w:val="00C86AC1"/>
    <w:rsid w:val="00C942CC"/>
    <w:rsid w:val="00CB7126"/>
    <w:rsid w:val="00CF3EAC"/>
    <w:rsid w:val="00D1199A"/>
    <w:rsid w:val="00D20584"/>
    <w:rsid w:val="00D3517B"/>
    <w:rsid w:val="00D60BAC"/>
    <w:rsid w:val="00DC0AEB"/>
    <w:rsid w:val="00DC549C"/>
    <w:rsid w:val="00DD1CB8"/>
    <w:rsid w:val="00DF76CB"/>
    <w:rsid w:val="00E04351"/>
    <w:rsid w:val="00E23F1B"/>
    <w:rsid w:val="00E37314"/>
    <w:rsid w:val="00E45AA5"/>
    <w:rsid w:val="00E710E3"/>
    <w:rsid w:val="00E93C6E"/>
    <w:rsid w:val="00E94F3E"/>
    <w:rsid w:val="00EA1D00"/>
    <w:rsid w:val="00EA50E9"/>
    <w:rsid w:val="00EC27D2"/>
    <w:rsid w:val="00F21F00"/>
    <w:rsid w:val="00F27999"/>
    <w:rsid w:val="00F34F30"/>
    <w:rsid w:val="00F469CF"/>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176AF"/>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2770C22E22154A87BC21828147790299">
    <w:name w:val="2770C22E22154A87BC21828147790299"/>
    <w:rsid w:val="00B176AF"/>
    <w:pPr>
      <w:spacing w:after="160" w:line="259" w:lineRule="auto"/>
    </w:pPr>
    <w:rPr>
      <w:kern w:val="2"/>
      <w14:ligatures w14:val="standardContextual"/>
    </w:rPr>
  </w:style>
  <w:style w:type="paragraph" w:customStyle="1" w:styleId="CF0727D4073746F2B4D89F1617DE5998">
    <w:name w:val="CF0727D4073746F2B4D89F1617DE5998"/>
    <w:rsid w:val="00B176AF"/>
    <w:pPr>
      <w:spacing w:after="160" w:line="259" w:lineRule="auto"/>
    </w:pPr>
    <w:rPr>
      <w:kern w:val="2"/>
      <w14:ligatures w14:val="standardContextual"/>
    </w:rPr>
  </w:style>
  <w:style w:type="paragraph" w:customStyle="1" w:styleId="6398EEF7FC2B41B5B49B843878C3A829">
    <w:name w:val="6398EEF7FC2B41B5B49B843878C3A829"/>
    <w:rsid w:val="00B176AF"/>
    <w:pPr>
      <w:spacing w:after="160" w:line="259" w:lineRule="auto"/>
    </w:pPr>
    <w:rPr>
      <w:kern w:val="2"/>
      <w14:ligatures w14:val="standardContextual"/>
    </w:rPr>
  </w:style>
  <w:style w:type="paragraph" w:customStyle="1" w:styleId="5E9E8EA14EAF40F68FE76DF4A0C8BD06">
    <w:name w:val="5E9E8EA14EAF40F68FE76DF4A0C8BD06"/>
    <w:rsid w:val="00B176AF"/>
    <w:pPr>
      <w:spacing w:after="160" w:line="259" w:lineRule="auto"/>
    </w:pPr>
    <w:rPr>
      <w:kern w:val="2"/>
      <w14:ligatures w14:val="standardContextual"/>
    </w:rPr>
  </w:style>
  <w:style w:type="paragraph" w:customStyle="1" w:styleId="201F0E3A21AF4C3D897E02B7423ADB31">
    <w:name w:val="201F0E3A21AF4C3D897E02B7423ADB31"/>
    <w:rsid w:val="00B176AF"/>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66</Pages>
  <Words>19449</Words>
  <Characters>110860</Characters>
  <Application>Microsoft Office Word</Application>
  <DocSecurity>8</DocSecurity>
  <Lines>923</Lines>
  <Paragraphs>260</Paragraphs>
  <ScaleCrop>false</ScaleCrop>
  <HeadingPairs>
    <vt:vector size="2" baseType="variant">
      <vt:variant>
        <vt:lpstr>Title</vt:lpstr>
      </vt:variant>
      <vt:variant>
        <vt:i4>1</vt:i4>
      </vt:variant>
    </vt:vector>
  </HeadingPairs>
  <TitlesOfParts>
    <vt:vector size="1" baseType="lpstr">
      <vt:lpstr>CPCCBC4010</vt:lpstr>
    </vt:vector>
  </TitlesOfParts>
  <Company/>
  <LinksUpToDate>false</LinksUpToDate>
  <CharactersWithSpaces>130049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CPCCBC4010</dc:title>
  <dc:subject>Apply structural principles to residential and commercial constructions</dc:subject>
  <dc:creator>Author Name</dc:creator>
  <cp:lastModifiedBy>Contracts</cp:lastModifiedBy>
  <cp:revision>664</cp:revision>
  <cp:lastPrinted>2021-09-20T03:02:00Z</cp:lastPrinted>
  <dcterms:created xsi:type="dcterms:W3CDTF">2025-01-21T22:53:00Z</dcterms:created>
  <dcterms:modified xsi:type="dcterms:W3CDTF">2025-03-20T00:44:00Z</dcterms:modified>
  <cp:contentStatus>v2-0_07/03/2023</cp:contentStatus>
</cp:coreProperties>
</file>