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4C094E"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2D7243" w:rsidP="00C35749">
                            <w:pPr>
                              <w:spacing w:line="240" w:lineRule="auto"/>
                              <w:jc w:val="right"/>
                              <w:rPr>
                                <w:b/>
                                <w:color w:val="C00000"/>
                                <w:sz w:val="72"/>
                              </w:rPr>
                            </w:pPr>
                            <w:r>
                              <w:rPr>
                                <w:b/>
                                <w:color w:val="C00000"/>
                                <w:sz w:val="72"/>
                              </w:rPr>
                              <w:t>CHCECE009</w:t>
                            </w:r>
                            <w:r w:rsidR="00C35749">
                              <w:rPr>
                                <w:b/>
                                <w:color w:val="C00000"/>
                                <w:sz w:val="72"/>
                              </w:rPr>
                              <w:t xml:space="preserve"> </w:t>
                            </w:r>
                          </w:p>
                          <w:p w:rsidR="00C35749" w:rsidRDefault="002D7243" w:rsidP="00C35749">
                            <w:pPr>
                              <w:spacing w:line="240" w:lineRule="auto"/>
                              <w:jc w:val="right"/>
                              <w:rPr>
                                <w:b/>
                                <w:color w:val="C00000"/>
                                <w:sz w:val="44"/>
                              </w:rPr>
                            </w:pPr>
                            <w:r>
                              <w:rPr>
                                <w:b/>
                                <w:color w:val="C00000"/>
                                <w:sz w:val="72"/>
                              </w:rPr>
                              <w:t>Use an approved framework to guide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2D7243" w:rsidP="00C35749">
                      <w:pPr>
                        <w:spacing w:line="240" w:lineRule="auto"/>
                        <w:jc w:val="right"/>
                        <w:rPr>
                          <w:b/>
                          <w:color w:val="C00000"/>
                          <w:sz w:val="72"/>
                        </w:rPr>
                      </w:pPr>
                      <w:r>
                        <w:rPr>
                          <w:b/>
                          <w:color w:val="C00000"/>
                          <w:sz w:val="72"/>
                        </w:rPr>
                        <w:t>CHCECE009</w:t>
                      </w:r>
                      <w:r w:rsidR="00C35749">
                        <w:rPr>
                          <w:b/>
                          <w:color w:val="C00000"/>
                          <w:sz w:val="72"/>
                        </w:rPr>
                        <w:t xml:space="preserve"> </w:t>
                      </w:r>
                    </w:p>
                    <w:p w:rsidR="00C35749" w:rsidRDefault="002D7243" w:rsidP="00C35749">
                      <w:pPr>
                        <w:spacing w:line="240" w:lineRule="auto"/>
                        <w:jc w:val="right"/>
                        <w:rPr>
                          <w:b/>
                          <w:color w:val="C00000"/>
                          <w:sz w:val="44"/>
                        </w:rPr>
                      </w:pPr>
                      <w:r>
                        <w:rPr>
                          <w:b/>
                          <w:color w:val="C00000"/>
                          <w:sz w:val="72"/>
                        </w:rPr>
                        <w:t>Use an approved framework to guide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D7243" w:rsidP="001971EE">
      <w:r w:rsidRPr="002E2E40">
        <w:rPr>
          <w:noProof/>
          <w:lang w:eastAsia="en-AU"/>
        </w:rPr>
        <w:drawing>
          <wp:anchor distT="0" distB="0" distL="114300" distR="114300" simplePos="0" relativeHeight="251660288" behindDoc="1" locked="0" layoutInCell="1" allowOverlap="1" wp14:anchorId="3252AFDC" wp14:editId="29314B96">
            <wp:simplePos x="0" y="0"/>
            <wp:positionH relativeFrom="column">
              <wp:posOffset>314325</wp:posOffset>
            </wp:positionH>
            <wp:positionV relativeFrom="paragraph">
              <wp:posOffset>145415</wp:posOffset>
            </wp:positionV>
            <wp:extent cx="3768090" cy="2543175"/>
            <wp:effectExtent l="0" t="0" r="0" b="0"/>
            <wp:wrapTight wrapText="bothSides">
              <wp:wrapPolygon edited="0">
                <wp:start x="0" y="0"/>
                <wp:lineTo x="0" y="21519"/>
                <wp:lineTo x="21513" y="21519"/>
                <wp:lineTo x="21513"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a:extLst>
                        <a:ext uri="{28A0092B-C50C-407E-A947-70E740481C1C}">
                          <a14:useLocalDpi xmlns:a14="http://schemas.microsoft.com/office/drawing/2010/main" val="0"/>
                        </a:ext>
                      </a:extLst>
                    </a:blip>
                    <a:stretch>
                      <a:fillRect/>
                    </a:stretch>
                  </pic:blipFill>
                  <pic:spPr>
                    <a:xfrm>
                      <a:off x="0" y="0"/>
                      <a:ext cx="3768090" cy="2543175"/>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51156651"/>
      <w:r w:rsidRPr="004F5688">
        <w:lastRenderedPageBreak/>
        <w:t>Table of Contents</w:t>
      </w:r>
      <w:bookmarkEnd w:id="0"/>
    </w:p>
    <w:p w:rsidR="00C54EF3" w:rsidRDefault="00B70DFC" w:rsidP="00EA1196">
      <w:pPr>
        <w:pStyle w:val="TOC1"/>
        <w:tabs>
          <w:tab w:val="right" w:leader="dot" w:pos="9014"/>
        </w:tabs>
        <w:rPr>
          <w:noProof/>
        </w:rPr>
      </w:pPr>
      <w:r>
        <w:rPr>
          <w:b w:val="0"/>
        </w:rPr>
        <w:t xml:space="preserve"> </w:t>
      </w:r>
      <w:r w:rsidR="00576A71" w:rsidRPr="004F5688">
        <w:rPr>
          <w:b w:val="0"/>
        </w:rPr>
        <w:fldChar w:fldCharType="begin"/>
      </w:r>
      <w:r w:rsidR="00EA1196" w:rsidRPr="004F5688">
        <w:rPr>
          <w:b w:val="0"/>
        </w:rPr>
        <w:instrText xml:space="preserve"> TOC \o "1-3" \h \z \u </w:instrText>
      </w:r>
      <w:r w:rsidR="00576A71" w:rsidRPr="004F5688">
        <w:rPr>
          <w:b w:val="0"/>
        </w:rPr>
        <w:fldChar w:fldCharType="separate"/>
      </w:r>
    </w:p>
    <w:p w:rsidR="00C54EF3" w:rsidRDefault="00C54EF3">
      <w:pPr>
        <w:pStyle w:val="TOC1"/>
        <w:tabs>
          <w:tab w:val="right" w:leader="dot" w:pos="9016"/>
        </w:tabs>
        <w:rPr>
          <w:rFonts w:asciiTheme="minorHAnsi" w:eastAsiaTheme="minorEastAsia" w:hAnsiTheme="minorHAnsi" w:cstheme="minorBidi"/>
          <w:b w:val="0"/>
          <w:noProof/>
          <w:lang w:val="en-GB" w:eastAsia="en-GB"/>
        </w:rPr>
      </w:pPr>
      <w:hyperlink w:anchor="_Toc451156651" w:history="1">
        <w:r w:rsidRPr="005D2DD8">
          <w:rPr>
            <w:rStyle w:val="Hyperlink"/>
            <w:noProof/>
          </w:rPr>
          <w:t>Table of Contents</w:t>
        </w:r>
        <w:r>
          <w:rPr>
            <w:noProof/>
            <w:webHidden/>
          </w:rPr>
          <w:tab/>
        </w:r>
        <w:r>
          <w:rPr>
            <w:noProof/>
            <w:webHidden/>
          </w:rPr>
          <w:fldChar w:fldCharType="begin"/>
        </w:r>
        <w:r>
          <w:rPr>
            <w:noProof/>
            <w:webHidden/>
          </w:rPr>
          <w:instrText xml:space="preserve"> PAGEREF _Toc451156651 \h </w:instrText>
        </w:r>
        <w:r>
          <w:rPr>
            <w:noProof/>
            <w:webHidden/>
          </w:rPr>
        </w:r>
        <w:r>
          <w:rPr>
            <w:noProof/>
            <w:webHidden/>
          </w:rPr>
          <w:fldChar w:fldCharType="separate"/>
        </w:r>
        <w:r>
          <w:rPr>
            <w:noProof/>
            <w:webHidden/>
          </w:rPr>
          <w:t>2</w:t>
        </w:r>
        <w:r>
          <w:rPr>
            <w:noProof/>
            <w:webHidden/>
          </w:rPr>
          <w:fldChar w:fldCharType="end"/>
        </w:r>
      </w:hyperlink>
    </w:p>
    <w:p w:rsidR="00C54EF3" w:rsidRDefault="000A10BA">
      <w:pPr>
        <w:pStyle w:val="TOC1"/>
        <w:tabs>
          <w:tab w:val="right" w:leader="dot" w:pos="9016"/>
        </w:tabs>
        <w:rPr>
          <w:rFonts w:asciiTheme="minorHAnsi" w:eastAsiaTheme="minorEastAsia" w:hAnsiTheme="minorHAnsi" w:cstheme="minorBidi"/>
          <w:b w:val="0"/>
          <w:noProof/>
          <w:lang w:val="en-GB" w:eastAsia="en-GB"/>
        </w:rPr>
      </w:pPr>
      <w:hyperlink w:anchor="_Toc451156652" w:history="1">
        <w:r w:rsidR="00C54EF3" w:rsidRPr="005D2DD8">
          <w:rPr>
            <w:rStyle w:val="Hyperlink"/>
            <w:noProof/>
          </w:rPr>
          <w:t>Candidate Details</w:t>
        </w:r>
        <w:r w:rsidR="00C54EF3">
          <w:rPr>
            <w:noProof/>
            <w:webHidden/>
          </w:rPr>
          <w:tab/>
        </w:r>
        <w:r w:rsidR="00C54EF3">
          <w:rPr>
            <w:noProof/>
            <w:webHidden/>
          </w:rPr>
          <w:fldChar w:fldCharType="begin"/>
        </w:r>
        <w:r w:rsidR="00C54EF3">
          <w:rPr>
            <w:noProof/>
            <w:webHidden/>
          </w:rPr>
          <w:instrText xml:space="preserve"> PAGEREF _Toc451156652 \h </w:instrText>
        </w:r>
        <w:r w:rsidR="00C54EF3">
          <w:rPr>
            <w:noProof/>
            <w:webHidden/>
          </w:rPr>
        </w:r>
        <w:r w:rsidR="00C54EF3">
          <w:rPr>
            <w:noProof/>
            <w:webHidden/>
          </w:rPr>
          <w:fldChar w:fldCharType="separate"/>
        </w:r>
        <w:r w:rsidR="00C54EF3">
          <w:rPr>
            <w:noProof/>
            <w:webHidden/>
          </w:rPr>
          <w:t>3</w:t>
        </w:r>
        <w:r w:rsidR="00C54EF3">
          <w:rPr>
            <w:noProof/>
            <w:webHidden/>
          </w:rPr>
          <w:fldChar w:fldCharType="end"/>
        </w:r>
      </w:hyperlink>
    </w:p>
    <w:p w:rsidR="00C54EF3" w:rsidRDefault="000A10BA">
      <w:pPr>
        <w:pStyle w:val="TOC3"/>
        <w:tabs>
          <w:tab w:val="right" w:leader="dot" w:pos="9016"/>
        </w:tabs>
        <w:rPr>
          <w:rFonts w:asciiTheme="minorHAnsi" w:eastAsiaTheme="minorEastAsia" w:hAnsiTheme="minorHAnsi" w:cstheme="minorBidi"/>
          <w:noProof/>
          <w:lang w:val="en-GB" w:eastAsia="en-GB"/>
        </w:rPr>
      </w:pPr>
      <w:hyperlink w:anchor="_Toc451156653" w:history="1">
        <w:r w:rsidR="00C54EF3" w:rsidRPr="005D2DD8">
          <w:rPr>
            <w:rStyle w:val="Hyperlink"/>
            <w:noProof/>
          </w:rPr>
          <w:t>Assessment – CHCECE009 Use an approved framework to guide practice</w:t>
        </w:r>
        <w:r w:rsidR="00C54EF3">
          <w:rPr>
            <w:noProof/>
            <w:webHidden/>
          </w:rPr>
          <w:tab/>
        </w:r>
        <w:r w:rsidR="00C54EF3">
          <w:rPr>
            <w:noProof/>
            <w:webHidden/>
          </w:rPr>
          <w:fldChar w:fldCharType="begin"/>
        </w:r>
        <w:r w:rsidR="00C54EF3">
          <w:rPr>
            <w:noProof/>
            <w:webHidden/>
          </w:rPr>
          <w:instrText xml:space="preserve"> PAGEREF _Toc451156653 \h </w:instrText>
        </w:r>
        <w:r w:rsidR="00C54EF3">
          <w:rPr>
            <w:noProof/>
            <w:webHidden/>
          </w:rPr>
        </w:r>
        <w:r w:rsidR="00C54EF3">
          <w:rPr>
            <w:noProof/>
            <w:webHidden/>
          </w:rPr>
          <w:fldChar w:fldCharType="separate"/>
        </w:r>
        <w:r w:rsidR="00C54EF3">
          <w:rPr>
            <w:noProof/>
            <w:webHidden/>
          </w:rPr>
          <w:t>3</w:t>
        </w:r>
        <w:r w:rsidR="00C54EF3">
          <w:rPr>
            <w:noProof/>
            <w:webHidden/>
          </w:rPr>
          <w:fldChar w:fldCharType="end"/>
        </w:r>
      </w:hyperlink>
    </w:p>
    <w:p w:rsidR="00C54EF3" w:rsidRDefault="000A10BA">
      <w:pPr>
        <w:pStyle w:val="TOC3"/>
        <w:tabs>
          <w:tab w:val="right" w:leader="dot" w:pos="9016"/>
        </w:tabs>
        <w:rPr>
          <w:rFonts w:asciiTheme="minorHAnsi" w:eastAsiaTheme="minorEastAsia" w:hAnsiTheme="minorHAnsi" w:cstheme="minorBidi"/>
          <w:noProof/>
          <w:lang w:val="en-GB" w:eastAsia="en-GB"/>
        </w:rPr>
      </w:pPr>
      <w:hyperlink w:anchor="_Toc451156654" w:history="1">
        <w:r w:rsidR="00C54EF3" w:rsidRPr="005D2DD8">
          <w:rPr>
            <w:rStyle w:val="Hyperlink"/>
            <w:noProof/>
          </w:rPr>
          <w:t>Competency Record to be completed by Assessor</w:t>
        </w:r>
        <w:r w:rsidR="00C54EF3">
          <w:rPr>
            <w:noProof/>
            <w:webHidden/>
          </w:rPr>
          <w:tab/>
        </w:r>
        <w:r w:rsidR="00C54EF3">
          <w:rPr>
            <w:noProof/>
            <w:webHidden/>
          </w:rPr>
          <w:fldChar w:fldCharType="begin"/>
        </w:r>
        <w:r w:rsidR="00C54EF3">
          <w:rPr>
            <w:noProof/>
            <w:webHidden/>
          </w:rPr>
          <w:instrText xml:space="preserve"> PAGEREF _Toc451156654 \h </w:instrText>
        </w:r>
        <w:r w:rsidR="00C54EF3">
          <w:rPr>
            <w:noProof/>
            <w:webHidden/>
          </w:rPr>
        </w:r>
        <w:r w:rsidR="00C54EF3">
          <w:rPr>
            <w:noProof/>
            <w:webHidden/>
          </w:rPr>
          <w:fldChar w:fldCharType="separate"/>
        </w:r>
        <w:r w:rsidR="00C54EF3">
          <w:rPr>
            <w:noProof/>
            <w:webHidden/>
          </w:rPr>
          <w:t>4</w:t>
        </w:r>
        <w:r w:rsidR="00C54EF3">
          <w:rPr>
            <w:noProof/>
            <w:webHidden/>
          </w:rPr>
          <w:fldChar w:fldCharType="end"/>
        </w:r>
      </w:hyperlink>
    </w:p>
    <w:p w:rsidR="00C54EF3" w:rsidRDefault="000A10BA">
      <w:pPr>
        <w:pStyle w:val="TOC1"/>
        <w:tabs>
          <w:tab w:val="right" w:leader="dot" w:pos="9016"/>
        </w:tabs>
        <w:rPr>
          <w:rFonts w:asciiTheme="minorHAnsi" w:eastAsiaTheme="minorEastAsia" w:hAnsiTheme="minorHAnsi" w:cstheme="minorBidi"/>
          <w:b w:val="0"/>
          <w:noProof/>
          <w:lang w:val="en-GB" w:eastAsia="en-GB"/>
        </w:rPr>
      </w:pPr>
      <w:hyperlink w:anchor="_Toc451156655" w:history="1">
        <w:r w:rsidR="00C54EF3" w:rsidRPr="005D2DD8">
          <w:rPr>
            <w:rStyle w:val="Hyperlink"/>
            <w:noProof/>
          </w:rPr>
          <w:t>Activities</w:t>
        </w:r>
        <w:r w:rsidR="00C54EF3">
          <w:rPr>
            <w:noProof/>
            <w:webHidden/>
          </w:rPr>
          <w:tab/>
        </w:r>
        <w:r w:rsidR="00C54EF3">
          <w:rPr>
            <w:noProof/>
            <w:webHidden/>
          </w:rPr>
          <w:fldChar w:fldCharType="begin"/>
        </w:r>
        <w:r w:rsidR="00C54EF3">
          <w:rPr>
            <w:noProof/>
            <w:webHidden/>
          </w:rPr>
          <w:instrText xml:space="preserve"> PAGEREF _Toc451156655 \h </w:instrText>
        </w:r>
        <w:r w:rsidR="00C54EF3">
          <w:rPr>
            <w:noProof/>
            <w:webHidden/>
          </w:rPr>
        </w:r>
        <w:r w:rsidR="00C54EF3">
          <w:rPr>
            <w:noProof/>
            <w:webHidden/>
          </w:rPr>
          <w:fldChar w:fldCharType="separate"/>
        </w:r>
        <w:r w:rsidR="00C54EF3">
          <w:rPr>
            <w:noProof/>
            <w:webHidden/>
          </w:rPr>
          <w:t>7</w:t>
        </w:r>
        <w:r w:rsidR="00C54EF3">
          <w:rPr>
            <w:noProof/>
            <w:webHidden/>
          </w:rPr>
          <w:fldChar w:fldCharType="end"/>
        </w:r>
      </w:hyperlink>
    </w:p>
    <w:p w:rsidR="00C54EF3" w:rsidRDefault="000A10BA">
      <w:pPr>
        <w:pStyle w:val="TOC3"/>
        <w:tabs>
          <w:tab w:val="right" w:leader="dot" w:pos="9016"/>
        </w:tabs>
        <w:rPr>
          <w:rFonts w:asciiTheme="minorHAnsi" w:eastAsiaTheme="minorEastAsia" w:hAnsiTheme="minorHAnsi" w:cstheme="minorBidi"/>
          <w:noProof/>
          <w:lang w:val="en-GB" w:eastAsia="en-GB"/>
        </w:rPr>
      </w:pPr>
      <w:hyperlink w:anchor="_Toc451156656" w:history="1">
        <w:r w:rsidR="00C54EF3" w:rsidRPr="005D2DD8">
          <w:rPr>
            <w:rStyle w:val="Hyperlink"/>
            <w:noProof/>
          </w:rPr>
          <w:t>Activity 1A</w:t>
        </w:r>
        <w:r w:rsidR="00C54EF3">
          <w:rPr>
            <w:noProof/>
            <w:webHidden/>
          </w:rPr>
          <w:tab/>
        </w:r>
        <w:r w:rsidR="00C54EF3">
          <w:rPr>
            <w:noProof/>
            <w:webHidden/>
          </w:rPr>
          <w:fldChar w:fldCharType="begin"/>
        </w:r>
        <w:r w:rsidR="00C54EF3">
          <w:rPr>
            <w:noProof/>
            <w:webHidden/>
          </w:rPr>
          <w:instrText xml:space="preserve"> PAGEREF _Toc451156656 \h </w:instrText>
        </w:r>
        <w:r w:rsidR="00C54EF3">
          <w:rPr>
            <w:noProof/>
            <w:webHidden/>
          </w:rPr>
        </w:r>
        <w:r w:rsidR="00C54EF3">
          <w:rPr>
            <w:noProof/>
            <w:webHidden/>
          </w:rPr>
          <w:fldChar w:fldCharType="separate"/>
        </w:r>
        <w:r w:rsidR="00C54EF3">
          <w:rPr>
            <w:noProof/>
            <w:webHidden/>
          </w:rPr>
          <w:t>7</w:t>
        </w:r>
        <w:r w:rsidR="00C54EF3">
          <w:rPr>
            <w:noProof/>
            <w:webHidden/>
          </w:rPr>
          <w:fldChar w:fldCharType="end"/>
        </w:r>
      </w:hyperlink>
    </w:p>
    <w:p w:rsidR="00C54EF3" w:rsidRDefault="000A10BA">
      <w:pPr>
        <w:pStyle w:val="TOC3"/>
        <w:tabs>
          <w:tab w:val="right" w:leader="dot" w:pos="9016"/>
        </w:tabs>
        <w:rPr>
          <w:rFonts w:asciiTheme="minorHAnsi" w:eastAsiaTheme="minorEastAsia" w:hAnsiTheme="minorHAnsi" w:cstheme="minorBidi"/>
          <w:noProof/>
          <w:lang w:val="en-GB" w:eastAsia="en-GB"/>
        </w:rPr>
      </w:pPr>
      <w:hyperlink w:anchor="_Toc451156657" w:history="1">
        <w:r w:rsidR="00C54EF3" w:rsidRPr="005D2DD8">
          <w:rPr>
            <w:rStyle w:val="Hyperlink"/>
            <w:noProof/>
          </w:rPr>
          <w:t>Activity 1B</w:t>
        </w:r>
        <w:r w:rsidR="00C54EF3">
          <w:rPr>
            <w:noProof/>
            <w:webHidden/>
          </w:rPr>
          <w:tab/>
        </w:r>
        <w:r w:rsidR="00C54EF3">
          <w:rPr>
            <w:noProof/>
            <w:webHidden/>
          </w:rPr>
          <w:fldChar w:fldCharType="begin"/>
        </w:r>
        <w:r w:rsidR="00C54EF3">
          <w:rPr>
            <w:noProof/>
            <w:webHidden/>
          </w:rPr>
          <w:instrText xml:space="preserve"> PAGEREF _Toc451156657 \h </w:instrText>
        </w:r>
        <w:r w:rsidR="00C54EF3">
          <w:rPr>
            <w:noProof/>
            <w:webHidden/>
          </w:rPr>
        </w:r>
        <w:r w:rsidR="00C54EF3">
          <w:rPr>
            <w:noProof/>
            <w:webHidden/>
          </w:rPr>
          <w:fldChar w:fldCharType="separate"/>
        </w:r>
        <w:r w:rsidR="00C54EF3">
          <w:rPr>
            <w:noProof/>
            <w:webHidden/>
          </w:rPr>
          <w:t>8</w:t>
        </w:r>
        <w:r w:rsidR="00C54EF3">
          <w:rPr>
            <w:noProof/>
            <w:webHidden/>
          </w:rPr>
          <w:fldChar w:fldCharType="end"/>
        </w:r>
      </w:hyperlink>
    </w:p>
    <w:p w:rsidR="00C54EF3" w:rsidRDefault="000A10BA">
      <w:pPr>
        <w:pStyle w:val="TOC3"/>
        <w:tabs>
          <w:tab w:val="right" w:leader="dot" w:pos="9016"/>
        </w:tabs>
        <w:rPr>
          <w:rFonts w:asciiTheme="minorHAnsi" w:eastAsiaTheme="minorEastAsia" w:hAnsiTheme="minorHAnsi" w:cstheme="minorBidi"/>
          <w:noProof/>
          <w:lang w:val="en-GB" w:eastAsia="en-GB"/>
        </w:rPr>
      </w:pPr>
      <w:hyperlink w:anchor="_Toc451156658" w:history="1">
        <w:r w:rsidR="00C54EF3" w:rsidRPr="005D2DD8">
          <w:rPr>
            <w:rStyle w:val="Hyperlink"/>
            <w:noProof/>
          </w:rPr>
          <w:t>Activity 2A</w:t>
        </w:r>
        <w:r w:rsidR="00C54EF3">
          <w:rPr>
            <w:noProof/>
            <w:webHidden/>
          </w:rPr>
          <w:tab/>
        </w:r>
        <w:r w:rsidR="00C54EF3">
          <w:rPr>
            <w:noProof/>
            <w:webHidden/>
          </w:rPr>
          <w:fldChar w:fldCharType="begin"/>
        </w:r>
        <w:r w:rsidR="00C54EF3">
          <w:rPr>
            <w:noProof/>
            <w:webHidden/>
          </w:rPr>
          <w:instrText xml:space="preserve"> PAGEREF _Toc451156658 \h </w:instrText>
        </w:r>
        <w:r w:rsidR="00C54EF3">
          <w:rPr>
            <w:noProof/>
            <w:webHidden/>
          </w:rPr>
        </w:r>
        <w:r w:rsidR="00C54EF3">
          <w:rPr>
            <w:noProof/>
            <w:webHidden/>
          </w:rPr>
          <w:fldChar w:fldCharType="separate"/>
        </w:r>
        <w:r w:rsidR="00C54EF3">
          <w:rPr>
            <w:noProof/>
            <w:webHidden/>
          </w:rPr>
          <w:t>9</w:t>
        </w:r>
        <w:r w:rsidR="00C54EF3">
          <w:rPr>
            <w:noProof/>
            <w:webHidden/>
          </w:rPr>
          <w:fldChar w:fldCharType="end"/>
        </w:r>
      </w:hyperlink>
    </w:p>
    <w:p w:rsidR="00C54EF3" w:rsidRDefault="000A10BA">
      <w:pPr>
        <w:pStyle w:val="TOC3"/>
        <w:tabs>
          <w:tab w:val="right" w:leader="dot" w:pos="9016"/>
        </w:tabs>
        <w:rPr>
          <w:rFonts w:asciiTheme="minorHAnsi" w:eastAsiaTheme="minorEastAsia" w:hAnsiTheme="minorHAnsi" w:cstheme="minorBidi"/>
          <w:noProof/>
          <w:lang w:val="en-GB" w:eastAsia="en-GB"/>
        </w:rPr>
      </w:pPr>
      <w:hyperlink w:anchor="_Toc451156659" w:history="1">
        <w:r w:rsidR="00C54EF3" w:rsidRPr="005D2DD8">
          <w:rPr>
            <w:rStyle w:val="Hyperlink"/>
            <w:noProof/>
          </w:rPr>
          <w:t>Activity 2B</w:t>
        </w:r>
        <w:r w:rsidR="00C54EF3">
          <w:rPr>
            <w:noProof/>
            <w:webHidden/>
          </w:rPr>
          <w:tab/>
        </w:r>
        <w:r w:rsidR="00C54EF3">
          <w:rPr>
            <w:noProof/>
            <w:webHidden/>
          </w:rPr>
          <w:fldChar w:fldCharType="begin"/>
        </w:r>
        <w:r w:rsidR="00C54EF3">
          <w:rPr>
            <w:noProof/>
            <w:webHidden/>
          </w:rPr>
          <w:instrText xml:space="preserve"> PAGEREF _Toc451156659 \h </w:instrText>
        </w:r>
        <w:r w:rsidR="00C54EF3">
          <w:rPr>
            <w:noProof/>
            <w:webHidden/>
          </w:rPr>
        </w:r>
        <w:r w:rsidR="00C54EF3">
          <w:rPr>
            <w:noProof/>
            <w:webHidden/>
          </w:rPr>
          <w:fldChar w:fldCharType="separate"/>
        </w:r>
        <w:r w:rsidR="00C54EF3">
          <w:rPr>
            <w:noProof/>
            <w:webHidden/>
          </w:rPr>
          <w:t>10</w:t>
        </w:r>
        <w:r w:rsidR="00C54EF3">
          <w:rPr>
            <w:noProof/>
            <w:webHidden/>
          </w:rPr>
          <w:fldChar w:fldCharType="end"/>
        </w:r>
      </w:hyperlink>
    </w:p>
    <w:p w:rsidR="00C54EF3" w:rsidRDefault="000A10BA">
      <w:pPr>
        <w:pStyle w:val="TOC3"/>
        <w:tabs>
          <w:tab w:val="right" w:leader="dot" w:pos="9016"/>
        </w:tabs>
        <w:rPr>
          <w:rFonts w:asciiTheme="minorHAnsi" w:eastAsiaTheme="minorEastAsia" w:hAnsiTheme="minorHAnsi" w:cstheme="minorBidi"/>
          <w:noProof/>
          <w:lang w:val="en-GB" w:eastAsia="en-GB"/>
        </w:rPr>
      </w:pPr>
      <w:hyperlink w:anchor="_Toc451156660" w:history="1">
        <w:r w:rsidR="00C54EF3" w:rsidRPr="005D2DD8">
          <w:rPr>
            <w:rStyle w:val="Hyperlink"/>
            <w:noProof/>
          </w:rPr>
          <w:t>Activity 2C</w:t>
        </w:r>
        <w:r w:rsidR="00C54EF3">
          <w:rPr>
            <w:noProof/>
            <w:webHidden/>
          </w:rPr>
          <w:tab/>
        </w:r>
        <w:r w:rsidR="00C54EF3">
          <w:rPr>
            <w:noProof/>
            <w:webHidden/>
          </w:rPr>
          <w:fldChar w:fldCharType="begin"/>
        </w:r>
        <w:r w:rsidR="00C54EF3">
          <w:rPr>
            <w:noProof/>
            <w:webHidden/>
          </w:rPr>
          <w:instrText xml:space="preserve"> PAGEREF _Toc451156660 \h </w:instrText>
        </w:r>
        <w:r w:rsidR="00C54EF3">
          <w:rPr>
            <w:noProof/>
            <w:webHidden/>
          </w:rPr>
        </w:r>
        <w:r w:rsidR="00C54EF3">
          <w:rPr>
            <w:noProof/>
            <w:webHidden/>
          </w:rPr>
          <w:fldChar w:fldCharType="separate"/>
        </w:r>
        <w:r w:rsidR="00C54EF3">
          <w:rPr>
            <w:noProof/>
            <w:webHidden/>
          </w:rPr>
          <w:t>11</w:t>
        </w:r>
        <w:r w:rsidR="00C54EF3">
          <w:rPr>
            <w:noProof/>
            <w:webHidden/>
          </w:rPr>
          <w:fldChar w:fldCharType="end"/>
        </w:r>
      </w:hyperlink>
    </w:p>
    <w:p w:rsidR="00C54EF3" w:rsidRDefault="000A10BA">
      <w:pPr>
        <w:pStyle w:val="TOC3"/>
        <w:tabs>
          <w:tab w:val="right" w:leader="dot" w:pos="9016"/>
        </w:tabs>
        <w:rPr>
          <w:rFonts w:asciiTheme="minorHAnsi" w:eastAsiaTheme="minorEastAsia" w:hAnsiTheme="minorHAnsi" w:cstheme="minorBidi"/>
          <w:noProof/>
          <w:lang w:val="en-GB" w:eastAsia="en-GB"/>
        </w:rPr>
      </w:pPr>
      <w:hyperlink w:anchor="_Toc451156661" w:history="1">
        <w:r w:rsidR="00C54EF3" w:rsidRPr="005D2DD8">
          <w:rPr>
            <w:rStyle w:val="Hyperlink"/>
            <w:noProof/>
          </w:rPr>
          <w:t>Skills and Knowledge Activity</w:t>
        </w:r>
        <w:r w:rsidR="00C54EF3">
          <w:rPr>
            <w:noProof/>
            <w:webHidden/>
          </w:rPr>
          <w:tab/>
        </w:r>
        <w:r w:rsidR="00C54EF3">
          <w:rPr>
            <w:noProof/>
            <w:webHidden/>
          </w:rPr>
          <w:fldChar w:fldCharType="begin"/>
        </w:r>
        <w:r w:rsidR="00C54EF3">
          <w:rPr>
            <w:noProof/>
            <w:webHidden/>
          </w:rPr>
          <w:instrText xml:space="preserve"> PAGEREF _Toc451156661 \h </w:instrText>
        </w:r>
        <w:r w:rsidR="00C54EF3">
          <w:rPr>
            <w:noProof/>
            <w:webHidden/>
          </w:rPr>
        </w:r>
        <w:r w:rsidR="00C54EF3">
          <w:rPr>
            <w:noProof/>
            <w:webHidden/>
          </w:rPr>
          <w:fldChar w:fldCharType="separate"/>
        </w:r>
        <w:r w:rsidR="00C54EF3">
          <w:rPr>
            <w:noProof/>
            <w:webHidden/>
          </w:rPr>
          <w:t>12</w:t>
        </w:r>
        <w:r w:rsidR="00C54EF3">
          <w:rPr>
            <w:noProof/>
            <w:webHidden/>
          </w:rPr>
          <w:fldChar w:fldCharType="end"/>
        </w:r>
      </w:hyperlink>
    </w:p>
    <w:p w:rsidR="00C54EF3" w:rsidRDefault="000A10BA">
      <w:pPr>
        <w:pStyle w:val="TOC3"/>
        <w:tabs>
          <w:tab w:val="right" w:leader="dot" w:pos="9016"/>
        </w:tabs>
        <w:rPr>
          <w:rFonts w:asciiTheme="minorHAnsi" w:eastAsiaTheme="minorEastAsia" w:hAnsiTheme="minorHAnsi" w:cstheme="minorBidi"/>
          <w:noProof/>
          <w:lang w:val="en-GB" w:eastAsia="en-GB"/>
        </w:rPr>
      </w:pPr>
      <w:hyperlink w:anchor="_Toc451156662" w:history="1">
        <w:r w:rsidR="00C54EF3" w:rsidRPr="005D2DD8">
          <w:rPr>
            <w:rStyle w:val="Hyperlink"/>
            <w:noProof/>
          </w:rPr>
          <w:t>Major Activity</w:t>
        </w:r>
        <w:r w:rsidR="00C54EF3">
          <w:rPr>
            <w:noProof/>
            <w:webHidden/>
          </w:rPr>
          <w:tab/>
        </w:r>
        <w:r w:rsidR="00C54EF3">
          <w:rPr>
            <w:noProof/>
            <w:webHidden/>
          </w:rPr>
          <w:fldChar w:fldCharType="begin"/>
        </w:r>
        <w:r w:rsidR="00C54EF3">
          <w:rPr>
            <w:noProof/>
            <w:webHidden/>
          </w:rPr>
          <w:instrText xml:space="preserve"> PAGEREF _Toc451156662 \h </w:instrText>
        </w:r>
        <w:r w:rsidR="00C54EF3">
          <w:rPr>
            <w:noProof/>
            <w:webHidden/>
          </w:rPr>
        </w:r>
        <w:r w:rsidR="00C54EF3">
          <w:rPr>
            <w:noProof/>
            <w:webHidden/>
          </w:rPr>
          <w:fldChar w:fldCharType="separate"/>
        </w:r>
        <w:r w:rsidR="00C54EF3">
          <w:rPr>
            <w:noProof/>
            <w:webHidden/>
          </w:rPr>
          <w:t>14</w:t>
        </w:r>
        <w:r w:rsidR="00C54EF3">
          <w:rPr>
            <w:noProof/>
            <w:webHidden/>
          </w:rPr>
          <w:fldChar w:fldCharType="end"/>
        </w:r>
      </w:hyperlink>
    </w:p>
    <w:p w:rsidR="00EA1196" w:rsidRDefault="00576A71" w:rsidP="000E3637">
      <w:pPr>
        <w:pStyle w:val="Heading1"/>
      </w:pPr>
      <w:r w:rsidRPr="004F5688">
        <w:fldChar w:fldCharType="end"/>
      </w:r>
      <w:r w:rsidR="00EA1196">
        <w:br w:type="page"/>
      </w:r>
      <w:bookmarkStart w:id="1" w:name="_Toc451156652"/>
      <w:r w:rsidR="00EA1196">
        <w:lastRenderedPageBreak/>
        <w:t>Candidate Details</w:t>
      </w:r>
      <w:bookmarkEnd w:id="1"/>
    </w:p>
    <w:p w:rsidR="00EA1196" w:rsidRDefault="00780B36" w:rsidP="00EA1196">
      <w:pPr>
        <w:pStyle w:val="Heading3"/>
      </w:pPr>
      <w:bookmarkStart w:id="2" w:name="_Toc451156653"/>
      <w:r>
        <w:t xml:space="preserve">Assessment – </w:t>
      </w:r>
      <w:r w:rsidR="002D7243">
        <w:t>CHCECE009 Use an approved framework to guide practice</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2D7243">
        <w:t>CHCECE009 Use an approved framework to guide practice.</w:t>
      </w:r>
    </w:p>
    <w:p w:rsidR="00EA1196" w:rsidRDefault="00EA1196" w:rsidP="00EA1196">
      <w:r>
        <w:t xml:space="preserve">Name: </w:t>
      </w:r>
      <w:r>
        <w:tab/>
      </w:r>
      <w:r>
        <w:tab/>
      </w:r>
      <w:r w:rsidR="00923F34">
        <w:t>Caitlin Prior</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51156654"/>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2D7243" w:rsidRDefault="002D7243" w:rsidP="002D7243">
      <w:pPr>
        <w:pStyle w:val="NormalBold"/>
      </w:pPr>
      <w:r w:rsidRPr="00FC7AEA">
        <w:t>Learner should be able to demonstrate they can:</w:t>
      </w:r>
    </w:p>
    <w:p w:rsidR="002D7243" w:rsidRDefault="002D7243" w:rsidP="002D7243">
      <w:pPr>
        <w:pStyle w:val="Bullets"/>
        <w:numPr>
          <w:ilvl w:val="0"/>
          <w:numId w:val="6"/>
        </w:numPr>
      </w:pPr>
      <w:r>
        <w:t>Identify learning frameworks</w:t>
      </w:r>
    </w:p>
    <w:p w:rsidR="002D7243" w:rsidRPr="00FC7AEA" w:rsidRDefault="002D7243" w:rsidP="002D7243">
      <w:pPr>
        <w:pStyle w:val="Bullets"/>
        <w:numPr>
          <w:ilvl w:val="0"/>
          <w:numId w:val="6"/>
        </w:numPr>
      </w:pPr>
      <w:r>
        <w:t>Apply the learning framework</w:t>
      </w:r>
    </w:p>
    <w:p w:rsidR="002D7243" w:rsidRPr="00FC7AEA" w:rsidRDefault="002D7243" w:rsidP="002D7243">
      <w:pPr>
        <w:pStyle w:val="NormalBold"/>
      </w:pPr>
      <w:r w:rsidRPr="00FC7AEA">
        <w:t>They will also need to show:</w:t>
      </w:r>
    </w:p>
    <w:p w:rsidR="002D7243" w:rsidRDefault="002D7243" w:rsidP="002D7243">
      <w:pPr>
        <w:pStyle w:val="Bullets"/>
        <w:numPr>
          <w:ilvl w:val="0"/>
          <w:numId w:val="6"/>
        </w:numPr>
      </w:pPr>
      <w:r>
        <w:t>Reading skills</w:t>
      </w:r>
    </w:p>
    <w:p w:rsidR="002D7243" w:rsidRDefault="002D7243" w:rsidP="002D7243">
      <w:pPr>
        <w:pStyle w:val="Bullets"/>
        <w:numPr>
          <w:ilvl w:val="0"/>
          <w:numId w:val="6"/>
        </w:numPr>
      </w:pPr>
      <w:r>
        <w:rPr>
          <w:lang w:val="en-GB"/>
        </w:rPr>
        <w:t xml:space="preserve">That they </w:t>
      </w:r>
      <w:r>
        <w:t>Worked collaboratively with at least one other educator to implement an approved learning framework within an approved education and care service, including:</w:t>
      </w:r>
    </w:p>
    <w:p w:rsidR="002D7243" w:rsidRDefault="002D7243" w:rsidP="002D7243">
      <w:pPr>
        <w:pStyle w:val="Bullets2"/>
        <w:numPr>
          <w:ilvl w:val="1"/>
          <w:numId w:val="6"/>
        </w:numPr>
      </w:pPr>
      <w:r>
        <w:t>Investigating and documenting at least two examples of how the learning framework is demonstrated in the service</w:t>
      </w:r>
    </w:p>
    <w:p w:rsidR="002D7243" w:rsidRDefault="002D7243" w:rsidP="002D7243">
      <w:pPr>
        <w:pStyle w:val="Bullets2"/>
        <w:numPr>
          <w:ilvl w:val="1"/>
          <w:numId w:val="6"/>
        </w:numPr>
      </w:pPr>
      <w:r>
        <w:t>Researching and documenting at least one example of how each principle of the learning framework is reflected in the service</w:t>
      </w:r>
    </w:p>
    <w:p w:rsidR="002D7243" w:rsidRDefault="002D7243" w:rsidP="002D7243">
      <w:pPr>
        <w:pStyle w:val="Bullets2"/>
        <w:numPr>
          <w:ilvl w:val="1"/>
          <w:numId w:val="6"/>
        </w:numPr>
      </w:pPr>
      <w:r>
        <w:lastRenderedPageBreak/>
        <w:t>Working closely with others and under supervision to help implement the framework</w:t>
      </w:r>
    </w:p>
    <w:p w:rsidR="002D7243" w:rsidRDefault="002D7243" w:rsidP="002D7243">
      <w:pPr>
        <w:pStyle w:val="Bullets2"/>
        <w:numPr>
          <w:ilvl w:val="1"/>
          <w:numId w:val="6"/>
        </w:numPr>
      </w:pPr>
      <w:r>
        <w:t>Reflecting on and discussing practice with supervisor and others</w:t>
      </w:r>
    </w:p>
    <w:p w:rsidR="002D7243" w:rsidRPr="00BF7D99" w:rsidRDefault="002D7243" w:rsidP="002D7243">
      <w:pPr>
        <w:pStyle w:val="Bullets2"/>
        <w:numPr>
          <w:ilvl w:val="1"/>
          <w:numId w:val="6"/>
        </w:numPr>
      </w:pPr>
      <w:r>
        <w:t>Investigated and documented their own involvement in at least three examples of pedagogical practices in the service</w:t>
      </w:r>
    </w:p>
    <w:p w:rsidR="002D7243" w:rsidRDefault="002D7243" w:rsidP="00F23AFF">
      <w:pPr>
        <w:rPr>
          <w:b/>
        </w:rPr>
      </w:pPr>
      <w:r w:rsidRPr="00FC7AEA">
        <w:t>It is not a requirement to have all of the tasks witnessed in succession.</w:t>
      </w:r>
    </w:p>
    <w:p w:rsidR="00EA1196" w:rsidRPr="00923F34" w:rsidRDefault="00EA1196" w:rsidP="00923F34">
      <w:pPr>
        <w:pStyle w:val="Bullets"/>
        <w:numPr>
          <w:ilvl w:val="0"/>
          <w:numId w:val="0"/>
        </w:numPr>
        <w:rPr>
          <w:rStyle w:val="Heading1Char"/>
          <w:rFonts w:cs="Times New Roman"/>
          <w:b w:val="0"/>
          <w:bCs w:val="0"/>
          <w:color w:val="auto"/>
          <w:sz w:val="22"/>
          <w:szCs w:val="22"/>
        </w:rPr>
      </w:pPr>
      <w:bookmarkStart w:id="4" w:name="_Toc451156655"/>
      <w:r w:rsidRPr="00EA1196">
        <w:rPr>
          <w:rStyle w:val="Heading1Char"/>
        </w:rPr>
        <w:t>Activities</w:t>
      </w:r>
      <w:bookmarkEnd w:id="4"/>
    </w:p>
    <w:p w:rsidR="002D7243" w:rsidRPr="00B079C9" w:rsidRDefault="002D7243" w:rsidP="002D7243">
      <w:pPr>
        <w:pStyle w:val="Heading3"/>
      </w:pPr>
      <w:bookmarkStart w:id="5" w:name="_Toc399420258"/>
      <w:bookmarkStart w:id="6" w:name="_Toc451156656"/>
      <w:r w:rsidRPr="00B079C9">
        <w:t>Activity</w:t>
      </w:r>
      <w:r>
        <w:t xml:space="preserve"> 1</w:t>
      </w:r>
      <w:bookmarkEnd w:id="5"/>
      <w:r w:rsidR="00C54EF3">
        <w:t>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14"/>
        <w:gridCol w:w="739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investigate different approved learning frameworks and identify the framework relevant to the service, and recognise differences between the relevant framework and other approved frameworks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Default="002D7243" w:rsidP="00187CA5">
            <w:pPr>
              <w:pStyle w:val="AAAQuestions"/>
            </w:pPr>
            <w:r>
              <w:t>Individually, in pairs or in groups, complete the following:</w:t>
            </w:r>
          </w:p>
          <w:p w:rsidR="002D7243" w:rsidRDefault="002D7243" w:rsidP="00187CA5">
            <w:pPr>
              <w:pStyle w:val="AAAQuestions"/>
              <w:rPr>
                <w:rFonts w:asciiTheme="minorHAnsi" w:eastAsiaTheme="majorEastAsia" w:hAnsiTheme="minorHAnsi" w:cstheme="majorBidi"/>
                <w:bCs/>
                <w:color w:val="000000" w:themeColor="text1"/>
              </w:rPr>
            </w:pPr>
          </w:p>
          <w:p w:rsidR="002D7243" w:rsidRDefault="002D7243" w:rsidP="00187CA5">
            <w:pPr>
              <w:pStyle w:val="AAAQuestions"/>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rPr>
              <w:t>Download the following three documents and come up with 2 examples of how each one is relevant to your setting:</w:t>
            </w:r>
          </w:p>
          <w:p w:rsidR="002D7243" w:rsidRDefault="002D7243" w:rsidP="00187CA5">
            <w:pPr>
              <w:pStyle w:val="AAAQuestions"/>
              <w:rPr>
                <w:rFonts w:asciiTheme="minorHAnsi" w:eastAsiaTheme="majorEastAsia" w:hAnsiTheme="minorHAnsi" w:cstheme="majorBidi"/>
                <w:bCs/>
                <w:color w:val="000000" w:themeColor="text1"/>
              </w:rPr>
            </w:pPr>
          </w:p>
          <w:p w:rsidR="002D7243" w:rsidRDefault="002D7243" w:rsidP="00CC6CF3">
            <w:pPr>
              <w:pStyle w:val="ListParagraph"/>
              <w:numPr>
                <w:ilvl w:val="0"/>
                <w:numId w:val="35"/>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National Quality Standard</w:t>
            </w:r>
          </w:p>
          <w:p w:rsidR="002D7243" w:rsidRDefault="002D7243" w:rsidP="00CC6CF3">
            <w:pPr>
              <w:pStyle w:val="ListParagraph"/>
              <w:numPr>
                <w:ilvl w:val="0"/>
                <w:numId w:val="35"/>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Early Years Learning Framework</w:t>
            </w:r>
          </w:p>
          <w:p w:rsidR="002D7243" w:rsidRPr="00CA7E83" w:rsidRDefault="002D7243" w:rsidP="00CC6CF3">
            <w:pPr>
              <w:pStyle w:val="ListParagraph"/>
              <w:numPr>
                <w:ilvl w:val="0"/>
                <w:numId w:val="35"/>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My Time, Our Place Framework</w:t>
            </w:r>
          </w:p>
          <w:p w:rsidR="002D7243" w:rsidRDefault="002D7243" w:rsidP="00187CA5">
            <w:pPr>
              <w:pStyle w:val="AAAQuestions"/>
            </w:pPr>
            <w:r>
              <w:t xml:space="preserve">Investigate one of the other relevant frameworks – or if your setting uses a different one, use that for this activity, and outline the differences. </w:t>
            </w:r>
          </w:p>
          <w:p w:rsidR="002D7243" w:rsidRDefault="002D7243" w:rsidP="00187CA5">
            <w:pPr>
              <w:pStyle w:val="AAAQuestions"/>
              <w:rPr>
                <w:rStyle w:val="Emphasis"/>
                <w:i w:val="0"/>
                <w:iCs w:val="0"/>
              </w:rPr>
            </w:pPr>
          </w:p>
          <w:p w:rsidR="002D7243" w:rsidRDefault="002D7243" w:rsidP="00187CA5">
            <w:pPr>
              <w:pStyle w:val="AAAQuestions"/>
              <w:rPr>
                <w:rStyle w:val="Emphasis"/>
                <w:i w:val="0"/>
                <w:iCs w:val="0"/>
              </w:rPr>
            </w:pPr>
          </w:p>
          <w:p w:rsidR="00F23AFF" w:rsidRDefault="00F23AFF" w:rsidP="00187CA5">
            <w:pPr>
              <w:pStyle w:val="AAAQuestions"/>
              <w:rPr>
                <w:rStyle w:val="Emphasis"/>
                <w:i w:val="0"/>
                <w:iCs w:val="0"/>
              </w:rPr>
            </w:pPr>
          </w:p>
          <w:p w:rsidR="00CC6CF3" w:rsidRPr="00D23D8A" w:rsidRDefault="00CC6CF3" w:rsidP="00CC6CF3">
            <w:pPr>
              <w:pStyle w:val="Bullets"/>
              <w:numPr>
                <w:ilvl w:val="0"/>
                <w:numId w:val="35"/>
              </w:numPr>
              <w:rPr>
                <w:color w:val="FF0000"/>
              </w:rPr>
            </w:pPr>
            <w:r w:rsidRPr="00D23D8A">
              <w:rPr>
                <w:color w:val="FF0000"/>
              </w:rPr>
              <w:t xml:space="preserve">Educational program and practice </w:t>
            </w:r>
            <w:r w:rsidRPr="00D23D8A">
              <w:rPr>
                <w:color w:val="FF0000"/>
              </w:rPr>
              <w:t>(NQS)</w:t>
            </w:r>
          </w:p>
          <w:p w:rsidR="00CC6CF3" w:rsidRPr="00D23D8A" w:rsidRDefault="00CC6CF3" w:rsidP="00CC6CF3">
            <w:pPr>
              <w:pStyle w:val="Bullets"/>
              <w:numPr>
                <w:ilvl w:val="0"/>
                <w:numId w:val="35"/>
              </w:numPr>
              <w:rPr>
                <w:color w:val="FF0000"/>
              </w:rPr>
            </w:pPr>
            <w:r w:rsidRPr="00D23D8A">
              <w:rPr>
                <w:color w:val="FF0000"/>
              </w:rPr>
              <w:t xml:space="preserve">Children’s health and safety </w:t>
            </w:r>
            <w:r w:rsidR="00D23D8A" w:rsidRPr="00D23D8A">
              <w:rPr>
                <w:color w:val="FF0000"/>
              </w:rPr>
              <w:t>(NQS</w:t>
            </w:r>
            <w:r w:rsidRPr="00D23D8A">
              <w:rPr>
                <w:color w:val="FF0000"/>
              </w:rPr>
              <w:t>)</w:t>
            </w:r>
          </w:p>
          <w:p w:rsidR="00CC6CF3" w:rsidRPr="00D23D8A" w:rsidRDefault="00CC6CF3" w:rsidP="00CC6CF3">
            <w:pPr>
              <w:pStyle w:val="Bullets"/>
              <w:numPr>
                <w:ilvl w:val="0"/>
                <w:numId w:val="35"/>
              </w:numPr>
              <w:rPr>
                <w:color w:val="FF0000"/>
              </w:rPr>
            </w:pPr>
            <w:r w:rsidRPr="00D23D8A">
              <w:rPr>
                <w:color w:val="FF0000"/>
              </w:rPr>
              <w:t xml:space="preserve">The Early Years Learning Framework (EYLF), also called ‘Being, Belonging and </w:t>
            </w:r>
            <w:r w:rsidR="00D23D8A" w:rsidRPr="00D23D8A">
              <w:rPr>
                <w:color w:val="FF0000"/>
              </w:rPr>
              <w:t>becoming</w:t>
            </w:r>
            <w:r w:rsidRPr="00D23D8A">
              <w:rPr>
                <w:color w:val="FF0000"/>
              </w:rPr>
              <w:t xml:space="preserve">,’ is the first national framework designed for early childhood development. It encompasses children’s learning and development from birth to school age. </w:t>
            </w:r>
          </w:p>
          <w:p w:rsidR="00D23D8A" w:rsidRPr="00D23D8A" w:rsidRDefault="00D23D8A" w:rsidP="00D23D8A">
            <w:pPr>
              <w:pStyle w:val="Bullets"/>
              <w:numPr>
                <w:ilvl w:val="0"/>
                <w:numId w:val="35"/>
              </w:numPr>
              <w:rPr>
                <w:color w:val="FF0000"/>
              </w:rPr>
            </w:pPr>
            <w:r w:rsidRPr="00D23D8A">
              <w:rPr>
                <w:rFonts w:asciiTheme="minorHAnsi" w:hAnsiTheme="minorHAnsi"/>
                <w:color w:val="FF0000"/>
              </w:rPr>
              <w:t>The My Time, Our Place Framework for School Age Care in Australia uses the same underpinning principles, practices and outcomes of the EYLF to emphasise learning and development, with the intention of extending and enriching children’s development and wellbeing in the school-based setting.</w:t>
            </w:r>
          </w:p>
          <w:p w:rsidR="00F23AFF" w:rsidRPr="00620444" w:rsidRDefault="00620444" w:rsidP="00620444">
            <w:pPr>
              <w:pStyle w:val="AAAQuestions"/>
              <w:ind w:left="360"/>
              <w:rPr>
                <w:rStyle w:val="Emphasis"/>
                <w:b w:val="0"/>
                <w:i w:val="0"/>
                <w:iCs w:val="0"/>
                <w:color w:val="FF0000"/>
              </w:rPr>
            </w:pPr>
            <w:r w:rsidRPr="00620444">
              <w:rPr>
                <w:rStyle w:val="Emphasis"/>
                <w:b w:val="0"/>
                <w:i w:val="0"/>
                <w:iCs w:val="0"/>
                <w:color w:val="FF0000"/>
              </w:rPr>
              <w:lastRenderedPageBreak/>
              <w:t xml:space="preserve">There is a big difference between the national quality standard and the early year’s framework as the early years learning framework covers more areas such as the physical condition of the land and staffing arrangements made. </w:t>
            </w:r>
          </w:p>
          <w:p w:rsidR="002D7243" w:rsidRPr="00400565" w:rsidRDefault="00620444" w:rsidP="00620444">
            <w:pPr>
              <w:pStyle w:val="AAAQuestions"/>
              <w:tabs>
                <w:tab w:val="left" w:pos="5565"/>
              </w:tabs>
              <w:rPr>
                <w:rStyle w:val="Emphasis"/>
                <w:i w:val="0"/>
                <w:iCs w:val="0"/>
              </w:rPr>
            </w:pPr>
            <w:r>
              <w:rPr>
                <w:rStyle w:val="Emphasis"/>
                <w:i w:val="0"/>
                <w:iCs w:val="0"/>
              </w:rPr>
              <w:tab/>
            </w:r>
          </w:p>
        </w:tc>
      </w:tr>
    </w:tbl>
    <w:p w:rsidR="002D7243" w:rsidRPr="00B079C9" w:rsidRDefault="002D7243" w:rsidP="002D7243">
      <w:pPr>
        <w:pStyle w:val="Heading3"/>
      </w:pPr>
      <w:bookmarkStart w:id="7" w:name="_Toc399420259"/>
      <w:bookmarkStart w:id="8" w:name="_Toc451156657"/>
      <w:r w:rsidRPr="00B079C9">
        <w:lastRenderedPageBreak/>
        <w:t>Activity</w:t>
      </w:r>
      <w:r>
        <w:t xml:space="preserve"> 1</w:t>
      </w:r>
      <w:bookmarkEnd w:id="7"/>
      <w:r w:rsidR="00C54EF3">
        <w:t>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45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clarify the relevance of the framework with educators and others to identify its relationship to other aspects of relevant law and regulations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4D48C9" w:rsidRDefault="002D7243" w:rsidP="00187CA5">
            <w:pPr>
              <w:pStyle w:val="NormalBold"/>
              <w:rPr>
                <w:lang w:val="en-AU"/>
              </w:rPr>
            </w:pPr>
            <w:r w:rsidRPr="004D48C9">
              <w:rPr>
                <w:lang w:val="en-AU"/>
              </w:rPr>
              <w:t>Individually, in pairs or in groups, complete the following:</w:t>
            </w:r>
          </w:p>
          <w:p w:rsidR="002D7243" w:rsidRPr="004D48C9" w:rsidRDefault="002D7243" w:rsidP="00187CA5">
            <w:pPr>
              <w:pStyle w:val="AAAQuestions"/>
            </w:pPr>
            <w:r w:rsidRPr="004D48C9">
              <w:t xml:space="preserve">Locate your state/territory legislation relevant to early childhood education and care, and outline relevant parts to the EYLF framework. </w:t>
            </w:r>
          </w:p>
          <w:p w:rsidR="002D7243" w:rsidRPr="004D48C9" w:rsidRDefault="002D7243" w:rsidP="00187CA5">
            <w:pPr>
              <w:pStyle w:val="AAAQuestions"/>
            </w:pPr>
          </w:p>
          <w:p w:rsidR="002D7243" w:rsidRPr="004D48C9" w:rsidRDefault="002D7243" w:rsidP="00187CA5">
            <w:pPr>
              <w:pStyle w:val="AAAQuestions"/>
            </w:pPr>
            <w:r w:rsidRPr="004D48C9">
              <w:t>Then, get into a group of 2-3 people and discuss and summarise your findings.</w:t>
            </w:r>
          </w:p>
          <w:p w:rsidR="002D7243" w:rsidRDefault="002D7243" w:rsidP="00187CA5">
            <w:pPr>
              <w:pStyle w:val="AAAQuestions"/>
              <w:rPr>
                <w:rStyle w:val="Emphasis"/>
                <w:i w:val="0"/>
                <w:iCs w:val="0"/>
              </w:rPr>
            </w:pPr>
          </w:p>
          <w:p w:rsidR="002D7243" w:rsidRDefault="002D7243" w:rsidP="00187CA5">
            <w:pPr>
              <w:pStyle w:val="AAAQuestions"/>
              <w:rPr>
                <w:rStyle w:val="Emphasis"/>
                <w:i w:val="0"/>
                <w:iCs w:val="0"/>
              </w:rPr>
            </w:pPr>
          </w:p>
          <w:p w:rsidR="00F23AFF" w:rsidRPr="00A54F81" w:rsidRDefault="00A54F81" w:rsidP="00187CA5">
            <w:pPr>
              <w:pStyle w:val="AAAQuestions"/>
              <w:rPr>
                <w:rStyle w:val="Emphasis"/>
                <w:b w:val="0"/>
                <w:iCs w:val="0"/>
                <w:color w:val="FF0000"/>
              </w:rPr>
            </w:pPr>
            <w:hyperlink r:id="rId9" w:history="1">
              <w:r w:rsidRPr="00E038B0">
                <w:rPr>
                  <w:b w:val="0"/>
                  <w:i/>
                  <w:color w:val="FF0000"/>
                </w:rPr>
                <w:t>Belonging, Being and Becoming - The Early Years Learning Framework</w:t>
              </w:r>
            </w:hyperlink>
            <w:r>
              <w:rPr>
                <w:b w:val="0"/>
                <w:i/>
                <w:color w:val="FF0000"/>
              </w:rPr>
              <w:t xml:space="preserve"> </w:t>
            </w:r>
            <w:r w:rsidRPr="00E038B0">
              <w:rPr>
                <w:b w:val="0"/>
                <w:i/>
                <w:color w:val="FF0000"/>
              </w:rPr>
              <w:t>describes the principles, practices and outcomes that support and enhance young children's learning from birth to five years of age, as well as their transition to school.</w:t>
            </w:r>
          </w:p>
          <w:p w:rsidR="002D7243" w:rsidRPr="00400565" w:rsidRDefault="002D7243" w:rsidP="00187CA5">
            <w:pPr>
              <w:pStyle w:val="AAAQuestions"/>
              <w:rPr>
                <w:rStyle w:val="Emphasis"/>
                <w:i w:val="0"/>
                <w:iCs w:val="0"/>
              </w:rPr>
            </w:pPr>
          </w:p>
        </w:tc>
      </w:tr>
    </w:tbl>
    <w:p w:rsidR="002D7243" w:rsidRPr="00B079C9" w:rsidRDefault="002D7243" w:rsidP="002D7243">
      <w:pPr>
        <w:pStyle w:val="Heading3"/>
      </w:pPr>
      <w:bookmarkStart w:id="9" w:name="_Toc399420260"/>
      <w:bookmarkStart w:id="10" w:name="_Toc451156658"/>
      <w:r w:rsidRPr="00B079C9">
        <w:t>Activity</w:t>
      </w:r>
      <w:r>
        <w:t xml:space="preserve"> 2</w:t>
      </w:r>
      <w:bookmarkEnd w:id="9"/>
      <w:r w:rsidR="00C54EF3">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t>To provide you with an opportunity to i</w:t>
            </w:r>
            <w:r>
              <w:rPr>
                <w:bCs/>
              </w:rPr>
              <w:t>nvestigate how the framework is applied to support children’s learning and explore and develop an understanding of the principles and practices of the relevant framework.</w:t>
            </w:r>
            <w:r>
              <w:rPr>
                <w:bCs/>
              </w:rPr>
              <w:tab/>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090CC9" w:rsidRDefault="002D7243" w:rsidP="00187CA5">
            <w:pPr>
              <w:pStyle w:val="NormalBold"/>
              <w:rPr>
                <w:lang w:val="en-AU"/>
              </w:rPr>
            </w:pPr>
            <w:r w:rsidRPr="004D48C9">
              <w:rPr>
                <w:lang w:val="en-AU"/>
              </w:rPr>
              <w:t>Individually, in pairs or in groups, complete the following;</w:t>
            </w:r>
          </w:p>
          <w:p w:rsidR="002D7243" w:rsidRDefault="002D7243" w:rsidP="00187CA5">
            <w:pPr>
              <w:pStyle w:val="AAAQuestions"/>
            </w:pPr>
            <w:r w:rsidRPr="004D48C9">
              <w:t>Locate the EYLF and summarise the principles and practices.</w:t>
            </w:r>
          </w:p>
          <w:p w:rsidR="00A54F81" w:rsidRPr="00E038B0" w:rsidRDefault="00A54F81" w:rsidP="00A54F81">
            <w:pPr>
              <w:numPr>
                <w:ilvl w:val="0"/>
                <w:numId w:val="36"/>
              </w:numPr>
              <w:spacing w:before="100" w:beforeAutospacing="1" w:after="100" w:afterAutospacing="1" w:line="405" w:lineRule="atLeast"/>
              <w:rPr>
                <w:i/>
                <w:color w:val="FF0000"/>
                <w:szCs w:val="20"/>
                <w:lang w:val="en-GB" w:eastAsia="en-GB"/>
              </w:rPr>
            </w:pPr>
            <w:r w:rsidRPr="00E038B0">
              <w:rPr>
                <w:i/>
                <w:color w:val="FF0000"/>
                <w:szCs w:val="20"/>
                <w:lang w:val="en-GB" w:eastAsia="en-GB"/>
              </w:rPr>
              <w:t>Educational programme and practice</w:t>
            </w:r>
          </w:p>
          <w:p w:rsidR="00A54F81" w:rsidRPr="00E038B0" w:rsidRDefault="00A54F81" w:rsidP="00A54F81">
            <w:pPr>
              <w:numPr>
                <w:ilvl w:val="0"/>
                <w:numId w:val="36"/>
              </w:numPr>
              <w:spacing w:before="100" w:beforeAutospacing="1" w:after="100" w:afterAutospacing="1" w:line="405" w:lineRule="atLeast"/>
              <w:rPr>
                <w:i/>
                <w:color w:val="FF0000"/>
                <w:szCs w:val="20"/>
                <w:lang w:val="en-GB" w:eastAsia="en-GB"/>
              </w:rPr>
            </w:pPr>
            <w:r w:rsidRPr="00E038B0">
              <w:rPr>
                <w:i/>
                <w:color w:val="FF0000"/>
                <w:szCs w:val="20"/>
                <w:lang w:val="en-GB" w:eastAsia="en-GB"/>
              </w:rPr>
              <w:t>Children's health and safety</w:t>
            </w:r>
          </w:p>
          <w:p w:rsidR="00A54F81" w:rsidRPr="00E038B0" w:rsidRDefault="00A54F81" w:rsidP="00A54F81">
            <w:pPr>
              <w:numPr>
                <w:ilvl w:val="0"/>
                <w:numId w:val="36"/>
              </w:numPr>
              <w:spacing w:before="100" w:beforeAutospacing="1" w:after="100" w:afterAutospacing="1" w:line="405" w:lineRule="atLeast"/>
              <w:rPr>
                <w:i/>
                <w:color w:val="FF0000"/>
                <w:szCs w:val="20"/>
                <w:lang w:val="en-GB" w:eastAsia="en-GB"/>
              </w:rPr>
            </w:pPr>
            <w:r w:rsidRPr="00E038B0">
              <w:rPr>
                <w:i/>
                <w:color w:val="FF0000"/>
                <w:szCs w:val="20"/>
                <w:lang w:val="en-GB" w:eastAsia="en-GB"/>
              </w:rPr>
              <w:t>Physical environment</w:t>
            </w:r>
          </w:p>
          <w:p w:rsidR="00A54F81" w:rsidRPr="00E038B0" w:rsidRDefault="00A54F81" w:rsidP="00A54F81">
            <w:pPr>
              <w:numPr>
                <w:ilvl w:val="0"/>
                <w:numId w:val="36"/>
              </w:numPr>
              <w:spacing w:before="100" w:beforeAutospacing="1" w:after="100" w:afterAutospacing="1" w:line="405" w:lineRule="atLeast"/>
              <w:rPr>
                <w:i/>
                <w:color w:val="FF0000"/>
                <w:szCs w:val="20"/>
                <w:lang w:val="en-GB" w:eastAsia="en-GB"/>
              </w:rPr>
            </w:pPr>
            <w:r w:rsidRPr="00E038B0">
              <w:rPr>
                <w:i/>
                <w:color w:val="FF0000"/>
                <w:szCs w:val="20"/>
                <w:lang w:val="en-GB" w:eastAsia="en-GB"/>
              </w:rPr>
              <w:t>Staffing arrangements</w:t>
            </w:r>
          </w:p>
          <w:p w:rsidR="00A54F81" w:rsidRPr="00E038B0" w:rsidRDefault="00A54F81" w:rsidP="00A54F81">
            <w:pPr>
              <w:numPr>
                <w:ilvl w:val="0"/>
                <w:numId w:val="36"/>
              </w:numPr>
              <w:spacing w:before="100" w:beforeAutospacing="1" w:after="100" w:afterAutospacing="1" w:line="405" w:lineRule="atLeast"/>
              <w:rPr>
                <w:i/>
                <w:color w:val="FF0000"/>
                <w:szCs w:val="20"/>
                <w:lang w:val="en-GB" w:eastAsia="en-GB"/>
              </w:rPr>
            </w:pPr>
            <w:r w:rsidRPr="00E038B0">
              <w:rPr>
                <w:i/>
                <w:color w:val="FF0000"/>
                <w:szCs w:val="20"/>
                <w:lang w:val="en-GB" w:eastAsia="en-GB"/>
              </w:rPr>
              <w:t>Relationships with children</w:t>
            </w:r>
          </w:p>
          <w:p w:rsidR="00F23AFF" w:rsidRPr="004D48C9" w:rsidRDefault="00A54F81" w:rsidP="00187CA5">
            <w:pPr>
              <w:numPr>
                <w:ilvl w:val="0"/>
                <w:numId w:val="36"/>
              </w:numPr>
              <w:spacing w:before="100" w:beforeAutospacing="1" w:after="100" w:afterAutospacing="1" w:line="405" w:lineRule="atLeast"/>
            </w:pPr>
            <w:r w:rsidRPr="001E6048">
              <w:rPr>
                <w:i/>
                <w:color w:val="FF0000"/>
                <w:szCs w:val="20"/>
                <w:lang w:val="en-GB" w:eastAsia="en-GB"/>
              </w:rPr>
              <w:t>Collaborative partnerships with families and communities</w:t>
            </w:r>
          </w:p>
          <w:p w:rsidR="002D7243" w:rsidRPr="004D48C9" w:rsidRDefault="002D7243" w:rsidP="00187CA5">
            <w:pPr>
              <w:pStyle w:val="AAAQuestions"/>
              <w:rPr>
                <w:i/>
              </w:rPr>
            </w:pPr>
            <w:r w:rsidRPr="004D48C9">
              <w:t>Provide an example of how your service upholds each of the 5 principles.</w:t>
            </w:r>
          </w:p>
          <w:p w:rsidR="002D7243" w:rsidRDefault="002D7243" w:rsidP="00187CA5">
            <w:pPr>
              <w:pStyle w:val="Answers"/>
            </w:pPr>
          </w:p>
          <w:p w:rsidR="002D7243" w:rsidRDefault="002D7243" w:rsidP="00187CA5">
            <w:pPr>
              <w:pStyle w:val="Answers"/>
            </w:pPr>
          </w:p>
          <w:p w:rsidR="00A54F81" w:rsidRPr="00AF4F03" w:rsidRDefault="00A54F81" w:rsidP="00A54F81">
            <w:pPr>
              <w:pStyle w:val="Answers"/>
              <w:numPr>
                <w:ilvl w:val="0"/>
                <w:numId w:val="36"/>
              </w:numPr>
              <w:rPr>
                <w:color w:val="FF0000"/>
              </w:rPr>
            </w:pPr>
            <w:r w:rsidRPr="00AF4F03">
              <w:rPr>
                <w:color w:val="FF0000"/>
              </w:rPr>
              <w:lastRenderedPageBreak/>
              <w:t>There are certain things in place such as an educational program to make sure the children are learning properly</w:t>
            </w:r>
          </w:p>
          <w:p w:rsidR="00A54F81" w:rsidRPr="00AF4F03" w:rsidRDefault="00A54F81" w:rsidP="00A54F81">
            <w:pPr>
              <w:pStyle w:val="Answers"/>
              <w:numPr>
                <w:ilvl w:val="0"/>
                <w:numId w:val="36"/>
              </w:numPr>
              <w:rPr>
                <w:color w:val="FF0000"/>
              </w:rPr>
            </w:pPr>
            <w:r w:rsidRPr="00AF4F03">
              <w:rPr>
                <w:color w:val="FF0000"/>
              </w:rPr>
              <w:t>There are safe guide lines</w:t>
            </w:r>
            <w:r>
              <w:rPr>
                <w:color w:val="FF0000"/>
              </w:rPr>
              <w:t xml:space="preserve"> </w:t>
            </w:r>
            <w:r w:rsidRPr="00AF4F03">
              <w:rPr>
                <w:color w:val="FF0000"/>
              </w:rPr>
              <w:t xml:space="preserve">for everything from playing to drawing </w:t>
            </w:r>
          </w:p>
          <w:p w:rsidR="00A54F81" w:rsidRPr="00AF4F03" w:rsidRDefault="00A54F81" w:rsidP="00A54F81">
            <w:pPr>
              <w:pStyle w:val="Answers"/>
              <w:numPr>
                <w:ilvl w:val="0"/>
                <w:numId w:val="36"/>
              </w:numPr>
              <w:rPr>
                <w:color w:val="FF0000"/>
              </w:rPr>
            </w:pPr>
            <w:r w:rsidRPr="00AF4F03">
              <w:rPr>
                <w:color w:val="FF0000"/>
              </w:rPr>
              <w:t>Make sure that the environment is safe and clean for when kids start to arrive</w:t>
            </w:r>
          </w:p>
          <w:p w:rsidR="00A54F81" w:rsidRDefault="00A54F81" w:rsidP="00A54F81">
            <w:pPr>
              <w:pStyle w:val="Answers"/>
              <w:numPr>
                <w:ilvl w:val="0"/>
                <w:numId w:val="36"/>
              </w:numPr>
              <w:rPr>
                <w:color w:val="FF0000"/>
              </w:rPr>
            </w:pPr>
            <w:r w:rsidRPr="00AF4F03">
              <w:rPr>
                <w:color w:val="FF0000"/>
              </w:rPr>
              <w:t>There are arrangements with staff to make sure that there is always an adequate amount of staff on at a time</w:t>
            </w:r>
          </w:p>
          <w:p w:rsidR="00A54F81" w:rsidRDefault="00A54F81" w:rsidP="00A54F81">
            <w:pPr>
              <w:pStyle w:val="Answers"/>
              <w:numPr>
                <w:ilvl w:val="0"/>
                <w:numId w:val="36"/>
              </w:numPr>
              <w:rPr>
                <w:color w:val="FF0000"/>
              </w:rPr>
            </w:pPr>
            <w:r>
              <w:rPr>
                <w:color w:val="FF0000"/>
              </w:rPr>
              <w:t>There should be close relationships and bond with the worker and the children because they should feel comfortable</w:t>
            </w:r>
          </w:p>
          <w:p w:rsidR="00F23AFF" w:rsidRPr="00A54F81" w:rsidRDefault="00A54F81" w:rsidP="00187CA5">
            <w:pPr>
              <w:pStyle w:val="Answers"/>
              <w:numPr>
                <w:ilvl w:val="0"/>
                <w:numId w:val="36"/>
              </w:numPr>
              <w:rPr>
                <w:color w:val="FF0000"/>
              </w:rPr>
            </w:pPr>
            <w:r>
              <w:rPr>
                <w:color w:val="FF0000"/>
              </w:rPr>
              <w:t xml:space="preserve">The collaboration will work as a way for them to feel as one </w:t>
            </w:r>
          </w:p>
          <w:p w:rsidR="00F23AFF" w:rsidRPr="000B1561" w:rsidRDefault="00F23AFF" w:rsidP="00187CA5">
            <w:pPr>
              <w:pStyle w:val="Answers"/>
              <w:rPr>
                <w:lang w:val="en-GB"/>
              </w:rPr>
            </w:pPr>
          </w:p>
          <w:p w:rsidR="002D7243" w:rsidRPr="004D48C9" w:rsidRDefault="002D7243" w:rsidP="00187CA5">
            <w:pPr>
              <w:pStyle w:val="AAAQuestions"/>
              <w:rPr>
                <w:i/>
              </w:rPr>
            </w:pPr>
            <w:r w:rsidRPr="004D48C9">
              <w:t>Provide three examples of how your service applies the practices.</w:t>
            </w:r>
          </w:p>
          <w:p w:rsidR="002D7243" w:rsidRDefault="002D7243" w:rsidP="00187CA5">
            <w:pPr>
              <w:pStyle w:val="Answers"/>
            </w:pPr>
          </w:p>
          <w:p w:rsidR="00A54F81" w:rsidRPr="001E6048" w:rsidRDefault="00A54F81" w:rsidP="00A54F81">
            <w:pPr>
              <w:pStyle w:val="Answers"/>
              <w:numPr>
                <w:ilvl w:val="0"/>
                <w:numId w:val="36"/>
              </w:numPr>
              <w:rPr>
                <w:color w:val="FF0000"/>
              </w:rPr>
            </w:pPr>
            <w:r w:rsidRPr="001E6048">
              <w:rPr>
                <w:color w:val="FF0000"/>
              </w:rPr>
              <w:t>By doing a plan of each days learning that implements the educational programme and practices</w:t>
            </w:r>
          </w:p>
          <w:p w:rsidR="00A54F81" w:rsidRDefault="00A54F81" w:rsidP="00A54F81">
            <w:pPr>
              <w:pStyle w:val="Answers"/>
              <w:numPr>
                <w:ilvl w:val="0"/>
                <w:numId w:val="36"/>
              </w:numPr>
              <w:rPr>
                <w:color w:val="FF0000"/>
              </w:rPr>
            </w:pPr>
            <w:r w:rsidRPr="001E6048">
              <w:rPr>
                <w:color w:val="FF0000"/>
              </w:rPr>
              <w:t xml:space="preserve">The physical </w:t>
            </w:r>
            <w:r>
              <w:rPr>
                <w:color w:val="FF0000"/>
              </w:rPr>
              <w:t>environment is implemented with a routine check of the area. And making sure that there is no sharp items or animal waste</w:t>
            </w:r>
          </w:p>
          <w:p w:rsidR="00A54F81" w:rsidRDefault="00A54F81" w:rsidP="00A54F81">
            <w:pPr>
              <w:pStyle w:val="Answers"/>
              <w:numPr>
                <w:ilvl w:val="0"/>
                <w:numId w:val="36"/>
              </w:numPr>
            </w:pPr>
            <w:r w:rsidRPr="00F0105C">
              <w:rPr>
                <w:color w:val="FF0000"/>
              </w:rPr>
              <w:t>Communicating and spending close time with the children to build a strong bond and relationship and doing activities such a puzzles, book reading and craft</w:t>
            </w:r>
          </w:p>
          <w:p w:rsidR="00F23AFF" w:rsidRPr="000B1561" w:rsidRDefault="00F23AFF" w:rsidP="00187CA5">
            <w:pPr>
              <w:pStyle w:val="Answers"/>
            </w:pPr>
          </w:p>
          <w:p w:rsidR="002D7243" w:rsidRPr="004D48C9" w:rsidRDefault="002D7243" w:rsidP="00187CA5">
            <w:pPr>
              <w:pStyle w:val="AAAQuestions"/>
              <w:rPr>
                <w:bCs/>
                <w:i/>
              </w:rPr>
            </w:pPr>
            <w:r w:rsidRPr="004D48C9">
              <w:t>How does your service use the framework to support children’s learning?</w:t>
            </w:r>
          </w:p>
          <w:p w:rsidR="002D7243" w:rsidRDefault="002D7243" w:rsidP="00187CA5">
            <w:pPr>
              <w:pStyle w:val="Answers"/>
            </w:pPr>
          </w:p>
          <w:p w:rsidR="00F23AFF" w:rsidRPr="00472460" w:rsidRDefault="00472460" w:rsidP="00472460">
            <w:pPr>
              <w:pStyle w:val="AAAQuestions"/>
              <w:numPr>
                <w:ilvl w:val="0"/>
                <w:numId w:val="36"/>
              </w:numPr>
              <w:rPr>
                <w:b w:val="0"/>
                <w:i/>
                <w:color w:val="FF0000"/>
              </w:rPr>
            </w:pPr>
            <w:r w:rsidRPr="00A12F6E">
              <w:rPr>
                <w:b w:val="0"/>
                <w:i/>
                <w:color w:val="FF0000"/>
              </w:rPr>
              <w:t xml:space="preserve">It implements the check list to make sure the environment is safe for the children </w:t>
            </w:r>
          </w:p>
          <w:p w:rsidR="002D7243" w:rsidRPr="00400565" w:rsidRDefault="002D7243" w:rsidP="00187CA5">
            <w:pPr>
              <w:pStyle w:val="Answers"/>
              <w:rPr>
                <w:rStyle w:val="Emphasis"/>
                <w:i/>
                <w:iCs w:val="0"/>
              </w:rPr>
            </w:pPr>
          </w:p>
        </w:tc>
      </w:tr>
    </w:tbl>
    <w:p w:rsidR="002D7243" w:rsidRPr="00B079C9" w:rsidRDefault="002D7243" w:rsidP="002D7243">
      <w:pPr>
        <w:pStyle w:val="Heading3"/>
      </w:pPr>
      <w:bookmarkStart w:id="11" w:name="_Toc399420261"/>
      <w:bookmarkStart w:id="12" w:name="_Toc451156659"/>
      <w:r w:rsidRPr="00B079C9">
        <w:lastRenderedPageBreak/>
        <w:t>Activity</w:t>
      </w:r>
      <w:r>
        <w:t xml:space="preserve"> 2</w:t>
      </w:r>
      <w:bookmarkEnd w:id="11"/>
      <w:r w:rsidR="00C54EF3">
        <w:t>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work in collaboration with others to apply the principles and practices of the learning framework to all aspects of the educator role and work in collaboration with others to implement framework learning outcomes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Default="002D7243" w:rsidP="00187CA5">
            <w:pPr>
              <w:pStyle w:val="AAAQuestions"/>
            </w:pPr>
            <w:r w:rsidRPr="004D48C9">
              <w:t>Individually, in pairs or in groups, complete the following;</w:t>
            </w:r>
          </w:p>
          <w:p w:rsidR="002D7243" w:rsidRPr="004D48C9" w:rsidRDefault="002D7243" w:rsidP="00187CA5">
            <w:pPr>
              <w:pStyle w:val="AAAQuestions"/>
            </w:pPr>
          </w:p>
          <w:p w:rsidR="002D7243" w:rsidRDefault="002D7243" w:rsidP="00187CA5">
            <w:pPr>
              <w:pStyle w:val="AAAQuestions"/>
            </w:pPr>
            <w:r w:rsidRPr="004D48C9">
              <w:rPr>
                <w:rFonts w:asciiTheme="minorHAnsi" w:hAnsiTheme="minorHAnsi"/>
                <w:color w:val="000000" w:themeColor="text1"/>
              </w:rPr>
              <w:t xml:space="preserve">Outline three ways you can initiate collaboration with other educators or community members with the goal of </w:t>
            </w:r>
            <w:r w:rsidRPr="004D48C9">
              <w:t xml:space="preserve">applying and implementing the principles, practices and learning outcomes of the learning framework. </w:t>
            </w:r>
          </w:p>
          <w:p w:rsidR="00472460" w:rsidRPr="00A12F6E" w:rsidRDefault="00472460" w:rsidP="00472460">
            <w:pPr>
              <w:pStyle w:val="Bullets"/>
              <w:numPr>
                <w:ilvl w:val="0"/>
                <w:numId w:val="37"/>
              </w:numPr>
              <w:rPr>
                <w:i/>
                <w:color w:val="FF0000"/>
              </w:rPr>
            </w:pPr>
            <w:r w:rsidRPr="00A12F6E">
              <w:rPr>
                <w:i/>
                <w:color w:val="FF0000"/>
              </w:rPr>
              <w:t>Participating in regular meetings that are discussion-based yet centre on understanding and application of the framework and the greater goals.</w:t>
            </w:r>
          </w:p>
          <w:p w:rsidR="00472460" w:rsidRPr="00A12F6E" w:rsidRDefault="00472460" w:rsidP="00472460">
            <w:pPr>
              <w:pStyle w:val="Bullets"/>
              <w:numPr>
                <w:ilvl w:val="0"/>
                <w:numId w:val="37"/>
              </w:numPr>
              <w:rPr>
                <w:i/>
                <w:color w:val="FF0000"/>
              </w:rPr>
            </w:pPr>
            <w:r w:rsidRPr="00A12F6E">
              <w:rPr>
                <w:i/>
                <w:color w:val="FF0000"/>
              </w:rPr>
              <w:t>Assigning a presenter who has outlined the laws and regulations and how they remain relevant in context of the framework.</w:t>
            </w:r>
          </w:p>
          <w:p w:rsidR="00F23AFF" w:rsidRPr="00472460" w:rsidRDefault="00472460" w:rsidP="00472460">
            <w:pPr>
              <w:pStyle w:val="Bullets"/>
              <w:numPr>
                <w:ilvl w:val="0"/>
                <w:numId w:val="37"/>
              </w:numPr>
              <w:rPr>
                <w:i/>
                <w:color w:val="FF0000"/>
              </w:rPr>
            </w:pPr>
            <w:r w:rsidRPr="00A12F6E">
              <w:rPr>
                <w:i/>
                <w:color w:val="FF0000"/>
              </w:rPr>
              <w:t>Using videos, and educator and family guides to promote meaningful conversation that encourages</w:t>
            </w:r>
            <w:r>
              <w:rPr>
                <w:i/>
                <w:color w:val="FF0000"/>
              </w:rPr>
              <w:t xml:space="preserve"> reflection and personal growth.</w:t>
            </w:r>
          </w:p>
          <w:p w:rsidR="00F23AFF" w:rsidRDefault="00F23AFF" w:rsidP="00472460">
            <w:pPr>
              <w:pStyle w:val="Answers"/>
            </w:pPr>
          </w:p>
          <w:p w:rsidR="00F23AFF" w:rsidRPr="00090CC9" w:rsidRDefault="00F23AFF" w:rsidP="00187CA5">
            <w:pPr>
              <w:pStyle w:val="Answers"/>
              <w:ind w:left="720"/>
              <w:rPr>
                <w:b/>
              </w:rPr>
            </w:pPr>
          </w:p>
          <w:p w:rsidR="002D7243" w:rsidRDefault="002D7243" w:rsidP="00187CA5">
            <w:pPr>
              <w:pStyle w:val="AAAQuestions"/>
            </w:pPr>
            <w:r w:rsidRPr="004D48C9">
              <w:lastRenderedPageBreak/>
              <w:t>Include a list of the key participants in the implementation of the learning framework.</w:t>
            </w:r>
          </w:p>
          <w:p w:rsidR="00472460" w:rsidRPr="00B549DE" w:rsidRDefault="00472460" w:rsidP="00472460">
            <w:pPr>
              <w:numPr>
                <w:ilvl w:val="0"/>
                <w:numId w:val="38"/>
              </w:numPr>
              <w:spacing w:before="120" w:after="120" w:line="240" w:lineRule="auto"/>
              <w:rPr>
                <w:i/>
                <w:color w:val="FF0000"/>
              </w:rPr>
            </w:pPr>
            <w:r w:rsidRPr="00B549DE">
              <w:rPr>
                <w:i/>
                <w:color w:val="FF0000"/>
              </w:rPr>
              <w:t>Holistic approaches</w:t>
            </w:r>
          </w:p>
          <w:p w:rsidR="00472460" w:rsidRPr="00B549DE" w:rsidRDefault="00472460" w:rsidP="00472460">
            <w:pPr>
              <w:numPr>
                <w:ilvl w:val="0"/>
                <w:numId w:val="38"/>
              </w:numPr>
              <w:spacing w:before="120" w:after="120" w:line="240" w:lineRule="auto"/>
              <w:rPr>
                <w:i/>
                <w:color w:val="FF0000"/>
              </w:rPr>
            </w:pPr>
            <w:r w:rsidRPr="00B549DE">
              <w:rPr>
                <w:i/>
                <w:color w:val="FF0000"/>
              </w:rPr>
              <w:t>Responsiveness to children</w:t>
            </w:r>
          </w:p>
          <w:p w:rsidR="00472460" w:rsidRPr="00B549DE" w:rsidRDefault="00472460" w:rsidP="00472460">
            <w:pPr>
              <w:numPr>
                <w:ilvl w:val="0"/>
                <w:numId w:val="38"/>
              </w:numPr>
              <w:spacing w:before="120" w:after="120" w:line="240" w:lineRule="auto"/>
              <w:rPr>
                <w:i/>
                <w:color w:val="FF0000"/>
              </w:rPr>
            </w:pPr>
            <w:r w:rsidRPr="00B549DE">
              <w:rPr>
                <w:i/>
                <w:color w:val="FF0000"/>
              </w:rPr>
              <w:t>Learning through play</w:t>
            </w:r>
          </w:p>
          <w:p w:rsidR="00472460" w:rsidRPr="00B549DE" w:rsidRDefault="00472460" w:rsidP="00472460">
            <w:pPr>
              <w:numPr>
                <w:ilvl w:val="0"/>
                <w:numId w:val="38"/>
              </w:numPr>
              <w:spacing w:before="120" w:after="120" w:line="240" w:lineRule="auto"/>
              <w:rPr>
                <w:i/>
                <w:color w:val="FF0000"/>
              </w:rPr>
            </w:pPr>
            <w:r w:rsidRPr="00B549DE">
              <w:rPr>
                <w:i/>
                <w:color w:val="FF0000"/>
              </w:rPr>
              <w:t>Intentional teaching</w:t>
            </w:r>
          </w:p>
          <w:p w:rsidR="00472460" w:rsidRPr="00B549DE" w:rsidRDefault="00472460" w:rsidP="00472460">
            <w:pPr>
              <w:numPr>
                <w:ilvl w:val="0"/>
                <w:numId w:val="38"/>
              </w:numPr>
              <w:spacing w:before="120" w:after="120" w:line="240" w:lineRule="auto"/>
              <w:rPr>
                <w:i/>
                <w:color w:val="FF0000"/>
              </w:rPr>
            </w:pPr>
            <w:r w:rsidRPr="00B549DE">
              <w:rPr>
                <w:i/>
                <w:color w:val="FF0000"/>
              </w:rPr>
              <w:t>Learning environments</w:t>
            </w:r>
          </w:p>
          <w:p w:rsidR="00472460" w:rsidRPr="00B549DE" w:rsidRDefault="00472460" w:rsidP="00472460">
            <w:pPr>
              <w:numPr>
                <w:ilvl w:val="0"/>
                <w:numId w:val="38"/>
              </w:numPr>
              <w:spacing w:before="120" w:after="120" w:line="240" w:lineRule="auto"/>
              <w:rPr>
                <w:i/>
                <w:color w:val="FF0000"/>
              </w:rPr>
            </w:pPr>
            <w:r w:rsidRPr="00B549DE">
              <w:rPr>
                <w:i/>
                <w:color w:val="FF0000"/>
              </w:rPr>
              <w:t>Cultural competence</w:t>
            </w:r>
          </w:p>
          <w:p w:rsidR="00472460" w:rsidRDefault="00472460" w:rsidP="00472460">
            <w:pPr>
              <w:numPr>
                <w:ilvl w:val="0"/>
                <w:numId w:val="38"/>
              </w:numPr>
              <w:spacing w:before="120" w:after="120" w:line="240" w:lineRule="auto"/>
              <w:rPr>
                <w:i/>
                <w:color w:val="FF0000"/>
              </w:rPr>
            </w:pPr>
            <w:r w:rsidRPr="00B549DE">
              <w:rPr>
                <w:i/>
                <w:color w:val="FF0000"/>
              </w:rPr>
              <w:t>Continuity of learning and transitions</w:t>
            </w:r>
          </w:p>
          <w:p w:rsidR="00F23AFF" w:rsidRPr="00472460" w:rsidRDefault="00472460" w:rsidP="00472460">
            <w:pPr>
              <w:numPr>
                <w:ilvl w:val="0"/>
                <w:numId w:val="38"/>
              </w:numPr>
              <w:spacing w:before="120" w:after="120" w:line="240" w:lineRule="auto"/>
              <w:rPr>
                <w:i/>
                <w:color w:val="FF0000"/>
              </w:rPr>
            </w:pPr>
            <w:r w:rsidRPr="00B549DE">
              <w:rPr>
                <w:color w:val="FF0000"/>
              </w:rPr>
              <w:t>Assessment for learning</w:t>
            </w:r>
          </w:p>
          <w:p w:rsidR="00F23AFF" w:rsidRPr="00400565" w:rsidRDefault="00F23AFF" w:rsidP="00F23AFF">
            <w:pPr>
              <w:pStyle w:val="Answers"/>
              <w:ind w:left="720"/>
              <w:rPr>
                <w:rStyle w:val="Emphasis"/>
                <w:i/>
                <w:iCs w:val="0"/>
              </w:rPr>
            </w:pPr>
          </w:p>
        </w:tc>
      </w:tr>
    </w:tbl>
    <w:p w:rsidR="002D7243" w:rsidRPr="00B079C9" w:rsidRDefault="002D7243" w:rsidP="002D7243">
      <w:pPr>
        <w:pStyle w:val="Heading3"/>
      </w:pPr>
      <w:bookmarkStart w:id="13" w:name="_Toc399420262"/>
      <w:bookmarkStart w:id="14" w:name="_Toc451156660"/>
      <w:r w:rsidRPr="00B079C9">
        <w:lastRenderedPageBreak/>
        <w:t>Activity</w:t>
      </w:r>
      <w:r>
        <w:t xml:space="preserve"> 2</w:t>
      </w:r>
      <w:bookmarkEnd w:id="13"/>
      <w:r w:rsidR="00C54EF3">
        <w:t>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t>To provide you with an opportunity to reflect on own practices in the workplace and discuss with supervisor.</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4D48C9" w:rsidRDefault="002D7243" w:rsidP="00187CA5">
            <w:pPr>
              <w:pStyle w:val="AAAQuestions"/>
            </w:pPr>
            <w:r w:rsidRPr="004D48C9">
              <w:t>Individually, in pairs or in groups, complete the following;</w:t>
            </w:r>
          </w:p>
          <w:p w:rsidR="002D7243" w:rsidRPr="004D48C9" w:rsidRDefault="002D7243" w:rsidP="00187CA5">
            <w:pPr>
              <w:pStyle w:val="AAAQuestions"/>
              <w:rPr>
                <w:rFonts w:eastAsiaTheme="minorEastAsia" w:cstheme="minorBidi"/>
                <w:szCs w:val="24"/>
              </w:rPr>
            </w:pPr>
          </w:p>
          <w:p w:rsidR="002D7243" w:rsidRPr="004D48C9" w:rsidRDefault="002D7243" w:rsidP="00187CA5">
            <w:pPr>
              <w:pStyle w:val="AAAQuestions"/>
              <w:rPr>
                <w:rFonts w:eastAsiaTheme="minorEastAsia" w:cstheme="minorBidi"/>
                <w:szCs w:val="24"/>
              </w:rPr>
            </w:pPr>
            <w:r w:rsidRPr="004D48C9">
              <w:rPr>
                <w:rFonts w:eastAsiaTheme="minorEastAsia" w:cstheme="minorBidi"/>
                <w:szCs w:val="24"/>
              </w:rPr>
              <w:t>Write a reflection on your own work practices.</w:t>
            </w:r>
          </w:p>
          <w:p w:rsidR="00472460" w:rsidRPr="00B549DE" w:rsidRDefault="00472460" w:rsidP="00472460">
            <w:pPr>
              <w:pStyle w:val="AAAQuestions"/>
              <w:numPr>
                <w:ilvl w:val="0"/>
                <w:numId w:val="39"/>
              </w:numPr>
              <w:rPr>
                <w:b w:val="0"/>
                <w:i/>
                <w:color w:val="FF0000"/>
                <w:szCs w:val="22"/>
                <w:lang w:val="en-AU" w:eastAsia="en-US"/>
              </w:rPr>
            </w:pPr>
            <w:r w:rsidRPr="00B549DE">
              <w:rPr>
                <w:b w:val="0"/>
                <w:i/>
                <w:color w:val="FF0000"/>
                <w:szCs w:val="22"/>
                <w:lang w:val="en-AU" w:eastAsia="en-US"/>
              </w:rPr>
              <w:t xml:space="preserve">Journaling </w:t>
            </w:r>
          </w:p>
          <w:p w:rsidR="00472460" w:rsidRPr="00B549DE" w:rsidRDefault="00472460" w:rsidP="00472460">
            <w:pPr>
              <w:pStyle w:val="AAAQuestions"/>
              <w:numPr>
                <w:ilvl w:val="0"/>
                <w:numId w:val="39"/>
              </w:numPr>
              <w:rPr>
                <w:b w:val="0"/>
                <w:i/>
                <w:color w:val="FF0000"/>
                <w:szCs w:val="22"/>
                <w:lang w:val="en-AU" w:eastAsia="en-US"/>
              </w:rPr>
            </w:pPr>
            <w:r w:rsidRPr="00B549DE">
              <w:rPr>
                <w:b w:val="0"/>
                <w:i/>
                <w:color w:val="FF0000"/>
                <w:szCs w:val="22"/>
                <w:lang w:val="en-AU" w:eastAsia="en-US"/>
              </w:rPr>
              <w:t>Reviewing observations and identifying reasons as to why things are working or not, and what else could be tried</w:t>
            </w:r>
          </w:p>
          <w:p w:rsidR="00472460" w:rsidRPr="00B549DE" w:rsidRDefault="00472460" w:rsidP="00472460">
            <w:pPr>
              <w:pStyle w:val="AAAQuestions"/>
              <w:numPr>
                <w:ilvl w:val="0"/>
                <w:numId w:val="39"/>
              </w:numPr>
              <w:rPr>
                <w:b w:val="0"/>
                <w:i/>
                <w:color w:val="FF0000"/>
                <w:szCs w:val="22"/>
                <w:lang w:val="en-AU" w:eastAsia="en-US"/>
              </w:rPr>
            </w:pPr>
            <w:r w:rsidRPr="00B549DE">
              <w:rPr>
                <w:b w:val="0"/>
                <w:i/>
                <w:color w:val="FF0000"/>
                <w:szCs w:val="22"/>
                <w:lang w:val="en-AU" w:eastAsia="en-US"/>
              </w:rPr>
              <w:t xml:space="preserve">Thinking about issues and situations after they occur </w:t>
            </w:r>
          </w:p>
          <w:p w:rsidR="00472460" w:rsidRDefault="00472460" w:rsidP="00472460">
            <w:pPr>
              <w:pStyle w:val="AAAQuestions"/>
              <w:numPr>
                <w:ilvl w:val="0"/>
                <w:numId w:val="39"/>
              </w:numPr>
              <w:rPr>
                <w:b w:val="0"/>
                <w:i/>
                <w:color w:val="FF0000"/>
                <w:szCs w:val="22"/>
                <w:lang w:val="en-AU" w:eastAsia="en-US"/>
              </w:rPr>
            </w:pPr>
            <w:r w:rsidRPr="00B549DE">
              <w:rPr>
                <w:b w:val="0"/>
                <w:i/>
                <w:color w:val="FF0000"/>
                <w:szCs w:val="22"/>
                <w:lang w:val="en-AU" w:eastAsia="en-US"/>
              </w:rPr>
              <w:t xml:space="preserve">Talking about issues and situations with other </w:t>
            </w:r>
            <w:r>
              <w:rPr>
                <w:b w:val="0"/>
                <w:i/>
                <w:color w:val="FF0000"/>
                <w:szCs w:val="22"/>
                <w:lang w:val="en-AU" w:eastAsia="en-US"/>
              </w:rPr>
              <w:t>staff</w:t>
            </w:r>
          </w:p>
          <w:p w:rsidR="00472460" w:rsidRPr="00B549DE" w:rsidRDefault="00472460" w:rsidP="00472460">
            <w:pPr>
              <w:pStyle w:val="AAAQuestions"/>
              <w:numPr>
                <w:ilvl w:val="0"/>
                <w:numId w:val="39"/>
              </w:numPr>
              <w:rPr>
                <w:b w:val="0"/>
                <w:i/>
                <w:color w:val="FF0000"/>
                <w:szCs w:val="22"/>
                <w:lang w:val="en-AU" w:eastAsia="en-US"/>
              </w:rPr>
            </w:pPr>
            <w:r w:rsidRPr="00B549DE">
              <w:rPr>
                <w:b w:val="0"/>
                <w:i/>
                <w:color w:val="FF0000"/>
                <w:szCs w:val="22"/>
                <w:lang w:val="en-AU" w:eastAsia="en-US"/>
              </w:rPr>
              <w:t>Asking questions with other staff</w:t>
            </w:r>
          </w:p>
          <w:p w:rsidR="002D7243" w:rsidRPr="004D48C9" w:rsidRDefault="002D7243" w:rsidP="00187CA5">
            <w:pPr>
              <w:pStyle w:val="AAAQuestions"/>
              <w:rPr>
                <w:rFonts w:eastAsiaTheme="minorEastAsia" w:cstheme="minorBidi"/>
                <w:szCs w:val="24"/>
              </w:rPr>
            </w:pPr>
          </w:p>
          <w:p w:rsidR="002D7243" w:rsidRPr="00090CC9" w:rsidRDefault="002D7243" w:rsidP="00187CA5">
            <w:pPr>
              <w:pStyle w:val="AAAQuestions"/>
            </w:pPr>
            <w:r w:rsidRPr="00090CC9">
              <w:t xml:space="preserve">Next, set up a meeting with your supervisor and discuss your reflection, asking for feedback. </w:t>
            </w:r>
          </w:p>
          <w:p w:rsidR="00B61398" w:rsidRPr="00472460" w:rsidRDefault="00472460" w:rsidP="00187CA5">
            <w:pPr>
              <w:pStyle w:val="AAAQuestions"/>
              <w:rPr>
                <w:b w:val="0"/>
                <w:i/>
                <w:color w:val="FF0000"/>
                <w:szCs w:val="22"/>
                <w:lang w:val="en-AU" w:eastAsia="en-US"/>
              </w:rPr>
            </w:pPr>
            <w:r w:rsidRPr="000109C9">
              <w:rPr>
                <w:b w:val="0"/>
                <w:i/>
                <w:color w:val="FF0000"/>
                <w:szCs w:val="22"/>
                <w:lang w:val="en-AU" w:eastAsia="en-US"/>
              </w:rPr>
              <w:t>There are different ways to set up a meeting with educators to discuss the reflection such as via emails, staff gatherings and meetings and even inviting them to observe after a time of sharing with them</w:t>
            </w:r>
          </w:p>
          <w:p w:rsidR="002D7243" w:rsidRPr="004D48C9" w:rsidRDefault="002D7243" w:rsidP="00187CA5">
            <w:pPr>
              <w:pStyle w:val="AAAQuestions"/>
              <w:rPr>
                <w:rFonts w:eastAsiaTheme="minorEastAsia" w:cstheme="minorBidi"/>
                <w:szCs w:val="24"/>
              </w:rPr>
            </w:pPr>
          </w:p>
          <w:p w:rsidR="002D7243" w:rsidRDefault="002D7243" w:rsidP="00187CA5">
            <w:pPr>
              <w:pStyle w:val="AAAQuestions"/>
              <w:rPr>
                <w:rFonts w:eastAsiaTheme="minorEastAsia" w:cstheme="minorBidi"/>
                <w:szCs w:val="24"/>
              </w:rPr>
            </w:pPr>
            <w:r w:rsidRPr="004D48C9">
              <w:rPr>
                <w:rFonts w:eastAsiaTheme="minorEastAsia" w:cstheme="minorBidi"/>
                <w:szCs w:val="24"/>
              </w:rPr>
              <w:t>Then, summarise the meeting.</w:t>
            </w:r>
          </w:p>
          <w:p w:rsidR="00472460" w:rsidRPr="000109C9" w:rsidRDefault="00472460" w:rsidP="00472460">
            <w:pPr>
              <w:pStyle w:val="Answers"/>
              <w:numPr>
                <w:ilvl w:val="0"/>
                <w:numId w:val="39"/>
              </w:numPr>
              <w:rPr>
                <w:color w:val="FF0000"/>
              </w:rPr>
            </w:pPr>
            <w:r w:rsidRPr="000109C9">
              <w:rPr>
                <w:color w:val="FF0000"/>
              </w:rPr>
              <w:t>Make sure you listen to what is being said and remain focused on the issue and not get distracted</w:t>
            </w:r>
          </w:p>
          <w:p w:rsidR="00472460" w:rsidRPr="000109C9" w:rsidRDefault="00472460" w:rsidP="00472460">
            <w:pPr>
              <w:pStyle w:val="Answers"/>
              <w:numPr>
                <w:ilvl w:val="0"/>
                <w:numId w:val="39"/>
              </w:numPr>
              <w:rPr>
                <w:color w:val="FF0000"/>
              </w:rPr>
            </w:pPr>
            <w:r w:rsidRPr="000109C9">
              <w:rPr>
                <w:color w:val="FF0000"/>
              </w:rPr>
              <w:t>Do not personalise the feedback</w:t>
            </w:r>
          </w:p>
          <w:p w:rsidR="00472460" w:rsidRPr="000109C9" w:rsidRDefault="00472460" w:rsidP="00472460">
            <w:pPr>
              <w:pStyle w:val="Answers"/>
              <w:numPr>
                <w:ilvl w:val="0"/>
                <w:numId w:val="39"/>
              </w:numPr>
              <w:rPr>
                <w:color w:val="FF0000"/>
              </w:rPr>
            </w:pPr>
            <w:r w:rsidRPr="000109C9">
              <w:rPr>
                <w:color w:val="FF0000"/>
              </w:rPr>
              <w:t>Try and stay calm and not be defensive over the answer</w:t>
            </w:r>
          </w:p>
          <w:p w:rsidR="00B61398" w:rsidRPr="00472460" w:rsidRDefault="00472460" w:rsidP="00187CA5">
            <w:pPr>
              <w:pStyle w:val="Answers"/>
              <w:numPr>
                <w:ilvl w:val="0"/>
                <w:numId w:val="39"/>
              </w:numPr>
              <w:rPr>
                <w:color w:val="FF0000"/>
              </w:rPr>
            </w:pPr>
            <w:r w:rsidRPr="000109C9">
              <w:rPr>
                <w:color w:val="FF0000"/>
              </w:rPr>
              <w:t>Think through what has been said and be honest with yourself and your own self-reflection of the situation or issue</w:t>
            </w:r>
            <w:bookmarkStart w:id="15" w:name="_GoBack"/>
            <w:bookmarkEnd w:id="15"/>
          </w:p>
          <w:p w:rsidR="002D7243" w:rsidRPr="00400565" w:rsidRDefault="002D7243" w:rsidP="00187CA5">
            <w:pPr>
              <w:pStyle w:val="AAAQuestions"/>
              <w:rPr>
                <w:rStyle w:val="Emphasis"/>
                <w:i w:val="0"/>
                <w:iCs w:val="0"/>
              </w:rPr>
            </w:pPr>
          </w:p>
        </w:tc>
      </w:tr>
    </w:tbl>
    <w:p w:rsidR="00BB228A" w:rsidRPr="00B079C9" w:rsidRDefault="00194597" w:rsidP="00BB228A">
      <w:pPr>
        <w:pStyle w:val="Heading3"/>
      </w:pPr>
      <w:bookmarkStart w:id="16" w:name="_Toc451156661"/>
      <w:r>
        <w:t>Skills and Knowledge</w:t>
      </w:r>
      <w:r w:rsidR="00BB228A">
        <w:t xml:space="preserve"> Activity</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2D7243" w:rsidP="00A83A7B">
            <w:pPr>
              <w:spacing w:after="0"/>
              <w:rPr>
                <w:rFonts w:eastAsia="Times New Roman"/>
                <w:b/>
                <w:bCs/>
                <w:color w:val="000000"/>
              </w:rPr>
            </w:pPr>
            <w:r>
              <w:rPr>
                <w:rFonts w:eastAsia="Times New Roman"/>
                <w:b/>
                <w:bCs/>
                <w:color w:val="000000"/>
              </w:rPr>
              <w:t>60</w:t>
            </w:r>
            <w:r w:rsidR="00DB333F">
              <w:rPr>
                <w:rFonts w:eastAsia="Times New Roman"/>
                <w:b/>
                <w:bCs/>
                <w:color w:val="000000"/>
              </w:rPr>
              <w:t xml:space="preserve">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D7243" w:rsidRPr="00FC15C6" w:rsidRDefault="002D7243" w:rsidP="002D7243">
            <w:pPr>
              <w:pStyle w:val="ListBullet"/>
              <w:numPr>
                <w:ilvl w:val="0"/>
                <w:numId w:val="24"/>
              </w:numPr>
              <w:spacing w:before="0" w:after="0"/>
              <w:rPr>
                <w:rFonts w:asciiTheme="minorHAnsi" w:hAnsiTheme="minorHAnsi"/>
                <w:sz w:val="22"/>
              </w:rPr>
            </w:pPr>
            <w:r>
              <w:rPr>
                <w:rFonts w:asciiTheme="minorHAnsi" w:hAnsiTheme="minorHAnsi"/>
                <w:sz w:val="22"/>
              </w:rPr>
              <w:t>Working</w:t>
            </w:r>
            <w:r w:rsidRPr="00FC15C6">
              <w:rPr>
                <w:rFonts w:asciiTheme="minorHAnsi" w:hAnsiTheme="minorHAnsi"/>
                <w:sz w:val="22"/>
              </w:rPr>
              <w:t xml:space="preserve"> collaboratively with at least one other educator to implement an approved learning framework within an approved education and care service, including:</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Investigating and documenting at least two examples of how the learning framework is demonstrated in the service</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Researching and documenting at least one example of how each principle of the learning framework is reflected in the service</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Working closely with others and under supervision to help implement the framework</w:t>
            </w:r>
          </w:p>
          <w:p w:rsidR="002D7243" w:rsidRPr="005336EB" w:rsidRDefault="002D7243" w:rsidP="002D7243">
            <w:pPr>
              <w:pStyle w:val="Default"/>
              <w:numPr>
                <w:ilvl w:val="0"/>
                <w:numId w:val="25"/>
              </w:numPr>
              <w:spacing w:before="120" w:after="120" w:line="276" w:lineRule="auto"/>
              <w:ind w:left="1080"/>
              <w:rPr>
                <w:rFonts w:asciiTheme="minorHAnsi" w:hAnsiTheme="minorHAnsi" w:cstheme="minorHAnsi"/>
                <w:sz w:val="22"/>
                <w:szCs w:val="22"/>
              </w:rPr>
            </w:pPr>
            <w:r w:rsidRPr="00FC15C6">
              <w:rPr>
                <w:rFonts w:asciiTheme="minorHAnsi" w:hAnsiTheme="minorHAnsi"/>
                <w:sz w:val="22"/>
                <w:szCs w:val="22"/>
              </w:rPr>
              <w:t>Reflecting on and discussing practice with supervisor and others</w:t>
            </w:r>
          </w:p>
          <w:p w:rsidR="002D7243" w:rsidRPr="006A2148" w:rsidRDefault="002D7243" w:rsidP="002D7243">
            <w:pPr>
              <w:pStyle w:val="AAAQuestions"/>
              <w:numPr>
                <w:ilvl w:val="0"/>
                <w:numId w:val="26"/>
              </w:numPr>
              <w:spacing w:line="276" w:lineRule="auto"/>
              <w:ind w:left="1080"/>
              <w:rPr>
                <w:rFonts w:asciiTheme="minorHAnsi" w:hAnsiTheme="minorHAnsi"/>
                <w:b w:val="0"/>
              </w:rPr>
            </w:pPr>
            <w:r w:rsidRPr="006A2148">
              <w:rPr>
                <w:rFonts w:asciiTheme="minorHAnsi" w:hAnsiTheme="minorHAnsi"/>
                <w:b w:val="0"/>
              </w:rPr>
              <w:t>Investigated and documented their own involvement in at least three examples of pedagogical practices in the service</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2D7243" w:rsidRPr="004D48C9" w:rsidRDefault="002D7243" w:rsidP="002D7243">
            <w:pPr>
              <w:pStyle w:val="AAAQuestions"/>
              <w:numPr>
                <w:ilvl w:val="0"/>
                <w:numId w:val="29"/>
              </w:numPr>
            </w:pPr>
            <w:r w:rsidRPr="004D48C9">
              <w:t>N</w:t>
            </w:r>
            <w:r>
              <w:t xml:space="preserve">ational Framework and Standards. </w:t>
            </w:r>
            <w:r w:rsidRPr="004D48C9">
              <w:t>Locate and use the following documents:</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Belonging, Being and Becoming: The Early Years Learning Framework for Australia</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My Time, Our Place: Framework for School Age Care in Australia</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 xml:space="preserve">Or the relevant approved learning framework used in the service if different from those above </w:t>
            </w:r>
          </w:p>
          <w:p w:rsidR="002D7243" w:rsidRPr="004D48C9" w:rsidRDefault="002D7243" w:rsidP="002D7243">
            <w:pPr>
              <w:pStyle w:val="ListBullet2"/>
              <w:keepNext/>
              <w:keepLines/>
              <w:numPr>
                <w:ilvl w:val="0"/>
                <w:numId w:val="27"/>
              </w:numPr>
              <w:spacing w:before="60" w:after="60" w:line="276" w:lineRule="auto"/>
              <w:ind w:left="1080"/>
              <w:rPr>
                <w:rFonts w:asciiTheme="minorHAnsi" w:hAnsiTheme="minorHAnsi"/>
                <w:sz w:val="22"/>
              </w:rPr>
            </w:pPr>
            <w:r w:rsidRPr="004D48C9">
              <w:rPr>
                <w:rFonts w:asciiTheme="minorHAnsi" w:hAnsiTheme="minorHAnsi"/>
                <w:sz w:val="22"/>
              </w:rPr>
              <w:t>United Nations Convention on the Rights of the Child</w:t>
            </w:r>
          </w:p>
          <w:p w:rsidR="002D7243" w:rsidRPr="004D48C9" w:rsidRDefault="002D7243" w:rsidP="002D7243">
            <w:pPr>
              <w:pStyle w:val="ListBullet2"/>
              <w:keepNext/>
              <w:keepLines/>
              <w:numPr>
                <w:ilvl w:val="0"/>
                <w:numId w:val="27"/>
              </w:numPr>
              <w:spacing w:before="60" w:after="60" w:line="276" w:lineRule="auto"/>
              <w:ind w:left="1080"/>
              <w:rPr>
                <w:rFonts w:asciiTheme="minorHAnsi" w:hAnsiTheme="minorHAnsi"/>
                <w:sz w:val="22"/>
              </w:rPr>
            </w:pPr>
            <w:r w:rsidRPr="004D48C9">
              <w:rPr>
                <w:rFonts w:asciiTheme="minorHAnsi" w:hAnsiTheme="minorHAnsi"/>
                <w:sz w:val="22"/>
              </w:rPr>
              <w:t>Your organisation’s standards, policies, procedures and guidelines</w:t>
            </w:r>
          </w:p>
          <w:p w:rsidR="00BF6AE3" w:rsidRDefault="002D7243" w:rsidP="002D7243">
            <w:pPr>
              <w:pStyle w:val="AAAQuestions"/>
            </w:pPr>
            <w:r w:rsidRPr="004D48C9">
              <w:t>Outline what each of these frameworks/documents specifically say about providing children with opportunities to maximise their potential and develop a foundation for future success.</w:t>
            </w: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Pr="003D7CE2" w:rsidRDefault="002D7243" w:rsidP="002D7243">
            <w:pPr>
              <w:pStyle w:val="AAAQuestions"/>
              <w:numPr>
                <w:ilvl w:val="0"/>
                <w:numId w:val="29"/>
              </w:numPr>
            </w:pPr>
            <w:r w:rsidRPr="00782A7F">
              <w:t xml:space="preserve">Investigate three examples of pedagogical practices in the service and document your own involvement in each. </w:t>
            </w:r>
            <w:r w:rsidRPr="003D7CE2">
              <w:t>For example:</w:t>
            </w:r>
          </w:p>
          <w:p w:rsidR="002D7243" w:rsidRPr="004D48C9" w:rsidRDefault="002D7243" w:rsidP="002D7243">
            <w:pPr>
              <w:pStyle w:val="AAAQuestions"/>
              <w:numPr>
                <w:ilvl w:val="0"/>
                <w:numId w:val="30"/>
              </w:numPr>
              <w:spacing w:before="240"/>
              <w:rPr>
                <w:rFonts w:asciiTheme="minorHAnsi" w:hAnsiTheme="minorHAnsi"/>
                <w:b w:val="0"/>
                <w:lang w:val="en-AU"/>
              </w:rPr>
            </w:pPr>
            <w:r w:rsidRPr="004D48C9">
              <w:rPr>
                <w:rFonts w:asciiTheme="minorHAnsi" w:hAnsiTheme="minorHAnsi"/>
                <w:b w:val="0"/>
                <w:lang w:val="en-AU"/>
              </w:rPr>
              <w:t>Play-based learning</w:t>
            </w:r>
          </w:p>
          <w:p w:rsidR="002D7243" w:rsidRPr="004D48C9" w:rsidRDefault="002D7243" w:rsidP="002D7243">
            <w:pPr>
              <w:pStyle w:val="AAAQuestions"/>
              <w:numPr>
                <w:ilvl w:val="0"/>
                <w:numId w:val="30"/>
              </w:numPr>
              <w:rPr>
                <w:rFonts w:asciiTheme="minorHAnsi" w:hAnsiTheme="minorHAnsi"/>
                <w:b w:val="0"/>
                <w:lang w:val="en-AU"/>
              </w:rPr>
            </w:pPr>
            <w:r w:rsidRPr="004D48C9">
              <w:rPr>
                <w:rFonts w:asciiTheme="minorHAnsi" w:hAnsiTheme="minorHAnsi"/>
                <w:b w:val="0"/>
                <w:lang w:val="en-AU"/>
              </w:rPr>
              <w:t>Experiential learning</w:t>
            </w:r>
          </w:p>
          <w:p w:rsidR="002D7243" w:rsidRPr="004D48C9" w:rsidRDefault="002D7243" w:rsidP="002D7243">
            <w:pPr>
              <w:pStyle w:val="AAAQuestions"/>
              <w:numPr>
                <w:ilvl w:val="0"/>
                <w:numId w:val="30"/>
              </w:numPr>
              <w:rPr>
                <w:rFonts w:asciiTheme="minorHAnsi" w:hAnsiTheme="minorHAnsi"/>
                <w:b w:val="0"/>
                <w:lang w:val="en-AU"/>
              </w:rPr>
            </w:pPr>
            <w:r w:rsidRPr="004D48C9">
              <w:rPr>
                <w:rFonts w:asciiTheme="minorHAnsi" w:hAnsiTheme="minorHAnsi"/>
                <w:b w:val="0"/>
                <w:lang w:val="en-AU"/>
              </w:rPr>
              <w:t>Intentional teaching</w:t>
            </w: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Pr="00412A4D" w:rsidRDefault="002D7243" w:rsidP="002D7243">
            <w:pPr>
              <w:pStyle w:val="AAAQuestions"/>
            </w:pPr>
          </w:p>
        </w:tc>
      </w:tr>
    </w:tbl>
    <w:p w:rsidR="00194597" w:rsidRDefault="00194597" w:rsidP="00194597">
      <w:pPr>
        <w:pStyle w:val="Heading3"/>
      </w:pPr>
      <w:bookmarkStart w:id="17" w:name="_Toc360142408"/>
      <w:bookmarkStart w:id="18" w:name="_Toc451156662"/>
      <w:r>
        <w:t>Major Activity</w:t>
      </w:r>
      <w:bookmarkEnd w:id="17"/>
      <w:bookmarkEnd w:id="1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2D7243" w:rsidP="00BB7D69">
            <w:pPr>
              <w:spacing w:after="0"/>
              <w:rPr>
                <w:rFonts w:eastAsia="Times New Roman"/>
                <w:b/>
                <w:bCs/>
                <w:color w:val="000000"/>
              </w:rPr>
            </w:pPr>
            <w:r>
              <w:rPr>
                <w:rFonts w:eastAsia="Times New Roman"/>
                <w:b/>
                <w:bCs/>
                <w:color w:val="000000"/>
              </w:rPr>
              <w:t>60 Minutes</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BB7D69">
            <w:pPr>
              <w:pStyle w:val="NormalBold"/>
            </w:pPr>
            <w:r w:rsidRPr="00194597">
              <w:t>This is a major activity – your instructor will let you know whether you will complete it during class or in your own time.</w:t>
            </w:r>
          </w:p>
          <w:p w:rsidR="008C0415" w:rsidRPr="00194597"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2D7243" w:rsidRPr="00F17E35" w:rsidRDefault="002D7243" w:rsidP="002D7243">
            <w:pPr>
              <w:pStyle w:val="ListParagraph"/>
              <w:numPr>
                <w:ilvl w:val="0"/>
                <w:numId w:val="7"/>
              </w:numPr>
              <w:spacing w:after="120" w:line="240" w:lineRule="auto"/>
              <w:rPr>
                <w:rFonts w:asciiTheme="minorHAnsi" w:hAnsiTheme="minorHAnsi"/>
              </w:rPr>
            </w:pPr>
            <w:r w:rsidRPr="00F17E35">
              <w:rPr>
                <w:rFonts w:asciiTheme="minorHAnsi" w:hAnsiTheme="minorHAnsi"/>
              </w:rPr>
              <w:t>Identify learning frameworks</w:t>
            </w:r>
          </w:p>
          <w:p w:rsidR="002D7243" w:rsidRPr="00F17E35" w:rsidRDefault="002D7243" w:rsidP="002D7243">
            <w:pPr>
              <w:pStyle w:val="ListParagraph"/>
              <w:numPr>
                <w:ilvl w:val="0"/>
                <w:numId w:val="7"/>
              </w:numPr>
              <w:spacing w:after="120" w:line="240" w:lineRule="auto"/>
              <w:rPr>
                <w:spacing w:val="-2"/>
              </w:rPr>
            </w:pPr>
            <w:r w:rsidRPr="00F17E35">
              <w:rPr>
                <w:rFonts w:asciiTheme="minorHAnsi" w:hAnsiTheme="minorHAnsi"/>
              </w:rPr>
              <w:t>Apply the learning framework</w:t>
            </w:r>
          </w:p>
          <w:p w:rsidR="00B33E0E" w:rsidRDefault="00B33E0E" w:rsidP="002D7243">
            <w:pPr>
              <w:pStyle w:val="AAAQuestions"/>
              <w:ind w:left="720"/>
            </w:pPr>
          </w:p>
          <w:p w:rsidR="002D7243" w:rsidRDefault="002D7243" w:rsidP="002D7243">
            <w:pPr>
              <w:pStyle w:val="AAAQuestions"/>
              <w:numPr>
                <w:ilvl w:val="0"/>
                <w:numId w:val="31"/>
              </w:numPr>
            </w:pPr>
            <w:r w:rsidRPr="004D48C9">
              <w:t>Create an action plan, using the learning framework that outlines how your service will provide children with opportunities to maximise their potential and develop a foundation for future success.</w:t>
            </w:r>
            <w:r>
              <w:t xml:space="preserve"> Collaborate with your supervisor or lead educator. </w:t>
            </w:r>
            <w:r w:rsidRPr="004D48C9">
              <w:t>Use the principles, practices and outcomes</w:t>
            </w:r>
            <w:r>
              <w:t xml:space="preserve"> table</w:t>
            </w:r>
            <w:r w:rsidRPr="004D48C9">
              <w:t xml:space="preserve"> to guide your action plan:</w:t>
            </w:r>
          </w:p>
          <w:p w:rsidR="002D7243" w:rsidRDefault="002D7243" w:rsidP="002D7243">
            <w:pPr>
              <w:pStyle w:val="AAAQuestions"/>
            </w:pPr>
          </w:p>
          <w:p w:rsidR="002D7243" w:rsidRDefault="002D7243" w:rsidP="002D7243">
            <w:pPr>
              <w:pStyle w:val="AAAQuestions"/>
            </w:pPr>
            <w:r>
              <w:t>Principles</w:t>
            </w:r>
          </w:p>
          <w:p w:rsidR="002D7243" w:rsidRDefault="002D7243" w:rsidP="002D7243">
            <w:pPr>
              <w:pStyle w:val="AAAQuestions"/>
            </w:pPr>
          </w:p>
          <w:p w:rsidR="002D7243" w:rsidRPr="00F17E35" w:rsidRDefault="002D7243" w:rsidP="002D7243">
            <w:pPr>
              <w:pStyle w:val="AAAQuestions"/>
              <w:numPr>
                <w:ilvl w:val="0"/>
                <w:numId w:val="32"/>
              </w:numPr>
              <w:rPr>
                <w:b w:val="0"/>
              </w:rPr>
            </w:pPr>
            <w:r w:rsidRPr="00F17E35">
              <w:rPr>
                <w:b w:val="0"/>
                <w:lang w:val="en-US"/>
              </w:rPr>
              <w:t>Secure, respectful and reciprocal relationships</w:t>
            </w:r>
          </w:p>
          <w:p w:rsidR="002D7243" w:rsidRPr="00F17E35" w:rsidRDefault="002D7243" w:rsidP="002D7243">
            <w:pPr>
              <w:pStyle w:val="AAAQuestions"/>
              <w:numPr>
                <w:ilvl w:val="0"/>
                <w:numId w:val="32"/>
              </w:numPr>
              <w:rPr>
                <w:b w:val="0"/>
              </w:rPr>
            </w:pPr>
            <w:r w:rsidRPr="00F17E35">
              <w:rPr>
                <w:b w:val="0"/>
                <w:lang w:val="en-US"/>
              </w:rPr>
              <w:t>Partnerships</w:t>
            </w:r>
          </w:p>
          <w:p w:rsidR="002D7243" w:rsidRPr="00F17E35" w:rsidRDefault="002D7243" w:rsidP="002D7243">
            <w:pPr>
              <w:pStyle w:val="AAAQuestions"/>
              <w:numPr>
                <w:ilvl w:val="0"/>
                <w:numId w:val="32"/>
              </w:numPr>
              <w:rPr>
                <w:b w:val="0"/>
              </w:rPr>
            </w:pPr>
            <w:r w:rsidRPr="00F17E35">
              <w:rPr>
                <w:b w:val="0"/>
                <w:lang w:val="en-US"/>
              </w:rPr>
              <w:lastRenderedPageBreak/>
              <w:t>High expectations and equity</w:t>
            </w:r>
          </w:p>
          <w:p w:rsidR="002D7243" w:rsidRPr="00F17E35" w:rsidRDefault="002D7243" w:rsidP="002D7243">
            <w:pPr>
              <w:pStyle w:val="AAAQuestions"/>
              <w:numPr>
                <w:ilvl w:val="0"/>
                <w:numId w:val="32"/>
              </w:numPr>
              <w:rPr>
                <w:b w:val="0"/>
              </w:rPr>
            </w:pPr>
            <w:r w:rsidRPr="00F17E35">
              <w:rPr>
                <w:b w:val="0"/>
                <w:lang w:val="en-US"/>
              </w:rPr>
              <w:t>Respect for diversity</w:t>
            </w:r>
          </w:p>
          <w:p w:rsidR="002D7243" w:rsidRPr="00F17E35" w:rsidRDefault="002D7243" w:rsidP="002D7243">
            <w:pPr>
              <w:pStyle w:val="AAAQuestions"/>
              <w:numPr>
                <w:ilvl w:val="0"/>
                <w:numId w:val="32"/>
              </w:numPr>
              <w:rPr>
                <w:b w:val="0"/>
              </w:rPr>
            </w:pPr>
            <w:r w:rsidRPr="00F17E35">
              <w:rPr>
                <w:b w:val="0"/>
                <w:lang w:val="en-US"/>
              </w:rPr>
              <w:t>Ongoing learning and reflective practice</w:t>
            </w:r>
          </w:p>
          <w:p w:rsidR="002D7243" w:rsidRDefault="002D7243" w:rsidP="002D7243">
            <w:pPr>
              <w:pStyle w:val="AAAQuestions"/>
            </w:pPr>
          </w:p>
          <w:p w:rsidR="002D7243" w:rsidRDefault="002D7243" w:rsidP="002D7243">
            <w:pPr>
              <w:pStyle w:val="AAAQuestions"/>
              <w:rPr>
                <w:bCs/>
                <w:lang w:val="en-US"/>
              </w:rPr>
            </w:pPr>
            <w:r w:rsidRPr="00F17E35">
              <w:rPr>
                <w:bCs/>
                <w:lang w:val="en-US"/>
              </w:rPr>
              <w:t>Practices</w:t>
            </w:r>
          </w:p>
          <w:p w:rsidR="002D7243" w:rsidRPr="00F17E35" w:rsidRDefault="002D7243" w:rsidP="002D7243">
            <w:pPr>
              <w:pStyle w:val="AAAQuestions"/>
            </w:pPr>
          </w:p>
          <w:p w:rsidR="002D7243" w:rsidRPr="00F17E35" w:rsidRDefault="002D7243" w:rsidP="002D7243">
            <w:pPr>
              <w:pStyle w:val="AAAQuestions"/>
              <w:numPr>
                <w:ilvl w:val="0"/>
                <w:numId w:val="33"/>
              </w:numPr>
              <w:rPr>
                <w:b w:val="0"/>
              </w:rPr>
            </w:pPr>
            <w:r w:rsidRPr="00F17E35">
              <w:rPr>
                <w:b w:val="0"/>
                <w:lang w:val="en-US"/>
              </w:rPr>
              <w:t>Holistic approaches</w:t>
            </w:r>
          </w:p>
          <w:p w:rsidR="002D7243" w:rsidRPr="00F17E35" w:rsidRDefault="002D7243" w:rsidP="002D7243">
            <w:pPr>
              <w:pStyle w:val="AAAQuestions"/>
              <w:numPr>
                <w:ilvl w:val="0"/>
                <w:numId w:val="33"/>
              </w:numPr>
              <w:rPr>
                <w:b w:val="0"/>
              </w:rPr>
            </w:pPr>
            <w:r w:rsidRPr="00F17E35">
              <w:rPr>
                <w:b w:val="0"/>
                <w:lang w:val="en-US"/>
              </w:rPr>
              <w:t>Responsiveness to children</w:t>
            </w:r>
          </w:p>
          <w:p w:rsidR="002D7243" w:rsidRPr="00F17E35" w:rsidRDefault="002D7243" w:rsidP="002D7243">
            <w:pPr>
              <w:pStyle w:val="AAAQuestions"/>
              <w:numPr>
                <w:ilvl w:val="0"/>
                <w:numId w:val="33"/>
              </w:numPr>
              <w:rPr>
                <w:b w:val="0"/>
              </w:rPr>
            </w:pPr>
            <w:r w:rsidRPr="00F17E35">
              <w:rPr>
                <w:b w:val="0"/>
                <w:lang w:val="en-US"/>
              </w:rPr>
              <w:t>Learning through play</w:t>
            </w:r>
          </w:p>
          <w:p w:rsidR="002D7243" w:rsidRPr="00F17E35" w:rsidRDefault="002D7243" w:rsidP="002D7243">
            <w:pPr>
              <w:pStyle w:val="AAAQuestions"/>
              <w:numPr>
                <w:ilvl w:val="0"/>
                <w:numId w:val="33"/>
              </w:numPr>
              <w:rPr>
                <w:b w:val="0"/>
              </w:rPr>
            </w:pPr>
            <w:r w:rsidRPr="00F17E35">
              <w:rPr>
                <w:b w:val="0"/>
                <w:lang w:val="en-US"/>
              </w:rPr>
              <w:t>Intentional teaching</w:t>
            </w:r>
          </w:p>
          <w:p w:rsidR="002D7243" w:rsidRPr="00F17E35" w:rsidRDefault="002D7243" w:rsidP="002D7243">
            <w:pPr>
              <w:pStyle w:val="AAAQuestions"/>
              <w:numPr>
                <w:ilvl w:val="0"/>
                <w:numId w:val="33"/>
              </w:numPr>
              <w:rPr>
                <w:b w:val="0"/>
              </w:rPr>
            </w:pPr>
            <w:r w:rsidRPr="00F17E35">
              <w:rPr>
                <w:b w:val="0"/>
                <w:lang w:val="en-US"/>
              </w:rPr>
              <w:t>Learning environments</w:t>
            </w:r>
          </w:p>
          <w:p w:rsidR="002D7243" w:rsidRPr="00F17E35" w:rsidRDefault="002D7243" w:rsidP="002D7243">
            <w:pPr>
              <w:pStyle w:val="AAAQuestions"/>
              <w:numPr>
                <w:ilvl w:val="0"/>
                <w:numId w:val="33"/>
              </w:numPr>
              <w:rPr>
                <w:b w:val="0"/>
              </w:rPr>
            </w:pPr>
            <w:r w:rsidRPr="00F17E35">
              <w:rPr>
                <w:b w:val="0"/>
                <w:lang w:val="en-US"/>
              </w:rPr>
              <w:t>Cultural competence</w:t>
            </w:r>
          </w:p>
          <w:p w:rsidR="002D7243" w:rsidRPr="00F17E35" w:rsidRDefault="002D7243" w:rsidP="002D7243">
            <w:pPr>
              <w:pStyle w:val="AAAQuestions"/>
              <w:numPr>
                <w:ilvl w:val="0"/>
                <w:numId w:val="33"/>
              </w:numPr>
              <w:rPr>
                <w:b w:val="0"/>
              </w:rPr>
            </w:pPr>
            <w:r w:rsidRPr="00F17E35">
              <w:rPr>
                <w:b w:val="0"/>
                <w:lang w:val="en-US"/>
              </w:rPr>
              <w:t>Continuity of learning and transitions</w:t>
            </w:r>
          </w:p>
          <w:p w:rsidR="002D7243" w:rsidRPr="00F17E35" w:rsidRDefault="002D7243" w:rsidP="002D7243">
            <w:pPr>
              <w:pStyle w:val="AAAQuestions"/>
              <w:numPr>
                <w:ilvl w:val="0"/>
                <w:numId w:val="33"/>
              </w:numPr>
              <w:rPr>
                <w:b w:val="0"/>
              </w:rPr>
            </w:pPr>
            <w:r w:rsidRPr="00F17E35">
              <w:rPr>
                <w:b w:val="0"/>
                <w:lang w:val="en-US"/>
              </w:rPr>
              <w:t>Assessment for learning</w:t>
            </w:r>
          </w:p>
          <w:p w:rsidR="002D7243" w:rsidRDefault="002D7243" w:rsidP="002D7243">
            <w:pPr>
              <w:pStyle w:val="AAAQuestions"/>
            </w:pPr>
          </w:p>
          <w:p w:rsidR="002D7243" w:rsidRDefault="002D7243" w:rsidP="002D7243">
            <w:pPr>
              <w:pStyle w:val="AAAQuestions"/>
            </w:pPr>
            <w:r>
              <w:t>Outcomes</w:t>
            </w:r>
          </w:p>
          <w:p w:rsidR="002D7243" w:rsidRDefault="002D7243" w:rsidP="002D7243">
            <w:pPr>
              <w:pStyle w:val="AAAQuestions"/>
            </w:pPr>
          </w:p>
          <w:p w:rsidR="002D7243" w:rsidRPr="00F17E35" w:rsidRDefault="002D7243" w:rsidP="002D7243">
            <w:pPr>
              <w:pStyle w:val="AAAQuestions"/>
              <w:numPr>
                <w:ilvl w:val="0"/>
                <w:numId w:val="34"/>
              </w:numPr>
              <w:rPr>
                <w:b w:val="0"/>
              </w:rPr>
            </w:pPr>
            <w:r w:rsidRPr="00F17E35">
              <w:rPr>
                <w:b w:val="0"/>
                <w:lang w:val="en-US"/>
              </w:rPr>
              <w:t>Children have a strong sense of identity</w:t>
            </w:r>
          </w:p>
          <w:p w:rsidR="002D7243" w:rsidRPr="00F17E35" w:rsidRDefault="002D7243" w:rsidP="002D7243">
            <w:pPr>
              <w:pStyle w:val="AAAQuestions"/>
              <w:numPr>
                <w:ilvl w:val="0"/>
                <w:numId w:val="34"/>
              </w:numPr>
              <w:rPr>
                <w:b w:val="0"/>
              </w:rPr>
            </w:pPr>
            <w:r w:rsidRPr="00F17E35">
              <w:rPr>
                <w:b w:val="0"/>
                <w:lang w:val="en-US"/>
              </w:rPr>
              <w:t>Children are connected to and contribute to their world</w:t>
            </w:r>
          </w:p>
          <w:p w:rsidR="002D7243" w:rsidRPr="00F17E35" w:rsidRDefault="002D7243" w:rsidP="002D7243">
            <w:pPr>
              <w:pStyle w:val="AAAQuestions"/>
              <w:numPr>
                <w:ilvl w:val="0"/>
                <w:numId w:val="34"/>
              </w:numPr>
              <w:rPr>
                <w:b w:val="0"/>
              </w:rPr>
            </w:pPr>
            <w:r w:rsidRPr="00F17E35">
              <w:rPr>
                <w:b w:val="0"/>
                <w:lang w:val="en-US"/>
              </w:rPr>
              <w:t>Children have a strong sense of wellbeing</w:t>
            </w:r>
          </w:p>
          <w:p w:rsidR="002D7243" w:rsidRPr="00F17E35" w:rsidRDefault="002D7243" w:rsidP="002D7243">
            <w:pPr>
              <w:pStyle w:val="AAAQuestions"/>
              <w:numPr>
                <w:ilvl w:val="0"/>
                <w:numId w:val="34"/>
              </w:numPr>
              <w:rPr>
                <w:b w:val="0"/>
              </w:rPr>
            </w:pPr>
            <w:r w:rsidRPr="00F17E35">
              <w:rPr>
                <w:b w:val="0"/>
                <w:lang w:val="en-US"/>
              </w:rPr>
              <w:t>Children are confident and involved learners</w:t>
            </w:r>
          </w:p>
          <w:p w:rsidR="002D7243" w:rsidRPr="00F17E35" w:rsidRDefault="002D7243" w:rsidP="002D7243">
            <w:pPr>
              <w:pStyle w:val="AAAQuestions"/>
              <w:numPr>
                <w:ilvl w:val="0"/>
                <w:numId w:val="34"/>
              </w:numPr>
              <w:rPr>
                <w:b w:val="0"/>
              </w:rPr>
            </w:pPr>
            <w:r w:rsidRPr="00F17E35">
              <w:rPr>
                <w:b w:val="0"/>
                <w:lang w:val="en-US"/>
              </w:rPr>
              <w:t>Children are effective communicators</w:t>
            </w:r>
          </w:p>
          <w:p w:rsidR="002D7243" w:rsidRPr="00412A4D" w:rsidRDefault="002D7243" w:rsidP="002D7243">
            <w:pPr>
              <w:pStyle w:val="AAAQuestions"/>
              <w:ind w:left="720"/>
            </w:pPr>
          </w:p>
        </w:tc>
      </w:tr>
    </w:tbl>
    <w:p w:rsidR="00194597" w:rsidRDefault="00194597" w:rsidP="00BB228A">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10BA" w:rsidRDefault="000A10BA" w:rsidP="00665202">
      <w:pPr>
        <w:spacing w:after="0" w:line="240" w:lineRule="auto"/>
      </w:pPr>
      <w:r>
        <w:separator/>
      </w:r>
    </w:p>
  </w:endnote>
  <w:endnote w:type="continuationSeparator" w:id="0">
    <w:p w:rsidR="000A10BA" w:rsidRDefault="000A10B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10BA" w:rsidRDefault="000A10BA" w:rsidP="00665202">
      <w:pPr>
        <w:spacing w:after="0" w:line="240" w:lineRule="auto"/>
      </w:pPr>
      <w:r>
        <w:separator/>
      </w:r>
    </w:p>
  </w:footnote>
  <w:footnote w:type="continuationSeparator" w:id="0">
    <w:p w:rsidR="000A10BA" w:rsidRDefault="000A10B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4F8" w:rsidRDefault="00CB54F8">
    <w:pPr>
      <w:pStyle w:val="Header"/>
      <w:pBdr>
        <w:bottom w:val="single" w:sz="4" w:space="1" w:color="D9D9D9"/>
      </w:pBdr>
      <w:jc w:val="right"/>
      <w:rPr>
        <w:b/>
      </w:rPr>
    </w:pPr>
    <w:r>
      <w:rPr>
        <w:color w:val="7F7F7F"/>
        <w:spacing w:val="60"/>
      </w:rPr>
      <w:t>Page</w:t>
    </w:r>
    <w:r>
      <w:t xml:space="preserve"> | </w:t>
    </w:r>
    <w:r w:rsidR="00BC6FDD">
      <w:fldChar w:fldCharType="begin"/>
    </w:r>
    <w:r w:rsidR="00BC6FDD">
      <w:instrText xml:space="preserve"> PAGE   \* MERGEFORMAT </w:instrText>
    </w:r>
    <w:r w:rsidR="00BC6FDD">
      <w:fldChar w:fldCharType="separate"/>
    </w:r>
    <w:r w:rsidR="00472460" w:rsidRPr="00472460">
      <w:rPr>
        <w:b/>
        <w:noProof/>
      </w:rPr>
      <w:t>2</w:t>
    </w:r>
    <w:r w:rsidR="00BC6FDD">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563E176C"/>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3074918"/>
    <w:multiLevelType w:val="hybridMultilevel"/>
    <w:tmpl w:val="D36464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421CDE"/>
    <w:multiLevelType w:val="hybridMultilevel"/>
    <w:tmpl w:val="44A834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5EA1106"/>
    <w:multiLevelType w:val="hybridMultilevel"/>
    <w:tmpl w:val="B08A1A00"/>
    <w:lvl w:ilvl="0" w:tplc="0809000B">
      <w:start w:val="1"/>
      <w:numFmt w:val="bullet"/>
      <w:lvlText w:val=""/>
      <w:lvlJc w:val="left"/>
      <w:pPr>
        <w:tabs>
          <w:tab w:val="num" w:pos="720"/>
        </w:tabs>
        <w:ind w:left="720" w:hanging="360"/>
      </w:pPr>
      <w:rPr>
        <w:rFonts w:ascii="Wingdings" w:hAnsi="Wingdings" w:hint="default"/>
      </w:rPr>
    </w:lvl>
    <w:lvl w:ilvl="1" w:tplc="D4229F3C" w:tentative="1">
      <w:start w:val="1"/>
      <w:numFmt w:val="bullet"/>
      <w:lvlText w:val="•"/>
      <w:lvlJc w:val="left"/>
      <w:pPr>
        <w:tabs>
          <w:tab w:val="num" w:pos="1440"/>
        </w:tabs>
        <w:ind w:left="1440" w:hanging="360"/>
      </w:pPr>
      <w:rPr>
        <w:rFonts w:ascii="Times New Roman" w:hAnsi="Times New Roman" w:hint="default"/>
      </w:rPr>
    </w:lvl>
    <w:lvl w:ilvl="2" w:tplc="33A0FD66" w:tentative="1">
      <w:start w:val="1"/>
      <w:numFmt w:val="bullet"/>
      <w:lvlText w:val="•"/>
      <w:lvlJc w:val="left"/>
      <w:pPr>
        <w:tabs>
          <w:tab w:val="num" w:pos="2160"/>
        </w:tabs>
        <w:ind w:left="2160" w:hanging="360"/>
      </w:pPr>
      <w:rPr>
        <w:rFonts w:ascii="Times New Roman" w:hAnsi="Times New Roman" w:hint="default"/>
      </w:rPr>
    </w:lvl>
    <w:lvl w:ilvl="3" w:tplc="C7DE17D2" w:tentative="1">
      <w:start w:val="1"/>
      <w:numFmt w:val="bullet"/>
      <w:lvlText w:val="•"/>
      <w:lvlJc w:val="left"/>
      <w:pPr>
        <w:tabs>
          <w:tab w:val="num" w:pos="2880"/>
        </w:tabs>
        <w:ind w:left="2880" w:hanging="360"/>
      </w:pPr>
      <w:rPr>
        <w:rFonts w:ascii="Times New Roman" w:hAnsi="Times New Roman" w:hint="default"/>
      </w:rPr>
    </w:lvl>
    <w:lvl w:ilvl="4" w:tplc="40E629C0" w:tentative="1">
      <w:start w:val="1"/>
      <w:numFmt w:val="bullet"/>
      <w:lvlText w:val="•"/>
      <w:lvlJc w:val="left"/>
      <w:pPr>
        <w:tabs>
          <w:tab w:val="num" w:pos="3600"/>
        </w:tabs>
        <w:ind w:left="3600" w:hanging="360"/>
      </w:pPr>
      <w:rPr>
        <w:rFonts w:ascii="Times New Roman" w:hAnsi="Times New Roman" w:hint="default"/>
      </w:rPr>
    </w:lvl>
    <w:lvl w:ilvl="5" w:tplc="15BAF560" w:tentative="1">
      <w:start w:val="1"/>
      <w:numFmt w:val="bullet"/>
      <w:lvlText w:val="•"/>
      <w:lvlJc w:val="left"/>
      <w:pPr>
        <w:tabs>
          <w:tab w:val="num" w:pos="4320"/>
        </w:tabs>
        <w:ind w:left="4320" w:hanging="360"/>
      </w:pPr>
      <w:rPr>
        <w:rFonts w:ascii="Times New Roman" w:hAnsi="Times New Roman" w:hint="default"/>
      </w:rPr>
    </w:lvl>
    <w:lvl w:ilvl="6" w:tplc="E9D41182" w:tentative="1">
      <w:start w:val="1"/>
      <w:numFmt w:val="bullet"/>
      <w:lvlText w:val="•"/>
      <w:lvlJc w:val="left"/>
      <w:pPr>
        <w:tabs>
          <w:tab w:val="num" w:pos="5040"/>
        </w:tabs>
        <w:ind w:left="5040" w:hanging="360"/>
      </w:pPr>
      <w:rPr>
        <w:rFonts w:ascii="Times New Roman" w:hAnsi="Times New Roman" w:hint="default"/>
      </w:rPr>
    </w:lvl>
    <w:lvl w:ilvl="7" w:tplc="1AE62B84" w:tentative="1">
      <w:start w:val="1"/>
      <w:numFmt w:val="bullet"/>
      <w:lvlText w:val="•"/>
      <w:lvlJc w:val="left"/>
      <w:pPr>
        <w:tabs>
          <w:tab w:val="num" w:pos="5760"/>
        </w:tabs>
        <w:ind w:left="5760" w:hanging="360"/>
      </w:pPr>
      <w:rPr>
        <w:rFonts w:ascii="Times New Roman" w:hAnsi="Times New Roman" w:hint="default"/>
      </w:rPr>
    </w:lvl>
    <w:lvl w:ilvl="8" w:tplc="ACBAF744"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EB4457B"/>
    <w:multiLevelType w:val="hybridMultilevel"/>
    <w:tmpl w:val="924C08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0709B1"/>
    <w:multiLevelType w:val="hybridMultilevel"/>
    <w:tmpl w:val="E1CE56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0864AE"/>
    <w:multiLevelType w:val="hybridMultilevel"/>
    <w:tmpl w:val="63B0B4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7E58DA"/>
    <w:multiLevelType w:val="hybridMultilevel"/>
    <w:tmpl w:val="C5F027DA"/>
    <w:lvl w:ilvl="0" w:tplc="0409000B">
      <w:start w:val="1"/>
      <w:numFmt w:val="bullet"/>
      <w:lvlText w:val=""/>
      <w:lvlJc w:val="left"/>
      <w:pPr>
        <w:ind w:left="819" w:hanging="360"/>
      </w:pPr>
      <w:rPr>
        <w:rFonts w:ascii="Wingdings" w:hAnsi="Wingdings" w:hint="default"/>
      </w:rPr>
    </w:lvl>
    <w:lvl w:ilvl="1" w:tplc="FBE08272">
      <w:start w:val="1"/>
      <w:numFmt w:val="bullet"/>
      <w:lvlText w:val="•"/>
      <w:lvlJc w:val="left"/>
      <w:pPr>
        <w:tabs>
          <w:tab w:val="num" w:pos="1899"/>
        </w:tabs>
        <w:ind w:left="1899" w:hanging="360"/>
      </w:pPr>
      <w:rPr>
        <w:rFonts w:ascii="Times" w:hAnsi="Times" w:hint="default"/>
      </w:rPr>
    </w:lvl>
    <w:lvl w:ilvl="2" w:tplc="BCD6F86E">
      <w:start w:val="1"/>
      <w:numFmt w:val="bullet"/>
      <w:lvlText w:val="•"/>
      <w:lvlJc w:val="left"/>
      <w:pPr>
        <w:tabs>
          <w:tab w:val="num" w:pos="2619"/>
        </w:tabs>
        <w:ind w:left="2619" w:hanging="360"/>
      </w:pPr>
      <w:rPr>
        <w:rFonts w:ascii="Times" w:hAnsi="Times" w:hint="default"/>
      </w:rPr>
    </w:lvl>
    <w:lvl w:ilvl="3" w:tplc="43100BF0">
      <w:start w:val="1"/>
      <w:numFmt w:val="bullet"/>
      <w:lvlText w:val="•"/>
      <w:lvlJc w:val="left"/>
      <w:pPr>
        <w:tabs>
          <w:tab w:val="num" w:pos="3339"/>
        </w:tabs>
        <w:ind w:left="3339" w:hanging="360"/>
      </w:pPr>
      <w:rPr>
        <w:rFonts w:ascii="Times" w:hAnsi="Times" w:hint="default"/>
      </w:rPr>
    </w:lvl>
    <w:lvl w:ilvl="4" w:tplc="5926628C">
      <w:start w:val="1"/>
      <w:numFmt w:val="bullet"/>
      <w:lvlText w:val="•"/>
      <w:lvlJc w:val="left"/>
      <w:pPr>
        <w:tabs>
          <w:tab w:val="num" w:pos="4059"/>
        </w:tabs>
        <w:ind w:left="4059" w:hanging="360"/>
      </w:pPr>
      <w:rPr>
        <w:rFonts w:ascii="Times" w:hAnsi="Times" w:hint="default"/>
      </w:rPr>
    </w:lvl>
    <w:lvl w:ilvl="5" w:tplc="15D4EF36">
      <w:start w:val="1"/>
      <w:numFmt w:val="bullet"/>
      <w:lvlText w:val="•"/>
      <w:lvlJc w:val="left"/>
      <w:pPr>
        <w:tabs>
          <w:tab w:val="num" w:pos="4779"/>
        </w:tabs>
        <w:ind w:left="4779" w:hanging="360"/>
      </w:pPr>
      <w:rPr>
        <w:rFonts w:ascii="Times" w:hAnsi="Times" w:hint="default"/>
      </w:rPr>
    </w:lvl>
    <w:lvl w:ilvl="6" w:tplc="795C28E4">
      <w:start w:val="1"/>
      <w:numFmt w:val="bullet"/>
      <w:lvlText w:val="•"/>
      <w:lvlJc w:val="left"/>
      <w:pPr>
        <w:tabs>
          <w:tab w:val="num" w:pos="5499"/>
        </w:tabs>
        <w:ind w:left="5499" w:hanging="360"/>
      </w:pPr>
      <w:rPr>
        <w:rFonts w:ascii="Times" w:hAnsi="Times" w:hint="default"/>
      </w:rPr>
    </w:lvl>
    <w:lvl w:ilvl="7" w:tplc="1C182A04">
      <w:start w:val="1"/>
      <w:numFmt w:val="bullet"/>
      <w:lvlText w:val="•"/>
      <w:lvlJc w:val="left"/>
      <w:pPr>
        <w:tabs>
          <w:tab w:val="num" w:pos="6219"/>
        </w:tabs>
        <w:ind w:left="6219" w:hanging="360"/>
      </w:pPr>
      <w:rPr>
        <w:rFonts w:ascii="Times" w:hAnsi="Times" w:hint="default"/>
      </w:rPr>
    </w:lvl>
    <w:lvl w:ilvl="8" w:tplc="6874BA04">
      <w:start w:val="1"/>
      <w:numFmt w:val="bullet"/>
      <w:lvlText w:val="•"/>
      <w:lvlJc w:val="left"/>
      <w:pPr>
        <w:tabs>
          <w:tab w:val="num" w:pos="6939"/>
        </w:tabs>
        <w:ind w:left="6939" w:hanging="360"/>
      </w:pPr>
      <w:rPr>
        <w:rFonts w:ascii="Times" w:hAnsi="Times" w:hint="default"/>
      </w:rPr>
    </w:lvl>
  </w:abstractNum>
  <w:abstractNum w:abstractNumId="11" w15:restartNumberingAfterBreak="0">
    <w:nsid w:val="2D1D76D5"/>
    <w:multiLevelType w:val="hybridMultilevel"/>
    <w:tmpl w:val="1F6610EC"/>
    <w:lvl w:ilvl="0" w:tplc="0809000B">
      <w:start w:val="1"/>
      <w:numFmt w:val="bullet"/>
      <w:lvlText w:val=""/>
      <w:lvlJc w:val="left"/>
      <w:pPr>
        <w:tabs>
          <w:tab w:val="num" w:pos="720"/>
        </w:tabs>
        <w:ind w:left="720" w:hanging="360"/>
      </w:pPr>
      <w:rPr>
        <w:rFonts w:ascii="Wingdings" w:hAnsi="Wingdings" w:hint="default"/>
      </w:rPr>
    </w:lvl>
    <w:lvl w:ilvl="1" w:tplc="6720BA74" w:tentative="1">
      <w:start w:val="1"/>
      <w:numFmt w:val="bullet"/>
      <w:lvlText w:val="•"/>
      <w:lvlJc w:val="left"/>
      <w:pPr>
        <w:tabs>
          <w:tab w:val="num" w:pos="1440"/>
        </w:tabs>
        <w:ind w:left="1440" w:hanging="360"/>
      </w:pPr>
      <w:rPr>
        <w:rFonts w:ascii="Times New Roman" w:hAnsi="Times New Roman" w:hint="default"/>
      </w:rPr>
    </w:lvl>
    <w:lvl w:ilvl="2" w:tplc="8054AC6C" w:tentative="1">
      <w:start w:val="1"/>
      <w:numFmt w:val="bullet"/>
      <w:lvlText w:val="•"/>
      <w:lvlJc w:val="left"/>
      <w:pPr>
        <w:tabs>
          <w:tab w:val="num" w:pos="2160"/>
        </w:tabs>
        <w:ind w:left="2160" w:hanging="360"/>
      </w:pPr>
      <w:rPr>
        <w:rFonts w:ascii="Times New Roman" w:hAnsi="Times New Roman" w:hint="default"/>
      </w:rPr>
    </w:lvl>
    <w:lvl w:ilvl="3" w:tplc="21CCEE08" w:tentative="1">
      <w:start w:val="1"/>
      <w:numFmt w:val="bullet"/>
      <w:lvlText w:val="•"/>
      <w:lvlJc w:val="left"/>
      <w:pPr>
        <w:tabs>
          <w:tab w:val="num" w:pos="2880"/>
        </w:tabs>
        <w:ind w:left="2880" w:hanging="360"/>
      </w:pPr>
      <w:rPr>
        <w:rFonts w:ascii="Times New Roman" w:hAnsi="Times New Roman" w:hint="default"/>
      </w:rPr>
    </w:lvl>
    <w:lvl w:ilvl="4" w:tplc="490A7FEE" w:tentative="1">
      <w:start w:val="1"/>
      <w:numFmt w:val="bullet"/>
      <w:lvlText w:val="•"/>
      <w:lvlJc w:val="left"/>
      <w:pPr>
        <w:tabs>
          <w:tab w:val="num" w:pos="3600"/>
        </w:tabs>
        <w:ind w:left="3600" w:hanging="360"/>
      </w:pPr>
      <w:rPr>
        <w:rFonts w:ascii="Times New Roman" w:hAnsi="Times New Roman" w:hint="default"/>
      </w:rPr>
    </w:lvl>
    <w:lvl w:ilvl="5" w:tplc="74964248" w:tentative="1">
      <w:start w:val="1"/>
      <w:numFmt w:val="bullet"/>
      <w:lvlText w:val="•"/>
      <w:lvlJc w:val="left"/>
      <w:pPr>
        <w:tabs>
          <w:tab w:val="num" w:pos="4320"/>
        </w:tabs>
        <w:ind w:left="4320" w:hanging="360"/>
      </w:pPr>
      <w:rPr>
        <w:rFonts w:ascii="Times New Roman" w:hAnsi="Times New Roman" w:hint="default"/>
      </w:rPr>
    </w:lvl>
    <w:lvl w:ilvl="6" w:tplc="10FA99E2" w:tentative="1">
      <w:start w:val="1"/>
      <w:numFmt w:val="bullet"/>
      <w:lvlText w:val="•"/>
      <w:lvlJc w:val="left"/>
      <w:pPr>
        <w:tabs>
          <w:tab w:val="num" w:pos="5040"/>
        </w:tabs>
        <w:ind w:left="5040" w:hanging="360"/>
      </w:pPr>
      <w:rPr>
        <w:rFonts w:ascii="Times New Roman" w:hAnsi="Times New Roman" w:hint="default"/>
      </w:rPr>
    </w:lvl>
    <w:lvl w:ilvl="7" w:tplc="DA72DCAC" w:tentative="1">
      <w:start w:val="1"/>
      <w:numFmt w:val="bullet"/>
      <w:lvlText w:val="•"/>
      <w:lvlJc w:val="left"/>
      <w:pPr>
        <w:tabs>
          <w:tab w:val="num" w:pos="5760"/>
        </w:tabs>
        <w:ind w:left="5760" w:hanging="360"/>
      </w:pPr>
      <w:rPr>
        <w:rFonts w:ascii="Times New Roman" w:hAnsi="Times New Roman" w:hint="default"/>
      </w:rPr>
    </w:lvl>
    <w:lvl w:ilvl="8" w:tplc="40B6F658"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53D1C5F"/>
    <w:multiLevelType w:val="hybridMultilevel"/>
    <w:tmpl w:val="2E6A00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652456"/>
    <w:multiLevelType w:val="hybridMultilevel"/>
    <w:tmpl w:val="5D46D0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0A37393"/>
    <w:multiLevelType w:val="hybridMultilevel"/>
    <w:tmpl w:val="57BAD58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0C50EAC"/>
    <w:multiLevelType w:val="hybridMultilevel"/>
    <w:tmpl w:val="3272CADA"/>
    <w:lvl w:ilvl="0" w:tplc="08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3D6595"/>
    <w:multiLevelType w:val="hybridMultilevel"/>
    <w:tmpl w:val="BAD40B44"/>
    <w:lvl w:ilvl="0" w:tplc="08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F9D133C"/>
    <w:multiLevelType w:val="hybridMultilevel"/>
    <w:tmpl w:val="4A68EE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4157B72"/>
    <w:multiLevelType w:val="multilevel"/>
    <w:tmpl w:val="117E5514"/>
    <w:lvl w:ilvl="0">
      <w:start w:val="1"/>
      <w:numFmt w:val="bullet"/>
      <w:lvlText w:val=""/>
      <w:lvlJc w:val="left"/>
      <w:pPr>
        <w:tabs>
          <w:tab w:val="num" w:pos="720"/>
        </w:tabs>
        <w:ind w:left="720" w:hanging="360"/>
      </w:pPr>
      <w:rPr>
        <w:rFonts w:ascii="Wingdings" w:hAnsi="Wingdings" w:hint="default"/>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4D7101C"/>
    <w:multiLevelType w:val="hybridMultilevel"/>
    <w:tmpl w:val="4844B7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69C6B53"/>
    <w:multiLevelType w:val="hybridMultilevel"/>
    <w:tmpl w:val="548C0E78"/>
    <w:lvl w:ilvl="0" w:tplc="0809000B">
      <w:start w:val="1"/>
      <w:numFmt w:val="bullet"/>
      <w:lvlText w:val=""/>
      <w:lvlJc w:val="left"/>
      <w:pPr>
        <w:tabs>
          <w:tab w:val="num" w:pos="720"/>
        </w:tabs>
        <w:ind w:left="720" w:hanging="360"/>
      </w:pPr>
      <w:rPr>
        <w:rFonts w:ascii="Wingdings" w:hAnsi="Wingdings" w:hint="default"/>
      </w:rPr>
    </w:lvl>
    <w:lvl w:ilvl="1" w:tplc="BFBE6ED8" w:tentative="1">
      <w:start w:val="1"/>
      <w:numFmt w:val="bullet"/>
      <w:lvlText w:val="•"/>
      <w:lvlJc w:val="left"/>
      <w:pPr>
        <w:tabs>
          <w:tab w:val="num" w:pos="1440"/>
        </w:tabs>
        <w:ind w:left="1440" w:hanging="360"/>
      </w:pPr>
      <w:rPr>
        <w:rFonts w:ascii="Times New Roman" w:hAnsi="Times New Roman" w:hint="default"/>
      </w:rPr>
    </w:lvl>
    <w:lvl w:ilvl="2" w:tplc="BD7CEF46" w:tentative="1">
      <w:start w:val="1"/>
      <w:numFmt w:val="bullet"/>
      <w:lvlText w:val="•"/>
      <w:lvlJc w:val="left"/>
      <w:pPr>
        <w:tabs>
          <w:tab w:val="num" w:pos="2160"/>
        </w:tabs>
        <w:ind w:left="2160" w:hanging="360"/>
      </w:pPr>
      <w:rPr>
        <w:rFonts w:ascii="Times New Roman" w:hAnsi="Times New Roman" w:hint="default"/>
      </w:rPr>
    </w:lvl>
    <w:lvl w:ilvl="3" w:tplc="F26E0F16" w:tentative="1">
      <w:start w:val="1"/>
      <w:numFmt w:val="bullet"/>
      <w:lvlText w:val="•"/>
      <w:lvlJc w:val="left"/>
      <w:pPr>
        <w:tabs>
          <w:tab w:val="num" w:pos="2880"/>
        </w:tabs>
        <w:ind w:left="2880" w:hanging="360"/>
      </w:pPr>
      <w:rPr>
        <w:rFonts w:ascii="Times New Roman" w:hAnsi="Times New Roman" w:hint="default"/>
      </w:rPr>
    </w:lvl>
    <w:lvl w:ilvl="4" w:tplc="3C68CC08" w:tentative="1">
      <w:start w:val="1"/>
      <w:numFmt w:val="bullet"/>
      <w:lvlText w:val="•"/>
      <w:lvlJc w:val="left"/>
      <w:pPr>
        <w:tabs>
          <w:tab w:val="num" w:pos="3600"/>
        </w:tabs>
        <w:ind w:left="3600" w:hanging="360"/>
      </w:pPr>
      <w:rPr>
        <w:rFonts w:ascii="Times New Roman" w:hAnsi="Times New Roman" w:hint="default"/>
      </w:rPr>
    </w:lvl>
    <w:lvl w:ilvl="5" w:tplc="FC40CF3C" w:tentative="1">
      <w:start w:val="1"/>
      <w:numFmt w:val="bullet"/>
      <w:lvlText w:val="•"/>
      <w:lvlJc w:val="left"/>
      <w:pPr>
        <w:tabs>
          <w:tab w:val="num" w:pos="4320"/>
        </w:tabs>
        <w:ind w:left="4320" w:hanging="360"/>
      </w:pPr>
      <w:rPr>
        <w:rFonts w:ascii="Times New Roman" w:hAnsi="Times New Roman" w:hint="default"/>
      </w:rPr>
    </w:lvl>
    <w:lvl w:ilvl="6" w:tplc="A7AE400C" w:tentative="1">
      <w:start w:val="1"/>
      <w:numFmt w:val="bullet"/>
      <w:lvlText w:val="•"/>
      <w:lvlJc w:val="left"/>
      <w:pPr>
        <w:tabs>
          <w:tab w:val="num" w:pos="5040"/>
        </w:tabs>
        <w:ind w:left="5040" w:hanging="360"/>
      </w:pPr>
      <w:rPr>
        <w:rFonts w:ascii="Times New Roman" w:hAnsi="Times New Roman" w:hint="default"/>
      </w:rPr>
    </w:lvl>
    <w:lvl w:ilvl="7" w:tplc="65700832" w:tentative="1">
      <w:start w:val="1"/>
      <w:numFmt w:val="bullet"/>
      <w:lvlText w:val="•"/>
      <w:lvlJc w:val="left"/>
      <w:pPr>
        <w:tabs>
          <w:tab w:val="num" w:pos="5760"/>
        </w:tabs>
        <w:ind w:left="5760" w:hanging="360"/>
      </w:pPr>
      <w:rPr>
        <w:rFonts w:ascii="Times New Roman" w:hAnsi="Times New Roman" w:hint="default"/>
      </w:rPr>
    </w:lvl>
    <w:lvl w:ilvl="8" w:tplc="C9C2A212"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15:restartNumberingAfterBreak="0">
    <w:nsid w:val="5BCA17D4"/>
    <w:multiLevelType w:val="hybridMultilevel"/>
    <w:tmpl w:val="8A9E495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767710"/>
    <w:multiLevelType w:val="hybridMultilevel"/>
    <w:tmpl w:val="054238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B37D48"/>
    <w:multiLevelType w:val="hybridMultilevel"/>
    <w:tmpl w:val="1E422E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981FF9"/>
    <w:multiLevelType w:val="hybridMultilevel"/>
    <w:tmpl w:val="8AF8B0C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DB87E83"/>
    <w:multiLevelType w:val="hybridMultilevel"/>
    <w:tmpl w:val="D68EB4BC"/>
    <w:lvl w:ilvl="0" w:tplc="FE60451C">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461C7A"/>
    <w:multiLevelType w:val="hybridMultilevel"/>
    <w:tmpl w:val="60F8A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6"/>
  </w:num>
  <w:num w:numId="5">
    <w:abstractNumId w:val="1"/>
  </w:num>
  <w:num w:numId="6">
    <w:abstractNumId w:val="35"/>
  </w:num>
  <w:num w:numId="7">
    <w:abstractNumId w:val="4"/>
  </w:num>
  <w:num w:numId="8">
    <w:abstractNumId w:val="17"/>
  </w:num>
  <w:num w:numId="9">
    <w:abstractNumId w:val="35"/>
  </w:num>
  <w:num w:numId="10">
    <w:abstractNumId w:val="12"/>
  </w:num>
  <w:num w:numId="11">
    <w:abstractNumId w:val="20"/>
  </w:num>
  <w:num w:numId="12">
    <w:abstractNumId w:val="37"/>
    <w:lvlOverride w:ilvl="0">
      <w:startOverride w:val="1"/>
    </w:lvlOverride>
  </w:num>
  <w:num w:numId="13">
    <w:abstractNumId w:val="22"/>
    <w:lvlOverride w:ilvl="0">
      <w:startOverride w:val="1"/>
    </w:lvlOverride>
  </w:num>
  <w:num w:numId="14">
    <w:abstractNumId w:val="21"/>
  </w:num>
  <w:num w:numId="15">
    <w:abstractNumId w:val="3"/>
  </w:num>
  <w:num w:numId="16">
    <w:abstractNumId w:val="8"/>
  </w:num>
  <w:num w:numId="17">
    <w:abstractNumId w:val="15"/>
  </w:num>
  <w:num w:numId="18">
    <w:abstractNumId w:val="31"/>
  </w:num>
  <w:num w:numId="19">
    <w:abstractNumId w:val="36"/>
  </w:num>
  <w:num w:numId="20">
    <w:abstractNumId w:val="9"/>
  </w:num>
  <w:num w:numId="21">
    <w:abstractNumId w:val="32"/>
  </w:num>
  <w:num w:numId="22">
    <w:abstractNumId w:val="7"/>
  </w:num>
  <w:num w:numId="23">
    <w:abstractNumId w:val="0"/>
  </w:num>
  <w:num w:numId="24">
    <w:abstractNumId w:val="23"/>
  </w:num>
  <w:num w:numId="25">
    <w:abstractNumId w:val="13"/>
  </w:num>
  <w:num w:numId="26">
    <w:abstractNumId w:val="30"/>
  </w:num>
  <w:num w:numId="27">
    <w:abstractNumId w:val="33"/>
  </w:num>
  <w:num w:numId="28">
    <w:abstractNumId w:val="6"/>
  </w:num>
  <w:num w:numId="29">
    <w:abstractNumId w:val="2"/>
  </w:num>
  <w:num w:numId="30">
    <w:abstractNumId w:val="19"/>
  </w:num>
  <w:num w:numId="31">
    <w:abstractNumId w:val="25"/>
  </w:num>
  <w:num w:numId="32">
    <w:abstractNumId w:val="5"/>
  </w:num>
  <w:num w:numId="33">
    <w:abstractNumId w:val="27"/>
  </w:num>
  <w:num w:numId="34">
    <w:abstractNumId w:val="11"/>
  </w:num>
  <w:num w:numId="35">
    <w:abstractNumId w:val="34"/>
  </w:num>
  <w:num w:numId="36">
    <w:abstractNumId w:val="24"/>
  </w:num>
  <w:num w:numId="37">
    <w:abstractNumId w:val="18"/>
  </w:num>
  <w:num w:numId="38">
    <w:abstractNumId w:val="10"/>
  </w:num>
  <w:num w:numId="39">
    <w:abstractNumId w:val="2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10BA"/>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D7243"/>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092"/>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72460"/>
    <w:rsid w:val="00485F99"/>
    <w:rsid w:val="00486435"/>
    <w:rsid w:val="004927D4"/>
    <w:rsid w:val="00494329"/>
    <w:rsid w:val="0049659A"/>
    <w:rsid w:val="00496A83"/>
    <w:rsid w:val="00496CFC"/>
    <w:rsid w:val="004A2EA9"/>
    <w:rsid w:val="004A5794"/>
    <w:rsid w:val="004A79A8"/>
    <w:rsid w:val="004B20A0"/>
    <w:rsid w:val="004B32E7"/>
    <w:rsid w:val="004C094E"/>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0444"/>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28E9"/>
    <w:rsid w:val="00876FAB"/>
    <w:rsid w:val="00877DC0"/>
    <w:rsid w:val="00877F00"/>
    <w:rsid w:val="00880912"/>
    <w:rsid w:val="008851BD"/>
    <w:rsid w:val="008879B0"/>
    <w:rsid w:val="00892D87"/>
    <w:rsid w:val="00894E23"/>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3F34"/>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4F8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02EE4"/>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1398"/>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6FDD"/>
    <w:rsid w:val="00BE0A41"/>
    <w:rsid w:val="00BE1C89"/>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43389"/>
    <w:rsid w:val="00C5190E"/>
    <w:rsid w:val="00C52AFA"/>
    <w:rsid w:val="00C54EF3"/>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C6CF3"/>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3D8A"/>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26930"/>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3AF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933F2D1-DC07-47F4-996D-4F4F60660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rsid w:val="002D7243"/>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Normal"/>
    <w:rsid w:val="002D7243"/>
    <w:pPr>
      <w:numPr>
        <w:numId w:val="23"/>
      </w:numPr>
      <w:spacing w:after="0" w:line="240" w:lineRule="auto"/>
      <w:contextualSpacing/>
    </w:pPr>
    <w:rPr>
      <w:rFonts w:ascii="Arial" w:eastAsia="Times New Roman" w:hAnsi="Arial"/>
      <w:sz w:val="23"/>
      <w:szCs w:val="20"/>
      <w:lang w:eastAsia="en-AU"/>
    </w:rPr>
  </w:style>
  <w:style w:type="paragraph" w:styleId="List">
    <w:name w:val="List"/>
    <w:basedOn w:val="Normal"/>
    <w:uiPriority w:val="99"/>
    <w:semiHidden/>
    <w:unhideWhenUsed/>
    <w:rsid w:val="002D7243"/>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education.gov.au/node/26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53DD1-59D8-4AF3-8E98-B79570C76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12</Pages>
  <Words>2420</Words>
  <Characters>13794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Caitlin Prior</cp:lastModifiedBy>
  <cp:revision>6</cp:revision>
  <dcterms:created xsi:type="dcterms:W3CDTF">2016-06-21T21:35:00Z</dcterms:created>
  <dcterms:modified xsi:type="dcterms:W3CDTF">2016-06-21T22:19:00Z</dcterms:modified>
</cp:coreProperties>
</file>