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rsidR="00A7715A" w:rsidRPr="00BF2A84" w:rsidRDefault="003223F2"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rsidTr="00912CA8">
        <w:trPr>
          <w:trHeight w:val="60"/>
        </w:trPr>
        <w:tc>
          <w:tcPr>
            <w:tcW w:w="1135" w:type="dxa"/>
          </w:tcPr>
          <w:p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2-07-29T00:00:00Z">
                <w:dateFormat w:val="d/MM/yy"/>
                <w:lid w:val="en-AU"/>
                <w:storeMappedDataAs w:val="dateTime"/>
                <w:calendar w:val="gregorian"/>
              </w:date>
            </w:sdtPr>
            <w:sdtEndPr>
              <w:rPr>
                <w:rStyle w:val="CAPSCharacter"/>
              </w:rPr>
            </w:sdtEndPr>
            <w:sdtContent>
              <w:p w:rsidR="002F7DDF" w:rsidRPr="00C57222" w:rsidRDefault="006E0933" w:rsidP="00F97EE3">
                <w:pPr>
                  <w:pStyle w:val="TableText"/>
                  <w:rPr>
                    <w:rFonts w:ascii="Calibri" w:hAnsi="Calibri" w:cs="Calibri"/>
                  </w:rPr>
                </w:pPr>
                <w:r>
                  <w:rPr>
                    <w:rStyle w:val="CAPSCharacter"/>
                    <w:rFonts w:ascii="Calibri" w:hAnsi="Calibri" w:cs="Calibri"/>
                    <w:caps w:val="0"/>
                  </w:rPr>
                  <w:t>29/07/22</w:t>
                </w:r>
              </w:p>
            </w:sdtContent>
          </w:sdt>
        </w:tc>
        <w:tc>
          <w:tcPr>
            <w:tcW w:w="4394" w:type="dxa"/>
          </w:tcPr>
          <w:p w:rsidR="002F7DDF" w:rsidRPr="00C57222" w:rsidRDefault="002F7DDF" w:rsidP="002F7DDF">
            <w:pPr>
              <w:pStyle w:val="TableText"/>
              <w:rPr>
                <w:rFonts w:ascii="Calibri" w:hAnsi="Calibri" w:cs="Calibri"/>
              </w:rPr>
            </w:pPr>
            <w:r w:rsidRPr="00C57222">
              <w:rPr>
                <w:rFonts w:ascii="Calibri" w:hAnsi="Calibri" w:cs="Calibri"/>
              </w:rPr>
              <w:t>Tender Revision</w:t>
            </w:r>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r>
    </w:tbl>
    <w:p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C57222" w:rsidRDefault="002F7DDF">
          <w:pPr>
            <w:pStyle w:val="TOCHeading"/>
            <w:rPr>
              <w:rFonts w:ascii="Calibri" w:hAnsi="Calibri" w:cs="Calibri"/>
            </w:rPr>
          </w:pPr>
          <w:r w:rsidRPr="00C57222">
            <w:rPr>
              <w:rFonts w:ascii="Calibri" w:hAnsi="Calibri" w:cs="Calibri"/>
            </w:rPr>
            <w:t>Contents</w:t>
          </w:r>
          <w:bookmarkEnd w:id="2"/>
        </w:p>
        <w:p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rsidR="00ED722A" w:rsidRPr="00C57222" w:rsidRDefault="003223F2">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rsidR="00ED722A" w:rsidRPr="00C57222" w:rsidRDefault="003223F2">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rsidR="00ED722A" w:rsidRPr="00C57222" w:rsidRDefault="003223F2">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7</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rsidR="00ED722A" w:rsidRPr="00C57222" w:rsidRDefault="003223F2">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rsidR="002F7DDF" w:rsidRPr="00C57222" w:rsidRDefault="002F7DDF">
          <w:pPr>
            <w:rPr>
              <w:rFonts w:ascii="Calibri" w:hAnsi="Calibri" w:cs="Calibri"/>
            </w:rPr>
          </w:pPr>
          <w:r w:rsidRPr="00C57222">
            <w:rPr>
              <w:rFonts w:ascii="Calibri" w:hAnsi="Calibri" w:cs="Calibri"/>
              <w:b/>
              <w:bCs/>
              <w:noProof/>
            </w:rPr>
            <w:fldChar w:fldCharType="end"/>
          </w:r>
        </w:p>
      </w:sdtContent>
    </w:sdt>
    <w:p w:rsidR="002F7DDF" w:rsidRPr="00C57222" w:rsidRDefault="002F7DDF">
      <w:pPr>
        <w:spacing w:before="80" w:after="80"/>
        <w:rPr>
          <w:rFonts w:ascii="Calibri" w:hAnsi="Calibri" w:cs="Calibri"/>
        </w:rPr>
      </w:pPr>
    </w:p>
    <w:p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rsidR="00C57222" w:rsidRPr="00600E5F" w:rsidRDefault="00C57222" w:rsidP="00600E5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construction works at Quarry Road the site is located at 38 Quarry Road Sherwood </w:t>
      </w: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The contract used may be the Australian Standard amended Subcontract Agreement: -</w:t>
      </w: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600E5F">
      <w:pPr>
        <w:pStyle w:val="AltHeading1"/>
        <w:numPr>
          <w:ilvl w:val="0"/>
          <w:numId w:val="0"/>
        </w:numPr>
        <w:shd w:val="clear" w:color="auto" w:fill="FFFFFF" w:themeFill="background1"/>
        <w:ind w:left="1134" w:hanging="1134"/>
        <w:rPr>
          <w:rFonts w:ascii="Calibri" w:hAnsi="Calibri" w:cs="Calibri"/>
          <w:b w:val="0"/>
          <w:color w:val="auto"/>
          <w:sz w:val="22"/>
          <w:szCs w:val="22"/>
        </w:rPr>
      </w:pPr>
      <w:r w:rsidRPr="00600E5F">
        <w:rPr>
          <w:rFonts w:ascii="Calibri" w:hAnsi="Calibri" w:cs="Calibri"/>
          <w:b w:val="0"/>
          <w:color w:val="auto"/>
          <w:sz w:val="22"/>
          <w:szCs w:val="22"/>
        </w:rPr>
        <w:t>Hutchinson Lump Sum Subcontract Agreement (Minor</w:t>
      </w:r>
      <w:r w:rsidRPr="00600E5F">
        <w:rPr>
          <w:rFonts w:ascii="Calibri" w:hAnsi="Calibri" w:cs="Calibri"/>
          <w:b w:val="0"/>
          <w:color w:val="auto"/>
          <w:spacing w:val="-5"/>
          <w:sz w:val="22"/>
          <w:szCs w:val="22"/>
        </w:rPr>
        <w:t xml:space="preserve"> </w:t>
      </w:r>
      <w:r w:rsidRPr="00600E5F">
        <w:rPr>
          <w:rFonts w:ascii="Calibri" w:hAnsi="Calibri" w:cs="Calibri"/>
          <w:b w:val="0"/>
          <w:color w:val="auto"/>
          <w:sz w:val="22"/>
          <w:szCs w:val="22"/>
        </w:rPr>
        <w:t>Works)</w:t>
      </w:r>
    </w:p>
    <w:p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All information and documentation has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rsidR="00F97EE3" w:rsidRPr="00600E5F" w:rsidRDefault="00C57222" w:rsidP="00600E5F">
      <w:pPr>
        <w:pStyle w:val="BodyText"/>
        <w:shd w:val="clear" w:color="auto" w:fill="FFFFFF" w:themeFill="background1"/>
        <w:spacing w:before="147"/>
        <w:ind w:left="139"/>
        <w:rPr>
          <w:color w:val="auto"/>
        </w:rPr>
      </w:pPr>
      <w:r w:rsidRPr="00600E5F">
        <w:rPr>
          <w:color w:val="auto"/>
        </w:rPr>
        <w:t>The project is a</w:t>
      </w:r>
      <w:r w:rsidR="00D6703C">
        <w:rPr>
          <w:color w:val="auto"/>
        </w:rPr>
        <w:t xml:space="preserve"> </w:t>
      </w:r>
      <w:r w:rsidR="00D6703C">
        <w:rPr>
          <w:rFonts w:ascii="Arial" w:hAnsi="Arial" w:cs="Arial"/>
          <w:sz w:val="16"/>
          <w:szCs w:val="16"/>
        </w:rPr>
        <w:t>Bricklaying for Building Construction</w:t>
      </w:r>
      <w:r w:rsidR="00D6703C">
        <w:rPr>
          <w:rFonts w:ascii="Arial" w:hAnsi="Arial" w:cs="Arial"/>
          <w:sz w:val="16"/>
          <w:szCs w:val="16"/>
        </w:rPr>
        <w:t xml:space="preserve"> </w:t>
      </w:r>
    </w:p>
    <w:p w:rsidR="00C57222" w:rsidRPr="00600E5F" w:rsidRDefault="00C57222" w:rsidP="00600E5F">
      <w:pPr>
        <w:pStyle w:val="BodyText"/>
        <w:shd w:val="clear" w:color="auto" w:fill="FFFFFF" w:themeFill="background1"/>
        <w:ind w:left="139"/>
        <w:rPr>
          <w:color w:val="auto"/>
        </w:rPr>
      </w:pPr>
      <w:r w:rsidRPr="00600E5F">
        <w:rPr>
          <w:color w:val="auto"/>
        </w:rPr>
        <w:t>.</w:t>
      </w:r>
    </w:p>
    <w:p w:rsidR="00C57222" w:rsidRPr="00600E5F" w:rsidRDefault="00C57222" w:rsidP="00600E5F">
      <w:pPr>
        <w:pStyle w:val="BodyText"/>
        <w:shd w:val="clear" w:color="auto" w:fill="FFFFFF" w:themeFill="background1"/>
        <w:spacing w:before="0"/>
        <w:ind w:left="139"/>
        <w:rPr>
          <w:color w:val="auto"/>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Estimated project value for applicable allowances is.</w:t>
      </w:r>
      <w:r w:rsidR="00D6703C">
        <w:rPr>
          <w:color w:val="auto"/>
        </w:rPr>
        <w:t xml:space="preserve"> $32,405.12</w:t>
      </w:r>
    </w:p>
    <w:p w:rsidR="00C57222" w:rsidRPr="00600E5F" w:rsidRDefault="00C57222" w:rsidP="00600E5F">
      <w:pPr>
        <w:pStyle w:val="BodyText"/>
        <w:shd w:val="clear" w:color="auto" w:fill="FFFFFF" w:themeFill="background1"/>
        <w:spacing w:before="4"/>
        <w:rPr>
          <w:color w:val="auto"/>
          <w:sz w:val="22"/>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 xml:space="preserve">Key project dates </w:t>
      </w:r>
      <w:proofErr w:type="gramStart"/>
      <w:r w:rsidRPr="00600E5F">
        <w:rPr>
          <w:color w:val="auto"/>
        </w:rPr>
        <w:t>are:-</w:t>
      </w:r>
      <w:proofErr w:type="gramEnd"/>
      <w:r w:rsidR="00D6703C">
        <w:rPr>
          <w:color w:val="auto"/>
        </w:rPr>
        <w:t xml:space="preserve"> </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D6703C">
        <w:rPr>
          <w:color w:val="auto"/>
        </w:rPr>
        <w:t>11 July 2022</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D6703C">
        <w:rPr>
          <w:color w:val="auto"/>
        </w:rPr>
        <w:t>25 July 2022</w:t>
      </w:r>
    </w:p>
    <w:p w:rsidR="00BA1AEE" w:rsidRPr="00600E5F" w:rsidRDefault="00BA1AEE" w:rsidP="00600E5F">
      <w:pPr>
        <w:pStyle w:val="BodyText"/>
        <w:shd w:val="clear" w:color="auto" w:fill="FFFFFF" w:themeFill="background1"/>
        <w:rPr>
          <w:rFonts w:ascii="Calibri" w:hAnsi="Calibri" w:cs="Calibri"/>
          <w:color w:val="auto"/>
        </w:rPr>
      </w:pPr>
    </w:p>
    <w:p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Site Location:</w:t>
      </w:r>
      <w:r w:rsidR="00D6703C">
        <w:rPr>
          <w:rFonts w:ascii="Calibri" w:hAnsi="Calibri" w:cs="Calibri"/>
          <w:color w:val="auto"/>
        </w:rPr>
        <w:t xml:space="preserve"> </w:t>
      </w:r>
      <w:r w:rsidR="00D6703C">
        <w:rPr>
          <w:rFonts w:ascii="Arial" w:hAnsi="Arial" w:cs="Arial"/>
          <w:sz w:val="16"/>
          <w:szCs w:val="16"/>
        </w:rPr>
        <w:t xml:space="preserve"> Lot 8 Rees court, Palm Beach, 4221</w:t>
      </w:r>
    </w:p>
    <w:p w:rsidR="002F7DDF" w:rsidRPr="00600E5F" w:rsidRDefault="00BA1AEE" w:rsidP="00600E5F">
      <w:pPr>
        <w:pStyle w:val="AltHeading1"/>
        <w:shd w:val="clear" w:color="auto" w:fill="FFFFFF" w:themeFill="background1"/>
        <w:rPr>
          <w:rFonts w:ascii="Calibri" w:hAnsi="Calibri" w:cs="Calibri"/>
          <w:color w:val="auto"/>
        </w:rPr>
      </w:pPr>
      <w:bookmarkStart w:id="6" w:name="_Toc505596891"/>
      <w:r w:rsidRPr="00600E5F">
        <w:rPr>
          <w:rFonts w:ascii="Calibri" w:hAnsi="Calibri" w:cs="Calibri"/>
          <w:color w:val="auto"/>
        </w:rPr>
        <w:t>Scope of Works</w:t>
      </w:r>
      <w:bookmarkEnd w:id="6"/>
    </w:p>
    <w:p w:rsidR="008C5CCB"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Subcontract Works outlined in this document includes, but is not limited to the provision of all </w:t>
      </w:r>
      <w:r w:rsidR="00161392">
        <w:rPr>
          <w:rFonts w:ascii="Calibri" w:hAnsi="Calibri" w:cs="Calibri"/>
          <w:color w:val="auto"/>
        </w:rPr>
        <w:t>Labour and materials</w:t>
      </w:r>
    </w:p>
    <w:p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 -</w:t>
      </w:r>
    </w:p>
    <w:p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 xml:space="preserve">Australian Standards,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Codes of Practice,</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Environmental Management Plan</w:t>
      </w:r>
    </w:p>
    <w:p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The Main Contractor’s Traffic Management Plan</w:t>
      </w:r>
    </w:p>
    <w:p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Industrial Relations Management Plan (where required under by the Code)</w:t>
      </w:r>
    </w:p>
    <w:p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Construction Management Plan</w:t>
      </w:r>
    </w:p>
    <w:p w:rsidR="008C5CCB" w:rsidRPr="00600E5F" w:rsidRDefault="008C5CCB" w:rsidP="00600E5F">
      <w:pPr>
        <w:pStyle w:val="BodyText"/>
        <w:shd w:val="clear" w:color="auto" w:fill="FFFFFF" w:themeFill="background1"/>
        <w:rPr>
          <w:rFonts w:ascii="Calibri" w:hAnsi="Calibri" w:cs="Calibri"/>
          <w:color w:val="auto"/>
        </w:rPr>
      </w:pPr>
    </w:p>
    <w:p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 xml:space="preserve">Where ambiguities, discrepancies or inconsistencies exist between the Subcontract documents (subcontract terms and conditions, drawings, specifications, and the scope of works), the Subcontract </w:t>
      </w:r>
      <w:proofErr w:type="gramStart"/>
      <w:r w:rsidRPr="00600E5F">
        <w:rPr>
          <w:rFonts w:ascii="Calibri" w:hAnsi="Calibri" w:cs="Calibri"/>
          <w:color w:val="auto"/>
        </w:rPr>
        <w:t>document</w:t>
      </w:r>
      <w:proofErr w:type="gramEnd"/>
      <w:r w:rsidRPr="00600E5F">
        <w:rPr>
          <w:rFonts w:ascii="Calibri" w:hAnsi="Calibri" w:cs="Calibri"/>
          <w:color w:val="auto"/>
        </w:rPr>
        <w:t xml:space="preserve">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600E5F">
        <w:rPr>
          <w:rFonts w:ascii="Calibri" w:hAnsi="Calibri" w:cs="Calibri"/>
          <w:color w:val="auto"/>
        </w:rPr>
        <w:t>.</w:t>
      </w:r>
    </w:p>
    <w:p w:rsidR="002F7DDF" w:rsidRPr="00600E5F" w:rsidRDefault="00BA1AEE" w:rsidP="00600E5F">
      <w:pPr>
        <w:pStyle w:val="AltHeading2"/>
        <w:shd w:val="clear" w:color="auto" w:fill="FFFFFF" w:themeFill="background1"/>
        <w:rPr>
          <w:rFonts w:ascii="Calibri" w:hAnsi="Calibri" w:cs="Calibri"/>
          <w:color w:val="auto"/>
        </w:rPr>
      </w:pPr>
      <w:bookmarkStart w:id="7" w:name="_Toc505596892"/>
      <w:r w:rsidRPr="00600E5F">
        <w:rPr>
          <w:rFonts w:ascii="Calibri" w:hAnsi="Calibri" w:cs="Calibri"/>
          <w:color w:val="auto"/>
        </w:rPr>
        <w:t>Detailed Description of the Work Elements</w:t>
      </w:r>
      <w:bookmarkEnd w:id="7"/>
    </w:p>
    <w:p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rsidR="002608FF" w:rsidRPr="00600E5F" w:rsidRDefault="00161392" w:rsidP="00600E5F">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Supply of all materials</w:t>
      </w:r>
    </w:p>
    <w:p w:rsidR="002608FF" w:rsidRPr="00600E5F" w:rsidRDefault="00161392"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Supply of Labour </w:t>
      </w:r>
    </w:p>
    <w:p w:rsidR="002608FF" w:rsidRPr="00600E5F" w:rsidRDefault="00161392" w:rsidP="00161392">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Build and </w:t>
      </w:r>
      <w:r>
        <w:rPr>
          <w:rFonts w:ascii="Calibri" w:hAnsi="Calibri" w:cs="Calibri"/>
          <w:color w:val="auto"/>
        </w:rPr>
        <w:t>Constr</w:t>
      </w:r>
      <w:r>
        <w:rPr>
          <w:rFonts w:ascii="Calibri" w:hAnsi="Calibri" w:cs="Calibri"/>
          <w:color w:val="auto"/>
        </w:rPr>
        <w:t>uct of</w:t>
      </w:r>
      <w:r>
        <w:rPr>
          <w:rFonts w:ascii="Calibri" w:hAnsi="Calibri" w:cs="Calibri"/>
          <w:color w:val="auto"/>
        </w:rPr>
        <w:t xml:space="preserve"> external Veneer</w:t>
      </w:r>
      <w:r>
        <w:rPr>
          <w:rFonts w:ascii="Calibri" w:hAnsi="Calibri" w:cs="Calibri"/>
          <w:color w:val="auto"/>
        </w:rPr>
        <w:t xml:space="preserve"> walls</w:t>
      </w:r>
    </w:p>
    <w:p w:rsidR="00FF5507" w:rsidRPr="00600E5F" w:rsidRDefault="0022411A"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 xml:space="preserve">As per drawing N0 4.1, Project No </w:t>
      </w:r>
      <w:r w:rsidRPr="0022411A">
        <w:rPr>
          <w:rFonts w:ascii="Calibri" w:hAnsi="Calibri" w:cs="Calibri"/>
          <w:szCs w:val="18"/>
        </w:rPr>
        <w:t>10-3391</w:t>
      </w:r>
    </w:p>
    <w:p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rsidR="002608FF" w:rsidRPr="00600E5F" w:rsidRDefault="00612F79"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Labour</w:t>
      </w:r>
    </w:p>
    <w:p w:rsidR="002608FF" w:rsidRPr="00600E5F" w:rsidRDefault="00612F79"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Construction</w:t>
      </w:r>
    </w:p>
    <w:p w:rsidR="002608FF" w:rsidRPr="00600E5F" w:rsidRDefault="00612F79" w:rsidP="00600E5F">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Material supply</w:t>
      </w:r>
    </w:p>
    <w:p w:rsidR="002608FF" w:rsidRPr="00600E5F" w:rsidRDefault="002608FF" w:rsidP="00600E5F">
      <w:pPr>
        <w:pStyle w:val="ListNumber2"/>
        <w:numPr>
          <w:ilvl w:val="0"/>
          <w:numId w:val="0"/>
        </w:numPr>
        <w:shd w:val="clear" w:color="auto" w:fill="FFFFFF" w:themeFill="background1"/>
        <w:ind w:left="720"/>
        <w:rPr>
          <w:rFonts w:ascii="Calibri" w:hAnsi="Calibri" w:cs="Calibri"/>
          <w:color w:val="auto"/>
        </w:rPr>
      </w:pPr>
    </w:p>
    <w:p w:rsidR="00E84489" w:rsidRPr="00600E5F" w:rsidRDefault="00E84489" w:rsidP="00600E5F">
      <w:pPr>
        <w:pStyle w:val="ListNumber0"/>
        <w:numPr>
          <w:ilvl w:val="0"/>
          <w:numId w:val="35"/>
        </w:numPr>
        <w:shd w:val="clear" w:color="auto" w:fill="FFFFFF" w:themeFill="background1"/>
        <w:ind w:left="567" w:hanging="567"/>
        <w:rPr>
          <w:rFonts w:ascii="Calibri" w:hAnsi="Calibri" w:cs="Calibri"/>
          <w:color w:val="auto"/>
        </w:rPr>
      </w:pPr>
      <w:proofErr w:type="gramStart"/>
      <w:r w:rsidRPr="00600E5F">
        <w:rPr>
          <w:rFonts w:ascii="Calibri" w:hAnsi="Calibri" w:cs="Calibri"/>
          <w:color w:val="auto"/>
        </w:rPr>
        <w:t>:</w:t>
      </w:r>
      <w:r w:rsidR="00612F79">
        <w:rPr>
          <w:rFonts w:ascii="Calibri" w:hAnsi="Calibri" w:cs="Calibri"/>
          <w:color w:val="auto"/>
        </w:rPr>
        <w:t>Lintels</w:t>
      </w:r>
      <w:proofErr w:type="gramEnd"/>
      <w:r w:rsidR="00612F79">
        <w:rPr>
          <w:rFonts w:ascii="Calibri" w:hAnsi="Calibri" w:cs="Calibri"/>
          <w:color w:val="auto"/>
        </w:rPr>
        <w:t>/props</w:t>
      </w:r>
    </w:p>
    <w:p w:rsidR="002608FF"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proofErr w:type="gramStart"/>
      <w:r w:rsidRPr="00600E5F">
        <w:rPr>
          <w:rFonts w:ascii="Calibri" w:hAnsi="Calibri" w:cs="Calibri"/>
          <w:color w:val="auto"/>
        </w:rPr>
        <w:t>.</w:t>
      </w:r>
      <w:r w:rsidR="00612F79">
        <w:rPr>
          <w:rFonts w:ascii="Calibri" w:hAnsi="Calibri" w:cs="Calibri"/>
          <w:color w:val="auto"/>
        </w:rPr>
        <w:t>Mixers</w:t>
      </w:r>
      <w:proofErr w:type="gramEnd"/>
    </w:p>
    <w:p w:rsidR="007D3E4A" w:rsidRPr="00600E5F" w:rsidRDefault="007D3E4A" w:rsidP="00600E5F">
      <w:pPr>
        <w:pStyle w:val="ListNumber0"/>
        <w:numPr>
          <w:ilvl w:val="0"/>
          <w:numId w:val="35"/>
        </w:numPr>
        <w:shd w:val="clear" w:color="auto" w:fill="FFFFFF" w:themeFill="background1"/>
        <w:ind w:left="567" w:hanging="567"/>
        <w:rPr>
          <w:rFonts w:ascii="Calibri" w:hAnsi="Calibri" w:cs="Calibri"/>
          <w:color w:val="auto"/>
        </w:rPr>
      </w:pPr>
      <w:proofErr w:type="gramStart"/>
      <w:r w:rsidRPr="00600E5F">
        <w:rPr>
          <w:rFonts w:ascii="Calibri" w:hAnsi="Calibri" w:cs="Calibri"/>
          <w:color w:val="auto"/>
        </w:rPr>
        <w:t>.</w:t>
      </w:r>
      <w:r w:rsidR="00612F79">
        <w:rPr>
          <w:rFonts w:ascii="Calibri" w:hAnsi="Calibri" w:cs="Calibri"/>
          <w:color w:val="auto"/>
        </w:rPr>
        <w:t>shovels</w:t>
      </w:r>
      <w:proofErr w:type="gramEnd"/>
    </w:p>
    <w:p w:rsidR="00674FD6" w:rsidRPr="00600E5F" w:rsidRDefault="007D3E4A" w:rsidP="00600E5F">
      <w:pPr>
        <w:pStyle w:val="ListNumber0"/>
        <w:numPr>
          <w:ilvl w:val="0"/>
          <w:numId w:val="35"/>
        </w:numPr>
        <w:shd w:val="clear" w:color="auto" w:fill="FFFFFF" w:themeFill="background1"/>
        <w:ind w:left="567" w:hanging="567"/>
        <w:rPr>
          <w:rFonts w:ascii="Calibri" w:hAnsi="Calibri" w:cs="Calibri"/>
          <w:color w:val="auto"/>
        </w:rPr>
      </w:pPr>
      <w:proofErr w:type="gramStart"/>
      <w:r w:rsidRPr="00600E5F">
        <w:rPr>
          <w:rFonts w:ascii="Calibri" w:hAnsi="Calibri" w:cs="Calibri"/>
          <w:color w:val="auto"/>
        </w:rPr>
        <w:t>.</w:t>
      </w:r>
      <w:r w:rsidR="00612F79">
        <w:rPr>
          <w:rFonts w:ascii="Calibri" w:hAnsi="Calibri" w:cs="Calibri"/>
          <w:color w:val="auto"/>
        </w:rPr>
        <w:t>Disposal</w:t>
      </w:r>
      <w:proofErr w:type="gramEnd"/>
    </w:p>
    <w:p w:rsidR="002608FF" w:rsidRPr="00600E5F" w:rsidRDefault="00612F79" w:rsidP="00600E5F">
      <w:pPr>
        <w:pStyle w:val="ListNumber0"/>
        <w:numPr>
          <w:ilvl w:val="0"/>
          <w:numId w:val="35"/>
        </w:numPr>
        <w:shd w:val="clear" w:color="auto" w:fill="FFFFFF" w:themeFill="background1"/>
        <w:ind w:left="567" w:hanging="567"/>
        <w:rPr>
          <w:rFonts w:ascii="Calibri" w:hAnsi="Calibri" w:cs="Calibri"/>
          <w:color w:val="auto"/>
        </w:rPr>
      </w:pPr>
      <w:r>
        <w:rPr>
          <w:rFonts w:ascii="Calibri" w:hAnsi="Calibri" w:cs="Calibri"/>
          <w:color w:val="auto"/>
        </w:rPr>
        <w:t>Materials</w:t>
      </w:r>
    </w:p>
    <w:p w:rsidR="002608FF"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proofErr w:type="gramStart"/>
      <w:r w:rsidRPr="00600E5F">
        <w:rPr>
          <w:rFonts w:ascii="Calibri" w:hAnsi="Calibri" w:cs="Calibri"/>
          <w:color w:val="auto"/>
        </w:rPr>
        <w:t>.</w:t>
      </w:r>
      <w:r w:rsidR="00612F79">
        <w:rPr>
          <w:rFonts w:ascii="Calibri" w:hAnsi="Calibri" w:cs="Calibri"/>
          <w:color w:val="auto"/>
        </w:rPr>
        <w:t>Equipment</w:t>
      </w:r>
      <w:proofErr w:type="gramEnd"/>
    </w:p>
    <w:p w:rsidR="00F97EE3" w:rsidRPr="00600E5F" w:rsidRDefault="00F97EE3"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w:t>
      </w:r>
    </w:p>
    <w:p w:rsidR="00F97EE3" w:rsidRPr="00600E5F" w:rsidRDefault="00F97EE3" w:rsidP="00600E5F">
      <w:pPr>
        <w:pStyle w:val="ListNumber0"/>
        <w:numPr>
          <w:ilvl w:val="0"/>
          <w:numId w:val="35"/>
        </w:numPr>
        <w:shd w:val="clear" w:color="auto" w:fill="FFFFFF" w:themeFill="background1"/>
        <w:ind w:left="567" w:hanging="567"/>
        <w:rPr>
          <w:rFonts w:ascii="Calibri" w:hAnsi="Calibri" w:cs="Calibri"/>
          <w:color w:val="auto"/>
        </w:rPr>
      </w:pPr>
    </w:p>
    <w:p w:rsidR="00E30546" w:rsidRPr="00600E5F" w:rsidRDefault="00E30546" w:rsidP="00600E5F">
      <w:pPr>
        <w:pStyle w:val="ListNumber0"/>
        <w:shd w:val="clear" w:color="auto" w:fill="FFFFFF" w:themeFill="background1"/>
        <w:rPr>
          <w:rFonts w:ascii="Calibri" w:hAnsi="Calibri" w:cs="Calibri"/>
          <w:color w:val="auto"/>
        </w:rPr>
      </w:pPr>
    </w:p>
    <w:p w:rsidR="00E30546" w:rsidRPr="00600E5F" w:rsidRDefault="00E30546" w:rsidP="00600E5F">
      <w:pPr>
        <w:pStyle w:val="ListNumber0"/>
        <w:shd w:val="clear" w:color="auto" w:fill="FFFFFF" w:themeFill="background1"/>
        <w:rPr>
          <w:rFonts w:ascii="Calibri" w:hAnsi="Calibri" w:cs="Calibri"/>
          <w:color w:val="auto"/>
        </w:rPr>
      </w:pPr>
    </w:p>
    <w:p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mc:AlternateContent>
          <mc:Choice Requires="wps">
            <w:drawing>
              <wp:anchor distT="0" distB="0" distL="114300" distR="114300" simplePos="0" relativeHeight="251659264" behindDoc="0" locked="0" layoutInCell="1" allowOverlap="1">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" fillcolor="white [3201]" stroked="f" strokeweight=".5pt">
                <v:textbox>
                  <w:txbxContent>
                    <w:p w:rsidR="00367AF6" w:rsidRPr="00E30546" w:rsidRDefault="00367AF6" w:rsidP="00E30546">
                      <w:pPr>
                        <w:jc w:val="center"/>
                        <w:rPr>
                          <w:b/>
                        </w:rPr>
                      </w:pPr>
                    </w:p>
                  </w:txbxContent>
                </v:textbox>
              </v:shape>
            </w:pict>
          </mc:Fallback>
        </mc:AlternateContent>
      </w:r>
    </w:p>
    <w:p w:rsidR="002F7DDF" w:rsidRPr="00600E5F" w:rsidRDefault="008076EE" w:rsidP="00600E5F">
      <w:pPr>
        <w:pStyle w:val="AltHeading2"/>
        <w:shd w:val="clear" w:color="auto" w:fill="FFFFFF" w:themeFill="background1"/>
        <w:rPr>
          <w:rFonts w:ascii="Calibri" w:hAnsi="Calibri" w:cs="Calibri"/>
          <w:color w:val="auto"/>
        </w:rPr>
      </w:pPr>
      <w:bookmarkStart w:id="8" w:name="_Toc505596893"/>
      <w:r w:rsidRPr="00600E5F">
        <w:rPr>
          <w:rFonts w:ascii="Calibri" w:hAnsi="Calibri" w:cs="Calibri"/>
          <w:color w:val="auto"/>
        </w:rPr>
        <w:t>Works by Others</w:t>
      </w:r>
      <w:bookmarkEnd w:id="8"/>
    </w:p>
    <w:p w:rsidR="008076EE" w:rsidRPr="00600E5F" w:rsidRDefault="008076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rsidR="00CB139F" w:rsidRPr="00600E5F" w:rsidRDefault="00FE342B"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{Note any items excluded from Trade}</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Reinforcement supply 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w:t>
      </w:r>
      <w:proofErr w:type="spellStart"/>
      <w:r w:rsidRPr="00600E5F">
        <w:rPr>
          <w:rFonts w:ascii="Calibri" w:hAnsi="Calibri" w:cs="Calibri"/>
          <w:color w:val="auto"/>
        </w:rPr>
        <w:t>corefill</w:t>
      </w:r>
      <w:proofErr w:type="spellEnd"/>
      <w:r w:rsidRPr="00600E5F">
        <w:rPr>
          <w:rFonts w:ascii="Calibri" w:hAnsi="Calibri" w:cs="Calibri"/>
          <w:color w:val="auto"/>
        </w:rPr>
        <w:t xml:space="preserve"> supply by the Main Contractor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Pressed Metal Door Frames (PMDF) supplied 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p>
    <w:p w:rsidR="00E30546" w:rsidRPr="00600E5F" w:rsidRDefault="00BB6191" w:rsidP="00600E5F">
      <w:pPr>
        <w:pStyle w:val="ListNumber0"/>
        <w:numPr>
          <w:ilvl w:val="0"/>
          <w:numId w:val="28"/>
        </w:numPr>
        <w:shd w:val="clear" w:color="auto" w:fill="FFFFFF" w:themeFill="background1"/>
        <w:rPr>
          <w:rFonts w:ascii="Calibri" w:hAnsi="Calibri" w:cs="Calibri"/>
          <w:color w:val="auto"/>
          <w:highlight w:val="yellow"/>
        </w:rPr>
      </w:pPr>
      <w:r>
        <w:rPr>
          <w:rFonts w:ascii="Calibri" w:hAnsi="Calibri" w:cs="Calibri"/>
          <w:color w:val="auto"/>
          <w:highlight w:val="yellow"/>
        </w:rPr>
        <w:t xml:space="preserve">Disposal of any/all waste materials associated (excess </w:t>
      </w:r>
      <w:proofErr w:type="spellStart"/>
      <w:proofErr w:type="gramStart"/>
      <w:r>
        <w:rPr>
          <w:rFonts w:ascii="Calibri" w:hAnsi="Calibri" w:cs="Calibri"/>
          <w:color w:val="auto"/>
          <w:highlight w:val="yellow"/>
        </w:rPr>
        <w:t>mortar,bricks</w:t>
      </w:r>
      <w:proofErr w:type="spellEnd"/>
      <w:proofErr w:type="gramEnd"/>
      <w:r>
        <w:rPr>
          <w:rFonts w:ascii="Calibri" w:hAnsi="Calibri" w:cs="Calibri"/>
          <w:color w:val="auto"/>
          <w:highlight w:val="yellow"/>
        </w:rPr>
        <w:t>)</w:t>
      </w:r>
    </w:p>
    <w:p w:rsidR="00CE3BF5" w:rsidRPr="00600E5F" w:rsidRDefault="00CE3BF5" w:rsidP="00600E5F">
      <w:pPr>
        <w:pStyle w:val="ListNumber0"/>
        <w:shd w:val="clear" w:color="auto" w:fill="FFFFFF" w:themeFill="background1"/>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9" w:name="_Toc505596894"/>
      <w:r w:rsidRPr="00600E5F">
        <w:rPr>
          <w:rFonts w:ascii="Calibri" w:hAnsi="Calibri" w:cs="Calibri"/>
          <w:color w:val="auto"/>
        </w:rPr>
        <w:t>Trade Inclusions (Generic to all Work Elements)</w:t>
      </w:r>
      <w:bookmarkEnd w:id="9"/>
    </w:p>
    <w:p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equipment, machinery and the like for the works under the Subcontract.</w:t>
      </w:r>
      <w:r w:rsidR="00FB7A90" w:rsidRPr="00600E5F">
        <w:rPr>
          <w:rFonts w:ascii="Calibri" w:hAnsi="Calibri" w:cs="Calibri"/>
          <w:color w:val="auto"/>
        </w:rPr>
        <w:t xml:space="preserve"> </w:t>
      </w:r>
    </w:p>
    <w:p w:rsidR="00FE342B" w:rsidRPr="00600E5F" w:rsidRDefault="00FB7A90"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portable power generators for the supply of temporary </w:t>
      </w:r>
      <w:r w:rsidR="00A8382E" w:rsidRPr="00600E5F">
        <w:rPr>
          <w:rFonts w:ascii="Calibri" w:hAnsi="Calibri" w:cs="Calibri"/>
          <w:color w:val="auto"/>
        </w:rPr>
        <w:t xml:space="preserve">site </w:t>
      </w:r>
      <w:r w:rsidRPr="00600E5F">
        <w:rPr>
          <w:rFonts w:ascii="Calibri" w:hAnsi="Calibri" w:cs="Calibri"/>
          <w:color w:val="auto"/>
        </w:rPr>
        <w:t>power where the site connection to the local authority power grid has not been completed or has been interrupted.</w:t>
      </w:r>
    </w:p>
    <w:p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r w:rsidR="000A660C" w:rsidRPr="00600E5F">
        <w:rPr>
          <w:rFonts w:ascii="Calibri" w:hAnsi="Calibri" w:cs="Calibri"/>
          <w:color w:val="auto"/>
        </w:rPr>
        <w:t>), and marked up drawings identifying the positions of the installations</w:t>
      </w:r>
      <w:r w:rsidR="00CF283A" w:rsidRPr="00600E5F">
        <w:rPr>
          <w:rFonts w:ascii="Calibri" w:hAnsi="Calibri" w:cs="Calibri"/>
          <w:color w:val="auto"/>
        </w:rPr>
        <w:t xml:space="preserve">.  </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rsidR="009117A2" w:rsidRPr="00600E5F" w:rsidRDefault="00E65D7F" w:rsidP="00600E5F">
      <w:pPr>
        <w:pStyle w:val="ListNumber2"/>
        <w:numPr>
          <w:ilvl w:val="0"/>
          <w:numId w:val="36"/>
        </w:numPr>
        <w:shd w:val="clear" w:color="auto" w:fill="FFFFFF" w:themeFill="background1"/>
        <w:rPr>
          <w:rFonts w:ascii="Calibri" w:hAnsi="Calibri" w:cs="Calibri"/>
          <w:color w:val="auto"/>
        </w:rPr>
      </w:pPr>
      <w:r>
        <w:rPr>
          <w:rFonts w:ascii="Calibri" w:hAnsi="Calibri" w:cs="Calibri"/>
          <w:color w:val="auto"/>
        </w:rPr>
        <w:t>Temporary site power</w:t>
      </w:r>
      <w:r w:rsidR="00FE342B" w:rsidRPr="00600E5F">
        <w:rPr>
          <w:rFonts w:ascii="Calibri" w:hAnsi="Calibri" w:cs="Calibri"/>
          <w:color w:val="auto"/>
        </w:rPr>
        <w:t xml:space="preserve"> - 240v Single phase power boards</w:t>
      </w:r>
      <w:r w:rsidR="009117A2" w:rsidRPr="00600E5F">
        <w:rPr>
          <w:rFonts w:ascii="Calibri" w:hAnsi="Calibri" w:cs="Calibri"/>
          <w:color w:val="auto"/>
        </w:rPr>
        <w:t>,</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Water connection points and disposal of waste water,</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Access lighting</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Site hoist, </w:t>
      </w:r>
      <w:proofErr w:type="spellStart"/>
      <w:r w:rsidRPr="00600E5F">
        <w:rPr>
          <w:rFonts w:ascii="Calibri" w:hAnsi="Calibri" w:cs="Calibri"/>
          <w:color w:val="auto"/>
        </w:rPr>
        <w:t>cranage</w:t>
      </w:r>
      <w:proofErr w:type="spellEnd"/>
      <w:r w:rsidRPr="00600E5F">
        <w:rPr>
          <w:rFonts w:ascii="Calibri" w:hAnsi="Calibri" w:cs="Calibri"/>
          <w:color w:val="auto"/>
        </w:rPr>
        <w:t xml:space="preserve"> and dogmen in accordance with the programme dates,</w:t>
      </w:r>
    </w:p>
    <w:p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lastRenderedPageBreak/>
        <w:t>Temporary a</w:t>
      </w:r>
      <w:r w:rsidR="00FE342B" w:rsidRPr="00600E5F">
        <w:rPr>
          <w:rFonts w:ascii="Calibri" w:hAnsi="Calibri" w:cs="Calibri"/>
          <w:color w:val="auto"/>
        </w:rPr>
        <w:t>menities: Lunch room, Ablutions, First Aid Facilities</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Traffic control for the safe control of material deliveries to site,</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of waste bins and disposal of waste materials.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r w:rsidR="00F53F15" w:rsidRPr="00600E5F">
        <w:rPr>
          <w:rFonts w:ascii="Calibri" w:hAnsi="Calibri" w:cs="Calibri"/>
          <w:color w:val="auto"/>
        </w:rPr>
        <w:t>Scaffold</w:t>
      </w:r>
      <w:r w:rsidR="0074320D" w:rsidRPr="00600E5F">
        <w:rPr>
          <w:rFonts w:ascii="Calibri" w:hAnsi="Calibri" w:cs="Calibri"/>
          <w:color w:val="auto"/>
        </w:rPr>
        <w:t xml:space="preserve"> to all sides of the perimeter of the building </w:t>
      </w:r>
      <w:r w:rsidRPr="00600E5F">
        <w:rPr>
          <w:rFonts w:ascii="Calibri" w:hAnsi="Calibri" w:cs="Calibri"/>
          <w:color w:val="auto"/>
        </w:rPr>
        <w:t>in accordance with Annexure Part A of the Subcontract Conditions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installation, maintenance and removal of temporary hoarding to the site</w:t>
      </w:r>
      <w:r w:rsidR="002A26A4" w:rsidRPr="00600E5F">
        <w:rPr>
          <w:rFonts w:ascii="Calibri" w:hAnsi="Calibri" w:cs="Calibri"/>
          <w:color w:val="auto"/>
        </w:rPr>
        <w:t>.</w:t>
      </w:r>
    </w:p>
    <w:p w:rsidR="00D57CCB" w:rsidRPr="00600E5F" w:rsidRDefault="00D57CCB" w:rsidP="00600E5F">
      <w:pPr>
        <w:pStyle w:val="ListNumber0"/>
        <w:shd w:val="clear" w:color="auto" w:fill="FFFFFF" w:themeFill="background1"/>
        <w:ind w:left="567" w:hanging="567"/>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0" w:name="_Toc505596895"/>
      <w:r w:rsidRPr="00600E5F">
        <w:rPr>
          <w:rFonts w:ascii="Calibri" w:hAnsi="Calibri" w:cs="Calibri"/>
          <w:color w:val="auto"/>
        </w:rPr>
        <w:t>Site Preliminaries</w:t>
      </w:r>
      <w:bookmarkEnd w:id="10"/>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Main Contractor’s s</w:t>
      </w:r>
      <w:r w:rsidRPr="00600E5F">
        <w:rPr>
          <w:rFonts w:ascii="Calibri" w:hAnsi="Calibri" w:cs="Calibri"/>
          <w:color w:val="auto"/>
        </w:rPr>
        <w:t xml:space="preserve">ite </w:t>
      </w:r>
      <w:r w:rsidR="00F550DC" w:rsidRPr="00600E5F">
        <w:rPr>
          <w:rFonts w:ascii="Calibri" w:hAnsi="Calibri" w:cs="Calibri"/>
          <w:color w:val="auto"/>
        </w:rPr>
        <w:t>s</w:t>
      </w:r>
      <w:r w:rsidRPr="00600E5F">
        <w:rPr>
          <w:rFonts w:ascii="Calibri" w:hAnsi="Calibri" w:cs="Calibri"/>
          <w:color w:val="auto"/>
        </w:rPr>
        <w:t xml:space="preserve">pecific </w:t>
      </w:r>
      <w:r w:rsidR="00F550DC" w:rsidRPr="00600E5F">
        <w:rPr>
          <w:rFonts w:ascii="Calibri" w:hAnsi="Calibri" w:cs="Calibri"/>
          <w:color w:val="auto"/>
        </w:rPr>
        <w:t xml:space="preserve">Construction </w:t>
      </w:r>
      <w:r w:rsidRPr="00600E5F">
        <w:rPr>
          <w:rFonts w:ascii="Calibri" w:hAnsi="Calibri" w:cs="Calibri"/>
          <w:color w:val="auto"/>
        </w:rPr>
        <w:t>Management Plan.</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is not permitted to place signage (other than safety signage) on any part of the building, formwork, screen system or attachments to the building.</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The Subcontractor is to protect set out points provided by the Main Contractor.  Any re-establishment of these points due to removal by the Subcontractor is to be provided by the Subcontractor or at the Subcontractor’s expense.</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have at all times,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tidy and safe to the satisfaction of the Main Contractor.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in regard to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rsidR="008C5CCB" w:rsidRPr="00600E5F" w:rsidRDefault="00600E5F"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shall allow for the following plant install and removal dates as relevant to the construction program</w:t>
      </w:r>
      <w:r w:rsidR="00FE342B" w:rsidRPr="00600E5F">
        <w:rPr>
          <w:rFonts w:ascii="Calibri" w:hAnsi="Calibri" w:cs="Calibri"/>
          <w:color w:val="auto"/>
        </w:rPr>
        <w:t>-</w:t>
      </w:r>
    </w:p>
    <w:tbl>
      <w:tblPr>
        <w:tblStyle w:val="Table1"/>
        <w:tblW w:w="0" w:type="auto"/>
        <w:tblLook w:val="0620" w:firstRow="1" w:lastRow="0" w:firstColumn="0" w:lastColumn="0" w:noHBand="1" w:noVBand="1"/>
      </w:tblPr>
      <w:tblGrid>
        <w:gridCol w:w="3471"/>
        <w:gridCol w:w="3472"/>
        <w:gridCol w:w="3479"/>
      </w:tblGrid>
      <w:tr w:rsidR="00600E5F" w:rsidRPr="00600E5F" w:rsidTr="008076EE">
        <w:trPr>
          <w:cnfStyle w:val="100000000000" w:firstRow="1" w:lastRow="0" w:firstColumn="0" w:lastColumn="0" w:oddVBand="0" w:evenVBand="0" w:oddHBand="0" w:evenHBand="0" w:firstRowFirstColumn="0" w:firstRowLastColumn="0" w:lastRowFirstColumn="0" w:lastRowLastColumn="0"/>
        </w:trPr>
        <w:tc>
          <w:tcPr>
            <w:tcW w:w="3471" w:type="dxa"/>
          </w:tcPr>
          <w:p w:rsidR="008076EE" w:rsidRPr="00600E5F" w:rsidRDefault="008076EE" w:rsidP="00600E5F">
            <w:pPr>
              <w:pStyle w:val="TableHeading"/>
              <w:shd w:val="clear" w:color="auto" w:fill="FFFFFF" w:themeFill="background1"/>
              <w:rPr>
                <w:rFonts w:ascii="Calibri" w:hAnsi="Calibri" w:cs="Calibri"/>
                <w:color w:val="auto"/>
              </w:rPr>
            </w:pPr>
          </w:p>
        </w:tc>
        <w:tc>
          <w:tcPr>
            <w:tcW w:w="3472"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Install</w:t>
            </w:r>
          </w:p>
        </w:tc>
        <w:tc>
          <w:tcPr>
            <w:tcW w:w="3479" w:type="dxa"/>
          </w:tcPr>
          <w:p w:rsidR="008076EE" w:rsidRPr="00600E5F" w:rsidRDefault="008076EE" w:rsidP="00600E5F">
            <w:pPr>
              <w:pStyle w:val="TableHeading"/>
              <w:shd w:val="clear" w:color="auto" w:fill="FFFFFF" w:themeFill="background1"/>
              <w:rPr>
                <w:rFonts w:ascii="Calibri" w:hAnsi="Calibri" w:cs="Calibri"/>
                <w:color w:val="auto"/>
              </w:rPr>
            </w:pPr>
            <w:r w:rsidRPr="00600E5F">
              <w:rPr>
                <w:rFonts w:ascii="Calibri" w:hAnsi="Calibri" w:cs="Calibri"/>
                <w:color w:val="auto"/>
              </w:rPr>
              <w:t>Removal</w:t>
            </w:r>
          </w:p>
        </w:tc>
      </w:tr>
      <w:tr w:rsidR="00600E5F" w:rsidRPr="00600E5F" w:rsidTr="008076EE">
        <w:tc>
          <w:tcPr>
            <w:tcW w:w="3471" w:type="dxa"/>
          </w:tcPr>
          <w:p w:rsidR="008076EE" w:rsidRPr="00600E5F" w:rsidRDefault="00E65D7F"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Scaffold</w:t>
            </w:r>
          </w:p>
        </w:tc>
        <w:tc>
          <w:tcPr>
            <w:tcW w:w="3472" w:type="dxa"/>
          </w:tcPr>
          <w:p w:rsidR="008076EE" w:rsidRPr="00600E5F" w:rsidRDefault="00E65D7F" w:rsidP="00600E5F">
            <w:pPr>
              <w:pStyle w:val="TableText"/>
              <w:shd w:val="clear" w:color="auto" w:fill="FFFFFF" w:themeFill="background1"/>
              <w:rPr>
                <w:rFonts w:ascii="Calibri" w:hAnsi="Calibri" w:cs="Calibri"/>
                <w:color w:val="auto"/>
              </w:rPr>
            </w:pPr>
            <w:r>
              <w:rPr>
                <w:rFonts w:ascii="Calibri" w:hAnsi="Calibri" w:cs="Calibri"/>
                <w:color w:val="auto"/>
              </w:rPr>
              <w:t>24 July 2022</w:t>
            </w:r>
          </w:p>
        </w:tc>
        <w:tc>
          <w:tcPr>
            <w:tcW w:w="3479" w:type="dxa"/>
          </w:tcPr>
          <w:p w:rsidR="008076EE" w:rsidRPr="00600E5F" w:rsidRDefault="00E65D7F" w:rsidP="00600E5F">
            <w:pPr>
              <w:pStyle w:val="TableText"/>
              <w:shd w:val="clear" w:color="auto" w:fill="FFFFFF" w:themeFill="background1"/>
              <w:rPr>
                <w:rFonts w:ascii="Calibri" w:hAnsi="Calibri" w:cs="Calibri"/>
                <w:color w:val="auto"/>
              </w:rPr>
            </w:pPr>
            <w:r>
              <w:rPr>
                <w:rFonts w:ascii="Calibri" w:hAnsi="Calibri" w:cs="Calibri"/>
                <w:color w:val="auto"/>
              </w:rPr>
              <w:t>26 July 2022</w:t>
            </w:r>
          </w:p>
        </w:tc>
      </w:tr>
      <w:tr w:rsidR="00600E5F" w:rsidRPr="00600E5F" w:rsidTr="008076EE">
        <w:tc>
          <w:tcPr>
            <w:tcW w:w="3471" w:type="dxa"/>
          </w:tcPr>
          <w:p w:rsidR="008076EE" w:rsidRPr="00600E5F" w:rsidRDefault="00E65D7F"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Delivery of concrete mixer</w:t>
            </w:r>
          </w:p>
        </w:tc>
        <w:tc>
          <w:tcPr>
            <w:tcW w:w="3472" w:type="dxa"/>
          </w:tcPr>
          <w:p w:rsidR="008076EE" w:rsidRPr="00600E5F" w:rsidRDefault="00E65D7F" w:rsidP="00600E5F">
            <w:pPr>
              <w:pStyle w:val="TableText"/>
              <w:shd w:val="clear" w:color="auto" w:fill="FFFFFF" w:themeFill="background1"/>
              <w:rPr>
                <w:rFonts w:ascii="Calibri" w:hAnsi="Calibri" w:cs="Calibri"/>
                <w:color w:val="auto"/>
              </w:rPr>
            </w:pPr>
            <w:r>
              <w:rPr>
                <w:rFonts w:ascii="Calibri" w:hAnsi="Calibri" w:cs="Calibri"/>
                <w:color w:val="auto"/>
              </w:rPr>
              <w:t>24 July 2022</w:t>
            </w:r>
          </w:p>
        </w:tc>
        <w:tc>
          <w:tcPr>
            <w:tcW w:w="3479" w:type="dxa"/>
          </w:tcPr>
          <w:p w:rsidR="008076EE" w:rsidRPr="00600E5F" w:rsidRDefault="00804161" w:rsidP="00600E5F">
            <w:pPr>
              <w:pStyle w:val="TableText"/>
              <w:shd w:val="clear" w:color="auto" w:fill="FFFFFF" w:themeFill="background1"/>
              <w:rPr>
                <w:rFonts w:ascii="Calibri" w:hAnsi="Calibri" w:cs="Calibri"/>
                <w:color w:val="auto"/>
              </w:rPr>
            </w:pPr>
            <w:r>
              <w:rPr>
                <w:rFonts w:ascii="Calibri" w:hAnsi="Calibri" w:cs="Calibri"/>
                <w:color w:val="auto"/>
              </w:rPr>
              <w:t xml:space="preserve">26 </w:t>
            </w:r>
            <w:r w:rsidR="00E65D7F">
              <w:rPr>
                <w:rFonts w:ascii="Calibri" w:hAnsi="Calibri" w:cs="Calibri"/>
                <w:color w:val="auto"/>
              </w:rPr>
              <w:t>July 2022</w:t>
            </w:r>
          </w:p>
        </w:tc>
      </w:tr>
      <w:tr w:rsidR="00600E5F" w:rsidRPr="00600E5F" w:rsidTr="008076EE">
        <w:tc>
          <w:tcPr>
            <w:tcW w:w="3471" w:type="dxa"/>
          </w:tcPr>
          <w:p w:rsidR="008076EE" w:rsidRPr="00600E5F" w:rsidRDefault="00E65D7F"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Delivery on materials including Bricks</w:t>
            </w:r>
          </w:p>
        </w:tc>
        <w:tc>
          <w:tcPr>
            <w:tcW w:w="3472" w:type="dxa"/>
          </w:tcPr>
          <w:p w:rsidR="008076EE" w:rsidRPr="00600E5F" w:rsidRDefault="00E65D7F" w:rsidP="00600E5F">
            <w:pPr>
              <w:pStyle w:val="TableText"/>
              <w:shd w:val="clear" w:color="auto" w:fill="FFFFFF" w:themeFill="background1"/>
              <w:rPr>
                <w:rFonts w:ascii="Calibri" w:hAnsi="Calibri" w:cs="Calibri"/>
                <w:color w:val="auto"/>
              </w:rPr>
            </w:pPr>
            <w:r>
              <w:rPr>
                <w:rFonts w:ascii="Calibri" w:hAnsi="Calibri" w:cs="Calibri"/>
                <w:color w:val="auto"/>
              </w:rPr>
              <w:t>24 July 2022</w:t>
            </w:r>
          </w:p>
        </w:tc>
        <w:tc>
          <w:tcPr>
            <w:tcW w:w="3479" w:type="dxa"/>
          </w:tcPr>
          <w:p w:rsidR="008076EE" w:rsidRPr="00600E5F" w:rsidRDefault="008076EE" w:rsidP="00600E5F">
            <w:pPr>
              <w:pStyle w:val="TableText"/>
              <w:shd w:val="clear" w:color="auto" w:fill="FFFFFF" w:themeFill="background1"/>
              <w:rPr>
                <w:rFonts w:ascii="Calibri" w:hAnsi="Calibri" w:cs="Calibri"/>
                <w:color w:val="auto"/>
              </w:rPr>
            </w:pPr>
          </w:p>
        </w:tc>
      </w:tr>
      <w:tr w:rsidR="00600E5F" w:rsidRPr="00600E5F" w:rsidTr="008076EE">
        <w:tc>
          <w:tcPr>
            <w:tcW w:w="3471" w:type="dxa"/>
          </w:tcPr>
          <w:p w:rsidR="008076EE" w:rsidRPr="00600E5F" w:rsidRDefault="00804161" w:rsidP="00600E5F">
            <w:pPr>
              <w:pStyle w:val="TableText"/>
              <w:shd w:val="clear" w:color="auto" w:fill="FFFFFF" w:themeFill="background1"/>
              <w:rPr>
                <w:rFonts w:ascii="Calibri" w:hAnsi="Calibri" w:cs="Calibri"/>
                <w:color w:val="auto"/>
                <w:highlight w:val="yellow"/>
              </w:rPr>
            </w:pPr>
            <w:r>
              <w:rPr>
                <w:rFonts w:ascii="Calibri" w:hAnsi="Calibri" w:cs="Calibri"/>
                <w:color w:val="auto"/>
                <w:highlight w:val="yellow"/>
              </w:rPr>
              <w:t>Delivery on portable site toilet</w:t>
            </w:r>
          </w:p>
        </w:tc>
        <w:tc>
          <w:tcPr>
            <w:tcW w:w="3472" w:type="dxa"/>
          </w:tcPr>
          <w:p w:rsidR="008076EE" w:rsidRPr="00600E5F" w:rsidRDefault="00804161" w:rsidP="00600E5F">
            <w:pPr>
              <w:pStyle w:val="TableText"/>
              <w:shd w:val="clear" w:color="auto" w:fill="FFFFFF" w:themeFill="background1"/>
              <w:rPr>
                <w:rFonts w:ascii="Calibri" w:hAnsi="Calibri" w:cs="Calibri"/>
                <w:color w:val="auto"/>
              </w:rPr>
            </w:pPr>
            <w:r>
              <w:rPr>
                <w:rFonts w:ascii="Calibri" w:hAnsi="Calibri" w:cs="Calibri"/>
                <w:color w:val="auto"/>
              </w:rPr>
              <w:t>24 July 2022</w:t>
            </w:r>
          </w:p>
        </w:tc>
        <w:tc>
          <w:tcPr>
            <w:tcW w:w="3479" w:type="dxa"/>
          </w:tcPr>
          <w:p w:rsidR="008076EE" w:rsidRPr="00600E5F" w:rsidRDefault="00804161" w:rsidP="00600E5F">
            <w:pPr>
              <w:pStyle w:val="TableText"/>
              <w:shd w:val="clear" w:color="auto" w:fill="FFFFFF" w:themeFill="background1"/>
              <w:rPr>
                <w:rFonts w:ascii="Calibri" w:hAnsi="Calibri" w:cs="Calibri"/>
                <w:color w:val="auto"/>
              </w:rPr>
            </w:pPr>
            <w:r>
              <w:rPr>
                <w:rFonts w:ascii="Calibri" w:hAnsi="Calibri" w:cs="Calibri"/>
                <w:color w:val="auto"/>
              </w:rPr>
              <w:t>26 July 2022</w:t>
            </w:r>
          </w:p>
        </w:tc>
      </w:tr>
    </w:tbl>
    <w:p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o costs will be borne by the Main Contractor as a result of providing these dates</w:t>
      </w:r>
      <w:r w:rsidRPr="00600E5F">
        <w:rPr>
          <w:rFonts w:ascii="Calibri" w:hAnsi="Calibri" w:cs="Calibri"/>
          <w:color w:val="auto"/>
        </w:rPr>
        <w:t>.</w:t>
      </w:r>
    </w:p>
    <w:p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rsidR="00FE342B" w:rsidRPr="00600E5F" w:rsidRDefault="00FE342B"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lastRenderedPageBreak/>
        <w:t xml:space="preserve">The Subcontractor shall supply </w:t>
      </w:r>
      <w:r w:rsidR="00BB75BE" w:rsidRPr="00600E5F">
        <w:rPr>
          <w:rFonts w:ascii="Calibri" w:hAnsi="Calibri" w:cs="Calibri"/>
          <w:color w:val="auto"/>
        </w:rPr>
        <w:t>a</w:t>
      </w:r>
      <w:r w:rsidRPr="00600E5F">
        <w:rPr>
          <w:rFonts w:ascii="Calibri" w:hAnsi="Calibri" w:cs="Calibri"/>
          <w:color w:val="auto"/>
        </w:rPr>
        <w:t xml:space="preserve"> sufficient number of two way radios </w:t>
      </w:r>
      <w:r w:rsidR="00BB75BE" w:rsidRPr="00600E5F">
        <w:rPr>
          <w:rFonts w:ascii="Calibri" w:hAnsi="Calibri" w:cs="Calibri"/>
          <w:color w:val="auto"/>
        </w:rPr>
        <w:t xml:space="preserve">or the like </w:t>
      </w:r>
      <w:r w:rsidRPr="00600E5F">
        <w:rPr>
          <w:rFonts w:ascii="Calibri" w:hAnsi="Calibri" w:cs="Calibri"/>
          <w:color w:val="auto"/>
        </w:rPr>
        <w:t xml:space="preserve">for their Site </w:t>
      </w:r>
      <w:r w:rsidR="00BB75BE" w:rsidRPr="00600E5F">
        <w:rPr>
          <w:rFonts w:ascii="Calibri" w:hAnsi="Calibri" w:cs="Calibri"/>
          <w:color w:val="auto"/>
        </w:rPr>
        <w:t>F</w:t>
      </w:r>
      <w:r w:rsidRPr="00600E5F">
        <w:rPr>
          <w:rFonts w:ascii="Calibri" w:hAnsi="Calibri" w:cs="Calibri"/>
          <w:color w:val="auto"/>
        </w:rPr>
        <w:t>oreman representative</w:t>
      </w:r>
      <w:r w:rsidR="00600E5F" w:rsidRPr="00600E5F">
        <w:rPr>
          <w:rFonts w:ascii="Calibri" w:hAnsi="Calibri" w:cs="Calibri"/>
          <w:color w:val="auto"/>
        </w:rPr>
        <w:t xml:space="preserve"> as required</w:t>
      </w:r>
      <w:r w:rsidRPr="00600E5F">
        <w:rPr>
          <w:rFonts w:ascii="Calibri" w:hAnsi="Calibri" w:cs="Calibri"/>
          <w:color w:val="auto"/>
        </w:rPr>
        <w:t>.</w:t>
      </w:r>
    </w:p>
    <w:p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r w:rsidRPr="00600E5F">
        <w:rPr>
          <w:rFonts w:ascii="Calibri" w:hAnsi="Calibri" w:cs="Calibri"/>
          <w:color w:val="auto"/>
        </w:rPr>
        <w:t>with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The project is </w:t>
      </w:r>
      <w:r w:rsidR="00C57222" w:rsidRPr="00600E5F">
        <w:rPr>
          <w:rFonts w:ascii="Calibri" w:hAnsi="Calibri" w:cs="Calibri"/>
          <w:color w:val="auto"/>
          <w:highlight w:val="yellow"/>
        </w:rPr>
        <w:t>a 5</w:t>
      </w:r>
      <w:r w:rsidRPr="00600E5F">
        <w:rPr>
          <w:rFonts w:ascii="Calibri" w:hAnsi="Calibri" w:cs="Calibri"/>
          <w:color w:val="auto"/>
          <w:highlight w:val="yellow"/>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Subcontractors wishing or requiring to work extended hours beyond the Site Working Hours will be responsible for all costs associated with opening and maintaining the site.</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rsidR="007517AE" w:rsidRPr="00600E5F" w:rsidRDefault="007517AE" w:rsidP="00600E5F">
      <w:pPr>
        <w:pStyle w:val="AltHeading2"/>
        <w:shd w:val="clear" w:color="auto" w:fill="FFFFFF" w:themeFill="background1"/>
        <w:rPr>
          <w:rFonts w:ascii="Calibri" w:hAnsi="Calibri" w:cs="Calibri"/>
          <w:color w:val="auto"/>
        </w:rPr>
      </w:pPr>
      <w:bookmarkStart w:id="11" w:name="_Toc505596897"/>
      <w:r w:rsidRPr="00600E5F">
        <w:rPr>
          <w:rFonts w:ascii="Calibri" w:hAnsi="Calibri" w:cs="Calibri"/>
          <w:color w:val="auto"/>
        </w:rPr>
        <w:t>Co-ordination</w:t>
      </w:r>
      <w:bookmarkEnd w:id="11"/>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works as a whole.  The Main Contractor will not consider additional costs for any co-ordination issues that occur throughout the duration of the works. </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rsidR="00275804" w:rsidRPr="00600E5F" w:rsidRDefault="00275804" w:rsidP="00600E5F">
      <w:pPr>
        <w:pStyle w:val="AltHeading2"/>
        <w:shd w:val="clear" w:color="auto" w:fill="FFFFFF" w:themeFill="background1"/>
        <w:rPr>
          <w:rFonts w:ascii="Calibri" w:hAnsi="Calibri" w:cs="Calibri"/>
          <w:color w:val="auto"/>
        </w:rPr>
      </w:pPr>
      <w:bookmarkStart w:id="12" w:name="_Toc505596898"/>
      <w:r w:rsidRPr="00600E5F">
        <w:rPr>
          <w:rFonts w:ascii="Calibri" w:hAnsi="Calibri" w:cs="Calibri"/>
          <w:color w:val="auto"/>
        </w:rPr>
        <w:t>Quality Management System Requirements</w:t>
      </w:r>
      <w:bookmarkEnd w:id="12"/>
    </w:p>
    <w:p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 detailing a description of each process activity and inspection requirements</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rsidR="00275804" w:rsidRPr="00600E5F" w:rsidRDefault="00275804" w:rsidP="00600E5F">
      <w:pPr>
        <w:pStyle w:val="ListNumber0"/>
        <w:shd w:val="clear" w:color="auto" w:fill="FFFFFF" w:themeFill="background1"/>
        <w:rPr>
          <w:rFonts w:ascii="Calibri" w:hAnsi="Calibri" w:cs="Calibri"/>
          <w:color w:val="auto"/>
        </w:rPr>
      </w:pPr>
    </w:p>
    <w:p w:rsidR="007517AE" w:rsidRPr="00600E5F" w:rsidRDefault="007517AE" w:rsidP="00600E5F">
      <w:pPr>
        <w:pStyle w:val="AltHeading2"/>
        <w:shd w:val="clear" w:color="auto" w:fill="FFFFFF" w:themeFill="background1"/>
        <w:rPr>
          <w:rFonts w:ascii="Calibri" w:hAnsi="Calibri" w:cs="Calibri"/>
          <w:color w:val="auto"/>
        </w:rPr>
      </w:pPr>
      <w:bookmarkStart w:id="13" w:name="_Toc505596899"/>
      <w:r w:rsidRPr="00600E5F">
        <w:rPr>
          <w:rFonts w:ascii="Calibri" w:hAnsi="Calibri" w:cs="Calibri"/>
          <w:color w:val="auto"/>
        </w:rPr>
        <w:lastRenderedPageBreak/>
        <w:t>Finalisation of Works</w:t>
      </w:r>
      <w:bookmarkEnd w:id="13"/>
    </w:p>
    <w:p w:rsidR="00FE342B" w:rsidRPr="00600E5F" w:rsidRDefault="00FE342B" w:rsidP="00600E5F">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w:t>
      </w:r>
      <w:proofErr w:type="gramStart"/>
      <w:r w:rsidRPr="00600E5F">
        <w:rPr>
          <w:rFonts w:ascii="Calibri" w:hAnsi="Calibri" w:cs="Calibri"/>
          <w:color w:val="auto"/>
        </w:rPr>
        <w:t xml:space="preserve">provide </w:t>
      </w:r>
      <w:r w:rsidR="00600E5F" w:rsidRPr="00600E5F">
        <w:rPr>
          <w:rFonts w:ascii="Calibri" w:hAnsi="Calibri" w:cs="Calibri"/>
          <w:color w:val="auto"/>
        </w:rPr>
        <w:t>:</w:t>
      </w:r>
      <w:proofErr w:type="gramEnd"/>
      <w:r w:rsidR="00600E5F" w:rsidRPr="00600E5F">
        <w:rPr>
          <w:rFonts w:ascii="Calibri" w:hAnsi="Calibri" w:cs="Calibri"/>
          <w:color w:val="auto"/>
        </w:rPr>
        <w:t xml:space="preserve"> </w:t>
      </w:r>
    </w:p>
    <w:p w:rsidR="00FE342B" w:rsidRPr="00600E5F" w:rsidRDefault="00FE342B" w:rsidP="00600E5F">
      <w:pPr>
        <w:pStyle w:val="ListNumber2"/>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  </w:t>
      </w:r>
    </w:p>
    <w:p w:rsidR="00FE342B" w:rsidRPr="00600E5F" w:rsidRDefault="00FE342B" w:rsidP="00600E5F">
      <w:pPr>
        <w:pStyle w:val="ListNumber2"/>
        <w:numPr>
          <w:ilvl w:val="1"/>
          <w:numId w:val="29"/>
        </w:numPr>
        <w:shd w:val="clear" w:color="auto" w:fill="FFFFFF" w:themeFill="background1"/>
        <w:rPr>
          <w:rFonts w:ascii="Calibri" w:hAnsi="Calibri" w:cs="Calibri"/>
          <w:color w:val="auto"/>
        </w:rPr>
      </w:pPr>
    </w:p>
    <w:p w:rsidR="00FE342B" w:rsidRPr="00600E5F" w:rsidRDefault="00FE342B" w:rsidP="00600E5F">
      <w:pPr>
        <w:pStyle w:val="ListNumber2"/>
        <w:numPr>
          <w:ilvl w:val="1"/>
          <w:numId w:val="29"/>
        </w:numPr>
        <w:shd w:val="clear" w:color="auto" w:fill="FFFFFF" w:themeFill="background1"/>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4" w:name="_Toc505596900"/>
      <w:r w:rsidRPr="00600E5F">
        <w:rPr>
          <w:rFonts w:ascii="Calibri" w:hAnsi="Calibri" w:cs="Calibri"/>
          <w:color w:val="auto"/>
        </w:rPr>
        <w:t>Subcontract Sum Breakdown</w:t>
      </w:r>
      <w:bookmarkEnd w:id="14"/>
      <w:r w:rsidR="00C57222" w:rsidRPr="00600E5F">
        <w:rPr>
          <w:rFonts w:ascii="Calibri" w:hAnsi="Calibri" w:cs="Calibri"/>
          <w:color w:val="auto"/>
        </w:rPr>
        <w:t xml:space="preserve"> – See Attached Quotation.</w:t>
      </w:r>
    </w:p>
    <w:p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u w:val="single"/>
              </w:rPr>
            </w:pPr>
            <w:r w:rsidRPr="00600E5F">
              <w:rPr>
                <w:rFonts w:ascii="Calibri" w:hAnsi="Calibri" w:cs="Calibr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b/>
                <w:sz w:val="16"/>
                <w:szCs w:val="16"/>
                <w:u w:val="single"/>
              </w:rPr>
            </w:pPr>
            <w:r w:rsidRPr="00600E5F">
              <w:rPr>
                <w:rFonts w:ascii="Calibri" w:hAnsi="Calibri" w:cs="Calibri"/>
                <w:b/>
                <w:sz w:val="16"/>
                <w:szCs w:val="16"/>
                <w:u w:val="single"/>
              </w:rPr>
              <w:t>AMOUNT</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B56AA8" w:rsidP="00600E5F">
            <w:pPr>
              <w:shd w:val="clear" w:color="auto" w:fill="FFFFFF" w:themeFill="background1"/>
              <w:rPr>
                <w:rFonts w:ascii="Calibri" w:hAnsi="Calibri" w:cs="Calibri"/>
                <w:b/>
                <w:bCs/>
                <w:sz w:val="16"/>
                <w:szCs w:val="16"/>
                <w:highlight w:val="yellow"/>
              </w:rPr>
            </w:pPr>
            <w:r>
              <w:rPr>
                <w:rFonts w:ascii="Calibri" w:hAnsi="Calibri" w:cs="Calibri"/>
                <w:b/>
                <w:bCs/>
                <w:sz w:val="16"/>
                <w:szCs w:val="16"/>
                <w:highlight w:val="yellow"/>
              </w:rPr>
              <w:t>Bricks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B56AA8" w:rsidP="00600E5F">
            <w:pPr>
              <w:shd w:val="clear" w:color="auto" w:fill="FFFFFF" w:themeFill="background1"/>
              <w:jc w:val="center"/>
              <w:rPr>
                <w:rFonts w:ascii="Calibri" w:hAnsi="Calibri" w:cs="Calibri"/>
                <w:b/>
                <w:bCs/>
                <w:sz w:val="16"/>
                <w:szCs w:val="16"/>
                <w:highlight w:val="yellow"/>
              </w:rPr>
            </w:pPr>
            <w:r>
              <w:rPr>
                <w:rFonts w:ascii="Calibri" w:hAnsi="Calibri" w:cs="Calibri"/>
                <w:b/>
                <w:bCs/>
                <w:sz w:val="16"/>
                <w:szCs w:val="16"/>
                <w:highlight w:val="yellow"/>
              </w:rPr>
              <w:t>8,700</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B56AA8" w:rsidP="00600E5F">
            <w:pPr>
              <w:shd w:val="clear" w:color="auto" w:fill="FFFFFF" w:themeFill="background1"/>
              <w:jc w:val="right"/>
              <w:rPr>
                <w:rFonts w:ascii="Calibri" w:hAnsi="Calibri" w:cs="Calibri"/>
                <w:b/>
                <w:bCs/>
                <w:sz w:val="16"/>
                <w:szCs w:val="16"/>
                <w:highlight w:val="yellow"/>
              </w:rPr>
            </w:pPr>
            <w:r>
              <w:rPr>
                <w:rFonts w:ascii="Calibri" w:hAnsi="Calibri" w:cs="Calibri"/>
                <w:b/>
                <w:bCs/>
                <w:sz w:val="16"/>
                <w:szCs w:val="16"/>
                <w:highlight w:val="yellow"/>
              </w:rPr>
              <w:t>18,781.20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Mortar</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B56AA8"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348kg</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B56AA8">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B56AA8">
              <w:rPr>
                <w:rFonts w:ascii="Calibri" w:hAnsi="Calibri" w:cs="Calibri"/>
                <w:sz w:val="16"/>
                <w:szCs w:val="16"/>
                <w:highlight w:val="yellow"/>
              </w:rPr>
              <w:t>3,340.80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Labour</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B56AA8"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10 Days</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255622">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55622">
              <w:rPr>
                <w:rFonts w:ascii="Calibri" w:hAnsi="Calibri" w:cs="Calibri"/>
                <w:sz w:val="16"/>
                <w:szCs w:val="16"/>
                <w:highlight w:val="yellow"/>
              </w:rPr>
              <w:t>30,816.00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600E5F" w:rsidRDefault="00255622"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Lintels</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55622">
              <w:rPr>
                <w:rFonts w:ascii="Calibri" w:hAnsi="Calibri" w:cs="Calibri"/>
                <w:sz w:val="16"/>
                <w:szCs w:val="16"/>
                <w:highlight w:val="yellow"/>
              </w:rPr>
              <w:t>2000.0</w:t>
            </w: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Pr="00600E5F">
              <w:rPr>
                <w:rFonts w:ascii="Calibri" w:hAnsi="Calibri" w:cs="Calibri"/>
                <w:b/>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bCs/>
                <w:sz w:val="16"/>
                <w:szCs w:val="16"/>
                <w:highlight w:val="yellow"/>
              </w:rPr>
            </w:pPr>
            <w:r w:rsidRPr="00600E5F">
              <w:rPr>
                <w:rFonts w:ascii="Calibri" w:hAnsi="Calibri" w:cs="Calibri"/>
                <w:b/>
                <w:bCs/>
                <w:sz w:val="16"/>
                <w:szCs w:val="16"/>
                <w:highlight w:val="yellow"/>
              </w:rPr>
              <w:t>TRADE</w:t>
            </w:r>
            <w:r w:rsidR="00B56AA8">
              <w:rPr>
                <w:rFonts w:ascii="Calibri" w:hAnsi="Calibri" w:cs="Calibri"/>
                <w:b/>
                <w:bCs/>
                <w:sz w:val="16"/>
                <w:szCs w:val="16"/>
                <w:highlight w:val="yellow"/>
              </w:rPr>
              <w:t xml:space="preserve">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right"/>
              <w:rPr>
                <w:rFonts w:ascii="Calibri" w:hAnsi="Calibri" w:cs="Calibri"/>
                <w:b/>
                <w:bCs/>
                <w:sz w:val="16"/>
                <w:szCs w:val="16"/>
                <w:highlight w:val="yellow"/>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{Price breakdown into elements / quantity in as per  project requirements}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Scaffolding</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B56AA8"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10 days</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B56AA8">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B56AA8">
              <w:rPr>
                <w:rFonts w:ascii="Calibri" w:hAnsi="Calibri" w:cs="Calibri"/>
                <w:sz w:val="16"/>
                <w:szCs w:val="16"/>
                <w:highlight w:val="yellow"/>
              </w:rPr>
              <w:t>3,000.00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Concrete mixer</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B56AA8"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10 days</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B56AA8">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B56AA8">
              <w:rPr>
                <w:rFonts w:ascii="Calibri" w:hAnsi="Calibri" w:cs="Calibri"/>
                <w:sz w:val="16"/>
                <w:szCs w:val="16"/>
                <w:highlight w:val="yellow"/>
              </w:rPr>
              <w:t>726</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Gloves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B56AA8">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B56AA8">
              <w:rPr>
                <w:rFonts w:ascii="Calibri" w:hAnsi="Calibri" w:cs="Calibri"/>
                <w:sz w:val="16"/>
                <w:szCs w:val="16"/>
                <w:highlight w:val="yellow"/>
              </w:rPr>
              <w:t>71.28</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Shovels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55622" w:rsidP="00600E5F">
            <w:pPr>
              <w:shd w:val="clear" w:color="auto" w:fill="FFFFFF" w:themeFill="background1"/>
              <w:jc w:val="center"/>
              <w:rPr>
                <w:rFonts w:ascii="Calibri" w:hAnsi="Calibri" w:cs="Calibri"/>
                <w:sz w:val="16"/>
                <w:szCs w:val="16"/>
                <w:highlight w:val="yellow"/>
              </w:rPr>
            </w:pPr>
            <w:r>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255622">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55622">
              <w:rPr>
                <w:rFonts w:ascii="Calibri" w:hAnsi="Calibri" w:cs="Calibri"/>
                <w:sz w:val="16"/>
                <w:szCs w:val="16"/>
                <w:highlight w:val="yellow"/>
              </w:rPr>
              <w:t>126.72</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Hoses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55622" w:rsidP="00255622">
            <w:pPr>
              <w:shd w:val="clear" w:color="auto" w:fill="FFFFFF" w:themeFill="background1"/>
              <w:jc w:val="right"/>
              <w:rPr>
                <w:rFonts w:ascii="Calibri" w:hAnsi="Calibri" w:cs="Calibri"/>
                <w:sz w:val="16"/>
                <w:szCs w:val="16"/>
                <w:highlight w:val="yellow"/>
              </w:rPr>
            </w:pPr>
            <w:r>
              <w:rPr>
                <w:rFonts w:ascii="Calibri" w:hAnsi="Calibri" w:cs="Calibri"/>
                <w:sz w:val="16"/>
                <w:szCs w:val="16"/>
                <w:highlight w:val="yellow"/>
              </w:rPr>
              <w:t>$290.40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B56AA8" w:rsidP="00600E5F">
            <w:pPr>
              <w:shd w:val="clear" w:color="auto" w:fill="FFFFFF" w:themeFill="background1"/>
              <w:rPr>
                <w:rFonts w:ascii="Calibri" w:hAnsi="Calibri" w:cs="Calibri"/>
                <w:sz w:val="16"/>
                <w:szCs w:val="16"/>
                <w:highlight w:val="yellow"/>
              </w:rPr>
            </w:pPr>
            <w:r>
              <w:rPr>
                <w:rFonts w:ascii="Calibri" w:hAnsi="Calibri" w:cs="Calibri"/>
                <w:sz w:val="16"/>
                <w:szCs w:val="16"/>
                <w:highlight w:val="yellow"/>
              </w:rPr>
              <w:t>Brooms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w:t>
            </w:r>
            <w:r w:rsidR="00255622">
              <w:rPr>
                <w:rFonts w:ascii="Calibri" w:hAnsi="Calibri" w:cs="Calibri"/>
                <w:sz w:val="16"/>
                <w:szCs w:val="16"/>
                <w:highlight w:val="yellow"/>
              </w:rPr>
              <w:t>120.0</w:t>
            </w: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2.08</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2.09</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vertAlign w:val="superscript"/>
              </w:rPr>
            </w:pPr>
            <w:r w:rsidRPr="00600E5F">
              <w:rPr>
                <w:rFonts w:ascii="Calibri" w:hAnsi="Calibri" w:cs="Calibri"/>
                <w:sz w:val="16"/>
                <w:szCs w:val="16"/>
                <w:highlight w:val="yellow"/>
              </w:rPr>
              <w:t>m2</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sz w:val="16"/>
                <w:szCs w:val="16"/>
                <w:highlight w:val="yellow"/>
              </w:rPr>
            </w:pPr>
            <w:r w:rsidRPr="00600E5F">
              <w:rPr>
                <w:rFonts w:ascii="Calibri" w:hAnsi="Calibri" w:cs="Calibri"/>
                <w:sz w:val="16"/>
                <w:szCs w:val="16"/>
                <w:highlight w:val="yellow"/>
              </w:rPr>
              <w:t>2.10</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sz w:val="16"/>
                <w:szCs w:val="16"/>
                <w:highlight w:val="yellow"/>
              </w:rPr>
            </w:pPr>
            <w:r w:rsidRPr="00600E5F">
              <w:rPr>
                <w:rFonts w:ascii="Calibri" w:hAnsi="Calibri" w:cs="Calibr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sz w:val="16"/>
                <w:szCs w:val="16"/>
                <w:highlight w:val="yellow"/>
              </w:rPr>
            </w:pPr>
            <w:r w:rsidRPr="00600E5F">
              <w:rPr>
                <w:rFonts w:ascii="Calibri" w:hAnsi="Calibri" w:cs="Calibri"/>
                <w:sz w:val="16"/>
                <w:szCs w:val="16"/>
                <w:highlight w:val="yellow"/>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SUBTOTAL</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55622" w:rsidP="00255622">
            <w:pPr>
              <w:shd w:val="clear" w:color="auto" w:fill="FFFFFF" w:themeFill="background1"/>
              <w:jc w:val="right"/>
              <w:rPr>
                <w:rFonts w:ascii="Calibri" w:hAnsi="Calibri" w:cs="Calibri"/>
                <w:b/>
                <w:sz w:val="16"/>
                <w:szCs w:val="16"/>
                <w:highlight w:val="yellow"/>
              </w:rPr>
            </w:pPr>
            <w:r>
              <w:rPr>
                <w:rFonts w:ascii="Arial" w:hAnsi="Arial" w:cs="Arial"/>
                <w:sz w:val="16"/>
                <w:szCs w:val="16"/>
              </w:rPr>
              <w:t>$59,209.40</w:t>
            </w:r>
          </w:p>
        </w:tc>
        <w:bookmarkStart w:id="15" w:name="_GoBack"/>
        <w:bookmarkEnd w:id="15"/>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right"/>
              <w:rPr>
                <w:rFonts w:ascii="Calibri" w:hAnsi="Calibri" w:cs="Calibri"/>
                <w:sz w:val="16"/>
                <w:szCs w:val="16"/>
                <w:highlight w:val="yellow"/>
              </w:rPr>
            </w:pPr>
          </w:p>
        </w:tc>
      </w:tr>
      <w:tr w:rsidR="00144D78"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600E5F">
              <w:rPr>
                <w:rFonts w:ascii="Calibri" w:hAnsi="Calibri" w:cs="Calibr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255622" w:rsidP="00255622">
            <w:pPr>
              <w:shd w:val="clear" w:color="auto" w:fill="FFFFFF" w:themeFill="background1"/>
              <w:jc w:val="right"/>
              <w:rPr>
                <w:rFonts w:ascii="Calibri" w:hAnsi="Calibri" w:cs="Calibri"/>
                <w:b/>
                <w:sz w:val="16"/>
                <w:szCs w:val="16"/>
                <w:highlight w:val="yellow"/>
              </w:rPr>
            </w:pPr>
            <w:r>
              <w:rPr>
                <w:rFonts w:ascii="Arial" w:hAnsi="Arial" w:cs="Arial"/>
                <w:sz w:val="16"/>
                <w:szCs w:val="16"/>
              </w:rPr>
              <w:t>$</w:t>
            </w:r>
            <w:r>
              <w:rPr>
                <w:rFonts w:ascii="Arial" w:hAnsi="Arial" w:cs="Arial"/>
                <w:sz w:val="16"/>
                <w:szCs w:val="16"/>
              </w:rPr>
              <w:t>59,209.40</w:t>
            </w:r>
          </w:p>
        </w:tc>
      </w:tr>
    </w:tbl>
    <w:p w:rsidR="00144D78" w:rsidRPr="00600E5F" w:rsidRDefault="00144D78" w:rsidP="00600E5F">
      <w:pPr>
        <w:shd w:val="clear" w:color="auto" w:fill="FFFFFF" w:themeFill="background1"/>
        <w:ind w:left="426"/>
        <w:rPr>
          <w:rFonts w:ascii="Calibri" w:hAnsi="Calibri" w:cs="Calibri"/>
          <w:kern w:val="28"/>
          <w:szCs w:val="18"/>
          <w:lang w:val="en-GB" w:eastAsia="en-AU"/>
        </w:rPr>
      </w:pP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6" w:name="_Toc505596902"/>
      <w:r w:rsidRPr="00600E5F">
        <w:rPr>
          <w:rFonts w:ascii="Calibri" w:hAnsi="Calibri" w:cs="Calibri"/>
          <w:color w:val="auto"/>
        </w:rPr>
        <w:t>Schedule of Rates</w:t>
      </w:r>
      <w:bookmarkEnd w:id="16"/>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lastRenderedPageBreak/>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p>
        </w:tc>
        <w:tc>
          <w:tcPr>
            <w:tcW w:w="3477"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1</w:t>
            </w:r>
          </w:p>
        </w:tc>
        <w:tc>
          <w:tcPr>
            <w:tcW w:w="6070"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{Rates per elements / items as per  project requirements}</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2</w:t>
            </w:r>
          </w:p>
        </w:tc>
        <w:tc>
          <w:tcPr>
            <w:tcW w:w="6070"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{Rates per elements / items as per  project requirements}</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r w:rsidR="00600E5F" w:rsidRPr="00600E5F" w:rsidTr="00600E5F">
        <w:tc>
          <w:tcPr>
            <w:tcW w:w="877"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3</w:t>
            </w:r>
          </w:p>
        </w:tc>
        <w:tc>
          <w:tcPr>
            <w:tcW w:w="6070" w:type="dxa"/>
          </w:tcPr>
          <w:p w:rsidR="00144D78" w:rsidRPr="00600E5F" w:rsidRDefault="00144D78" w:rsidP="00600E5F">
            <w:pPr>
              <w:pStyle w:val="TableText"/>
              <w:shd w:val="clear" w:color="auto" w:fill="FFFFFF" w:themeFill="background1"/>
              <w:rPr>
                <w:rFonts w:ascii="Calibri" w:hAnsi="Calibri" w:cs="Calibri"/>
                <w:color w:val="auto"/>
                <w:highlight w:val="yellow"/>
              </w:rPr>
            </w:pPr>
            <w:r w:rsidRPr="00600E5F">
              <w:rPr>
                <w:rFonts w:ascii="Calibri" w:hAnsi="Calibri" w:cs="Calibri"/>
                <w:color w:val="auto"/>
                <w:highlight w:val="yellow"/>
              </w:rPr>
              <w:t>{Rates per elements / items as per  project requirements}</w:t>
            </w:r>
          </w:p>
        </w:tc>
        <w:tc>
          <w:tcPr>
            <w:tcW w:w="3477" w:type="dxa"/>
          </w:tcPr>
          <w:p w:rsidR="00144D78" w:rsidRPr="00600E5F" w:rsidRDefault="00144D78" w:rsidP="00600E5F">
            <w:pPr>
              <w:pStyle w:val="TableText"/>
              <w:shd w:val="clear" w:color="auto" w:fill="FFFFFF" w:themeFill="background1"/>
              <w:rPr>
                <w:rFonts w:ascii="Calibri" w:hAnsi="Calibri" w:cs="Calibri"/>
                <w:color w:val="auto"/>
              </w:rPr>
            </w:pPr>
            <w:r w:rsidRPr="00600E5F">
              <w:rPr>
                <w:rFonts w:ascii="Calibri" w:hAnsi="Calibri" w:cs="Calibri"/>
                <w:color w:val="auto"/>
                <w:highlight w:val="yellow"/>
              </w:rPr>
              <w:t>$0.00 / Hour</w:t>
            </w:r>
          </w:p>
        </w:tc>
      </w:tr>
    </w:tbl>
    <w:p w:rsidR="00144D78" w:rsidRPr="00600E5F" w:rsidRDefault="00144D78" w:rsidP="00600E5F">
      <w:pPr>
        <w:pStyle w:val="BodyText"/>
        <w:shd w:val="clear" w:color="auto" w:fill="FFFFFF" w:themeFill="background1"/>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p>
    <w:bookmarkEnd w:id="4"/>
    <w:p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3F2" w:rsidRDefault="003223F2" w:rsidP="00185154">
      <w:r>
        <w:separator/>
      </w:r>
    </w:p>
    <w:p w:rsidR="003223F2" w:rsidRDefault="003223F2"/>
  </w:endnote>
  <w:endnote w:type="continuationSeparator" w:id="0">
    <w:p w:rsidR="003223F2" w:rsidRDefault="003223F2" w:rsidP="00185154">
      <w:r>
        <w:continuationSeparator/>
      </w:r>
    </w:p>
    <w:p w:rsidR="003223F2" w:rsidRDefault="003223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255622">
                            <w:rPr>
                              <w:noProof/>
                            </w:rPr>
                            <w:t>8</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255622">
                      <w:rPr>
                        <w:noProof/>
                      </w:rPr>
                      <w:t>8</w:t>
                    </w:r>
                    <w:r w:rsidRPr="003A08A5">
                      <w:fldChar w:fldCharType="end"/>
                    </w:r>
                  </w:p>
                </w:txbxContent>
              </v:textbox>
              <w10:wrap anchorx="margin" anchory="page"/>
            </v:shape>
          </w:pict>
        </mc:Fallback>
      </mc:AlternateContent>
    </w:r>
    <w:r w:rsidR="00BF2A84">
      <w:t>Training doc. Draft SoW</w:t>
    </w:r>
  </w:p>
  <w:p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3F2" w:rsidRDefault="003223F2" w:rsidP="00185154">
      <w:r>
        <w:separator/>
      </w:r>
    </w:p>
    <w:p w:rsidR="003223F2" w:rsidRDefault="003223F2"/>
  </w:footnote>
  <w:footnote w:type="continuationSeparator" w:id="0">
    <w:p w:rsidR="003223F2" w:rsidRDefault="003223F2" w:rsidP="00185154">
      <w:r>
        <w:continuationSeparator/>
      </w:r>
    </w:p>
    <w:p w:rsidR="003223F2" w:rsidRDefault="003223F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AF6" w:rsidRPr="00F106AF" w:rsidRDefault="003223F2"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367AF6">
          <w:rPr>
            <w:b/>
          </w:rPr>
          <w:t>Block work</w:t>
        </w:r>
      </w:sdtContent>
    </w:sdt>
  </w:p>
  <w:p w:rsidR="00367AF6" w:rsidRPr="00F106AF" w:rsidRDefault="003223F2"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A53FB9"/>
    <w:multiLevelType w:val="hybridMultilevel"/>
    <w:tmpl w:val="D6E4675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8"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9"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FF75471"/>
    <w:multiLevelType w:val="multilevel"/>
    <w:tmpl w:val="0DC6B2D6"/>
    <w:numStyleLink w:val="ListNumberedHeadings"/>
  </w:abstractNum>
  <w:abstractNum w:abstractNumId="11"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2" w15:restartNumberingAfterBreak="0">
    <w:nsid w:val="31787EC6"/>
    <w:multiLevelType w:val="multilevel"/>
    <w:tmpl w:val="7228EA06"/>
    <w:numStyleLink w:val="ListBullet"/>
  </w:abstractNum>
  <w:abstractNum w:abstractNumId="13"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4"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5"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6" w15:restartNumberingAfterBreak="0">
    <w:nsid w:val="4A18419E"/>
    <w:multiLevelType w:val="multilevel"/>
    <w:tmpl w:val="1562CFC6"/>
    <w:numStyleLink w:val="ListAlpha"/>
  </w:abstractNum>
  <w:abstractNum w:abstractNumId="17"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8" w15:restartNumberingAfterBreak="0">
    <w:nsid w:val="4FA81AC0"/>
    <w:multiLevelType w:val="multilevel"/>
    <w:tmpl w:val="1562CFC6"/>
    <w:numStyleLink w:val="ListAlpha"/>
  </w:abstractNum>
  <w:abstractNum w:abstractNumId="19"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20"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1"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2"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5"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6" w15:restartNumberingAfterBreak="0">
    <w:nsid w:val="62996237"/>
    <w:multiLevelType w:val="multilevel"/>
    <w:tmpl w:val="624681D2"/>
    <w:numStyleLink w:val="ListTableBullet"/>
  </w:abstractNum>
  <w:abstractNum w:abstractNumId="27" w15:restartNumberingAfterBreak="0">
    <w:nsid w:val="7139706E"/>
    <w:multiLevelType w:val="multilevel"/>
    <w:tmpl w:val="11C64328"/>
    <w:numStyleLink w:val="ListParagraph"/>
  </w:abstractNum>
  <w:abstractNum w:abstractNumId="28"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9"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F9E37EE"/>
    <w:multiLevelType w:val="multilevel"/>
    <w:tmpl w:val="DB70D304"/>
    <w:numStyleLink w:val="ListNumber"/>
  </w:abstractNum>
  <w:num w:numId="1">
    <w:abstractNumId w:val="1"/>
  </w:num>
  <w:num w:numId="2">
    <w:abstractNumId w:val="28"/>
  </w:num>
  <w:num w:numId="3">
    <w:abstractNumId w:val="13"/>
  </w:num>
  <w:num w:numId="4">
    <w:abstractNumId w:val="6"/>
  </w:num>
  <w:num w:numId="5">
    <w:abstractNumId w:val="14"/>
  </w:num>
  <w:num w:numId="6">
    <w:abstractNumId w:val="0"/>
  </w:num>
  <w:num w:numId="7">
    <w:abstractNumId w:val="2"/>
  </w:num>
  <w:num w:numId="8">
    <w:abstractNumId w:val="25"/>
  </w:num>
  <w:num w:numId="9">
    <w:abstractNumId w:val="30"/>
  </w:num>
  <w:num w:numId="10">
    <w:abstractNumId w:val="27"/>
  </w:num>
  <w:num w:numId="11">
    <w:abstractNumId w:val="16"/>
  </w:num>
  <w:num w:numId="12">
    <w:abstractNumId w:val="18"/>
  </w:num>
  <w:num w:numId="13">
    <w:abstractNumId w:val="12"/>
  </w:num>
  <w:num w:numId="14">
    <w:abstractNumId w:val="20"/>
  </w:num>
  <w:num w:numId="15">
    <w:abstractNumId w:val="26"/>
  </w:num>
  <w:num w:numId="16">
    <w:abstractNumId w:val="3"/>
  </w:num>
  <w:num w:numId="17">
    <w:abstractNumId w:val="10"/>
  </w:num>
  <w:num w:numId="18">
    <w:abstractNumId w:val="20"/>
    <w:lvlOverride w:ilvl="0">
      <w:startOverride w:val="1"/>
    </w:lvlOverride>
  </w:num>
  <w:num w:numId="19">
    <w:abstractNumId w:val="20"/>
    <w:lvlOverride w:ilvl="0">
      <w:startOverride w:val="1"/>
    </w:lvlOverride>
  </w:num>
  <w:num w:numId="20">
    <w:abstractNumId w:val="20"/>
    <w:lvlOverride w:ilvl="0">
      <w:startOverride w:val="1"/>
    </w:lvlOverride>
  </w:num>
  <w:num w:numId="21">
    <w:abstractNumId w:val="20"/>
    <w:lvlOverride w:ilvl="0">
      <w:startOverride w:val="1"/>
    </w:lvlOverride>
  </w:num>
  <w:num w:numId="22">
    <w:abstractNumId w:val="20"/>
    <w:lvlOverride w:ilvl="0">
      <w:startOverride w:val="1"/>
    </w:lvlOverride>
  </w:num>
  <w:num w:numId="23">
    <w:abstractNumId w:val="20"/>
    <w:lvlOverride w:ilvl="0">
      <w:startOverride w:val="1"/>
    </w:lvlOverride>
  </w:num>
  <w:num w:numId="24">
    <w:abstractNumId w:val="20"/>
    <w:lvlOverride w:ilvl="0">
      <w:startOverride w:val="1"/>
    </w:lvlOverride>
  </w:num>
  <w:num w:numId="25">
    <w:abstractNumId w:val="20"/>
    <w:lvlOverride w:ilvl="0">
      <w:startOverride w:val="1"/>
    </w:lvlOverride>
  </w:num>
  <w:num w:numId="26">
    <w:abstractNumId w:val="20"/>
  </w:num>
  <w:num w:numId="27">
    <w:abstractNumId w:val="20"/>
    <w:lvlOverride w:ilvl="0">
      <w:startOverride w:val="1"/>
    </w:lvlOverride>
  </w:num>
  <w:num w:numId="28">
    <w:abstractNumId w:val="20"/>
    <w:lvlOverride w:ilvl="0">
      <w:startOverride w:val="1"/>
    </w:lvlOverride>
  </w:num>
  <w:num w:numId="29">
    <w:abstractNumId w:val="8"/>
  </w:num>
  <w:num w:numId="30">
    <w:abstractNumId w:val="20"/>
    <w:lvlOverride w:ilvl="0">
      <w:startOverride w:val="1"/>
    </w:lvlOverride>
  </w:num>
  <w:num w:numId="31">
    <w:abstractNumId w:val="9"/>
  </w:num>
  <w:num w:numId="32">
    <w:abstractNumId w:val="4"/>
  </w:num>
  <w:num w:numId="33">
    <w:abstractNumId w:val="5"/>
  </w:num>
  <w:num w:numId="34">
    <w:abstractNumId w:val="23"/>
  </w:num>
  <w:num w:numId="35">
    <w:abstractNumId w:val="29"/>
  </w:num>
  <w:num w:numId="36">
    <w:abstractNumId w:val="17"/>
  </w:num>
  <w:num w:numId="37">
    <w:abstractNumId w:val="15"/>
  </w:num>
  <w:num w:numId="38">
    <w:abstractNumId w:val="11"/>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24"/>
  </w:num>
  <w:num w:numId="42">
    <w:abstractNumId w:val="22"/>
  </w:num>
  <w:num w:numId="43">
    <w:abstractNumId w:val="19"/>
  </w:num>
  <w:num w:numId="44">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E6D"/>
    <w:rsid w:val="000005A0"/>
    <w:rsid w:val="00006100"/>
    <w:rsid w:val="0001497A"/>
    <w:rsid w:val="000179F3"/>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983"/>
    <w:rsid w:val="000F18B8"/>
    <w:rsid w:val="000F29B3"/>
    <w:rsid w:val="000F4A35"/>
    <w:rsid w:val="001063C6"/>
    <w:rsid w:val="001079D2"/>
    <w:rsid w:val="0013218E"/>
    <w:rsid w:val="001332E6"/>
    <w:rsid w:val="0013438A"/>
    <w:rsid w:val="00134885"/>
    <w:rsid w:val="00144D78"/>
    <w:rsid w:val="00145CCD"/>
    <w:rsid w:val="001505D8"/>
    <w:rsid w:val="00154790"/>
    <w:rsid w:val="00156423"/>
    <w:rsid w:val="00157032"/>
    <w:rsid w:val="001600E5"/>
    <w:rsid w:val="00161392"/>
    <w:rsid w:val="00164DB7"/>
    <w:rsid w:val="00173BF5"/>
    <w:rsid w:val="001759FB"/>
    <w:rsid w:val="001829A7"/>
    <w:rsid w:val="0018357D"/>
    <w:rsid w:val="00185154"/>
    <w:rsid w:val="0019114D"/>
    <w:rsid w:val="001A7A74"/>
    <w:rsid w:val="001B5E78"/>
    <w:rsid w:val="001D5ABE"/>
    <w:rsid w:val="001D5D0B"/>
    <w:rsid w:val="001D5E5D"/>
    <w:rsid w:val="001E1B43"/>
    <w:rsid w:val="001E51F2"/>
    <w:rsid w:val="001F16CA"/>
    <w:rsid w:val="001F4E3C"/>
    <w:rsid w:val="001F6161"/>
    <w:rsid w:val="00200592"/>
    <w:rsid w:val="002078C1"/>
    <w:rsid w:val="002106C4"/>
    <w:rsid w:val="00210DEF"/>
    <w:rsid w:val="0021299F"/>
    <w:rsid w:val="00222215"/>
    <w:rsid w:val="0022411A"/>
    <w:rsid w:val="00233F15"/>
    <w:rsid w:val="00235A42"/>
    <w:rsid w:val="0025119D"/>
    <w:rsid w:val="00252201"/>
    <w:rsid w:val="00254A66"/>
    <w:rsid w:val="00254DD8"/>
    <w:rsid w:val="00255622"/>
    <w:rsid w:val="002608FF"/>
    <w:rsid w:val="0027434D"/>
    <w:rsid w:val="00275804"/>
    <w:rsid w:val="002A26A4"/>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3F2"/>
    <w:rsid w:val="00322675"/>
    <w:rsid w:val="003411DD"/>
    <w:rsid w:val="00361BC4"/>
    <w:rsid w:val="00367AF6"/>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4AE6"/>
    <w:rsid w:val="004478FD"/>
    <w:rsid w:val="00447E2F"/>
    <w:rsid w:val="00452CD3"/>
    <w:rsid w:val="00462788"/>
    <w:rsid w:val="004700B3"/>
    <w:rsid w:val="00475ADF"/>
    <w:rsid w:val="00486B72"/>
    <w:rsid w:val="00491C59"/>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A435A"/>
    <w:rsid w:val="005B0C40"/>
    <w:rsid w:val="005B449E"/>
    <w:rsid w:val="005C0F7E"/>
    <w:rsid w:val="005D5557"/>
    <w:rsid w:val="005D620B"/>
    <w:rsid w:val="005E259B"/>
    <w:rsid w:val="005F124B"/>
    <w:rsid w:val="005F3DE4"/>
    <w:rsid w:val="00600E5F"/>
    <w:rsid w:val="006025ED"/>
    <w:rsid w:val="006043A2"/>
    <w:rsid w:val="00606FD6"/>
    <w:rsid w:val="0061089F"/>
    <w:rsid w:val="00612F79"/>
    <w:rsid w:val="0061796D"/>
    <w:rsid w:val="00620E66"/>
    <w:rsid w:val="00633235"/>
    <w:rsid w:val="00641C1B"/>
    <w:rsid w:val="0064326D"/>
    <w:rsid w:val="0064398C"/>
    <w:rsid w:val="0065325A"/>
    <w:rsid w:val="0065682E"/>
    <w:rsid w:val="006660E4"/>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E0892"/>
    <w:rsid w:val="006E0933"/>
    <w:rsid w:val="006F3477"/>
    <w:rsid w:val="00700AFE"/>
    <w:rsid w:val="00724C60"/>
    <w:rsid w:val="007318A0"/>
    <w:rsid w:val="00742C4C"/>
    <w:rsid w:val="00742F6A"/>
    <w:rsid w:val="0074320D"/>
    <w:rsid w:val="007517AE"/>
    <w:rsid w:val="0076325C"/>
    <w:rsid w:val="00765356"/>
    <w:rsid w:val="00766B42"/>
    <w:rsid w:val="00770BF1"/>
    <w:rsid w:val="00774E81"/>
    <w:rsid w:val="00781D3A"/>
    <w:rsid w:val="0078536F"/>
    <w:rsid w:val="007A5346"/>
    <w:rsid w:val="007B241D"/>
    <w:rsid w:val="007C2461"/>
    <w:rsid w:val="007D3E4A"/>
    <w:rsid w:val="008009A8"/>
    <w:rsid w:val="00804161"/>
    <w:rsid w:val="008076EE"/>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4E0B"/>
    <w:rsid w:val="00907866"/>
    <w:rsid w:val="009117A2"/>
    <w:rsid w:val="00912CA8"/>
    <w:rsid w:val="00915449"/>
    <w:rsid w:val="0092420C"/>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E0808"/>
    <w:rsid w:val="009F08DB"/>
    <w:rsid w:val="009F6CE7"/>
    <w:rsid w:val="00A012C1"/>
    <w:rsid w:val="00A01F7B"/>
    <w:rsid w:val="00A05B45"/>
    <w:rsid w:val="00A0635A"/>
    <w:rsid w:val="00A07960"/>
    <w:rsid w:val="00A152A3"/>
    <w:rsid w:val="00A26A3C"/>
    <w:rsid w:val="00A31593"/>
    <w:rsid w:val="00A41250"/>
    <w:rsid w:val="00A41D4E"/>
    <w:rsid w:val="00A42D3F"/>
    <w:rsid w:val="00A52A8F"/>
    <w:rsid w:val="00A55155"/>
    <w:rsid w:val="00A557D9"/>
    <w:rsid w:val="00A61043"/>
    <w:rsid w:val="00A640FF"/>
    <w:rsid w:val="00A73137"/>
    <w:rsid w:val="00A740A0"/>
    <w:rsid w:val="00A7715A"/>
    <w:rsid w:val="00A8382E"/>
    <w:rsid w:val="00A83B38"/>
    <w:rsid w:val="00AA6010"/>
    <w:rsid w:val="00AB5056"/>
    <w:rsid w:val="00AB6063"/>
    <w:rsid w:val="00AC2617"/>
    <w:rsid w:val="00AC54EC"/>
    <w:rsid w:val="00AD6EC2"/>
    <w:rsid w:val="00AE4C26"/>
    <w:rsid w:val="00AE629F"/>
    <w:rsid w:val="00AF2204"/>
    <w:rsid w:val="00AF5CED"/>
    <w:rsid w:val="00B012F3"/>
    <w:rsid w:val="00B122BD"/>
    <w:rsid w:val="00B1273F"/>
    <w:rsid w:val="00B139F2"/>
    <w:rsid w:val="00B14569"/>
    <w:rsid w:val="00B35172"/>
    <w:rsid w:val="00B40921"/>
    <w:rsid w:val="00B42FB4"/>
    <w:rsid w:val="00B52127"/>
    <w:rsid w:val="00B53493"/>
    <w:rsid w:val="00B55879"/>
    <w:rsid w:val="00B55D18"/>
    <w:rsid w:val="00B56AA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6191"/>
    <w:rsid w:val="00BB75BE"/>
    <w:rsid w:val="00BC2BA6"/>
    <w:rsid w:val="00BC2DD3"/>
    <w:rsid w:val="00BC67B1"/>
    <w:rsid w:val="00BD264E"/>
    <w:rsid w:val="00BD6AD4"/>
    <w:rsid w:val="00BD7CF3"/>
    <w:rsid w:val="00BE16D4"/>
    <w:rsid w:val="00BF1608"/>
    <w:rsid w:val="00BF2A84"/>
    <w:rsid w:val="00BF2C53"/>
    <w:rsid w:val="00C000C3"/>
    <w:rsid w:val="00C02E60"/>
    <w:rsid w:val="00C10095"/>
    <w:rsid w:val="00C240FD"/>
    <w:rsid w:val="00C24374"/>
    <w:rsid w:val="00C302EF"/>
    <w:rsid w:val="00C34E6D"/>
    <w:rsid w:val="00C35452"/>
    <w:rsid w:val="00C449F4"/>
    <w:rsid w:val="00C57222"/>
    <w:rsid w:val="00C575E9"/>
    <w:rsid w:val="00C67284"/>
    <w:rsid w:val="00C74C53"/>
    <w:rsid w:val="00C74F43"/>
    <w:rsid w:val="00C74FA3"/>
    <w:rsid w:val="00C97431"/>
    <w:rsid w:val="00C97C02"/>
    <w:rsid w:val="00CA6FE7"/>
    <w:rsid w:val="00CB0B4F"/>
    <w:rsid w:val="00CB139F"/>
    <w:rsid w:val="00CC05FC"/>
    <w:rsid w:val="00CC2345"/>
    <w:rsid w:val="00CC682B"/>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5684"/>
    <w:rsid w:val="00D6703C"/>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622D9"/>
    <w:rsid w:val="00E65D7F"/>
    <w:rsid w:val="00E6763B"/>
    <w:rsid w:val="00E7720F"/>
    <w:rsid w:val="00E84489"/>
    <w:rsid w:val="00EB58BD"/>
    <w:rsid w:val="00EC0FFC"/>
    <w:rsid w:val="00ED2E33"/>
    <w:rsid w:val="00ED3024"/>
    <w:rsid w:val="00ED71B6"/>
    <w:rsid w:val="00ED722A"/>
    <w:rsid w:val="00EE038B"/>
    <w:rsid w:val="00EE0AB0"/>
    <w:rsid w:val="00EE3B5C"/>
    <w:rsid w:val="00EE5474"/>
    <w:rsid w:val="00EF0E10"/>
    <w:rsid w:val="00EF2076"/>
    <w:rsid w:val="00EF2AFB"/>
    <w:rsid w:val="00EF57A7"/>
    <w:rsid w:val="00F04C49"/>
    <w:rsid w:val="00F106AF"/>
    <w:rsid w:val="00F1084E"/>
    <w:rsid w:val="00F1753D"/>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97EE3"/>
    <w:rsid w:val="00FA2B02"/>
    <w:rsid w:val="00FB1115"/>
    <w:rsid w:val="00FB4AE4"/>
    <w:rsid w:val="00FB5203"/>
    <w:rsid w:val="00FB5834"/>
    <w:rsid w:val="00FB7A90"/>
    <w:rsid w:val="00FB7D65"/>
    <w:rsid w:val="00FC510C"/>
    <w:rsid w:val="00FE0BA8"/>
    <w:rsid w:val="00FE0C25"/>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873B0F2"/>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 w:type="paragraph" w:styleId="PlainText">
    <w:name w:val="Plain Text"/>
    <w:basedOn w:val="Normal"/>
    <w:link w:val="PlainTextChar"/>
    <w:uiPriority w:val="99"/>
    <w:semiHidden/>
    <w:unhideWhenUsed/>
    <w:rsid w:val="00612F79"/>
    <w:rPr>
      <w:rFonts w:ascii="Calibri" w:hAnsi="Calibri"/>
      <w:sz w:val="22"/>
      <w:szCs w:val="21"/>
    </w:rPr>
  </w:style>
  <w:style w:type="character" w:customStyle="1" w:styleId="PlainTextChar">
    <w:name w:val="Plain Text Char"/>
    <w:basedOn w:val="DefaultParagraphFont"/>
    <w:link w:val="PlainText"/>
    <w:uiPriority w:val="99"/>
    <w:semiHidden/>
    <w:rsid w:val="00612F7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93"/>
    <w:rsid w:val="00010636"/>
    <w:rsid w:val="001C0008"/>
    <w:rsid w:val="00261805"/>
    <w:rsid w:val="002F0900"/>
    <w:rsid w:val="00366752"/>
    <w:rsid w:val="0045413C"/>
    <w:rsid w:val="004C6FED"/>
    <w:rsid w:val="005642C7"/>
    <w:rsid w:val="00597A93"/>
    <w:rsid w:val="00663988"/>
    <w:rsid w:val="007D71CC"/>
    <w:rsid w:val="0091350A"/>
    <w:rsid w:val="00B8197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4de1c2e4-6b8c-4f40-aa61-cab7a3222ec8" ContentTypeId="0x010100C71D7CD556B21A4496B1628E6A431143" PreviousValue="false"/>
</file>

<file path=customXml/item4.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3.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4.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6.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7.xml><?xml version="1.0" encoding="utf-8"?>
<ds:datastoreItem xmlns:ds="http://schemas.openxmlformats.org/officeDocument/2006/customXml" ds:itemID="{1155D504-D58C-4385-A5B7-D80582928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2703</Words>
  <Characters>15413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Jonathan Van Der Merwe</cp:lastModifiedBy>
  <cp:revision>10</cp:revision>
  <cp:lastPrinted>2018-01-30T07:18:00Z</cp:lastPrinted>
  <dcterms:created xsi:type="dcterms:W3CDTF">2022-06-25T03:45:00Z</dcterms:created>
  <dcterms:modified xsi:type="dcterms:W3CDTF">2022-06-25T04:20:00Z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