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Content>
        <w:p w:rsidR="00A7715A" w:rsidRPr="000D3799" w:rsidRDefault="00CD7E7F" w:rsidP="000D3799">
          <w:pPr>
            <w:pStyle w:val="Title"/>
            <w:shd w:val="clear" w:color="auto" w:fill="FFFFFF" w:themeFill="background1"/>
            <w:rPr>
              <w:color w:val="auto"/>
            </w:rPr>
          </w:pPr>
          <w:r w:rsidRPr="000D3799">
            <w:rPr>
              <w:color w:val="auto"/>
            </w:rPr>
            <w:t>Scaffolding</w:t>
          </w:r>
        </w:p>
      </w:sdtContent>
    </w:sdt>
    <w:p w:rsidR="00A7715A" w:rsidRPr="00C3499E" w:rsidRDefault="00041854" w:rsidP="000D3799">
      <w:pPr>
        <w:pStyle w:val="Subtitle"/>
        <w:shd w:val="clear" w:color="auto" w:fill="FFFFFF" w:themeFill="background1"/>
        <w:rPr>
          <w:color w:val="auto"/>
        </w:rPr>
      </w:pPr>
      <w:sdt>
        <w:sdtPr>
          <w:rPr>
            <w:color w:val="auto"/>
          </w:r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Content>
          <w:r w:rsidR="00C3499E" w:rsidRPr="00C3499E">
            <w:rPr>
              <w:color w:val="auto"/>
            </w:rPr>
            <w:t>New Residence</w:t>
          </w:r>
          <w:r w:rsidR="002F7DDF" w:rsidRPr="00C3499E">
            <w:rPr>
              <w:color w:val="auto"/>
            </w:rPr>
            <w:t xml:space="preserve"> - </w:t>
          </w:r>
          <w:r w:rsidR="00026D19" w:rsidRPr="00C3499E">
            <w:rPr>
              <w:color w:val="auto"/>
            </w:rPr>
            <w:t xml:space="preserve">Scope </w:t>
          </w:r>
          <w:r w:rsidR="002F7DDF" w:rsidRPr="00C3499E">
            <w:rPr>
              <w:color w:val="auto"/>
            </w:rPr>
            <w:t>of Works</w:t>
          </w:r>
        </w:sdtContent>
      </w:sdt>
    </w:p>
    <w:p w:rsidR="002F7DDF" w:rsidRPr="00C3499E" w:rsidRDefault="00B84DA2" w:rsidP="000D3799">
      <w:pPr>
        <w:pStyle w:val="BodyText"/>
        <w:shd w:val="clear" w:color="auto" w:fill="FFFFFF" w:themeFill="background1"/>
        <w:rPr>
          <w:bCs/>
          <w:color w:val="auto"/>
        </w:rPr>
      </w:pPr>
      <w:r w:rsidRPr="00C3499E">
        <w:rPr>
          <w:bCs/>
          <w:color w:val="auto"/>
        </w:rPr>
        <w:t>{Project #</w:t>
      </w:r>
      <w:r w:rsidR="00C3499E" w:rsidRPr="00C3499E">
        <w:rPr>
          <w:bCs/>
          <w:color w:val="auto"/>
        </w:rPr>
        <w:t>0419</w:t>
      </w:r>
      <w:r w:rsidRPr="00C3499E">
        <w:rPr>
          <w:bCs/>
          <w:color w:val="auto"/>
        </w:rPr>
        <w:t xml:space="preserve">, </w:t>
      </w:r>
      <w:r w:rsidR="00C3499E" w:rsidRPr="00C3499E">
        <w:rPr>
          <w:bCs/>
          <w:color w:val="auto"/>
        </w:rPr>
        <w:t>New Residence</w:t>
      </w:r>
      <w:r w:rsidRPr="00C3499E">
        <w:rPr>
          <w:bCs/>
          <w:color w:val="auto"/>
        </w:rPr>
        <w:t>}</w:t>
      </w:r>
    </w:p>
    <w:p w:rsidR="002F7DDF" w:rsidRPr="000D3799" w:rsidRDefault="002F7DDF" w:rsidP="000D3799">
      <w:pPr>
        <w:pStyle w:val="Heading2"/>
        <w:shd w:val="clear" w:color="auto" w:fill="FFFFFF" w:themeFill="background1"/>
        <w:rPr>
          <w:color w:val="auto"/>
        </w:rPr>
      </w:pPr>
      <w:bookmarkStart w:id="0" w:name="_Toc468695152"/>
      <w:bookmarkStart w:id="1" w:name="_Toc505596887"/>
      <w:r w:rsidRPr="000D3799">
        <w:rPr>
          <w:color w:val="auto"/>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0D3799" w:rsidRPr="000D3799"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rsidR="002F7DDF" w:rsidRPr="000D3799" w:rsidRDefault="00072B87" w:rsidP="000D3799">
            <w:pPr>
              <w:pStyle w:val="TableHeading"/>
              <w:shd w:val="clear" w:color="auto" w:fill="FFFFFF" w:themeFill="background1"/>
              <w:rPr>
                <w:color w:val="auto"/>
                <w:lang w:val="en-US"/>
              </w:rPr>
            </w:pPr>
            <w:r w:rsidRPr="000D3799">
              <w:rPr>
                <w:color w:val="auto"/>
                <w:lang w:val="en-US"/>
              </w:rPr>
              <w:t>Revision</w:t>
            </w:r>
          </w:p>
        </w:tc>
        <w:tc>
          <w:tcPr>
            <w:tcW w:w="1276"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Date</w:t>
            </w:r>
          </w:p>
        </w:tc>
        <w:tc>
          <w:tcPr>
            <w:tcW w:w="4394"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Description</w:t>
            </w:r>
          </w:p>
        </w:tc>
        <w:tc>
          <w:tcPr>
            <w:tcW w:w="1247"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Author</w:t>
            </w:r>
          </w:p>
        </w:tc>
        <w:tc>
          <w:tcPr>
            <w:tcW w:w="1247"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Checked</w:t>
            </w:r>
          </w:p>
        </w:tc>
        <w:tc>
          <w:tcPr>
            <w:tcW w:w="1247"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Approved</w:t>
            </w:r>
          </w:p>
        </w:tc>
      </w:tr>
      <w:tr w:rsidR="000D3799" w:rsidRPr="000D3799" w:rsidTr="00912CA8">
        <w:trPr>
          <w:trHeight w:val="60"/>
        </w:trPr>
        <w:tc>
          <w:tcPr>
            <w:tcW w:w="1135" w:type="dxa"/>
          </w:tcPr>
          <w:p w:rsidR="002F7DDF" w:rsidRPr="000D3799" w:rsidRDefault="002F7DDF" w:rsidP="000D3799">
            <w:pPr>
              <w:pStyle w:val="TableText"/>
              <w:shd w:val="clear" w:color="auto" w:fill="FFFFFF" w:themeFill="background1"/>
              <w:rPr>
                <w:color w:val="auto"/>
              </w:rPr>
            </w:pPr>
            <w:r w:rsidRPr="000D3799">
              <w:rPr>
                <w:color w:val="auto"/>
              </w:rPr>
              <w:t>A</w:t>
            </w:r>
          </w:p>
        </w:tc>
        <w:tc>
          <w:tcPr>
            <w:tcW w:w="1276" w:type="dxa"/>
          </w:tcPr>
          <w:sdt>
            <w:sdtPr>
              <w:rPr>
                <w:rStyle w:val="CAPSCharacter"/>
                <w:caps w:val="0"/>
                <w:color w:val="auto"/>
              </w:rPr>
              <w:id w:val="589275684"/>
              <w:placeholder>
                <w:docPart w:val="C631C05177664CB9BDCFD54127288CE8"/>
              </w:placeholder>
              <w:date w:fullDate="2014-09-02T00:00:00Z">
                <w:dateFormat w:val="d/MM/yy"/>
                <w:lid w:val="en-AU"/>
                <w:storeMappedDataAs w:val="dateTime"/>
                <w:calendar w:val="gregorian"/>
              </w:date>
            </w:sdtPr>
            <w:sdtContent>
              <w:p w:rsidR="002F7DDF" w:rsidRPr="000D3799" w:rsidRDefault="008C5CCB" w:rsidP="000D3799">
                <w:pPr>
                  <w:pStyle w:val="TableText"/>
                  <w:shd w:val="clear" w:color="auto" w:fill="FFFFFF" w:themeFill="background1"/>
                  <w:rPr>
                    <w:color w:val="auto"/>
                  </w:rPr>
                </w:pPr>
                <w:r w:rsidRPr="000D3799">
                  <w:rPr>
                    <w:rStyle w:val="CAPSCharacter"/>
                    <w:caps w:val="0"/>
                    <w:color w:val="auto"/>
                  </w:rPr>
                  <w:t>2/09/14</w:t>
                </w:r>
              </w:p>
            </w:sdtContent>
          </w:sdt>
        </w:tc>
        <w:tc>
          <w:tcPr>
            <w:tcW w:w="4394" w:type="dxa"/>
          </w:tcPr>
          <w:p w:rsidR="002F7DDF" w:rsidRPr="000D3799" w:rsidRDefault="002F7DDF" w:rsidP="000D3799">
            <w:pPr>
              <w:pStyle w:val="TableText"/>
              <w:shd w:val="clear" w:color="auto" w:fill="FFFFFF" w:themeFill="background1"/>
              <w:rPr>
                <w:color w:val="auto"/>
              </w:rPr>
            </w:pPr>
            <w:r w:rsidRPr="000D3799">
              <w:rPr>
                <w:color w:val="auto"/>
              </w:rPr>
              <w:t>Tender Revision</w:t>
            </w:r>
          </w:p>
        </w:tc>
        <w:tc>
          <w:tcPr>
            <w:tcW w:w="1247" w:type="dxa"/>
          </w:tcPr>
          <w:p w:rsidR="002F7DDF" w:rsidRPr="000D3799" w:rsidRDefault="00C3499E" w:rsidP="000D3799">
            <w:pPr>
              <w:pStyle w:val="TableText"/>
              <w:shd w:val="clear" w:color="auto" w:fill="FFFFFF" w:themeFill="background1"/>
              <w:rPr>
                <w:color w:val="auto"/>
              </w:rPr>
            </w:pPr>
            <w:r>
              <w:rPr>
                <w:color w:val="auto"/>
              </w:rPr>
              <w:t>J Manley</w:t>
            </w:r>
          </w:p>
        </w:tc>
        <w:tc>
          <w:tcPr>
            <w:tcW w:w="1247" w:type="dxa"/>
          </w:tcPr>
          <w:p w:rsidR="002F7DDF" w:rsidRPr="000D3799" w:rsidRDefault="00C3499E" w:rsidP="000D3799">
            <w:pPr>
              <w:pStyle w:val="TableText"/>
              <w:shd w:val="clear" w:color="auto" w:fill="FFFFFF" w:themeFill="background1"/>
              <w:rPr>
                <w:color w:val="auto"/>
              </w:rPr>
            </w:pPr>
            <w:r>
              <w:rPr>
                <w:color w:val="auto"/>
              </w:rPr>
              <w:t>S Samson</w:t>
            </w:r>
          </w:p>
        </w:tc>
        <w:tc>
          <w:tcPr>
            <w:tcW w:w="1247" w:type="dxa"/>
          </w:tcPr>
          <w:p w:rsidR="002F7DDF" w:rsidRPr="000D3799" w:rsidRDefault="00C3499E" w:rsidP="000D3799">
            <w:pPr>
              <w:pStyle w:val="TableText"/>
              <w:shd w:val="clear" w:color="auto" w:fill="FFFFFF" w:themeFill="background1"/>
              <w:rPr>
                <w:color w:val="auto"/>
              </w:rPr>
            </w:pPr>
            <w:r>
              <w:rPr>
                <w:color w:val="auto"/>
              </w:rPr>
              <w:t>R Free</w:t>
            </w:r>
          </w:p>
        </w:tc>
      </w:tr>
      <w:tr w:rsidR="000D3799" w:rsidRPr="000D3799" w:rsidTr="00912CA8">
        <w:trPr>
          <w:trHeight w:val="60"/>
        </w:trPr>
        <w:tc>
          <w:tcPr>
            <w:tcW w:w="1135" w:type="dxa"/>
          </w:tcPr>
          <w:p w:rsidR="002F7DDF" w:rsidRPr="000D3799" w:rsidRDefault="002F7DDF" w:rsidP="000D3799">
            <w:pPr>
              <w:pStyle w:val="TableText"/>
              <w:shd w:val="clear" w:color="auto" w:fill="FFFFFF" w:themeFill="background1"/>
              <w:rPr>
                <w:color w:val="auto"/>
              </w:rPr>
            </w:pPr>
          </w:p>
        </w:tc>
        <w:tc>
          <w:tcPr>
            <w:tcW w:w="1276" w:type="dxa"/>
          </w:tcPr>
          <w:p w:rsidR="002F7DDF" w:rsidRPr="000D3799" w:rsidRDefault="002F7DDF" w:rsidP="000D3799">
            <w:pPr>
              <w:pStyle w:val="TableText"/>
              <w:shd w:val="clear" w:color="auto" w:fill="FFFFFF" w:themeFill="background1"/>
              <w:rPr>
                <w:color w:val="auto"/>
              </w:rPr>
            </w:pPr>
          </w:p>
        </w:tc>
        <w:tc>
          <w:tcPr>
            <w:tcW w:w="4394" w:type="dxa"/>
          </w:tcPr>
          <w:p w:rsidR="002F7DDF" w:rsidRPr="000D3799" w:rsidRDefault="002F7DDF" w:rsidP="000D3799">
            <w:pPr>
              <w:pStyle w:val="TableText"/>
              <w:shd w:val="clear" w:color="auto" w:fill="FFFFFF" w:themeFill="background1"/>
              <w:rPr>
                <w:color w:val="auto"/>
              </w:rPr>
            </w:pPr>
          </w:p>
        </w:tc>
        <w:tc>
          <w:tcPr>
            <w:tcW w:w="1247" w:type="dxa"/>
          </w:tcPr>
          <w:p w:rsidR="002F7DDF" w:rsidRPr="000D3799" w:rsidRDefault="002F7DDF" w:rsidP="000D3799">
            <w:pPr>
              <w:pStyle w:val="TableText"/>
              <w:shd w:val="clear" w:color="auto" w:fill="FFFFFF" w:themeFill="background1"/>
              <w:rPr>
                <w:color w:val="auto"/>
              </w:rPr>
            </w:pPr>
          </w:p>
        </w:tc>
        <w:tc>
          <w:tcPr>
            <w:tcW w:w="1247" w:type="dxa"/>
          </w:tcPr>
          <w:p w:rsidR="002F7DDF" w:rsidRPr="000D3799" w:rsidRDefault="002F7DDF" w:rsidP="000D3799">
            <w:pPr>
              <w:pStyle w:val="TableText"/>
              <w:shd w:val="clear" w:color="auto" w:fill="FFFFFF" w:themeFill="background1"/>
              <w:rPr>
                <w:color w:val="auto"/>
              </w:rPr>
            </w:pPr>
          </w:p>
        </w:tc>
        <w:tc>
          <w:tcPr>
            <w:tcW w:w="1247" w:type="dxa"/>
          </w:tcPr>
          <w:p w:rsidR="002F7DDF" w:rsidRPr="000D3799" w:rsidRDefault="002F7DDF" w:rsidP="000D3799">
            <w:pPr>
              <w:pStyle w:val="TableText"/>
              <w:shd w:val="clear" w:color="auto" w:fill="FFFFFF" w:themeFill="background1"/>
              <w:rPr>
                <w:color w:val="auto"/>
              </w:rPr>
            </w:pPr>
          </w:p>
        </w:tc>
      </w:tr>
    </w:tbl>
    <w:bookmarkStart w:id="2" w:name="_Toc505596888" w:displacedByCustomXml="next"/>
    <w:sdt>
      <w:sdtPr>
        <w:rPr>
          <w:rFonts w:asciiTheme="minorHAnsi" w:eastAsiaTheme="minorHAnsi" w:hAnsiTheme="minorHAnsi" w:cstheme="minorBidi"/>
          <w:b w:val="0"/>
          <w:bCs w:val="0"/>
          <w:color w:val="auto"/>
          <w:kern w:val="0"/>
          <w:sz w:val="18"/>
          <w:szCs w:val="22"/>
          <w:lang w:eastAsia="en-US"/>
        </w:rPr>
        <w:id w:val="1515959852"/>
        <w:docPartObj>
          <w:docPartGallery w:val="Table of Contents"/>
          <w:docPartUnique/>
        </w:docPartObj>
      </w:sdtPr>
      <w:sdtEndPr>
        <w:rPr>
          <w:noProof/>
        </w:rPr>
      </w:sdtEndPr>
      <w:sdtContent>
        <w:p w:rsidR="002F7DDF" w:rsidRPr="000D3799" w:rsidRDefault="002F7DDF" w:rsidP="000D3799">
          <w:pPr>
            <w:pStyle w:val="TOCHeading"/>
            <w:shd w:val="clear" w:color="auto" w:fill="FFFFFF" w:themeFill="background1"/>
            <w:rPr>
              <w:color w:val="auto"/>
            </w:rPr>
          </w:pPr>
          <w:r w:rsidRPr="000D3799">
            <w:rPr>
              <w:color w:val="auto"/>
            </w:rPr>
            <w:t>Contents</w:t>
          </w:r>
          <w:bookmarkEnd w:id="2"/>
        </w:p>
        <w:p w:rsidR="00ED722A" w:rsidRPr="000D3799" w:rsidRDefault="002F7DDF" w:rsidP="000D3799">
          <w:pPr>
            <w:pStyle w:val="TOC2"/>
            <w:shd w:val="clear" w:color="auto" w:fill="FFFFFF" w:themeFill="background1"/>
            <w:rPr>
              <w:rFonts w:eastAsiaTheme="minorEastAsia"/>
              <w:sz w:val="22"/>
              <w:lang w:eastAsia="en-AU"/>
            </w:rPr>
          </w:pPr>
          <w:r w:rsidRPr="000D3799">
            <w:fldChar w:fldCharType="begin"/>
          </w:r>
          <w:r w:rsidRPr="000D3799">
            <w:instrText xml:space="preserve"> TOC \o "1-3" \h \z \u </w:instrText>
          </w:r>
          <w:r w:rsidRPr="000D3799">
            <w:fldChar w:fldCharType="separate"/>
          </w:r>
          <w:hyperlink w:anchor="_Toc505596887" w:history="1">
            <w:r w:rsidR="00ED722A" w:rsidRPr="000D3799">
              <w:rPr>
                <w:rStyle w:val="Hyperlink"/>
                <w:color w:val="auto"/>
              </w:rPr>
              <w:t>Document Control</w:t>
            </w:r>
            <w:r w:rsidR="00ED722A" w:rsidRPr="000D3799">
              <w:rPr>
                <w:webHidden/>
              </w:rPr>
              <w:tab/>
            </w:r>
            <w:r w:rsidR="00ED722A" w:rsidRPr="000D3799">
              <w:rPr>
                <w:webHidden/>
              </w:rPr>
              <w:fldChar w:fldCharType="begin"/>
            </w:r>
            <w:r w:rsidR="00ED722A" w:rsidRPr="000D3799">
              <w:rPr>
                <w:webHidden/>
              </w:rPr>
              <w:instrText xml:space="preserve"> PAGEREF _Toc505596887 \h </w:instrText>
            </w:r>
            <w:r w:rsidR="00ED722A" w:rsidRPr="000D3799">
              <w:rPr>
                <w:webHidden/>
              </w:rPr>
            </w:r>
            <w:r w:rsidR="00ED722A" w:rsidRPr="000D3799">
              <w:rPr>
                <w:webHidden/>
              </w:rPr>
              <w:fldChar w:fldCharType="separate"/>
            </w:r>
            <w:r w:rsidR="00ED722A" w:rsidRPr="000D3799">
              <w:rPr>
                <w:webHidden/>
              </w:rPr>
              <w:t>1</w:t>
            </w:r>
            <w:r w:rsidR="00ED722A" w:rsidRPr="000D3799">
              <w:rPr>
                <w:webHidden/>
              </w:rPr>
              <w:fldChar w:fldCharType="end"/>
            </w:r>
          </w:hyperlink>
        </w:p>
        <w:p w:rsidR="00ED722A" w:rsidRPr="000D3799" w:rsidRDefault="00041854" w:rsidP="000D3799">
          <w:pPr>
            <w:pStyle w:val="TOC1"/>
            <w:shd w:val="clear" w:color="auto" w:fill="FFFFFF" w:themeFill="background1"/>
            <w:rPr>
              <w:rFonts w:eastAsiaTheme="minorEastAsia"/>
              <w:b w:val="0"/>
              <w:color w:val="auto"/>
              <w:sz w:val="22"/>
              <w:lang w:eastAsia="en-AU"/>
            </w:rPr>
          </w:pPr>
          <w:hyperlink w:anchor="_Toc505596888" w:history="1">
            <w:r w:rsidR="00ED722A" w:rsidRPr="000D3799">
              <w:rPr>
                <w:rStyle w:val="Hyperlink"/>
                <w:color w:val="auto"/>
              </w:rPr>
              <w:t>Contents</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_Toc505596888 \h </w:instrText>
            </w:r>
            <w:r w:rsidR="00ED722A" w:rsidRPr="000D3799">
              <w:rPr>
                <w:webHidden/>
                <w:color w:val="auto"/>
              </w:rPr>
            </w:r>
            <w:r w:rsidR="00ED722A" w:rsidRPr="000D3799">
              <w:rPr>
                <w:webHidden/>
                <w:color w:val="auto"/>
              </w:rPr>
              <w:fldChar w:fldCharType="separate"/>
            </w:r>
            <w:r w:rsidR="00ED722A" w:rsidRPr="000D3799">
              <w:rPr>
                <w:webHidden/>
                <w:color w:val="auto"/>
              </w:rPr>
              <w:t>1</w:t>
            </w:r>
            <w:r w:rsidR="00ED722A" w:rsidRPr="000D3799">
              <w:rPr>
                <w:webHidden/>
                <w:color w:val="auto"/>
              </w:rPr>
              <w:fldChar w:fldCharType="end"/>
            </w:r>
          </w:hyperlink>
        </w:p>
        <w:p w:rsidR="00ED722A" w:rsidRPr="000D3799" w:rsidRDefault="00041854" w:rsidP="000D3799">
          <w:pPr>
            <w:pStyle w:val="TOC1"/>
            <w:shd w:val="clear" w:color="auto" w:fill="FFFFFF" w:themeFill="background1"/>
            <w:tabs>
              <w:tab w:val="left" w:pos="851"/>
            </w:tabs>
            <w:rPr>
              <w:rFonts w:eastAsiaTheme="minorEastAsia"/>
              <w:b w:val="0"/>
              <w:color w:val="auto"/>
              <w:sz w:val="22"/>
              <w:lang w:eastAsia="en-AU"/>
            </w:rPr>
          </w:pPr>
          <w:hyperlink w:anchor="_Toc505596889" w:history="1">
            <w:r w:rsidR="00ED722A" w:rsidRPr="000D3799">
              <w:rPr>
                <w:rStyle w:val="Hyperlink"/>
                <w:color w:val="auto"/>
              </w:rPr>
              <w:t>1.</w:t>
            </w:r>
            <w:r w:rsidR="00ED722A" w:rsidRPr="000D3799">
              <w:rPr>
                <w:rFonts w:eastAsiaTheme="minorEastAsia"/>
                <w:b w:val="0"/>
                <w:color w:val="auto"/>
                <w:sz w:val="22"/>
                <w:lang w:eastAsia="en-AU"/>
              </w:rPr>
              <w:tab/>
            </w:r>
            <w:r w:rsidR="00ED722A" w:rsidRPr="000D3799">
              <w:rPr>
                <w:rStyle w:val="Hyperlink"/>
                <w:color w:val="auto"/>
              </w:rPr>
              <w:t>Introduction</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_Toc505596889 \h </w:instrText>
            </w:r>
            <w:r w:rsidR="00ED722A" w:rsidRPr="000D3799">
              <w:rPr>
                <w:webHidden/>
                <w:color w:val="auto"/>
              </w:rPr>
            </w:r>
            <w:r w:rsidR="00ED722A" w:rsidRPr="000D3799">
              <w:rPr>
                <w:webHidden/>
                <w:color w:val="auto"/>
              </w:rPr>
              <w:fldChar w:fldCharType="separate"/>
            </w:r>
            <w:r w:rsidR="00ED722A" w:rsidRPr="000D3799">
              <w:rPr>
                <w:webHidden/>
                <w:color w:val="auto"/>
              </w:rPr>
              <w:t>2</w:t>
            </w:r>
            <w:r w:rsidR="00ED722A" w:rsidRPr="000D3799">
              <w:rPr>
                <w:webHidden/>
                <w:color w:val="auto"/>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890" w:history="1">
            <w:r w:rsidR="00ED722A" w:rsidRPr="000D3799">
              <w:rPr>
                <w:rStyle w:val="Hyperlink"/>
                <w:color w:val="auto"/>
              </w:rPr>
              <w:t>1.1</w:t>
            </w:r>
            <w:r w:rsidR="00ED722A" w:rsidRPr="000D3799">
              <w:rPr>
                <w:rFonts w:eastAsiaTheme="minorEastAsia"/>
                <w:sz w:val="22"/>
                <w:lang w:eastAsia="en-AU"/>
              </w:rPr>
              <w:tab/>
            </w:r>
            <w:r w:rsidR="00ED722A" w:rsidRPr="000D3799">
              <w:rPr>
                <w:rStyle w:val="Hyperlink"/>
                <w:color w:val="auto"/>
              </w:rPr>
              <w:t>Project Description</w:t>
            </w:r>
            <w:r w:rsidR="00ED722A" w:rsidRPr="000D3799">
              <w:rPr>
                <w:webHidden/>
              </w:rPr>
              <w:tab/>
            </w:r>
            <w:r w:rsidR="00ED722A" w:rsidRPr="000D3799">
              <w:rPr>
                <w:webHidden/>
              </w:rPr>
              <w:fldChar w:fldCharType="begin"/>
            </w:r>
            <w:r w:rsidR="00ED722A" w:rsidRPr="000D3799">
              <w:rPr>
                <w:webHidden/>
              </w:rPr>
              <w:instrText xml:space="preserve"> PAGEREF _Toc505596890 \h </w:instrText>
            </w:r>
            <w:r w:rsidR="00ED722A" w:rsidRPr="000D3799">
              <w:rPr>
                <w:webHidden/>
              </w:rPr>
            </w:r>
            <w:r w:rsidR="00ED722A" w:rsidRPr="000D3799">
              <w:rPr>
                <w:webHidden/>
              </w:rPr>
              <w:fldChar w:fldCharType="separate"/>
            </w:r>
            <w:r w:rsidR="00ED722A" w:rsidRPr="000D3799">
              <w:rPr>
                <w:webHidden/>
              </w:rPr>
              <w:t>2</w:t>
            </w:r>
            <w:r w:rsidR="00ED722A" w:rsidRPr="000D3799">
              <w:rPr>
                <w:webHidden/>
              </w:rPr>
              <w:fldChar w:fldCharType="end"/>
            </w:r>
          </w:hyperlink>
        </w:p>
        <w:p w:rsidR="00ED722A" w:rsidRPr="000D3799" w:rsidRDefault="00041854" w:rsidP="000D3799">
          <w:pPr>
            <w:pStyle w:val="TOC1"/>
            <w:shd w:val="clear" w:color="auto" w:fill="FFFFFF" w:themeFill="background1"/>
            <w:tabs>
              <w:tab w:val="left" w:pos="851"/>
            </w:tabs>
            <w:rPr>
              <w:rFonts w:eastAsiaTheme="minorEastAsia"/>
              <w:b w:val="0"/>
              <w:color w:val="auto"/>
              <w:sz w:val="22"/>
              <w:lang w:eastAsia="en-AU"/>
            </w:rPr>
          </w:pPr>
          <w:hyperlink w:anchor="_Toc505596891" w:history="1">
            <w:r w:rsidR="00ED722A" w:rsidRPr="000D3799">
              <w:rPr>
                <w:rStyle w:val="Hyperlink"/>
                <w:color w:val="auto"/>
              </w:rPr>
              <w:t>2.</w:t>
            </w:r>
            <w:r w:rsidR="00ED722A" w:rsidRPr="000D3799">
              <w:rPr>
                <w:rFonts w:eastAsiaTheme="minorEastAsia"/>
                <w:b w:val="0"/>
                <w:color w:val="auto"/>
                <w:sz w:val="22"/>
                <w:lang w:eastAsia="en-AU"/>
              </w:rPr>
              <w:tab/>
            </w:r>
            <w:r w:rsidR="00ED722A" w:rsidRPr="000D3799">
              <w:rPr>
                <w:rStyle w:val="Hyperlink"/>
                <w:color w:val="auto"/>
              </w:rPr>
              <w:t>Scope of Works</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_Toc505596891 \h </w:instrText>
            </w:r>
            <w:r w:rsidR="00ED722A" w:rsidRPr="000D3799">
              <w:rPr>
                <w:webHidden/>
                <w:color w:val="auto"/>
              </w:rPr>
            </w:r>
            <w:r w:rsidR="00ED722A" w:rsidRPr="000D3799">
              <w:rPr>
                <w:webHidden/>
                <w:color w:val="auto"/>
              </w:rPr>
              <w:fldChar w:fldCharType="separate"/>
            </w:r>
            <w:r w:rsidR="00ED722A" w:rsidRPr="000D3799">
              <w:rPr>
                <w:webHidden/>
                <w:color w:val="auto"/>
              </w:rPr>
              <w:t>3</w:t>
            </w:r>
            <w:r w:rsidR="00ED722A" w:rsidRPr="000D3799">
              <w:rPr>
                <w:webHidden/>
                <w:color w:val="auto"/>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892" w:history="1">
            <w:r w:rsidR="00ED722A" w:rsidRPr="000D3799">
              <w:rPr>
                <w:rStyle w:val="Hyperlink"/>
                <w:color w:val="auto"/>
              </w:rPr>
              <w:t>2.1</w:t>
            </w:r>
            <w:r w:rsidR="00ED722A" w:rsidRPr="000D3799">
              <w:rPr>
                <w:rFonts w:eastAsiaTheme="minorEastAsia"/>
                <w:sz w:val="22"/>
                <w:lang w:eastAsia="en-AU"/>
              </w:rPr>
              <w:tab/>
            </w:r>
            <w:r w:rsidR="00ED722A" w:rsidRPr="000D3799">
              <w:rPr>
                <w:rStyle w:val="Hyperlink"/>
                <w:color w:val="auto"/>
              </w:rPr>
              <w:t>Detailed Description of the Work Elements</w:t>
            </w:r>
            <w:r w:rsidR="00ED722A" w:rsidRPr="000D3799">
              <w:rPr>
                <w:webHidden/>
              </w:rPr>
              <w:tab/>
            </w:r>
            <w:r w:rsidR="00ED722A" w:rsidRPr="000D3799">
              <w:rPr>
                <w:webHidden/>
              </w:rPr>
              <w:fldChar w:fldCharType="begin"/>
            </w:r>
            <w:r w:rsidR="00ED722A" w:rsidRPr="000D3799">
              <w:rPr>
                <w:webHidden/>
              </w:rPr>
              <w:instrText xml:space="preserve"> PAGEREF _Toc505596892 \h </w:instrText>
            </w:r>
            <w:r w:rsidR="00ED722A" w:rsidRPr="000D3799">
              <w:rPr>
                <w:webHidden/>
              </w:rPr>
            </w:r>
            <w:r w:rsidR="00ED722A" w:rsidRPr="000D3799">
              <w:rPr>
                <w:webHidden/>
              </w:rPr>
              <w:fldChar w:fldCharType="separate"/>
            </w:r>
            <w:r w:rsidR="00ED722A" w:rsidRPr="000D3799">
              <w:rPr>
                <w:webHidden/>
              </w:rPr>
              <w:t>3</w:t>
            </w:r>
            <w:r w:rsidR="00ED722A" w:rsidRPr="000D3799">
              <w:rPr>
                <w:webHidden/>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893" w:history="1">
            <w:r w:rsidR="00ED722A" w:rsidRPr="000D3799">
              <w:rPr>
                <w:rStyle w:val="Hyperlink"/>
                <w:color w:val="auto"/>
              </w:rPr>
              <w:t>2.2</w:t>
            </w:r>
            <w:r w:rsidR="00ED722A" w:rsidRPr="000D3799">
              <w:rPr>
                <w:rFonts w:eastAsiaTheme="minorEastAsia"/>
                <w:sz w:val="22"/>
                <w:lang w:eastAsia="en-AU"/>
              </w:rPr>
              <w:tab/>
            </w:r>
            <w:r w:rsidR="00ED722A" w:rsidRPr="000D3799">
              <w:rPr>
                <w:rStyle w:val="Hyperlink"/>
                <w:color w:val="auto"/>
              </w:rPr>
              <w:t>Works by Others</w:t>
            </w:r>
            <w:r w:rsidR="00ED722A" w:rsidRPr="000D3799">
              <w:rPr>
                <w:webHidden/>
              </w:rPr>
              <w:tab/>
            </w:r>
            <w:r w:rsidR="00ED722A" w:rsidRPr="000D3799">
              <w:rPr>
                <w:webHidden/>
              </w:rPr>
              <w:fldChar w:fldCharType="begin"/>
            </w:r>
            <w:r w:rsidR="00ED722A" w:rsidRPr="000D3799">
              <w:rPr>
                <w:webHidden/>
              </w:rPr>
              <w:instrText xml:space="preserve"> PAGEREF _Toc505596893 \h </w:instrText>
            </w:r>
            <w:r w:rsidR="00ED722A" w:rsidRPr="000D3799">
              <w:rPr>
                <w:webHidden/>
              </w:rPr>
            </w:r>
            <w:r w:rsidR="00ED722A" w:rsidRPr="000D3799">
              <w:rPr>
                <w:webHidden/>
              </w:rPr>
              <w:fldChar w:fldCharType="separate"/>
            </w:r>
            <w:r w:rsidR="00ED722A" w:rsidRPr="000D3799">
              <w:rPr>
                <w:webHidden/>
              </w:rPr>
              <w:t>3</w:t>
            </w:r>
            <w:r w:rsidR="00ED722A" w:rsidRPr="000D3799">
              <w:rPr>
                <w:webHidden/>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894" w:history="1">
            <w:r w:rsidR="00ED722A" w:rsidRPr="000D3799">
              <w:rPr>
                <w:rStyle w:val="Hyperlink"/>
                <w:color w:val="auto"/>
              </w:rPr>
              <w:t>2.3</w:t>
            </w:r>
            <w:r w:rsidR="00ED722A" w:rsidRPr="000D3799">
              <w:rPr>
                <w:rFonts w:eastAsiaTheme="minorEastAsia"/>
                <w:sz w:val="22"/>
                <w:lang w:eastAsia="en-AU"/>
              </w:rPr>
              <w:tab/>
            </w:r>
            <w:r w:rsidR="00ED722A" w:rsidRPr="000D3799">
              <w:rPr>
                <w:rStyle w:val="Hyperlink"/>
                <w:color w:val="auto"/>
              </w:rPr>
              <w:t>Trade Inclusions (Generic to all Work Elements)</w:t>
            </w:r>
            <w:r w:rsidR="00ED722A" w:rsidRPr="000D3799">
              <w:rPr>
                <w:webHidden/>
              </w:rPr>
              <w:tab/>
            </w:r>
            <w:r w:rsidR="00ED722A" w:rsidRPr="000D3799">
              <w:rPr>
                <w:webHidden/>
              </w:rPr>
              <w:fldChar w:fldCharType="begin"/>
            </w:r>
            <w:r w:rsidR="00ED722A" w:rsidRPr="000D3799">
              <w:rPr>
                <w:webHidden/>
              </w:rPr>
              <w:instrText xml:space="preserve"> PAGEREF _Toc505596894 \h </w:instrText>
            </w:r>
            <w:r w:rsidR="00ED722A" w:rsidRPr="000D3799">
              <w:rPr>
                <w:webHidden/>
              </w:rPr>
            </w:r>
            <w:r w:rsidR="00ED722A" w:rsidRPr="000D3799">
              <w:rPr>
                <w:webHidden/>
              </w:rPr>
              <w:fldChar w:fldCharType="separate"/>
            </w:r>
            <w:r w:rsidR="00ED722A" w:rsidRPr="000D3799">
              <w:rPr>
                <w:webHidden/>
              </w:rPr>
              <w:t>4</w:t>
            </w:r>
            <w:r w:rsidR="00ED722A" w:rsidRPr="000D3799">
              <w:rPr>
                <w:webHidden/>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895" w:history="1">
            <w:r w:rsidR="00ED722A" w:rsidRPr="000D3799">
              <w:rPr>
                <w:rStyle w:val="Hyperlink"/>
                <w:color w:val="auto"/>
              </w:rPr>
              <w:t>2.4</w:t>
            </w:r>
            <w:r w:rsidR="00ED722A" w:rsidRPr="000D3799">
              <w:rPr>
                <w:rFonts w:eastAsiaTheme="minorEastAsia"/>
                <w:sz w:val="22"/>
                <w:lang w:eastAsia="en-AU"/>
              </w:rPr>
              <w:tab/>
            </w:r>
            <w:r w:rsidR="00ED722A" w:rsidRPr="000D3799">
              <w:rPr>
                <w:rStyle w:val="Hyperlink"/>
                <w:color w:val="auto"/>
              </w:rPr>
              <w:t>Site Preliminaries</w:t>
            </w:r>
            <w:r w:rsidR="00ED722A" w:rsidRPr="000D3799">
              <w:rPr>
                <w:webHidden/>
              </w:rPr>
              <w:tab/>
            </w:r>
            <w:r w:rsidR="00ED722A" w:rsidRPr="000D3799">
              <w:rPr>
                <w:webHidden/>
              </w:rPr>
              <w:fldChar w:fldCharType="begin"/>
            </w:r>
            <w:r w:rsidR="00ED722A" w:rsidRPr="000D3799">
              <w:rPr>
                <w:webHidden/>
              </w:rPr>
              <w:instrText xml:space="preserve"> PAGEREF _Toc505596895 \h </w:instrText>
            </w:r>
            <w:r w:rsidR="00ED722A" w:rsidRPr="000D3799">
              <w:rPr>
                <w:webHidden/>
              </w:rPr>
            </w:r>
            <w:r w:rsidR="00ED722A" w:rsidRPr="000D3799">
              <w:rPr>
                <w:webHidden/>
              </w:rPr>
              <w:fldChar w:fldCharType="separate"/>
            </w:r>
            <w:r w:rsidR="00ED722A" w:rsidRPr="000D3799">
              <w:rPr>
                <w:webHidden/>
              </w:rPr>
              <w:t>4</w:t>
            </w:r>
            <w:r w:rsidR="00ED722A" w:rsidRPr="000D3799">
              <w:rPr>
                <w:webHidden/>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896" w:history="1">
            <w:r w:rsidR="00ED722A" w:rsidRPr="000D3799">
              <w:rPr>
                <w:rStyle w:val="Hyperlink"/>
                <w:color w:val="auto"/>
              </w:rPr>
              <w:t>2.5</w:t>
            </w:r>
            <w:r w:rsidR="00ED722A" w:rsidRPr="000D3799">
              <w:rPr>
                <w:rFonts w:eastAsiaTheme="minorEastAsia"/>
                <w:sz w:val="22"/>
                <w:lang w:eastAsia="en-AU"/>
              </w:rPr>
              <w:tab/>
            </w:r>
            <w:r w:rsidR="00ED722A" w:rsidRPr="000D3799">
              <w:rPr>
                <w:rStyle w:val="Hyperlink"/>
                <w:color w:val="auto"/>
              </w:rPr>
              <w:t>Program</w:t>
            </w:r>
            <w:r w:rsidR="00ED722A" w:rsidRPr="000D3799">
              <w:rPr>
                <w:webHidden/>
              </w:rPr>
              <w:tab/>
            </w:r>
            <w:r w:rsidR="00ED722A" w:rsidRPr="000D3799">
              <w:rPr>
                <w:webHidden/>
              </w:rPr>
              <w:fldChar w:fldCharType="begin"/>
            </w:r>
            <w:r w:rsidR="00ED722A" w:rsidRPr="000D3799">
              <w:rPr>
                <w:webHidden/>
              </w:rPr>
              <w:instrText xml:space="preserve"> PAGEREF _Toc505596896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897" w:history="1">
            <w:r w:rsidR="00ED722A" w:rsidRPr="000D3799">
              <w:rPr>
                <w:rStyle w:val="Hyperlink"/>
                <w:color w:val="auto"/>
              </w:rPr>
              <w:t>2.6</w:t>
            </w:r>
            <w:r w:rsidR="00ED722A" w:rsidRPr="000D3799">
              <w:rPr>
                <w:rFonts w:eastAsiaTheme="minorEastAsia"/>
                <w:sz w:val="22"/>
                <w:lang w:eastAsia="en-AU"/>
              </w:rPr>
              <w:tab/>
            </w:r>
            <w:r w:rsidR="00ED722A" w:rsidRPr="000D3799">
              <w:rPr>
                <w:rStyle w:val="Hyperlink"/>
                <w:color w:val="auto"/>
              </w:rPr>
              <w:t>Co-ordination</w:t>
            </w:r>
            <w:r w:rsidR="00ED722A" w:rsidRPr="000D3799">
              <w:rPr>
                <w:webHidden/>
              </w:rPr>
              <w:tab/>
            </w:r>
            <w:r w:rsidR="00ED722A" w:rsidRPr="000D3799">
              <w:rPr>
                <w:webHidden/>
              </w:rPr>
              <w:fldChar w:fldCharType="begin"/>
            </w:r>
            <w:r w:rsidR="00ED722A" w:rsidRPr="000D3799">
              <w:rPr>
                <w:webHidden/>
              </w:rPr>
              <w:instrText xml:space="preserve"> PAGEREF _Toc505596897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898" w:history="1">
            <w:r w:rsidR="00ED722A" w:rsidRPr="000D3799">
              <w:rPr>
                <w:rStyle w:val="Hyperlink"/>
                <w:color w:val="auto"/>
              </w:rPr>
              <w:t>2.7</w:t>
            </w:r>
            <w:r w:rsidR="00ED722A" w:rsidRPr="000D3799">
              <w:rPr>
                <w:rFonts w:eastAsiaTheme="minorEastAsia"/>
                <w:sz w:val="22"/>
                <w:lang w:eastAsia="en-AU"/>
              </w:rPr>
              <w:tab/>
            </w:r>
            <w:r w:rsidR="00ED722A" w:rsidRPr="000D3799">
              <w:rPr>
                <w:rStyle w:val="Hyperlink"/>
                <w:color w:val="auto"/>
              </w:rPr>
              <w:t>Quality Management System Requirements</w:t>
            </w:r>
            <w:r w:rsidR="00ED722A" w:rsidRPr="000D3799">
              <w:rPr>
                <w:webHidden/>
              </w:rPr>
              <w:tab/>
            </w:r>
            <w:r w:rsidR="00ED722A" w:rsidRPr="000D3799">
              <w:rPr>
                <w:webHidden/>
              </w:rPr>
              <w:fldChar w:fldCharType="begin"/>
            </w:r>
            <w:r w:rsidR="00ED722A" w:rsidRPr="000D3799">
              <w:rPr>
                <w:webHidden/>
              </w:rPr>
              <w:instrText xml:space="preserve"> PAGEREF _Toc505596898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899" w:history="1">
            <w:r w:rsidR="00ED722A" w:rsidRPr="000D3799">
              <w:rPr>
                <w:rStyle w:val="Hyperlink"/>
                <w:color w:val="auto"/>
              </w:rPr>
              <w:t>2.8</w:t>
            </w:r>
            <w:r w:rsidR="00ED722A" w:rsidRPr="000D3799">
              <w:rPr>
                <w:rFonts w:eastAsiaTheme="minorEastAsia"/>
                <w:sz w:val="22"/>
                <w:lang w:eastAsia="en-AU"/>
              </w:rPr>
              <w:tab/>
            </w:r>
            <w:r w:rsidR="00ED722A" w:rsidRPr="000D3799">
              <w:rPr>
                <w:rStyle w:val="Hyperlink"/>
                <w:color w:val="auto"/>
              </w:rPr>
              <w:t>Finalisation of Works</w:t>
            </w:r>
            <w:r w:rsidR="00ED722A" w:rsidRPr="000D3799">
              <w:rPr>
                <w:webHidden/>
              </w:rPr>
              <w:tab/>
            </w:r>
            <w:r w:rsidR="00ED722A" w:rsidRPr="000D3799">
              <w:rPr>
                <w:webHidden/>
              </w:rPr>
              <w:fldChar w:fldCharType="begin"/>
            </w:r>
            <w:r w:rsidR="00ED722A" w:rsidRPr="000D3799">
              <w:rPr>
                <w:webHidden/>
              </w:rPr>
              <w:instrText xml:space="preserve"> PAGEREF _Toc505596899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900" w:history="1">
            <w:r w:rsidR="00ED722A" w:rsidRPr="000D3799">
              <w:rPr>
                <w:rStyle w:val="Hyperlink"/>
                <w:color w:val="auto"/>
              </w:rPr>
              <w:t>2.9</w:t>
            </w:r>
            <w:r w:rsidR="00ED722A" w:rsidRPr="000D3799">
              <w:rPr>
                <w:rFonts w:eastAsiaTheme="minorEastAsia"/>
                <w:sz w:val="22"/>
                <w:lang w:eastAsia="en-AU"/>
              </w:rPr>
              <w:tab/>
            </w:r>
            <w:r w:rsidR="00ED722A" w:rsidRPr="000D3799">
              <w:rPr>
                <w:rStyle w:val="Hyperlink"/>
                <w:color w:val="auto"/>
              </w:rPr>
              <w:t>Subcontract Sum Breakdown</w:t>
            </w:r>
            <w:r w:rsidR="00ED722A" w:rsidRPr="000D3799">
              <w:rPr>
                <w:webHidden/>
              </w:rPr>
              <w:tab/>
            </w:r>
            <w:r w:rsidR="00ED722A" w:rsidRPr="000D3799">
              <w:rPr>
                <w:webHidden/>
              </w:rPr>
              <w:fldChar w:fldCharType="begin"/>
            </w:r>
            <w:r w:rsidR="00ED722A" w:rsidRPr="000D3799">
              <w:rPr>
                <w:webHidden/>
              </w:rPr>
              <w:instrText xml:space="preserve"> PAGEREF _Toc505596900 \h </w:instrText>
            </w:r>
            <w:r w:rsidR="00ED722A" w:rsidRPr="000D3799">
              <w:rPr>
                <w:webHidden/>
              </w:rPr>
            </w:r>
            <w:r w:rsidR="00ED722A" w:rsidRPr="000D3799">
              <w:rPr>
                <w:webHidden/>
              </w:rPr>
              <w:fldChar w:fldCharType="separate"/>
            </w:r>
            <w:r w:rsidR="00ED722A" w:rsidRPr="000D3799">
              <w:rPr>
                <w:webHidden/>
              </w:rPr>
              <w:t>7</w:t>
            </w:r>
            <w:r w:rsidR="00ED722A" w:rsidRPr="000D3799">
              <w:rPr>
                <w:webHidden/>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901" w:history="1">
            <w:r w:rsidR="00ED722A" w:rsidRPr="000D3799">
              <w:rPr>
                <w:rStyle w:val="Hyperlink"/>
                <w:color w:val="auto"/>
              </w:rPr>
              <w:t>2.10</w:t>
            </w:r>
            <w:r w:rsidR="00ED722A" w:rsidRPr="000D3799">
              <w:rPr>
                <w:rFonts w:eastAsiaTheme="minorEastAsia"/>
                <w:sz w:val="22"/>
                <w:lang w:eastAsia="en-AU"/>
              </w:rPr>
              <w:tab/>
            </w:r>
            <w:r w:rsidR="00ED722A" w:rsidRPr="000D3799">
              <w:rPr>
                <w:rStyle w:val="Hyperlink"/>
                <w:color w:val="auto"/>
              </w:rPr>
              <w:t>Optional Work Elements</w:t>
            </w:r>
            <w:r w:rsidR="00ED722A" w:rsidRPr="000D3799">
              <w:rPr>
                <w:webHidden/>
              </w:rPr>
              <w:tab/>
            </w:r>
            <w:r w:rsidR="00ED722A" w:rsidRPr="000D3799">
              <w:rPr>
                <w:webHidden/>
              </w:rPr>
              <w:fldChar w:fldCharType="begin"/>
            </w:r>
            <w:r w:rsidR="00ED722A" w:rsidRPr="000D3799">
              <w:rPr>
                <w:webHidden/>
              </w:rPr>
              <w:instrText xml:space="preserve"> PAGEREF _Toc505596901 \h </w:instrText>
            </w:r>
            <w:r w:rsidR="00ED722A" w:rsidRPr="000D3799">
              <w:rPr>
                <w:webHidden/>
              </w:rPr>
            </w:r>
            <w:r w:rsidR="00ED722A" w:rsidRPr="000D3799">
              <w:rPr>
                <w:webHidden/>
              </w:rPr>
              <w:fldChar w:fldCharType="separate"/>
            </w:r>
            <w:r w:rsidR="00ED722A" w:rsidRPr="000D3799">
              <w:rPr>
                <w:webHidden/>
              </w:rPr>
              <w:t>8</w:t>
            </w:r>
            <w:r w:rsidR="00ED722A" w:rsidRPr="000D3799">
              <w:rPr>
                <w:webHidden/>
              </w:rPr>
              <w:fldChar w:fldCharType="end"/>
            </w:r>
          </w:hyperlink>
        </w:p>
        <w:p w:rsidR="00ED722A" w:rsidRPr="000D3799" w:rsidRDefault="00041854" w:rsidP="000D3799">
          <w:pPr>
            <w:pStyle w:val="TOC2"/>
            <w:shd w:val="clear" w:color="auto" w:fill="FFFFFF" w:themeFill="background1"/>
            <w:tabs>
              <w:tab w:val="left" w:pos="851"/>
            </w:tabs>
            <w:rPr>
              <w:rFonts w:eastAsiaTheme="minorEastAsia"/>
              <w:sz w:val="22"/>
              <w:lang w:eastAsia="en-AU"/>
            </w:rPr>
          </w:pPr>
          <w:hyperlink w:anchor="_Toc505596902" w:history="1">
            <w:r w:rsidR="00ED722A" w:rsidRPr="000D3799">
              <w:rPr>
                <w:rStyle w:val="Hyperlink"/>
                <w:color w:val="auto"/>
              </w:rPr>
              <w:t>2.11</w:t>
            </w:r>
            <w:r w:rsidR="00ED722A" w:rsidRPr="000D3799">
              <w:rPr>
                <w:rFonts w:eastAsiaTheme="minorEastAsia"/>
                <w:sz w:val="22"/>
                <w:lang w:eastAsia="en-AU"/>
              </w:rPr>
              <w:tab/>
            </w:r>
            <w:r w:rsidR="00ED722A" w:rsidRPr="000D3799">
              <w:rPr>
                <w:rStyle w:val="Hyperlink"/>
                <w:color w:val="auto"/>
              </w:rPr>
              <w:t>Schedule of Rates</w:t>
            </w:r>
            <w:r w:rsidR="00ED722A" w:rsidRPr="000D3799">
              <w:rPr>
                <w:webHidden/>
              </w:rPr>
              <w:tab/>
            </w:r>
            <w:r w:rsidR="00ED722A" w:rsidRPr="000D3799">
              <w:rPr>
                <w:webHidden/>
              </w:rPr>
              <w:fldChar w:fldCharType="begin"/>
            </w:r>
            <w:r w:rsidR="00ED722A" w:rsidRPr="000D3799">
              <w:rPr>
                <w:webHidden/>
              </w:rPr>
              <w:instrText xml:space="preserve"> PAGEREF _Toc505596902 \h </w:instrText>
            </w:r>
            <w:r w:rsidR="00ED722A" w:rsidRPr="000D3799">
              <w:rPr>
                <w:webHidden/>
              </w:rPr>
            </w:r>
            <w:r w:rsidR="00ED722A" w:rsidRPr="000D3799">
              <w:rPr>
                <w:webHidden/>
              </w:rPr>
              <w:fldChar w:fldCharType="separate"/>
            </w:r>
            <w:r w:rsidR="00ED722A" w:rsidRPr="000D3799">
              <w:rPr>
                <w:webHidden/>
              </w:rPr>
              <w:t>8</w:t>
            </w:r>
            <w:r w:rsidR="00ED722A" w:rsidRPr="000D3799">
              <w:rPr>
                <w:webHidden/>
              </w:rPr>
              <w:fldChar w:fldCharType="end"/>
            </w:r>
          </w:hyperlink>
        </w:p>
        <w:p w:rsidR="002F7DDF" w:rsidRPr="000D3799" w:rsidRDefault="002F7DDF" w:rsidP="000D3799">
          <w:pPr>
            <w:shd w:val="clear" w:color="auto" w:fill="FFFFFF" w:themeFill="background1"/>
          </w:pPr>
          <w:r w:rsidRPr="000D3799">
            <w:rPr>
              <w:b/>
              <w:bCs/>
              <w:noProof/>
            </w:rPr>
            <w:fldChar w:fldCharType="end"/>
          </w:r>
        </w:p>
      </w:sdtContent>
    </w:sdt>
    <w:p w:rsidR="002F7DDF" w:rsidRPr="000D3799" w:rsidRDefault="002F7DDF" w:rsidP="000D3799">
      <w:pPr>
        <w:shd w:val="clear" w:color="auto" w:fill="FFFFFF" w:themeFill="background1"/>
        <w:spacing w:before="80" w:after="80"/>
      </w:pPr>
    </w:p>
    <w:p w:rsidR="00696833" w:rsidRPr="000D3799" w:rsidRDefault="00696833" w:rsidP="000D3799">
      <w:pPr>
        <w:shd w:val="clear" w:color="auto" w:fill="FFFFFF" w:themeFill="background1"/>
        <w:spacing w:before="80" w:after="80"/>
        <w:rPr>
          <w:rFonts w:eastAsia="Times New Roman" w:cs="Times New Roman"/>
          <w:szCs w:val="24"/>
          <w:lang w:eastAsia="en-AU"/>
        </w:rPr>
      </w:pPr>
      <w:r w:rsidRPr="000D3799">
        <w:br w:type="page"/>
      </w:r>
    </w:p>
    <w:p w:rsidR="002F7DDF" w:rsidRPr="000D3799" w:rsidRDefault="002F7DDF" w:rsidP="000D3799">
      <w:pPr>
        <w:pStyle w:val="AltHeading1"/>
        <w:shd w:val="clear" w:color="auto" w:fill="FFFFFF" w:themeFill="background1"/>
        <w:rPr>
          <w:color w:val="auto"/>
        </w:rPr>
      </w:pPr>
      <w:bookmarkStart w:id="3" w:name="_Toc505596889"/>
      <w:bookmarkStart w:id="4" w:name="_Toc435518296"/>
      <w:r w:rsidRPr="000D3799">
        <w:rPr>
          <w:color w:val="auto"/>
        </w:rPr>
        <w:lastRenderedPageBreak/>
        <w:t>Introduction</w:t>
      </w:r>
      <w:bookmarkEnd w:id="3"/>
    </w:p>
    <w:p w:rsidR="002F7DDF" w:rsidRPr="000D3799" w:rsidRDefault="002F7DDF" w:rsidP="000D3799">
      <w:pPr>
        <w:pStyle w:val="BodyText"/>
        <w:shd w:val="clear" w:color="auto" w:fill="FFFFFF" w:themeFill="background1"/>
        <w:rPr>
          <w:color w:val="auto"/>
        </w:rPr>
      </w:pPr>
      <w:r w:rsidRPr="000D3799">
        <w:rPr>
          <w:color w:val="auto"/>
        </w:rPr>
        <w:t xml:space="preserve">This Scope of Works relates to </w:t>
      </w:r>
      <w:r w:rsidR="00C3499E">
        <w:rPr>
          <w:color w:val="auto"/>
        </w:rPr>
        <w:t xml:space="preserve">do </w:t>
      </w:r>
      <w:r w:rsidRPr="000D3799">
        <w:rPr>
          <w:color w:val="auto"/>
        </w:rPr>
        <w:t>construction works at</w:t>
      </w:r>
      <w:r w:rsidR="00C3499E">
        <w:rPr>
          <w:color w:val="auto"/>
        </w:rPr>
        <w:t xml:space="preserve"> New Residence.</w:t>
      </w:r>
      <w:r w:rsidRPr="000D3799">
        <w:rPr>
          <w:color w:val="auto"/>
        </w:rPr>
        <w:t xml:space="preserve"> The site is located at </w:t>
      </w:r>
      <w:bookmarkStart w:id="5" w:name="_Hlk67486980"/>
      <w:r w:rsidR="00C3499E">
        <w:rPr>
          <w:color w:val="auto"/>
        </w:rPr>
        <w:t>Lot 8, Reese Court, Palm Beach QLD 4233</w:t>
      </w:r>
      <w:r w:rsidRPr="000D3799">
        <w:rPr>
          <w:color w:val="auto"/>
        </w:rPr>
        <w:t>.</w:t>
      </w:r>
      <w:bookmarkEnd w:id="5"/>
    </w:p>
    <w:p w:rsidR="002F7DDF" w:rsidRPr="000D3799" w:rsidRDefault="002F7DDF" w:rsidP="000D3799">
      <w:pPr>
        <w:pStyle w:val="BodyText"/>
        <w:shd w:val="clear" w:color="auto" w:fill="FFFFFF" w:themeFill="background1"/>
        <w:rPr>
          <w:color w:val="auto"/>
        </w:rPr>
      </w:pPr>
      <w:r w:rsidRPr="000D3799">
        <w:rPr>
          <w:color w:val="auto"/>
        </w:rPr>
        <w:t xml:space="preserve">All information and documentation </w:t>
      </w:r>
      <w:proofErr w:type="gramStart"/>
      <w:r w:rsidRPr="000D3799">
        <w:rPr>
          <w:color w:val="auto"/>
        </w:rPr>
        <w:t>has</w:t>
      </w:r>
      <w:proofErr w:type="gramEnd"/>
      <w:r w:rsidRPr="000D3799">
        <w:rPr>
          <w:color w:val="auto"/>
        </w:rPr>
        <w:t xml:space="preserve">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rsidR="002F7DDF" w:rsidRPr="000D3799" w:rsidRDefault="002F7DDF" w:rsidP="000D3799">
      <w:pPr>
        <w:pStyle w:val="AltHeading2"/>
        <w:shd w:val="clear" w:color="auto" w:fill="FFFFFF" w:themeFill="background1"/>
        <w:rPr>
          <w:color w:val="auto"/>
        </w:rPr>
      </w:pPr>
      <w:bookmarkStart w:id="6" w:name="_Toc505596890"/>
      <w:r w:rsidRPr="000D3799">
        <w:rPr>
          <w:color w:val="auto"/>
        </w:rPr>
        <w:t>Project Description</w:t>
      </w:r>
      <w:bookmarkEnd w:id="6"/>
    </w:p>
    <w:p w:rsidR="002F7DDF" w:rsidRPr="000D3799" w:rsidRDefault="002F7DDF" w:rsidP="000D3799">
      <w:pPr>
        <w:pStyle w:val="BodyText"/>
        <w:shd w:val="clear" w:color="auto" w:fill="FFFFFF" w:themeFill="background1"/>
        <w:rPr>
          <w:color w:val="auto"/>
        </w:rPr>
      </w:pPr>
      <w:r w:rsidRPr="000D3799">
        <w:rPr>
          <w:color w:val="auto"/>
        </w:rPr>
        <w:t xml:space="preserve">The project </w:t>
      </w:r>
      <w:r w:rsidR="00C3499E">
        <w:rPr>
          <w:color w:val="auto"/>
        </w:rPr>
        <w:t>is a new two storey residence.</w:t>
      </w:r>
    </w:p>
    <w:p w:rsidR="00BA1AEE" w:rsidRPr="000D3799" w:rsidRDefault="00BA1AEE" w:rsidP="000D3799">
      <w:pPr>
        <w:pStyle w:val="BodyText"/>
        <w:shd w:val="clear" w:color="auto" w:fill="FFFFFF" w:themeFill="background1"/>
        <w:rPr>
          <w:color w:val="auto"/>
        </w:rPr>
      </w:pPr>
    </w:p>
    <w:p w:rsidR="002F7DDF" w:rsidRPr="000D3799" w:rsidRDefault="002F7DDF" w:rsidP="000D3799">
      <w:pPr>
        <w:pStyle w:val="BodyText"/>
        <w:shd w:val="clear" w:color="auto" w:fill="FFFFFF" w:themeFill="background1"/>
        <w:rPr>
          <w:color w:val="auto"/>
        </w:rPr>
      </w:pPr>
      <w:r w:rsidRPr="000D3799">
        <w:rPr>
          <w:color w:val="auto"/>
        </w:rPr>
        <w:t xml:space="preserve">The major features </w:t>
      </w:r>
      <w:r w:rsidR="00BA1AEE" w:rsidRPr="000D3799">
        <w:rPr>
          <w:color w:val="auto"/>
        </w:rPr>
        <w:t>of the Project are as follows:</w:t>
      </w:r>
      <w:r w:rsidR="007E631D">
        <w:rPr>
          <w:color w:val="auto"/>
        </w:rPr>
        <w:t xml:space="preserve"> New 2 storey residence build</w:t>
      </w:r>
    </w:p>
    <w:p w:rsidR="00BA1AEE" w:rsidRPr="000D3799" w:rsidRDefault="00BA1AEE" w:rsidP="000D3799">
      <w:pPr>
        <w:pStyle w:val="BodyText"/>
        <w:shd w:val="clear" w:color="auto" w:fill="FFFFFF" w:themeFill="background1"/>
        <w:rPr>
          <w:color w:val="auto"/>
        </w:rPr>
      </w:pPr>
    </w:p>
    <w:p w:rsidR="002F7DDF" w:rsidRPr="000D3799" w:rsidRDefault="002F7DDF" w:rsidP="00C3499E">
      <w:pPr>
        <w:pStyle w:val="BodyText"/>
        <w:shd w:val="clear" w:color="auto" w:fill="FFFFFF" w:themeFill="background1"/>
        <w:spacing w:before="0"/>
        <w:ind w:left="139"/>
        <w:rPr>
          <w:color w:val="auto"/>
        </w:rPr>
      </w:pPr>
      <w:r w:rsidRPr="000D3799">
        <w:rPr>
          <w:color w:val="auto"/>
        </w:rPr>
        <w:t xml:space="preserve">Estimated project value for applicable allowances is </w:t>
      </w:r>
      <w:r w:rsidR="00C3499E">
        <w:rPr>
          <w:color w:val="auto"/>
        </w:rPr>
        <w:t>$</w:t>
      </w:r>
      <w:r w:rsidR="00C3499E" w:rsidRPr="007D0C1D">
        <w:t xml:space="preserve"> </w:t>
      </w:r>
      <w:r w:rsidR="00C3499E" w:rsidRPr="007D0C1D">
        <w:rPr>
          <w:color w:val="auto"/>
        </w:rPr>
        <w:t>447,800.00</w:t>
      </w:r>
    </w:p>
    <w:p w:rsidR="00BA1AEE" w:rsidRPr="000D3799" w:rsidRDefault="00BA1AEE" w:rsidP="000D3799">
      <w:pPr>
        <w:pStyle w:val="BodyText"/>
        <w:shd w:val="clear" w:color="auto" w:fill="FFFFFF" w:themeFill="background1"/>
        <w:rPr>
          <w:color w:val="auto"/>
        </w:rPr>
      </w:pPr>
    </w:p>
    <w:p w:rsidR="002F7DDF" w:rsidRPr="000D3799" w:rsidRDefault="00BA1AEE" w:rsidP="000D3799">
      <w:pPr>
        <w:pStyle w:val="BodyText"/>
        <w:shd w:val="clear" w:color="auto" w:fill="FFFFFF" w:themeFill="background1"/>
        <w:rPr>
          <w:color w:val="auto"/>
        </w:rPr>
      </w:pPr>
      <w:r w:rsidRPr="000D3799">
        <w:rPr>
          <w:color w:val="auto"/>
        </w:rPr>
        <w:t xml:space="preserve">Key project dates </w:t>
      </w:r>
      <w:proofErr w:type="gramStart"/>
      <w:r w:rsidRPr="000D3799">
        <w:rPr>
          <w:color w:val="auto"/>
        </w:rPr>
        <w:t>are:-</w:t>
      </w:r>
      <w:proofErr w:type="gramEnd"/>
      <w:r w:rsidRPr="000D3799">
        <w:rPr>
          <w:color w:val="auto"/>
        </w:rPr>
        <w:t xml:space="preserve"> </w:t>
      </w:r>
    </w:p>
    <w:p w:rsidR="002F7DDF" w:rsidRPr="000D3799" w:rsidRDefault="002F7DDF" w:rsidP="000D3799">
      <w:pPr>
        <w:pStyle w:val="ListBullet0"/>
        <w:shd w:val="clear" w:color="auto" w:fill="FFFFFF" w:themeFill="background1"/>
        <w:rPr>
          <w:color w:val="auto"/>
        </w:rPr>
      </w:pPr>
      <w:r w:rsidRPr="000D3799">
        <w:rPr>
          <w:color w:val="auto"/>
        </w:rPr>
        <w:t>Commencement on Site</w:t>
      </w:r>
      <w:r w:rsidR="00BA1AEE" w:rsidRPr="000D3799">
        <w:rPr>
          <w:color w:val="auto"/>
        </w:rPr>
        <w:t>:</w:t>
      </w:r>
      <w:r w:rsidR="00BD264E" w:rsidRPr="000D3799">
        <w:rPr>
          <w:color w:val="auto"/>
        </w:rPr>
        <w:t xml:space="preserve"> </w:t>
      </w:r>
      <w:r w:rsidR="00C3499E">
        <w:rPr>
          <w:color w:val="auto"/>
        </w:rPr>
        <w:t>10/03/2021</w:t>
      </w:r>
    </w:p>
    <w:p w:rsidR="002F7DDF" w:rsidRPr="000D3799" w:rsidRDefault="002F7DDF" w:rsidP="000D3799">
      <w:pPr>
        <w:pStyle w:val="ListBullet0"/>
        <w:shd w:val="clear" w:color="auto" w:fill="FFFFFF" w:themeFill="background1"/>
        <w:rPr>
          <w:color w:val="auto"/>
        </w:rPr>
      </w:pPr>
      <w:r w:rsidRPr="000D3799">
        <w:rPr>
          <w:color w:val="auto"/>
        </w:rPr>
        <w:t>Practical Completion</w:t>
      </w:r>
      <w:r w:rsidR="00BA1AEE" w:rsidRPr="000D3799">
        <w:rPr>
          <w:color w:val="auto"/>
        </w:rPr>
        <w:t>:</w:t>
      </w:r>
      <w:r w:rsidR="00BD264E" w:rsidRPr="000D3799">
        <w:rPr>
          <w:color w:val="auto"/>
        </w:rPr>
        <w:t xml:space="preserve"> </w:t>
      </w:r>
      <w:r w:rsidR="00C3499E">
        <w:rPr>
          <w:color w:val="auto"/>
        </w:rPr>
        <w:t>14/07/2021</w:t>
      </w:r>
    </w:p>
    <w:p w:rsidR="00BA1AEE" w:rsidRPr="000D3799" w:rsidRDefault="00BA1AEE" w:rsidP="000D3799">
      <w:pPr>
        <w:pStyle w:val="BodyText"/>
        <w:shd w:val="clear" w:color="auto" w:fill="FFFFFF" w:themeFill="background1"/>
        <w:rPr>
          <w:color w:val="auto"/>
        </w:rPr>
      </w:pPr>
    </w:p>
    <w:p w:rsidR="002F7DDF" w:rsidRPr="000D3799" w:rsidRDefault="002F7DDF" w:rsidP="000D3799">
      <w:pPr>
        <w:pStyle w:val="BodyText"/>
        <w:shd w:val="clear" w:color="auto" w:fill="FFFFFF" w:themeFill="background1"/>
        <w:rPr>
          <w:color w:val="auto"/>
        </w:rPr>
      </w:pPr>
      <w:r w:rsidRPr="000D3799">
        <w:rPr>
          <w:color w:val="auto"/>
        </w:rPr>
        <w:t>Site Location:</w:t>
      </w:r>
      <w:r w:rsidR="00C3499E">
        <w:rPr>
          <w:color w:val="auto"/>
        </w:rPr>
        <w:t xml:space="preserve"> Lot 8, Reese Court, Palm Beach QLD 4233</w:t>
      </w:r>
      <w:r w:rsidR="00C3499E" w:rsidRPr="000D3799">
        <w:rPr>
          <w:color w:val="auto"/>
        </w:rPr>
        <w:t>.</w:t>
      </w:r>
    </w:p>
    <w:p w:rsidR="002F7DDF" w:rsidRPr="000D3799" w:rsidRDefault="00BA1AEE" w:rsidP="000D3799">
      <w:pPr>
        <w:pStyle w:val="AltHeading1"/>
        <w:shd w:val="clear" w:color="auto" w:fill="FFFFFF" w:themeFill="background1"/>
        <w:rPr>
          <w:color w:val="auto"/>
        </w:rPr>
      </w:pPr>
      <w:bookmarkStart w:id="7" w:name="_Toc505596891"/>
      <w:r w:rsidRPr="000D3799">
        <w:rPr>
          <w:color w:val="auto"/>
        </w:rPr>
        <w:t>Scope of Works</w:t>
      </w:r>
      <w:bookmarkEnd w:id="7"/>
    </w:p>
    <w:p w:rsidR="00BA1AEE" w:rsidRPr="000D3799" w:rsidRDefault="00BA1AEE" w:rsidP="000D3799">
      <w:pPr>
        <w:pStyle w:val="BodyText"/>
        <w:shd w:val="clear" w:color="auto" w:fill="FFFFFF" w:themeFill="background1"/>
        <w:rPr>
          <w:color w:val="auto"/>
        </w:rPr>
      </w:pPr>
      <w:r w:rsidRPr="000D3799">
        <w:rPr>
          <w:color w:val="auto"/>
        </w:rPr>
        <w:t xml:space="preserve">The Subcontract Works outlined in this document includes, but is not limited to the provision of </w:t>
      </w:r>
      <w:r w:rsidRPr="00C3499E">
        <w:rPr>
          <w:color w:val="auto"/>
        </w:rPr>
        <w:t>all design,</w:t>
      </w:r>
      <w:r w:rsidRPr="000D3799">
        <w:rPr>
          <w:color w:val="auto"/>
        </w:rPr>
        <w:t xml:space="preserve"> supervision, labour, materials, transport, materials handling, plant and equipment, </w:t>
      </w:r>
      <w:r w:rsidR="009B4604" w:rsidRPr="000D3799">
        <w:rPr>
          <w:color w:val="auto"/>
        </w:rPr>
        <w:t xml:space="preserve">and </w:t>
      </w:r>
      <w:r w:rsidRPr="000D3799">
        <w:rPr>
          <w:color w:val="auto"/>
        </w:rPr>
        <w:t xml:space="preserve">safety, </w:t>
      </w:r>
      <w:r w:rsidR="006B16E1" w:rsidRPr="000D3799">
        <w:rPr>
          <w:color w:val="auto"/>
        </w:rPr>
        <w:t xml:space="preserve">quality, and </w:t>
      </w:r>
      <w:r w:rsidRPr="000D3799">
        <w:rPr>
          <w:color w:val="auto"/>
        </w:rPr>
        <w:t>environmental controls</w:t>
      </w:r>
      <w:r w:rsidRPr="00C3499E">
        <w:rPr>
          <w:color w:val="auto"/>
        </w:rPr>
        <w:t xml:space="preserve">, </w:t>
      </w:r>
      <w:r w:rsidR="00946B3A" w:rsidRPr="00C3499E">
        <w:rPr>
          <w:color w:val="auto"/>
        </w:rPr>
        <w:t>and certification</w:t>
      </w:r>
      <w:r w:rsidR="00946B3A" w:rsidRPr="000D3799">
        <w:rPr>
          <w:color w:val="auto"/>
        </w:rPr>
        <w:t xml:space="preserve"> </w:t>
      </w:r>
      <w:r w:rsidRPr="000D3799">
        <w:rPr>
          <w:color w:val="auto"/>
        </w:rPr>
        <w:t xml:space="preserve">necessary to complete the </w:t>
      </w:r>
      <w:r w:rsidR="006B16E1" w:rsidRPr="000D3799">
        <w:rPr>
          <w:color w:val="auto"/>
        </w:rPr>
        <w:t>Subcontract W</w:t>
      </w:r>
      <w:r w:rsidR="00486B72" w:rsidRPr="000D3799">
        <w:rPr>
          <w:color w:val="auto"/>
        </w:rPr>
        <w:t xml:space="preserve">orks in their entirety in accordance with the Project </w:t>
      </w:r>
      <w:r w:rsidR="00030214" w:rsidRPr="000D3799">
        <w:rPr>
          <w:color w:val="auto"/>
        </w:rPr>
        <w:t>Documentation.</w:t>
      </w:r>
    </w:p>
    <w:p w:rsidR="008C5CCB" w:rsidRPr="000D3799" w:rsidRDefault="008C5CCB" w:rsidP="000D3799">
      <w:pPr>
        <w:pStyle w:val="BodyText"/>
        <w:shd w:val="clear" w:color="auto" w:fill="FFFFFF" w:themeFill="background1"/>
        <w:rPr>
          <w:color w:val="auto"/>
        </w:rPr>
      </w:pPr>
    </w:p>
    <w:p w:rsidR="00BA1AEE" w:rsidRPr="000D3799" w:rsidRDefault="00322675" w:rsidP="000D3799">
      <w:pPr>
        <w:pStyle w:val="BodyText"/>
        <w:shd w:val="clear" w:color="auto" w:fill="FFFFFF" w:themeFill="background1"/>
        <w:rPr>
          <w:color w:val="auto"/>
        </w:rPr>
      </w:pPr>
      <w:r w:rsidRPr="000D3799">
        <w:rPr>
          <w:color w:val="auto"/>
        </w:rPr>
        <w:t>The Subcontract Works</w:t>
      </w:r>
      <w:r w:rsidR="00BA1AEE" w:rsidRPr="000D3799">
        <w:rPr>
          <w:color w:val="auto"/>
        </w:rPr>
        <w:t xml:space="preserve"> includes all related items as contained within the Project Documentation and to the satisfaction of: -</w:t>
      </w:r>
    </w:p>
    <w:p w:rsidR="00BA1AEE" w:rsidRPr="000D3799" w:rsidRDefault="00BA36A4" w:rsidP="000D3799">
      <w:pPr>
        <w:pStyle w:val="ListBullet0"/>
        <w:shd w:val="clear" w:color="auto" w:fill="FFFFFF" w:themeFill="background1"/>
        <w:rPr>
          <w:color w:val="auto"/>
        </w:rPr>
      </w:pPr>
      <w:r w:rsidRPr="000D3799">
        <w:rPr>
          <w:color w:val="auto"/>
        </w:rPr>
        <w:t>all legislation</w:t>
      </w:r>
      <w:r w:rsidR="00BA1AEE" w:rsidRPr="000D3799">
        <w:rPr>
          <w:color w:val="auto"/>
        </w:rPr>
        <w:t xml:space="preserve">, </w:t>
      </w:r>
    </w:p>
    <w:p w:rsidR="00BA1AEE" w:rsidRPr="000D3799" w:rsidRDefault="00DF0795" w:rsidP="000D3799">
      <w:pPr>
        <w:pStyle w:val="ListBullet0"/>
        <w:shd w:val="clear" w:color="auto" w:fill="FFFFFF" w:themeFill="background1"/>
        <w:rPr>
          <w:color w:val="auto"/>
        </w:rPr>
      </w:pPr>
      <w:r w:rsidRPr="000D3799">
        <w:rPr>
          <w:color w:val="auto"/>
        </w:rPr>
        <w:t xml:space="preserve">The </w:t>
      </w:r>
      <w:r w:rsidR="001332E6" w:rsidRPr="000D3799">
        <w:rPr>
          <w:color w:val="auto"/>
        </w:rPr>
        <w:t>National Construction Code</w:t>
      </w:r>
      <w:r w:rsidR="00BA1AEE" w:rsidRPr="000D3799">
        <w:rPr>
          <w:color w:val="auto"/>
        </w:rPr>
        <w:t xml:space="preserve">, </w:t>
      </w:r>
    </w:p>
    <w:p w:rsidR="00DF0795" w:rsidRPr="000D3799" w:rsidRDefault="00DF0795" w:rsidP="000D3799">
      <w:pPr>
        <w:pStyle w:val="ListBullet0"/>
        <w:shd w:val="clear" w:color="auto" w:fill="FFFFFF" w:themeFill="background1"/>
        <w:rPr>
          <w:color w:val="auto"/>
        </w:rPr>
      </w:pPr>
      <w:r w:rsidRPr="000D3799">
        <w:rPr>
          <w:color w:val="auto"/>
        </w:rPr>
        <w:t xml:space="preserve">The Building Code </w:t>
      </w:r>
      <w:r w:rsidR="00B92868" w:rsidRPr="000D3799">
        <w:rPr>
          <w:color w:val="auto"/>
        </w:rPr>
        <w:t>(where required under the Code)</w:t>
      </w:r>
    </w:p>
    <w:p w:rsidR="00BA1AEE" w:rsidRPr="000D3799" w:rsidRDefault="00DF0795" w:rsidP="000D3799">
      <w:pPr>
        <w:pStyle w:val="ListBullet0"/>
        <w:shd w:val="clear" w:color="auto" w:fill="FFFFFF" w:themeFill="background1"/>
        <w:rPr>
          <w:color w:val="auto"/>
        </w:rPr>
      </w:pPr>
      <w:r w:rsidRPr="000D3799">
        <w:rPr>
          <w:color w:val="auto"/>
        </w:rPr>
        <w:t xml:space="preserve">The </w:t>
      </w:r>
      <w:r w:rsidR="00BA1AEE" w:rsidRPr="000D3799">
        <w:rPr>
          <w:color w:val="auto"/>
        </w:rPr>
        <w:t xml:space="preserve">Australian Standards, </w:t>
      </w:r>
    </w:p>
    <w:p w:rsidR="00BA1AEE" w:rsidRPr="000D3799" w:rsidRDefault="00BA1AEE" w:rsidP="000D3799">
      <w:pPr>
        <w:pStyle w:val="ListBullet0"/>
        <w:shd w:val="clear" w:color="auto" w:fill="FFFFFF" w:themeFill="background1"/>
        <w:rPr>
          <w:color w:val="auto"/>
        </w:rPr>
      </w:pPr>
      <w:r w:rsidRPr="000D3799">
        <w:rPr>
          <w:color w:val="auto"/>
        </w:rPr>
        <w:t>Codes of Practice,</w:t>
      </w:r>
    </w:p>
    <w:p w:rsidR="00BA1AEE" w:rsidRPr="000D3799" w:rsidRDefault="00BA1AEE" w:rsidP="000D3799">
      <w:pPr>
        <w:pStyle w:val="ListBullet0"/>
        <w:shd w:val="clear" w:color="auto" w:fill="FFFFFF" w:themeFill="background1"/>
        <w:rPr>
          <w:color w:val="auto"/>
        </w:rPr>
      </w:pPr>
      <w:r w:rsidRPr="000D3799">
        <w:rPr>
          <w:color w:val="auto"/>
        </w:rPr>
        <w:t>The Main Contractor</w:t>
      </w:r>
      <w:r w:rsidR="00447E2F" w:rsidRPr="000D3799">
        <w:rPr>
          <w:color w:val="auto"/>
        </w:rPr>
        <w:t>’s</w:t>
      </w:r>
      <w:r w:rsidRPr="000D3799">
        <w:rPr>
          <w:color w:val="auto"/>
        </w:rPr>
        <w:t xml:space="preserve"> Quality Manual</w:t>
      </w:r>
      <w:r w:rsidR="00BA36A4" w:rsidRPr="000D3799">
        <w:rPr>
          <w:color w:val="auto"/>
        </w:rPr>
        <w:t xml:space="preserve"> </w:t>
      </w:r>
      <w:r w:rsidR="001079D2" w:rsidRPr="000D3799">
        <w:rPr>
          <w:color w:val="auto"/>
        </w:rPr>
        <w:t xml:space="preserve">/ </w:t>
      </w:r>
      <w:r w:rsidR="00BA36A4" w:rsidRPr="000D3799">
        <w:rPr>
          <w:color w:val="auto"/>
        </w:rPr>
        <w:t>Handbook</w:t>
      </w:r>
      <w:r w:rsidR="00791B0A" w:rsidRPr="000D3799">
        <w:rPr>
          <w:color w:val="auto"/>
        </w:rPr>
        <w:t>/ Standard Detail Library</w:t>
      </w:r>
      <w:r w:rsidR="001079D2" w:rsidRPr="000D3799">
        <w:rPr>
          <w:color w:val="auto"/>
        </w:rPr>
        <w:t xml:space="preserve"> </w:t>
      </w:r>
    </w:p>
    <w:p w:rsidR="00447E2F" w:rsidRPr="000D3799" w:rsidRDefault="00447E2F" w:rsidP="000D3799">
      <w:pPr>
        <w:pStyle w:val="ListBullet0"/>
        <w:shd w:val="clear" w:color="auto" w:fill="FFFFFF" w:themeFill="background1"/>
        <w:rPr>
          <w:color w:val="auto"/>
        </w:rPr>
      </w:pPr>
      <w:r w:rsidRPr="000D3799">
        <w:rPr>
          <w:color w:val="auto"/>
        </w:rPr>
        <w:t>The Main Contractor’s Work Health and Safety Management Plan</w:t>
      </w:r>
    </w:p>
    <w:p w:rsidR="004322F9" w:rsidRPr="000D3799" w:rsidRDefault="004322F9" w:rsidP="000D3799">
      <w:pPr>
        <w:pStyle w:val="ListBullet0"/>
        <w:shd w:val="clear" w:color="auto" w:fill="FFFFFF" w:themeFill="background1"/>
        <w:rPr>
          <w:color w:val="auto"/>
        </w:rPr>
      </w:pPr>
      <w:r w:rsidRPr="000D3799">
        <w:rPr>
          <w:color w:val="auto"/>
        </w:rPr>
        <w:t>The Main Contractor’s Subcontractor Health and Safety Requirements</w:t>
      </w:r>
    </w:p>
    <w:p w:rsidR="00447E2F" w:rsidRPr="000D3799" w:rsidRDefault="00447E2F" w:rsidP="000D3799">
      <w:pPr>
        <w:pStyle w:val="ListBullet0"/>
        <w:shd w:val="clear" w:color="auto" w:fill="FFFFFF" w:themeFill="background1"/>
        <w:rPr>
          <w:color w:val="auto"/>
        </w:rPr>
      </w:pPr>
      <w:r w:rsidRPr="000D3799">
        <w:rPr>
          <w:color w:val="auto"/>
        </w:rPr>
        <w:t>The Main Contractor’s Environmental Management Plan</w:t>
      </w:r>
    </w:p>
    <w:p w:rsidR="00B92868" w:rsidRPr="000D3799" w:rsidRDefault="00B92868" w:rsidP="000D3799">
      <w:pPr>
        <w:pStyle w:val="ListBullet0"/>
        <w:shd w:val="clear" w:color="auto" w:fill="FFFFFF" w:themeFill="background1"/>
        <w:rPr>
          <w:color w:val="auto"/>
        </w:rPr>
      </w:pPr>
      <w:r w:rsidRPr="000D3799">
        <w:rPr>
          <w:color w:val="auto"/>
        </w:rPr>
        <w:t>The Main Contractor’s Traffic Management Plan</w:t>
      </w:r>
    </w:p>
    <w:p w:rsidR="00B14569" w:rsidRPr="000D3799" w:rsidRDefault="00B14569" w:rsidP="000D3799">
      <w:pPr>
        <w:pStyle w:val="ListBullet0"/>
        <w:shd w:val="clear" w:color="auto" w:fill="FFFFFF" w:themeFill="background1"/>
        <w:rPr>
          <w:color w:val="auto"/>
        </w:rPr>
      </w:pPr>
      <w:r w:rsidRPr="000D3799">
        <w:rPr>
          <w:color w:val="auto"/>
        </w:rPr>
        <w:t>The Main Contractor’s Industrial Relations Management Plan (where required under by the Code)</w:t>
      </w:r>
    </w:p>
    <w:p w:rsidR="00F43F38" w:rsidRPr="000D3799" w:rsidRDefault="00F43F38" w:rsidP="000D3799">
      <w:pPr>
        <w:pStyle w:val="ListBullet0"/>
        <w:shd w:val="clear" w:color="auto" w:fill="FFFFFF" w:themeFill="background1"/>
        <w:rPr>
          <w:color w:val="auto"/>
        </w:rPr>
      </w:pPr>
      <w:r w:rsidRPr="000D3799">
        <w:rPr>
          <w:color w:val="auto"/>
        </w:rPr>
        <w:t>The Main Contractor’s Construction Management Plan</w:t>
      </w:r>
    </w:p>
    <w:p w:rsidR="008C5CCB" w:rsidRPr="000D3799" w:rsidRDefault="008C5CCB" w:rsidP="000D3799">
      <w:pPr>
        <w:pStyle w:val="BodyText"/>
        <w:shd w:val="clear" w:color="auto" w:fill="FFFFFF" w:themeFill="background1"/>
        <w:rPr>
          <w:color w:val="auto"/>
        </w:rPr>
      </w:pPr>
    </w:p>
    <w:p w:rsidR="00BA1AEE" w:rsidRPr="000D3799" w:rsidRDefault="00BA1AEE" w:rsidP="000D3799">
      <w:pPr>
        <w:pStyle w:val="BodyText"/>
        <w:shd w:val="clear" w:color="auto" w:fill="FFFFFF" w:themeFill="background1"/>
        <w:rPr>
          <w:color w:val="auto"/>
        </w:rPr>
      </w:pPr>
      <w:r w:rsidRPr="000D3799">
        <w:rPr>
          <w:color w:val="auto"/>
        </w:rPr>
        <w:t>The details in this Scope of Works document form part of the Project Documentation,</w:t>
      </w:r>
      <w:r w:rsidR="00322675" w:rsidRPr="000D3799">
        <w:rPr>
          <w:color w:val="auto"/>
        </w:rPr>
        <w:t xml:space="preserve"> which includes (</w:t>
      </w:r>
      <w:r w:rsidRPr="000D3799">
        <w:rPr>
          <w:color w:val="auto"/>
        </w:rPr>
        <w:t xml:space="preserve">but </w:t>
      </w:r>
      <w:r w:rsidR="00322675" w:rsidRPr="000D3799">
        <w:rPr>
          <w:color w:val="auto"/>
        </w:rPr>
        <w:t xml:space="preserve">is </w:t>
      </w:r>
      <w:r w:rsidRPr="000D3799">
        <w:rPr>
          <w:color w:val="auto"/>
        </w:rPr>
        <w:t>not limited to</w:t>
      </w:r>
      <w:r w:rsidR="00322675" w:rsidRPr="000D3799">
        <w:rPr>
          <w:color w:val="auto"/>
        </w:rPr>
        <w:t>)</w:t>
      </w:r>
      <w:r w:rsidRPr="000D3799">
        <w:rPr>
          <w:color w:val="auto"/>
        </w:rPr>
        <w:t>: -</w:t>
      </w:r>
    </w:p>
    <w:p w:rsidR="00BA1AEE" w:rsidRPr="000D3799" w:rsidRDefault="00BA1AEE" w:rsidP="000D3799">
      <w:pPr>
        <w:pStyle w:val="ListBullet0"/>
        <w:shd w:val="clear" w:color="auto" w:fill="FFFFFF" w:themeFill="background1"/>
        <w:rPr>
          <w:color w:val="auto"/>
        </w:rPr>
      </w:pPr>
      <w:r w:rsidRPr="000D3799">
        <w:rPr>
          <w:color w:val="auto"/>
        </w:rPr>
        <w:t>the Subcontract Terms and Conditions,</w:t>
      </w:r>
    </w:p>
    <w:p w:rsidR="00BA1AEE" w:rsidRPr="000D3799" w:rsidRDefault="00BA1AEE" w:rsidP="000D3799">
      <w:pPr>
        <w:pStyle w:val="ListBullet0"/>
        <w:shd w:val="clear" w:color="auto" w:fill="FFFFFF" w:themeFill="background1"/>
        <w:rPr>
          <w:color w:val="auto"/>
        </w:rPr>
      </w:pPr>
      <w:r w:rsidRPr="000D3799">
        <w:rPr>
          <w:color w:val="auto"/>
        </w:rPr>
        <w:t>Specifications,</w:t>
      </w:r>
    </w:p>
    <w:p w:rsidR="00486B72" w:rsidRPr="000D3799" w:rsidRDefault="00486B72" w:rsidP="000D3799">
      <w:pPr>
        <w:pStyle w:val="ListBullet0"/>
        <w:shd w:val="clear" w:color="auto" w:fill="FFFFFF" w:themeFill="background1"/>
        <w:rPr>
          <w:color w:val="auto"/>
        </w:rPr>
      </w:pPr>
      <w:r w:rsidRPr="000D3799">
        <w:rPr>
          <w:color w:val="auto"/>
        </w:rPr>
        <w:t>Schedules,</w:t>
      </w:r>
    </w:p>
    <w:p w:rsidR="00BA1AEE" w:rsidRPr="000D3799" w:rsidRDefault="00BA1AEE" w:rsidP="000D3799">
      <w:pPr>
        <w:pStyle w:val="ListBullet0"/>
        <w:shd w:val="clear" w:color="auto" w:fill="FFFFFF" w:themeFill="background1"/>
        <w:rPr>
          <w:color w:val="auto"/>
        </w:rPr>
      </w:pPr>
      <w:r w:rsidRPr="000D3799">
        <w:rPr>
          <w:color w:val="auto"/>
        </w:rPr>
        <w:t>Drawings,</w:t>
      </w:r>
    </w:p>
    <w:p w:rsidR="00BA1AEE" w:rsidRPr="000D3799" w:rsidRDefault="007318A0" w:rsidP="000D3799">
      <w:pPr>
        <w:pStyle w:val="ListBullet0"/>
        <w:shd w:val="clear" w:color="auto" w:fill="FFFFFF" w:themeFill="background1"/>
        <w:rPr>
          <w:color w:val="auto"/>
        </w:rPr>
      </w:pPr>
      <w:r w:rsidRPr="000D3799">
        <w:rPr>
          <w:color w:val="auto"/>
        </w:rPr>
        <w:t xml:space="preserve">The Main Contractor’s Construction </w:t>
      </w:r>
      <w:r w:rsidR="00BA1AEE" w:rsidRPr="000D3799">
        <w:rPr>
          <w:color w:val="auto"/>
        </w:rPr>
        <w:t xml:space="preserve">Program. </w:t>
      </w:r>
    </w:p>
    <w:p w:rsidR="00946B3A" w:rsidRPr="000D3799" w:rsidRDefault="00946B3A" w:rsidP="000D3799">
      <w:pPr>
        <w:pStyle w:val="ListBullet0"/>
        <w:numPr>
          <w:ilvl w:val="0"/>
          <w:numId w:val="0"/>
        </w:numPr>
        <w:shd w:val="clear" w:color="auto" w:fill="FFFFFF" w:themeFill="background1"/>
        <w:rPr>
          <w:color w:val="auto"/>
        </w:rPr>
      </w:pPr>
    </w:p>
    <w:p w:rsidR="00FB5203" w:rsidRPr="000D3799" w:rsidRDefault="00946B3A" w:rsidP="000D3799">
      <w:pPr>
        <w:pStyle w:val="ListBullet0"/>
        <w:numPr>
          <w:ilvl w:val="0"/>
          <w:numId w:val="0"/>
        </w:numPr>
        <w:shd w:val="clear" w:color="auto" w:fill="FFFFFF" w:themeFill="background1"/>
        <w:rPr>
          <w:color w:val="auto"/>
        </w:rPr>
      </w:pPr>
      <w:r w:rsidRPr="000D3799">
        <w:rPr>
          <w:color w:val="auto"/>
        </w:rPr>
        <w:t>Where ambiguities, discrepancies or inconsistencies exist between the Subcontract documents (subcontract terms and conditions, drawings, specifications, and the scope of works), the Subcontract document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discrepancies or inconsistencies</w:t>
      </w:r>
      <w:r w:rsidR="00BA3D39" w:rsidRPr="000D3799">
        <w:rPr>
          <w:color w:val="auto"/>
        </w:rPr>
        <w:t>.</w:t>
      </w:r>
    </w:p>
    <w:p w:rsidR="002F7DDF" w:rsidRPr="000D3799" w:rsidRDefault="00BA1AEE" w:rsidP="000D3799">
      <w:pPr>
        <w:pStyle w:val="AltHeading2"/>
        <w:shd w:val="clear" w:color="auto" w:fill="FFFFFF" w:themeFill="background1"/>
        <w:rPr>
          <w:color w:val="auto"/>
        </w:rPr>
      </w:pPr>
      <w:bookmarkStart w:id="8" w:name="_Toc505596892"/>
      <w:r w:rsidRPr="000D3799">
        <w:rPr>
          <w:color w:val="auto"/>
        </w:rPr>
        <w:t>Detailed Description of the Work Elements</w:t>
      </w:r>
      <w:bookmarkEnd w:id="8"/>
    </w:p>
    <w:p w:rsidR="008C5CCB" w:rsidRPr="000D3799" w:rsidRDefault="00FE342B" w:rsidP="000D3799">
      <w:pPr>
        <w:pStyle w:val="BodyText"/>
        <w:shd w:val="clear" w:color="auto" w:fill="FFFFFF" w:themeFill="background1"/>
        <w:rPr>
          <w:color w:val="auto"/>
        </w:rPr>
      </w:pPr>
      <w:r w:rsidRPr="000D3799">
        <w:rPr>
          <w:color w:val="auto"/>
        </w:rPr>
        <w:t>The Subcontract Works include but are not limited to</w:t>
      </w:r>
      <w:r w:rsidR="00434918" w:rsidRPr="000D3799">
        <w:rPr>
          <w:color w:val="auto"/>
        </w:rPr>
        <w:t xml:space="preserve"> the following</w:t>
      </w:r>
      <w:r w:rsidRPr="000D3799">
        <w:rPr>
          <w:color w:val="auto"/>
        </w:rPr>
        <w:t>:</w:t>
      </w:r>
    </w:p>
    <w:p w:rsidR="00CD7E7F" w:rsidRPr="000D3799" w:rsidRDefault="00CD7E7F" w:rsidP="000D3799">
      <w:pPr>
        <w:shd w:val="clear" w:color="auto" w:fill="FFFFFF" w:themeFill="background1"/>
        <w:spacing w:before="120" w:after="120" w:line="264" w:lineRule="auto"/>
        <w:rPr>
          <w:rFonts w:eastAsia="Times New Roman" w:cs="Times New Roman"/>
          <w:szCs w:val="24"/>
          <w:lang w:eastAsia="en-AU"/>
        </w:rPr>
      </w:pPr>
      <w:r w:rsidRPr="000D3799">
        <w:rPr>
          <w:rFonts w:eastAsia="Times New Roman" w:cs="Times New Roman"/>
          <w:szCs w:val="24"/>
          <w:lang w:eastAsia="en-AU"/>
        </w:rPr>
        <w:t>The Subcontract Works include but are not limited to:</w:t>
      </w:r>
    </w:p>
    <w:p w:rsidR="00C3499E" w:rsidRPr="00C3499E" w:rsidRDefault="00C3499E" w:rsidP="00C3499E">
      <w:pPr>
        <w:pStyle w:val="ListNumber0"/>
        <w:shd w:val="clear" w:color="auto" w:fill="FFFFFF" w:themeFill="background1"/>
        <w:rPr>
          <w:color w:val="auto"/>
        </w:rPr>
      </w:pPr>
      <w:r w:rsidRPr="002A0814">
        <w:rPr>
          <w:b/>
          <w:bCs/>
          <w:color w:val="auto"/>
        </w:rPr>
        <w:t>1.</w:t>
      </w:r>
      <w:r>
        <w:rPr>
          <w:color w:val="auto"/>
        </w:rPr>
        <w:t xml:space="preserve"> Supply and install scaffolding to project.</w:t>
      </w:r>
    </w:p>
    <w:p w:rsidR="000D3799" w:rsidRPr="000D3799" w:rsidRDefault="000D3799" w:rsidP="000D3799">
      <w:pPr>
        <w:pStyle w:val="ListNumber0"/>
        <w:shd w:val="clear" w:color="auto" w:fill="FFFFFF" w:themeFill="background1"/>
        <w:rPr>
          <w:color w:val="auto"/>
        </w:rPr>
      </w:pPr>
      <w:r w:rsidRPr="002A0814">
        <w:rPr>
          <w:b/>
          <w:bCs/>
          <w:color w:val="auto"/>
        </w:rPr>
        <w:t>2.</w:t>
      </w:r>
      <w:r w:rsidR="00C3499E">
        <w:rPr>
          <w:color w:val="auto"/>
        </w:rPr>
        <w:t xml:space="preserve"> Maintain and remove scaffolding to project.</w:t>
      </w:r>
    </w:p>
    <w:p w:rsidR="000D3799" w:rsidRPr="000D3799" w:rsidRDefault="000D3799" w:rsidP="000D3799">
      <w:pPr>
        <w:pStyle w:val="ListNumber0"/>
        <w:shd w:val="clear" w:color="auto" w:fill="FFFFFF" w:themeFill="background1"/>
        <w:rPr>
          <w:color w:val="auto"/>
        </w:rPr>
      </w:pPr>
      <w:r w:rsidRPr="002A0814">
        <w:rPr>
          <w:b/>
          <w:bCs/>
          <w:color w:val="auto"/>
        </w:rPr>
        <w:t>3</w:t>
      </w:r>
      <w:bookmarkStart w:id="9" w:name="_Toc505596893"/>
      <w:r w:rsidR="00C3499E" w:rsidRPr="002A0814">
        <w:rPr>
          <w:b/>
          <w:bCs/>
          <w:color w:val="auto"/>
        </w:rPr>
        <w:t>.</w:t>
      </w:r>
      <w:r w:rsidR="00C3499E">
        <w:rPr>
          <w:color w:val="auto"/>
        </w:rPr>
        <w:t xml:space="preserve"> </w:t>
      </w:r>
      <w:r w:rsidR="00C3499E" w:rsidRPr="00C3499E">
        <w:rPr>
          <w:color w:val="auto"/>
        </w:rPr>
        <w:t xml:space="preserve">Subcontractor </w:t>
      </w:r>
      <w:r w:rsidR="00C3499E">
        <w:rPr>
          <w:color w:val="auto"/>
        </w:rPr>
        <w:t>to</w:t>
      </w:r>
      <w:r w:rsidR="00C3499E" w:rsidRPr="00C3499E">
        <w:rPr>
          <w:color w:val="auto"/>
        </w:rPr>
        <w:t xml:space="preserve"> provide an engineering design and certification for works to meet the project engineers design criteria, Australian Standards and the Building code of Australia</w:t>
      </w:r>
      <w:r w:rsidR="00C3499E">
        <w:rPr>
          <w:color w:val="auto"/>
        </w:rPr>
        <w:t>.</w:t>
      </w:r>
    </w:p>
    <w:p w:rsidR="000D3799" w:rsidRDefault="000D3799" w:rsidP="000D3799">
      <w:pPr>
        <w:pStyle w:val="ListNumber0"/>
        <w:shd w:val="clear" w:color="auto" w:fill="FFFFFF" w:themeFill="background1"/>
        <w:rPr>
          <w:color w:val="auto"/>
        </w:rPr>
      </w:pPr>
      <w:r w:rsidRPr="002A0814">
        <w:rPr>
          <w:b/>
          <w:bCs/>
          <w:color w:val="auto"/>
        </w:rPr>
        <w:t>4.</w:t>
      </w:r>
      <w:r w:rsidR="00C3499E">
        <w:rPr>
          <w:color w:val="auto"/>
        </w:rPr>
        <w:t xml:space="preserve"> The package of scaffolding will consist of scaffolding and protection to the following areas, but not limited to:</w:t>
      </w:r>
    </w:p>
    <w:p w:rsidR="00C3499E" w:rsidRDefault="00C3499E" w:rsidP="000D3799">
      <w:pPr>
        <w:pStyle w:val="ListNumber0"/>
        <w:shd w:val="clear" w:color="auto" w:fill="FFFFFF" w:themeFill="background1"/>
        <w:rPr>
          <w:color w:val="auto"/>
        </w:rPr>
      </w:pPr>
      <w:r w:rsidRPr="002A0814">
        <w:rPr>
          <w:b/>
          <w:bCs/>
          <w:color w:val="auto"/>
        </w:rPr>
        <w:t>(a)</w:t>
      </w:r>
      <w:r>
        <w:rPr>
          <w:color w:val="auto"/>
        </w:rPr>
        <w:t xml:space="preserve"> Perimeter scaffold</w:t>
      </w:r>
    </w:p>
    <w:p w:rsidR="00C3499E" w:rsidRDefault="00C3499E" w:rsidP="000D3799">
      <w:pPr>
        <w:pStyle w:val="ListNumber0"/>
        <w:shd w:val="clear" w:color="auto" w:fill="FFFFFF" w:themeFill="background1"/>
        <w:rPr>
          <w:color w:val="auto"/>
        </w:rPr>
      </w:pPr>
      <w:r w:rsidRPr="002A0814">
        <w:rPr>
          <w:b/>
          <w:bCs/>
          <w:color w:val="auto"/>
        </w:rPr>
        <w:t>(b)</w:t>
      </w:r>
      <w:r>
        <w:rPr>
          <w:color w:val="auto"/>
        </w:rPr>
        <w:t xml:space="preserve"> </w:t>
      </w:r>
      <w:proofErr w:type="spellStart"/>
      <w:r>
        <w:rPr>
          <w:color w:val="auto"/>
        </w:rPr>
        <w:t>Liftwell</w:t>
      </w:r>
      <w:proofErr w:type="spellEnd"/>
      <w:r>
        <w:rPr>
          <w:color w:val="auto"/>
        </w:rPr>
        <w:t xml:space="preserve"> catch scaffold, including provision of planks to both levels</w:t>
      </w:r>
    </w:p>
    <w:p w:rsidR="00C3499E" w:rsidRDefault="00C3499E" w:rsidP="000D3799">
      <w:pPr>
        <w:pStyle w:val="ListNumber0"/>
        <w:shd w:val="clear" w:color="auto" w:fill="FFFFFF" w:themeFill="background1"/>
        <w:rPr>
          <w:color w:val="auto"/>
        </w:rPr>
      </w:pPr>
      <w:r w:rsidRPr="002A0814">
        <w:rPr>
          <w:b/>
          <w:bCs/>
          <w:color w:val="auto"/>
        </w:rPr>
        <w:t>(c)</w:t>
      </w:r>
      <w:r>
        <w:rPr>
          <w:color w:val="auto"/>
        </w:rPr>
        <w:t xml:space="preserve"> Approved stair access through scaffold</w:t>
      </w:r>
    </w:p>
    <w:p w:rsidR="00C3499E" w:rsidRDefault="00C3499E" w:rsidP="00C3499E">
      <w:pPr>
        <w:pStyle w:val="ListNumber0"/>
        <w:shd w:val="clear" w:color="auto" w:fill="FFFFFF" w:themeFill="background1"/>
        <w:rPr>
          <w:color w:val="auto"/>
        </w:rPr>
      </w:pPr>
      <w:r w:rsidRPr="002A0814">
        <w:rPr>
          <w:b/>
          <w:bCs/>
          <w:color w:val="auto"/>
        </w:rPr>
        <w:t>(d)</w:t>
      </w:r>
      <w:r>
        <w:rPr>
          <w:color w:val="auto"/>
        </w:rPr>
        <w:t xml:space="preserve"> At least one stretcher access through stairs up to scaffold</w:t>
      </w:r>
    </w:p>
    <w:p w:rsidR="00C3499E" w:rsidRDefault="00C3499E" w:rsidP="00C3499E">
      <w:pPr>
        <w:pStyle w:val="ListNumber0"/>
        <w:shd w:val="clear" w:color="auto" w:fill="FFFFFF" w:themeFill="background1"/>
        <w:rPr>
          <w:color w:val="auto"/>
        </w:rPr>
      </w:pPr>
      <w:r w:rsidRPr="002A0814">
        <w:rPr>
          <w:b/>
          <w:bCs/>
          <w:color w:val="auto"/>
        </w:rPr>
        <w:t>(e)</w:t>
      </w:r>
      <w:r>
        <w:rPr>
          <w:color w:val="auto"/>
        </w:rPr>
        <w:t xml:space="preserve"> </w:t>
      </w:r>
      <w:r w:rsidRPr="00C3499E">
        <w:rPr>
          <w:color w:val="auto"/>
        </w:rPr>
        <w:t>Access points though the scaffold formed by ladder beams</w:t>
      </w:r>
    </w:p>
    <w:p w:rsidR="00C3499E" w:rsidRDefault="00C3499E" w:rsidP="00C3499E">
      <w:pPr>
        <w:pStyle w:val="ListNumber0"/>
        <w:shd w:val="clear" w:color="auto" w:fill="FFFFFF" w:themeFill="background1"/>
        <w:rPr>
          <w:color w:val="auto"/>
        </w:rPr>
      </w:pPr>
      <w:r w:rsidRPr="002A0814">
        <w:rPr>
          <w:b/>
          <w:bCs/>
          <w:color w:val="auto"/>
        </w:rPr>
        <w:t>(f)</w:t>
      </w:r>
      <w:r>
        <w:rPr>
          <w:color w:val="auto"/>
        </w:rPr>
        <w:t xml:space="preserve"> Protection around whole perimeter from public</w:t>
      </w:r>
    </w:p>
    <w:p w:rsidR="00C3499E" w:rsidRDefault="00C3499E" w:rsidP="00C3499E">
      <w:pPr>
        <w:pStyle w:val="ListNumber0"/>
        <w:shd w:val="clear" w:color="auto" w:fill="FFFFFF" w:themeFill="background1"/>
        <w:rPr>
          <w:color w:val="auto"/>
        </w:rPr>
      </w:pPr>
      <w:r w:rsidRPr="002A0814">
        <w:rPr>
          <w:b/>
          <w:bCs/>
          <w:color w:val="auto"/>
        </w:rPr>
        <w:t>(g)</w:t>
      </w:r>
      <w:r>
        <w:rPr>
          <w:color w:val="auto"/>
        </w:rPr>
        <w:t xml:space="preserve"> Handrails where applicable</w:t>
      </w:r>
    </w:p>
    <w:p w:rsidR="00C3499E" w:rsidRDefault="00C3499E" w:rsidP="000D3799">
      <w:pPr>
        <w:pStyle w:val="ListNumber0"/>
        <w:shd w:val="clear" w:color="auto" w:fill="FFFFFF" w:themeFill="background1"/>
        <w:rPr>
          <w:color w:val="auto"/>
        </w:rPr>
      </w:pPr>
      <w:r w:rsidRPr="002A0814">
        <w:rPr>
          <w:b/>
          <w:bCs/>
          <w:color w:val="auto"/>
        </w:rPr>
        <w:t>5.</w:t>
      </w:r>
      <w:r>
        <w:rPr>
          <w:color w:val="auto"/>
        </w:rPr>
        <w:t xml:space="preserve"> </w:t>
      </w:r>
      <w:r w:rsidRPr="00C3499E">
        <w:rPr>
          <w:color w:val="auto"/>
        </w:rPr>
        <w:t>All design drawings detailing scaffold arrangements</w:t>
      </w:r>
      <w:r>
        <w:rPr>
          <w:color w:val="auto"/>
        </w:rPr>
        <w:t xml:space="preserve"> must be submitted to the main contractor and to the necessary authorities for approval.</w:t>
      </w:r>
    </w:p>
    <w:p w:rsidR="00C3499E" w:rsidRDefault="00C3499E" w:rsidP="000D3799">
      <w:pPr>
        <w:pStyle w:val="ListNumber0"/>
        <w:shd w:val="clear" w:color="auto" w:fill="FFFFFF" w:themeFill="background1"/>
        <w:rPr>
          <w:color w:val="auto"/>
        </w:rPr>
      </w:pPr>
      <w:r w:rsidRPr="002A0814">
        <w:rPr>
          <w:b/>
          <w:bCs/>
          <w:color w:val="auto"/>
        </w:rPr>
        <w:t>6.</w:t>
      </w:r>
      <w:r w:rsidR="002A0814">
        <w:rPr>
          <w:color w:val="auto"/>
        </w:rPr>
        <w:t xml:space="preserve"> </w:t>
      </w:r>
      <w:r w:rsidR="002A0814" w:rsidRPr="002A0814">
        <w:rPr>
          <w:color w:val="auto"/>
        </w:rPr>
        <w:t>The Scaffold Plan is to be reviewed and approved.  Any changes to Scaffold Plan must be approved and signed off by the Subcontractor erecting the scaffold</w:t>
      </w:r>
      <w:r w:rsidR="002A0814">
        <w:rPr>
          <w:color w:val="auto"/>
        </w:rPr>
        <w:t>.</w:t>
      </w:r>
    </w:p>
    <w:p w:rsidR="002A0814" w:rsidRDefault="002A0814" w:rsidP="000D3799">
      <w:pPr>
        <w:pStyle w:val="ListNumber0"/>
        <w:shd w:val="clear" w:color="auto" w:fill="FFFFFF" w:themeFill="background1"/>
        <w:rPr>
          <w:color w:val="auto"/>
        </w:rPr>
      </w:pPr>
      <w:r w:rsidRPr="002A0814">
        <w:rPr>
          <w:b/>
          <w:bCs/>
          <w:color w:val="auto"/>
        </w:rPr>
        <w:t>7.</w:t>
      </w:r>
      <w:r>
        <w:rPr>
          <w:color w:val="auto"/>
        </w:rPr>
        <w:t xml:space="preserve"> </w:t>
      </w:r>
      <w:r w:rsidRPr="002A0814">
        <w:rPr>
          <w:color w:val="auto"/>
        </w:rPr>
        <w:t>Each bay must be a minimum of 900mm with a 2 board hop up.</w:t>
      </w:r>
    </w:p>
    <w:p w:rsidR="002A0814" w:rsidRDefault="002A0814" w:rsidP="000D3799">
      <w:pPr>
        <w:pStyle w:val="ListNumber0"/>
        <w:shd w:val="clear" w:color="auto" w:fill="FFFFFF" w:themeFill="background1"/>
        <w:rPr>
          <w:color w:val="auto"/>
        </w:rPr>
      </w:pPr>
      <w:r w:rsidRPr="002A0814">
        <w:rPr>
          <w:b/>
          <w:bCs/>
          <w:color w:val="auto"/>
        </w:rPr>
        <w:t>8.</w:t>
      </w:r>
      <w:r>
        <w:rPr>
          <w:color w:val="auto"/>
        </w:rPr>
        <w:t xml:space="preserve"> </w:t>
      </w:r>
      <w:r w:rsidRPr="002A0814">
        <w:rPr>
          <w:color w:val="auto"/>
        </w:rPr>
        <w:t xml:space="preserve">Scaffold </w:t>
      </w:r>
      <w:r>
        <w:rPr>
          <w:color w:val="auto"/>
        </w:rPr>
        <w:t>getting</w:t>
      </w:r>
      <w:r w:rsidRPr="002A0814">
        <w:rPr>
          <w:color w:val="auto"/>
        </w:rPr>
        <w:t xml:space="preserve"> erected </w:t>
      </w:r>
      <w:r>
        <w:rPr>
          <w:color w:val="auto"/>
        </w:rPr>
        <w:t>is to not</w:t>
      </w:r>
      <w:r w:rsidRPr="002A0814">
        <w:rPr>
          <w:color w:val="auto"/>
        </w:rPr>
        <w:t xml:space="preserve"> obstruct access into the ground floors of the building and subsequent floors entry points for people, plant and equipment.</w:t>
      </w:r>
    </w:p>
    <w:p w:rsidR="002A0814" w:rsidRDefault="002A0814" w:rsidP="000D3799">
      <w:pPr>
        <w:pStyle w:val="ListNumber0"/>
        <w:shd w:val="clear" w:color="auto" w:fill="FFFFFF" w:themeFill="background1"/>
        <w:rPr>
          <w:color w:val="auto"/>
        </w:rPr>
      </w:pPr>
      <w:r w:rsidRPr="002A0814">
        <w:rPr>
          <w:b/>
          <w:bCs/>
          <w:color w:val="auto"/>
        </w:rPr>
        <w:t>9.</w:t>
      </w:r>
      <w:r>
        <w:rPr>
          <w:color w:val="auto"/>
        </w:rPr>
        <w:t xml:space="preserve"> </w:t>
      </w:r>
      <w:r w:rsidRPr="002A0814">
        <w:rPr>
          <w:color w:val="auto"/>
        </w:rPr>
        <w:t xml:space="preserve">The Subcontractor shall include for the erection and dismantle of scaffold in a progressive </w:t>
      </w:r>
      <w:proofErr w:type="gramStart"/>
      <w:r w:rsidRPr="002A0814">
        <w:rPr>
          <w:color w:val="auto"/>
        </w:rPr>
        <w:t>manner ,</w:t>
      </w:r>
      <w:proofErr w:type="gramEnd"/>
      <w:r w:rsidRPr="002A0814">
        <w:rPr>
          <w:color w:val="auto"/>
        </w:rPr>
        <w:t xml:space="preserve"> in conjunction with the requirements of the contract programme and site requirements to the perimeter and shall be suitable for:</w:t>
      </w:r>
    </w:p>
    <w:p w:rsidR="002A0814" w:rsidRDefault="002A0814" w:rsidP="000D3799">
      <w:pPr>
        <w:pStyle w:val="ListNumber0"/>
        <w:shd w:val="clear" w:color="auto" w:fill="FFFFFF" w:themeFill="background1"/>
        <w:rPr>
          <w:color w:val="auto"/>
        </w:rPr>
      </w:pPr>
      <w:r w:rsidRPr="002A0814">
        <w:rPr>
          <w:b/>
          <w:bCs/>
          <w:color w:val="auto"/>
        </w:rPr>
        <w:t>(a)</w:t>
      </w:r>
      <w:r>
        <w:rPr>
          <w:color w:val="auto"/>
        </w:rPr>
        <w:t xml:space="preserve"> Safe access for works to roof at level 01</w:t>
      </w:r>
    </w:p>
    <w:p w:rsidR="002A0814" w:rsidRDefault="002A0814" w:rsidP="000D3799">
      <w:pPr>
        <w:pStyle w:val="ListNumber0"/>
        <w:shd w:val="clear" w:color="auto" w:fill="FFFFFF" w:themeFill="background1"/>
        <w:rPr>
          <w:color w:val="auto"/>
        </w:rPr>
      </w:pPr>
      <w:r w:rsidRPr="002A0814">
        <w:rPr>
          <w:b/>
          <w:bCs/>
          <w:color w:val="auto"/>
        </w:rPr>
        <w:t>(b)</w:t>
      </w:r>
      <w:r>
        <w:rPr>
          <w:color w:val="auto"/>
        </w:rPr>
        <w:t xml:space="preserve"> Safe access for masonry works to the perimeter and full heights of the structure </w:t>
      </w:r>
    </w:p>
    <w:p w:rsidR="002A0814" w:rsidRDefault="002A0814" w:rsidP="000D3799">
      <w:pPr>
        <w:pStyle w:val="ListNumber0"/>
        <w:shd w:val="clear" w:color="auto" w:fill="FFFFFF" w:themeFill="background1"/>
        <w:rPr>
          <w:color w:val="auto"/>
        </w:rPr>
      </w:pPr>
      <w:r w:rsidRPr="002A0814">
        <w:rPr>
          <w:b/>
          <w:bCs/>
          <w:color w:val="auto"/>
        </w:rPr>
        <w:t>(c)</w:t>
      </w:r>
      <w:r>
        <w:rPr>
          <w:color w:val="auto"/>
        </w:rPr>
        <w:t xml:space="preserve"> Safe access for cement render works to the perimeter and full heights of the structure</w:t>
      </w:r>
    </w:p>
    <w:p w:rsidR="002A0814" w:rsidRDefault="002A0814" w:rsidP="000D3799">
      <w:pPr>
        <w:pStyle w:val="ListNumber0"/>
        <w:shd w:val="clear" w:color="auto" w:fill="FFFFFF" w:themeFill="background1"/>
        <w:rPr>
          <w:color w:val="auto"/>
        </w:rPr>
      </w:pPr>
      <w:r w:rsidRPr="002A0814">
        <w:rPr>
          <w:b/>
          <w:bCs/>
          <w:color w:val="auto"/>
        </w:rPr>
        <w:t xml:space="preserve">10. </w:t>
      </w:r>
      <w:r>
        <w:rPr>
          <w:color w:val="auto"/>
        </w:rPr>
        <w:t>The installation will include:</w:t>
      </w:r>
    </w:p>
    <w:p w:rsidR="002A0814" w:rsidRDefault="002A0814" w:rsidP="000D3799">
      <w:pPr>
        <w:pStyle w:val="ListNumber0"/>
        <w:shd w:val="clear" w:color="auto" w:fill="FFFFFF" w:themeFill="background1"/>
        <w:rPr>
          <w:color w:val="auto"/>
        </w:rPr>
      </w:pPr>
      <w:r w:rsidRPr="00FA4349">
        <w:rPr>
          <w:b/>
          <w:bCs/>
          <w:color w:val="auto"/>
        </w:rPr>
        <w:lastRenderedPageBreak/>
        <w:t>(a)</w:t>
      </w:r>
      <w:r>
        <w:rPr>
          <w:color w:val="auto"/>
        </w:rPr>
        <w:t xml:space="preserve"> Edge protection for workers</w:t>
      </w:r>
    </w:p>
    <w:p w:rsidR="002A0814" w:rsidRDefault="002A0814" w:rsidP="000D3799">
      <w:pPr>
        <w:pStyle w:val="ListNumber0"/>
        <w:shd w:val="clear" w:color="auto" w:fill="FFFFFF" w:themeFill="background1"/>
        <w:rPr>
          <w:color w:val="auto"/>
        </w:rPr>
      </w:pPr>
      <w:r w:rsidRPr="00FA4349">
        <w:rPr>
          <w:b/>
          <w:bCs/>
          <w:color w:val="auto"/>
        </w:rPr>
        <w:t>(b)</w:t>
      </w:r>
      <w:r>
        <w:rPr>
          <w:color w:val="auto"/>
        </w:rPr>
        <w:t xml:space="preserve"> </w:t>
      </w:r>
      <w:r w:rsidRPr="002A0814">
        <w:rPr>
          <w:color w:val="auto"/>
        </w:rPr>
        <w:t>Hop up movements, hop up brackets to be installed and turned into the scaffold as the erection progresses up. As the formwork is progressively dismantled, the hop up brackets are to be turned towards the face of the building for planking out and use</w:t>
      </w:r>
    </w:p>
    <w:p w:rsidR="002A0814" w:rsidRDefault="002A0814" w:rsidP="002A0814">
      <w:pPr>
        <w:pStyle w:val="ListNumber0"/>
        <w:shd w:val="clear" w:color="auto" w:fill="FFFFFF" w:themeFill="background1"/>
        <w:rPr>
          <w:color w:val="auto"/>
        </w:rPr>
      </w:pPr>
      <w:r w:rsidRPr="00FA4349">
        <w:rPr>
          <w:b/>
          <w:bCs/>
          <w:color w:val="auto"/>
        </w:rPr>
        <w:t>(c)</w:t>
      </w:r>
      <w:r>
        <w:rPr>
          <w:color w:val="auto"/>
        </w:rPr>
        <w:t xml:space="preserve"> The height of the scaffold will be 4m in total (2m per level)</w:t>
      </w:r>
    </w:p>
    <w:p w:rsidR="002A0814" w:rsidRDefault="002A0814" w:rsidP="002A0814">
      <w:pPr>
        <w:pStyle w:val="ListNumber0"/>
        <w:shd w:val="clear" w:color="auto" w:fill="FFFFFF" w:themeFill="background1"/>
        <w:rPr>
          <w:color w:val="auto"/>
        </w:rPr>
      </w:pPr>
      <w:r w:rsidRPr="00FA4349">
        <w:rPr>
          <w:b/>
          <w:bCs/>
          <w:color w:val="auto"/>
        </w:rPr>
        <w:t>(d)</w:t>
      </w:r>
      <w:r>
        <w:rPr>
          <w:color w:val="auto"/>
        </w:rPr>
        <w:t xml:space="preserve"> The subcontractor will suppl scaffold that </w:t>
      </w:r>
      <w:r w:rsidR="00FA4349">
        <w:rPr>
          <w:color w:val="auto"/>
        </w:rPr>
        <w:t>has a</w:t>
      </w:r>
      <w:r>
        <w:rPr>
          <w:color w:val="auto"/>
        </w:rPr>
        <w:t xml:space="preserve"> classification of Medium Duty (450kg)</w:t>
      </w:r>
    </w:p>
    <w:p w:rsidR="002A0814" w:rsidRDefault="002A0814" w:rsidP="002A0814">
      <w:pPr>
        <w:pStyle w:val="ListNumber0"/>
        <w:shd w:val="clear" w:color="auto" w:fill="FFFFFF" w:themeFill="background1"/>
        <w:rPr>
          <w:color w:val="auto"/>
        </w:rPr>
      </w:pPr>
      <w:r w:rsidRPr="00FA4349">
        <w:rPr>
          <w:b/>
          <w:bCs/>
          <w:color w:val="auto"/>
        </w:rPr>
        <w:t>(e)</w:t>
      </w:r>
      <w:r>
        <w:rPr>
          <w:color w:val="auto"/>
        </w:rPr>
        <w:t xml:space="preserve"> Stair access through the scaffold as per scaffold plan</w:t>
      </w:r>
    </w:p>
    <w:p w:rsidR="002A0814" w:rsidRDefault="002A0814" w:rsidP="002A0814">
      <w:pPr>
        <w:pStyle w:val="ListNumber0"/>
        <w:shd w:val="clear" w:color="auto" w:fill="FFFFFF" w:themeFill="background1"/>
        <w:rPr>
          <w:color w:val="auto"/>
        </w:rPr>
      </w:pPr>
      <w:r w:rsidRPr="00FA4349">
        <w:rPr>
          <w:b/>
          <w:bCs/>
          <w:color w:val="auto"/>
        </w:rPr>
        <w:t>(f)</w:t>
      </w:r>
      <w:r>
        <w:rPr>
          <w:color w:val="auto"/>
        </w:rPr>
        <w:t xml:space="preserve"> </w:t>
      </w:r>
      <w:r w:rsidR="00FA4349">
        <w:rPr>
          <w:color w:val="auto"/>
        </w:rPr>
        <w:t>Structural</w:t>
      </w:r>
      <w:r>
        <w:rPr>
          <w:color w:val="auto"/>
        </w:rPr>
        <w:t xml:space="preserve"> steelwork work support system</w:t>
      </w:r>
    </w:p>
    <w:p w:rsidR="002A0814" w:rsidRDefault="00FA4349" w:rsidP="002A0814">
      <w:pPr>
        <w:pStyle w:val="ListNumber0"/>
        <w:shd w:val="clear" w:color="auto" w:fill="FFFFFF" w:themeFill="background1"/>
        <w:rPr>
          <w:color w:val="auto"/>
        </w:rPr>
      </w:pPr>
      <w:r w:rsidRPr="00FA4349">
        <w:rPr>
          <w:b/>
          <w:bCs/>
          <w:color w:val="auto"/>
        </w:rPr>
        <w:t>(g)</w:t>
      </w:r>
      <w:r>
        <w:rPr>
          <w:color w:val="auto"/>
        </w:rPr>
        <w:t xml:space="preserve"> </w:t>
      </w:r>
      <w:r w:rsidRPr="00FA4349">
        <w:rPr>
          <w:color w:val="auto"/>
        </w:rPr>
        <w:t xml:space="preserve">Provision of all associated bolts, </w:t>
      </w:r>
      <w:proofErr w:type="spellStart"/>
      <w:r w:rsidRPr="00FA4349">
        <w:rPr>
          <w:color w:val="auto"/>
        </w:rPr>
        <w:t>rakers</w:t>
      </w:r>
      <w:proofErr w:type="spellEnd"/>
      <w:r w:rsidRPr="00FA4349">
        <w:rPr>
          <w:color w:val="auto"/>
        </w:rPr>
        <w:t xml:space="preserve"> and building ties as detailed on the scaffold plans including suitable method of temporary tying</w:t>
      </w:r>
    </w:p>
    <w:p w:rsidR="00FA4349" w:rsidRDefault="00FA4349" w:rsidP="002A0814">
      <w:pPr>
        <w:pStyle w:val="ListNumber0"/>
        <w:shd w:val="clear" w:color="auto" w:fill="FFFFFF" w:themeFill="background1"/>
        <w:rPr>
          <w:color w:val="auto"/>
        </w:rPr>
      </w:pPr>
      <w:r w:rsidRPr="00FA4349">
        <w:rPr>
          <w:b/>
          <w:bCs/>
          <w:color w:val="auto"/>
        </w:rPr>
        <w:t>(h)</w:t>
      </w:r>
      <w:r>
        <w:rPr>
          <w:color w:val="auto"/>
        </w:rPr>
        <w:t xml:space="preserve"> Signing off to be provided at each stage</w:t>
      </w:r>
    </w:p>
    <w:p w:rsidR="002A0814" w:rsidRDefault="00FA4349" w:rsidP="002A0814">
      <w:pPr>
        <w:pStyle w:val="ListNumber0"/>
        <w:shd w:val="clear" w:color="auto" w:fill="FFFFFF" w:themeFill="background1"/>
        <w:rPr>
          <w:color w:val="auto"/>
        </w:rPr>
      </w:pPr>
      <w:r w:rsidRPr="00FA4349">
        <w:rPr>
          <w:b/>
          <w:bCs/>
          <w:color w:val="auto"/>
        </w:rPr>
        <w:t xml:space="preserve">11. </w:t>
      </w:r>
      <w:r>
        <w:rPr>
          <w:color w:val="auto"/>
        </w:rPr>
        <w:t>Subcontractor to submit summary of scaffold erected and dismantled to the main contractor whenever a change is made.</w:t>
      </w:r>
    </w:p>
    <w:p w:rsidR="00FA4349" w:rsidRDefault="00FA4349" w:rsidP="002A0814">
      <w:pPr>
        <w:pStyle w:val="ListNumber0"/>
        <w:shd w:val="clear" w:color="auto" w:fill="FFFFFF" w:themeFill="background1"/>
        <w:rPr>
          <w:color w:val="auto"/>
        </w:rPr>
      </w:pPr>
      <w:r>
        <w:rPr>
          <w:b/>
          <w:bCs/>
          <w:color w:val="auto"/>
        </w:rPr>
        <w:t>12.</w:t>
      </w:r>
      <w:r>
        <w:rPr>
          <w:color w:val="auto"/>
        </w:rPr>
        <w:t xml:space="preserve"> All works to be in accordance with all relevant Acts and Legislations</w:t>
      </w:r>
    </w:p>
    <w:p w:rsidR="00FA4349" w:rsidRDefault="00FA4349" w:rsidP="002A0814">
      <w:pPr>
        <w:pStyle w:val="ListNumber0"/>
        <w:shd w:val="clear" w:color="auto" w:fill="FFFFFF" w:themeFill="background1"/>
        <w:rPr>
          <w:color w:val="auto"/>
        </w:rPr>
      </w:pPr>
      <w:r>
        <w:rPr>
          <w:b/>
          <w:bCs/>
          <w:color w:val="auto"/>
        </w:rPr>
        <w:t xml:space="preserve">13. </w:t>
      </w:r>
      <w:r w:rsidRPr="00FA4349">
        <w:rPr>
          <w:color w:val="auto"/>
        </w:rPr>
        <w:t>The Subcontract Works are to include all necessary labour and materials to tie back scaffolding.  Allow for protective measures, such as carpet and bags, to prevent marking of the building.  Any damage caused by scaffold ties will be the Subcontractor’s responsibility.</w:t>
      </w:r>
    </w:p>
    <w:p w:rsidR="00FA4349" w:rsidRDefault="00FA4349" w:rsidP="002A0814">
      <w:pPr>
        <w:pStyle w:val="ListNumber0"/>
        <w:shd w:val="clear" w:color="auto" w:fill="FFFFFF" w:themeFill="background1"/>
        <w:rPr>
          <w:color w:val="auto"/>
        </w:rPr>
      </w:pPr>
      <w:r>
        <w:rPr>
          <w:b/>
          <w:bCs/>
          <w:color w:val="auto"/>
        </w:rPr>
        <w:t xml:space="preserve">14. </w:t>
      </w:r>
      <w:r>
        <w:rPr>
          <w:color w:val="auto"/>
        </w:rPr>
        <w:t>When dismantling scaffold, there will be no unsafe practise such as ‘bombing’ scaffold. All pieces will be safely taken to pallets or stacks for storage and/or transport.</w:t>
      </w:r>
    </w:p>
    <w:p w:rsidR="00FA4349" w:rsidRDefault="00FA4349" w:rsidP="002A0814">
      <w:pPr>
        <w:pStyle w:val="ListNumber0"/>
        <w:shd w:val="clear" w:color="auto" w:fill="FFFFFF" w:themeFill="background1"/>
        <w:rPr>
          <w:color w:val="auto"/>
        </w:rPr>
      </w:pPr>
      <w:r>
        <w:rPr>
          <w:b/>
          <w:bCs/>
          <w:color w:val="auto"/>
        </w:rPr>
        <w:t xml:space="preserve">15. </w:t>
      </w:r>
      <w:r>
        <w:rPr>
          <w:color w:val="auto"/>
        </w:rPr>
        <w:t xml:space="preserve">Subcontractor is responsible for producing order lists and documenting. </w:t>
      </w:r>
    </w:p>
    <w:p w:rsidR="00FA4349" w:rsidRDefault="00FA4349" w:rsidP="002A0814">
      <w:pPr>
        <w:pStyle w:val="ListNumber0"/>
        <w:shd w:val="clear" w:color="auto" w:fill="FFFFFF" w:themeFill="background1"/>
        <w:rPr>
          <w:color w:val="auto"/>
        </w:rPr>
      </w:pPr>
      <w:r>
        <w:rPr>
          <w:b/>
          <w:bCs/>
          <w:color w:val="auto"/>
        </w:rPr>
        <w:t>16.</w:t>
      </w:r>
      <w:r>
        <w:rPr>
          <w:color w:val="auto"/>
        </w:rPr>
        <w:t xml:space="preserve"> Subcontractor is responsible for maintain ‘Material and Equipment Safety Register’ </w:t>
      </w:r>
    </w:p>
    <w:p w:rsidR="00FA4349" w:rsidRDefault="00FA4349" w:rsidP="002A0814">
      <w:pPr>
        <w:pStyle w:val="ListNumber0"/>
        <w:shd w:val="clear" w:color="auto" w:fill="FFFFFF" w:themeFill="background1"/>
        <w:rPr>
          <w:color w:val="auto"/>
        </w:rPr>
      </w:pPr>
      <w:r w:rsidRPr="00FA4349">
        <w:rPr>
          <w:b/>
          <w:bCs/>
          <w:color w:val="auto"/>
        </w:rPr>
        <w:t>17.</w:t>
      </w:r>
      <w:r>
        <w:rPr>
          <w:color w:val="auto"/>
        </w:rPr>
        <w:t xml:space="preserve"> </w:t>
      </w:r>
      <w:r w:rsidRPr="00FA4349">
        <w:rPr>
          <w:color w:val="auto"/>
        </w:rPr>
        <w:t>Subcontractor</w:t>
      </w:r>
      <w:r>
        <w:rPr>
          <w:color w:val="auto"/>
        </w:rPr>
        <w:t xml:space="preserve"> will</w:t>
      </w:r>
      <w:r w:rsidRPr="00FA4349">
        <w:rPr>
          <w:color w:val="auto"/>
        </w:rPr>
        <w:t xml:space="preserve"> provide a competent and registered / licensed Supervisor on site during all scaffold erection and dismantling</w:t>
      </w:r>
    </w:p>
    <w:p w:rsidR="00FA4349" w:rsidRDefault="00FA4349" w:rsidP="002A0814">
      <w:pPr>
        <w:pStyle w:val="ListNumber0"/>
        <w:shd w:val="clear" w:color="auto" w:fill="FFFFFF" w:themeFill="background1"/>
        <w:rPr>
          <w:b/>
          <w:bCs/>
          <w:color w:val="auto"/>
        </w:rPr>
      </w:pPr>
      <w:r w:rsidRPr="00FA4349">
        <w:rPr>
          <w:b/>
          <w:bCs/>
          <w:color w:val="auto"/>
        </w:rPr>
        <w:t>18.</w:t>
      </w:r>
      <w:r>
        <w:rPr>
          <w:color w:val="auto"/>
        </w:rPr>
        <w:t xml:space="preserve"> </w:t>
      </w:r>
      <w:r w:rsidRPr="00FA4349">
        <w:rPr>
          <w:color w:val="auto"/>
        </w:rPr>
        <w:t xml:space="preserve">Subcontractor's contract works </w:t>
      </w:r>
      <w:r>
        <w:rPr>
          <w:color w:val="auto"/>
        </w:rPr>
        <w:t>will</w:t>
      </w:r>
      <w:r w:rsidRPr="00FA4349">
        <w:rPr>
          <w:color w:val="auto"/>
        </w:rPr>
        <w:t xml:space="preserve"> include for platforms, edge board and hop-ups to the required levels for work by all trades</w:t>
      </w:r>
    </w:p>
    <w:p w:rsidR="00FA4349" w:rsidRDefault="00FA4349" w:rsidP="002A0814">
      <w:pPr>
        <w:pStyle w:val="ListNumber0"/>
        <w:shd w:val="clear" w:color="auto" w:fill="FFFFFF" w:themeFill="background1"/>
        <w:rPr>
          <w:color w:val="auto"/>
        </w:rPr>
      </w:pPr>
      <w:r>
        <w:rPr>
          <w:b/>
          <w:bCs/>
          <w:color w:val="auto"/>
        </w:rPr>
        <w:t>19</w:t>
      </w:r>
      <w:r w:rsidRPr="00FA4349">
        <w:rPr>
          <w:color w:val="auto"/>
        </w:rPr>
        <w:t>. The Subcontractor's price is deemed to include all placement and adjusting of sole plates to suit the installation</w:t>
      </w:r>
    </w:p>
    <w:p w:rsidR="00FA4349" w:rsidRDefault="00FA4349" w:rsidP="002A0814">
      <w:pPr>
        <w:pStyle w:val="ListNumber0"/>
        <w:shd w:val="clear" w:color="auto" w:fill="FFFFFF" w:themeFill="background1"/>
        <w:rPr>
          <w:color w:val="auto"/>
        </w:rPr>
      </w:pPr>
      <w:r w:rsidRPr="00FA4349">
        <w:rPr>
          <w:b/>
          <w:bCs/>
          <w:color w:val="auto"/>
        </w:rPr>
        <w:t>20.</w:t>
      </w:r>
      <w:r>
        <w:rPr>
          <w:color w:val="auto"/>
        </w:rPr>
        <w:t xml:space="preserve"> </w:t>
      </w:r>
      <w:r w:rsidRPr="00FA4349">
        <w:rPr>
          <w:color w:val="auto"/>
        </w:rPr>
        <w:t>Adequate manpower is always to be provided to meet the construction program and / or the direction of the Main Contractor.  The Subcontractor shall be responsible for ALL costs associated with delays caused by the Subcontractor failing to provide adequate manpower.</w:t>
      </w:r>
    </w:p>
    <w:p w:rsidR="00FA4349" w:rsidRDefault="00FA4349" w:rsidP="002A0814">
      <w:pPr>
        <w:pStyle w:val="ListNumber0"/>
        <w:shd w:val="clear" w:color="auto" w:fill="FFFFFF" w:themeFill="background1"/>
        <w:rPr>
          <w:color w:val="auto"/>
        </w:rPr>
      </w:pPr>
      <w:r>
        <w:rPr>
          <w:b/>
          <w:bCs/>
          <w:color w:val="auto"/>
        </w:rPr>
        <w:t xml:space="preserve">21. </w:t>
      </w:r>
      <w:r>
        <w:rPr>
          <w:color w:val="auto"/>
        </w:rPr>
        <w:t>Subcontractor will give adequate notice for delivery and unloading requirements</w:t>
      </w:r>
    </w:p>
    <w:p w:rsidR="00FA4349" w:rsidRDefault="00FA4349" w:rsidP="002A0814">
      <w:pPr>
        <w:pStyle w:val="ListNumber0"/>
        <w:shd w:val="clear" w:color="auto" w:fill="FFFFFF" w:themeFill="background1"/>
        <w:rPr>
          <w:color w:val="auto"/>
        </w:rPr>
      </w:pPr>
      <w:r>
        <w:rPr>
          <w:b/>
          <w:bCs/>
          <w:color w:val="auto"/>
        </w:rPr>
        <w:t>22.</w:t>
      </w:r>
      <w:r>
        <w:rPr>
          <w:color w:val="auto"/>
        </w:rPr>
        <w:t xml:space="preserve"> Provide and maintain exclusion zones and signage to all areas that are incomplete</w:t>
      </w:r>
    </w:p>
    <w:p w:rsidR="00FA4349" w:rsidRDefault="00FA4349" w:rsidP="002A0814">
      <w:pPr>
        <w:pStyle w:val="ListNumber0"/>
        <w:shd w:val="clear" w:color="auto" w:fill="FFFFFF" w:themeFill="background1"/>
        <w:rPr>
          <w:color w:val="auto"/>
        </w:rPr>
      </w:pPr>
      <w:r>
        <w:rPr>
          <w:b/>
          <w:bCs/>
          <w:color w:val="auto"/>
        </w:rPr>
        <w:t xml:space="preserve">23. </w:t>
      </w:r>
      <w:r w:rsidRPr="00FA4349">
        <w:rPr>
          <w:color w:val="auto"/>
        </w:rPr>
        <w:t xml:space="preserve">Subcontractor </w:t>
      </w:r>
      <w:r>
        <w:rPr>
          <w:color w:val="auto"/>
        </w:rPr>
        <w:t>to</w:t>
      </w:r>
      <w:r w:rsidRPr="00FA4349">
        <w:rPr>
          <w:color w:val="auto"/>
        </w:rPr>
        <w:t xml:space="preserve"> advise the Main Contractor on alternative scaffolding methods and access solutions where </w:t>
      </w:r>
      <w:r w:rsidR="00041854" w:rsidRPr="00FA4349">
        <w:rPr>
          <w:color w:val="auto"/>
        </w:rPr>
        <w:t>appropriate</w:t>
      </w:r>
      <w:r w:rsidRPr="00FA4349">
        <w:rPr>
          <w:color w:val="auto"/>
        </w:rPr>
        <w:t xml:space="preserve"> to enhance safety, accelerate program, improve efficiencies and / or decrease costs</w:t>
      </w:r>
    </w:p>
    <w:p w:rsidR="00041854" w:rsidRDefault="00041854" w:rsidP="002A0814">
      <w:pPr>
        <w:pStyle w:val="ListNumber0"/>
        <w:shd w:val="clear" w:color="auto" w:fill="FFFFFF" w:themeFill="background1"/>
        <w:rPr>
          <w:color w:val="auto"/>
        </w:rPr>
      </w:pPr>
      <w:r w:rsidRPr="00041854">
        <w:rPr>
          <w:b/>
          <w:bCs/>
          <w:color w:val="auto"/>
        </w:rPr>
        <w:t>24.</w:t>
      </w:r>
      <w:r>
        <w:rPr>
          <w:color w:val="auto"/>
        </w:rPr>
        <w:t xml:space="preserve"> </w:t>
      </w:r>
      <w:r w:rsidRPr="00041854">
        <w:rPr>
          <w:color w:val="auto"/>
        </w:rPr>
        <w:t xml:space="preserve">Subcontractor </w:t>
      </w:r>
      <w:r>
        <w:rPr>
          <w:color w:val="auto"/>
        </w:rPr>
        <w:t>to</w:t>
      </w:r>
      <w:r w:rsidRPr="00041854">
        <w:rPr>
          <w:color w:val="auto"/>
        </w:rPr>
        <w:t xml:space="preserve"> allow access to all areas and decks.  Ladders are to be tied and relocated as necessary with no extra charge.</w:t>
      </w:r>
    </w:p>
    <w:p w:rsidR="00041854" w:rsidRPr="00FA4349" w:rsidRDefault="00041854" w:rsidP="002A0814">
      <w:pPr>
        <w:pStyle w:val="ListNumber0"/>
        <w:shd w:val="clear" w:color="auto" w:fill="FFFFFF" w:themeFill="background1"/>
        <w:rPr>
          <w:color w:val="auto"/>
        </w:rPr>
      </w:pPr>
      <w:r w:rsidRPr="00041854">
        <w:rPr>
          <w:b/>
          <w:bCs/>
          <w:color w:val="auto"/>
        </w:rPr>
        <w:t>25.</w:t>
      </w:r>
      <w:r>
        <w:rPr>
          <w:color w:val="auto"/>
        </w:rPr>
        <w:t xml:space="preserve"> Allow safety</w:t>
      </w:r>
      <w:r w:rsidRPr="00041854">
        <w:rPr>
          <w:color w:val="auto"/>
        </w:rPr>
        <w:t xml:space="preserve"> signage and barricades prior to and during erection and during dismantling of scaffolding.</w:t>
      </w:r>
    </w:p>
    <w:p w:rsidR="002A0814" w:rsidRDefault="00041854" w:rsidP="000D3799">
      <w:pPr>
        <w:pStyle w:val="ListNumber0"/>
        <w:shd w:val="clear" w:color="auto" w:fill="FFFFFF" w:themeFill="background1"/>
        <w:rPr>
          <w:color w:val="auto"/>
        </w:rPr>
      </w:pPr>
      <w:r w:rsidRPr="00041854">
        <w:rPr>
          <w:b/>
          <w:bCs/>
          <w:color w:val="auto"/>
        </w:rPr>
        <w:t>26.</w:t>
      </w:r>
      <w:r>
        <w:rPr>
          <w:color w:val="auto"/>
        </w:rPr>
        <w:t xml:space="preserve"> </w:t>
      </w:r>
      <w:r w:rsidRPr="00041854">
        <w:rPr>
          <w:color w:val="auto"/>
        </w:rPr>
        <w:t>No loose scaffold components are to be left in any finished sections of scaffold</w:t>
      </w:r>
    </w:p>
    <w:p w:rsidR="00041854" w:rsidRDefault="00041854" w:rsidP="000D3799">
      <w:pPr>
        <w:pStyle w:val="ListNumber0"/>
        <w:shd w:val="clear" w:color="auto" w:fill="FFFFFF" w:themeFill="background1"/>
        <w:rPr>
          <w:color w:val="auto"/>
        </w:rPr>
      </w:pPr>
      <w:r w:rsidRPr="00041854">
        <w:rPr>
          <w:b/>
          <w:bCs/>
          <w:color w:val="auto"/>
        </w:rPr>
        <w:t>27.</w:t>
      </w:r>
      <w:r>
        <w:rPr>
          <w:color w:val="auto"/>
        </w:rPr>
        <w:t xml:space="preserve"> </w:t>
      </w:r>
      <w:r w:rsidRPr="00041854">
        <w:rPr>
          <w:color w:val="auto"/>
        </w:rPr>
        <w:t xml:space="preserve">Subcontractor </w:t>
      </w:r>
      <w:r>
        <w:rPr>
          <w:color w:val="auto"/>
        </w:rPr>
        <w:t>will</w:t>
      </w:r>
      <w:r w:rsidRPr="00041854">
        <w:rPr>
          <w:color w:val="auto"/>
        </w:rPr>
        <w:t xml:space="preserve"> undertake regular checks during the construction period to ensure boards, gaps, screens and the like are adequately secured and in place.  Any inconsistencies or safety matters shall be immediately rectified to ensure the scaffold complies with all safety regulations and Acts.</w:t>
      </w:r>
    </w:p>
    <w:p w:rsidR="00041854" w:rsidRDefault="00041854" w:rsidP="000D3799">
      <w:pPr>
        <w:pStyle w:val="ListNumber0"/>
        <w:shd w:val="clear" w:color="auto" w:fill="FFFFFF" w:themeFill="background1"/>
        <w:rPr>
          <w:color w:val="auto"/>
        </w:rPr>
      </w:pPr>
      <w:r w:rsidRPr="00041854">
        <w:rPr>
          <w:b/>
          <w:bCs/>
          <w:color w:val="auto"/>
        </w:rPr>
        <w:t>28.</w:t>
      </w:r>
      <w:r>
        <w:rPr>
          <w:color w:val="auto"/>
        </w:rPr>
        <w:t xml:space="preserve"> </w:t>
      </w:r>
      <w:r w:rsidRPr="00041854">
        <w:rPr>
          <w:color w:val="auto"/>
        </w:rPr>
        <w:t>The scaffold must be no further than 225mm from the building structure to prevent falling persons or objects.</w:t>
      </w:r>
    </w:p>
    <w:p w:rsidR="00041854" w:rsidRPr="00A61D53" w:rsidRDefault="00A61D53" w:rsidP="00A61D53">
      <w:pPr>
        <w:spacing w:before="80" w:after="80"/>
        <w:rPr>
          <w:rFonts w:eastAsia="Times New Roman" w:cs="Times New Roman"/>
          <w:szCs w:val="24"/>
          <w:lang w:eastAsia="en-AU"/>
        </w:rPr>
      </w:pPr>
      <w:r>
        <w:br w:type="page"/>
      </w:r>
    </w:p>
    <w:p w:rsidR="002F7DDF" w:rsidRPr="000D3799" w:rsidRDefault="008076EE" w:rsidP="00041854">
      <w:pPr>
        <w:pStyle w:val="AltHeading2"/>
        <w:shd w:val="clear" w:color="auto" w:fill="FFFFFF" w:themeFill="background1"/>
        <w:rPr>
          <w:color w:val="auto"/>
        </w:rPr>
      </w:pPr>
      <w:r w:rsidRPr="000D3799">
        <w:rPr>
          <w:color w:val="auto"/>
        </w:rPr>
        <w:lastRenderedPageBreak/>
        <w:t>Works by Others</w:t>
      </w:r>
      <w:bookmarkEnd w:id="9"/>
    </w:p>
    <w:p w:rsidR="008076EE" w:rsidRPr="000D3799" w:rsidRDefault="008076EE" w:rsidP="000D3799">
      <w:pPr>
        <w:pStyle w:val="BodyText"/>
        <w:shd w:val="clear" w:color="auto" w:fill="FFFFFF" w:themeFill="background1"/>
        <w:rPr>
          <w:color w:val="auto"/>
        </w:rPr>
      </w:pPr>
      <w:r w:rsidRPr="000D3799">
        <w:rPr>
          <w:color w:val="auto"/>
        </w:rPr>
        <w:t xml:space="preserve">The following works </w:t>
      </w:r>
      <w:r w:rsidRPr="000D3799">
        <w:rPr>
          <w:color w:val="auto"/>
          <w:u w:val="single"/>
        </w:rPr>
        <w:t>DO NOT</w:t>
      </w:r>
      <w:r w:rsidRPr="000D3799">
        <w:rPr>
          <w:color w:val="auto"/>
        </w:rPr>
        <w:t xml:space="preserve"> form part of this Scope of Works:</w:t>
      </w:r>
    </w:p>
    <w:p w:rsidR="000D3799" w:rsidRPr="000D3799" w:rsidRDefault="000D3799" w:rsidP="00041854">
      <w:pPr>
        <w:pStyle w:val="ListNumber0"/>
        <w:shd w:val="clear" w:color="auto" w:fill="FFFFFF" w:themeFill="background1"/>
        <w:ind w:left="567"/>
        <w:rPr>
          <w:color w:val="auto"/>
        </w:rPr>
      </w:pPr>
    </w:p>
    <w:p w:rsidR="000D3799" w:rsidRPr="000D3799" w:rsidRDefault="00041854" w:rsidP="000D3799">
      <w:pPr>
        <w:pStyle w:val="ListNumber0"/>
        <w:numPr>
          <w:ilvl w:val="0"/>
          <w:numId w:val="28"/>
        </w:numPr>
        <w:shd w:val="clear" w:color="auto" w:fill="FFFFFF" w:themeFill="background1"/>
        <w:rPr>
          <w:color w:val="auto"/>
        </w:rPr>
      </w:pPr>
      <w:r>
        <w:rPr>
          <w:color w:val="auto"/>
        </w:rPr>
        <w:t>Scaffold to ground level</w:t>
      </w:r>
      <w:r w:rsidR="000D3799" w:rsidRPr="000D3799">
        <w:rPr>
          <w:color w:val="auto"/>
        </w:rPr>
        <w:t xml:space="preserve"> </w:t>
      </w:r>
    </w:p>
    <w:p w:rsidR="00CE3BF5" w:rsidRPr="00A61D53" w:rsidRDefault="00041854" w:rsidP="00041854">
      <w:pPr>
        <w:pStyle w:val="ListNumber0"/>
        <w:numPr>
          <w:ilvl w:val="0"/>
          <w:numId w:val="28"/>
        </w:numPr>
        <w:shd w:val="clear" w:color="auto" w:fill="FFFFFF" w:themeFill="background1"/>
        <w:rPr>
          <w:color w:val="auto"/>
        </w:rPr>
      </w:pPr>
      <w:r>
        <w:rPr>
          <w:color w:val="auto"/>
        </w:rPr>
        <w:t>Compaction and preparation of the ground below to support scaffold loads</w:t>
      </w:r>
    </w:p>
    <w:p w:rsidR="008076EE" w:rsidRPr="000D3799" w:rsidRDefault="008076EE" w:rsidP="000D3799">
      <w:pPr>
        <w:pStyle w:val="AltHeading2"/>
        <w:shd w:val="clear" w:color="auto" w:fill="FFFFFF" w:themeFill="background1"/>
        <w:rPr>
          <w:color w:val="auto"/>
        </w:rPr>
      </w:pPr>
      <w:bookmarkStart w:id="10" w:name="_Toc505596894"/>
      <w:r w:rsidRPr="000D3799">
        <w:rPr>
          <w:color w:val="auto"/>
        </w:rPr>
        <w:t>Trade Inclusions (Generic to all Work Elements)</w:t>
      </w:r>
      <w:bookmarkEnd w:id="10"/>
    </w:p>
    <w:p w:rsidR="008A4EC2" w:rsidRPr="000D3799" w:rsidRDefault="008A4EC2" w:rsidP="000D3799">
      <w:pPr>
        <w:shd w:val="clear" w:color="auto" w:fill="FFFFFF" w:themeFill="background1"/>
        <w:rPr>
          <w:rFonts w:eastAsia="Times New Roman" w:cs="Times New Roman"/>
          <w:szCs w:val="24"/>
          <w:lang w:eastAsia="en-AU"/>
        </w:rPr>
      </w:pPr>
      <w:r w:rsidRPr="000D3799">
        <w:rPr>
          <w:rFonts w:eastAsia="Times New Roman" w:cs="Times New Roman"/>
          <w:szCs w:val="24"/>
          <w:lang w:eastAsia="en-AU"/>
        </w:rPr>
        <w:t>The Subcontract Works include but are not limited to the following:</w:t>
      </w:r>
    </w:p>
    <w:p w:rsidR="00D57CCB" w:rsidRPr="000D3799" w:rsidRDefault="00FE342B" w:rsidP="000D3799">
      <w:pPr>
        <w:pStyle w:val="ListNumber0"/>
        <w:numPr>
          <w:ilvl w:val="0"/>
          <w:numId w:val="27"/>
        </w:numPr>
        <w:shd w:val="clear" w:color="auto" w:fill="FFFFFF" w:themeFill="background1"/>
        <w:rPr>
          <w:color w:val="auto"/>
        </w:rPr>
      </w:pPr>
      <w:r w:rsidRPr="000D3799">
        <w:rPr>
          <w:color w:val="auto"/>
        </w:rPr>
        <w:t>The</w:t>
      </w:r>
      <w:r w:rsidR="00434918" w:rsidRPr="000D3799">
        <w:rPr>
          <w:color w:val="auto"/>
        </w:rPr>
        <w:t xml:space="preserve"> provision of</w:t>
      </w:r>
      <w:r w:rsidRPr="000D3799">
        <w:rPr>
          <w:color w:val="auto"/>
        </w:rPr>
        <w:t xml:space="preserve"> all necessary </w:t>
      </w:r>
      <w:r w:rsidR="00FB7A90" w:rsidRPr="000D3799">
        <w:rPr>
          <w:color w:val="auto"/>
        </w:rPr>
        <w:t xml:space="preserve">tools, </w:t>
      </w:r>
      <w:r w:rsidRPr="000D3799">
        <w:rPr>
          <w:color w:val="auto"/>
        </w:rPr>
        <w:t>equipment, machinery and the like for the works under the Subcontract</w:t>
      </w:r>
      <w:proofErr w:type="gramStart"/>
      <w:r w:rsidRPr="000D3799">
        <w:rPr>
          <w:color w:val="auto"/>
        </w:rPr>
        <w:t>.</w:t>
      </w:r>
      <w:r w:rsidR="00FB7A90" w:rsidRPr="000D3799">
        <w:rPr>
          <w:color w:val="auto"/>
        </w:rPr>
        <w:t xml:space="preserve"> </w:t>
      </w:r>
      <w:r w:rsidR="00D57CCB" w:rsidRPr="000D3799">
        <w:rPr>
          <w:color w:val="auto"/>
        </w:rPr>
        <w:t>.</w:t>
      </w:r>
      <w:proofErr w:type="gramEnd"/>
      <w:r w:rsidR="00D57CCB" w:rsidRPr="000D3799">
        <w:rPr>
          <w:color w:val="auto"/>
        </w:rPr>
        <w:t xml:space="preserve"> </w:t>
      </w:r>
    </w:p>
    <w:p w:rsidR="00041854" w:rsidRPr="00041854" w:rsidRDefault="00041854" w:rsidP="00041854">
      <w:pPr>
        <w:pStyle w:val="ListParagraph0"/>
        <w:numPr>
          <w:ilvl w:val="0"/>
          <w:numId w:val="27"/>
        </w:numPr>
        <w:rPr>
          <w:color w:val="auto"/>
        </w:rPr>
      </w:pPr>
      <w:r w:rsidRPr="00041854">
        <w:rPr>
          <w:color w:val="auto"/>
        </w:rPr>
        <w:t>Provide portable power generators for the supply of temporary site power where the site connection to the local authority power grid has not been completed or has been interrupted.</w:t>
      </w:r>
    </w:p>
    <w:p w:rsidR="00041854" w:rsidRPr="00041854" w:rsidRDefault="00041854" w:rsidP="00041854">
      <w:pPr>
        <w:pStyle w:val="ListParagraph0"/>
        <w:numPr>
          <w:ilvl w:val="0"/>
          <w:numId w:val="27"/>
        </w:numPr>
        <w:rPr>
          <w:color w:val="auto"/>
        </w:rPr>
      </w:pPr>
      <w:r w:rsidRPr="00041854">
        <w:rPr>
          <w:color w:val="auto"/>
        </w:rPr>
        <w:t xml:space="preserve">Assist in any dewatering or other rectification necessary following any inclement weather. Provide equipment (wet vacuum), clothing (brooms, squeegees, gum boots, etc.) required to allow for the rectification to be carried out in an efficient manner. </w:t>
      </w:r>
    </w:p>
    <w:p w:rsidR="0074320D" w:rsidRPr="000D3799" w:rsidRDefault="0074320D" w:rsidP="000D3799">
      <w:pPr>
        <w:pStyle w:val="ListNumber0"/>
        <w:numPr>
          <w:ilvl w:val="0"/>
          <w:numId w:val="27"/>
        </w:numPr>
        <w:shd w:val="clear" w:color="auto" w:fill="FFFFFF" w:themeFill="background1"/>
        <w:rPr>
          <w:color w:val="auto"/>
        </w:rPr>
      </w:pPr>
      <w:r w:rsidRPr="000D3799">
        <w:rPr>
          <w:color w:val="auto"/>
        </w:rPr>
        <w:t xml:space="preserve">Provide </w:t>
      </w:r>
      <w:r w:rsidR="00AB6063" w:rsidRPr="000D3799">
        <w:rPr>
          <w:color w:val="auto"/>
        </w:rPr>
        <w:t xml:space="preserve">all </w:t>
      </w:r>
      <w:r w:rsidRPr="000D3799">
        <w:rPr>
          <w:color w:val="auto"/>
        </w:rPr>
        <w:t>scaffolding</w:t>
      </w:r>
      <w:r w:rsidR="00AB6063" w:rsidRPr="000D3799">
        <w:rPr>
          <w:color w:val="auto"/>
        </w:rPr>
        <w:t xml:space="preserve"> (other than scaffolding to</w:t>
      </w:r>
      <w:r w:rsidR="007318A0" w:rsidRPr="000D3799">
        <w:rPr>
          <w:color w:val="auto"/>
        </w:rPr>
        <w:t xml:space="preserve"> the perimeter of the building)</w:t>
      </w:r>
      <w:r w:rsidRPr="000D3799">
        <w:rPr>
          <w:color w:val="auto"/>
        </w:rPr>
        <w:t xml:space="preserve">, mobile scaffolding, </w:t>
      </w:r>
      <w:r w:rsidR="00AB6063" w:rsidRPr="000D3799">
        <w:rPr>
          <w:color w:val="auto"/>
        </w:rPr>
        <w:t xml:space="preserve">work platforms, </w:t>
      </w:r>
      <w:r w:rsidRPr="000D3799">
        <w:rPr>
          <w:color w:val="auto"/>
        </w:rPr>
        <w:t xml:space="preserve">scissor lifts </w:t>
      </w:r>
      <w:r w:rsidR="00AB6063" w:rsidRPr="000D3799">
        <w:rPr>
          <w:color w:val="auto"/>
        </w:rPr>
        <w:t>or the like</w:t>
      </w:r>
      <w:r w:rsidR="006A2843" w:rsidRPr="000D3799">
        <w:rPr>
          <w:color w:val="auto"/>
        </w:rPr>
        <w:t>,</w:t>
      </w:r>
      <w:r w:rsidR="00AB6063" w:rsidRPr="000D3799">
        <w:rPr>
          <w:color w:val="auto"/>
        </w:rPr>
        <w:t xml:space="preserve"> to provide access to heights and areas</w:t>
      </w:r>
      <w:r w:rsidR="006A2843" w:rsidRPr="000D3799">
        <w:rPr>
          <w:color w:val="auto"/>
        </w:rPr>
        <w:t xml:space="preserve"> for the execution of the Subcontract works.</w:t>
      </w:r>
    </w:p>
    <w:p w:rsidR="00FE342B" w:rsidRPr="000D3799" w:rsidRDefault="00434918" w:rsidP="000D3799">
      <w:pPr>
        <w:pStyle w:val="ListNumber0"/>
        <w:numPr>
          <w:ilvl w:val="0"/>
          <w:numId w:val="27"/>
        </w:numPr>
        <w:shd w:val="clear" w:color="auto" w:fill="FFFFFF" w:themeFill="background1"/>
        <w:rPr>
          <w:color w:val="auto"/>
        </w:rPr>
      </w:pPr>
      <w:r w:rsidRPr="000D3799">
        <w:rPr>
          <w:color w:val="auto"/>
        </w:rPr>
        <w:t>The Subcontractor Sum</w:t>
      </w:r>
      <w:r w:rsidR="00FE342B" w:rsidRPr="000D3799">
        <w:rPr>
          <w:color w:val="auto"/>
        </w:rPr>
        <w:t xml:space="preserve"> allows for costs associated with resolution and modifications in construction for all buildability issues.</w:t>
      </w:r>
    </w:p>
    <w:p w:rsidR="00FE342B" w:rsidRPr="000D3799" w:rsidRDefault="00FE342B" w:rsidP="000D3799">
      <w:pPr>
        <w:pStyle w:val="ListNumber0"/>
        <w:numPr>
          <w:ilvl w:val="0"/>
          <w:numId w:val="27"/>
        </w:numPr>
        <w:shd w:val="clear" w:color="auto" w:fill="FFFFFF" w:themeFill="background1"/>
        <w:rPr>
          <w:color w:val="auto"/>
        </w:rPr>
      </w:pPr>
      <w:r w:rsidRPr="000D3799">
        <w:rPr>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rsidR="00CF283A" w:rsidRPr="000D3799" w:rsidRDefault="00FE342B" w:rsidP="000D3799">
      <w:pPr>
        <w:pStyle w:val="ListNumber0"/>
        <w:numPr>
          <w:ilvl w:val="0"/>
          <w:numId w:val="27"/>
        </w:numPr>
        <w:shd w:val="clear" w:color="auto" w:fill="FFFFFF" w:themeFill="background1"/>
        <w:rPr>
          <w:color w:val="auto"/>
        </w:rPr>
      </w:pPr>
      <w:r w:rsidRPr="000D3799">
        <w:rPr>
          <w:color w:val="auto"/>
        </w:rPr>
        <w:t xml:space="preserve">The </w:t>
      </w:r>
      <w:r w:rsidR="00CF283A" w:rsidRPr="000D3799">
        <w:rPr>
          <w:color w:val="auto"/>
        </w:rPr>
        <w:t>Subcontractor is responsible for the fire rating and acoustic rating of all penetrations, seals, and control joints associated with the Subcontract Works</w:t>
      </w:r>
      <w:r w:rsidR="000A660C" w:rsidRPr="000D3799">
        <w:rPr>
          <w:color w:val="auto"/>
        </w:rPr>
        <w:t xml:space="preserve"> in accordance with the Main Contractor’s Quality Handbook Topic 14 and approved Fire Compartmentation Plan. At commencement of Works, submit for review a </w:t>
      </w:r>
      <w:r w:rsidR="000A660C" w:rsidRPr="000D3799">
        <w:rPr>
          <w:color w:val="auto"/>
          <w:u w:val="single"/>
        </w:rPr>
        <w:t>proposed</w:t>
      </w:r>
      <w:r w:rsidR="000A660C" w:rsidRPr="000D3799">
        <w:rPr>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0D3799">
        <w:rPr>
          <w:color w:val="auto"/>
        </w:rPr>
        <w:t>Fire Certifier’</w:t>
      </w:r>
      <w:r w:rsidR="000A660C" w:rsidRPr="000D3799">
        <w:rPr>
          <w:color w:val="auto"/>
        </w:rPr>
        <w:t>s QBCC licence number</w:t>
      </w:r>
      <w:r w:rsidR="009427BB" w:rsidRPr="000D3799">
        <w:rPr>
          <w:color w:val="auto"/>
        </w:rPr>
        <w:t xml:space="preserve"> on the photo and Form 16</w:t>
      </w:r>
      <w:proofErr w:type="gramStart"/>
      <w:r w:rsidR="000A660C" w:rsidRPr="000D3799">
        <w:rPr>
          <w:color w:val="auto"/>
        </w:rPr>
        <w:t>), and</w:t>
      </w:r>
      <w:proofErr w:type="gramEnd"/>
      <w:r w:rsidR="000A660C" w:rsidRPr="000D3799">
        <w:rPr>
          <w:color w:val="auto"/>
        </w:rPr>
        <w:t xml:space="preserve"> marked up drawings identifying the positions of the installations</w:t>
      </w:r>
      <w:r w:rsidR="00CF283A" w:rsidRPr="000D3799">
        <w:rPr>
          <w:color w:val="auto"/>
        </w:rPr>
        <w:t xml:space="preserve">.  </w:t>
      </w:r>
    </w:p>
    <w:p w:rsidR="00FE342B" w:rsidRPr="000D3799" w:rsidRDefault="00FE342B" w:rsidP="000D3799">
      <w:pPr>
        <w:pStyle w:val="ListNumber0"/>
        <w:numPr>
          <w:ilvl w:val="0"/>
          <w:numId w:val="27"/>
        </w:numPr>
        <w:shd w:val="clear" w:color="auto" w:fill="FFFFFF" w:themeFill="background1"/>
        <w:rPr>
          <w:color w:val="auto"/>
        </w:rPr>
      </w:pPr>
      <w:r w:rsidRPr="000D3799">
        <w:rPr>
          <w:color w:val="auto"/>
        </w:rPr>
        <w:t>The Subcontractor is responsible for providing, monitoring and maintaining adequate protection of all works until Practical Completion of works having regard to the likely effect of all following trades and the sequencing of works.  The Subcontractor will be responsible for the rectification of any items damaged by following trades as a result of deficient protection.</w:t>
      </w:r>
    </w:p>
    <w:p w:rsidR="00FE342B" w:rsidRPr="000D3799" w:rsidRDefault="00FE342B" w:rsidP="000D3799">
      <w:pPr>
        <w:pStyle w:val="ListNumber0"/>
        <w:numPr>
          <w:ilvl w:val="0"/>
          <w:numId w:val="27"/>
        </w:numPr>
        <w:shd w:val="clear" w:color="auto" w:fill="FFFFFF" w:themeFill="background1"/>
        <w:rPr>
          <w:color w:val="auto"/>
        </w:rPr>
      </w:pPr>
      <w:r w:rsidRPr="000D3799">
        <w:rPr>
          <w:color w:val="auto"/>
        </w:rPr>
        <w:t>The Main Contractor shall provide: -</w:t>
      </w:r>
    </w:p>
    <w:p w:rsidR="009117A2" w:rsidRPr="00041854" w:rsidRDefault="00FE342B" w:rsidP="000D3799">
      <w:pPr>
        <w:pStyle w:val="ListNumber2"/>
        <w:numPr>
          <w:ilvl w:val="0"/>
          <w:numId w:val="36"/>
        </w:numPr>
        <w:shd w:val="clear" w:color="auto" w:fill="FFFFFF" w:themeFill="background1"/>
        <w:rPr>
          <w:color w:val="auto"/>
        </w:rPr>
      </w:pPr>
      <w:r w:rsidRPr="00041854">
        <w:rPr>
          <w:color w:val="auto"/>
        </w:rPr>
        <w:t xml:space="preserve">Temporary site </w:t>
      </w:r>
      <w:proofErr w:type="gramStart"/>
      <w:r w:rsidRPr="00041854">
        <w:rPr>
          <w:color w:val="auto"/>
        </w:rPr>
        <w:t>power  -</w:t>
      </w:r>
      <w:proofErr w:type="gramEnd"/>
      <w:r w:rsidRPr="00041854">
        <w:rPr>
          <w:color w:val="auto"/>
        </w:rPr>
        <w:t xml:space="preserve"> 240v Single phase power boards</w:t>
      </w:r>
      <w:r w:rsidR="009117A2" w:rsidRPr="00041854">
        <w:rPr>
          <w:color w:val="auto"/>
        </w:rPr>
        <w:t>,</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 xml:space="preserve">Water connection points and disposal of </w:t>
      </w:r>
      <w:proofErr w:type="gramStart"/>
      <w:r w:rsidRPr="000D3799">
        <w:rPr>
          <w:color w:val="auto"/>
        </w:rPr>
        <w:t>waste water</w:t>
      </w:r>
      <w:proofErr w:type="gramEnd"/>
      <w:r w:rsidRPr="000D3799">
        <w:rPr>
          <w:color w:val="auto"/>
        </w:rPr>
        <w:t>,</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Access lighting</w:t>
      </w:r>
    </w:p>
    <w:p w:rsidR="009117A2" w:rsidRPr="000D3799" w:rsidRDefault="00E03D5A" w:rsidP="000D3799">
      <w:pPr>
        <w:pStyle w:val="ListNumber2"/>
        <w:numPr>
          <w:ilvl w:val="0"/>
          <w:numId w:val="36"/>
        </w:numPr>
        <w:shd w:val="clear" w:color="auto" w:fill="FFFFFF" w:themeFill="background1"/>
        <w:rPr>
          <w:color w:val="auto"/>
        </w:rPr>
      </w:pPr>
      <w:r w:rsidRPr="000D3799">
        <w:rPr>
          <w:color w:val="auto"/>
        </w:rPr>
        <w:t>Temporary a</w:t>
      </w:r>
      <w:r w:rsidR="00FE342B" w:rsidRPr="000D3799">
        <w:rPr>
          <w:color w:val="auto"/>
        </w:rPr>
        <w:t xml:space="preserve">menities: </w:t>
      </w:r>
      <w:proofErr w:type="gramStart"/>
      <w:r w:rsidR="00FE342B" w:rsidRPr="000D3799">
        <w:rPr>
          <w:color w:val="auto"/>
        </w:rPr>
        <w:t>Lunch room</w:t>
      </w:r>
      <w:proofErr w:type="gramEnd"/>
      <w:r w:rsidR="00FE342B" w:rsidRPr="000D3799">
        <w:rPr>
          <w:color w:val="auto"/>
        </w:rPr>
        <w:t>, Ablutions, First Aid Facilities</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Traffic control for the safe control of material deliveries to site,</w:t>
      </w:r>
    </w:p>
    <w:p w:rsidR="009117A2" w:rsidRDefault="00FE342B" w:rsidP="000D3799">
      <w:pPr>
        <w:pStyle w:val="ListNumber2"/>
        <w:numPr>
          <w:ilvl w:val="0"/>
          <w:numId w:val="36"/>
        </w:numPr>
        <w:shd w:val="clear" w:color="auto" w:fill="FFFFFF" w:themeFill="background1"/>
        <w:rPr>
          <w:color w:val="auto"/>
        </w:rPr>
      </w:pPr>
      <w:r w:rsidRPr="000D3799">
        <w:rPr>
          <w:color w:val="auto"/>
        </w:rPr>
        <w:t>Supply of waste bins and disposal of waste materials.</w:t>
      </w:r>
    </w:p>
    <w:p w:rsidR="00041854" w:rsidRPr="00041854" w:rsidRDefault="00041854" w:rsidP="00041854">
      <w:pPr>
        <w:pStyle w:val="ListParagraph0"/>
        <w:numPr>
          <w:ilvl w:val="0"/>
          <w:numId w:val="36"/>
        </w:numPr>
        <w:rPr>
          <w:color w:val="auto"/>
        </w:rPr>
      </w:pPr>
      <w:r w:rsidRPr="00041854">
        <w:rPr>
          <w:color w:val="auto"/>
        </w:rPr>
        <w:t xml:space="preserve">Erection and dismantle of Scaffold </w:t>
      </w:r>
      <w:r>
        <w:rPr>
          <w:color w:val="auto"/>
        </w:rPr>
        <w:t>t</w:t>
      </w:r>
      <w:r w:rsidRPr="00041854">
        <w:rPr>
          <w:color w:val="auto"/>
        </w:rPr>
        <w:t>o all sides of the perimeter of the building in accordance with Annexure Part A of the Subcontract Condition</w:t>
      </w:r>
    </w:p>
    <w:p w:rsidR="009117A2" w:rsidRPr="000D3799" w:rsidRDefault="00A740A0" w:rsidP="000D3799">
      <w:pPr>
        <w:pStyle w:val="ListNumber2"/>
        <w:numPr>
          <w:ilvl w:val="0"/>
          <w:numId w:val="36"/>
        </w:numPr>
        <w:shd w:val="clear" w:color="auto" w:fill="FFFFFF" w:themeFill="background1"/>
        <w:rPr>
          <w:color w:val="auto"/>
        </w:rPr>
      </w:pPr>
      <w:r w:rsidRPr="000D3799">
        <w:rPr>
          <w:color w:val="auto"/>
        </w:rPr>
        <w:t>Supply, installation, maintenance and removal of temporary hoarding to the site</w:t>
      </w:r>
      <w:r w:rsidR="002A26A4" w:rsidRPr="000D3799">
        <w:rPr>
          <w:color w:val="auto"/>
        </w:rPr>
        <w:t>.</w:t>
      </w:r>
    </w:p>
    <w:p w:rsidR="00D57CCB" w:rsidRPr="000D3799" w:rsidRDefault="00D57CCB" w:rsidP="000D3799">
      <w:pPr>
        <w:pStyle w:val="ListNumber0"/>
        <w:shd w:val="clear" w:color="auto" w:fill="FFFFFF" w:themeFill="background1"/>
        <w:ind w:left="567" w:hanging="567"/>
        <w:rPr>
          <w:color w:val="auto"/>
        </w:rPr>
      </w:pPr>
    </w:p>
    <w:p w:rsidR="008076EE" w:rsidRPr="000D3799" w:rsidRDefault="008076EE" w:rsidP="000D3799">
      <w:pPr>
        <w:pStyle w:val="AltHeading2"/>
        <w:shd w:val="clear" w:color="auto" w:fill="FFFFFF" w:themeFill="background1"/>
        <w:rPr>
          <w:color w:val="auto"/>
        </w:rPr>
      </w:pPr>
      <w:bookmarkStart w:id="11" w:name="_Toc505596895"/>
      <w:r w:rsidRPr="000D3799">
        <w:rPr>
          <w:color w:val="auto"/>
        </w:rPr>
        <w:lastRenderedPageBreak/>
        <w:t>Site Preliminaries</w:t>
      </w:r>
      <w:bookmarkEnd w:id="11"/>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allow for the work hours in accordance with </w:t>
      </w:r>
      <w:r w:rsidR="00B625A3" w:rsidRPr="000D3799">
        <w:rPr>
          <w:color w:val="auto"/>
        </w:rPr>
        <w:t>Development Application Approval, planning permits, C</w:t>
      </w:r>
      <w:r w:rsidRPr="000D3799">
        <w:rPr>
          <w:color w:val="auto"/>
        </w:rPr>
        <w:t xml:space="preserve">ouncil requirements, </w:t>
      </w:r>
      <w:r w:rsidR="00B625A3" w:rsidRPr="000D3799">
        <w:rPr>
          <w:color w:val="auto"/>
        </w:rPr>
        <w:t xml:space="preserve">Council Operation Works Permits, </w:t>
      </w:r>
      <w:r w:rsidRPr="000D3799">
        <w:rPr>
          <w:color w:val="auto"/>
        </w:rPr>
        <w:t xml:space="preserve">and the </w:t>
      </w:r>
      <w:r w:rsidR="00F550DC" w:rsidRPr="000D3799">
        <w:rPr>
          <w:color w:val="auto"/>
        </w:rPr>
        <w:t xml:space="preserve">Main Contractor’s </w:t>
      </w:r>
      <w:proofErr w:type="gramStart"/>
      <w:r w:rsidR="00F550DC" w:rsidRPr="000D3799">
        <w:rPr>
          <w:color w:val="auto"/>
        </w:rPr>
        <w:t>s</w:t>
      </w:r>
      <w:r w:rsidRPr="000D3799">
        <w:rPr>
          <w:color w:val="auto"/>
        </w:rPr>
        <w:t xml:space="preserve">ite </w:t>
      </w:r>
      <w:r w:rsidR="00F550DC" w:rsidRPr="000D3799">
        <w:rPr>
          <w:color w:val="auto"/>
        </w:rPr>
        <w:t>s</w:t>
      </w:r>
      <w:r w:rsidRPr="000D3799">
        <w:rPr>
          <w:color w:val="auto"/>
        </w:rPr>
        <w:t>pecific</w:t>
      </w:r>
      <w:proofErr w:type="gramEnd"/>
      <w:r w:rsidRPr="000D3799">
        <w:rPr>
          <w:color w:val="auto"/>
        </w:rPr>
        <w:t xml:space="preserve"> </w:t>
      </w:r>
      <w:r w:rsidR="00F550DC" w:rsidRPr="000D3799">
        <w:rPr>
          <w:color w:val="auto"/>
        </w:rPr>
        <w:t xml:space="preserve">Construction </w:t>
      </w:r>
      <w:r w:rsidRPr="000D3799">
        <w:rPr>
          <w:color w:val="auto"/>
        </w:rPr>
        <w:t>Management Plan.</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include for all applicable </w:t>
      </w:r>
      <w:r w:rsidR="00157032" w:rsidRPr="000D3799">
        <w:rPr>
          <w:color w:val="auto"/>
        </w:rPr>
        <w:t xml:space="preserve">travel </w:t>
      </w:r>
      <w:r w:rsidRPr="000D3799">
        <w:rPr>
          <w:color w:val="auto"/>
        </w:rPr>
        <w:t>allowances for the project.</w:t>
      </w:r>
    </w:p>
    <w:p w:rsidR="002A26A4" w:rsidRPr="000D3799" w:rsidRDefault="00FE342B" w:rsidP="000D3799">
      <w:pPr>
        <w:pStyle w:val="ListNumber0"/>
        <w:numPr>
          <w:ilvl w:val="0"/>
          <w:numId w:val="20"/>
        </w:numPr>
        <w:shd w:val="clear" w:color="auto" w:fill="FFFFFF" w:themeFill="background1"/>
        <w:rPr>
          <w:color w:val="auto"/>
        </w:rPr>
      </w:pPr>
      <w:r w:rsidRPr="000D3799">
        <w:rPr>
          <w:color w:val="auto"/>
        </w:rPr>
        <w:t>The Subcontractor is not permitted to place signage (other than safety signage) on any part of the building, formwork, screen system or attachments to the building.</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It is the Subcontractor’s responsibility to carry out all necessary set out and survey for works rela</w:t>
      </w:r>
      <w:r w:rsidR="002A26A4" w:rsidRPr="000D3799">
        <w:rPr>
          <w:color w:val="auto"/>
        </w:rPr>
        <w:t xml:space="preserve">tive to the Subcontract scope. The Main Contractor shall provide datum points and main grid lines only for each portion of the works and at each main level. </w:t>
      </w:r>
      <w:r w:rsidRPr="000D3799">
        <w:rPr>
          <w:color w:val="auto"/>
        </w:rPr>
        <w:t>The Subcontractor is to protect set out points provided by the Main Contractor.  Any re-establishment of these points due to removal by the Subcontractor is to be provided by the Subcontractor or at the Subcontractor’s expense.</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is to have at all times, until </w:t>
      </w:r>
      <w:r w:rsidR="006719A1" w:rsidRPr="000D3799">
        <w:rPr>
          <w:color w:val="auto"/>
        </w:rPr>
        <w:t xml:space="preserve">the </w:t>
      </w:r>
      <w:r w:rsidRPr="000D3799">
        <w:rPr>
          <w:color w:val="auto"/>
        </w:rPr>
        <w:t xml:space="preserve">completion of </w:t>
      </w:r>
      <w:r w:rsidR="006719A1" w:rsidRPr="000D3799">
        <w:rPr>
          <w:color w:val="auto"/>
        </w:rPr>
        <w:t>Subcontract W</w:t>
      </w:r>
      <w:r w:rsidRPr="000D3799">
        <w:rPr>
          <w:color w:val="auto"/>
        </w:rPr>
        <w:t xml:space="preserve">orks, an </w:t>
      </w:r>
      <w:r w:rsidR="006719A1" w:rsidRPr="000D3799">
        <w:rPr>
          <w:color w:val="auto"/>
        </w:rPr>
        <w:t xml:space="preserve">onsite </w:t>
      </w:r>
      <w:r w:rsidRPr="000D3799">
        <w:rPr>
          <w:color w:val="auto"/>
        </w:rPr>
        <w:t>experienced supervisor, who has the relevant experience</w:t>
      </w:r>
      <w:r w:rsidR="006719A1" w:rsidRPr="000D3799">
        <w:rPr>
          <w:color w:val="auto"/>
        </w:rPr>
        <w:t>, qualifications, and authority to execute the Subcontract W</w:t>
      </w:r>
      <w:r w:rsidRPr="000D3799">
        <w:rPr>
          <w:color w:val="auto"/>
        </w:rPr>
        <w:t>orks</w:t>
      </w:r>
      <w:r w:rsidR="00B92868" w:rsidRPr="000D3799">
        <w:rPr>
          <w:color w:val="auto"/>
        </w:rPr>
        <w:t>,</w:t>
      </w:r>
      <w:r w:rsidR="006719A1" w:rsidRPr="000D3799">
        <w:rPr>
          <w:color w:val="auto"/>
        </w:rPr>
        <w:t xml:space="preserve"> and is capable of taking direction from the Main Contractor and carrying out such direction. </w:t>
      </w:r>
      <w:r w:rsidR="00B92868" w:rsidRPr="000D3799">
        <w:rPr>
          <w:color w:val="auto"/>
        </w:rPr>
        <w:t xml:space="preserve">This </w:t>
      </w:r>
      <w:r w:rsidR="002B3B3D" w:rsidRPr="000D3799">
        <w:rPr>
          <w:color w:val="auto"/>
        </w:rPr>
        <w:t xml:space="preserve">appointed </w:t>
      </w:r>
      <w:r w:rsidR="00B92868" w:rsidRPr="000D3799">
        <w:rPr>
          <w:color w:val="auto"/>
        </w:rPr>
        <w:t xml:space="preserve">supervisor shall </w:t>
      </w:r>
      <w:r w:rsidRPr="000D3799">
        <w:rPr>
          <w:color w:val="auto"/>
        </w:rPr>
        <w:t>attend all site coordination meeting</w:t>
      </w:r>
      <w:r w:rsidR="006719A1" w:rsidRPr="000D3799">
        <w:rPr>
          <w:color w:val="auto"/>
        </w:rPr>
        <w:t>s</w:t>
      </w:r>
      <w:r w:rsidRPr="000D3799">
        <w:rPr>
          <w:color w:val="auto"/>
        </w:rPr>
        <w:t xml:space="preserve">, control all daily work activities, </w:t>
      </w:r>
      <w:r w:rsidR="00B92868" w:rsidRPr="000D3799">
        <w:rPr>
          <w:color w:val="auto"/>
        </w:rPr>
        <w:t xml:space="preserve">and ensure compliance </w:t>
      </w:r>
      <w:r w:rsidRPr="000D3799">
        <w:rPr>
          <w:color w:val="auto"/>
        </w:rPr>
        <w:t>with all the Main Contractor</w:t>
      </w:r>
      <w:r w:rsidR="006719A1" w:rsidRPr="000D3799">
        <w:rPr>
          <w:color w:val="auto"/>
        </w:rPr>
        <w:t>’</w:t>
      </w:r>
      <w:r w:rsidRPr="000D3799">
        <w:rPr>
          <w:color w:val="auto"/>
        </w:rPr>
        <w:t xml:space="preserve">s </w:t>
      </w:r>
      <w:r w:rsidR="006719A1" w:rsidRPr="000D3799">
        <w:rPr>
          <w:color w:val="auto"/>
        </w:rPr>
        <w:t>Management Plans</w:t>
      </w:r>
      <w:r w:rsidR="00B92868" w:rsidRPr="000D3799">
        <w:rPr>
          <w:color w:val="auto"/>
        </w:rPr>
        <w:t>.</w:t>
      </w:r>
      <w:r w:rsidR="006719A1" w:rsidRPr="000D3799">
        <w:rPr>
          <w:color w:val="auto"/>
        </w:rPr>
        <w:t xml:space="preserve"> </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is </w:t>
      </w:r>
      <w:r w:rsidR="00562105" w:rsidRPr="000D3799">
        <w:rPr>
          <w:color w:val="auto"/>
        </w:rPr>
        <w:t xml:space="preserve">required </w:t>
      </w:r>
      <w:r w:rsidR="007318A0" w:rsidRPr="000D3799">
        <w:rPr>
          <w:color w:val="auto"/>
        </w:rPr>
        <w:t xml:space="preserve">to </w:t>
      </w:r>
      <w:r w:rsidRPr="000D3799">
        <w:rPr>
          <w:color w:val="auto"/>
        </w:rPr>
        <w:t xml:space="preserve">provide all necessary labour and equipment to progressively clean up all </w:t>
      </w:r>
      <w:r w:rsidR="00FE0BA8" w:rsidRPr="000D3799">
        <w:rPr>
          <w:color w:val="auto"/>
        </w:rPr>
        <w:t xml:space="preserve">debris, rubble, and </w:t>
      </w:r>
      <w:r w:rsidR="00562105" w:rsidRPr="000D3799">
        <w:rPr>
          <w:color w:val="auto"/>
        </w:rPr>
        <w:t>construction waste</w:t>
      </w:r>
      <w:r w:rsidRPr="000D3799">
        <w:rPr>
          <w:color w:val="auto"/>
        </w:rPr>
        <w:t xml:space="preserve"> </w:t>
      </w:r>
      <w:r w:rsidR="00562105" w:rsidRPr="000D3799">
        <w:rPr>
          <w:color w:val="auto"/>
        </w:rPr>
        <w:t>generated whilst undertaking the Subcontract Works</w:t>
      </w:r>
      <w:r w:rsidR="00FE0BA8" w:rsidRPr="000D3799">
        <w:rPr>
          <w:color w:val="auto"/>
        </w:rPr>
        <w:t>. R</w:t>
      </w:r>
      <w:r w:rsidR="00562105" w:rsidRPr="000D3799">
        <w:rPr>
          <w:color w:val="auto"/>
        </w:rPr>
        <w:t>emove</w:t>
      </w:r>
      <w:r w:rsidR="00FE0BA8" w:rsidRPr="000D3799">
        <w:rPr>
          <w:color w:val="auto"/>
        </w:rPr>
        <w:t xml:space="preserve"> construction waste</w:t>
      </w:r>
      <w:r w:rsidRPr="000D3799">
        <w:rPr>
          <w:color w:val="auto"/>
        </w:rPr>
        <w:t xml:space="preserve"> from associated work areas</w:t>
      </w:r>
      <w:r w:rsidR="00FE0BA8" w:rsidRPr="000D3799">
        <w:rPr>
          <w:color w:val="auto"/>
        </w:rPr>
        <w:t xml:space="preserve"> and dispose in</w:t>
      </w:r>
      <w:r w:rsidRPr="000D3799">
        <w:rPr>
          <w:color w:val="auto"/>
        </w:rPr>
        <w:t xml:space="preserve">to the </w:t>
      </w:r>
      <w:r w:rsidR="00FE0BA8" w:rsidRPr="000D3799">
        <w:rPr>
          <w:color w:val="auto"/>
        </w:rPr>
        <w:t xml:space="preserve">waste </w:t>
      </w:r>
      <w:r w:rsidRPr="000D3799">
        <w:rPr>
          <w:color w:val="auto"/>
        </w:rPr>
        <w:t xml:space="preserve">bins provided by the Main Contractor.  All work areas must be kept clean, tidy and safe to the satisfaction of the Main Contractor.  </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All waste materials that can be recycled must be sorted by the Subcontractor and placed in the recycling bins</w:t>
      </w:r>
      <w:r w:rsidR="00FE0BA8" w:rsidRPr="000D3799">
        <w:rPr>
          <w:color w:val="auto"/>
        </w:rPr>
        <w:t xml:space="preserve"> provided by the Main Contractor</w:t>
      </w:r>
      <w:r w:rsidRPr="000D3799">
        <w:rPr>
          <w:color w:val="auto"/>
        </w:rPr>
        <w:t>.</w:t>
      </w:r>
    </w:p>
    <w:p w:rsidR="00A61D53" w:rsidRDefault="00FE342B" w:rsidP="00A61D53">
      <w:pPr>
        <w:pStyle w:val="ListNumber0"/>
        <w:numPr>
          <w:ilvl w:val="0"/>
          <w:numId w:val="20"/>
        </w:numPr>
        <w:shd w:val="clear" w:color="auto" w:fill="FFFFFF" w:themeFill="background1"/>
        <w:rPr>
          <w:color w:val="auto"/>
        </w:rPr>
      </w:pPr>
      <w:r w:rsidRPr="000D3799">
        <w:rPr>
          <w:color w:val="auto"/>
        </w:rPr>
        <w:t xml:space="preserve">The Subcontractor shall allow for all costs </w:t>
      </w:r>
      <w:proofErr w:type="gramStart"/>
      <w:r w:rsidRPr="000D3799">
        <w:rPr>
          <w:color w:val="auto"/>
        </w:rPr>
        <w:t>in regard to</w:t>
      </w:r>
      <w:proofErr w:type="gramEnd"/>
      <w:r w:rsidRPr="000D3799">
        <w:rPr>
          <w:color w:val="auto"/>
        </w:rPr>
        <w:t xml:space="preserve"> access </w:t>
      </w:r>
      <w:r w:rsidR="00FE0BA8" w:rsidRPr="000D3799">
        <w:rPr>
          <w:color w:val="auto"/>
        </w:rPr>
        <w:t xml:space="preserve">to </w:t>
      </w:r>
      <w:r w:rsidRPr="000D3799">
        <w:rPr>
          <w:color w:val="auto"/>
        </w:rPr>
        <w:t xml:space="preserve">and egress </w:t>
      </w:r>
      <w:r w:rsidR="00FE0BA8" w:rsidRPr="000D3799">
        <w:rPr>
          <w:color w:val="auto"/>
        </w:rPr>
        <w:t xml:space="preserve">from the Site, including </w:t>
      </w:r>
      <w:r w:rsidR="008216B0" w:rsidRPr="000D3799">
        <w:rPr>
          <w:color w:val="auto"/>
        </w:rPr>
        <w:t xml:space="preserve">but not limited to </w:t>
      </w:r>
      <w:r w:rsidR="00FE0BA8" w:rsidRPr="000D3799">
        <w:rPr>
          <w:color w:val="auto"/>
        </w:rPr>
        <w:t xml:space="preserve">those costs </w:t>
      </w:r>
      <w:r w:rsidRPr="000D3799">
        <w:rPr>
          <w:color w:val="auto"/>
        </w:rPr>
        <w:t>associated with the location and nature of the Site</w:t>
      </w:r>
      <w:r w:rsidR="008216B0" w:rsidRPr="000D3799">
        <w:rPr>
          <w:color w:val="auto"/>
        </w:rPr>
        <w:t xml:space="preserve"> and</w:t>
      </w:r>
      <w:r w:rsidRPr="000D3799">
        <w:rPr>
          <w:color w:val="auto"/>
        </w:rPr>
        <w:t xml:space="preserve"> all necessary access restrictions</w:t>
      </w:r>
      <w:r w:rsidR="008216B0" w:rsidRPr="000D3799">
        <w:rPr>
          <w:color w:val="auto"/>
        </w:rPr>
        <w:t xml:space="preserve"> arising from organised public events and festivals</w:t>
      </w:r>
      <w:r w:rsidRPr="000D3799">
        <w:rPr>
          <w:color w:val="auto"/>
        </w:rPr>
        <w:t>.</w:t>
      </w:r>
    </w:p>
    <w:p w:rsidR="00A61D53" w:rsidRDefault="00AF5CED" w:rsidP="00A61D53">
      <w:pPr>
        <w:pStyle w:val="ListNumber0"/>
        <w:numPr>
          <w:ilvl w:val="0"/>
          <w:numId w:val="20"/>
        </w:numPr>
        <w:shd w:val="clear" w:color="auto" w:fill="FFFFFF" w:themeFill="background1"/>
        <w:rPr>
          <w:color w:val="auto"/>
        </w:rPr>
      </w:pPr>
      <w:r w:rsidRPr="00A61D53">
        <w:rPr>
          <w:color w:val="auto"/>
        </w:rPr>
        <w:t xml:space="preserve">Any </w:t>
      </w:r>
      <w:r w:rsidR="00FE342B" w:rsidRPr="00A61D53">
        <w:rPr>
          <w:color w:val="auto"/>
        </w:rPr>
        <w:t xml:space="preserve">necessary documentation to satisfy </w:t>
      </w:r>
      <w:r w:rsidRPr="00A61D53">
        <w:rPr>
          <w:color w:val="auto"/>
        </w:rPr>
        <w:t xml:space="preserve">the </w:t>
      </w:r>
      <w:r w:rsidR="00FE342B" w:rsidRPr="00A61D53">
        <w:rPr>
          <w:color w:val="auto"/>
        </w:rPr>
        <w:t>requirements indicated in the specifications shall be submitted progressively as the works proceed.</w:t>
      </w:r>
      <w:r w:rsidRPr="00A61D53">
        <w:rPr>
          <w:color w:val="auto"/>
        </w:rPr>
        <w:t xml:space="preserve"> (For example: Inspection and Test Plan's, Safe Work / Environmental Method Statements)</w:t>
      </w:r>
    </w:p>
    <w:p w:rsidR="00380F9F" w:rsidRPr="00A61D53" w:rsidRDefault="00BD6AD4" w:rsidP="00A61D53">
      <w:pPr>
        <w:pStyle w:val="ListNumber0"/>
        <w:numPr>
          <w:ilvl w:val="0"/>
          <w:numId w:val="20"/>
        </w:numPr>
        <w:shd w:val="clear" w:color="auto" w:fill="FFFFFF" w:themeFill="background1"/>
        <w:rPr>
          <w:color w:val="auto"/>
        </w:rPr>
      </w:pPr>
      <w:r w:rsidRPr="00A61D53">
        <w:rPr>
          <w:color w:val="auto"/>
        </w:rPr>
        <w:t xml:space="preserve">If the </w:t>
      </w:r>
      <w:r w:rsidR="00077B14" w:rsidRPr="00A61D53">
        <w:rPr>
          <w:color w:val="auto"/>
        </w:rPr>
        <w:t xml:space="preserve">Subcontract </w:t>
      </w:r>
      <w:r w:rsidRPr="00A61D53">
        <w:rPr>
          <w:color w:val="auto"/>
        </w:rPr>
        <w:t xml:space="preserve">elsewhere requires further quality assurance, the Subcontractor shall prepare and maintain </w:t>
      </w:r>
      <w:r w:rsidR="00FE342B" w:rsidRPr="00A61D53">
        <w:rPr>
          <w:color w:val="auto"/>
        </w:rPr>
        <w:t xml:space="preserve">a conforming quality system, </w:t>
      </w:r>
      <w:r w:rsidR="00B42FB4" w:rsidRPr="00A61D53">
        <w:rPr>
          <w:color w:val="auto"/>
        </w:rPr>
        <w:t>specific</w:t>
      </w:r>
      <w:r w:rsidR="00FE342B" w:rsidRPr="00A61D53">
        <w:rPr>
          <w:color w:val="auto"/>
        </w:rPr>
        <w:t xml:space="preserve"> </w:t>
      </w:r>
      <w:r w:rsidR="00D848B6" w:rsidRPr="00A61D53">
        <w:rPr>
          <w:color w:val="auto"/>
        </w:rPr>
        <w:t xml:space="preserve">for </w:t>
      </w:r>
      <w:r w:rsidR="00FE342B" w:rsidRPr="00A61D53">
        <w:rPr>
          <w:color w:val="auto"/>
        </w:rPr>
        <w:t xml:space="preserve">the project. The conforming </w:t>
      </w:r>
      <w:r w:rsidR="00D848B6" w:rsidRPr="00A61D53">
        <w:rPr>
          <w:color w:val="auto"/>
        </w:rPr>
        <w:t xml:space="preserve">quality system shall be approved by </w:t>
      </w:r>
      <w:r w:rsidR="00FE342B" w:rsidRPr="00A61D53">
        <w:rPr>
          <w:color w:val="auto"/>
        </w:rPr>
        <w:t>the Main Contract</w:t>
      </w:r>
      <w:r w:rsidR="00D848B6" w:rsidRPr="00A61D53">
        <w:rPr>
          <w:color w:val="auto"/>
        </w:rPr>
        <w:t>or and any relevant consultants</w:t>
      </w:r>
      <w:r w:rsidR="00FE342B" w:rsidRPr="00A61D53">
        <w:rPr>
          <w:color w:val="auto"/>
        </w:rPr>
        <w:t xml:space="preserve"> prior to commencement of work.</w:t>
      </w:r>
    </w:p>
    <w:p w:rsidR="00380F9F" w:rsidRPr="000D3799" w:rsidRDefault="00380F9F" w:rsidP="000D3799">
      <w:pPr>
        <w:pStyle w:val="ListNumber0"/>
        <w:numPr>
          <w:ilvl w:val="0"/>
          <w:numId w:val="33"/>
        </w:numPr>
        <w:shd w:val="clear" w:color="auto" w:fill="FFFFFF" w:themeFill="background1"/>
        <w:ind w:left="567" w:hanging="567"/>
        <w:rPr>
          <w:color w:val="auto"/>
        </w:rPr>
      </w:pPr>
      <w:r w:rsidRPr="000D3799">
        <w:rPr>
          <w:color w:val="auto"/>
        </w:rPr>
        <w:t>The Subcontractor</w:t>
      </w:r>
      <w:r w:rsidR="0027434D" w:rsidRPr="000D3799">
        <w:rPr>
          <w:color w:val="auto"/>
        </w:rPr>
        <w:t xml:space="preserve"> is to provide a certification that it has obtained, read, understands and will comply </w:t>
      </w:r>
      <w:r w:rsidR="004322F9" w:rsidRPr="000D3799">
        <w:rPr>
          <w:color w:val="auto"/>
        </w:rPr>
        <w:t xml:space="preserve">in full </w:t>
      </w:r>
      <w:proofErr w:type="gramStart"/>
      <w:r w:rsidRPr="000D3799">
        <w:rPr>
          <w:color w:val="auto"/>
        </w:rPr>
        <w:t>with</w:t>
      </w:r>
      <w:proofErr w:type="gramEnd"/>
      <w:r w:rsidRPr="000D3799">
        <w:rPr>
          <w:color w:val="auto"/>
        </w:rPr>
        <w:t xml:space="preserve"> the</w:t>
      </w:r>
      <w:r w:rsidR="00F67D1F" w:rsidRPr="000D3799">
        <w:rPr>
          <w:color w:val="auto"/>
        </w:rPr>
        <w:t xml:space="preserve"> Main Contractor’s document</w:t>
      </w:r>
      <w:r w:rsidR="0027434D" w:rsidRPr="000D3799">
        <w:rPr>
          <w:color w:val="auto"/>
        </w:rPr>
        <w:t>s</w:t>
      </w:r>
      <w:r w:rsidR="00F67D1F" w:rsidRPr="000D3799">
        <w:rPr>
          <w:color w:val="auto"/>
        </w:rPr>
        <w:t xml:space="preserve"> entitled “Subcontract Health and Safety Requirements”</w:t>
      </w:r>
      <w:r w:rsidR="0027434D" w:rsidRPr="000D3799">
        <w:rPr>
          <w:color w:val="auto"/>
        </w:rPr>
        <w:t xml:space="preserve"> and the “Work Health &amp; Safety Management Plan”</w:t>
      </w:r>
      <w:r w:rsidR="00F67D1F" w:rsidRPr="000D3799">
        <w:rPr>
          <w:color w:val="auto"/>
        </w:rPr>
        <w:t>.</w:t>
      </w:r>
      <w:r w:rsidRPr="000D3799">
        <w:rPr>
          <w:color w:val="auto"/>
        </w:rPr>
        <w:t xml:space="preserve"> </w:t>
      </w:r>
    </w:p>
    <w:p w:rsidR="00D848B6" w:rsidRPr="000D3799" w:rsidRDefault="00D848B6" w:rsidP="000D3799">
      <w:pPr>
        <w:pStyle w:val="AltHeading2"/>
        <w:shd w:val="clear" w:color="auto" w:fill="FFFFFF" w:themeFill="background1"/>
        <w:rPr>
          <w:color w:val="auto"/>
        </w:rPr>
      </w:pPr>
      <w:bookmarkStart w:id="12" w:name="_Toc505596896"/>
      <w:r w:rsidRPr="000D3799">
        <w:rPr>
          <w:color w:val="auto"/>
        </w:rPr>
        <w:t>Program</w:t>
      </w:r>
      <w:bookmarkEnd w:id="12"/>
      <w:r w:rsidRPr="000D3799">
        <w:rPr>
          <w:color w:val="auto"/>
        </w:rPr>
        <w:t xml:space="preserve"> </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 xml:space="preserve">The project </w:t>
      </w:r>
      <w:r w:rsidRPr="00341B70">
        <w:rPr>
          <w:color w:val="auto"/>
        </w:rPr>
        <w:t xml:space="preserve">is </w:t>
      </w:r>
      <w:r w:rsidR="000D3799" w:rsidRPr="00341B70">
        <w:rPr>
          <w:color w:val="auto"/>
        </w:rPr>
        <w:t xml:space="preserve">a </w:t>
      </w:r>
      <w:r w:rsidR="00341B70" w:rsidRPr="00341B70">
        <w:rPr>
          <w:color w:val="auto"/>
        </w:rPr>
        <w:t>5</w:t>
      </w:r>
      <w:r w:rsidRPr="00341B70">
        <w:rPr>
          <w:color w:val="auto"/>
        </w:rPr>
        <w:t>-day per we</w:t>
      </w:r>
      <w:r w:rsidRPr="000D3799">
        <w:rPr>
          <w:color w:val="auto"/>
        </w:rPr>
        <w:t>ek site. The Subcontractor may be required to work outside normal working hours if deemed necessary by the Main Contractor to achieve the Main Contractor</w:t>
      </w:r>
      <w:r w:rsidR="00A0635A" w:rsidRPr="000D3799">
        <w:rPr>
          <w:color w:val="auto"/>
        </w:rPr>
        <w:t>’</w:t>
      </w:r>
      <w:r w:rsidRPr="000D3799">
        <w:rPr>
          <w:color w:val="auto"/>
        </w:rPr>
        <w:t>s program.</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 xml:space="preserve">Subcontractors wishing or requiring </w:t>
      </w:r>
      <w:proofErr w:type="gramStart"/>
      <w:r w:rsidRPr="000D3799">
        <w:rPr>
          <w:color w:val="auto"/>
        </w:rPr>
        <w:t>to work</w:t>
      </w:r>
      <w:proofErr w:type="gramEnd"/>
      <w:r w:rsidRPr="000D3799">
        <w:rPr>
          <w:color w:val="auto"/>
        </w:rPr>
        <w:t xml:space="preserve"> extended hours beyond the Site Working Hours will be responsible for all costs associated with opening and maintaining the site.</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The Subcontractor is to submit written confirmation and documentation confirming orders for overseas and long lead time materials have been placed within one week of contract award.</w:t>
      </w:r>
    </w:p>
    <w:p w:rsidR="00B56BC8" w:rsidRDefault="00B56BC8" w:rsidP="000D3799">
      <w:pPr>
        <w:pStyle w:val="ListNumber0"/>
        <w:numPr>
          <w:ilvl w:val="0"/>
          <w:numId w:val="34"/>
        </w:numPr>
        <w:shd w:val="clear" w:color="auto" w:fill="FFFFFF" w:themeFill="background1"/>
        <w:ind w:left="567" w:hanging="567"/>
        <w:rPr>
          <w:color w:val="auto"/>
        </w:rPr>
      </w:pPr>
      <w:r w:rsidRPr="000D3799">
        <w:rPr>
          <w:color w:val="auto"/>
        </w:rPr>
        <w:t>The Subcontractor is to ensure that all staging of works comply with the Main Contractor</w:t>
      </w:r>
      <w:r w:rsidR="00A0635A" w:rsidRPr="000D3799">
        <w:rPr>
          <w:color w:val="auto"/>
        </w:rPr>
        <w:t>’s</w:t>
      </w:r>
      <w:r w:rsidRPr="000D3799">
        <w:rPr>
          <w:color w:val="auto"/>
        </w:rPr>
        <w:t xml:space="preserve"> program requirements (including all necessary return visits).</w:t>
      </w:r>
    </w:p>
    <w:p w:rsidR="00A61D53" w:rsidRPr="00A61D53" w:rsidRDefault="00A61D53" w:rsidP="00A61D53">
      <w:pPr>
        <w:spacing w:before="80" w:after="80"/>
        <w:rPr>
          <w:rFonts w:eastAsia="Times New Roman" w:cs="Times New Roman"/>
          <w:szCs w:val="24"/>
          <w:lang w:eastAsia="en-AU"/>
        </w:rPr>
      </w:pPr>
      <w:r>
        <w:br w:type="page"/>
      </w:r>
    </w:p>
    <w:p w:rsidR="007517AE" w:rsidRPr="000D3799" w:rsidRDefault="007517AE" w:rsidP="000D3799">
      <w:pPr>
        <w:pStyle w:val="AltHeading2"/>
        <w:shd w:val="clear" w:color="auto" w:fill="FFFFFF" w:themeFill="background1"/>
        <w:rPr>
          <w:color w:val="auto"/>
        </w:rPr>
      </w:pPr>
      <w:bookmarkStart w:id="13" w:name="_Toc505596897"/>
      <w:r w:rsidRPr="000D3799">
        <w:rPr>
          <w:color w:val="auto"/>
        </w:rPr>
        <w:lastRenderedPageBreak/>
        <w:t>Co-ordination</w:t>
      </w:r>
      <w:bookmarkEnd w:id="13"/>
    </w:p>
    <w:p w:rsidR="00FE342B" w:rsidRPr="000D3799" w:rsidRDefault="00FE342B" w:rsidP="000D3799">
      <w:pPr>
        <w:pStyle w:val="ListNumber0"/>
        <w:numPr>
          <w:ilvl w:val="0"/>
          <w:numId w:val="29"/>
        </w:numPr>
        <w:shd w:val="clear" w:color="auto" w:fill="FFFFFF" w:themeFill="background1"/>
        <w:rPr>
          <w:color w:val="auto"/>
        </w:rPr>
      </w:pPr>
      <w:r w:rsidRPr="000D3799">
        <w:rPr>
          <w:color w:val="auto"/>
        </w:rPr>
        <w:t xml:space="preserve">The Subcontractor is responsible to co-ordinate their work with that of the Main Contractor, other trades and the project </w:t>
      </w:r>
      <w:proofErr w:type="gramStart"/>
      <w:r w:rsidRPr="000D3799">
        <w:rPr>
          <w:color w:val="auto"/>
        </w:rPr>
        <w:t>works as a whole</w:t>
      </w:r>
      <w:proofErr w:type="gramEnd"/>
      <w:r w:rsidRPr="000D3799">
        <w:rPr>
          <w:color w:val="auto"/>
        </w:rPr>
        <w:t xml:space="preserve">.  The Main Contractor will not consider additional costs for any co-ordination issues that occur throughout the duration of the works. </w:t>
      </w:r>
    </w:p>
    <w:p w:rsidR="00FE342B" w:rsidRPr="000D3799" w:rsidRDefault="00FE342B" w:rsidP="000D3799">
      <w:pPr>
        <w:pStyle w:val="ListNumber0"/>
        <w:numPr>
          <w:ilvl w:val="0"/>
          <w:numId w:val="29"/>
        </w:numPr>
        <w:shd w:val="clear" w:color="auto" w:fill="FFFFFF" w:themeFill="background1"/>
        <w:rPr>
          <w:color w:val="auto"/>
        </w:rPr>
      </w:pPr>
      <w:r w:rsidRPr="000D3799">
        <w:rPr>
          <w:color w:val="auto"/>
        </w:rPr>
        <w:t xml:space="preserve">The Subcontractor is to co-ordinate with services and </w:t>
      </w:r>
      <w:r w:rsidR="005B449E" w:rsidRPr="000D3799">
        <w:rPr>
          <w:color w:val="auto"/>
        </w:rPr>
        <w:t xml:space="preserve">the </w:t>
      </w:r>
      <w:r w:rsidRPr="000D3799">
        <w:rPr>
          <w:color w:val="auto"/>
        </w:rPr>
        <w:t xml:space="preserve">structure.  Service and structure documents are available for viewing upon request. </w:t>
      </w:r>
    </w:p>
    <w:p w:rsidR="00FE342B" w:rsidRPr="000D3799" w:rsidRDefault="002B3B3D" w:rsidP="000D3799">
      <w:pPr>
        <w:pStyle w:val="ListNumber0"/>
        <w:numPr>
          <w:ilvl w:val="0"/>
          <w:numId w:val="29"/>
        </w:numPr>
        <w:shd w:val="clear" w:color="auto" w:fill="FFFFFF" w:themeFill="background1"/>
        <w:rPr>
          <w:color w:val="auto"/>
        </w:rPr>
      </w:pPr>
      <w:r w:rsidRPr="000D3799">
        <w:rPr>
          <w:color w:val="auto"/>
        </w:rPr>
        <w:t>In addition to an appointed supervisor, a</w:t>
      </w:r>
      <w:r w:rsidR="00FE342B" w:rsidRPr="000D3799">
        <w:rPr>
          <w:color w:val="auto"/>
        </w:rPr>
        <w:t xml:space="preserve"> Subcontractor Representative will attend all weekly co-ordination meetings with the Main Contractor representatives and other subcontract trade representatives.</w:t>
      </w:r>
    </w:p>
    <w:p w:rsidR="00FE342B" w:rsidRPr="000D3799" w:rsidRDefault="00FE342B" w:rsidP="000D3799">
      <w:pPr>
        <w:pStyle w:val="ListNumber0"/>
        <w:numPr>
          <w:ilvl w:val="0"/>
          <w:numId w:val="29"/>
        </w:numPr>
        <w:shd w:val="clear" w:color="auto" w:fill="FFFFFF" w:themeFill="background1"/>
        <w:rPr>
          <w:color w:val="auto"/>
        </w:rPr>
      </w:pPr>
      <w:r w:rsidRPr="000D3799">
        <w:rPr>
          <w:color w:val="auto"/>
        </w:rPr>
        <w:t>The Subcontractor is to allow for all co-ordination associated with hold points in its Works (or the works of other associated trades).</w:t>
      </w:r>
    </w:p>
    <w:p w:rsidR="00144D78" w:rsidRDefault="00FE342B" w:rsidP="000D3799">
      <w:pPr>
        <w:pStyle w:val="ListNumber0"/>
        <w:numPr>
          <w:ilvl w:val="0"/>
          <w:numId w:val="29"/>
        </w:numPr>
        <w:shd w:val="clear" w:color="auto" w:fill="FFFFFF" w:themeFill="background1"/>
        <w:rPr>
          <w:color w:val="auto"/>
        </w:rPr>
      </w:pPr>
      <w:r w:rsidRPr="000D3799">
        <w:rPr>
          <w:color w:val="auto"/>
        </w:rPr>
        <w:t>Allowance is to be made for any staging and / or return visits to allow the works to be completed in accordance with the Main Contractor’s requirements.</w:t>
      </w:r>
    </w:p>
    <w:p w:rsidR="00341B70" w:rsidRDefault="00341B70" w:rsidP="00341B70">
      <w:pPr>
        <w:pStyle w:val="AltHeading2"/>
        <w:shd w:val="clear" w:color="auto" w:fill="FFFFFF" w:themeFill="background1"/>
        <w:rPr>
          <w:color w:val="auto"/>
        </w:rPr>
      </w:pPr>
      <w:r>
        <w:rPr>
          <w:color w:val="auto"/>
        </w:rPr>
        <w:t>Finalisations of Works</w:t>
      </w:r>
    </w:p>
    <w:p w:rsidR="00341B70" w:rsidRDefault="00341B70" w:rsidP="00341B70">
      <w:pPr>
        <w:pStyle w:val="BodyText"/>
        <w:numPr>
          <w:ilvl w:val="0"/>
          <w:numId w:val="47"/>
        </w:numPr>
      </w:pPr>
      <w:r w:rsidRPr="00341B70">
        <w:t xml:space="preserve">Subcontractor </w:t>
      </w:r>
      <w:r>
        <w:t>will</w:t>
      </w:r>
      <w:r w:rsidRPr="00341B70">
        <w:t xml:space="preserve"> provide As-Built documents on completion of works, </w:t>
      </w:r>
      <w:r w:rsidRPr="00341B70">
        <w:t>representing</w:t>
      </w:r>
      <w:r w:rsidRPr="00341B70">
        <w:t xml:space="preserve"> as a minimum extent, finished levels, set out dimensions, technical / product details of all Subcontractor Works included in this Scope of Works, particularly with regard to the termination of services.</w:t>
      </w:r>
    </w:p>
    <w:p w:rsidR="00341B70" w:rsidRDefault="00341B70" w:rsidP="00341B70">
      <w:pPr>
        <w:pStyle w:val="BodyText"/>
        <w:numPr>
          <w:ilvl w:val="0"/>
          <w:numId w:val="49"/>
        </w:numPr>
      </w:pPr>
      <w:r w:rsidRPr="00341B70">
        <w:t>As-Built Drawings are to be drafted with title blocks, to scale, with any required notes and details.  Drawings are generally to be of high standard</w:t>
      </w:r>
    </w:p>
    <w:p w:rsidR="00341B70" w:rsidRDefault="00341B70" w:rsidP="00341B70">
      <w:pPr>
        <w:pStyle w:val="BodyText"/>
        <w:numPr>
          <w:ilvl w:val="0"/>
          <w:numId w:val="49"/>
        </w:numPr>
      </w:pPr>
      <w:r w:rsidRPr="00341B70">
        <w:t xml:space="preserve">Subcontractor is to ensure all as-built drawings follow the drawing number guidelines of </w:t>
      </w:r>
      <w:r>
        <w:t>J M Construction</w:t>
      </w:r>
      <w:r w:rsidRPr="00341B70">
        <w:t>’s document control system – this information is to be recorded on the drawing title block</w:t>
      </w:r>
    </w:p>
    <w:p w:rsidR="00341B70" w:rsidRDefault="00341B70" w:rsidP="00341B70">
      <w:pPr>
        <w:pStyle w:val="ListParagraph0"/>
        <w:numPr>
          <w:ilvl w:val="0"/>
          <w:numId w:val="49"/>
        </w:numPr>
      </w:pPr>
      <w:r w:rsidRPr="00341B70">
        <w:t>The Subcontractor shall provide up to three (3) sets of A1 and A3 hard copies of drawings, and electronic copies if required</w:t>
      </w:r>
    </w:p>
    <w:p w:rsidR="00341B70" w:rsidRDefault="00341B70" w:rsidP="003B00AB">
      <w:pPr>
        <w:pStyle w:val="BodyText"/>
      </w:pPr>
      <w:r w:rsidRPr="00341B70">
        <w:rPr>
          <w:b/>
          <w:bCs/>
        </w:rPr>
        <w:t>2.</w:t>
      </w:r>
      <w:r>
        <w:t xml:space="preserve"> </w:t>
      </w:r>
      <w:r w:rsidRPr="00341B70">
        <w:t>The Subcontractor is to provide comprehensive project-specific Operation and Maintenance manuals and instructions for the Subcontractor’s specific work elements in accordance with the Main Contractor’s requirements. Generic operation manuals and instructions will not be accepted</w:t>
      </w:r>
      <w:r>
        <w:t xml:space="preserve">. </w:t>
      </w:r>
    </w:p>
    <w:p w:rsidR="00341B70" w:rsidRDefault="00341B70" w:rsidP="00341B70">
      <w:pPr>
        <w:pStyle w:val="BodyText"/>
        <w:ind w:left="1440"/>
      </w:pPr>
      <w:r w:rsidRPr="00341B70">
        <w:rPr>
          <w:b/>
          <w:bCs/>
        </w:rPr>
        <w:t>(a)</w:t>
      </w:r>
      <w:r>
        <w:t xml:space="preserve"> </w:t>
      </w:r>
      <w:r w:rsidRPr="00341B70">
        <w:t>Subcontractor shall provide three (3) sets of manuals in a quality hard copy folder format as nominated by the Main Contractor with covers, dividers, section pages and the like.</w:t>
      </w:r>
    </w:p>
    <w:p w:rsidR="00341B70" w:rsidRDefault="00341B70" w:rsidP="00341B70">
      <w:pPr>
        <w:pStyle w:val="BodyText"/>
        <w:ind w:left="1440"/>
      </w:pPr>
      <w:r>
        <w:rPr>
          <w:b/>
          <w:bCs/>
        </w:rPr>
        <w:t>(b)</w:t>
      </w:r>
      <w:r w:rsidRPr="00341B70">
        <w:t xml:space="preserve"> </w:t>
      </w:r>
      <w:r w:rsidRPr="00341B70">
        <w:t xml:space="preserve">Subcontractor </w:t>
      </w:r>
      <w:r>
        <w:t xml:space="preserve">will </w:t>
      </w:r>
      <w:r w:rsidRPr="00341B70">
        <w:t>provide manuals in three (3) sets of electronic copies.  Electronic copies are to be provided on CD or DVD and shall reproduce the hard copies in full detail.</w:t>
      </w:r>
    </w:p>
    <w:p w:rsidR="00341B70" w:rsidRDefault="003B00AB" w:rsidP="003B00AB">
      <w:pPr>
        <w:pStyle w:val="BodyText"/>
      </w:pPr>
      <w:r w:rsidRPr="003B00AB">
        <w:rPr>
          <w:b/>
          <w:bCs/>
        </w:rPr>
        <w:t>3</w:t>
      </w:r>
      <w:r>
        <w:t>. S</w:t>
      </w:r>
      <w:r w:rsidRPr="003B00AB">
        <w:t xml:space="preserve">ubcontractor </w:t>
      </w:r>
      <w:r>
        <w:t>will</w:t>
      </w:r>
      <w:r w:rsidRPr="003B00AB">
        <w:t xml:space="preserve"> provide all warranties, guarantees, maintenance agreements, certifications and the like as required under the terms of the Subcontract and project documentation, or as necessary to achieve Queensland Fire and Emergency Services Clearance Certificate, Certificate of Classification and Practical Completion for the project.  Where relevant, the Subcontractor shall acquire a Certificate of Completion from the consultant(s) relevant to their works.</w:t>
      </w:r>
    </w:p>
    <w:p w:rsidR="003B00AB" w:rsidRDefault="003B00AB" w:rsidP="003B00AB">
      <w:pPr>
        <w:pStyle w:val="BodyText"/>
      </w:pPr>
      <w:r>
        <w:t xml:space="preserve">4. </w:t>
      </w:r>
      <w:r w:rsidRPr="003B00AB">
        <w:t xml:space="preserve">Subcontractor has allowed for and is to provide Compliance Certificates, Essential Service Certificates, and Fire Safety Certificates for all their work elements </w:t>
      </w:r>
      <w:proofErr w:type="spellStart"/>
      <w:r w:rsidRPr="003B00AB">
        <w:t>elements</w:t>
      </w:r>
      <w:proofErr w:type="spellEnd"/>
      <w:r w:rsidRPr="003B00AB">
        <w:t>, including penetration plans and individual photographs labelled and consolidated for each penetration, only in the format as approved by the Main Contractor.</w:t>
      </w:r>
    </w:p>
    <w:p w:rsidR="003B00AB" w:rsidRDefault="003B00AB" w:rsidP="00341B70">
      <w:pPr>
        <w:pStyle w:val="BodyText"/>
      </w:pPr>
      <w:r>
        <w:t xml:space="preserve">5. </w:t>
      </w:r>
      <w:r w:rsidRPr="003B00AB">
        <w:t xml:space="preserve">All testing, commissioning, certification, warranties and Operation and Maintenance Manuals are to be prepared by the Subcontractor to meet the requirements of the relevant the Main Contractor and/or </w:t>
      </w:r>
      <w:proofErr w:type="gramStart"/>
      <w:r w:rsidRPr="003B00AB">
        <w:t>consultants</w:t>
      </w:r>
      <w:proofErr w:type="gramEnd"/>
      <w:r w:rsidRPr="003B00AB">
        <w:t xml:space="preserve"> specifications.</w:t>
      </w:r>
    </w:p>
    <w:p w:rsidR="00A61D53" w:rsidRPr="00A61D53" w:rsidRDefault="00A61D53" w:rsidP="00A61D53">
      <w:pPr>
        <w:spacing w:before="80" w:after="80"/>
        <w:rPr>
          <w:rFonts w:eastAsia="Times New Roman" w:cs="Times New Roman"/>
          <w:color w:val="343333" w:themeColor="accent2"/>
          <w:szCs w:val="24"/>
          <w:lang w:eastAsia="en-AU"/>
        </w:rPr>
      </w:pPr>
      <w:r>
        <w:br w:type="page"/>
      </w:r>
    </w:p>
    <w:p w:rsidR="003B00AB" w:rsidRDefault="003B00AB" w:rsidP="003B00AB">
      <w:pPr>
        <w:pStyle w:val="AltHeading2"/>
      </w:pPr>
      <w:bookmarkStart w:id="14" w:name="_Toc505596901"/>
      <w:bookmarkStart w:id="15" w:name="_Toc505596900"/>
      <w:r>
        <w:lastRenderedPageBreak/>
        <w:t>Subcontract Sum Breakdown</w:t>
      </w:r>
      <w:bookmarkEnd w:id="15"/>
    </w:p>
    <w:p w:rsidR="003B00AB" w:rsidRDefault="003B00AB" w:rsidP="003B00AB">
      <w:pPr>
        <w:rPr>
          <w:rFonts w:cstheme="minorHAns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34"/>
        <w:gridCol w:w="6646"/>
        <w:gridCol w:w="1082"/>
        <w:gridCol w:w="1082"/>
        <w:gridCol w:w="1082"/>
      </w:tblGrid>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3B00AB" w:rsidRDefault="003B00AB" w:rsidP="00D236FD">
            <w:pPr>
              <w:rPr>
                <w:rFonts w:cstheme="minorHAnsi"/>
                <w:b/>
                <w:sz w:val="16"/>
                <w:szCs w:val="16"/>
                <w:u w:val="single"/>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Default="003B00AB" w:rsidP="00D236FD">
            <w:pPr>
              <w:rPr>
                <w:rFonts w:cstheme="minorHAnsi"/>
                <w:b/>
                <w:sz w:val="16"/>
                <w:szCs w:val="16"/>
                <w:u w:val="single"/>
              </w:rPr>
            </w:pPr>
            <w:r>
              <w:rPr>
                <w:rFonts w:cstheme="minorHAnsi"/>
                <w:b/>
                <w:sz w:val="16"/>
                <w:szCs w:val="16"/>
                <w:u w:val="single"/>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Default="003B00AB" w:rsidP="00D236FD">
            <w:pPr>
              <w:jc w:val="center"/>
              <w:rPr>
                <w:rFonts w:cstheme="minorHAnsi"/>
                <w:b/>
                <w:sz w:val="16"/>
                <w:szCs w:val="16"/>
                <w:u w:val="single"/>
              </w:rPr>
            </w:pPr>
            <w:r>
              <w:rPr>
                <w:rFonts w:cstheme="minorHAns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Default="003B00AB" w:rsidP="00D236FD">
            <w:pPr>
              <w:jc w:val="center"/>
              <w:rPr>
                <w:rFonts w:cstheme="minorHAnsi"/>
                <w:b/>
                <w:sz w:val="16"/>
                <w:szCs w:val="16"/>
                <w:u w:val="single"/>
              </w:rPr>
            </w:pPr>
            <w:r>
              <w:rPr>
                <w:rFonts w:cstheme="minorHAns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Default="003B00AB" w:rsidP="007E631D">
            <w:pPr>
              <w:jc w:val="center"/>
              <w:rPr>
                <w:rFonts w:cstheme="minorHAnsi"/>
                <w:b/>
                <w:sz w:val="16"/>
                <w:szCs w:val="16"/>
                <w:u w:val="single"/>
              </w:rPr>
            </w:pPr>
            <w:r>
              <w:rPr>
                <w:rFonts w:cstheme="minorHAnsi"/>
                <w:b/>
                <w:sz w:val="16"/>
                <w:szCs w:val="16"/>
                <w:u w:val="single"/>
              </w:rPr>
              <w:t>AMOUNT</w:t>
            </w:r>
          </w:p>
        </w:tc>
      </w:tr>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7E631D" w:rsidRDefault="003B00AB" w:rsidP="00D236FD">
            <w:pPr>
              <w:rPr>
                <w:rFonts w:cstheme="minorHAnsi"/>
                <w:b/>
                <w:bCs/>
                <w:sz w:val="16"/>
                <w:szCs w:val="16"/>
              </w:rPr>
            </w:pPr>
            <w:r w:rsidRPr="007E631D">
              <w:rPr>
                <w:rFonts w:cstheme="minorHAnsi"/>
                <w:b/>
                <w:bCs/>
                <w:sz w:val="16"/>
                <w:szCs w:val="16"/>
              </w:rPr>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7E631D" w:rsidRDefault="003B00AB" w:rsidP="00D236FD">
            <w:pPr>
              <w:rPr>
                <w:rFonts w:cstheme="minorHAnsi"/>
                <w:b/>
                <w:bCs/>
                <w:sz w:val="16"/>
                <w:szCs w:val="16"/>
              </w:rPr>
            </w:pPr>
            <w:r w:rsidRPr="007E631D">
              <w:rPr>
                <w:rFonts w:cstheme="minorHAnsi"/>
                <w:b/>
                <w:bCs/>
                <w:sz w:val="16"/>
                <w:szCs w:val="16"/>
              </w:rPr>
              <w:t xml:space="preserve">Site Establishment &amp; Environmental Controls </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F55A8C" w:rsidRDefault="003B00AB" w:rsidP="00D236FD">
            <w:pPr>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F55A8C" w:rsidRDefault="003B00AB" w:rsidP="00D236FD">
            <w:pPr>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F55A8C" w:rsidRDefault="003B00AB" w:rsidP="00D236FD">
            <w:pPr>
              <w:jc w:val="right"/>
              <w:rPr>
                <w:rFonts w:cstheme="minorHAnsi"/>
                <w:b/>
                <w:bCs/>
                <w:sz w:val="16"/>
                <w:szCs w:val="16"/>
                <w:highlight w:val="yellow"/>
              </w:rPr>
            </w:pPr>
          </w:p>
        </w:tc>
      </w:tr>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7E631D" w:rsidRDefault="003B00AB" w:rsidP="00D236FD">
            <w:pPr>
              <w:rPr>
                <w:rFonts w:cstheme="minorHAnsi"/>
                <w:sz w:val="16"/>
                <w:szCs w:val="16"/>
              </w:rPr>
            </w:pPr>
            <w:r w:rsidRPr="007E631D">
              <w:rPr>
                <w:rFonts w:cstheme="minorHAnsi"/>
                <w:sz w:val="16"/>
                <w:szCs w:val="16"/>
              </w:rPr>
              <w:t>1.01</w:t>
            </w:r>
          </w:p>
        </w:tc>
        <w:tc>
          <w:tcPr>
            <w:tcW w:w="3157" w:type="pct"/>
            <w:tcBorders>
              <w:top w:val="single" w:sz="8" w:space="0" w:color="auto"/>
              <w:left w:val="single" w:sz="8" w:space="0" w:color="auto"/>
              <w:bottom w:val="single" w:sz="8" w:space="0" w:color="auto"/>
              <w:right w:val="single" w:sz="8" w:space="0" w:color="auto"/>
            </w:tcBorders>
            <w:tcMar>
              <w:top w:w="13" w:type="dxa"/>
              <w:left w:w="13" w:type="dxa"/>
              <w:bottom w:w="0" w:type="dxa"/>
              <w:right w:w="13" w:type="dxa"/>
            </w:tcMar>
            <w:vAlign w:val="center"/>
            <w:hideMark/>
          </w:tcPr>
          <w:p w:rsidR="003B00AB" w:rsidRPr="007E631D" w:rsidRDefault="003B00AB" w:rsidP="00D236FD">
            <w:pPr>
              <w:rPr>
                <w:rFonts w:cstheme="minorHAnsi"/>
                <w:sz w:val="16"/>
                <w:szCs w:val="16"/>
              </w:rPr>
            </w:pPr>
            <w:r w:rsidRPr="007E631D">
              <w:rPr>
                <w:rFonts w:cstheme="minorHAnsi"/>
                <w:sz w:val="16"/>
                <w:szCs w:val="16"/>
              </w:rPr>
              <w:t>Preliminaries including all access equipment/ plant/safety etc</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F55A8C" w:rsidRDefault="007E631D" w:rsidP="00D236FD">
            <w:pPr>
              <w:jc w:val="center"/>
              <w:rPr>
                <w:rFonts w:cstheme="minorHAnsi"/>
                <w:sz w:val="16"/>
                <w:szCs w:val="16"/>
                <w:highlight w:val="yellow"/>
              </w:rPr>
            </w:pPr>
            <w:r w:rsidRPr="007E631D">
              <w:rPr>
                <w:rFonts w:cstheme="minorHAnsi"/>
                <w:sz w:val="16"/>
                <w:szCs w:val="16"/>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7E631D" w:rsidRDefault="003B00AB" w:rsidP="00D236FD">
            <w:pPr>
              <w:jc w:val="center"/>
              <w:rPr>
                <w:rFonts w:cstheme="minorHAnsi"/>
                <w:sz w:val="16"/>
                <w:szCs w:val="16"/>
              </w:rPr>
            </w:pPr>
            <w:r w:rsidRPr="007E631D">
              <w:rPr>
                <w:rFonts w:cstheme="minorHAnsi"/>
                <w:sz w:val="16"/>
                <w:szCs w:val="16"/>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7E631D" w:rsidRDefault="007E631D" w:rsidP="00D236FD">
            <w:pPr>
              <w:jc w:val="right"/>
              <w:rPr>
                <w:rFonts w:cstheme="minorHAnsi"/>
                <w:sz w:val="16"/>
                <w:szCs w:val="16"/>
              </w:rPr>
            </w:pPr>
            <w:r>
              <w:rPr>
                <w:rFonts w:cstheme="minorHAnsi"/>
                <w:sz w:val="16"/>
                <w:szCs w:val="16"/>
              </w:rPr>
              <w:t>$2,500.00</w:t>
            </w:r>
          </w:p>
        </w:tc>
      </w:tr>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7E631D" w:rsidRDefault="003B00AB" w:rsidP="00D236FD">
            <w:pPr>
              <w:rPr>
                <w:rFonts w:cstheme="minorHAnsi"/>
                <w:sz w:val="16"/>
                <w:szCs w:val="16"/>
              </w:rPr>
            </w:pPr>
            <w:r w:rsidRPr="007E631D">
              <w:rPr>
                <w:rFonts w:cstheme="minorHAnsi"/>
                <w:sz w:val="16"/>
                <w:szCs w:val="16"/>
              </w:rPr>
              <w:t>1.02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7E631D" w:rsidRDefault="003B00AB" w:rsidP="00D236FD">
            <w:pPr>
              <w:rPr>
                <w:rFonts w:cstheme="minorHAnsi"/>
                <w:sz w:val="16"/>
                <w:szCs w:val="16"/>
              </w:rPr>
            </w:pPr>
            <w:r w:rsidRPr="007E631D">
              <w:rPr>
                <w:rFonts w:cstheme="minorHAnsi"/>
                <w:color w:val="000000"/>
                <w:sz w:val="16"/>
                <w:szCs w:val="16"/>
              </w:rPr>
              <w:t>All final Certification and regulatory requirements</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F55A8C" w:rsidRDefault="007E631D" w:rsidP="00D236FD">
            <w:pPr>
              <w:jc w:val="center"/>
              <w:rPr>
                <w:rFonts w:cstheme="minorHAnsi"/>
                <w:sz w:val="16"/>
                <w:szCs w:val="16"/>
                <w:highlight w:val="yellow"/>
              </w:rPr>
            </w:pPr>
            <w:r w:rsidRPr="007E631D">
              <w:rPr>
                <w:rFonts w:cstheme="minorHAnsi"/>
                <w:sz w:val="16"/>
                <w:szCs w:val="16"/>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7E631D" w:rsidRDefault="003B00AB" w:rsidP="00D236FD">
            <w:pPr>
              <w:jc w:val="center"/>
              <w:rPr>
                <w:rFonts w:cstheme="minorHAnsi"/>
                <w:sz w:val="16"/>
                <w:szCs w:val="16"/>
              </w:rPr>
            </w:pPr>
            <w:r w:rsidRPr="007E631D">
              <w:rPr>
                <w:rFonts w:cstheme="minorHAnsi"/>
                <w:sz w:val="16"/>
                <w:szCs w:val="16"/>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7E631D" w:rsidRDefault="003B00AB" w:rsidP="00D236FD">
            <w:pPr>
              <w:jc w:val="right"/>
              <w:rPr>
                <w:rFonts w:cstheme="minorHAnsi"/>
                <w:sz w:val="16"/>
                <w:szCs w:val="16"/>
              </w:rPr>
            </w:pPr>
            <w:r w:rsidRPr="007E631D">
              <w:rPr>
                <w:rFonts w:cstheme="minorHAnsi"/>
                <w:sz w:val="16"/>
                <w:szCs w:val="16"/>
              </w:rPr>
              <w:t>$</w:t>
            </w:r>
            <w:r w:rsidR="007E631D">
              <w:rPr>
                <w:rFonts w:cstheme="minorHAnsi"/>
                <w:sz w:val="16"/>
                <w:szCs w:val="16"/>
              </w:rPr>
              <w:t>450.0</w:t>
            </w:r>
            <w:r w:rsidRPr="007E631D">
              <w:rPr>
                <w:rFonts w:cstheme="minorHAnsi"/>
                <w:sz w:val="16"/>
                <w:szCs w:val="16"/>
              </w:rPr>
              <w:t>0</w:t>
            </w:r>
          </w:p>
        </w:tc>
      </w:tr>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7E631D" w:rsidRDefault="003B00AB" w:rsidP="00D236FD">
            <w:pPr>
              <w:rPr>
                <w:rFonts w:cstheme="minorHAnsi"/>
                <w:sz w:val="16"/>
                <w:szCs w:val="16"/>
              </w:rPr>
            </w:pPr>
            <w:r w:rsidRPr="007E631D">
              <w:rPr>
                <w:rFonts w:cstheme="minorHAnsi"/>
                <w:sz w:val="16"/>
                <w:szCs w:val="16"/>
              </w:rPr>
              <w:t> </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hideMark/>
          </w:tcPr>
          <w:p w:rsidR="003B00AB" w:rsidRPr="007E631D" w:rsidRDefault="003B00AB" w:rsidP="00D236FD">
            <w:pPr>
              <w:rPr>
                <w:rFonts w:cstheme="minorHAnsi"/>
                <w:b/>
                <w:sz w:val="16"/>
                <w:szCs w:val="16"/>
              </w:rPr>
            </w:pPr>
            <w:r w:rsidRPr="007E631D">
              <w:rPr>
                <w:rFonts w:cstheme="minorHAnsi"/>
                <w:b/>
                <w:sz w:val="16"/>
                <w:szCs w:val="16"/>
              </w:rPr>
              <w:t> SUBTOTAL</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3B00AB" w:rsidRPr="00F55A8C" w:rsidRDefault="003B00AB" w:rsidP="00D236FD">
            <w:pPr>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3B00AB" w:rsidRPr="00F55A8C" w:rsidRDefault="003B00AB" w:rsidP="00D236FD">
            <w:pPr>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3B00AB" w:rsidRPr="007E631D" w:rsidRDefault="003B00AB" w:rsidP="00D236FD">
            <w:pPr>
              <w:jc w:val="right"/>
              <w:rPr>
                <w:rFonts w:cstheme="minorHAnsi"/>
                <w:b/>
                <w:bCs/>
                <w:sz w:val="16"/>
                <w:szCs w:val="16"/>
              </w:rPr>
            </w:pPr>
            <w:r w:rsidRPr="007E631D">
              <w:rPr>
                <w:rFonts w:cstheme="minorHAnsi"/>
                <w:b/>
                <w:bCs/>
                <w:sz w:val="16"/>
                <w:szCs w:val="16"/>
              </w:rPr>
              <w:t>$</w:t>
            </w:r>
            <w:r w:rsidR="007E631D" w:rsidRPr="007E631D">
              <w:rPr>
                <w:rFonts w:cstheme="minorHAnsi"/>
                <w:b/>
                <w:bCs/>
                <w:sz w:val="16"/>
                <w:szCs w:val="16"/>
              </w:rPr>
              <w:t>2,950.00</w:t>
            </w:r>
          </w:p>
        </w:tc>
      </w:tr>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3B00AB" w:rsidRPr="00F55A8C" w:rsidRDefault="003B00AB" w:rsidP="00D236FD">
            <w:pPr>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3B00AB" w:rsidRPr="00F55A8C" w:rsidRDefault="003B00AB" w:rsidP="00D236FD">
            <w:pP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3B00AB" w:rsidRPr="00F55A8C" w:rsidRDefault="003B00AB" w:rsidP="00D236FD">
            <w:pPr>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3B00AB" w:rsidRPr="00F55A8C" w:rsidRDefault="003B00AB" w:rsidP="00D236FD">
            <w:pPr>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3B00AB" w:rsidRPr="00F55A8C" w:rsidRDefault="003B00AB" w:rsidP="00D236FD">
            <w:pPr>
              <w:jc w:val="right"/>
              <w:rPr>
                <w:rFonts w:cstheme="minorHAnsi"/>
                <w:sz w:val="16"/>
                <w:szCs w:val="16"/>
                <w:highlight w:val="yellow"/>
              </w:rPr>
            </w:pPr>
          </w:p>
        </w:tc>
      </w:tr>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3B00AB" w:rsidRDefault="003B00AB" w:rsidP="00D236FD">
            <w:pPr>
              <w:rPr>
                <w:rFonts w:cstheme="minorHAnsi"/>
                <w:b/>
                <w:bCs/>
                <w:sz w:val="16"/>
                <w:szCs w:val="16"/>
              </w:rPr>
            </w:pPr>
            <w:r w:rsidRPr="003B00AB">
              <w:rPr>
                <w:rFonts w:cstheme="minorHAnsi"/>
                <w:b/>
                <w:bCs/>
                <w:sz w:val="16"/>
                <w:szCs w:val="16"/>
              </w:rPr>
              <w:t>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3B00AB" w:rsidRDefault="003B00AB" w:rsidP="00D236FD">
            <w:pPr>
              <w:rPr>
                <w:rFonts w:cstheme="minorHAnsi"/>
                <w:b/>
                <w:bCs/>
                <w:sz w:val="16"/>
                <w:szCs w:val="16"/>
              </w:rPr>
            </w:pPr>
            <w:r w:rsidRPr="007E631D">
              <w:rPr>
                <w:rFonts w:cstheme="minorHAnsi"/>
                <w:b/>
                <w:sz w:val="16"/>
                <w:szCs w:val="16"/>
                <w:u w:val="single"/>
              </w:rPr>
              <w:t>TRADE</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3B00AB" w:rsidRDefault="003B00AB" w:rsidP="00D236FD">
            <w:pPr>
              <w:jc w:val="center"/>
              <w:rPr>
                <w:rFonts w:cstheme="minorHAnsi"/>
                <w:b/>
                <w:bCs/>
                <w:sz w:val="16"/>
                <w:szCs w:val="16"/>
              </w:rPr>
            </w:pPr>
            <w:r w:rsidRPr="007E631D">
              <w:rPr>
                <w:rFonts w:cstheme="minorHAnsi"/>
                <w:b/>
                <w:sz w:val="16"/>
                <w:szCs w:val="16"/>
                <w:u w:val="single"/>
              </w:rPr>
              <w:t>HOURS</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3B00AB" w:rsidRDefault="003B00AB" w:rsidP="007E631D">
            <w:pPr>
              <w:jc w:val="center"/>
              <w:rPr>
                <w:rFonts w:cstheme="minorHAnsi"/>
                <w:b/>
                <w:bCs/>
                <w:sz w:val="16"/>
                <w:szCs w:val="16"/>
              </w:rPr>
            </w:pPr>
            <w:r w:rsidRPr="007E631D">
              <w:rPr>
                <w:rFonts w:cstheme="minorHAnsi"/>
                <w:b/>
                <w:sz w:val="16"/>
                <w:szCs w:val="16"/>
                <w:u w:val="single"/>
              </w:rPr>
              <w:t>HRLY</w:t>
            </w:r>
            <w:r w:rsidRPr="003B00AB">
              <w:rPr>
                <w:rFonts w:cstheme="minorHAnsi"/>
                <w:b/>
                <w:bCs/>
                <w:sz w:val="16"/>
                <w:szCs w:val="16"/>
              </w:rPr>
              <w:t xml:space="preserve"> RATE</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7E631D" w:rsidRDefault="007E631D" w:rsidP="007E631D">
            <w:pPr>
              <w:jc w:val="center"/>
              <w:rPr>
                <w:rFonts w:cstheme="minorHAnsi"/>
                <w:b/>
                <w:bCs/>
                <w:sz w:val="16"/>
                <w:szCs w:val="16"/>
                <w:u w:val="single"/>
              </w:rPr>
            </w:pPr>
            <w:r w:rsidRPr="007E631D">
              <w:rPr>
                <w:rFonts w:cstheme="minorHAnsi"/>
                <w:b/>
                <w:sz w:val="16"/>
                <w:szCs w:val="16"/>
                <w:u w:val="single"/>
              </w:rPr>
              <w:t>AMOUNT</w:t>
            </w:r>
          </w:p>
        </w:tc>
      </w:tr>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3B00AB" w:rsidRDefault="003B00AB" w:rsidP="00D236FD">
            <w:pPr>
              <w:rPr>
                <w:rFonts w:cstheme="minorHAnsi"/>
                <w:sz w:val="16"/>
                <w:szCs w:val="16"/>
              </w:rPr>
            </w:pPr>
            <w:r w:rsidRPr="003B00AB">
              <w:rPr>
                <w:rFonts w:cstheme="minorHAnsi"/>
                <w:sz w:val="16"/>
                <w:szCs w:val="16"/>
              </w:rPr>
              <w:t>2.01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3B00AB" w:rsidRDefault="003B00AB" w:rsidP="00D236FD">
            <w:pPr>
              <w:rPr>
                <w:rFonts w:cstheme="minorHAnsi"/>
                <w:sz w:val="16"/>
                <w:szCs w:val="16"/>
              </w:rPr>
            </w:pPr>
            <w:r w:rsidRPr="003B00AB">
              <w:rPr>
                <w:rFonts w:cstheme="minorHAnsi"/>
                <w:sz w:val="16"/>
                <w:szCs w:val="16"/>
              </w:rPr>
              <w:t>Erection of scaffold</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3B00AB" w:rsidRDefault="007E631D" w:rsidP="00D236FD">
            <w:pPr>
              <w:jc w:val="center"/>
              <w:rPr>
                <w:rFonts w:cstheme="minorHAnsi"/>
                <w:sz w:val="16"/>
                <w:szCs w:val="16"/>
              </w:rPr>
            </w:pPr>
            <w:r>
              <w:rPr>
                <w:rFonts w:cstheme="minorHAnsi"/>
                <w:sz w:val="16"/>
                <w:szCs w:val="16"/>
              </w:rPr>
              <w:t>16</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3B00AB" w:rsidRDefault="003B00AB" w:rsidP="00D236FD">
            <w:pPr>
              <w:jc w:val="center"/>
              <w:rPr>
                <w:rFonts w:cstheme="minorHAnsi"/>
                <w:sz w:val="16"/>
                <w:szCs w:val="16"/>
              </w:rPr>
            </w:pPr>
            <w:r w:rsidRPr="003B00AB">
              <w:rPr>
                <w:rFonts w:cstheme="minorHAnsi"/>
                <w:sz w:val="16"/>
                <w:szCs w:val="16"/>
              </w:rPr>
              <w:t>$4</w:t>
            </w:r>
            <w:r w:rsidR="007E631D">
              <w:rPr>
                <w:rFonts w:cstheme="minorHAnsi"/>
                <w:sz w:val="16"/>
                <w:szCs w:val="16"/>
              </w:rPr>
              <w:t>2</w:t>
            </w:r>
            <w:r w:rsidRPr="003B00AB">
              <w:rPr>
                <w:rFonts w:cstheme="minorHAnsi"/>
                <w:sz w:val="16"/>
                <w:szCs w:val="16"/>
              </w:rPr>
              <w:t>.00</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3B00AB" w:rsidRDefault="007E631D" w:rsidP="00D236FD">
            <w:pPr>
              <w:jc w:val="right"/>
              <w:rPr>
                <w:rFonts w:cstheme="minorHAnsi"/>
                <w:sz w:val="16"/>
                <w:szCs w:val="16"/>
              </w:rPr>
            </w:pPr>
            <w:r>
              <w:rPr>
                <w:rFonts w:cstheme="minorHAnsi"/>
                <w:sz w:val="16"/>
                <w:szCs w:val="16"/>
              </w:rPr>
              <w:t>$4,032.00</w:t>
            </w:r>
          </w:p>
        </w:tc>
      </w:tr>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3B00AB" w:rsidRDefault="003B00AB" w:rsidP="00D236FD">
            <w:pPr>
              <w:rPr>
                <w:rFonts w:cstheme="minorHAnsi"/>
                <w:sz w:val="16"/>
                <w:szCs w:val="16"/>
              </w:rPr>
            </w:pPr>
            <w:r w:rsidRPr="003B00AB">
              <w:rPr>
                <w:rFonts w:cstheme="minorHAnsi"/>
                <w:sz w:val="16"/>
                <w:szCs w:val="16"/>
              </w:rPr>
              <w:t>2.02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3B00AB" w:rsidRPr="003B00AB" w:rsidRDefault="003B00AB" w:rsidP="00D236FD">
            <w:pPr>
              <w:rPr>
                <w:rFonts w:cstheme="minorHAnsi"/>
                <w:sz w:val="16"/>
                <w:szCs w:val="16"/>
              </w:rPr>
            </w:pPr>
            <w:r w:rsidRPr="003B00AB">
              <w:rPr>
                <w:rFonts w:cstheme="minorHAnsi"/>
                <w:sz w:val="16"/>
                <w:szCs w:val="16"/>
              </w:rPr>
              <w:t>Dismantle of scaffold</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3B00AB" w:rsidRDefault="007E631D" w:rsidP="00D236FD">
            <w:pPr>
              <w:jc w:val="center"/>
              <w:rPr>
                <w:rFonts w:cstheme="minorHAnsi"/>
                <w:sz w:val="16"/>
                <w:szCs w:val="16"/>
              </w:rPr>
            </w:pPr>
            <w:r>
              <w:rPr>
                <w:rFonts w:cstheme="minorHAnsi"/>
                <w:sz w:val="16"/>
                <w:szCs w:val="16"/>
              </w:rPr>
              <w:t>14</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3B00AB" w:rsidRDefault="003B00AB" w:rsidP="00D236FD">
            <w:pPr>
              <w:jc w:val="center"/>
              <w:rPr>
                <w:rFonts w:cstheme="minorHAnsi"/>
                <w:sz w:val="16"/>
                <w:szCs w:val="16"/>
              </w:rPr>
            </w:pPr>
            <w:r w:rsidRPr="003B00AB">
              <w:rPr>
                <w:rFonts w:cstheme="minorHAnsi"/>
                <w:sz w:val="16"/>
                <w:szCs w:val="16"/>
              </w:rPr>
              <w:t>$4</w:t>
            </w:r>
            <w:r w:rsidR="007E631D">
              <w:rPr>
                <w:rFonts w:cstheme="minorHAnsi"/>
                <w:sz w:val="16"/>
                <w:szCs w:val="16"/>
              </w:rPr>
              <w:t>2</w:t>
            </w:r>
            <w:r w:rsidRPr="003B00AB">
              <w:rPr>
                <w:rFonts w:cstheme="minorHAnsi"/>
                <w:sz w:val="16"/>
                <w:szCs w:val="16"/>
              </w:rPr>
              <w:t>.00</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3B00AB" w:rsidRDefault="003B00AB" w:rsidP="00D236FD">
            <w:pPr>
              <w:jc w:val="right"/>
              <w:rPr>
                <w:rFonts w:cstheme="minorHAnsi"/>
                <w:sz w:val="16"/>
                <w:szCs w:val="16"/>
              </w:rPr>
            </w:pPr>
            <w:r w:rsidRPr="003B00AB">
              <w:rPr>
                <w:rFonts w:cstheme="minorHAnsi"/>
                <w:sz w:val="16"/>
                <w:szCs w:val="16"/>
              </w:rPr>
              <w:t>$</w:t>
            </w:r>
            <w:r w:rsidRPr="003B00AB">
              <w:rPr>
                <w:rFonts w:cstheme="minorHAnsi"/>
                <w:sz w:val="16"/>
                <w:szCs w:val="16"/>
              </w:rPr>
              <w:t>3,52</w:t>
            </w:r>
            <w:r w:rsidR="007E631D">
              <w:rPr>
                <w:rFonts w:cstheme="minorHAnsi"/>
                <w:sz w:val="16"/>
                <w:szCs w:val="16"/>
              </w:rPr>
              <w:t>8</w:t>
            </w:r>
            <w:r w:rsidRPr="003B00AB">
              <w:rPr>
                <w:rFonts w:cstheme="minorHAnsi"/>
                <w:sz w:val="16"/>
                <w:szCs w:val="16"/>
              </w:rPr>
              <w:t>.0</w:t>
            </w:r>
            <w:r w:rsidRPr="003B00AB">
              <w:rPr>
                <w:rFonts w:cstheme="minorHAnsi"/>
                <w:sz w:val="16"/>
                <w:szCs w:val="16"/>
              </w:rPr>
              <w:t>0</w:t>
            </w:r>
          </w:p>
        </w:tc>
      </w:tr>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3B00AB" w:rsidRDefault="003B00AB" w:rsidP="00D236FD">
            <w:pPr>
              <w:rPr>
                <w:rFonts w:cstheme="minorHAnsi"/>
                <w:sz w:val="16"/>
                <w:szCs w:val="16"/>
              </w:rPr>
            </w:pPr>
            <w:r w:rsidRPr="003B00AB">
              <w:rPr>
                <w:rFonts w:cstheme="minorHAnsi"/>
                <w:sz w:val="16"/>
                <w:szCs w:val="16"/>
              </w:rPr>
              <w:t>2.03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3B00AB" w:rsidRPr="003B00AB" w:rsidRDefault="003B00AB" w:rsidP="00D236FD">
            <w:pPr>
              <w:rPr>
                <w:rFonts w:cstheme="minorHAnsi"/>
                <w:sz w:val="16"/>
                <w:szCs w:val="16"/>
              </w:rPr>
            </w:pPr>
            <w:r w:rsidRPr="003B00AB">
              <w:rPr>
                <w:rFonts w:cstheme="minorHAnsi"/>
                <w:sz w:val="16"/>
                <w:szCs w:val="16"/>
              </w:rPr>
              <w:t>Freight</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3B00AB" w:rsidRDefault="003B00AB" w:rsidP="003B00AB">
            <w:pPr>
              <w:jc w:val="center"/>
              <w:rPr>
                <w:rFonts w:cstheme="minorHAnsi"/>
                <w:sz w:val="16"/>
                <w:szCs w:val="16"/>
              </w:rPr>
            </w:pPr>
            <w:r w:rsidRPr="003B00AB">
              <w:rPr>
                <w:rFonts w:cstheme="minorHAnsi"/>
                <w:sz w:val="16"/>
                <w:szCs w:val="16"/>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3B00AB" w:rsidRDefault="003B00AB" w:rsidP="00D236FD">
            <w:pPr>
              <w:jc w:val="center"/>
              <w:rPr>
                <w:rFonts w:cstheme="minorHAnsi"/>
                <w:sz w:val="16"/>
                <w:szCs w:val="16"/>
              </w:rPr>
            </w:pPr>
            <w:r w:rsidRPr="003B00AB">
              <w:rPr>
                <w:rFonts w:cstheme="minorHAnsi"/>
                <w:sz w:val="16"/>
                <w:szCs w:val="16"/>
              </w:rPr>
              <w:t>$5</w:t>
            </w:r>
            <w:r w:rsidR="007E631D">
              <w:rPr>
                <w:rFonts w:cstheme="minorHAnsi"/>
                <w:sz w:val="16"/>
                <w:szCs w:val="16"/>
              </w:rPr>
              <w:t>5</w:t>
            </w:r>
            <w:r w:rsidRPr="003B00AB">
              <w:rPr>
                <w:rFonts w:cstheme="minorHAnsi"/>
                <w:sz w:val="16"/>
                <w:szCs w:val="16"/>
              </w:rPr>
              <w:t>.00</w:t>
            </w: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3B00AB" w:rsidRDefault="003B00AB" w:rsidP="00D236FD">
            <w:pPr>
              <w:jc w:val="right"/>
              <w:rPr>
                <w:rFonts w:cstheme="minorHAnsi"/>
                <w:sz w:val="16"/>
                <w:szCs w:val="16"/>
              </w:rPr>
            </w:pPr>
            <w:r w:rsidRPr="003B00AB">
              <w:rPr>
                <w:rFonts w:cstheme="minorHAnsi"/>
                <w:sz w:val="16"/>
                <w:szCs w:val="16"/>
              </w:rPr>
              <w:t>$</w:t>
            </w:r>
            <w:r w:rsidR="007E631D">
              <w:rPr>
                <w:rFonts w:cstheme="minorHAnsi"/>
                <w:sz w:val="16"/>
                <w:szCs w:val="16"/>
              </w:rPr>
              <w:t>55</w:t>
            </w:r>
            <w:r w:rsidRPr="003B00AB">
              <w:rPr>
                <w:rFonts w:cstheme="minorHAnsi"/>
                <w:sz w:val="16"/>
                <w:szCs w:val="16"/>
              </w:rPr>
              <w:t>.0</w:t>
            </w:r>
            <w:r w:rsidRPr="003B00AB">
              <w:rPr>
                <w:rFonts w:cstheme="minorHAnsi"/>
                <w:sz w:val="16"/>
                <w:szCs w:val="16"/>
              </w:rPr>
              <w:t>0</w:t>
            </w:r>
          </w:p>
        </w:tc>
      </w:tr>
      <w:tr w:rsidR="003B00AB"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3B00AB" w:rsidRPr="00F55A8C" w:rsidRDefault="003B00AB" w:rsidP="00D236FD">
            <w:pPr>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3B00AB" w:rsidRPr="003B00AB" w:rsidRDefault="003B00AB" w:rsidP="00D236FD">
            <w:pPr>
              <w:rPr>
                <w:rFonts w:cstheme="minorHAnsi"/>
                <w:b/>
                <w:sz w:val="16"/>
                <w:szCs w:val="16"/>
                <w:highlight w:val="yellow"/>
              </w:rPr>
            </w:pPr>
            <w:r w:rsidRPr="003B00AB">
              <w:rPr>
                <w:rFonts w:cstheme="minorHAnsi"/>
                <w:b/>
                <w:sz w:val="16"/>
                <w:szCs w:val="16"/>
              </w:rPr>
              <w:t>SUBTOTAL</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F55A8C" w:rsidRDefault="003B00AB" w:rsidP="00D236FD">
            <w:pPr>
              <w:jc w:val="center"/>
              <w:rPr>
                <w:rFonts w:cstheme="minorHAns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F55A8C" w:rsidRDefault="003B00AB" w:rsidP="00D236FD">
            <w:pPr>
              <w:jc w:val="center"/>
              <w:rPr>
                <w:rFonts w:cstheme="minorHAns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3B00AB" w:rsidRPr="00F55A8C" w:rsidRDefault="007E631D" w:rsidP="00D236FD">
            <w:pPr>
              <w:jc w:val="right"/>
              <w:rPr>
                <w:rFonts w:cstheme="minorHAnsi"/>
                <w:b/>
                <w:sz w:val="16"/>
                <w:szCs w:val="16"/>
                <w:highlight w:val="yellow"/>
              </w:rPr>
            </w:pPr>
            <w:r>
              <w:rPr>
                <w:rFonts w:cstheme="minorHAnsi"/>
                <w:b/>
                <w:sz w:val="16"/>
                <w:szCs w:val="16"/>
              </w:rPr>
              <w:t>$7,615.00</w:t>
            </w:r>
          </w:p>
        </w:tc>
      </w:tr>
      <w:tr w:rsidR="003B00AB" w:rsidRPr="007E631D" w:rsidTr="00D236FD">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3B00AB" w:rsidRPr="007E631D" w:rsidRDefault="003B00AB" w:rsidP="00D236FD">
            <w:pPr>
              <w:rPr>
                <w:rFonts w:cstheme="minorHAnsi"/>
                <w:sz w:val="16"/>
                <w:szCs w:val="16"/>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3B00AB" w:rsidRPr="007E631D" w:rsidRDefault="007E631D" w:rsidP="00D236FD">
            <w:pPr>
              <w:rPr>
                <w:rFonts w:cstheme="minorHAnsi"/>
                <w:b/>
                <w:bCs/>
                <w:sz w:val="16"/>
                <w:szCs w:val="16"/>
              </w:rPr>
            </w:pPr>
            <w:r w:rsidRPr="007E631D">
              <w:rPr>
                <w:rFonts w:cstheme="minorHAnsi"/>
                <w:b/>
                <w:bCs/>
                <w:sz w:val="16"/>
                <w:szCs w:val="16"/>
              </w:rPr>
              <w:t>TOTAL</w:t>
            </w: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F55A8C" w:rsidRDefault="003B00AB" w:rsidP="00D236FD">
            <w:pPr>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F55A8C" w:rsidRDefault="003B00AB" w:rsidP="00D236FD">
            <w:pPr>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3B00AB" w:rsidRPr="007E631D" w:rsidRDefault="007E631D" w:rsidP="00D236FD">
            <w:pPr>
              <w:jc w:val="right"/>
              <w:rPr>
                <w:rFonts w:cstheme="minorHAnsi"/>
                <w:b/>
                <w:bCs/>
                <w:sz w:val="16"/>
                <w:szCs w:val="16"/>
              </w:rPr>
            </w:pPr>
            <w:r w:rsidRPr="007E631D">
              <w:rPr>
                <w:rFonts w:cstheme="minorHAnsi"/>
                <w:b/>
                <w:bCs/>
                <w:sz w:val="16"/>
                <w:szCs w:val="16"/>
              </w:rPr>
              <w:t>$10,565.00</w:t>
            </w:r>
          </w:p>
        </w:tc>
      </w:tr>
    </w:tbl>
    <w:p w:rsidR="003B00AB" w:rsidRDefault="003B00AB" w:rsidP="003B00AB">
      <w:pPr>
        <w:ind w:left="426"/>
        <w:rPr>
          <w:rFonts w:cstheme="minorHAnsi"/>
          <w:kern w:val="28"/>
          <w:szCs w:val="18"/>
          <w:lang w:val="en-GB" w:eastAsia="en-AU"/>
        </w:rPr>
      </w:pPr>
    </w:p>
    <w:p w:rsidR="003B00AB" w:rsidRDefault="003B00AB" w:rsidP="003B00AB">
      <w:pPr>
        <w:rPr>
          <w:rFonts w:cstheme="minorHAnsi"/>
          <w:b/>
          <w:szCs w:val="18"/>
        </w:rPr>
      </w:pPr>
    </w:p>
    <w:p w:rsidR="00144D78" w:rsidRPr="000D3799" w:rsidRDefault="00144D78" w:rsidP="000D3799">
      <w:pPr>
        <w:pStyle w:val="AltHeading2"/>
        <w:shd w:val="clear" w:color="auto" w:fill="FFFFFF" w:themeFill="background1"/>
        <w:rPr>
          <w:color w:val="auto"/>
        </w:rPr>
      </w:pPr>
      <w:bookmarkStart w:id="16" w:name="_Toc505596902"/>
      <w:bookmarkEnd w:id="14"/>
      <w:r w:rsidRPr="000D3799">
        <w:rPr>
          <w:color w:val="auto"/>
        </w:rPr>
        <w:t>Schedule of Rates</w:t>
      </w:r>
      <w:bookmarkEnd w:id="16"/>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nominated in this Schedule of Rates are fixed for the duration of the contract.</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This Schedule of Rates shall be used for payment in respect of additions </w:t>
      </w:r>
      <w:r w:rsidRPr="000D3799">
        <w:rPr>
          <w:color w:val="auto"/>
          <w:u w:val="single"/>
        </w:rPr>
        <w:t>and/or</w:t>
      </w:r>
      <w:r w:rsidRPr="000D3799">
        <w:rPr>
          <w:color w:val="auto"/>
        </w:rPr>
        <w:t xml:space="preserve"> deletions to the Scope of Works.</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shall be inclusive of costs for management, administration, supervision, overheads, profits, Workers Compensation and all other insurances. Payroll tax and other taxes, customs duty, escalation of prices and wages to contract completion, safety measures and costs complying with all obligations under the contract.</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w:t>
      </w:r>
      <w:r w:rsidRPr="000D3799">
        <w:rPr>
          <w:color w:val="auto"/>
          <w:u w:val="single"/>
        </w:rPr>
        <w:t>labour</w:t>
      </w:r>
      <w:r w:rsidRPr="000D3799">
        <w:rPr>
          <w:color w:val="auto"/>
        </w:rPr>
        <w:t xml:space="preserve"> component shall be inclusive of the costs of supervision and associated costs, wages paid, all award payments, other industrial agreement payments and the like.</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w:t>
      </w:r>
      <w:r w:rsidRPr="000D3799">
        <w:rPr>
          <w:color w:val="auto"/>
          <w:u w:val="single"/>
        </w:rPr>
        <w:t>supply</w:t>
      </w:r>
      <w:r w:rsidRPr="000D3799">
        <w:rPr>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an </w:t>
      </w:r>
      <w:r w:rsidRPr="000D3799">
        <w:rPr>
          <w:color w:val="auto"/>
          <w:u w:val="single"/>
        </w:rPr>
        <w:t>installation</w:t>
      </w:r>
      <w:r w:rsidRPr="000D3799">
        <w:rPr>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involving </w:t>
      </w:r>
      <w:r w:rsidRPr="000D3799">
        <w:rPr>
          <w:color w:val="auto"/>
          <w:u w:val="single"/>
        </w:rPr>
        <w:t>plant or equipment</w:t>
      </w:r>
      <w:r w:rsidRPr="000D3799">
        <w:rPr>
          <w:color w:val="auto"/>
        </w:rPr>
        <w:t xml:space="preserve"> shall be inclusive of the costs of depreciation, fuel, electricity, consumables, registration, transportation, and delivery to and removal from site.</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0D3799" w:rsidRPr="000D3799" w:rsidTr="00380F9F">
        <w:trPr>
          <w:cnfStyle w:val="100000000000" w:firstRow="1" w:lastRow="0" w:firstColumn="0" w:lastColumn="0" w:oddVBand="0" w:evenVBand="0" w:oddHBand="0" w:evenHBand="0" w:firstRowFirstColumn="0" w:firstRowLastColumn="0" w:lastRowFirstColumn="0" w:lastRowLastColumn="0"/>
        </w:trPr>
        <w:tc>
          <w:tcPr>
            <w:tcW w:w="877" w:type="dxa"/>
          </w:tcPr>
          <w:p w:rsidR="00144D78" w:rsidRPr="000D3799" w:rsidRDefault="00144D78" w:rsidP="000D3799">
            <w:pPr>
              <w:pStyle w:val="TableHeading"/>
              <w:shd w:val="clear" w:color="auto" w:fill="FFFFFF" w:themeFill="background1"/>
              <w:rPr>
                <w:color w:val="auto"/>
              </w:rPr>
            </w:pPr>
          </w:p>
        </w:tc>
        <w:tc>
          <w:tcPr>
            <w:tcW w:w="6070" w:type="dxa"/>
          </w:tcPr>
          <w:p w:rsidR="00144D78" w:rsidRPr="000D3799" w:rsidRDefault="00144D78" w:rsidP="000D3799">
            <w:pPr>
              <w:pStyle w:val="TableHeading"/>
              <w:shd w:val="clear" w:color="auto" w:fill="FFFFFF" w:themeFill="background1"/>
              <w:rPr>
                <w:color w:val="auto"/>
              </w:rPr>
            </w:pPr>
            <w:r w:rsidRPr="000D3799">
              <w:rPr>
                <w:color w:val="auto"/>
              </w:rPr>
              <w:t>Item</w:t>
            </w:r>
          </w:p>
        </w:tc>
        <w:tc>
          <w:tcPr>
            <w:tcW w:w="3477" w:type="dxa"/>
          </w:tcPr>
          <w:p w:rsidR="00144D78" w:rsidRPr="000D3799" w:rsidRDefault="00144D78" w:rsidP="000D3799">
            <w:pPr>
              <w:pStyle w:val="TableHeading"/>
              <w:shd w:val="clear" w:color="auto" w:fill="FFFFFF" w:themeFill="background1"/>
              <w:rPr>
                <w:color w:val="auto"/>
              </w:rPr>
            </w:pPr>
            <w:r w:rsidRPr="000D3799">
              <w:rPr>
                <w:color w:val="auto"/>
              </w:rPr>
              <w:t>Unit Rate</w:t>
            </w:r>
          </w:p>
        </w:tc>
      </w:tr>
      <w:tr w:rsidR="000D3799" w:rsidRPr="000D3799" w:rsidTr="00A61D53">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1</w:t>
            </w:r>
          </w:p>
        </w:tc>
        <w:tc>
          <w:tcPr>
            <w:tcW w:w="6070" w:type="dxa"/>
          </w:tcPr>
          <w:p w:rsidR="00144D78" w:rsidRPr="000D3799" w:rsidRDefault="00A61D53" w:rsidP="000D3799">
            <w:pPr>
              <w:pStyle w:val="TableText"/>
              <w:shd w:val="clear" w:color="auto" w:fill="FFFFFF" w:themeFill="background1"/>
              <w:rPr>
                <w:color w:val="auto"/>
                <w:highlight w:val="yellow"/>
              </w:rPr>
            </w:pPr>
            <w:r>
              <w:rPr>
                <w:color w:val="auto"/>
                <w:highlight w:val="yellow"/>
              </w:rPr>
              <w:t>Erect scaffold</w:t>
            </w:r>
          </w:p>
        </w:tc>
        <w:tc>
          <w:tcPr>
            <w:tcW w:w="3477" w:type="dxa"/>
          </w:tcPr>
          <w:p w:rsidR="00144D78" w:rsidRPr="000D3799" w:rsidRDefault="00144D78" w:rsidP="000D3799">
            <w:pPr>
              <w:pStyle w:val="TableText"/>
              <w:shd w:val="clear" w:color="auto" w:fill="FFFFFF" w:themeFill="background1"/>
              <w:rPr>
                <w:color w:val="auto"/>
              </w:rPr>
            </w:pPr>
            <w:r w:rsidRPr="000D3799">
              <w:rPr>
                <w:color w:val="auto"/>
                <w:highlight w:val="yellow"/>
              </w:rPr>
              <w:t>$</w:t>
            </w:r>
            <w:r w:rsidR="00A61D53">
              <w:rPr>
                <w:color w:val="auto"/>
                <w:highlight w:val="yellow"/>
              </w:rPr>
              <w:t>42.00</w:t>
            </w:r>
            <w:r w:rsidRPr="000D3799">
              <w:rPr>
                <w:color w:val="auto"/>
                <w:highlight w:val="yellow"/>
              </w:rPr>
              <w:t xml:space="preserve"> / Hour</w:t>
            </w:r>
          </w:p>
        </w:tc>
      </w:tr>
      <w:tr w:rsidR="000D3799" w:rsidRPr="000D3799" w:rsidTr="00A61D53">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2</w:t>
            </w:r>
          </w:p>
        </w:tc>
        <w:tc>
          <w:tcPr>
            <w:tcW w:w="6070" w:type="dxa"/>
          </w:tcPr>
          <w:p w:rsidR="00144D78" w:rsidRPr="000D3799" w:rsidRDefault="00A61D53" w:rsidP="000D3799">
            <w:pPr>
              <w:pStyle w:val="TableText"/>
              <w:shd w:val="clear" w:color="auto" w:fill="FFFFFF" w:themeFill="background1"/>
              <w:rPr>
                <w:color w:val="auto"/>
                <w:highlight w:val="yellow"/>
              </w:rPr>
            </w:pPr>
            <w:r>
              <w:rPr>
                <w:color w:val="auto"/>
                <w:highlight w:val="yellow"/>
              </w:rPr>
              <w:t>Dismantle scaffold</w:t>
            </w:r>
          </w:p>
        </w:tc>
        <w:tc>
          <w:tcPr>
            <w:tcW w:w="3477" w:type="dxa"/>
          </w:tcPr>
          <w:p w:rsidR="00144D78" w:rsidRPr="000D3799" w:rsidRDefault="00144D78" w:rsidP="000D3799">
            <w:pPr>
              <w:pStyle w:val="TableText"/>
              <w:shd w:val="clear" w:color="auto" w:fill="FFFFFF" w:themeFill="background1"/>
              <w:rPr>
                <w:color w:val="auto"/>
              </w:rPr>
            </w:pPr>
            <w:r w:rsidRPr="000D3799">
              <w:rPr>
                <w:color w:val="auto"/>
                <w:highlight w:val="yellow"/>
              </w:rPr>
              <w:t>$</w:t>
            </w:r>
            <w:r w:rsidR="00A61D53">
              <w:rPr>
                <w:color w:val="auto"/>
                <w:highlight w:val="yellow"/>
              </w:rPr>
              <w:t>42.00</w:t>
            </w:r>
            <w:r w:rsidRPr="000D3799">
              <w:rPr>
                <w:color w:val="auto"/>
                <w:highlight w:val="yellow"/>
              </w:rPr>
              <w:t xml:space="preserve"> / Hour</w:t>
            </w:r>
          </w:p>
        </w:tc>
      </w:tr>
    </w:tbl>
    <w:p w:rsidR="00144D78" w:rsidRPr="00BA1AEE" w:rsidRDefault="00144D78" w:rsidP="00144D78">
      <w:pPr>
        <w:pStyle w:val="BodyText"/>
      </w:pPr>
    </w:p>
    <w:p w:rsidR="00144D78" w:rsidRDefault="00144D78" w:rsidP="00144D78">
      <w:pPr>
        <w:pStyle w:val="ListNumber0"/>
      </w:pPr>
    </w:p>
    <w:p w:rsidR="00144D78" w:rsidRDefault="00144D78" w:rsidP="00144D78">
      <w:pPr>
        <w:pStyle w:val="ListNumber0"/>
      </w:pPr>
      <w:bookmarkStart w:id="17" w:name="_GoBack"/>
      <w:bookmarkEnd w:id="4"/>
      <w:bookmarkEnd w:id="17"/>
    </w:p>
    <w:sectPr w:rsidR="00144D78"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0083" w:rsidRDefault="007A0083" w:rsidP="00185154">
      <w:r>
        <w:separator/>
      </w:r>
    </w:p>
    <w:p w:rsidR="007A0083" w:rsidRDefault="007A0083"/>
  </w:endnote>
  <w:endnote w:type="continuationSeparator" w:id="0">
    <w:p w:rsidR="007A0083" w:rsidRDefault="007A0083" w:rsidP="00185154">
      <w:r>
        <w:continuationSeparator/>
      </w:r>
    </w:p>
    <w:p w:rsidR="007A0083" w:rsidRDefault="007A00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1854" w:rsidRDefault="00041854"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319AFE4E" wp14:editId="221AB966">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1854" w:rsidRPr="003A08A5" w:rsidRDefault="00041854" w:rsidP="003A08A5">
                          <w:pPr>
                            <w:pStyle w:val="Footer"/>
                            <w:jc w:val="right"/>
                          </w:pPr>
                          <w:r w:rsidRPr="003A08A5">
                            <w:fldChar w:fldCharType="begin"/>
                          </w:r>
                          <w:r w:rsidRPr="003A08A5">
                            <w:instrText xml:space="preserve"> PAGE  \* Arabic  \* MERGEFORMAT </w:instrText>
                          </w:r>
                          <w:r w:rsidRPr="003A08A5">
                            <w:fldChar w:fldCharType="separate"/>
                          </w:r>
                          <w:r>
                            <w:rPr>
                              <w:noProof/>
                            </w:rPr>
                            <w:t>1</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AFE4E" id="_x0000_t202" coordsize="21600,21600" o:spt="202" path="m,l,21600r21600,l21600,xe">
              <v:stroke joinstyle="miter"/>
              <v:path gradientshapeok="t" o:connecttype="rect"/>
            </v:shapetype>
            <v:shape id="Text Box 10" o:spid="_x0000_s1026"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" filled="f" stroked="f" strokeweight=".5pt">
              <v:textbox inset="0,0,0,0">
                <w:txbxContent>
                  <w:p w:rsidR="00041854" w:rsidRPr="003A08A5" w:rsidRDefault="00041854" w:rsidP="003A08A5">
                    <w:pPr>
                      <w:pStyle w:val="Footer"/>
                      <w:jc w:val="right"/>
                    </w:pPr>
                    <w:r w:rsidRPr="003A08A5">
                      <w:fldChar w:fldCharType="begin"/>
                    </w:r>
                    <w:r w:rsidRPr="003A08A5">
                      <w:instrText xml:space="preserve"> PAGE  \* Arabic  \* MERGEFORMAT </w:instrText>
                    </w:r>
                    <w:r w:rsidRPr="003A08A5">
                      <w:fldChar w:fldCharType="separate"/>
                    </w:r>
                    <w:r>
                      <w:rPr>
                        <w:noProof/>
                      </w:rPr>
                      <w:t>1</w:t>
                    </w:r>
                    <w:r w:rsidRPr="003A08A5">
                      <w:fldChar w:fldCharType="end"/>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0083" w:rsidRDefault="007A0083" w:rsidP="00185154">
      <w:r>
        <w:separator/>
      </w:r>
    </w:p>
    <w:p w:rsidR="007A0083" w:rsidRDefault="007A0083"/>
  </w:footnote>
  <w:footnote w:type="continuationSeparator" w:id="0">
    <w:p w:rsidR="007A0083" w:rsidRDefault="007A0083" w:rsidP="00185154">
      <w:r>
        <w:continuationSeparator/>
      </w:r>
    </w:p>
    <w:p w:rsidR="007A0083" w:rsidRDefault="007A00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1854" w:rsidRPr="00F106AF" w:rsidRDefault="00041854" w:rsidP="004A0E5C">
    <w:pPr>
      <w:pStyle w:val="Header"/>
      <w:rPr>
        <w:b/>
      </w:rPr>
    </w:pPr>
    <w:sdt>
      <w:sdtPr>
        <w:rPr>
          <w:b/>
        </w:rPr>
        <w:id w:val="47579931"/>
        <w:docPartObj>
          <w:docPartGallery w:val="Watermarks"/>
          <w:docPartUnique/>
        </w:docPartObj>
      </w:sdtPr>
      <w:sdtContent>
        <w:r>
          <w:rPr>
            <w:b/>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2049" type="#_x0000_t136" style="position:absolute;left:0;text-align:left;margin-left:0;margin-top:0;width:464.65pt;height:278.75pt;rotation:315;z-index:-251658240;mso-position-horizontal:center;mso-position-horizontal-relative:margin;mso-position-vertical:center;mso-position-vertical-relative:margin"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Content>
        <w:r>
          <w:rPr>
            <w:b/>
          </w:rPr>
          <w:t>Scaffolding</w:t>
        </w:r>
      </w:sdtContent>
    </w:sdt>
  </w:p>
  <w:p w:rsidR="00041854" w:rsidRPr="00F106AF" w:rsidRDefault="00041854"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Content>
        <w:r>
          <w:t>New Residence - Scope of Works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B6838F7"/>
    <w:multiLevelType w:val="hybridMultilevel"/>
    <w:tmpl w:val="293A0470"/>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3"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4" w15:restartNumberingAfterBreak="0">
    <w:nsid w:val="0E712EC2"/>
    <w:multiLevelType w:val="multilevel"/>
    <w:tmpl w:val="BDFC207A"/>
    <w:numStyleLink w:val="ListTableNumber"/>
  </w:abstractNum>
  <w:abstractNum w:abstractNumId="5"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1E07E42"/>
    <w:multiLevelType w:val="hybridMultilevel"/>
    <w:tmpl w:val="B0C4DC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D01111"/>
    <w:multiLevelType w:val="hybridMultilevel"/>
    <w:tmpl w:val="BF92EE0E"/>
    <w:lvl w:ilvl="0" w:tplc="AB52FB72">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9"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0"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FF75471"/>
    <w:multiLevelType w:val="multilevel"/>
    <w:tmpl w:val="0DC6B2D6"/>
    <w:numStyleLink w:val="ListNumberedHeadings"/>
  </w:abstractNum>
  <w:abstractNum w:abstractNumId="12"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3" w15:restartNumberingAfterBreak="0">
    <w:nsid w:val="31787EC6"/>
    <w:multiLevelType w:val="multilevel"/>
    <w:tmpl w:val="7228EA06"/>
    <w:numStyleLink w:val="ListBullet"/>
  </w:abstractNum>
  <w:abstractNum w:abstractNumId="14"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5" w15:restartNumberingAfterBreak="0">
    <w:nsid w:val="3B493142"/>
    <w:multiLevelType w:val="hybridMultilevel"/>
    <w:tmpl w:val="E9447D12"/>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16" w15:restartNumberingAfterBreak="0">
    <w:nsid w:val="3D12103A"/>
    <w:multiLevelType w:val="hybridMultilevel"/>
    <w:tmpl w:val="75C6AB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8"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9" w15:restartNumberingAfterBreak="0">
    <w:nsid w:val="425C0EA6"/>
    <w:multiLevelType w:val="hybridMultilevel"/>
    <w:tmpl w:val="37E0E3F4"/>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20" w15:restartNumberingAfterBreak="0">
    <w:nsid w:val="45D24326"/>
    <w:multiLevelType w:val="hybridMultilevel"/>
    <w:tmpl w:val="4202D7F6"/>
    <w:lvl w:ilvl="0" w:tplc="8A30E4C2">
      <w:start w:val="1"/>
      <w:numFmt w:val="lowerLetter"/>
      <w:lvlText w:val="(%1)"/>
      <w:lvlJc w:val="left"/>
      <w:pPr>
        <w:ind w:left="1352" w:hanging="360"/>
      </w:pPr>
      <w:rPr>
        <w:rFonts w:hint="default"/>
        <w:b/>
        <w:bCs/>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1" w15:restartNumberingAfterBreak="0">
    <w:nsid w:val="486460AF"/>
    <w:multiLevelType w:val="hybridMultilevel"/>
    <w:tmpl w:val="B05ADD66"/>
    <w:lvl w:ilvl="0" w:tplc="7E7AA32E">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2" w15:restartNumberingAfterBreak="0">
    <w:nsid w:val="4A18419E"/>
    <w:multiLevelType w:val="multilevel"/>
    <w:tmpl w:val="1562CFC6"/>
    <w:numStyleLink w:val="ListAlpha"/>
  </w:abstractNum>
  <w:abstractNum w:abstractNumId="23"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24" w15:restartNumberingAfterBreak="0">
    <w:nsid w:val="4FA81AC0"/>
    <w:multiLevelType w:val="multilevel"/>
    <w:tmpl w:val="1562CFC6"/>
    <w:numStyleLink w:val="ListAlpha"/>
  </w:abstractNum>
  <w:abstractNum w:abstractNumId="25"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6" w15:restartNumberingAfterBreak="0">
    <w:nsid w:val="55586468"/>
    <w:multiLevelType w:val="hybridMultilevel"/>
    <w:tmpl w:val="9AA65512"/>
    <w:lvl w:ilvl="0" w:tplc="02F6D4D8">
      <w:start w:val="1"/>
      <w:numFmt w:val="decimal"/>
      <w:lvlText w:val="%1."/>
      <w:lvlJc w:val="left"/>
      <w:pPr>
        <w:ind w:left="720" w:hanging="360"/>
      </w:pPr>
      <w:rPr>
        <w:rFonts w:asciiTheme="minorHAnsi" w:eastAsia="Times New Roman" w:hAnsiTheme="minorHAnsi" w:cs="Times New Roman"/>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9" w15:restartNumberingAfterBreak="0">
    <w:nsid w:val="62996237"/>
    <w:multiLevelType w:val="multilevel"/>
    <w:tmpl w:val="624681D2"/>
    <w:numStyleLink w:val="ListTableBullet"/>
  </w:abstractNum>
  <w:abstractNum w:abstractNumId="30" w15:restartNumberingAfterBreak="0">
    <w:nsid w:val="7139706E"/>
    <w:multiLevelType w:val="multilevel"/>
    <w:tmpl w:val="11C64328"/>
    <w:numStyleLink w:val="ListParagraph"/>
  </w:abstractNum>
  <w:abstractNum w:abstractNumId="31"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32" w15:restartNumberingAfterBreak="0">
    <w:nsid w:val="7EDA4232"/>
    <w:multiLevelType w:val="hybridMultilevel"/>
    <w:tmpl w:val="59A2011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F9E37EE"/>
    <w:multiLevelType w:val="multilevel"/>
    <w:tmpl w:val="DB70D304"/>
    <w:numStyleLink w:val="ListNumber"/>
  </w:abstractNum>
  <w:num w:numId="1">
    <w:abstractNumId w:val="1"/>
  </w:num>
  <w:num w:numId="2">
    <w:abstractNumId w:val="31"/>
  </w:num>
  <w:num w:numId="3">
    <w:abstractNumId w:val="14"/>
  </w:num>
  <w:num w:numId="4">
    <w:abstractNumId w:val="8"/>
  </w:num>
  <w:num w:numId="5">
    <w:abstractNumId w:val="17"/>
  </w:num>
  <w:num w:numId="6">
    <w:abstractNumId w:val="0"/>
  </w:num>
  <w:num w:numId="7">
    <w:abstractNumId w:val="3"/>
  </w:num>
  <w:num w:numId="8">
    <w:abstractNumId w:val="28"/>
  </w:num>
  <w:num w:numId="9">
    <w:abstractNumId w:val="33"/>
  </w:num>
  <w:num w:numId="10">
    <w:abstractNumId w:val="30"/>
  </w:num>
  <w:num w:numId="11">
    <w:abstractNumId w:val="22"/>
  </w:num>
  <w:num w:numId="12">
    <w:abstractNumId w:val="24"/>
  </w:num>
  <w:num w:numId="13">
    <w:abstractNumId w:val="13"/>
  </w:num>
  <w:num w:numId="14">
    <w:abstractNumId w:val="25"/>
  </w:num>
  <w:num w:numId="15">
    <w:abstractNumId w:val="29"/>
  </w:num>
  <w:num w:numId="16">
    <w:abstractNumId w:val="4"/>
  </w:num>
  <w:num w:numId="17">
    <w:abstractNumId w:val="11"/>
  </w:num>
  <w:num w:numId="18">
    <w:abstractNumId w:val="25"/>
    <w:lvlOverride w:ilvl="0">
      <w:startOverride w:val="1"/>
    </w:lvlOverride>
  </w:num>
  <w:num w:numId="19">
    <w:abstractNumId w:val="25"/>
    <w:lvlOverride w:ilvl="0">
      <w:startOverride w:val="1"/>
    </w:lvlOverride>
  </w:num>
  <w:num w:numId="20">
    <w:abstractNumId w:val="25"/>
    <w:lvlOverride w:ilvl="0">
      <w:startOverride w:val="1"/>
    </w:lvlOverride>
  </w:num>
  <w:num w:numId="21">
    <w:abstractNumId w:val="25"/>
    <w:lvlOverride w:ilvl="0">
      <w:startOverride w:val="1"/>
    </w:lvlOverride>
  </w:num>
  <w:num w:numId="22">
    <w:abstractNumId w:val="25"/>
    <w:lvlOverride w:ilvl="0">
      <w:startOverride w:val="1"/>
    </w:lvlOverride>
  </w:num>
  <w:num w:numId="23">
    <w:abstractNumId w:val="25"/>
    <w:lvlOverride w:ilvl="0">
      <w:startOverride w:val="1"/>
    </w:lvlOverride>
  </w:num>
  <w:num w:numId="24">
    <w:abstractNumId w:val="25"/>
    <w:lvlOverride w:ilvl="0">
      <w:startOverride w:val="1"/>
    </w:lvlOverride>
  </w:num>
  <w:num w:numId="25">
    <w:abstractNumId w:val="25"/>
    <w:lvlOverride w:ilvl="0">
      <w:startOverride w:val="1"/>
    </w:lvlOverride>
  </w:num>
  <w:num w:numId="26">
    <w:abstractNumId w:val="25"/>
  </w:num>
  <w:num w:numId="27">
    <w:abstractNumId w:val="25"/>
    <w:lvlOverride w:ilvl="0">
      <w:startOverride w:val="1"/>
    </w:lvlOverride>
  </w:num>
  <w:num w:numId="28">
    <w:abstractNumId w:val="25"/>
    <w:lvlOverride w:ilvl="0">
      <w:startOverride w:val="1"/>
    </w:lvlOverride>
  </w:num>
  <w:num w:numId="29">
    <w:abstractNumId w:val="9"/>
  </w:num>
  <w:num w:numId="30">
    <w:abstractNumId w:val="25"/>
    <w:lvlOverride w:ilvl="0">
      <w:startOverride w:val="1"/>
    </w:lvlOverride>
  </w:num>
  <w:num w:numId="31">
    <w:abstractNumId w:val="10"/>
  </w:num>
  <w:num w:numId="32">
    <w:abstractNumId w:val="5"/>
  </w:num>
  <w:num w:numId="33">
    <w:abstractNumId w:val="7"/>
  </w:num>
  <w:num w:numId="34">
    <w:abstractNumId w:val="27"/>
  </w:num>
  <w:num w:numId="35">
    <w:abstractNumId w:val="32"/>
  </w:num>
  <w:num w:numId="36">
    <w:abstractNumId w:val="23"/>
  </w:num>
  <w:num w:numId="37">
    <w:abstractNumId w:val="18"/>
  </w:num>
  <w:num w:numId="38">
    <w:abstractNumId w:val="16"/>
  </w:num>
  <w:num w:numId="39">
    <w:abstractNumId w:val="19"/>
  </w:num>
  <w:num w:numId="40">
    <w:abstractNumId w:val="2"/>
  </w:num>
  <w:num w:numId="41">
    <w:abstractNumId w:val="15"/>
  </w:num>
  <w:num w:numId="42">
    <w:abstractNumId w:val="12"/>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num>
  <w:num w:numId="45">
    <w:abstractNumId w:val="11"/>
  </w:num>
  <w:num w:numId="46">
    <w:abstractNumId w:val="11"/>
  </w:num>
  <w:num w:numId="47">
    <w:abstractNumId w:val="26"/>
  </w:num>
  <w:num w:numId="48">
    <w:abstractNumId w:val="21"/>
  </w:num>
  <w:num w:numId="49">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6D"/>
    <w:rsid w:val="000005A0"/>
    <w:rsid w:val="00006100"/>
    <w:rsid w:val="0001497A"/>
    <w:rsid w:val="000179F3"/>
    <w:rsid w:val="00026D19"/>
    <w:rsid w:val="00030214"/>
    <w:rsid w:val="00041854"/>
    <w:rsid w:val="00055C50"/>
    <w:rsid w:val="00063361"/>
    <w:rsid w:val="00066CD6"/>
    <w:rsid w:val="000678B8"/>
    <w:rsid w:val="00071C7D"/>
    <w:rsid w:val="00072B87"/>
    <w:rsid w:val="00076F97"/>
    <w:rsid w:val="00077B14"/>
    <w:rsid w:val="00081380"/>
    <w:rsid w:val="000870BB"/>
    <w:rsid w:val="00087D93"/>
    <w:rsid w:val="000A660C"/>
    <w:rsid w:val="000B3EBE"/>
    <w:rsid w:val="000B6FA1"/>
    <w:rsid w:val="000C0C22"/>
    <w:rsid w:val="000C1D1E"/>
    <w:rsid w:val="000D3799"/>
    <w:rsid w:val="000D4983"/>
    <w:rsid w:val="000F29B3"/>
    <w:rsid w:val="000F4A35"/>
    <w:rsid w:val="001063C6"/>
    <w:rsid w:val="001079D2"/>
    <w:rsid w:val="00120BA9"/>
    <w:rsid w:val="0013218E"/>
    <w:rsid w:val="001332E6"/>
    <w:rsid w:val="0013438A"/>
    <w:rsid w:val="00144D78"/>
    <w:rsid w:val="00145CCD"/>
    <w:rsid w:val="001505D8"/>
    <w:rsid w:val="00154790"/>
    <w:rsid w:val="00156423"/>
    <w:rsid w:val="00157032"/>
    <w:rsid w:val="001600E5"/>
    <w:rsid w:val="00164DB7"/>
    <w:rsid w:val="00173BF5"/>
    <w:rsid w:val="001759FB"/>
    <w:rsid w:val="001829A7"/>
    <w:rsid w:val="0018357D"/>
    <w:rsid w:val="00185154"/>
    <w:rsid w:val="0019114D"/>
    <w:rsid w:val="0019375B"/>
    <w:rsid w:val="001A7A74"/>
    <w:rsid w:val="001B5E78"/>
    <w:rsid w:val="001D5ABE"/>
    <w:rsid w:val="001D5D0B"/>
    <w:rsid w:val="001D5E5D"/>
    <w:rsid w:val="001E1B43"/>
    <w:rsid w:val="001E51F2"/>
    <w:rsid w:val="001F16CA"/>
    <w:rsid w:val="001F4E3C"/>
    <w:rsid w:val="00200592"/>
    <w:rsid w:val="002078C1"/>
    <w:rsid w:val="002106C4"/>
    <w:rsid w:val="00210DEF"/>
    <w:rsid w:val="0021299F"/>
    <w:rsid w:val="00222215"/>
    <w:rsid w:val="00232049"/>
    <w:rsid w:val="00235A42"/>
    <w:rsid w:val="0025119D"/>
    <w:rsid w:val="00252201"/>
    <w:rsid w:val="00254A66"/>
    <w:rsid w:val="00254DD8"/>
    <w:rsid w:val="00262260"/>
    <w:rsid w:val="0027434D"/>
    <w:rsid w:val="00275804"/>
    <w:rsid w:val="002A0814"/>
    <w:rsid w:val="002A26A4"/>
    <w:rsid w:val="002B3B3D"/>
    <w:rsid w:val="002B4003"/>
    <w:rsid w:val="002C1C93"/>
    <w:rsid w:val="002C5B1C"/>
    <w:rsid w:val="002D158D"/>
    <w:rsid w:val="002D1A7D"/>
    <w:rsid w:val="002D4254"/>
    <w:rsid w:val="002D4E6E"/>
    <w:rsid w:val="002F1686"/>
    <w:rsid w:val="002F4862"/>
    <w:rsid w:val="002F7DDF"/>
    <w:rsid w:val="00301893"/>
    <w:rsid w:val="0030243E"/>
    <w:rsid w:val="00302D8E"/>
    <w:rsid w:val="00322675"/>
    <w:rsid w:val="003411DD"/>
    <w:rsid w:val="00341B70"/>
    <w:rsid w:val="00361BC4"/>
    <w:rsid w:val="0037398C"/>
    <w:rsid w:val="0037618F"/>
    <w:rsid w:val="00380F9F"/>
    <w:rsid w:val="0038251D"/>
    <w:rsid w:val="003853C1"/>
    <w:rsid w:val="00397B48"/>
    <w:rsid w:val="003A04C1"/>
    <w:rsid w:val="003A08A5"/>
    <w:rsid w:val="003A1E12"/>
    <w:rsid w:val="003B00AB"/>
    <w:rsid w:val="003B0945"/>
    <w:rsid w:val="003B097F"/>
    <w:rsid w:val="003B4DCF"/>
    <w:rsid w:val="003D3B71"/>
    <w:rsid w:val="003D56AF"/>
    <w:rsid w:val="003E1EF3"/>
    <w:rsid w:val="003E5319"/>
    <w:rsid w:val="003E6B43"/>
    <w:rsid w:val="003F480E"/>
    <w:rsid w:val="00404615"/>
    <w:rsid w:val="00407776"/>
    <w:rsid w:val="004212B7"/>
    <w:rsid w:val="0042221E"/>
    <w:rsid w:val="00426E9A"/>
    <w:rsid w:val="00427353"/>
    <w:rsid w:val="004322F9"/>
    <w:rsid w:val="00434918"/>
    <w:rsid w:val="0043564D"/>
    <w:rsid w:val="0043628A"/>
    <w:rsid w:val="00440B68"/>
    <w:rsid w:val="00444AE6"/>
    <w:rsid w:val="004478FD"/>
    <w:rsid w:val="00447E2F"/>
    <w:rsid w:val="00452CD3"/>
    <w:rsid w:val="00462788"/>
    <w:rsid w:val="004700B3"/>
    <w:rsid w:val="00475ADF"/>
    <w:rsid w:val="00486B72"/>
    <w:rsid w:val="00491C59"/>
    <w:rsid w:val="00495DC6"/>
    <w:rsid w:val="004A00DB"/>
    <w:rsid w:val="004A0E5C"/>
    <w:rsid w:val="004B2FE0"/>
    <w:rsid w:val="004B7DAE"/>
    <w:rsid w:val="004E79A4"/>
    <w:rsid w:val="004F2A3C"/>
    <w:rsid w:val="004F3D6F"/>
    <w:rsid w:val="00505541"/>
    <w:rsid w:val="0051056D"/>
    <w:rsid w:val="00514E0C"/>
    <w:rsid w:val="00516AF0"/>
    <w:rsid w:val="005274B7"/>
    <w:rsid w:val="005331C9"/>
    <w:rsid w:val="0055219D"/>
    <w:rsid w:val="0055353F"/>
    <w:rsid w:val="00553EB4"/>
    <w:rsid w:val="00554046"/>
    <w:rsid w:val="00562105"/>
    <w:rsid w:val="0056633F"/>
    <w:rsid w:val="00570A47"/>
    <w:rsid w:val="005713E5"/>
    <w:rsid w:val="005860ED"/>
    <w:rsid w:val="005A435A"/>
    <w:rsid w:val="005B0C40"/>
    <w:rsid w:val="005B449E"/>
    <w:rsid w:val="005C0F7E"/>
    <w:rsid w:val="005D5557"/>
    <w:rsid w:val="005D620B"/>
    <w:rsid w:val="005E259B"/>
    <w:rsid w:val="005F3DE4"/>
    <w:rsid w:val="006025ED"/>
    <w:rsid w:val="006043A2"/>
    <w:rsid w:val="00606FD6"/>
    <w:rsid w:val="0061089F"/>
    <w:rsid w:val="0061796D"/>
    <w:rsid w:val="00620E66"/>
    <w:rsid w:val="00633235"/>
    <w:rsid w:val="00641C1B"/>
    <w:rsid w:val="0064326D"/>
    <w:rsid w:val="0064398C"/>
    <w:rsid w:val="0065325A"/>
    <w:rsid w:val="0065682E"/>
    <w:rsid w:val="006660E4"/>
    <w:rsid w:val="006719A1"/>
    <w:rsid w:val="006721FD"/>
    <w:rsid w:val="00674316"/>
    <w:rsid w:val="00674CB6"/>
    <w:rsid w:val="0067699D"/>
    <w:rsid w:val="00684E74"/>
    <w:rsid w:val="0069552E"/>
    <w:rsid w:val="00696833"/>
    <w:rsid w:val="006A1801"/>
    <w:rsid w:val="006A2843"/>
    <w:rsid w:val="006A310E"/>
    <w:rsid w:val="006B16E1"/>
    <w:rsid w:val="006D22C5"/>
    <w:rsid w:val="006E0892"/>
    <w:rsid w:val="006F3477"/>
    <w:rsid w:val="00700AFE"/>
    <w:rsid w:val="00724C60"/>
    <w:rsid w:val="007318A0"/>
    <w:rsid w:val="00742C4C"/>
    <w:rsid w:val="0074320D"/>
    <w:rsid w:val="007517AE"/>
    <w:rsid w:val="0076325C"/>
    <w:rsid w:val="00765356"/>
    <w:rsid w:val="00766B42"/>
    <w:rsid w:val="00770BF1"/>
    <w:rsid w:val="00774E81"/>
    <w:rsid w:val="00781D3A"/>
    <w:rsid w:val="0078536F"/>
    <w:rsid w:val="00791B0A"/>
    <w:rsid w:val="007A0083"/>
    <w:rsid w:val="007A5346"/>
    <w:rsid w:val="007B241D"/>
    <w:rsid w:val="007E631D"/>
    <w:rsid w:val="008009A8"/>
    <w:rsid w:val="008076EE"/>
    <w:rsid w:val="008216B0"/>
    <w:rsid w:val="00822503"/>
    <w:rsid w:val="00832DF8"/>
    <w:rsid w:val="008348E8"/>
    <w:rsid w:val="00845732"/>
    <w:rsid w:val="00847524"/>
    <w:rsid w:val="008572D9"/>
    <w:rsid w:val="00860AE9"/>
    <w:rsid w:val="00861486"/>
    <w:rsid w:val="00861E13"/>
    <w:rsid w:val="008767B8"/>
    <w:rsid w:val="00883C09"/>
    <w:rsid w:val="00892481"/>
    <w:rsid w:val="00892496"/>
    <w:rsid w:val="008A4EC2"/>
    <w:rsid w:val="008A6F22"/>
    <w:rsid w:val="008B1938"/>
    <w:rsid w:val="008B2FF9"/>
    <w:rsid w:val="008B5C88"/>
    <w:rsid w:val="008B5D8F"/>
    <w:rsid w:val="008C5CCB"/>
    <w:rsid w:val="008E1254"/>
    <w:rsid w:val="008F4E0B"/>
    <w:rsid w:val="00907866"/>
    <w:rsid w:val="009117A2"/>
    <w:rsid w:val="00912CA8"/>
    <w:rsid w:val="00915449"/>
    <w:rsid w:val="009427BB"/>
    <w:rsid w:val="009453E1"/>
    <w:rsid w:val="00946B3A"/>
    <w:rsid w:val="009571D7"/>
    <w:rsid w:val="0097604C"/>
    <w:rsid w:val="00990F95"/>
    <w:rsid w:val="00991D88"/>
    <w:rsid w:val="00994098"/>
    <w:rsid w:val="009A124E"/>
    <w:rsid w:val="009A199C"/>
    <w:rsid w:val="009A4C0F"/>
    <w:rsid w:val="009B4604"/>
    <w:rsid w:val="009C11B9"/>
    <w:rsid w:val="009C45D4"/>
    <w:rsid w:val="009D670A"/>
    <w:rsid w:val="009E0808"/>
    <w:rsid w:val="009F08DB"/>
    <w:rsid w:val="009F6CE7"/>
    <w:rsid w:val="00A012C1"/>
    <w:rsid w:val="00A01F7B"/>
    <w:rsid w:val="00A0635A"/>
    <w:rsid w:val="00A07960"/>
    <w:rsid w:val="00A152A3"/>
    <w:rsid w:val="00A26A3C"/>
    <w:rsid w:val="00A31593"/>
    <w:rsid w:val="00A41250"/>
    <w:rsid w:val="00A41D4E"/>
    <w:rsid w:val="00A42D3F"/>
    <w:rsid w:val="00A52A8F"/>
    <w:rsid w:val="00A55155"/>
    <w:rsid w:val="00A557D9"/>
    <w:rsid w:val="00A61043"/>
    <w:rsid w:val="00A61D53"/>
    <w:rsid w:val="00A640FF"/>
    <w:rsid w:val="00A708D5"/>
    <w:rsid w:val="00A73137"/>
    <w:rsid w:val="00A740A0"/>
    <w:rsid w:val="00A7715A"/>
    <w:rsid w:val="00A8382E"/>
    <w:rsid w:val="00A83B38"/>
    <w:rsid w:val="00AA6010"/>
    <w:rsid w:val="00AB5056"/>
    <w:rsid w:val="00AB6063"/>
    <w:rsid w:val="00AC2617"/>
    <w:rsid w:val="00AC54EC"/>
    <w:rsid w:val="00AD0978"/>
    <w:rsid w:val="00AD6EC2"/>
    <w:rsid w:val="00AE4C26"/>
    <w:rsid w:val="00AE629F"/>
    <w:rsid w:val="00AF2204"/>
    <w:rsid w:val="00AF5CED"/>
    <w:rsid w:val="00B012F3"/>
    <w:rsid w:val="00B122BD"/>
    <w:rsid w:val="00B1273F"/>
    <w:rsid w:val="00B139F2"/>
    <w:rsid w:val="00B14569"/>
    <w:rsid w:val="00B35172"/>
    <w:rsid w:val="00B40921"/>
    <w:rsid w:val="00B42FB4"/>
    <w:rsid w:val="00B52127"/>
    <w:rsid w:val="00B53493"/>
    <w:rsid w:val="00B55D18"/>
    <w:rsid w:val="00B56BC8"/>
    <w:rsid w:val="00B56CC8"/>
    <w:rsid w:val="00B625A3"/>
    <w:rsid w:val="00B643BD"/>
    <w:rsid w:val="00B65281"/>
    <w:rsid w:val="00B668FB"/>
    <w:rsid w:val="00B76B8E"/>
    <w:rsid w:val="00B84DA2"/>
    <w:rsid w:val="00B92868"/>
    <w:rsid w:val="00BA0771"/>
    <w:rsid w:val="00BA110B"/>
    <w:rsid w:val="00BA1AEE"/>
    <w:rsid w:val="00BA36A4"/>
    <w:rsid w:val="00BA3D39"/>
    <w:rsid w:val="00BA45AE"/>
    <w:rsid w:val="00BA4F4A"/>
    <w:rsid w:val="00BA66AD"/>
    <w:rsid w:val="00BB25B2"/>
    <w:rsid w:val="00BB75BE"/>
    <w:rsid w:val="00BC2BA6"/>
    <w:rsid w:val="00BC2DD3"/>
    <w:rsid w:val="00BC67B1"/>
    <w:rsid w:val="00BD264E"/>
    <w:rsid w:val="00BD6AD4"/>
    <w:rsid w:val="00BD7CF3"/>
    <w:rsid w:val="00BE16D4"/>
    <w:rsid w:val="00BF1608"/>
    <w:rsid w:val="00BF2C53"/>
    <w:rsid w:val="00C000C3"/>
    <w:rsid w:val="00C02E60"/>
    <w:rsid w:val="00C10095"/>
    <w:rsid w:val="00C240FD"/>
    <w:rsid w:val="00C24374"/>
    <w:rsid w:val="00C302EF"/>
    <w:rsid w:val="00C3499E"/>
    <w:rsid w:val="00C34E6D"/>
    <w:rsid w:val="00C575E9"/>
    <w:rsid w:val="00C74C53"/>
    <w:rsid w:val="00C74F43"/>
    <w:rsid w:val="00C74FA3"/>
    <w:rsid w:val="00C97431"/>
    <w:rsid w:val="00C97C02"/>
    <w:rsid w:val="00CA6FE7"/>
    <w:rsid w:val="00CB0B4F"/>
    <w:rsid w:val="00CB139F"/>
    <w:rsid w:val="00CC05FC"/>
    <w:rsid w:val="00CC2345"/>
    <w:rsid w:val="00CC682B"/>
    <w:rsid w:val="00CD7E7F"/>
    <w:rsid w:val="00CE3BF5"/>
    <w:rsid w:val="00CF283A"/>
    <w:rsid w:val="00CF4821"/>
    <w:rsid w:val="00D00603"/>
    <w:rsid w:val="00D17715"/>
    <w:rsid w:val="00D241D3"/>
    <w:rsid w:val="00D253E1"/>
    <w:rsid w:val="00D27FA8"/>
    <w:rsid w:val="00D31D89"/>
    <w:rsid w:val="00D365D3"/>
    <w:rsid w:val="00D42F7B"/>
    <w:rsid w:val="00D55089"/>
    <w:rsid w:val="00D57CCB"/>
    <w:rsid w:val="00D65684"/>
    <w:rsid w:val="00D848B6"/>
    <w:rsid w:val="00DA330E"/>
    <w:rsid w:val="00DA4687"/>
    <w:rsid w:val="00DA76FA"/>
    <w:rsid w:val="00DB2B49"/>
    <w:rsid w:val="00DC28FE"/>
    <w:rsid w:val="00DC290C"/>
    <w:rsid w:val="00DC33B4"/>
    <w:rsid w:val="00DC4051"/>
    <w:rsid w:val="00DD28D1"/>
    <w:rsid w:val="00DD4656"/>
    <w:rsid w:val="00DD7EFA"/>
    <w:rsid w:val="00DE717C"/>
    <w:rsid w:val="00DF01DF"/>
    <w:rsid w:val="00DF0795"/>
    <w:rsid w:val="00DF3A76"/>
    <w:rsid w:val="00DF5C45"/>
    <w:rsid w:val="00DF7314"/>
    <w:rsid w:val="00E018FB"/>
    <w:rsid w:val="00E03D5A"/>
    <w:rsid w:val="00E04AA4"/>
    <w:rsid w:val="00E1274C"/>
    <w:rsid w:val="00E135C8"/>
    <w:rsid w:val="00E1626A"/>
    <w:rsid w:val="00E17179"/>
    <w:rsid w:val="00E20DA8"/>
    <w:rsid w:val="00E21DC0"/>
    <w:rsid w:val="00E622D9"/>
    <w:rsid w:val="00E6763B"/>
    <w:rsid w:val="00E7720F"/>
    <w:rsid w:val="00EB58BD"/>
    <w:rsid w:val="00EC0FFC"/>
    <w:rsid w:val="00ED2E33"/>
    <w:rsid w:val="00ED3024"/>
    <w:rsid w:val="00ED71B6"/>
    <w:rsid w:val="00ED722A"/>
    <w:rsid w:val="00EE038B"/>
    <w:rsid w:val="00EE0AB0"/>
    <w:rsid w:val="00EE5474"/>
    <w:rsid w:val="00EF0E10"/>
    <w:rsid w:val="00EF2076"/>
    <w:rsid w:val="00EF2AFB"/>
    <w:rsid w:val="00EF57A7"/>
    <w:rsid w:val="00F04C49"/>
    <w:rsid w:val="00F106AF"/>
    <w:rsid w:val="00F1084E"/>
    <w:rsid w:val="00F26E74"/>
    <w:rsid w:val="00F302DD"/>
    <w:rsid w:val="00F33D5C"/>
    <w:rsid w:val="00F431FB"/>
    <w:rsid w:val="00F435E8"/>
    <w:rsid w:val="00F43F38"/>
    <w:rsid w:val="00F53ACB"/>
    <w:rsid w:val="00F53F15"/>
    <w:rsid w:val="00F550DC"/>
    <w:rsid w:val="00F55A8C"/>
    <w:rsid w:val="00F5787F"/>
    <w:rsid w:val="00F60E46"/>
    <w:rsid w:val="00F6184E"/>
    <w:rsid w:val="00F67050"/>
    <w:rsid w:val="00F67D1F"/>
    <w:rsid w:val="00F77E34"/>
    <w:rsid w:val="00F8007E"/>
    <w:rsid w:val="00F81C8A"/>
    <w:rsid w:val="00F84805"/>
    <w:rsid w:val="00FA2B02"/>
    <w:rsid w:val="00FA4349"/>
    <w:rsid w:val="00FB1115"/>
    <w:rsid w:val="00FB4AE4"/>
    <w:rsid w:val="00FB5203"/>
    <w:rsid w:val="00FB7A90"/>
    <w:rsid w:val="00FB7D65"/>
    <w:rsid w:val="00FC510C"/>
    <w:rsid w:val="00FE0BA8"/>
    <w:rsid w:val="00FE0C25"/>
    <w:rsid w:val="00FE342B"/>
    <w:rsid w:val="00FE7A02"/>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D3EE2D7"/>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C50"/>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2"/>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C631C05177664CB9BDCFD54127288CE8"/>
        <w:category>
          <w:name w:val="General"/>
          <w:gallery w:val="placeholder"/>
        </w:category>
        <w:types>
          <w:type w:val="bbPlcHdr"/>
        </w:types>
        <w:behaviors>
          <w:behavior w:val="content"/>
        </w:behaviors>
        <w:guid w:val="{48723C28-F44E-47D2-8B27-9477DE5C4451}"/>
      </w:docPartPr>
      <w:docPartBody>
        <w:p w:rsidR="00F47D09" w:rsidRDefault="00F47D09" w:rsidP="00F47D09">
          <w:pPr>
            <w:pStyle w:val="C631C05177664CB9BDCFD54127288CE8"/>
          </w:pPr>
          <w:r w:rsidRPr="005F5FD8">
            <w:rPr>
              <w:rStyle w:val="CAPSCharacter"/>
              <w:highlight w:val="lightGray"/>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A93"/>
    <w:rsid w:val="00261805"/>
    <w:rsid w:val="002B50A5"/>
    <w:rsid w:val="004C6FED"/>
    <w:rsid w:val="00524E75"/>
    <w:rsid w:val="00597A93"/>
    <w:rsid w:val="007D71CC"/>
    <w:rsid w:val="0091350A"/>
    <w:rsid w:val="009335B2"/>
    <w:rsid w:val="00B8197B"/>
    <w:rsid w:val="00CE632B"/>
    <w:rsid w:val="00E50206"/>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paragraph" w:customStyle="1" w:styleId="29A18102BEDF485D821E0D409C38C458">
    <w:name w:val="29A18102BEDF485D821E0D409C38C458"/>
  </w:style>
  <w:style w:type="paragraph" w:customStyle="1" w:styleId="B4757C2FD33E482AB1AE17702746C3BB">
    <w:name w:val="B4757C2FD33E482AB1AE17702746C3BB"/>
  </w:style>
  <w:style w:type="paragraph" w:customStyle="1" w:styleId="618CA26F3A074CCA87FDEE5CB64B8F19">
    <w:name w:val="618CA26F3A074CCA87FDEE5CB64B8F19"/>
  </w:style>
  <w:style w:type="paragraph" w:customStyle="1" w:styleId="81835C77905E45458DA1D199DD8E575B">
    <w:name w:val="81835C77905E45458DA1D199DD8E575B"/>
  </w:style>
  <w:style w:type="paragraph" w:customStyle="1" w:styleId="D0AF1C465DB740EFABB9184C9A94D3D1">
    <w:name w:val="D0AF1C465DB740EFABB9184C9A94D3D1"/>
  </w:style>
  <w:style w:type="paragraph" w:customStyle="1" w:styleId="BC09E6F12780422991ACBD4EE8872D85">
    <w:name w:val="BC09E6F12780422991ACBD4EE8872D85"/>
  </w:style>
  <w:style w:type="paragraph" w:customStyle="1" w:styleId="6291CB4755C54332822055C033089A00">
    <w:name w:val="6291CB4755C54332822055C033089A00"/>
    <w:rsid w:val="007D71CC"/>
  </w:style>
  <w:style w:type="paragraph" w:customStyle="1" w:styleId="B27E7FB3C9F04C75BB9996625F3B00FC">
    <w:name w:val="B27E7FB3C9F04C75BB9996625F3B00FC"/>
    <w:rsid w:val="007D71CC"/>
  </w:style>
  <w:style w:type="paragraph" w:customStyle="1" w:styleId="01318D3186584D4DBDFB4668EFF6A55A">
    <w:name w:val="01318D3186584D4DBDFB4668EFF6A55A"/>
    <w:rsid w:val="007D71CC"/>
  </w:style>
  <w:style w:type="paragraph" w:customStyle="1" w:styleId="EEFC9C63EAF0468FB4141A5812EFE428">
    <w:name w:val="EEFC9C63EAF0468FB4141A5812EFE428"/>
    <w:rsid w:val="007D71CC"/>
  </w:style>
  <w:style w:type="paragraph" w:customStyle="1" w:styleId="06892A6F7F824D5A915CC26287CB48EF">
    <w:name w:val="06892A6F7F824D5A915CC26287CB48EF"/>
    <w:rsid w:val="007D71CC"/>
  </w:style>
  <w:style w:type="paragraph" w:customStyle="1" w:styleId="3FAABC72733544A2B3C043FCC3745BB7">
    <w:name w:val="3FAABC72733544A2B3C043FCC3745BB7"/>
    <w:rsid w:val="007D71CC"/>
  </w:style>
  <w:style w:type="paragraph" w:customStyle="1" w:styleId="441FB3B0D0524D508C4B642ABAA00C78">
    <w:name w:val="441FB3B0D0524D508C4B642ABAA00C78"/>
    <w:rsid w:val="00F47D09"/>
  </w:style>
  <w:style w:type="character" w:customStyle="1" w:styleId="CAPSCharacter">
    <w:name w:val="CAPS Character"/>
    <w:basedOn w:val="DefaultParagraphFont"/>
    <w:uiPriority w:val="14"/>
    <w:qFormat/>
    <w:rsid w:val="00B8197B"/>
    <w:rPr>
      <w:caps/>
      <w:smallCaps w:val="0"/>
      <w:strike w:val="0"/>
      <w:dstrike w:val="0"/>
      <w:vanish w:val="0"/>
      <w:vertAlign w:val="baseline"/>
    </w:rPr>
  </w:style>
  <w:style w:type="paragraph" w:customStyle="1" w:styleId="C631C05177664CB9BDCFD54127288CE8">
    <w:name w:val="C631C05177664CB9BDCFD54127288CE8"/>
    <w:rsid w:val="00F47D09"/>
  </w:style>
  <w:style w:type="paragraph" w:customStyle="1" w:styleId="0170F9B5E8BB46E58E30504366A9F504">
    <w:name w:val="0170F9B5E8BB46E58E30504366A9F504"/>
    <w:rsid w:val="00F47D09"/>
  </w:style>
  <w:style w:type="paragraph" w:customStyle="1" w:styleId="B184482BBA014FA0BFAD73AFB7F30492">
    <w:name w:val="B184482BBA014FA0BFAD73AFB7F30492"/>
    <w:rsid w:val="00F47D09"/>
  </w:style>
  <w:style w:type="paragraph" w:customStyle="1" w:styleId="6741D244E6144086835B3F337E40955A">
    <w:name w:val="6741D244E6144086835B3F337E40955A"/>
    <w:rsid w:val="00F47D09"/>
  </w:style>
  <w:style w:type="paragraph" w:customStyle="1" w:styleId="59AB4796F81849CA97E0DFB6FCEB0DB3">
    <w:name w:val="59AB4796F81849CA97E0DFB6FCEB0DB3"/>
    <w:rsid w:val="00F47D09"/>
  </w:style>
  <w:style w:type="paragraph" w:customStyle="1" w:styleId="B04096A7FEEC4A3BB6A6155D573C43A2">
    <w:name w:val="B04096A7FEEC4A3BB6A6155D573C43A2"/>
    <w:rsid w:val="00F47D09"/>
  </w:style>
  <w:style w:type="paragraph" w:customStyle="1" w:styleId="24371AC586E04E4E9843123BB12AD4FC">
    <w:name w:val="24371AC586E04E4E9843123BB12AD4FC"/>
    <w:rsid w:val="00F47D09"/>
  </w:style>
  <w:style w:type="paragraph" w:customStyle="1" w:styleId="819479D70927471FB25038FCFAA3BAF4">
    <w:name w:val="819479D70927471FB25038FCFAA3BAF4"/>
    <w:rsid w:val="00F47D09"/>
  </w:style>
  <w:style w:type="paragraph" w:customStyle="1" w:styleId="0DFFDC766F95455088DB96E1D85A6D2C">
    <w:name w:val="0DFFDC766F95455088DB96E1D85A6D2C"/>
    <w:rsid w:val="00F47D09"/>
  </w:style>
  <w:style w:type="paragraph" w:customStyle="1" w:styleId="1184DBA4329A4653AB5FB7DD46138605">
    <w:name w:val="1184DBA4329A4653AB5FB7DD46138605"/>
    <w:rsid w:val="00F47D09"/>
  </w:style>
  <w:style w:type="paragraph" w:customStyle="1" w:styleId="8B7153FA61A64B5F88C3016D9EE1E2B1">
    <w:name w:val="8B7153FA61A64B5F88C3016D9EE1E2B1"/>
    <w:rsid w:val="00F47D09"/>
  </w:style>
  <w:style w:type="paragraph" w:customStyle="1" w:styleId="6606B4618EF9444DAC694CA2DD26CE02">
    <w:name w:val="6606B4618EF9444DAC694CA2DD26CE02"/>
    <w:rsid w:val="00F47D09"/>
  </w:style>
  <w:style w:type="paragraph" w:customStyle="1" w:styleId="324659B2550E48F091ABEEC95027657F">
    <w:name w:val="324659B2550E48F091ABEEC95027657F"/>
    <w:rsid w:val="00F47D09"/>
  </w:style>
  <w:style w:type="paragraph" w:customStyle="1" w:styleId="12DC6835EED64F1CB626900460B6B938">
    <w:name w:val="12DC6835EED64F1CB626900460B6B938"/>
    <w:rsid w:val="00F47D09"/>
  </w:style>
  <w:style w:type="paragraph" w:customStyle="1" w:styleId="AD33A92049464974B464E1BF042DB4F7">
    <w:name w:val="AD33A92049464974B464E1BF042DB4F7"/>
    <w:rsid w:val="00F47D09"/>
  </w:style>
  <w:style w:type="paragraph" w:customStyle="1" w:styleId="0B59284F868440FDAA3BCAB67FB50A6C">
    <w:name w:val="0B59284F868440FDAA3BCAB67FB50A6C"/>
    <w:rsid w:val="00F47D09"/>
  </w:style>
  <w:style w:type="paragraph" w:customStyle="1" w:styleId="AFD4BDE2018643D886E3AEE9AFBB927C">
    <w:name w:val="AFD4BDE2018643D886E3AEE9AFBB927C"/>
    <w:rsid w:val="00F47D09"/>
  </w:style>
  <w:style w:type="paragraph" w:customStyle="1" w:styleId="BA3204642A2941ED9B48D3397F84FBE3">
    <w:name w:val="BA3204642A2941ED9B48D3397F84FBE3"/>
    <w:rsid w:val="00F47D09"/>
  </w:style>
  <w:style w:type="paragraph" w:customStyle="1" w:styleId="7AB8F5EAF6DC47A8BAF7813AFDD088A9">
    <w:name w:val="7AB8F5EAF6DC47A8BAF7813AFDD088A9"/>
    <w:rsid w:val="00B8197B"/>
  </w:style>
  <w:style w:type="paragraph" w:customStyle="1" w:styleId="EAD323FFFD03440CB296037DD9A5E509">
    <w:name w:val="EAD323FFFD03440CB296037DD9A5E509"/>
    <w:rsid w:val="00B8197B"/>
  </w:style>
  <w:style w:type="paragraph" w:customStyle="1" w:styleId="0E5294A5E4DE45178A83D3C612F811C2">
    <w:name w:val="0E5294A5E4DE45178A83D3C612F811C2"/>
    <w:rsid w:val="00B8197B"/>
  </w:style>
  <w:style w:type="paragraph" w:customStyle="1" w:styleId="93FC774C19FA4F27889EE3A3834A8F65">
    <w:name w:val="93FC774C19FA4F27889EE3A3834A8F65"/>
    <w:rsid w:val="00B8197B"/>
  </w:style>
  <w:style w:type="paragraph" w:customStyle="1" w:styleId="07410AC350444B3CAF1AD55E1AB1E40F">
    <w:name w:val="07410AC350444B3CAF1AD55E1AB1E40F"/>
    <w:rsid w:val="00B8197B"/>
  </w:style>
  <w:style w:type="paragraph" w:customStyle="1" w:styleId="E5A7943BA1D44714ACFA9DE803F915B8">
    <w:name w:val="E5A7943BA1D44714ACFA9DE803F915B8"/>
    <w:rsid w:val="00B819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Scaffolding</Abstract>
  <CompanyAddress/>
  <CompanyPhone/>
  <CompanyFax/>
  <CompanyEmail/>
</CoverPageProperties>
</file>

<file path=customXml/item2.xml><?xml version="1.0" encoding="utf-8"?>
<?mso-contentType ?>
<SharedContentType xmlns="Microsoft.SharePoint.Taxonomy.ContentTypeSync" SourceId="4de1c2e4-6b8c-4f40-aa61-cab7a3222ec8" ContentTypeId="0x010100C71D7CD556B21A4496B1628E6A431143" PreviousValue="false"/>
</file>

<file path=customXml/item3.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2987EC-5598-4746-8DCD-2327BCCBA21A}">
  <ds:schemaRefs>
    <ds:schemaRef ds:uri="Microsoft.SharePoint.Taxonomy.ContentTypeSync"/>
  </ds:schemaRefs>
</ds:datastoreItem>
</file>

<file path=customXml/itemProps3.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5.xml><?xml version="1.0" encoding="utf-8"?>
<ds:datastoreItem xmlns:ds="http://schemas.openxmlformats.org/officeDocument/2006/customXml" ds:itemID="{B65D0419-E009-4197-B25F-8CFFC1E1EB5C}">
  <ds:schemaRefs>
    <ds:schemaRef ds:uri="http://schemas.microsoft.com/sharepoint/v3/contenttype/forms"/>
  </ds:schemaRefs>
</ds:datastoreItem>
</file>

<file path=customXml/itemProps6.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7.xml><?xml version="1.0" encoding="utf-8"?>
<ds:datastoreItem xmlns:ds="http://schemas.openxmlformats.org/officeDocument/2006/customXml" ds:itemID="{1B54031B-9A05-400D-AEAF-7AD4E54D1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Pages>
  <Words>3383</Words>
  <Characters>19287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New Residence - Scope of Works</dc:subject>
  <dc:creator>Natalie Roma</dc:creator>
  <cp:lastModifiedBy>Jessica Manley</cp:lastModifiedBy>
  <cp:revision>3</cp:revision>
  <cp:lastPrinted>2018-01-30T07:18:00Z</cp:lastPrinted>
  <dcterms:created xsi:type="dcterms:W3CDTF">2020-01-15T07:25:00Z</dcterms:created>
  <dcterms:modified xsi:type="dcterms:W3CDTF">2021-03-24T05:24:00Z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