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9F03F" w14:textId="1F3A9A08" w:rsidR="00C76B5E" w:rsidRDefault="00D810EB" w:rsidP="00C76B5E">
      <w:pPr>
        <w:pStyle w:val="01CSTCPLHeading1"/>
        <w:rPr>
          <w:rFonts w:cs="Arial"/>
          <w:caps w:val="0"/>
          <w:szCs w:val="32"/>
        </w:rPr>
      </w:pPr>
      <w:r w:rsidRPr="00D810EB">
        <w:rPr>
          <w:rFonts w:cs="Arial"/>
          <w:caps w:val="0"/>
          <w:szCs w:val="32"/>
        </w:rPr>
        <w:t>Policies and Procedures Checklist</w:t>
      </w:r>
    </w:p>
    <w:p w14:paraId="30E3D008" w14:textId="77777777" w:rsidR="009C157C" w:rsidRPr="009C157C" w:rsidRDefault="009C157C" w:rsidP="009C157C"/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405"/>
        <w:gridCol w:w="7796"/>
      </w:tblGrid>
      <w:tr w:rsidR="009C157C" w14:paraId="1F55FD96" w14:textId="77777777" w:rsidTr="003B557D">
        <w:trPr>
          <w:trHeight w:val="680"/>
        </w:trPr>
        <w:tc>
          <w:tcPr>
            <w:tcW w:w="2405" w:type="dxa"/>
            <w:vAlign w:val="center"/>
          </w:tcPr>
          <w:p w14:paraId="2C2FADAA" w14:textId="205C8B75" w:rsidR="009C157C" w:rsidRDefault="009C157C" w:rsidP="009C157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name</w:t>
            </w:r>
            <w:r w:rsidR="003B557D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796" w:type="dxa"/>
            <w:vAlign w:val="center"/>
          </w:tcPr>
          <w:p w14:paraId="3C262B40" w14:textId="5C6CB31C" w:rsidR="009C157C" w:rsidRDefault="008E5FA2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Abbie Heaslip</w:t>
            </w:r>
          </w:p>
        </w:tc>
      </w:tr>
      <w:tr w:rsidR="009C157C" w14:paraId="57C121F7" w14:textId="77777777" w:rsidTr="003B557D">
        <w:trPr>
          <w:trHeight w:val="680"/>
        </w:trPr>
        <w:tc>
          <w:tcPr>
            <w:tcW w:w="2405" w:type="dxa"/>
            <w:vAlign w:val="center"/>
          </w:tcPr>
          <w:p w14:paraId="40EE13F9" w14:textId="4C9BDF78" w:rsidR="009C157C" w:rsidRDefault="009C157C" w:rsidP="009C157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7796" w:type="dxa"/>
            <w:vAlign w:val="center"/>
          </w:tcPr>
          <w:p w14:paraId="0880FEF1" w14:textId="235D88ED" w:rsidR="008E5FA2" w:rsidRDefault="008E5FA2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16/12/24</w:t>
            </w:r>
          </w:p>
        </w:tc>
      </w:tr>
      <w:tr w:rsidR="009C157C" w14:paraId="7969A83E" w14:textId="77777777" w:rsidTr="003B557D">
        <w:trPr>
          <w:trHeight w:val="1361"/>
        </w:trPr>
        <w:tc>
          <w:tcPr>
            <w:tcW w:w="2405" w:type="dxa"/>
            <w:vAlign w:val="center"/>
          </w:tcPr>
          <w:p w14:paraId="575AA8EB" w14:textId="0420F5C0" w:rsidR="009C157C" w:rsidRDefault="009C157C" w:rsidP="009C157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Policies and procedures reviewed</w:t>
            </w:r>
            <w:r w:rsidR="003B557D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796" w:type="dxa"/>
            <w:vAlign w:val="center"/>
          </w:tcPr>
          <w:p w14:paraId="4C0F1371" w14:textId="500891C2" w:rsidR="009C157C" w:rsidRDefault="00686B18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Risk management, Subcontract, Material Approvals, Company templates, etc.</w:t>
            </w:r>
          </w:p>
        </w:tc>
      </w:tr>
    </w:tbl>
    <w:p w14:paraId="1692667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3255"/>
        <w:gridCol w:w="1701"/>
        <w:gridCol w:w="5245"/>
      </w:tblGrid>
      <w:tr w:rsidR="009C157C" w14:paraId="27B2DEA6" w14:textId="77777777" w:rsidTr="00D810EB">
        <w:trPr>
          <w:trHeight w:val="567"/>
        </w:trPr>
        <w:tc>
          <w:tcPr>
            <w:tcW w:w="3255" w:type="dxa"/>
            <w:shd w:val="clear" w:color="auto" w:fill="D9D9D9" w:themeFill="background1" w:themeFillShade="D9"/>
            <w:vAlign w:val="center"/>
          </w:tcPr>
          <w:p w14:paraId="2CB10B27" w14:textId="0F0BFADE" w:rsidR="009C157C" w:rsidRPr="009C157C" w:rsidRDefault="009C157C" w:rsidP="009C157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Checklist item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F058F4B" w14:textId="16782754" w:rsidR="009C157C" w:rsidRPr="009C157C" w:rsidRDefault="009C157C" w:rsidP="009C157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Yes/No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3356E599" w14:textId="7D281C8E" w:rsidR="009C157C" w:rsidRPr="009C157C" w:rsidRDefault="009C157C" w:rsidP="009C157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Comments</w:t>
            </w:r>
          </w:p>
        </w:tc>
      </w:tr>
      <w:tr w:rsidR="009C157C" w14:paraId="049754E8" w14:textId="77777777" w:rsidTr="008403D1">
        <w:trPr>
          <w:trHeight w:val="1134"/>
        </w:trPr>
        <w:tc>
          <w:tcPr>
            <w:tcW w:w="3255" w:type="dxa"/>
            <w:vAlign w:val="center"/>
          </w:tcPr>
          <w:p w14:paraId="72EFC3EC" w14:textId="4C213E4A" w:rsidR="009C157C" w:rsidRDefault="009C157C" w:rsidP="009C157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sz w:val="22"/>
                <w:szCs w:val="22"/>
              </w:rPr>
              <w:t xml:space="preserve"> has in place policies to prevent delays.</w:t>
            </w:r>
          </w:p>
        </w:tc>
        <w:tc>
          <w:tcPr>
            <w:tcW w:w="1701" w:type="dxa"/>
            <w:vAlign w:val="center"/>
          </w:tcPr>
          <w:p w14:paraId="733C1C82" w14:textId="4151521A" w:rsidR="009C157C" w:rsidRDefault="00686B18" w:rsidP="008403D1">
            <w:pPr>
              <w:ind w:left="-113"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3569864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03D8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9C157C">
              <w:rPr>
                <w:rFonts w:ascii="Arial" w:hAnsi="Arial" w:cs="Arial"/>
                <w:sz w:val="22"/>
                <w:szCs w:val="22"/>
              </w:rPr>
              <w:t xml:space="preserve"> Yes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8270540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403D1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9C157C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5245" w:type="dxa"/>
            <w:vAlign w:val="center"/>
          </w:tcPr>
          <w:p w14:paraId="6B1B2727" w14:textId="77777777" w:rsidR="009C157C" w:rsidRDefault="008E5FA2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Risk Management Procedures.</w:t>
            </w:r>
          </w:p>
          <w:p w14:paraId="7007BD65" w14:textId="77777777" w:rsidR="008E5FA2" w:rsidRDefault="009546CF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Agreed to Main Contractors Policies and the Subcontract</w:t>
            </w:r>
            <w:r w:rsidR="002F79A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41E9718" w14:textId="1B0AF928" w:rsidR="002F79AD" w:rsidRDefault="002F79AD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Employment targets</w:t>
            </w:r>
            <w:r w:rsidR="00382647">
              <w:rPr>
                <w:rFonts w:ascii="Arial" w:hAnsi="Arial" w:cs="Arial"/>
                <w:sz w:val="22"/>
                <w:szCs w:val="22"/>
              </w:rPr>
              <w:t xml:space="preserve">, human resources, inclement conditions, </w:t>
            </w:r>
            <w:r w:rsidR="00E504FE">
              <w:rPr>
                <w:rFonts w:ascii="Arial" w:hAnsi="Arial" w:cs="Arial"/>
                <w:sz w:val="22"/>
                <w:szCs w:val="22"/>
              </w:rPr>
              <w:t>etc.</w:t>
            </w:r>
          </w:p>
        </w:tc>
      </w:tr>
      <w:tr w:rsidR="00D810EB" w14:paraId="06C32BF0" w14:textId="77777777" w:rsidTr="008403D1">
        <w:trPr>
          <w:trHeight w:val="1134"/>
        </w:trPr>
        <w:tc>
          <w:tcPr>
            <w:tcW w:w="3255" w:type="dxa"/>
            <w:vAlign w:val="center"/>
          </w:tcPr>
          <w:p w14:paraId="14144566" w14:textId="636B7EC6" w:rsidR="00D810EB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sz w:val="22"/>
                <w:szCs w:val="22"/>
              </w:rPr>
              <w:t xml:space="preserve"> has in place policies against changes in the scope of work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68B70B48" w14:textId="6C916B33" w:rsidR="00D810EB" w:rsidRPr="00D810EB" w:rsidRDefault="00686B18" w:rsidP="008403D1">
            <w:pPr>
              <w:ind w:left="-113"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3328956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03D8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Yes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11485064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810E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5245" w:type="dxa"/>
            <w:vAlign w:val="center"/>
          </w:tcPr>
          <w:p w14:paraId="5138AFF5" w14:textId="723FD01F" w:rsidR="00D810EB" w:rsidRDefault="008E5FA2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Agreed to Variation clause in the Subcontract</w:t>
            </w:r>
          </w:p>
        </w:tc>
      </w:tr>
      <w:tr w:rsidR="00D810EB" w14:paraId="1BEB55E5" w14:textId="77777777" w:rsidTr="008403D1">
        <w:trPr>
          <w:trHeight w:val="1134"/>
        </w:trPr>
        <w:tc>
          <w:tcPr>
            <w:tcW w:w="3255" w:type="dxa"/>
            <w:vAlign w:val="center"/>
          </w:tcPr>
          <w:p w14:paraId="0879592D" w14:textId="50DF7759" w:rsidR="00D810EB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sz w:val="22"/>
                <w:szCs w:val="22"/>
              </w:rPr>
              <w:t xml:space="preserve"> has in place policies for ensuring work conditions are consistent with contract agreements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325ED5A9" w14:textId="6D413BE3" w:rsidR="00D810EB" w:rsidRPr="00D810EB" w:rsidRDefault="00686B18" w:rsidP="008403D1">
            <w:pPr>
              <w:ind w:left="-113"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6128381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03D8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Yes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1802021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810E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5245" w:type="dxa"/>
            <w:vAlign w:val="center"/>
          </w:tcPr>
          <w:p w14:paraId="7B3784B7" w14:textId="5D99958B" w:rsidR="00D810EB" w:rsidRDefault="008E5FA2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Agreed to </w:t>
            </w:r>
            <w:r w:rsidR="009546CF">
              <w:rPr>
                <w:rFonts w:ascii="Arial" w:hAnsi="Arial" w:cs="Arial"/>
                <w:sz w:val="22"/>
                <w:szCs w:val="22"/>
              </w:rPr>
              <w:t xml:space="preserve">Main Contractors Policies and the </w:t>
            </w:r>
            <w:r>
              <w:rPr>
                <w:rFonts w:ascii="Arial" w:hAnsi="Arial" w:cs="Arial"/>
                <w:sz w:val="22"/>
                <w:szCs w:val="22"/>
              </w:rPr>
              <w:t>Subcontract</w:t>
            </w:r>
          </w:p>
        </w:tc>
      </w:tr>
      <w:tr w:rsidR="00D810EB" w14:paraId="3D97D1A3" w14:textId="77777777" w:rsidTr="008403D1">
        <w:trPr>
          <w:trHeight w:val="1134"/>
        </w:trPr>
        <w:tc>
          <w:tcPr>
            <w:tcW w:w="3255" w:type="dxa"/>
            <w:vAlign w:val="center"/>
          </w:tcPr>
          <w:p w14:paraId="2E4AFDF2" w14:textId="2DEB68C4" w:rsidR="00D810EB" w:rsidRPr="009C157C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 xml:space="preserve"> has in place procedures for ensuring quantity of materials used are consistent with contract agreements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0DFCF8E5" w14:textId="6AB0636A" w:rsidR="00D810EB" w:rsidRPr="00D810EB" w:rsidRDefault="00686B18" w:rsidP="008403D1">
            <w:pPr>
              <w:ind w:left="-113"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585043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03D8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Yes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6255797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810E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5245" w:type="dxa"/>
            <w:vAlign w:val="center"/>
          </w:tcPr>
          <w:p w14:paraId="3CE523B6" w14:textId="21235DAB" w:rsidR="00D810EB" w:rsidRDefault="009546CF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Agreed to Main Contractors Policies and the Subcontract</w:t>
            </w:r>
            <w:r w:rsidR="00003D92">
              <w:rPr>
                <w:rFonts w:ascii="Arial" w:hAnsi="Arial" w:cs="Arial"/>
                <w:sz w:val="22"/>
                <w:szCs w:val="22"/>
              </w:rPr>
              <w:t>. The Subcontractors submission aligns with the material requirements requested</w:t>
            </w:r>
          </w:p>
        </w:tc>
      </w:tr>
      <w:tr w:rsidR="00D810EB" w14:paraId="7B4BA484" w14:textId="77777777" w:rsidTr="008403D1">
        <w:trPr>
          <w:trHeight w:val="1134"/>
        </w:trPr>
        <w:tc>
          <w:tcPr>
            <w:tcW w:w="3255" w:type="dxa"/>
            <w:vAlign w:val="center"/>
          </w:tcPr>
          <w:p w14:paraId="04522FDD" w14:textId="1DD2AE46" w:rsidR="00D810EB" w:rsidRPr="009C157C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 xml:space="preserve"> has in place procedures for ensuring quality of materials used are consistent with contract agreements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6002D600" w14:textId="1917692C" w:rsidR="00D810EB" w:rsidRPr="00D810EB" w:rsidRDefault="00686B18" w:rsidP="008403D1">
            <w:pPr>
              <w:ind w:left="-113"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4744897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03D8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Yes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374195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810E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5245" w:type="dxa"/>
            <w:vAlign w:val="center"/>
          </w:tcPr>
          <w:p w14:paraId="67D897FD" w14:textId="21ED9E28" w:rsidR="00D810EB" w:rsidRDefault="009546CF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Agreed to Main Contractors Policies</w:t>
            </w:r>
            <w:r w:rsidR="00131F65">
              <w:rPr>
                <w:rFonts w:ascii="Arial" w:hAnsi="Arial" w:cs="Arial"/>
                <w:sz w:val="22"/>
                <w:szCs w:val="22"/>
              </w:rPr>
              <w:t xml:space="preserve"> “Material Approval”</w:t>
            </w:r>
            <w:r>
              <w:rPr>
                <w:rFonts w:ascii="Arial" w:hAnsi="Arial" w:cs="Arial"/>
                <w:sz w:val="22"/>
                <w:szCs w:val="22"/>
              </w:rPr>
              <w:t xml:space="preserve"> and the Subcontract</w:t>
            </w:r>
          </w:p>
        </w:tc>
      </w:tr>
      <w:tr w:rsidR="00D810EB" w14:paraId="5A975AC0" w14:textId="77777777" w:rsidTr="008403D1">
        <w:trPr>
          <w:trHeight w:val="1134"/>
        </w:trPr>
        <w:tc>
          <w:tcPr>
            <w:tcW w:w="3255" w:type="dxa"/>
            <w:vAlign w:val="center"/>
          </w:tcPr>
          <w:p w14:paraId="1FF35377" w14:textId="431B07D7" w:rsidR="00D810EB" w:rsidRPr="009C157C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 xml:space="preserve"> has in place procedures for ensuring project timelines are followed.</w:t>
            </w:r>
          </w:p>
        </w:tc>
        <w:tc>
          <w:tcPr>
            <w:tcW w:w="1701" w:type="dxa"/>
            <w:vAlign w:val="center"/>
          </w:tcPr>
          <w:p w14:paraId="54D5CB47" w14:textId="210C71D6" w:rsidR="00D810EB" w:rsidRPr="00D810EB" w:rsidRDefault="00686B18" w:rsidP="008403D1">
            <w:pPr>
              <w:ind w:left="-113"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416185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03D8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Yes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6833608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810E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5245" w:type="dxa"/>
            <w:vAlign w:val="center"/>
          </w:tcPr>
          <w:p w14:paraId="28E454D6" w14:textId="4FC75DBE" w:rsidR="00D810EB" w:rsidRDefault="009546CF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Agreed to Main Contractors Policies and the Subcontract</w:t>
            </w:r>
            <w:r w:rsidR="00003D92">
              <w:rPr>
                <w:rFonts w:ascii="Arial" w:hAnsi="Arial" w:cs="Arial"/>
                <w:sz w:val="22"/>
                <w:szCs w:val="22"/>
              </w:rPr>
              <w:t xml:space="preserve">. Submitted their </w:t>
            </w:r>
            <w:r w:rsidR="00FC62A1">
              <w:rPr>
                <w:rFonts w:ascii="Arial" w:hAnsi="Arial" w:cs="Arial"/>
                <w:sz w:val="22"/>
                <w:szCs w:val="22"/>
              </w:rPr>
              <w:t>program of works which aligns with company targets.</w:t>
            </w:r>
          </w:p>
        </w:tc>
      </w:tr>
      <w:tr w:rsidR="00D810EB" w14:paraId="065459A3" w14:textId="77777777" w:rsidTr="008403D1">
        <w:trPr>
          <w:trHeight w:val="1134"/>
        </w:trPr>
        <w:tc>
          <w:tcPr>
            <w:tcW w:w="3255" w:type="dxa"/>
            <w:vAlign w:val="center"/>
          </w:tcPr>
          <w:p w14:paraId="7B815CC0" w14:textId="1266709A" w:rsidR="00D810EB" w:rsidRPr="009C157C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 xml:space="preserve"> has in place procedures for resolving/addressing delays.</w:t>
            </w:r>
          </w:p>
        </w:tc>
        <w:tc>
          <w:tcPr>
            <w:tcW w:w="1701" w:type="dxa"/>
            <w:vAlign w:val="center"/>
          </w:tcPr>
          <w:p w14:paraId="2CD02C42" w14:textId="11247BE1" w:rsidR="00D810EB" w:rsidRPr="00D810EB" w:rsidRDefault="00686B18" w:rsidP="008403D1">
            <w:pPr>
              <w:ind w:left="-113"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4279952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03D8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Yes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5090324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810E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5245" w:type="dxa"/>
            <w:vAlign w:val="center"/>
          </w:tcPr>
          <w:p w14:paraId="493EB937" w14:textId="6ADBAAF2" w:rsidR="00D810EB" w:rsidRDefault="009546CF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Agreed to Main Contractors Policies and the Subcontract</w:t>
            </w:r>
            <w:r w:rsidR="00FC62A1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3614BF">
              <w:rPr>
                <w:rFonts w:ascii="Arial" w:hAnsi="Arial" w:cs="Arial"/>
                <w:sz w:val="22"/>
                <w:szCs w:val="22"/>
              </w:rPr>
              <w:t>Delay request forms, EOTs, etc.</w:t>
            </w:r>
          </w:p>
        </w:tc>
      </w:tr>
      <w:tr w:rsidR="00D810EB" w14:paraId="56BF603E" w14:textId="77777777" w:rsidTr="008403D1">
        <w:trPr>
          <w:trHeight w:val="1134"/>
        </w:trPr>
        <w:tc>
          <w:tcPr>
            <w:tcW w:w="3255" w:type="dxa"/>
            <w:vAlign w:val="center"/>
          </w:tcPr>
          <w:p w14:paraId="6CFF6FD8" w14:textId="6551CCC6" w:rsidR="00D810EB" w:rsidRPr="009C157C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 xml:space="preserve"> has in place procedures for resolving/addressing quality variations.</w:t>
            </w:r>
          </w:p>
        </w:tc>
        <w:tc>
          <w:tcPr>
            <w:tcW w:w="1701" w:type="dxa"/>
            <w:vAlign w:val="center"/>
          </w:tcPr>
          <w:p w14:paraId="1E72A310" w14:textId="0B77DCED" w:rsidR="00D810EB" w:rsidRPr="00D810EB" w:rsidRDefault="00686B18" w:rsidP="008403D1">
            <w:pPr>
              <w:ind w:left="-113"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9986959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03D8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Yes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4204054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810E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5245" w:type="dxa"/>
            <w:vAlign w:val="center"/>
          </w:tcPr>
          <w:p w14:paraId="2EE65E60" w14:textId="37C3C2AA" w:rsidR="00D810EB" w:rsidRDefault="009546CF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Agreed to Main Contractors Policies and the Subcontract</w:t>
            </w:r>
            <w:r w:rsidR="003614BF">
              <w:rPr>
                <w:rFonts w:ascii="Arial" w:hAnsi="Arial" w:cs="Arial"/>
                <w:sz w:val="22"/>
                <w:szCs w:val="22"/>
              </w:rPr>
              <w:t>. Submit variations as per provided templates at agreed rates etc.</w:t>
            </w:r>
          </w:p>
        </w:tc>
      </w:tr>
    </w:tbl>
    <w:p w14:paraId="2286328A" w14:textId="0AD8734E" w:rsidR="00DB1071" w:rsidRDefault="00DB1071" w:rsidP="003B557D">
      <w:pPr>
        <w:jc w:val="left"/>
        <w:rPr>
          <w:rFonts w:ascii="Arial" w:hAnsi="Arial" w:cs="Arial"/>
          <w:sz w:val="22"/>
          <w:szCs w:val="22"/>
        </w:rPr>
      </w:pPr>
    </w:p>
    <w:sectPr w:rsidR="00DB1071" w:rsidSect="007674D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2F0923" w14:textId="77777777" w:rsidR="003A3D45" w:rsidRDefault="003A3D45" w:rsidP="00A67754">
      <w:r>
        <w:separator/>
      </w:r>
    </w:p>
  </w:endnote>
  <w:endnote w:type="continuationSeparator" w:id="0">
    <w:p w14:paraId="79BB7A91" w14:textId="77777777" w:rsidR="003A3D45" w:rsidRDefault="003A3D45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F39FD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6909B37" w14:textId="470F4BB0" w:rsidR="00951F2F" w:rsidRPr="00951F2F" w:rsidRDefault="00686B18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A35E8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24133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6FC1E83" w14:textId="558ED879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A35E8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A99A77" w14:textId="77777777" w:rsidR="003A3D45" w:rsidRDefault="003A3D45" w:rsidP="00A67754">
      <w:r>
        <w:separator/>
      </w:r>
    </w:p>
  </w:footnote>
  <w:footnote w:type="continuationSeparator" w:id="0">
    <w:p w14:paraId="644B436D" w14:textId="77777777" w:rsidR="003A3D45" w:rsidRDefault="003A3D45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0" w:name="_Hlk160531552"/>
  <w:bookmarkStart w:id="1" w:name="_Hlk160531553"/>
  <w:bookmarkStart w:id="2" w:name="_Hlk160531685"/>
  <w:bookmarkStart w:id="3" w:name="_Hlk160531686"/>
  <w:bookmarkStart w:id="4" w:name="_Hlk160531874"/>
  <w:bookmarkStart w:id="5" w:name="_Hlk160531875"/>
  <w:p w14:paraId="22BB1955" w14:textId="21CF4EAF" w:rsidR="00DE7FB5" w:rsidRDefault="00686B18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328144398"/>
        <w:placeholder>
          <w:docPart w:val="5729E05952A14835A2BF53BD0E0EB999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DB1071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DB107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A3D45"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810EB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bookmarkEnd w:id="0"/>
  <w:bookmarkEnd w:id="1"/>
  <w:bookmarkEnd w:id="2"/>
  <w:bookmarkEnd w:id="3"/>
  <w:bookmarkEnd w:id="4"/>
  <w:bookmarkEnd w:id="5"/>
  <w:p w14:paraId="7EC78820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2BE5A" w14:textId="2313147F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bookmarkStart w:id="6" w:name="_Hlk160531384"/>
    <w:bookmarkStart w:id="7" w:name="_Hlk160531385"/>
    <w:bookmarkStart w:id="8" w:name="_Hlk160531603"/>
    <w:bookmarkStart w:id="9" w:name="_Hlk160531604"/>
    <w:bookmarkStart w:id="10" w:name="_Hlk160531820"/>
    <w:bookmarkStart w:id="11" w:name="_Hlk160531821"/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108350492"/>
        <w:placeholder>
          <w:docPart w:val="D37D36989B1C49E0A2F2BF84ECE3B4A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DB1071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DB107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A3D45"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bookmarkStart w:id="12" w:name="_Hlk160531408"/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810EB" w:rsidRPr="00D810EB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  <w:bookmarkEnd w:id="12"/>
  </w:p>
  <w:bookmarkEnd w:id="6"/>
  <w:bookmarkEnd w:id="7"/>
  <w:bookmarkEnd w:id="8"/>
  <w:bookmarkEnd w:id="9"/>
  <w:bookmarkEnd w:id="10"/>
  <w:bookmarkEnd w:id="11"/>
  <w:p w14:paraId="584D65C0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104496826">
    <w:abstractNumId w:val="11"/>
  </w:num>
  <w:num w:numId="2" w16cid:durableId="1247812650">
    <w:abstractNumId w:val="21"/>
  </w:num>
  <w:num w:numId="3" w16cid:durableId="478767195">
    <w:abstractNumId w:val="37"/>
  </w:num>
  <w:num w:numId="4" w16cid:durableId="1530531815">
    <w:abstractNumId w:val="78"/>
  </w:num>
  <w:num w:numId="5" w16cid:durableId="1272250392">
    <w:abstractNumId w:val="15"/>
  </w:num>
  <w:num w:numId="6" w16cid:durableId="1573344114">
    <w:abstractNumId w:val="43"/>
  </w:num>
  <w:num w:numId="7" w16cid:durableId="82343371">
    <w:abstractNumId w:val="67"/>
  </w:num>
  <w:num w:numId="8" w16cid:durableId="73010930">
    <w:abstractNumId w:val="36"/>
  </w:num>
  <w:num w:numId="9" w16cid:durableId="177081455">
    <w:abstractNumId w:val="38"/>
  </w:num>
  <w:num w:numId="10" w16cid:durableId="760880774">
    <w:abstractNumId w:val="61"/>
  </w:num>
  <w:num w:numId="11" w16cid:durableId="282931144">
    <w:abstractNumId w:val="58"/>
  </w:num>
  <w:num w:numId="12" w16cid:durableId="1235897872">
    <w:abstractNumId w:val="91"/>
  </w:num>
  <w:num w:numId="13" w16cid:durableId="1406802483">
    <w:abstractNumId w:val="25"/>
  </w:num>
  <w:num w:numId="14" w16cid:durableId="205875299">
    <w:abstractNumId w:val="8"/>
  </w:num>
  <w:num w:numId="15" w16cid:durableId="2022855151">
    <w:abstractNumId w:val="54"/>
  </w:num>
  <w:num w:numId="16" w16cid:durableId="1421563778">
    <w:abstractNumId w:val="42"/>
  </w:num>
  <w:num w:numId="17" w16cid:durableId="237054618">
    <w:abstractNumId w:val="23"/>
  </w:num>
  <w:num w:numId="18" w16cid:durableId="1463228692">
    <w:abstractNumId w:val="98"/>
  </w:num>
  <w:num w:numId="19" w16cid:durableId="429742558">
    <w:abstractNumId w:val="6"/>
  </w:num>
  <w:num w:numId="20" w16cid:durableId="993877360">
    <w:abstractNumId w:val="1"/>
  </w:num>
  <w:num w:numId="21" w16cid:durableId="1016612255">
    <w:abstractNumId w:val="24"/>
  </w:num>
  <w:num w:numId="22" w16cid:durableId="351491576">
    <w:abstractNumId w:val="18"/>
  </w:num>
  <w:num w:numId="23" w16cid:durableId="1500729452">
    <w:abstractNumId w:val="69"/>
  </w:num>
  <w:num w:numId="24" w16cid:durableId="1102729109">
    <w:abstractNumId w:val="50"/>
  </w:num>
  <w:num w:numId="25" w16cid:durableId="2014451035">
    <w:abstractNumId w:val="71"/>
  </w:num>
  <w:num w:numId="26" w16cid:durableId="1480536420">
    <w:abstractNumId w:val="14"/>
  </w:num>
  <w:num w:numId="27" w16cid:durableId="1530147028">
    <w:abstractNumId w:val="86"/>
  </w:num>
  <w:num w:numId="28" w16cid:durableId="1220702122">
    <w:abstractNumId w:val="83"/>
  </w:num>
  <w:num w:numId="29" w16cid:durableId="753819230">
    <w:abstractNumId w:val="70"/>
  </w:num>
  <w:num w:numId="30" w16cid:durableId="1890141386">
    <w:abstractNumId w:val="89"/>
  </w:num>
  <w:num w:numId="31" w16cid:durableId="1452747974">
    <w:abstractNumId w:val="17"/>
  </w:num>
  <w:num w:numId="32" w16cid:durableId="2111927216">
    <w:abstractNumId w:val="76"/>
  </w:num>
  <w:num w:numId="33" w16cid:durableId="1695228612">
    <w:abstractNumId w:val="64"/>
  </w:num>
  <w:num w:numId="34" w16cid:durableId="737363370">
    <w:abstractNumId w:val="22"/>
  </w:num>
  <w:num w:numId="35" w16cid:durableId="448821922">
    <w:abstractNumId w:val="59"/>
  </w:num>
  <w:num w:numId="36" w16cid:durableId="1122845643">
    <w:abstractNumId w:val="72"/>
  </w:num>
  <w:num w:numId="37" w16cid:durableId="636036381">
    <w:abstractNumId w:val="16"/>
  </w:num>
  <w:num w:numId="38" w16cid:durableId="1867402059">
    <w:abstractNumId w:val="35"/>
  </w:num>
  <w:num w:numId="39" w16cid:durableId="1234657244">
    <w:abstractNumId w:val="100"/>
  </w:num>
  <w:num w:numId="40" w16cid:durableId="511800220">
    <w:abstractNumId w:val="41"/>
  </w:num>
  <w:num w:numId="41" w16cid:durableId="1508595781">
    <w:abstractNumId w:val="4"/>
  </w:num>
  <w:num w:numId="42" w16cid:durableId="859244392">
    <w:abstractNumId w:val="56"/>
  </w:num>
  <w:num w:numId="43" w16cid:durableId="1881242109">
    <w:abstractNumId w:val="45"/>
  </w:num>
  <w:num w:numId="44" w16cid:durableId="1423457365">
    <w:abstractNumId w:val="87"/>
  </w:num>
  <w:num w:numId="45" w16cid:durableId="400299859">
    <w:abstractNumId w:val="31"/>
  </w:num>
  <w:num w:numId="46" w16cid:durableId="1900942753">
    <w:abstractNumId w:val="82"/>
  </w:num>
  <w:num w:numId="47" w16cid:durableId="922955342">
    <w:abstractNumId w:val="0"/>
  </w:num>
  <w:num w:numId="48" w16cid:durableId="1269042865">
    <w:abstractNumId w:val="66"/>
  </w:num>
  <w:num w:numId="49" w16cid:durableId="464276161">
    <w:abstractNumId w:val="94"/>
  </w:num>
  <w:num w:numId="50" w16cid:durableId="1559631280">
    <w:abstractNumId w:val="80"/>
  </w:num>
  <w:num w:numId="51" w16cid:durableId="14382677">
    <w:abstractNumId w:val="92"/>
  </w:num>
  <w:num w:numId="52" w16cid:durableId="532158322">
    <w:abstractNumId w:val="34"/>
  </w:num>
  <w:num w:numId="53" w16cid:durableId="1476482217">
    <w:abstractNumId w:val="39"/>
  </w:num>
  <w:num w:numId="54" w16cid:durableId="768814663">
    <w:abstractNumId w:val="84"/>
  </w:num>
  <w:num w:numId="55" w16cid:durableId="935788791">
    <w:abstractNumId w:val="5"/>
  </w:num>
  <w:num w:numId="56" w16cid:durableId="1528641791">
    <w:abstractNumId w:val="53"/>
  </w:num>
  <w:num w:numId="57" w16cid:durableId="458230280">
    <w:abstractNumId w:val="88"/>
  </w:num>
  <w:num w:numId="58" w16cid:durableId="2112554340">
    <w:abstractNumId w:val="29"/>
  </w:num>
  <w:num w:numId="59" w16cid:durableId="1967008536">
    <w:abstractNumId w:val="52"/>
  </w:num>
  <w:num w:numId="60" w16cid:durableId="987055010">
    <w:abstractNumId w:val="12"/>
  </w:num>
  <w:num w:numId="61" w16cid:durableId="1091586620">
    <w:abstractNumId w:val="73"/>
  </w:num>
  <w:num w:numId="62" w16cid:durableId="1210072156">
    <w:abstractNumId w:val="10"/>
  </w:num>
  <w:num w:numId="63" w16cid:durableId="609362610">
    <w:abstractNumId w:val="79"/>
  </w:num>
  <w:num w:numId="64" w16cid:durableId="1734353035">
    <w:abstractNumId w:val="26"/>
  </w:num>
  <w:num w:numId="65" w16cid:durableId="485127176">
    <w:abstractNumId w:val="28"/>
  </w:num>
  <w:num w:numId="66" w16cid:durableId="640505867">
    <w:abstractNumId w:val="55"/>
  </w:num>
  <w:num w:numId="67" w16cid:durableId="652608704">
    <w:abstractNumId w:val="60"/>
  </w:num>
  <w:num w:numId="68" w16cid:durableId="1070465721">
    <w:abstractNumId w:val="74"/>
  </w:num>
  <w:num w:numId="69" w16cid:durableId="1023824769">
    <w:abstractNumId w:val="90"/>
  </w:num>
  <w:num w:numId="70" w16cid:durableId="2126462443">
    <w:abstractNumId w:val="65"/>
  </w:num>
  <w:num w:numId="71" w16cid:durableId="59907781">
    <w:abstractNumId w:val="40"/>
  </w:num>
  <w:num w:numId="72" w16cid:durableId="1580944253">
    <w:abstractNumId w:val="62"/>
  </w:num>
  <w:num w:numId="73" w16cid:durableId="1495533002">
    <w:abstractNumId w:val="99"/>
  </w:num>
  <w:num w:numId="74" w16cid:durableId="1494831941">
    <w:abstractNumId w:val="3"/>
  </w:num>
  <w:num w:numId="75" w16cid:durableId="1713769822">
    <w:abstractNumId w:val="47"/>
  </w:num>
  <w:num w:numId="76" w16cid:durableId="1386686183">
    <w:abstractNumId w:val="68"/>
  </w:num>
  <w:num w:numId="77" w16cid:durableId="63139696">
    <w:abstractNumId w:val="97"/>
  </w:num>
  <w:num w:numId="78" w16cid:durableId="1403869016">
    <w:abstractNumId w:val="27"/>
  </w:num>
  <w:num w:numId="79" w16cid:durableId="1301229330">
    <w:abstractNumId w:val="9"/>
  </w:num>
  <w:num w:numId="80" w16cid:durableId="215706361">
    <w:abstractNumId w:val="30"/>
  </w:num>
  <w:num w:numId="81" w16cid:durableId="1333068871">
    <w:abstractNumId w:val="51"/>
  </w:num>
  <w:num w:numId="82" w16cid:durableId="25182348">
    <w:abstractNumId w:val="20"/>
  </w:num>
  <w:num w:numId="83" w16cid:durableId="127557542">
    <w:abstractNumId w:val="49"/>
  </w:num>
  <w:num w:numId="84" w16cid:durableId="1604218745">
    <w:abstractNumId w:val="57"/>
  </w:num>
  <w:num w:numId="85" w16cid:durableId="1969117576">
    <w:abstractNumId w:val="19"/>
  </w:num>
  <w:num w:numId="86" w16cid:durableId="358554311">
    <w:abstractNumId w:val="81"/>
  </w:num>
  <w:num w:numId="87" w16cid:durableId="1421218068">
    <w:abstractNumId w:val="95"/>
  </w:num>
  <w:num w:numId="88" w16cid:durableId="1230920842">
    <w:abstractNumId w:val="32"/>
  </w:num>
  <w:num w:numId="89" w16cid:durableId="975791057">
    <w:abstractNumId w:val="33"/>
  </w:num>
  <w:num w:numId="90" w16cid:durableId="1166894197">
    <w:abstractNumId w:val="13"/>
  </w:num>
  <w:num w:numId="91" w16cid:durableId="1009018523">
    <w:abstractNumId w:val="48"/>
  </w:num>
  <w:num w:numId="92" w16cid:durableId="1302883167">
    <w:abstractNumId w:val="93"/>
  </w:num>
  <w:num w:numId="93" w16cid:durableId="1234659940">
    <w:abstractNumId w:val="46"/>
  </w:num>
  <w:num w:numId="94" w16cid:durableId="2058190706">
    <w:abstractNumId w:val="77"/>
  </w:num>
  <w:num w:numId="95" w16cid:durableId="1684896205">
    <w:abstractNumId w:val="63"/>
  </w:num>
  <w:num w:numId="96" w16cid:durableId="1587689105">
    <w:abstractNumId w:val="2"/>
  </w:num>
  <w:num w:numId="97" w16cid:durableId="1917199860">
    <w:abstractNumId w:val="96"/>
  </w:num>
  <w:num w:numId="98" w16cid:durableId="804543560">
    <w:abstractNumId w:val="7"/>
  </w:num>
  <w:num w:numId="99" w16cid:durableId="1790777249">
    <w:abstractNumId w:val="85"/>
  </w:num>
  <w:num w:numId="100" w16cid:durableId="1279334610">
    <w:abstractNumId w:val="75"/>
  </w:num>
  <w:num w:numId="101" w16cid:durableId="1986349048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D45"/>
    <w:rsid w:val="00003D9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03D8"/>
    <w:rsid w:val="000A2303"/>
    <w:rsid w:val="000A35E8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1F6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B4536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AC5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F79AD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BF"/>
    <w:rsid w:val="003614DC"/>
    <w:rsid w:val="00361CE5"/>
    <w:rsid w:val="00362760"/>
    <w:rsid w:val="00374DDE"/>
    <w:rsid w:val="003758B4"/>
    <w:rsid w:val="00376162"/>
    <w:rsid w:val="00382647"/>
    <w:rsid w:val="0039160D"/>
    <w:rsid w:val="00396581"/>
    <w:rsid w:val="003A3D45"/>
    <w:rsid w:val="003B0DC7"/>
    <w:rsid w:val="003B557D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3018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1EFF"/>
    <w:rsid w:val="00672D43"/>
    <w:rsid w:val="00672FAE"/>
    <w:rsid w:val="00674DE6"/>
    <w:rsid w:val="00675E17"/>
    <w:rsid w:val="006774E6"/>
    <w:rsid w:val="00680BFE"/>
    <w:rsid w:val="0068582E"/>
    <w:rsid w:val="006862FA"/>
    <w:rsid w:val="00686B18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03D1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E5FA2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46CF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157C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5B5A"/>
    <w:rsid w:val="00BA7D5F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0482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810E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1071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4FE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B9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62A1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CCDF0"/>
  <w15:docId w15:val="{2BE3AC26-F575-4BEE-92F6-8FE5A93A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37D36989B1C49E0A2F2BF84ECE3B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23DB75-CC14-4EB5-B5FD-8E5086C98DF0}"/>
      </w:docPartPr>
      <w:docPartBody>
        <w:p w:rsidR="009640A0" w:rsidRDefault="009640A0">
          <w:r w:rsidRPr="007303DC">
            <w:rPr>
              <w:rStyle w:val="PlaceholderText"/>
            </w:rPr>
            <w:t>[Category]</w:t>
          </w:r>
        </w:p>
      </w:docPartBody>
    </w:docPart>
    <w:docPart>
      <w:docPartPr>
        <w:name w:val="5729E05952A14835A2BF53BD0E0EB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94ED6-D6C1-481A-A6E0-8922F1302C3D}"/>
      </w:docPartPr>
      <w:docPartBody>
        <w:p w:rsidR="009640A0" w:rsidRDefault="009640A0" w:rsidP="009640A0">
          <w:pPr>
            <w:pStyle w:val="5729E05952A14835A2BF53BD0E0EB999"/>
          </w:pPr>
          <w:r w:rsidRPr="007303D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3D9"/>
    <w:rsid w:val="005D33D9"/>
    <w:rsid w:val="009640A0"/>
    <w:rsid w:val="00F7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640A0"/>
    <w:rPr>
      <w:color w:val="808080"/>
    </w:rPr>
  </w:style>
  <w:style w:type="paragraph" w:customStyle="1" w:styleId="5729E05952A14835A2BF53BD0E0EB999">
    <w:name w:val="5729E05952A14835A2BF53BD0E0EB999"/>
    <w:rsid w:val="009640A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123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CPCCBC4003</vt:lpstr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CPCCBC4003</dc:title>
  <dc:subject>Select, prepare and administer a construction contract</dc:subject>
  <dc:creator>Heidi Newton</dc:creator>
  <cp:lastModifiedBy>Abbie Heaslip-JHG</cp:lastModifiedBy>
  <cp:revision>19</cp:revision>
  <cp:lastPrinted>2014-09-18T04:01:00Z</cp:lastPrinted>
  <dcterms:created xsi:type="dcterms:W3CDTF">2023-04-12T21:38:00Z</dcterms:created>
  <dcterms:modified xsi:type="dcterms:W3CDTF">2024-12-16T03:15:00Z</dcterms:modified>
  <cp:category>Handout 1</cp:category>
  <cp:contentStatus>v1-1_13/04/2023</cp:contentStatus>
</cp:coreProperties>
</file>