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3A417C"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0571A4">
            <w:rPr>
              <w:szCs w:val="32"/>
            </w:rPr>
            <w:t>CPCCBC4003A Select and prepare a construction contract</w:t>
          </w:r>
        </w:sdtContent>
      </w:sdt>
      <w:r w:rsidR="00167988">
        <w:rPr>
          <w:szCs w:val="32"/>
        </w:rPr>
        <w:t xml:space="preserve">, </w:t>
      </w:r>
    </w:p>
    <w:p w:rsidR="00167988" w:rsidRDefault="003A417C"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0571A4">
            <w:rPr>
              <w:szCs w:val="32"/>
            </w:rPr>
            <w:t>CPCCBC4016A Administer a construction contract</w:t>
          </w:r>
        </w:sdtContent>
      </w:sdt>
      <w:r w:rsidR="00167988">
        <w:rPr>
          <w:szCs w:val="32"/>
        </w:rPr>
        <w:t xml:space="preserve"> &amp; </w:t>
      </w:r>
    </w:p>
    <w:p w:rsidR="00577520" w:rsidRDefault="003A417C"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0571A4">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3A41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3A417C">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3A417C">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3A417C">
        <w:tc>
          <w:tcPr>
            <w:tcW w:w="2552" w:type="dxa"/>
            <w:tcBorders>
              <w:top w:val="nil"/>
              <w:left w:val="nil"/>
              <w:bottom w:val="nil"/>
              <w:right w:val="nil"/>
            </w:tcBorders>
          </w:tcPr>
          <w:p w:rsidR="00DA08D6" w:rsidRPr="00DD7A44" w:rsidRDefault="00DA08D6" w:rsidP="003A417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3A417C" w:rsidP="003A417C">
            <w:pPr>
              <w:ind w:right="-24"/>
              <w:rPr>
                <w:rFonts w:ascii="Arial" w:hAnsi="Arial" w:cs="Arial"/>
                <w:sz w:val="22"/>
                <w:szCs w:val="22"/>
              </w:rPr>
            </w:pPr>
            <w:permStart w:id="1082679644" w:edGrp="everyone"/>
            <w:r>
              <w:rPr>
                <w:rFonts w:ascii="Arial" w:hAnsi="Arial" w:cs="Arial"/>
                <w:sz w:val="22"/>
                <w:szCs w:val="22"/>
              </w:rPr>
              <w:t xml:space="preserve">Sara Perez </w:t>
            </w:r>
            <w:proofErr w:type="spellStart"/>
            <w:r>
              <w:rPr>
                <w:rFonts w:ascii="Arial" w:hAnsi="Arial" w:cs="Arial"/>
                <w:sz w:val="22"/>
                <w:szCs w:val="22"/>
              </w:rPr>
              <w:t>Bouzada</w:t>
            </w:r>
            <w:proofErr w:type="spellEnd"/>
            <w:r>
              <w:rPr>
                <w:rFonts w:ascii="Arial" w:hAnsi="Arial" w:cs="Arial"/>
                <w:sz w:val="22"/>
                <w:szCs w:val="22"/>
              </w:rPr>
              <w:t xml:space="preserve"> </w:t>
            </w:r>
            <w:proofErr w:type="spellStart"/>
            <w:r>
              <w:rPr>
                <w:rFonts w:ascii="Arial" w:hAnsi="Arial" w:cs="Arial"/>
                <w:sz w:val="22"/>
                <w:szCs w:val="22"/>
              </w:rPr>
              <w:t>Baravelli</w:t>
            </w:r>
            <w:permEnd w:id="1082679644"/>
            <w:proofErr w:type="spellEnd"/>
          </w:p>
        </w:tc>
      </w:tr>
      <w:tr w:rsidR="00DA08D6" w:rsidRPr="00DD7A44" w:rsidTr="003A417C">
        <w:tc>
          <w:tcPr>
            <w:tcW w:w="2552" w:type="dxa"/>
            <w:tcBorders>
              <w:top w:val="nil"/>
              <w:left w:val="nil"/>
              <w:bottom w:val="nil"/>
              <w:right w:val="nil"/>
            </w:tcBorders>
          </w:tcPr>
          <w:p w:rsidR="00DA08D6" w:rsidRPr="00DD7A44" w:rsidRDefault="00DA08D6" w:rsidP="003A417C">
            <w:pPr>
              <w:ind w:right="-24"/>
              <w:rPr>
                <w:rFonts w:ascii="Arial" w:hAnsi="Arial" w:cs="Arial"/>
                <w:sz w:val="22"/>
                <w:szCs w:val="22"/>
              </w:rPr>
            </w:pPr>
          </w:p>
          <w:p w:rsidR="00DA08D6" w:rsidRPr="00DD7A44" w:rsidRDefault="00DA08D6" w:rsidP="003A417C">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3A417C">
            <w:pPr>
              <w:ind w:right="-24"/>
              <w:rPr>
                <w:rFonts w:ascii="Arial" w:hAnsi="Arial" w:cs="Arial"/>
                <w:sz w:val="22"/>
                <w:szCs w:val="22"/>
              </w:rPr>
            </w:pPr>
          </w:p>
        </w:tc>
      </w:tr>
      <w:tr w:rsidR="00DA08D6" w:rsidRPr="00DD7A44" w:rsidTr="003A417C">
        <w:tc>
          <w:tcPr>
            <w:tcW w:w="2552" w:type="dxa"/>
            <w:tcBorders>
              <w:top w:val="nil"/>
              <w:left w:val="nil"/>
              <w:bottom w:val="nil"/>
              <w:right w:val="nil"/>
            </w:tcBorders>
          </w:tcPr>
          <w:p w:rsidR="00DA08D6" w:rsidRPr="00DD7A44" w:rsidRDefault="00DA08D6" w:rsidP="003A417C">
            <w:pPr>
              <w:ind w:right="-24"/>
              <w:rPr>
                <w:rFonts w:ascii="Arial" w:hAnsi="Arial" w:cs="Arial"/>
                <w:sz w:val="22"/>
                <w:szCs w:val="22"/>
              </w:rPr>
            </w:pPr>
            <w:r w:rsidRPr="00DD7A44">
              <w:rPr>
                <w:rFonts w:ascii="Arial" w:hAnsi="Arial" w:cs="Arial"/>
                <w:sz w:val="22"/>
                <w:szCs w:val="22"/>
              </w:rPr>
              <w:t>Participant signature</w:t>
            </w:r>
          </w:p>
        </w:tc>
        <w:permStart w:id="194360228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3A41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3602282"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3A417C">
        <w:tc>
          <w:tcPr>
            <w:tcW w:w="2552" w:type="dxa"/>
            <w:tcBorders>
              <w:top w:val="nil"/>
              <w:left w:val="nil"/>
              <w:bottom w:val="nil"/>
              <w:right w:val="nil"/>
            </w:tcBorders>
          </w:tcPr>
          <w:p w:rsidR="00DA08D6" w:rsidRPr="00DD7A44" w:rsidRDefault="00DA08D6" w:rsidP="003A417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3A417C">
            <w:pPr>
              <w:ind w:right="-24"/>
              <w:rPr>
                <w:rFonts w:ascii="Arial" w:hAnsi="Arial" w:cs="Arial"/>
                <w:sz w:val="22"/>
                <w:szCs w:val="22"/>
              </w:rPr>
            </w:pPr>
            <w:permStart w:id="1246714227" w:edGrp="everyone"/>
            <w:permEnd w:id="1246714227"/>
          </w:p>
        </w:tc>
      </w:tr>
      <w:tr w:rsidR="00DA08D6" w:rsidRPr="00DD7A44" w:rsidTr="003A417C">
        <w:tc>
          <w:tcPr>
            <w:tcW w:w="2552" w:type="dxa"/>
            <w:tcBorders>
              <w:top w:val="nil"/>
              <w:left w:val="nil"/>
              <w:bottom w:val="nil"/>
              <w:right w:val="nil"/>
            </w:tcBorders>
          </w:tcPr>
          <w:p w:rsidR="00DA08D6" w:rsidRPr="00DD7A44" w:rsidRDefault="00DA08D6" w:rsidP="003A417C">
            <w:pPr>
              <w:ind w:right="-24"/>
              <w:rPr>
                <w:rFonts w:ascii="Arial" w:hAnsi="Arial" w:cs="Arial"/>
                <w:sz w:val="22"/>
                <w:szCs w:val="22"/>
              </w:rPr>
            </w:pPr>
          </w:p>
          <w:p w:rsidR="00DA08D6" w:rsidRPr="00DD7A44" w:rsidRDefault="00DA08D6" w:rsidP="003A417C">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3A417C">
            <w:pPr>
              <w:ind w:right="-24"/>
              <w:rPr>
                <w:rFonts w:ascii="Arial" w:hAnsi="Arial" w:cs="Arial"/>
                <w:sz w:val="22"/>
                <w:szCs w:val="22"/>
              </w:rPr>
            </w:pPr>
          </w:p>
        </w:tc>
      </w:tr>
      <w:tr w:rsidR="00DA08D6" w:rsidRPr="00DD7A44" w:rsidTr="003A417C">
        <w:tc>
          <w:tcPr>
            <w:tcW w:w="2552" w:type="dxa"/>
            <w:tcBorders>
              <w:top w:val="nil"/>
              <w:left w:val="nil"/>
              <w:bottom w:val="nil"/>
              <w:right w:val="nil"/>
            </w:tcBorders>
          </w:tcPr>
          <w:p w:rsidR="00DA08D6" w:rsidRPr="00DD7A44" w:rsidRDefault="00DA08D6" w:rsidP="003A417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63621662" w:edGrp="everyone" w:displacedByCustomXml="prev"/>
            <w:tc>
              <w:tcPr>
                <w:tcW w:w="6520" w:type="dxa"/>
                <w:tcBorders>
                  <w:top w:val="nil"/>
                  <w:left w:val="nil"/>
                  <w:bottom w:val="single" w:sz="8" w:space="0" w:color="auto"/>
                  <w:right w:val="nil"/>
                </w:tcBorders>
              </w:tcPr>
              <w:p w:rsidR="00DA08D6" w:rsidRPr="00DD7A44" w:rsidRDefault="00DA08D6" w:rsidP="003A41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63621662"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3A417C">
        <w:tc>
          <w:tcPr>
            <w:tcW w:w="2552" w:type="dxa"/>
            <w:tcBorders>
              <w:top w:val="nil"/>
              <w:left w:val="nil"/>
              <w:bottom w:val="nil"/>
              <w:right w:val="nil"/>
            </w:tcBorders>
          </w:tcPr>
          <w:p w:rsidR="00DA08D6" w:rsidRPr="00DD7A44" w:rsidRDefault="00DA08D6" w:rsidP="003A417C">
            <w:pPr>
              <w:ind w:right="-24"/>
              <w:rPr>
                <w:rFonts w:ascii="Arial" w:hAnsi="Arial" w:cs="Arial"/>
                <w:sz w:val="22"/>
                <w:szCs w:val="22"/>
              </w:rPr>
            </w:pPr>
            <w:permStart w:id="93286974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0571A4" w:rsidP="003A417C">
                <w:pPr>
                  <w:ind w:right="-24"/>
                  <w:rPr>
                    <w:rFonts w:ascii="Arial" w:hAnsi="Arial" w:cs="Arial"/>
                    <w:sz w:val="22"/>
                    <w:szCs w:val="22"/>
                  </w:rPr>
                </w:pPr>
                <w:r>
                  <w:rPr>
                    <w:rFonts w:ascii="Arial" w:hAnsi="Arial" w:cs="Arial"/>
                    <w:sz w:val="22"/>
                    <w:szCs w:val="22"/>
                  </w:rPr>
                  <w:t>19/02/2019</w:t>
                </w:r>
              </w:p>
            </w:tc>
          </w:sdtContent>
        </w:sdt>
      </w:tr>
      <w:permEnd w:id="932869742"/>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3A417C">
        <w:trPr>
          <w:trHeight w:val="217"/>
          <w:jc w:val="center"/>
        </w:trPr>
        <w:tc>
          <w:tcPr>
            <w:tcW w:w="2528" w:type="dxa"/>
            <w:shd w:val="clear" w:color="auto" w:fill="F3F3F3"/>
            <w:vAlign w:val="center"/>
          </w:tcPr>
          <w:p w:rsidR="00DA08D6" w:rsidRPr="00DD7A44" w:rsidRDefault="00DA08D6" w:rsidP="003A417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3A417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3A417C">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3A417C">
        <w:trPr>
          <w:cantSplit/>
          <w:jc w:val="center"/>
        </w:trPr>
        <w:tc>
          <w:tcPr>
            <w:tcW w:w="2528" w:type="dxa"/>
            <w:vMerge w:val="restart"/>
            <w:vAlign w:val="center"/>
          </w:tcPr>
          <w:p w:rsidR="00DA08D6" w:rsidRPr="00DD7A44" w:rsidRDefault="000F7264" w:rsidP="003A417C">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3A417C">
            <w:pPr>
              <w:ind w:right="-24"/>
              <w:jc w:val="center"/>
              <w:rPr>
                <w:rFonts w:ascii="Arial" w:hAnsi="Arial" w:cs="Arial"/>
                <w:sz w:val="22"/>
                <w:szCs w:val="22"/>
              </w:rPr>
            </w:pPr>
            <w:permStart w:id="303452058" w:edGrp="everyone"/>
            <w:permEnd w:id="303452058"/>
          </w:p>
        </w:tc>
        <w:tc>
          <w:tcPr>
            <w:tcW w:w="1272" w:type="dxa"/>
            <w:vAlign w:val="center"/>
          </w:tcPr>
          <w:p w:rsidR="00DA08D6" w:rsidRPr="00DD7A44" w:rsidRDefault="00DA08D6" w:rsidP="003A417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3A417C">
            <w:pPr>
              <w:ind w:right="-24"/>
              <w:jc w:val="center"/>
              <w:rPr>
                <w:rFonts w:ascii="Arial" w:hAnsi="Arial" w:cs="Arial"/>
                <w:sz w:val="22"/>
                <w:szCs w:val="22"/>
              </w:rPr>
            </w:pPr>
            <w:r w:rsidRPr="00DD7A44">
              <w:rPr>
                <w:rFonts w:ascii="Arial" w:hAnsi="Arial" w:cs="Arial"/>
                <w:sz w:val="22"/>
                <w:szCs w:val="22"/>
              </w:rPr>
              <w:t>No</w:t>
            </w:r>
          </w:p>
        </w:tc>
      </w:tr>
      <w:tr w:rsidR="00DA08D6" w:rsidRPr="00DD7A44" w:rsidTr="003A417C">
        <w:trPr>
          <w:cantSplit/>
          <w:trHeight w:val="454"/>
          <w:jc w:val="center"/>
        </w:trPr>
        <w:tc>
          <w:tcPr>
            <w:tcW w:w="2528" w:type="dxa"/>
            <w:vMerge/>
            <w:vAlign w:val="center"/>
          </w:tcPr>
          <w:p w:rsidR="00DA08D6" w:rsidRPr="00DD7A44" w:rsidRDefault="00DA08D6" w:rsidP="003A417C">
            <w:pPr>
              <w:ind w:right="-24"/>
              <w:jc w:val="center"/>
              <w:rPr>
                <w:rFonts w:ascii="Arial" w:hAnsi="Arial" w:cs="Arial"/>
                <w:sz w:val="22"/>
                <w:szCs w:val="22"/>
              </w:rPr>
            </w:pPr>
          </w:p>
        </w:tc>
        <w:tc>
          <w:tcPr>
            <w:tcW w:w="2559" w:type="dxa"/>
            <w:vMerge/>
            <w:vAlign w:val="center"/>
          </w:tcPr>
          <w:p w:rsidR="00DA08D6" w:rsidRPr="00DD7A44" w:rsidRDefault="00DA08D6" w:rsidP="003A417C">
            <w:pPr>
              <w:ind w:right="-24"/>
              <w:jc w:val="center"/>
              <w:rPr>
                <w:rFonts w:ascii="Arial" w:hAnsi="Arial" w:cs="Arial"/>
                <w:sz w:val="22"/>
                <w:szCs w:val="22"/>
              </w:rPr>
            </w:pPr>
          </w:p>
        </w:tc>
        <w:permStart w:id="184624514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3A417C">
                <w:pPr>
                  <w:jc w:val="center"/>
                  <w:rPr>
                    <w:rFonts w:ascii="Arial" w:hAnsi="Arial" w:cs="Arial"/>
                    <w:sz w:val="44"/>
                    <w:szCs w:val="44"/>
                  </w:rPr>
                </w:pPr>
                <w:r w:rsidRPr="00DD7A44">
                  <w:rPr>
                    <w:rFonts w:ascii="Arial" w:hAnsi="Arial" w:cs="Arial"/>
                    <w:sz w:val="44"/>
                    <w:szCs w:val="44"/>
                  </w:rPr>
                  <w:sym w:font="Wingdings" w:char="F0A8"/>
                </w:r>
              </w:p>
            </w:tc>
          </w:sdtContent>
        </w:sdt>
        <w:permEnd w:id="1846245143" w:displacedByCustomXml="prev"/>
        <w:permStart w:id="30317817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3A417C">
                <w:pPr>
                  <w:jc w:val="center"/>
                  <w:rPr>
                    <w:rFonts w:ascii="Arial" w:hAnsi="Arial" w:cs="Arial"/>
                    <w:sz w:val="44"/>
                    <w:szCs w:val="44"/>
                  </w:rPr>
                </w:pPr>
                <w:r w:rsidRPr="00DD7A44">
                  <w:rPr>
                    <w:rFonts w:ascii="Arial" w:hAnsi="Arial" w:cs="Arial"/>
                    <w:sz w:val="44"/>
                    <w:szCs w:val="44"/>
                  </w:rPr>
                  <w:sym w:font="Wingdings" w:char="F0A8"/>
                </w:r>
              </w:p>
            </w:tc>
          </w:sdtContent>
        </w:sdt>
        <w:permEnd w:id="303178170" w:displacedByCustomXml="prev"/>
      </w:tr>
    </w:tbl>
    <w:tbl>
      <w:tblPr>
        <w:tblStyle w:val="TableGrid"/>
        <w:tblW w:w="0" w:type="auto"/>
        <w:tblLook w:val="04A0" w:firstRow="1" w:lastRow="0" w:firstColumn="1" w:lastColumn="0" w:noHBand="0" w:noVBand="1"/>
      </w:tblPr>
      <w:tblGrid>
        <w:gridCol w:w="9016"/>
      </w:tblGrid>
      <w:tr w:rsidR="00DA08D6" w:rsidRPr="00DD7A44" w:rsidTr="003A417C">
        <w:tc>
          <w:tcPr>
            <w:tcW w:w="9016" w:type="dxa"/>
            <w:shd w:val="clear" w:color="auto" w:fill="D9D9D9" w:themeFill="background1" w:themeFillShade="D9"/>
          </w:tcPr>
          <w:p w:rsidR="00DA08D6" w:rsidRPr="00DD7A44" w:rsidRDefault="00DA08D6" w:rsidP="003A417C">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3A417C">
        <w:trPr>
          <w:trHeight w:val="13602"/>
        </w:trPr>
        <w:tc>
          <w:tcPr>
            <w:tcW w:w="9016" w:type="dxa"/>
          </w:tcPr>
          <w:p w:rsidR="00DA08D6" w:rsidRPr="00DD7A44" w:rsidRDefault="00DA08D6" w:rsidP="003A417C">
            <w:pPr>
              <w:rPr>
                <w:rFonts w:ascii="Arial" w:hAnsi="Arial" w:cs="Arial"/>
                <w:szCs w:val="24"/>
              </w:rPr>
            </w:pPr>
            <w:permStart w:id="1224806255" w:edGrp="everyone"/>
            <w:permEnd w:id="1224806255"/>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43440844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43440844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3A417C" w:rsidP="004A3DD9">
            <w:pPr>
              <w:jc w:val="center"/>
              <w:rPr>
                <w:rFonts w:ascii="Arial" w:hAnsi="Arial" w:cs="Arial"/>
                <w:sz w:val="22"/>
                <w:szCs w:val="22"/>
              </w:rPr>
            </w:pPr>
            <w:permStart w:id="917373025" w:edGrp="everyone"/>
            <w:r>
              <w:rPr>
                <w:rFonts w:ascii="Arial" w:hAnsi="Arial" w:cs="Arial"/>
                <w:sz w:val="22"/>
                <w:szCs w:val="22"/>
              </w:rPr>
              <w:t>2</w:t>
            </w:r>
            <w:permEnd w:id="917373025"/>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3A417C" w:rsidP="004A3DD9">
            <w:pPr>
              <w:jc w:val="center"/>
              <w:rPr>
                <w:rFonts w:ascii="Arial" w:hAnsi="Arial" w:cs="Arial"/>
                <w:sz w:val="22"/>
                <w:szCs w:val="22"/>
              </w:rPr>
            </w:pPr>
            <w:permStart w:id="462973102" w:edGrp="everyone"/>
            <w:r>
              <w:rPr>
                <w:rFonts w:ascii="Arial" w:hAnsi="Arial" w:cs="Arial"/>
                <w:sz w:val="22"/>
                <w:szCs w:val="22"/>
              </w:rPr>
              <w:t>4</w:t>
            </w:r>
            <w:permEnd w:id="46297310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3A417C" w:rsidP="004A3DD9">
            <w:pPr>
              <w:jc w:val="center"/>
              <w:rPr>
                <w:rFonts w:ascii="Arial" w:hAnsi="Arial" w:cs="Arial"/>
                <w:sz w:val="22"/>
                <w:szCs w:val="22"/>
              </w:rPr>
            </w:pPr>
            <w:permStart w:id="304307292" w:edGrp="everyone"/>
            <w:r>
              <w:rPr>
                <w:rFonts w:ascii="Arial" w:hAnsi="Arial" w:cs="Arial"/>
                <w:sz w:val="22"/>
                <w:szCs w:val="22"/>
              </w:rPr>
              <w:t>3</w:t>
            </w:r>
            <w:permEnd w:id="30430729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3A417C" w:rsidP="004A3DD9">
            <w:pPr>
              <w:jc w:val="center"/>
              <w:rPr>
                <w:rFonts w:ascii="Arial" w:hAnsi="Arial" w:cs="Arial"/>
                <w:sz w:val="22"/>
                <w:szCs w:val="22"/>
              </w:rPr>
            </w:pPr>
            <w:permStart w:id="1209761478" w:edGrp="everyone"/>
            <w:r>
              <w:rPr>
                <w:rFonts w:ascii="Arial" w:hAnsi="Arial" w:cs="Arial"/>
                <w:sz w:val="22"/>
                <w:szCs w:val="22"/>
              </w:rPr>
              <w:t>1</w:t>
            </w:r>
            <w:permEnd w:id="1209761478"/>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A417C" w:rsidP="00577520">
            <w:pPr>
              <w:rPr>
                <w:rFonts w:ascii="Arial" w:hAnsi="Arial" w:cs="Arial"/>
                <w:sz w:val="22"/>
                <w:szCs w:val="22"/>
              </w:rPr>
            </w:pPr>
            <w:permStart w:id="276654233" w:edGrp="everyone"/>
            <w:r>
              <w:rPr>
                <w:rFonts w:ascii="Arial" w:hAnsi="Arial" w:cs="Arial"/>
                <w:sz w:val="22"/>
                <w:szCs w:val="22"/>
              </w:rPr>
              <w:t>When the time for acceptance expires, if the offer is withdrawn before it is accepted or after a reasonable time in the circumstances</w:t>
            </w:r>
            <w:permEnd w:id="276654233"/>
          </w:p>
        </w:tc>
        <w:permStart w:id="47041960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7041960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A417C" w:rsidP="00577520">
            <w:pPr>
              <w:rPr>
                <w:rFonts w:ascii="Arial" w:hAnsi="Arial" w:cs="Arial"/>
                <w:sz w:val="22"/>
                <w:szCs w:val="22"/>
              </w:rPr>
            </w:pPr>
            <w:permStart w:id="1678388345" w:edGrp="everyone"/>
            <w:r>
              <w:rPr>
                <w:rFonts w:ascii="Arial" w:hAnsi="Arial" w:cs="Arial"/>
                <w:sz w:val="22"/>
                <w:szCs w:val="22"/>
              </w:rPr>
              <w:t xml:space="preserve">New terms are regarded as a counter offer </w:t>
            </w:r>
            <w:r w:rsidR="007F548B">
              <w:rPr>
                <w:rFonts w:ascii="Arial" w:hAnsi="Arial" w:cs="Arial"/>
                <w:sz w:val="22"/>
                <w:szCs w:val="22"/>
              </w:rPr>
              <w:t>which</w:t>
            </w:r>
            <w:r>
              <w:rPr>
                <w:rFonts w:ascii="Arial" w:hAnsi="Arial" w:cs="Arial"/>
                <w:sz w:val="22"/>
                <w:szCs w:val="22"/>
              </w:rPr>
              <w:t xml:space="preserve"> can be accepted or rejected</w:t>
            </w:r>
            <w:permEnd w:id="1678388345"/>
          </w:p>
        </w:tc>
        <w:permStart w:id="190402006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04020069"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A417C" w:rsidP="00577520">
            <w:pPr>
              <w:rPr>
                <w:rFonts w:ascii="Arial" w:hAnsi="Arial" w:cs="Arial"/>
                <w:sz w:val="22"/>
                <w:szCs w:val="22"/>
              </w:rPr>
            </w:pPr>
            <w:permStart w:id="2093881765" w:edGrp="everyone"/>
            <w:r>
              <w:rPr>
                <w:rFonts w:ascii="Arial" w:hAnsi="Arial" w:cs="Arial"/>
                <w:sz w:val="22"/>
                <w:szCs w:val="22"/>
              </w:rPr>
              <w:t>One party promises to do something in return for a promise from another party. Consideration is what each party gives the other as the agreed price for the others promises</w:t>
            </w:r>
            <w:permEnd w:id="2093881765"/>
          </w:p>
        </w:tc>
        <w:permStart w:id="14511273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5112738"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3A417C" w:rsidP="007D6FF6">
            <w:pPr>
              <w:rPr>
                <w:rFonts w:ascii="Arial" w:hAnsi="Arial" w:cs="Arial"/>
                <w:sz w:val="22"/>
                <w:szCs w:val="22"/>
              </w:rPr>
            </w:pPr>
            <w:permStart w:id="2104904134" w:edGrp="everyone"/>
            <w:r>
              <w:rPr>
                <w:rFonts w:ascii="Arial" w:hAnsi="Arial" w:cs="Arial"/>
                <w:sz w:val="22"/>
                <w:szCs w:val="22"/>
              </w:rPr>
              <w:t>Person suffering from a mental disability or senile persons</w:t>
            </w:r>
            <w:permEnd w:id="2104904134"/>
          </w:p>
        </w:tc>
        <w:permStart w:id="148231413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82314132"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700CC2" w:rsidRDefault="003A417C" w:rsidP="00864095">
            <w:pPr>
              <w:rPr>
                <w:rFonts w:ascii="Arial" w:hAnsi="Arial" w:cs="Arial"/>
                <w:sz w:val="22"/>
                <w:szCs w:val="22"/>
              </w:rPr>
            </w:pPr>
            <w:permStart w:id="20475627" w:edGrp="everyone"/>
            <w:r>
              <w:rPr>
                <w:rFonts w:ascii="Arial" w:hAnsi="Arial" w:cs="Arial"/>
                <w:sz w:val="22"/>
                <w:szCs w:val="22"/>
              </w:rPr>
              <w:t xml:space="preserve">When a person who possesses and exercises sufficient mental capacity to make an </w:t>
            </w:r>
            <w:proofErr w:type="gramStart"/>
            <w:r>
              <w:rPr>
                <w:rFonts w:ascii="Arial" w:hAnsi="Arial" w:cs="Arial"/>
                <w:sz w:val="22"/>
                <w:szCs w:val="22"/>
              </w:rPr>
              <w:t>intelligent decisions</w:t>
            </w:r>
            <w:proofErr w:type="gramEnd"/>
            <w:r>
              <w:rPr>
                <w:rFonts w:ascii="Arial" w:hAnsi="Arial" w:cs="Arial"/>
                <w:sz w:val="22"/>
                <w:szCs w:val="22"/>
              </w:rPr>
              <w:t xml:space="preserve"> performs an act recommended by another to demonstrate consent. Apparent consents </w:t>
            </w:r>
            <w:proofErr w:type="gramStart"/>
            <w:r>
              <w:rPr>
                <w:rFonts w:ascii="Arial" w:hAnsi="Arial" w:cs="Arial"/>
                <w:sz w:val="22"/>
                <w:szCs w:val="22"/>
              </w:rPr>
              <w:t>is</w:t>
            </w:r>
            <w:proofErr w:type="gramEnd"/>
            <w:r>
              <w:rPr>
                <w:rFonts w:ascii="Arial" w:hAnsi="Arial" w:cs="Arial"/>
                <w:sz w:val="22"/>
                <w:szCs w:val="22"/>
              </w:rPr>
              <w:t xml:space="preserve"> negated in case of mistake, fraud, innocent misrepresentation, duress or undue influence.</w:t>
            </w:r>
            <w:permEnd w:id="20475627"/>
          </w:p>
        </w:tc>
        <w:permStart w:id="317522623" w:edGrp="everyone" w:displacedByCustomXml="next"/>
        <w:sdt>
          <w:sdtPr>
            <w:rPr>
              <w:rFonts w:ascii="Arial" w:hAnsi="Arial" w:cs="Arial"/>
              <w:sz w:val="44"/>
              <w:szCs w:val="44"/>
            </w:rPr>
            <w:id w:val="1509327227"/>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DF78BE" w:rsidP="00695A9B">
                <w:pPr>
                  <w:rPr>
                    <w:rFonts w:ascii="Arial" w:hAnsi="Arial" w:cs="Arial"/>
                    <w:sz w:val="44"/>
                    <w:szCs w:val="44"/>
                  </w:rPr>
                </w:pPr>
                <w:r>
                  <w:rPr>
                    <w:rFonts w:ascii="Arial" w:hAnsi="Arial" w:cs="Arial"/>
                    <w:sz w:val="44"/>
                    <w:szCs w:val="44"/>
                  </w:rPr>
                  <w:sym w:font="Wingdings" w:char="F0FE"/>
                </w:r>
              </w:p>
            </w:tc>
          </w:sdtContent>
        </w:sdt>
        <w:permEnd w:id="317522623"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BD292B" w:rsidP="00CB0A4E">
            <w:pPr>
              <w:rPr>
                <w:rFonts w:ascii="Arial" w:hAnsi="Arial" w:cs="Arial"/>
                <w:sz w:val="22"/>
                <w:szCs w:val="22"/>
              </w:rPr>
            </w:pPr>
            <w:permStart w:id="1259823599" w:edGrp="everyone"/>
            <w:r>
              <w:rPr>
                <w:rFonts w:ascii="Arial" w:hAnsi="Arial" w:cs="Arial"/>
                <w:sz w:val="22"/>
                <w:szCs w:val="22"/>
              </w:rPr>
              <w:t>DP</w:t>
            </w:r>
            <w:r w:rsidR="002A772B">
              <w:rPr>
                <w:rFonts w:ascii="Arial" w:hAnsi="Arial" w:cs="Arial"/>
                <w:sz w:val="22"/>
                <w:szCs w:val="22"/>
              </w:rPr>
              <w:t>&amp;</w:t>
            </w:r>
            <w:r>
              <w:rPr>
                <w:rFonts w:ascii="Arial" w:hAnsi="Arial" w:cs="Arial"/>
                <w:sz w:val="22"/>
                <w:szCs w:val="22"/>
              </w:rPr>
              <w:t>E</w:t>
            </w:r>
            <w:r w:rsidR="00AD16A4">
              <w:rPr>
                <w:rFonts w:ascii="Arial" w:hAnsi="Arial" w:cs="Arial"/>
                <w:sz w:val="22"/>
                <w:szCs w:val="22"/>
              </w:rPr>
              <w:t xml:space="preserve"> in NSW, Department of Fair Trading NSW and NSW legislation</w:t>
            </w:r>
            <w:permEnd w:id="1259823599"/>
          </w:p>
        </w:tc>
        <w:permStart w:id="1218262678"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18262678"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77C41" w:rsidP="00577520">
            <w:pPr>
              <w:rPr>
                <w:rFonts w:ascii="Arial" w:hAnsi="Arial" w:cs="Arial"/>
                <w:sz w:val="22"/>
                <w:szCs w:val="22"/>
              </w:rPr>
            </w:pPr>
            <w:permStart w:id="527852514" w:edGrp="everyone"/>
            <w:r>
              <w:rPr>
                <w:rFonts w:ascii="Arial" w:hAnsi="Arial" w:cs="Arial"/>
                <w:sz w:val="22"/>
                <w:szCs w:val="22"/>
              </w:rPr>
              <w:t xml:space="preserve">Home building </w:t>
            </w:r>
            <w:r w:rsidR="00AD16A4">
              <w:rPr>
                <w:rFonts w:ascii="Arial" w:hAnsi="Arial" w:cs="Arial"/>
                <w:sz w:val="22"/>
                <w:szCs w:val="22"/>
              </w:rPr>
              <w:t>A</w:t>
            </w:r>
            <w:r>
              <w:rPr>
                <w:rFonts w:ascii="Arial" w:hAnsi="Arial" w:cs="Arial"/>
                <w:sz w:val="22"/>
                <w:szCs w:val="22"/>
              </w:rPr>
              <w:t>ct</w:t>
            </w:r>
            <w:r w:rsidR="00AD16A4">
              <w:rPr>
                <w:rFonts w:ascii="Arial" w:hAnsi="Arial" w:cs="Arial"/>
                <w:sz w:val="22"/>
                <w:szCs w:val="22"/>
              </w:rPr>
              <w:t xml:space="preserve"> 1989</w:t>
            </w:r>
            <w:r w:rsidR="00C62FC0">
              <w:rPr>
                <w:rFonts w:ascii="Arial" w:hAnsi="Arial" w:cs="Arial"/>
                <w:sz w:val="22"/>
                <w:szCs w:val="22"/>
              </w:rPr>
              <w:t>-NSW Department of fair trading</w:t>
            </w:r>
            <w:permEnd w:id="527852514"/>
          </w:p>
        </w:tc>
        <w:permStart w:id="413735534"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1373553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E0B3A" w:rsidP="00577520">
            <w:pPr>
              <w:rPr>
                <w:rFonts w:ascii="Arial" w:hAnsi="Arial" w:cs="Arial"/>
                <w:sz w:val="22"/>
                <w:szCs w:val="22"/>
              </w:rPr>
            </w:pPr>
            <w:permStart w:id="185544339" w:edGrp="everyone"/>
            <w:r>
              <w:rPr>
                <w:rFonts w:ascii="Arial" w:hAnsi="Arial" w:cs="Arial"/>
                <w:sz w:val="22"/>
                <w:szCs w:val="22"/>
              </w:rPr>
              <w:t>$3,300</w:t>
            </w:r>
            <w:r w:rsidR="00AD16A4">
              <w:rPr>
                <w:rFonts w:ascii="Arial" w:hAnsi="Arial" w:cs="Arial"/>
                <w:sz w:val="22"/>
                <w:szCs w:val="22"/>
              </w:rPr>
              <w:t xml:space="preserve"> in QLD, $5,000 in NSW according of with Section 5 of the Home Building Act 1989 (NSW)</w:t>
            </w:r>
            <w:permEnd w:id="185544339"/>
          </w:p>
        </w:tc>
        <w:permStart w:id="1964382585"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6438258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AD16A4" w:rsidP="00577520">
            <w:pPr>
              <w:rPr>
                <w:rFonts w:ascii="Arial" w:hAnsi="Arial" w:cs="Arial"/>
                <w:sz w:val="22"/>
                <w:szCs w:val="22"/>
              </w:rPr>
            </w:pPr>
            <w:permStart w:id="228093449" w:edGrp="everyone"/>
            <w:r>
              <w:rPr>
                <w:rFonts w:ascii="Arial" w:hAnsi="Arial" w:cs="Arial"/>
                <w:sz w:val="22"/>
                <w:szCs w:val="22"/>
              </w:rPr>
              <w:t>Over $20,000 in NSW according of with Section 5 of the Home Building Act 1989 (NSW)</w:t>
            </w:r>
            <w:permEnd w:id="228093449"/>
          </w:p>
        </w:tc>
        <w:permStart w:id="188608165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86081655"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AD16A4" w:rsidP="00577520">
            <w:pPr>
              <w:rPr>
                <w:rFonts w:ascii="Arial" w:hAnsi="Arial" w:cs="Arial"/>
                <w:sz w:val="22"/>
                <w:szCs w:val="22"/>
              </w:rPr>
            </w:pPr>
            <w:permStart w:id="573780488" w:edGrp="everyone"/>
            <w:r>
              <w:rPr>
                <w:rFonts w:ascii="Arial" w:hAnsi="Arial" w:cs="Arial"/>
                <w:sz w:val="22"/>
                <w:szCs w:val="22"/>
              </w:rPr>
              <w:t>In QLD it must occur within 5 days</w:t>
            </w:r>
            <w:permEnd w:id="573780488"/>
          </w:p>
        </w:tc>
        <w:permStart w:id="2052132150"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52132150"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E0B3A" w:rsidP="00577520">
            <w:pPr>
              <w:rPr>
                <w:rFonts w:ascii="Arial" w:hAnsi="Arial" w:cs="Arial"/>
                <w:sz w:val="22"/>
                <w:szCs w:val="22"/>
              </w:rPr>
            </w:pPr>
            <w:permStart w:id="1564230475" w:edGrp="everyone"/>
            <w:r>
              <w:rPr>
                <w:rFonts w:ascii="Arial" w:hAnsi="Arial" w:cs="Arial"/>
                <w:sz w:val="22"/>
                <w:szCs w:val="22"/>
              </w:rPr>
              <w:t xml:space="preserve">Client receives the finished product they </w:t>
            </w:r>
            <w:proofErr w:type="gramStart"/>
            <w:r>
              <w:rPr>
                <w:rFonts w:ascii="Arial" w:hAnsi="Arial" w:cs="Arial"/>
                <w:sz w:val="22"/>
                <w:szCs w:val="22"/>
              </w:rPr>
              <w:t>envisioned</w:t>
            </w:r>
            <w:proofErr w:type="gramEnd"/>
            <w:r>
              <w:rPr>
                <w:rFonts w:ascii="Arial" w:hAnsi="Arial" w:cs="Arial"/>
                <w:sz w:val="22"/>
                <w:szCs w:val="22"/>
              </w:rPr>
              <w:t xml:space="preserve"> and bui</w:t>
            </w:r>
            <w:r w:rsidR="00AD16A4">
              <w:rPr>
                <w:rFonts w:ascii="Arial" w:hAnsi="Arial" w:cs="Arial"/>
                <w:sz w:val="22"/>
                <w:szCs w:val="22"/>
              </w:rPr>
              <w:t>l</w:t>
            </w:r>
            <w:r>
              <w:rPr>
                <w:rFonts w:ascii="Arial" w:hAnsi="Arial" w:cs="Arial"/>
                <w:sz w:val="22"/>
                <w:szCs w:val="22"/>
              </w:rPr>
              <w:t>ders get paid on time</w:t>
            </w:r>
            <w:r w:rsidR="00AD16A4">
              <w:rPr>
                <w:rFonts w:ascii="Arial" w:hAnsi="Arial" w:cs="Arial"/>
                <w:sz w:val="22"/>
                <w:szCs w:val="22"/>
              </w:rPr>
              <w:t>. Provides protection to all parties.</w:t>
            </w:r>
            <w:permEnd w:id="1564230475"/>
          </w:p>
        </w:tc>
        <w:permStart w:id="1309496801"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9496801"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24762211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247622112"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58002855" w:edGrp="everyone"/>
            <w:r w:rsidR="000571A4">
              <w:rPr>
                <w:rFonts w:ascii="Arial" w:hAnsi="Arial" w:cs="Arial"/>
                <w:sz w:val="22"/>
                <w:szCs w:val="22"/>
              </w:rPr>
              <w:t>F</w:t>
            </w:r>
            <w:permEnd w:id="58002855"/>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374246429" w:edGrp="everyone"/>
            <w:r w:rsidR="000571A4">
              <w:rPr>
                <w:rFonts w:ascii="Arial" w:hAnsi="Arial" w:cs="Arial"/>
                <w:sz w:val="22"/>
                <w:szCs w:val="22"/>
              </w:rPr>
              <w:t>E</w:t>
            </w:r>
            <w:permEnd w:id="137424642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793256726" w:edGrp="everyone"/>
            <w:r w:rsidR="000571A4">
              <w:rPr>
                <w:rFonts w:ascii="Arial" w:hAnsi="Arial" w:cs="Arial"/>
                <w:sz w:val="22"/>
                <w:szCs w:val="22"/>
              </w:rPr>
              <w:t>A</w:t>
            </w:r>
            <w:permEnd w:id="79325672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594432749" w:edGrp="everyone"/>
            <w:r w:rsidR="000571A4">
              <w:rPr>
                <w:rFonts w:ascii="Arial" w:hAnsi="Arial" w:cs="Arial"/>
                <w:sz w:val="22"/>
                <w:szCs w:val="22"/>
              </w:rPr>
              <w:t>D</w:t>
            </w:r>
            <w:permEnd w:id="159443274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465456740" w:edGrp="everyone"/>
            <w:r w:rsidR="000571A4">
              <w:rPr>
                <w:rFonts w:ascii="Arial" w:hAnsi="Arial" w:cs="Arial"/>
                <w:sz w:val="22"/>
                <w:szCs w:val="22"/>
              </w:rPr>
              <w:t>C</w:t>
            </w:r>
            <w:permEnd w:id="146545674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739392379" w:edGrp="everyone"/>
            <w:r w:rsidR="000571A4">
              <w:rPr>
                <w:rFonts w:ascii="Arial" w:hAnsi="Arial" w:cs="Arial"/>
                <w:sz w:val="22"/>
                <w:szCs w:val="22"/>
              </w:rPr>
              <w:t>B</w:t>
            </w:r>
            <w:permEnd w:id="73939237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04604754"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04604754"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99697935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AD16A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6979351"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30475455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AD16A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304754554"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92271549"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0571A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2271549"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45943749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0571A4"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94374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9601400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96014002"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370373680"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3703736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156802735"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156802735"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6D7AA0" w:rsidP="00A10E37">
            <w:pPr>
              <w:rPr>
                <w:rFonts w:ascii="Arial" w:hAnsi="Arial" w:cs="Arial"/>
                <w:sz w:val="22"/>
                <w:szCs w:val="22"/>
              </w:rPr>
            </w:pPr>
            <w:permStart w:id="1952214806" w:edGrp="everyone"/>
            <w:r>
              <w:rPr>
                <w:rFonts w:ascii="Arial" w:hAnsi="Arial" w:cs="Arial"/>
                <w:sz w:val="22"/>
                <w:szCs w:val="22"/>
              </w:rPr>
              <w:t>New home construction contracts</w:t>
            </w:r>
            <w:permEnd w:id="1952214806"/>
          </w:p>
        </w:tc>
        <w:tc>
          <w:tcPr>
            <w:tcW w:w="2945" w:type="pct"/>
            <w:tcBorders>
              <w:top w:val="single" w:sz="12" w:space="0" w:color="auto"/>
              <w:left w:val="single" w:sz="4" w:space="0" w:color="auto"/>
            </w:tcBorders>
            <w:shd w:val="clear" w:color="auto" w:fill="auto"/>
            <w:vAlign w:val="center"/>
          </w:tcPr>
          <w:p w:rsidR="00367FC1" w:rsidRPr="00A10E37" w:rsidRDefault="006D7AA0" w:rsidP="00A10E37">
            <w:pPr>
              <w:rPr>
                <w:rFonts w:ascii="Arial" w:hAnsi="Arial" w:cs="Arial"/>
                <w:sz w:val="22"/>
                <w:szCs w:val="22"/>
              </w:rPr>
            </w:pPr>
            <w:permStart w:id="1793862497" w:edGrp="everyone"/>
            <w:r>
              <w:rPr>
                <w:rFonts w:ascii="Arial" w:hAnsi="Arial" w:cs="Arial"/>
                <w:sz w:val="22"/>
                <w:szCs w:val="22"/>
              </w:rPr>
              <w:t>For the construction of an entire home</w:t>
            </w:r>
            <w:permEnd w:id="1793862497"/>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6D7AA0" w:rsidP="00A10E37">
            <w:pPr>
              <w:rPr>
                <w:rFonts w:ascii="Arial" w:hAnsi="Arial" w:cs="Arial"/>
                <w:sz w:val="22"/>
                <w:szCs w:val="22"/>
              </w:rPr>
            </w:pPr>
            <w:permStart w:id="442768089" w:edGrp="everyone"/>
            <w:r>
              <w:rPr>
                <w:rFonts w:ascii="Arial" w:hAnsi="Arial" w:cs="Arial"/>
                <w:sz w:val="22"/>
                <w:szCs w:val="22"/>
              </w:rPr>
              <w:t>Level 1- renovation, extension and repair</w:t>
            </w:r>
            <w:permEnd w:id="442768089"/>
          </w:p>
        </w:tc>
        <w:tc>
          <w:tcPr>
            <w:tcW w:w="2945" w:type="pct"/>
            <w:tcBorders>
              <w:left w:val="single" w:sz="4" w:space="0" w:color="auto"/>
            </w:tcBorders>
            <w:shd w:val="clear" w:color="auto" w:fill="auto"/>
            <w:vAlign w:val="center"/>
          </w:tcPr>
          <w:p w:rsidR="00367FC1" w:rsidRPr="00A10E37" w:rsidRDefault="006D7AA0" w:rsidP="00A10E37">
            <w:pPr>
              <w:ind w:right="82"/>
              <w:rPr>
                <w:rFonts w:ascii="Arial" w:hAnsi="Arial" w:cs="Arial"/>
                <w:sz w:val="22"/>
                <w:szCs w:val="22"/>
              </w:rPr>
            </w:pPr>
            <w:permStart w:id="1580936030" w:edGrp="everyone"/>
            <w:r>
              <w:rPr>
                <w:rFonts w:ascii="Arial" w:hAnsi="Arial" w:cs="Arial"/>
                <w:sz w:val="22"/>
                <w:szCs w:val="22"/>
              </w:rPr>
              <w:t>For renovations extensions and routine repairs on existing homes for contracts $3</w:t>
            </w:r>
            <w:r w:rsidR="005C37D0">
              <w:rPr>
                <w:rFonts w:ascii="Arial" w:hAnsi="Arial" w:cs="Arial"/>
                <w:sz w:val="22"/>
                <w:szCs w:val="22"/>
              </w:rPr>
              <w:t>,</w:t>
            </w:r>
            <w:r>
              <w:rPr>
                <w:rFonts w:ascii="Arial" w:hAnsi="Arial" w:cs="Arial"/>
                <w:sz w:val="22"/>
                <w:szCs w:val="22"/>
              </w:rPr>
              <w:t>30</w:t>
            </w:r>
            <w:r w:rsidR="00AD16A4">
              <w:rPr>
                <w:rFonts w:ascii="Arial" w:hAnsi="Arial" w:cs="Arial"/>
                <w:sz w:val="22"/>
                <w:szCs w:val="22"/>
              </w:rPr>
              <w:t>0</w:t>
            </w:r>
            <w:r>
              <w:rPr>
                <w:rFonts w:ascii="Arial" w:hAnsi="Arial" w:cs="Arial"/>
                <w:sz w:val="22"/>
                <w:szCs w:val="22"/>
              </w:rPr>
              <w:t xml:space="preserve"> to $19</w:t>
            </w:r>
            <w:r w:rsidR="005C37D0">
              <w:rPr>
                <w:rFonts w:ascii="Arial" w:hAnsi="Arial" w:cs="Arial"/>
                <w:sz w:val="22"/>
                <w:szCs w:val="22"/>
              </w:rPr>
              <w:t>,</w:t>
            </w:r>
            <w:r>
              <w:rPr>
                <w:rFonts w:ascii="Arial" w:hAnsi="Arial" w:cs="Arial"/>
                <w:sz w:val="22"/>
                <w:szCs w:val="22"/>
              </w:rPr>
              <w:t>999</w:t>
            </w:r>
            <w:permEnd w:id="1580936030"/>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6D7AA0" w:rsidP="00A10E37">
            <w:pPr>
              <w:rPr>
                <w:rFonts w:ascii="Arial" w:hAnsi="Arial" w:cs="Arial"/>
                <w:sz w:val="22"/>
                <w:szCs w:val="22"/>
              </w:rPr>
            </w:pPr>
            <w:permStart w:id="573130580" w:edGrp="everyone"/>
            <w:r>
              <w:rPr>
                <w:rFonts w:ascii="Arial" w:hAnsi="Arial" w:cs="Arial"/>
                <w:sz w:val="22"/>
                <w:szCs w:val="22"/>
              </w:rPr>
              <w:t>Commercial building contracts</w:t>
            </w:r>
            <w:permEnd w:id="573130580"/>
          </w:p>
        </w:tc>
        <w:tc>
          <w:tcPr>
            <w:tcW w:w="2945" w:type="pct"/>
            <w:tcBorders>
              <w:left w:val="single" w:sz="4" w:space="0" w:color="auto"/>
            </w:tcBorders>
            <w:shd w:val="clear" w:color="auto" w:fill="auto"/>
            <w:vAlign w:val="center"/>
          </w:tcPr>
          <w:p w:rsidR="00367FC1" w:rsidRPr="00A10E37" w:rsidRDefault="006D7AA0" w:rsidP="00A10E37">
            <w:pPr>
              <w:rPr>
                <w:rFonts w:ascii="Arial" w:hAnsi="Arial" w:cs="Arial"/>
                <w:sz w:val="22"/>
                <w:szCs w:val="22"/>
              </w:rPr>
            </w:pPr>
            <w:permStart w:id="629355337" w:edGrp="everyone"/>
            <w:r>
              <w:rPr>
                <w:rFonts w:ascii="Arial" w:hAnsi="Arial" w:cs="Arial"/>
                <w:sz w:val="22"/>
                <w:szCs w:val="22"/>
              </w:rPr>
              <w:t>A lump sum contract to be used for the construction only of commercial building work with or without a principal’s agent</w:t>
            </w:r>
            <w:permEnd w:id="629355337"/>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6D7AA0" w:rsidP="00A10E37">
            <w:pPr>
              <w:rPr>
                <w:rFonts w:ascii="Arial" w:hAnsi="Arial" w:cs="Arial"/>
                <w:sz w:val="22"/>
                <w:szCs w:val="22"/>
              </w:rPr>
            </w:pPr>
            <w:permStart w:id="1320898149"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320898149"/>
          </w:p>
        </w:tc>
        <w:tc>
          <w:tcPr>
            <w:tcW w:w="2945" w:type="pct"/>
            <w:tcBorders>
              <w:left w:val="single" w:sz="4" w:space="0" w:color="auto"/>
            </w:tcBorders>
            <w:shd w:val="clear" w:color="auto" w:fill="auto"/>
            <w:vAlign w:val="center"/>
          </w:tcPr>
          <w:p w:rsidR="006C089A" w:rsidRPr="00A10E37" w:rsidRDefault="006D7AA0" w:rsidP="00A10E37">
            <w:pPr>
              <w:rPr>
                <w:rFonts w:ascii="Arial" w:hAnsi="Arial" w:cs="Arial"/>
                <w:sz w:val="22"/>
                <w:szCs w:val="22"/>
              </w:rPr>
            </w:pPr>
            <w:permStart w:id="2044794904" w:edGrp="everyone"/>
            <w:r>
              <w:rPr>
                <w:rFonts w:ascii="Arial" w:hAnsi="Arial" w:cs="Arial"/>
                <w:sz w:val="22"/>
                <w:szCs w:val="22"/>
              </w:rPr>
              <w:t xml:space="preserve">A </w:t>
            </w:r>
            <w:proofErr w:type="gramStart"/>
            <w:r>
              <w:rPr>
                <w:rFonts w:ascii="Arial" w:hAnsi="Arial" w:cs="Arial"/>
                <w:sz w:val="22"/>
                <w:szCs w:val="22"/>
              </w:rPr>
              <w:t>cost plus</w:t>
            </w:r>
            <w:proofErr w:type="gramEnd"/>
            <w:r>
              <w:rPr>
                <w:rFonts w:ascii="Arial" w:hAnsi="Arial" w:cs="Arial"/>
                <w:sz w:val="22"/>
                <w:szCs w:val="22"/>
              </w:rPr>
              <w:t xml:space="preserve"> contract for use on commercial building projects where a lump sum price cannot be established however a fair and reasonable estimate is given</w:t>
            </w:r>
            <w:permEnd w:id="2044794904"/>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5C37D0" w:rsidP="00F55DF9">
            <w:pPr>
              <w:rPr>
                <w:rFonts w:ascii="Arial" w:hAnsi="Arial" w:cs="Arial"/>
                <w:sz w:val="22"/>
                <w:szCs w:val="22"/>
              </w:rPr>
            </w:pPr>
            <w:permStart w:id="826999778" w:edGrp="everyone"/>
            <w:r>
              <w:rPr>
                <w:rFonts w:ascii="Arial" w:hAnsi="Arial" w:cs="Arial"/>
                <w:sz w:val="22"/>
                <w:szCs w:val="22"/>
              </w:rPr>
              <w:t xml:space="preserve">Master Builders </w:t>
            </w:r>
            <w:r w:rsidR="006D7AA0">
              <w:rPr>
                <w:rFonts w:ascii="Arial" w:hAnsi="Arial" w:cs="Arial"/>
                <w:sz w:val="22"/>
                <w:szCs w:val="22"/>
              </w:rPr>
              <w:t>Commercial minor works contrac</w:t>
            </w:r>
            <w:r>
              <w:rPr>
                <w:rFonts w:ascii="Arial" w:hAnsi="Arial" w:cs="Arial"/>
                <w:sz w:val="22"/>
                <w:szCs w:val="22"/>
              </w:rPr>
              <w:t>t in QLD</w:t>
            </w:r>
            <w:permEnd w:id="826999778"/>
          </w:p>
        </w:tc>
        <w:permStart w:id="51061368"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51061368"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6D7AA0" w:rsidP="00864095">
            <w:pPr>
              <w:rPr>
                <w:rFonts w:ascii="Arial" w:hAnsi="Arial" w:cs="Arial"/>
                <w:sz w:val="22"/>
                <w:szCs w:val="22"/>
              </w:rPr>
            </w:pPr>
            <w:permStart w:id="790910612" w:edGrp="everyone"/>
            <w:r>
              <w:rPr>
                <w:rFonts w:ascii="Arial" w:hAnsi="Arial" w:cs="Arial"/>
                <w:sz w:val="22"/>
                <w:szCs w:val="22"/>
              </w:rPr>
              <w:t>Natural disasters repairs and contracts, for domestic building projects not exceeding $3,300</w:t>
            </w:r>
            <w:r w:rsidR="005C37D0">
              <w:rPr>
                <w:rFonts w:ascii="Arial" w:hAnsi="Arial" w:cs="Arial"/>
                <w:sz w:val="22"/>
                <w:szCs w:val="22"/>
              </w:rPr>
              <w:t xml:space="preserve"> in QLD</w:t>
            </w:r>
            <w:permEnd w:id="790910612"/>
          </w:p>
        </w:tc>
        <w:permStart w:id="106747739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7477393"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91805728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918057288"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5C37D0" w:rsidP="009F4723">
            <w:pPr>
              <w:rPr>
                <w:rFonts w:ascii="Arial" w:hAnsi="Arial" w:cs="Arial"/>
                <w:sz w:val="22"/>
                <w:szCs w:val="22"/>
              </w:rPr>
            </w:pPr>
            <w:permStart w:id="2053915575" w:edGrp="everyone"/>
            <w:r>
              <w:rPr>
                <w:rFonts w:ascii="Arial" w:hAnsi="Arial" w:cs="Arial"/>
                <w:sz w:val="22"/>
                <w:szCs w:val="22"/>
              </w:rPr>
              <w:t>Required for residential building valued at more than $5,000 in labour and materials. Required for all specialist work regardless of its cost.</w:t>
            </w:r>
            <w:permEnd w:id="205391557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3F2A52" w:rsidP="009F4723">
            <w:pPr>
              <w:rPr>
                <w:rFonts w:ascii="Arial" w:hAnsi="Arial" w:cs="Arial"/>
                <w:sz w:val="22"/>
                <w:szCs w:val="22"/>
              </w:rPr>
            </w:pPr>
            <w:permStart w:id="1230070131" w:edGrp="everyone"/>
            <w:r>
              <w:rPr>
                <w:rFonts w:ascii="Arial" w:hAnsi="Arial" w:cs="Arial"/>
                <w:sz w:val="22"/>
                <w:szCs w:val="22"/>
              </w:rPr>
              <w:t>The total contract p</w:t>
            </w:r>
            <w:r w:rsidR="00921CB8">
              <w:rPr>
                <w:rFonts w:ascii="Arial" w:hAnsi="Arial" w:cs="Arial"/>
                <w:sz w:val="22"/>
                <w:szCs w:val="22"/>
              </w:rPr>
              <w:t>rice must be stated on the first page of the contract schedule. For contracts price at $20,000 or more, the contract must also contain a warning about any provisions that may cause the contract price to change</w:t>
            </w:r>
            <w:permEnd w:id="1230070131"/>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921CB8" w:rsidP="009F4723">
            <w:pPr>
              <w:rPr>
                <w:rFonts w:ascii="Arial" w:hAnsi="Arial" w:cs="Arial"/>
                <w:sz w:val="22"/>
                <w:szCs w:val="22"/>
              </w:rPr>
            </w:pPr>
            <w:permStart w:id="557474923" w:edGrp="everyone"/>
            <w:r>
              <w:rPr>
                <w:rFonts w:ascii="Arial" w:hAnsi="Arial" w:cs="Arial"/>
                <w:sz w:val="22"/>
                <w:szCs w:val="22"/>
              </w:rPr>
              <w:t>They are the responsibility of a building certifier. Mandatory building inspections may be required at certain stages of construction.</w:t>
            </w:r>
            <w:permEnd w:id="557474923"/>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921CB8" w:rsidP="009F4723">
            <w:pPr>
              <w:rPr>
                <w:rFonts w:ascii="Arial" w:hAnsi="Arial" w:cs="Arial"/>
                <w:sz w:val="22"/>
                <w:szCs w:val="22"/>
              </w:rPr>
            </w:pPr>
            <w:permStart w:id="450720208" w:edGrp="everyone"/>
            <w:r>
              <w:rPr>
                <w:rFonts w:ascii="Arial" w:hAnsi="Arial" w:cs="Arial"/>
                <w:sz w:val="22"/>
                <w:szCs w:val="22"/>
              </w:rPr>
              <w:t xml:space="preserve">You are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in accordance with the contract, all legal requirements, and either without any defect or omissions that will not unreasonably affect occupation.</w:t>
            </w:r>
            <w:permEnd w:id="450720208"/>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5C37D0" w:rsidP="009F4723">
            <w:pPr>
              <w:rPr>
                <w:rFonts w:ascii="Arial" w:hAnsi="Arial" w:cs="Arial"/>
                <w:sz w:val="22"/>
                <w:szCs w:val="22"/>
              </w:rPr>
            </w:pPr>
            <w:permStart w:id="826430747" w:edGrp="everyone"/>
            <w:r>
              <w:rPr>
                <w:rFonts w:ascii="Arial" w:hAnsi="Arial" w:cs="Arial"/>
                <w:sz w:val="22"/>
                <w:szCs w:val="22"/>
              </w:rPr>
              <w:t>Building contracts typically contain a defect liability period in respect of building works that is usually between 12 to 24 months from practical completion of the building works</w:t>
            </w:r>
            <w:r w:rsidR="00921CB8">
              <w:rPr>
                <w:rFonts w:ascii="Arial" w:hAnsi="Arial" w:cs="Arial"/>
                <w:sz w:val="22"/>
                <w:szCs w:val="22"/>
              </w:rPr>
              <w:t xml:space="preserve"> in NSW. The warranty period is of 6 months in QLD</w:t>
            </w:r>
            <w:r>
              <w:rPr>
                <w:rFonts w:ascii="Arial" w:hAnsi="Arial" w:cs="Arial"/>
                <w:sz w:val="22"/>
                <w:szCs w:val="22"/>
              </w:rPr>
              <w:t>.</w:t>
            </w:r>
            <w:permEnd w:id="826430747"/>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68067134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680671345"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79392963"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9392963"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72846643"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72846643"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03788963"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03788963"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78959951"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578959951"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53674232"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553674232"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12776328"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2776328"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12863327"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12863327"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6690903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6909037"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798801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98801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4097992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E0B3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0979927"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921CB8" w:rsidP="00577520">
            <w:pPr>
              <w:rPr>
                <w:rFonts w:ascii="Roboto" w:hAnsi="Roboto" w:cs="Arial"/>
                <w:color w:val="4D4D4D"/>
                <w:sz w:val="20"/>
                <w:lang w:val="en-US"/>
              </w:rPr>
            </w:pPr>
            <w:permStart w:id="1920558643" w:edGrp="everyone"/>
            <w:r>
              <w:rPr>
                <w:rFonts w:ascii="Roboto" w:hAnsi="Roboto" w:cs="Arial"/>
                <w:color w:val="4D4D4D"/>
                <w:sz w:val="20"/>
                <w:lang w:val="en-US"/>
              </w:rPr>
              <w:t>A PC item is an amount of money included in a contract sum to purchase a specified item such as tiles, taps, doors or bathroom fittings. An agreed estimated amount is included at contract signing but the specific products are not selected until a later stage. Under the Home Building Contracts Act (1991) a builder must estimate the cost of such items at or above the lowest amount these items could reasonably cost, which must not be understated</w:t>
            </w:r>
            <w:r w:rsidR="0064145C">
              <w:rPr>
                <w:rFonts w:ascii="Roboto" w:hAnsi="Roboto" w:cs="Arial"/>
                <w:color w:val="4D4D4D"/>
                <w:sz w:val="20"/>
                <w:lang w:val="en-US"/>
              </w:rPr>
              <w:t>.</w:t>
            </w:r>
          </w:p>
          <w:p w:rsidR="00577520" w:rsidRPr="001C4084" w:rsidRDefault="0064145C" w:rsidP="00577520">
            <w:pPr>
              <w:rPr>
                <w:rFonts w:ascii="Arial" w:hAnsi="Arial" w:cs="Arial"/>
                <w:sz w:val="22"/>
                <w:szCs w:val="22"/>
              </w:rPr>
            </w:pPr>
            <w:r>
              <w:rPr>
                <w:rFonts w:ascii="Roboto" w:hAnsi="Roboto" w:cs="Arial"/>
                <w:color w:val="4D4D4D"/>
                <w:sz w:val="20"/>
                <w:lang w:val="en-US"/>
              </w:rPr>
              <w:t>A provisional sum is an amount of money included in the contract sum to cover work or materials, or both, the extent of which cannot be specifically detailed when entering a contract.  Typically, builders will include a PS for sitework costs. The builder is legally required to take reasonable steps to ensure an accurate site works cost estimate. However, in some circumstances, unforeseen events mean that the provisional sum is exceeded, sometimes by a significant amount. This can be added to the contract sum.</w:t>
            </w:r>
            <w:permEnd w:id="1920558643"/>
          </w:p>
        </w:tc>
        <w:permStart w:id="1569474269"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9474269"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3C1490" w:rsidP="009F0483">
            <w:pPr>
              <w:rPr>
                <w:rFonts w:ascii="Arial" w:hAnsi="Arial" w:cs="Arial"/>
                <w:sz w:val="22"/>
                <w:szCs w:val="22"/>
              </w:rPr>
            </w:pPr>
            <w:permStart w:id="1543987675" w:edGrp="everyone"/>
            <w:r>
              <w:rPr>
                <w:rFonts w:ascii="Arial" w:hAnsi="Arial" w:cs="Arial"/>
                <w:sz w:val="22"/>
                <w:szCs w:val="22"/>
              </w:rPr>
              <w:t>They can be applied to long-term costs and some specific costs like labour materials, currency exchange rates, duties, tax and shipping</w:t>
            </w:r>
            <w:permEnd w:id="1543987675"/>
          </w:p>
        </w:tc>
        <w:permStart w:id="1584679903"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84679903"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734876611"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3C1490"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48766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33440635"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33440635"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149522467"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95224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33310" w:rsidRDefault="003C1490" w:rsidP="00304616">
            <w:pPr>
              <w:rPr>
                <w:rFonts w:ascii="Arial" w:hAnsi="Arial" w:cs="Arial"/>
                <w:sz w:val="22"/>
                <w:szCs w:val="22"/>
              </w:rPr>
            </w:pPr>
            <w:permStart w:id="882454378" w:edGrp="everyone"/>
            <w:r>
              <w:rPr>
                <w:rFonts w:ascii="Arial" w:hAnsi="Arial" w:cs="Arial"/>
                <w:sz w:val="22"/>
                <w:szCs w:val="22"/>
              </w:rPr>
              <w:t>Requires a variation in writing</w:t>
            </w:r>
            <w:r w:rsidR="005C37D0">
              <w:rPr>
                <w:rFonts w:ascii="Arial" w:hAnsi="Arial" w:cs="Arial"/>
                <w:sz w:val="22"/>
                <w:szCs w:val="22"/>
              </w:rPr>
              <w:t xml:space="preserve"> and </w:t>
            </w:r>
            <w:r>
              <w:rPr>
                <w:rFonts w:ascii="Arial" w:hAnsi="Arial" w:cs="Arial"/>
                <w:sz w:val="22"/>
                <w:szCs w:val="22"/>
              </w:rPr>
              <w:t>an extension of time form</w:t>
            </w:r>
            <w:r w:rsidR="005C37D0">
              <w:rPr>
                <w:rFonts w:ascii="Arial" w:hAnsi="Arial" w:cs="Arial"/>
                <w:sz w:val="22"/>
                <w:szCs w:val="22"/>
              </w:rPr>
              <w:t xml:space="preserve">. Specific </w:t>
            </w:r>
            <w:r>
              <w:rPr>
                <w:rFonts w:ascii="Arial" w:hAnsi="Arial" w:cs="Arial"/>
                <w:sz w:val="22"/>
                <w:szCs w:val="22"/>
              </w:rPr>
              <w:t>reasons for an extension should be set out in the contract</w:t>
            </w:r>
          </w:p>
          <w:permEnd w:id="882454378"/>
          <w:p w:rsidR="00733310" w:rsidRPr="00700CC2" w:rsidRDefault="00733310" w:rsidP="00304616">
            <w:pPr>
              <w:rPr>
                <w:rFonts w:ascii="Arial" w:hAnsi="Arial" w:cs="Arial"/>
                <w:sz w:val="22"/>
                <w:szCs w:val="22"/>
              </w:rPr>
            </w:pPr>
          </w:p>
        </w:tc>
        <w:permStart w:id="904665744"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04665744"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64145C" w:rsidP="00BC7EE3">
            <w:pPr>
              <w:rPr>
                <w:rFonts w:ascii="Arial" w:hAnsi="Arial" w:cs="Arial"/>
                <w:sz w:val="22"/>
                <w:szCs w:val="22"/>
              </w:rPr>
            </w:pPr>
            <w:permStart w:id="512366073" w:edGrp="everyone"/>
            <w:r>
              <w:rPr>
                <w:rFonts w:ascii="Arial" w:hAnsi="Arial" w:cs="Arial"/>
                <w:sz w:val="22"/>
                <w:szCs w:val="22"/>
              </w:rPr>
              <w:t>NSW Fair Trading Act 1987 No 68 in NSW</w:t>
            </w:r>
            <w:permEnd w:id="512366073"/>
          </w:p>
        </w:tc>
        <w:permStart w:id="1929868668"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29868668"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4145C" w:rsidRPr="0064145C" w:rsidRDefault="0064145C" w:rsidP="0064145C">
            <w:pPr>
              <w:spacing w:after="360"/>
              <w:jc w:val="left"/>
              <w:rPr>
                <w:rFonts w:ascii="Helvetica" w:hAnsi="Helvetica" w:cs="Helvetica"/>
                <w:color w:val="444444"/>
                <w:sz w:val="21"/>
                <w:szCs w:val="21"/>
                <w:lang w:eastAsia="en-AU"/>
              </w:rPr>
            </w:pPr>
            <w:permStart w:id="1918260305" w:edGrp="everyone"/>
            <w:r w:rsidRPr="0064145C">
              <w:rPr>
                <w:rFonts w:ascii="Helvetica" w:hAnsi="Helvetica" w:cs="Helvetica"/>
                <w:color w:val="444444"/>
                <w:sz w:val="21"/>
                <w:szCs w:val="21"/>
                <w:lang w:eastAsia="en-AU"/>
              </w:rPr>
              <w:t>In making that assessment, section 130 of the NCCP Act requires a lender to:</w:t>
            </w:r>
          </w:p>
          <w:p w:rsidR="0064145C" w:rsidRPr="0064145C" w:rsidRDefault="0064145C" w:rsidP="0064145C">
            <w:pPr>
              <w:ind w:hanging="24"/>
              <w:jc w:val="left"/>
              <w:rPr>
                <w:rFonts w:ascii="Helvetica" w:hAnsi="Helvetica" w:cs="Helvetica"/>
                <w:color w:val="444444"/>
                <w:sz w:val="21"/>
                <w:szCs w:val="21"/>
                <w:lang w:eastAsia="en-AU"/>
              </w:rPr>
            </w:pPr>
            <w:r w:rsidRPr="0064145C">
              <w:rPr>
                <w:rFonts w:ascii="Helvetica" w:hAnsi="Helvetica" w:cs="Helvetica"/>
                <w:color w:val="444444"/>
                <w:sz w:val="21"/>
                <w:szCs w:val="21"/>
                <w:lang w:eastAsia="en-AU"/>
              </w:rPr>
              <w:t xml:space="preserve">a </w:t>
            </w:r>
            <w:proofErr w:type="gramStart"/>
            <w:r w:rsidRPr="0064145C">
              <w:rPr>
                <w:rFonts w:ascii="Helvetica" w:hAnsi="Helvetica" w:cs="Helvetica"/>
                <w:color w:val="444444"/>
                <w:sz w:val="21"/>
                <w:szCs w:val="21"/>
                <w:lang w:eastAsia="en-AU"/>
              </w:rPr>
              <w:t>make reasonable enquiries</w:t>
            </w:r>
            <w:proofErr w:type="gramEnd"/>
            <w:r w:rsidRPr="0064145C">
              <w:rPr>
                <w:rFonts w:ascii="Helvetica" w:hAnsi="Helvetica" w:cs="Helvetica"/>
                <w:color w:val="444444"/>
                <w:sz w:val="21"/>
                <w:szCs w:val="21"/>
                <w:lang w:eastAsia="en-AU"/>
              </w:rPr>
              <w:t xml:space="preserve"> about the consumer’s requirements and objectives in relation to the credit contract;</w:t>
            </w:r>
          </w:p>
          <w:p w:rsidR="0064145C" w:rsidRPr="0064145C" w:rsidRDefault="0064145C" w:rsidP="0064145C">
            <w:pPr>
              <w:ind w:hanging="24"/>
              <w:jc w:val="left"/>
              <w:rPr>
                <w:rFonts w:ascii="Helvetica" w:hAnsi="Helvetica" w:cs="Helvetica"/>
                <w:color w:val="444444"/>
                <w:sz w:val="21"/>
                <w:szCs w:val="21"/>
                <w:lang w:eastAsia="en-AU"/>
              </w:rPr>
            </w:pPr>
            <w:r w:rsidRPr="0064145C">
              <w:rPr>
                <w:rFonts w:ascii="Helvetica" w:hAnsi="Helvetica" w:cs="Helvetica"/>
                <w:color w:val="444444"/>
                <w:sz w:val="21"/>
                <w:szCs w:val="21"/>
                <w:lang w:eastAsia="en-AU"/>
              </w:rPr>
              <w:t xml:space="preserve">b </w:t>
            </w:r>
            <w:proofErr w:type="gramStart"/>
            <w:r w:rsidRPr="0064145C">
              <w:rPr>
                <w:rFonts w:ascii="Helvetica" w:hAnsi="Helvetica" w:cs="Helvetica"/>
                <w:color w:val="444444"/>
                <w:sz w:val="21"/>
                <w:szCs w:val="21"/>
                <w:lang w:eastAsia="en-AU"/>
              </w:rPr>
              <w:t>make</w:t>
            </w:r>
            <w:proofErr w:type="gramEnd"/>
            <w:r w:rsidRPr="0064145C">
              <w:rPr>
                <w:rFonts w:ascii="Helvetica" w:hAnsi="Helvetica" w:cs="Helvetica"/>
                <w:color w:val="444444"/>
                <w:sz w:val="21"/>
                <w:szCs w:val="21"/>
                <w:lang w:eastAsia="en-AU"/>
              </w:rPr>
              <w:t xml:space="preserve"> reasonable enquiries about the consumer’s financial situation; and</w:t>
            </w:r>
          </w:p>
          <w:p w:rsidR="0064145C" w:rsidRPr="0064145C" w:rsidRDefault="0064145C" w:rsidP="0064145C">
            <w:pPr>
              <w:spacing w:after="360"/>
              <w:ind w:hanging="24"/>
              <w:jc w:val="left"/>
              <w:rPr>
                <w:rFonts w:ascii="Helvetica" w:hAnsi="Helvetica" w:cs="Helvetica"/>
                <w:color w:val="444444"/>
                <w:sz w:val="21"/>
                <w:szCs w:val="21"/>
                <w:lang w:eastAsia="en-AU"/>
              </w:rPr>
            </w:pPr>
            <w:r w:rsidRPr="0064145C">
              <w:rPr>
                <w:rFonts w:ascii="Helvetica" w:hAnsi="Helvetica" w:cs="Helvetica"/>
                <w:color w:val="444444"/>
                <w:sz w:val="21"/>
                <w:szCs w:val="21"/>
                <w:lang w:eastAsia="en-AU"/>
              </w:rPr>
              <w:t xml:space="preserve">c </w:t>
            </w:r>
            <w:proofErr w:type="gramStart"/>
            <w:r w:rsidRPr="0064145C">
              <w:rPr>
                <w:rFonts w:ascii="Helvetica" w:hAnsi="Helvetica" w:cs="Helvetica"/>
                <w:color w:val="444444"/>
                <w:sz w:val="21"/>
                <w:szCs w:val="21"/>
                <w:lang w:eastAsia="en-AU"/>
              </w:rPr>
              <w:t>take</w:t>
            </w:r>
            <w:proofErr w:type="gramEnd"/>
            <w:r w:rsidRPr="0064145C">
              <w:rPr>
                <w:rFonts w:ascii="Helvetica" w:hAnsi="Helvetica" w:cs="Helvetica"/>
                <w:color w:val="444444"/>
                <w:sz w:val="21"/>
                <w:szCs w:val="21"/>
                <w:lang w:eastAsia="en-AU"/>
              </w:rPr>
              <w:t xml:space="preserve"> reasonable steps to verify the consumer’s financial situation</w:t>
            </w:r>
          </w:p>
          <w:permEnd w:id="1918260305"/>
          <w:p w:rsidR="00577520" w:rsidRPr="001C4084" w:rsidRDefault="00577520" w:rsidP="00577520">
            <w:pPr>
              <w:rPr>
                <w:rFonts w:ascii="Arial" w:hAnsi="Arial" w:cs="Arial"/>
                <w:sz w:val="22"/>
                <w:szCs w:val="22"/>
              </w:rPr>
            </w:pPr>
          </w:p>
        </w:tc>
        <w:permStart w:id="447506299"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47506299"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C1490" w:rsidP="00577520">
            <w:pPr>
              <w:rPr>
                <w:rFonts w:ascii="Arial" w:hAnsi="Arial" w:cs="Arial"/>
                <w:sz w:val="22"/>
                <w:szCs w:val="22"/>
              </w:rPr>
            </w:pPr>
            <w:permStart w:id="423762208" w:edGrp="everyone"/>
            <w:r>
              <w:rPr>
                <w:rFonts w:ascii="Arial" w:hAnsi="Arial" w:cs="Arial"/>
                <w:sz w:val="22"/>
                <w:szCs w:val="22"/>
              </w:rPr>
              <w:t>Period to cancel the contract if you are not satisfied with it</w:t>
            </w:r>
            <w:r w:rsidR="005C37D0">
              <w:rPr>
                <w:rFonts w:ascii="Arial" w:hAnsi="Arial" w:cs="Arial"/>
                <w:sz w:val="22"/>
                <w:szCs w:val="22"/>
              </w:rPr>
              <w:t>, in NSW starts 5 business days after you exchange the contract</w:t>
            </w:r>
            <w:permEnd w:id="423762208"/>
          </w:p>
        </w:tc>
        <w:permStart w:id="1864399849"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64399849"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5C37D0" w:rsidP="00577520">
            <w:pPr>
              <w:rPr>
                <w:rFonts w:ascii="Arial" w:hAnsi="Arial" w:cs="Arial"/>
                <w:sz w:val="22"/>
                <w:szCs w:val="22"/>
              </w:rPr>
            </w:pPr>
            <w:permStart w:id="1080895181" w:edGrp="everyone"/>
            <w:r>
              <w:rPr>
                <w:rFonts w:ascii="Arial" w:hAnsi="Arial" w:cs="Arial"/>
                <w:sz w:val="22"/>
                <w:szCs w:val="22"/>
              </w:rPr>
              <w:t>For bigger jobs (above $20,000) in NSW the maximum deposit you can ask for is 10%</w:t>
            </w:r>
            <w:permEnd w:id="1080895181"/>
          </w:p>
        </w:tc>
        <w:permStart w:id="482945834"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82945834"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Pr="001C4084" w:rsidRDefault="003C1490" w:rsidP="001A3880">
            <w:pPr>
              <w:rPr>
                <w:rFonts w:ascii="Arial" w:hAnsi="Arial" w:cs="Arial"/>
                <w:sz w:val="22"/>
                <w:szCs w:val="22"/>
              </w:rPr>
            </w:pPr>
            <w:permStart w:id="776883209" w:edGrp="everyone"/>
            <w:r>
              <w:rPr>
                <w:rFonts w:ascii="Arial" w:hAnsi="Arial" w:cs="Arial"/>
                <w:sz w:val="22"/>
                <w:szCs w:val="22"/>
              </w:rPr>
              <w:t>5% deposit, 15% base stage, 20% frame stage, 25% enclosed stage, 20% fixing stage, balance at practical completion</w:t>
            </w:r>
            <w:permEnd w:id="776883209"/>
          </w:p>
        </w:tc>
        <w:permStart w:id="932999096"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2999096"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5C37D0" w:rsidP="00CB0A4E">
            <w:pPr>
              <w:rPr>
                <w:rFonts w:ascii="Arial" w:hAnsi="Arial" w:cs="Arial"/>
                <w:sz w:val="22"/>
                <w:szCs w:val="22"/>
              </w:rPr>
            </w:pPr>
            <w:permStart w:id="1363221423" w:edGrp="everyone"/>
            <w:r>
              <w:rPr>
                <w:rFonts w:ascii="Arial" w:hAnsi="Arial" w:cs="Arial"/>
                <w:sz w:val="22"/>
                <w:szCs w:val="22"/>
              </w:rPr>
              <w:t>In QLD it cannot be accepted as it is higher than 5% of the contract price. In NSW it cannot be accepted either as it is higher than 10% of the contract price</w:t>
            </w:r>
            <w:permEnd w:id="1363221423"/>
          </w:p>
        </w:tc>
        <w:permStart w:id="653488036"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653488036"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657939528"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657939528"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D3353C" w:rsidP="002A3408">
            <w:pPr>
              <w:rPr>
                <w:rFonts w:ascii="Arial" w:hAnsi="Arial" w:cs="Arial"/>
                <w:sz w:val="22"/>
                <w:szCs w:val="22"/>
              </w:rPr>
            </w:pPr>
            <w:permStart w:id="1429173998" w:edGrp="everyone"/>
            <w:r>
              <w:rPr>
                <w:rFonts w:ascii="Arial" w:hAnsi="Arial" w:cs="Arial"/>
                <w:sz w:val="22"/>
                <w:szCs w:val="22"/>
              </w:rPr>
              <w:t xml:space="preserve">Breach of essential part of the contract. </w:t>
            </w:r>
            <w:r w:rsidR="003C1490">
              <w:rPr>
                <w:rFonts w:ascii="Arial" w:hAnsi="Arial" w:cs="Arial"/>
                <w:sz w:val="22"/>
                <w:szCs w:val="22"/>
              </w:rPr>
              <w:t>The aggrieved party can elect to discharge the contract and sue for damages</w:t>
            </w:r>
            <w:permEnd w:id="1429173998"/>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D3353C" w:rsidP="002A3408">
            <w:pPr>
              <w:rPr>
                <w:rFonts w:ascii="Arial" w:hAnsi="Arial" w:cs="Arial"/>
                <w:sz w:val="22"/>
                <w:szCs w:val="22"/>
              </w:rPr>
            </w:pPr>
            <w:permStart w:id="880356732" w:edGrp="everyone"/>
            <w:r>
              <w:rPr>
                <w:rFonts w:ascii="Arial" w:hAnsi="Arial" w:cs="Arial"/>
                <w:sz w:val="22"/>
                <w:szCs w:val="22"/>
              </w:rPr>
              <w:t xml:space="preserve">Breach of a term of the contract. </w:t>
            </w:r>
            <w:r w:rsidR="003C1490">
              <w:rPr>
                <w:rFonts w:ascii="Arial" w:hAnsi="Arial" w:cs="Arial"/>
                <w:sz w:val="22"/>
                <w:szCs w:val="22"/>
              </w:rPr>
              <w:t>The aggrieved party cannot elect to terminate or discharge the contract and they may only seek damages</w:t>
            </w:r>
            <w:permEnd w:id="880356732"/>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770990" w:rsidP="006805B7">
            <w:pPr>
              <w:rPr>
                <w:rFonts w:ascii="Arial" w:hAnsi="Arial" w:cs="Arial"/>
                <w:sz w:val="22"/>
                <w:szCs w:val="22"/>
              </w:rPr>
            </w:pPr>
            <w:permStart w:id="889013003" w:edGrp="everyone"/>
            <w:r>
              <w:rPr>
                <w:rFonts w:ascii="Arial" w:hAnsi="Arial" w:cs="Arial"/>
                <w:sz w:val="22"/>
                <w:szCs w:val="22"/>
              </w:rPr>
              <w:t>Rejection of a proposal or idea</w:t>
            </w:r>
            <w:r w:rsidR="00D3353C">
              <w:rPr>
                <w:rFonts w:ascii="Arial" w:hAnsi="Arial" w:cs="Arial"/>
                <w:sz w:val="22"/>
                <w:szCs w:val="22"/>
              </w:rPr>
              <w:t>. Party is unwilling to perform their contractual obligations.</w:t>
            </w:r>
            <w:permEnd w:id="889013003"/>
          </w:p>
        </w:tc>
        <w:permStart w:id="2019517476"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19517476"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9386912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770990"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938691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71121565"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71121565"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655692364"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6556923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0990" w:rsidRPr="00770990" w:rsidRDefault="00770990" w:rsidP="00770990">
            <w:pPr>
              <w:rPr>
                <w:rFonts w:ascii="Arial" w:hAnsi="Arial" w:cs="Arial"/>
                <w:sz w:val="22"/>
                <w:szCs w:val="22"/>
              </w:rPr>
            </w:pPr>
            <w:permStart w:id="787418603" w:edGrp="everyone"/>
            <w:r w:rsidRPr="00770990">
              <w:rPr>
                <w:rFonts w:ascii="Arial" w:hAnsi="Arial" w:cs="Arial"/>
                <w:sz w:val="22"/>
                <w:szCs w:val="22"/>
              </w:rPr>
              <w:t>because if the situation is not deemed to be a repudiation, by acting the terminate the contract the ‘injured’ party may themselves be repudiating the contract and could be liable to pay damages.</w:t>
            </w:r>
          </w:p>
          <w:permEnd w:id="787418603"/>
          <w:p w:rsidR="00294A7E" w:rsidRPr="001C4084" w:rsidRDefault="00294A7E" w:rsidP="00294A7E">
            <w:pPr>
              <w:rPr>
                <w:rFonts w:ascii="Arial" w:hAnsi="Arial" w:cs="Arial"/>
                <w:sz w:val="22"/>
                <w:szCs w:val="22"/>
              </w:rPr>
            </w:pPr>
          </w:p>
        </w:tc>
        <w:permStart w:id="323372346"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23372346"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0990" w:rsidRPr="00770990" w:rsidRDefault="00770990" w:rsidP="00770990">
            <w:pPr>
              <w:rPr>
                <w:rFonts w:ascii="Arial" w:hAnsi="Arial" w:cs="Arial"/>
                <w:sz w:val="22"/>
                <w:szCs w:val="22"/>
              </w:rPr>
            </w:pPr>
            <w:permStart w:id="1164980275" w:edGrp="everyone"/>
            <w:r w:rsidRPr="00770990">
              <w:rPr>
                <w:rFonts w:ascii="Arial" w:hAnsi="Arial" w:cs="Arial"/>
                <w:sz w:val="22"/>
                <w:szCs w:val="22"/>
              </w:rPr>
              <w:t>One type of abandonment is contract abandonment, where the parties both have conducted themselves in such a way that the original contract is no longer valid. Both parties may mutually agree to do this, or it can become part of a claim.</w:t>
            </w:r>
          </w:p>
          <w:p w:rsidR="00770990" w:rsidRPr="00770990" w:rsidRDefault="00770990" w:rsidP="00770990">
            <w:pPr>
              <w:rPr>
                <w:rFonts w:ascii="Arial" w:hAnsi="Arial" w:cs="Arial"/>
                <w:sz w:val="22"/>
                <w:szCs w:val="22"/>
              </w:rPr>
            </w:pPr>
            <w:r w:rsidRPr="00770990">
              <w:rPr>
                <w:rFonts w:ascii="Arial" w:hAnsi="Arial" w:cs="Arial"/>
                <w:sz w:val="22"/>
                <w:szCs w:val="22"/>
              </w:rPr>
              <w:t xml:space="preserve"> </w:t>
            </w:r>
            <w:r w:rsidRPr="00770990">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164980275"/>
          <w:p w:rsidR="00816CCB" w:rsidRPr="001C4084" w:rsidRDefault="00816CCB" w:rsidP="00816CCB">
            <w:pPr>
              <w:rPr>
                <w:rFonts w:ascii="Arial" w:hAnsi="Arial" w:cs="Arial"/>
                <w:sz w:val="22"/>
                <w:szCs w:val="22"/>
              </w:rPr>
            </w:pPr>
          </w:p>
        </w:tc>
        <w:permStart w:id="883823828"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83823828"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0990" w:rsidRPr="00770990" w:rsidRDefault="00770990" w:rsidP="00770990">
            <w:pPr>
              <w:divId w:val="2071881933"/>
              <w:rPr>
                <w:rFonts w:ascii="Arial" w:hAnsi="Arial" w:cs="Arial"/>
                <w:sz w:val="22"/>
                <w:szCs w:val="22"/>
              </w:rPr>
            </w:pPr>
            <w:permStart w:id="179839238" w:edGrp="everyone"/>
            <w:r w:rsidRPr="00770990">
              <w:rPr>
                <w:rFonts w:ascii="Arial" w:hAnsi="Arial" w:cs="Arial"/>
                <w:sz w:val="22"/>
                <w:szCs w:val="22"/>
              </w:rPr>
              <w:t xml:space="preserve">1. A </w:t>
            </w:r>
            <w:r w:rsidRPr="00770990">
              <w:rPr>
                <w:rFonts w:ascii="Arial" w:hAnsi="Arial" w:cs="Arial"/>
                <w:i/>
                <w:iCs/>
                <w:sz w:val="22"/>
                <w:szCs w:val="22"/>
              </w:rPr>
              <w:t xml:space="preserve">termination for cause </w:t>
            </w:r>
            <w:r w:rsidRPr="00770990">
              <w:rPr>
                <w:rFonts w:ascii="Arial" w:hAnsi="Arial" w:cs="Arial"/>
                <w:sz w:val="22"/>
                <w:szCs w:val="22"/>
              </w:rPr>
              <w:t xml:space="preserve">occurs when one party stops work because of a deficiency in performance by the other party. Because the contract is terminated </w:t>
            </w:r>
            <w:proofErr w:type="gramStart"/>
            <w:r w:rsidRPr="00770990">
              <w:rPr>
                <w:rFonts w:ascii="Arial" w:hAnsi="Arial" w:cs="Arial"/>
                <w:sz w:val="22"/>
                <w:szCs w:val="22"/>
              </w:rPr>
              <w:t>as a result of</w:t>
            </w:r>
            <w:proofErr w:type="gramEnd"/>
            <w:r w:rsidRPr="00770990">
              <w:rPr>
                <w:rFonts w:ascii="Arial" w:hAnsi="Arial" w:cs="Arial"/>
                <w:sz w:val="22"/>
                <w:szCs w:val="22"/>
              </w:rPr>
              <w:t xml:space="preserve"> a party's own poor performance, the law typically provides the terminated party with little recourse in the event of a termination for cause. </w:t>
            </w:r>
          </w:p>
          <w:p w:rsidR="00816CCB" w:rsidRPr="001C4084" w:rsidRDefault="00770990" w:rsidP="00816CCB">
            <w:pPr>
              <w:rPr>
                <w:rFonts w:ascii="Arial" w:hAnsi="Arial" w:cs="Arial"/>
                <w:sz w:val="22"/>
                <w:szCs w:val="22"/>
              </w:rPr>
            </w:pPr>
            <w:r w:rsidRPr="00770990">
              <w:rPr>
                <w:rFonts w:ascii="Arial" w:hAnsi="Arial" w:cs="Arial"/>
                <w:sz w:val="22"/>
                <w:szCs w:val="22"/>
              </w:rPr>
              <w:t xml:space="preserve">2. A </w:t>
            </w:r>
            <w:r w:rsidRPr="00770990">
              <w:rPr>
                <w:rFonts w:ascii="Arial" w:hAnsi="Arial" w:cs="Arial"/>
                <w:i/>
                <w:iCs/>
                <w:sz w:val="22"/>
                <w:szCs w:val="22"/>
              </w:rPr>
              <w:t>termination for convenience</w:t>
            </w:r>
            <w:r w:rsidRPr="00770990">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79839238"/>
          </w:p>
        </w:tc>
        <w:permStart w:id="160710733"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710733"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10221673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770990"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22167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18928940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18928940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55401955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40195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0990" w:rsidRPr="00770990" w:rsidRDefault="00770990" w:rsidP="00770990">
            <w:pPr>
              <w:rPr>
                <w:rFonts w:ascii="Arial" w:hAnsi="Arial" w:cs="Arial"/>
                <w:sz w:val="22"/>
                <w:szCs w:val="22"/>
              </w:rPr>
            </w:pPr>
            <w:permStart w:id="1979413511" w:edGrp="everyone"/>
            <w:r w:rsidRPr="00770990">
              <w:rPr>
                <w:rFonts w:ascii="Arial" w:hAnsi="Arial" w:cs="Arial"/>
                <w:sz w:val="22"/>
                <w:szCs w:val="22"/>
              </w:rPr>
              <w:t>the ‘injured’ party may terminate only after serving the defaulting party with notice which must specify:</w:t>
            </w:r>
          </w:p>
          <w:p w:rsidR="005C37D0" w:rsidRPr="00770990" w:rsidRDefault="005C37D0" w:rsidP="00770990">
            <w:pPr>
              <w:numPr>
                <w:ilvl w:val="1"/>
                <w:numId w:val="59"/>
              </w:numPr>
              <w:rPr>
                <w:rFonts w:ascii="Arial" w:hAnsi="Arial" w:cs="Arial"/>
                <w:sz w:val="22"/>
                <w:szCs w:val="22"/>
              </w:rPr>
            </w:pPr>
            <w:r w:rsidRPr="00770990">
              <w:rPr>
                <w:rFonts w:ascii="Arial" w:hAnsi="Arial" w:cs="Arial"/>
                <w:sz w:val="22"/>
                <w:szCs w:val="22"/>
              </w:rPr>
              <w:t>What must occur to perform the contract</w:t>
            </w:r>
          </w:p>
          <w:p w:rsidR="005C37D0" w:rsidRPr="00770990" w:rsidRDefault="005C37D0" w:rsidP="00770990">
            <w:pPr>
              <w:numPr>
                <w:ilvl w:val="1"/>
                <w:numId w:val="59"/>
              </w:numPr>
              <w:rPr>
                <w:rFonts w:ascii="Arial" w:hAnsi="Arial" w:cs="Arial"/>
                <w:sz w:val="22"/>
                <w:szCs w:val="22"/>
              </w:rPr>
            </w:pPr>
            <w:r w:rsidRPr="00770990">
              <w:rPr>
                <w:rFonts w:ascii="Arial" w:hAnsi="Arial" w:cs="Arial"/>
                <w:sz w:val="22"/>
                <w:szCs w:val="22"/>
              </w:rPr>
              <w:t>A reasonable time in which the contract must be completed</w:t>
            </w:r>
          </w:p>
          <w:p w:rsidR="005C37D0" w:rsidRPr="00770990" w:rsidRDefault="005C37D0" w:rsidP="00770990">
            <w:pPr>
              <w:numPr>
                <w:ilvl w:val="1"/>
                <w:numId w:val="59"/>
              </w:numPr>
              <w:rPr>
                <w:rFonts w:ascii="Arial" w:hAnsi="Arial" w:cs="Arial"/>
                <w:sz w:val="22"/>
                <w:szCs w:val="22"/>
              </w:rPr>
            </w:pPr>
            <w:r w:rsidRPr="00770990">
              <w:rPr>
                <w:rFonts w:ascii="Arial" w:hAnsi="Arial" w:cs="Arial"/>
                <w:sz w:val="22"/>
                <w:szCs w:val="22"/>
              </w:rPr>
              <w:t>A statement of the consequences of not performing in accordance with the notice</w:t>
            </w:r>
          </w:p>
          <w:p w:rsidR="00770990" w:rsidRPr="00770990" w:rsidRDefault="00770990" w:rsidP="00770990">
            <w:pPr>
              <w:rPr>
                <w:rFonts w:ascii="Arial" w:hAnsi="Arial" w:cs="Arial"/>
                <w:sz w:val="22"/>
                <w:szCs w:val="22"/>
              </w:rPr>
            </w:pPr>
            <w:r w:rsidRPr="00770990">
              <w:rPr>
                <w:rFonts w:ascii="Arial" w:hAnsi="Arial" w:cs="Arial"/>
                <w:sz w:val="22"/>
                <w:szCs w:val="22"/>
              </w:rPr>
              <w:t xml:space="preserve">If the notice given fails to include any of these elements, it may be deemed unreasonable. The innocent party must either serve another notice or prove repudiation by the defaulting party </w:t>
            </w:r>
            <w:proofErr w:type="gramStart"/>
            <w:r w:rsidRPr="00770990">
              <w:rPr>
                <w:rFonts w:ascii="Arial" w:hAnsi="Arial" w:cs="Arial"/>
                <w:sz w:val="22"/>
                <w:szCs w:val="22"/>
              </w:rPr>
              <w:t>in order to</w:t>
            </w:r>
            <w:proofErr w:type="gramEnd"/>
            <w:r w:rsidRPr="00770990">
              <w:rPr>
                <w:rFonts w:ascii="Arial" w:hAnsi="Arial" w:cs="Arial"/>
                <w:sz w:val="22"/>
                <w:szCs w:val="22"/>
              </w:rPr>
              <w:t xml:space="preserve"> terminate the contract</w:t>
            </w:r>
          </w:p>
          <w:permEnd w:id="1979413511"/>
          <w:p w:rsidR="00291E00" w:rsidRPr="001C4084" w:rsidRDefault="00291E00" w:rsidP="00291E00">
            <w:pPr>
              <w:rPr>
                <w:rFonts w:ascii="Arial" w:hAnsi="Arial" w:cs="Arial"/>
                <w:sz w:val="22"/>
                <w:szCs w:val="22"/>
              </w:rPr>
            </w:pPr>
          </w:p>
        </w:tc>
        <w:permStart w:id="870402757"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70402757"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0233411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770990"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3341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5991064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5991064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963122421"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9631224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D6073B" w:rsidP="00FD2AF2">
            <w:pPr>
              <w:rPr>
                <w:rFonts w:ascii="Arial" w:hAnsi="Arial" w:cs="Arial"/>
                <w:sz w:val="22"/>
                <w:szCs w:val="22"/>
              </w:rPr>
            </w:pPr>
            <w:permStart w:id="1552315068" w:edGrp="everyone"/>
            <w:r>
              <w:rPr>
                <w:rFonts w:ascii="Arial" w:hAnsi="Arial" w:cs="Arial"/>
                <w:sz w:val="22"/>
                <w:szCs w:val="22"/>
              </w:rPr>
              <w:t xml:space="preserve">The client is not required to pay the final contract payment </w:t>
            </w:r>
            <w:r w:rsidR="0064145C">
              <w:rPr>
                <w:rFonts w:ascii="Arial" w:hAnsi="Arial" w:cs="Arial"/>
                <w:sz w:val="22"/>
                <w:szCs w:val="22"/>
              </w:rPr>
              <w:t>u</w:t>
            </w:r>
            <w:r>
              <w:rPr>
                <w:rFonts w:ascii="Arial" w:hAnsi="Arial" w:cs="Arial"/>
                <w:sz w:val="22"/>
                <w:szCs w:val="22"/>
              </w:rPr>
              <w:t xml:space="preserve">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w:t>
            </w:r>
            <w:r w:rsidR="00450F03">
              <w:rPr>
                <w:rFonts w:ascii="Arial" w:hAnsi="Arial" w:cs="Arial"/>
                <w:sz w:val="22"/>
                <w:szCs w:val="22"/>
              </w:rPr>
              <w:t>d</w:t>
            </w:r>
            <w:r>
              <w:rPr>
                <w:rFonts w:ascii="Arial" w:hAnsi="Arial" w:cs="Arial"/>
                <w:sz w:val="22"/>
                <w:szCs w:val="22"/>
              </w:rPr>
              <w:t xml:space="preserve"> in accordance with the contract, all legal requirements and without any defect or omissions or with only minor defect or omissions.</w:t>
            </w:r>
            <w:permEnd w:id="1552315068"/>
          </w:p>
        </w:tc>
        <w:permStart w:id="880306754"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80306754"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311E0" w:rsidRPr="00E311E0" w:rsidRDefault="00E311E0" w:rsidP="00E311E0">
            <w:pPr>
              <w:rPr>
                <w:rFonts w:ascii="Arial" w:hAnsi="Arial" w:cs="Arial"/>
                <w:sz w:val="22"/>
                <w:szCs w:val="22"/>
              </w:rPr>
            </w:pPr>
            <w:permStart w:id="1247691478" w:edGrp="everyone"/>
            <w:r w:rsidRPr="00E311E0">
              <w:rPr>
                <w:rFonts w:ascii="Arial" w:hAnsi="Arial" w:cs="Arial"/>
                <w:sz w:val="22"/>
                <w:szCs w:val="22"/>
              </w:rPr>
              <w:t xml:space="preserve">The Contractor must make good defects or omissions in the </w:t>
            </w:r>
            <w:r w:rsidRPr="00E311E0">
              <w:rPr>
                <w:rFonts w:ascii="Arial" w:hAnsi="Arial" w:cs="Arial"/>
                <w:b/>
                <w:bCs/>
                <w:sz w:val="22"/>
                <w:szCs w:val="22"/>
              </w:rPr>
              <w:t xml:space="preserve">work under this Contract </w:t>
            </w:r>
            <w:r w:rsidRPr="00E311E0">
              <w:rPr>
                <w:rFonts w:ascii="Arial" w:hAnsi="Arial" w:cs="Arial"/>
                <w:sz w:val="22"/>
                <w:szCs w:val="22"/>
              </w:rPr>
              <w:t xml:space="preserve">which become apparent within 6 months of the </w:t>
            </w:r>
            <w:r w:rsidRPr="00E311E0">
              <w:rPr>
                <w:rFonts w:ascii="Arial" w:hAnsi="Arial" w:cs="Arial"/>
                <w:b/>
                <w:bCs/>
                <w:sz w:val="22"/>
                <w:szCs w:val="22"/>
              </w:rPr>
              <w:t>Date of Practical Completion</w:t>
            </w:r>
            <w:r w:rsidRPr="00E311E0">
              <w:rPr>
                <w:rFonts w:ascii="Arial" w:hAnsi="Arial" w:cs="Arial"/>
                <w:sz w:val="22"/>
                <w:szCs w:val="22"/>
              </w:rPr>
              <w:t>.</w:t>
            </w:r>
          </w:p>
          <w:p w:rsidR="00E311E0" w:rsidRPr="00E311E0" w:rsidRDefault="00E311E0" w:rsidP="00E311E0">
            <w:pPr>
              <w:rPr>
                <w:rFonts w:ascii="Arial" w:hAnsi="Arial" w:cs="Arial"/>
                <w:sz w:val="22"/>
                <w:szCs w:val="22"/>
              </w:rPr>
            </w:pPr>
            <w:r w:rsidRPr="00E311E0">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E311E0">
              <w:rPr>
                <w:rFonts w:ascii="Arial" w:hAnsi="Arial" w:cs="Arial"/>
                <w:sz w:val="22"/>
                <w:szCs w:val="22"/>
              </w:rPr>
              <w:t>6 month</w:t>
            </w:r>
            <w:proofErr w:type="gramEnd"/>
            <w:r w:rsidRPr="00E311E0">
              <w:rPr>
                <w:rFonts w:ascii="Arial" w:hAnsi="Arial" w:cs="Arial"/>
                <w:sz w:val="22"/>
                <w:szCs w:val="22"/>
              </w:rPr>
              <w:t xml:space="preserve"> period</w:t>
            </w:r>
          </w:p>
          <w:p w:rsidR="00E311E0" w:rsidRPr="00E311E0" w:rsidRDefault="00E311E0" w:rsidP="00E311E0">
            <w:pPr>
              <w:rPr>
                <w:rFonts w:ascii="Arial" w:hAnsi="Arial" w:cs="Arial"/>
                <w:sz w:val="22"/>
                <w:szCs w:val="22"/>
              </w:rPr>
            </w:pPr>
            <w:r w:rsidRPr="00E311E0">
              <w:rPr>
                <w:rFonts w:ascii="Arial" w:hAnsi="Arial" w:cs="Arial"/>
                <w:sz w:val="22"/>
                <w:szCs w:val="22"/>
              </w:rPr>
              <w:t xml:space="preserve">and must give the Contractor reasonable access to the </w:t>
            </w:r>
            <w:r w:rsidRPr="00E311E0">
              <w:rPr>
                <w:rFonts w:ascii="Arial" w:hAnsi="Arial" w:cs="Arial"/>
                <w:b/>
                <w:bCs/>
                <w:sz w:val="22"/>
                <w:szCs w:val="22"/>
              </w:rPr>
              <w:t xml:space="preserve">Site </w:t>
            </w:r>
            <w:r w:rsidRPr="00E311E0">
              <w:rPr>
                <w:rFonts w:ascii="Arial" w:hAnsi="Arial" w:cs="Arial"/>
                <w:sz w:val="22"/>
                <w:szCs w:val="22"/>
              </w:rPr>
              <w:t>for that purpose.</w:t>
            </w:r>
          </w:p>
          <w:p w:rsidR="00E311E0" w:rsidRPr="00E311E0" w:rsidRDefault="00E311E0" w:rsidP="00E311E0">
            <w:pPr>
              <w:rPr>
                <w:rFonts w:ascii="Arial" w:hAnsi="Arial" w:cs="Arial"/>
                <w:sz w:val="22"/>
                <w:szCs w:val="22"/>
              </w:rPr>
            </w:pPr>
            <w:r w:rsidRPr="00E311E0">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247691478"/>
          <w:p w:rsidR="008C754C" w:rsidRPr="001C4084" w:rsidRDefault="008C754C" w:rsidP="00972346">
            <w:pPr>
              <w:rPr>
                <w:rFonts w:ascii="Arial" w:hAnsi="Arial" w:cs="Arial"/>
                <w:sz w:val="22"/>
                <w:szCs w:val="22"/>
              </w:rPr>
            </w:pPr>
          </w:p>
        </w:tc>
        <w:permStart w:id="685385287"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5385287"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D6073B" w:rsidP="00215415">
            <w:pPr>
              <w:rPr>
                <w:rFonts w:ascii="Arial" w:hAnsi="Arial" w:cs="Arial"/>
                <w:sz w:val="22"/>
                <w:szCs w:val="22"/>
              </w:rPr>
            </w:pPr>
            <w:permStart w:id="1937194077" w:edGrp="everyone"/>
            <w:r>
              <w:rPr>
                <w:rFonts w:ascii="Arial" w:hAnsi="Arial" w:cs="Arial"/>
                <w:sz w:val="22"/>
                <w:szCs w:val="22"/>
              </w:rPr>
              <w:t>The person’s name and contact details</w:t>
            </w:r>
            <w:permEnd w:id="1937194077"/>
          </w:p>
        </w:tc>
        <w:permStart w:id="171162996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11629964"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D6073B" w:rsidP="00215415">
            <w:pPr>
              <w:rPr>
                <w:rFonts w:ascii="Arial" w:hAnsi="Arial" w:cs="Arial"/>
                <w:sz w:val="22"/>
                <w:szCs w:val="22"/>
              </w:rPr>
            </w:pPr>
            <w:permStart w:id="1674015283" w:edGrp="everyone"/>
            <w:r>
              <w:rPr>
                <w:rFonts w:ascii="Arial" w:hAnsi="Arial" w:cs="Arial"/>
                <w:sz w:val="22"/>
                <w:szCs w:val="22"/>
              </w:rPr>
              <w:t>Legal advisor</w:t>
            </w:r>
            <w:permEnd w:id="1674015283"/>
          </w:p>
        </w:tc>
        <w:permStart w:id="122482930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24829306"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D6073B" w:rsidP="00215415">
            <w:pPr>
              <w:rPr>
                <w:rFonts w:ascii="Arial" w:hAnsi="Arial" w:cs="Arial"/>
                <w:sz w:val="22"/>
                <w:szCs w:val="22"/>
              </w:rPr>
            </w:pPr>
            <w:permStart w:id="1901467261" w:edGrp="everyone"/>
            <w:r>
              <w:rPr>
                <w:rFonts w:ascii="Arial" w:hAnsi="Arial" w:cs="Arial"/>
                <w:sz w:val="22"/>
                <w:szCs w:val="22"/>
              </w:rPr>
              <w:t xml:space="preserve"> The </w:t>
            </w:r>
            <w:r w:rsidR="002109A0">
              <w:rPr>
                <w:rFonts w:ascii="Arial" w:hAnsi="Arial" w:cs="Arial"/>
                <w:sz w:val="22"/>
                <w:szCs w:val="22"/>
              </w:rPr>
              <w:t>contract</w:t>
            </w:r>
            <w:permEnd w:id="1901467261"/>
          </w:p>
        </w:tc>
        <w:permStart w:id="43543676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35436768"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D0A24" w:rsidRDefault="00BD0A24" w:rsidP="00BD0A24">
            <w:pPr>
              <w:pStyle w:val="NormalWeb"/>
              <w:rPr>
                <w:rFonts w:ascii="Arial" w:hAnsi="Arial" w:cs="Arial"/>
                <w:color w:val="333333"/>
                <w:sz w:val="28"/>
                <w:szCs w:val="28"/>
                <w:lang w:val="en"/>
              </w:rPr>
            </w:pPr>
            <w:permStart w:id="633551302" w:edGrp="everyone"/>
            <w:r>
              <w:rPr>
                <w:rFonts w:ascii="Arial" w:hAnsi="Arial" w:cs="Arial"/>
                <w:color w:val="333333"/>
                <w:sz w:val="28"/>
                <w:szCs w:val="28"/>
                <w:lang w:val="en"/>
              </w:rPr>
              <w:t>Your procedure could include the following steps.</w:t>
            </w:r>
          </w:p>
          <w:p w:rsidR="00BD0A24" w:rsidRPr="00BD0A24" w:rsidRDefault="00BD0A24" w:rsidP="00BD0A24">
            <w:pPr>
              <w:pStyle w:val="NormalWeb"/>
              <w:numPr>
                <w:ilvl w:val="0"/>
                <w:numId w:val="60"/>
              </w:numPr>
              <w:ind w:left="0"/>
              <w:rPr>
                <w:rFonts w:ascii="Arial" w:hAnsi="Arial" w:cs="Arial"/>
                <w:b/>
                <w:color w:val="333333"/>
                <w:sz w:val="28"/>
                <w:szCs w:val="28"/>
                <w:lang w:val="en"/>
              </w:rPr>
            </w:pPr>
            <w:r>
              <w:rPr>
                <w:rStyle w:val="Strong"/>
                <w:b w:val="0"/>
                <w:color w:val="333333"/>
                <w:sz w:val="28"/>
                <w:szCs w:val="28"/>
                <w:lang w:val="en"/>
              </w:rPr>
              <w:t>-</w:t>
            </w:r>
            <w:r w:rsidRPr="00BD0A24">
              <w:rPr>
                <w:rStyle w:val="Strong"/>
                <w:b w:val="0"/>
                <w:color w:val="333333"/>
                <w:sz w:val="28"/>
                <w:szCs w:val="28"/>
                <w:lang w:val="en"/>
              </w:rPr>
              <w:t xml:space="preserve">Listen to the complaint </w:t>
            </w:r>
          </w:p>
          <w:p w:rsidR="00BD0A24" w:rsidRPr="00BD0A24" w:rsidRDefault="00BD0A24" w:rsidP="00BD0A24">
            <w:pPr>
              <w:pStyle w:val="NormalWeb"/>
              <w:numPr>
                <w:ilvl w:val="0"/>
                <w:numId w:val="60"/>
              </w:numPr>
              <w:ind w:left="0"/>
              <w:rPr>
                <w:rFonts w:ascii="Arial" w:hAnsi="Arial" w:cs="Arial"/>
                <w:b/>
                <w:color w:val="333333"/>
                <w:sz w:val="28"/>
                <w:szCs w:val="28"/>
                <w:lang w:val="en"/>
              </w:rPr>
            </w:pPr>
            <w:r>
              <w:rPr>
                <w:rStyle w:val="Strong"/>
                <w:b w:val="0"/>
                <w:color w:val="333333"/>
                <w:sz w:val="28"/>
                <w:szCs w:val="28"/>
                <w:lang w:val="en"/>
              </w:rPr>
              <w:t>-</w:t>
            </w:r>
            <w:r w:rsidRPr="00BD0A24">
              <w:rPr>
                <w:rStyle w:val="Strong"/>
                <w:b w:val="0"/>
                <w:color w:val="333333"/>
                <w:sz w:val="28"/>
                <w:szCs w:val="28"/>
                <w:lang w:val="en"/>
              </w:rPr>
              <w:t xml:space="preserve">Record details of the complaint </w:t>
            </w:r>
          </w:p>
          <w:p w:rsidR="00BD0A24" w:rsidRPr="00BD0A24" w:rsidRDefault="00BD0A24" w:rsidP="00BD0A24">
            <w:pPr>
              <w:pStyle w:val="NormalWeb"/>
              <w:numPr>
                <w:ilvl w:val="0"/>
                <w:numId w:val="60"/>
              </w:numPr>
              <w:ind w:left="0"/>
              <w:rPr>
                <w:rFonts w:ascii="Arial" w:hAnsi="Arial" w:cs="Arial"/>
                <w:b/>
                <w:color w:val="333333"/>
                <w:sz w:val="28"/>
                <w:szCs w:val="28"/>
                <w:lang w:val="en"/>
              </w:rPr>
            </w:pPr>
            <w:r>
              <w:rPr>
                <w:rStyle w:val="Strong"/>
                <w:b w:val="0"/>
                <w:color w:val="333333"/>
                <w:sz w:val="28"/>
                <w:szCs w:val="28"/>
                <w:lang w:val="en"/>
              </w:rPr>
              <w:t>-</w:t>
            </w:r>
            <w:r w:rsidRPr="00BD0A24">
              <w:rPr>
                <w:rStyle w:val="Strong"/>
                <w:b w:val="0"/>
                <w:color w:val="333333"/>
                <w:sz w:val="28"/>
                <w:szCs w:val="28"/>
                <w:lang w:val="en"/>
              </w:rPr>
              <w:t xml:space="preserve">Get all the facts </w:t>
            </w:r>
          </w:p>
          <w:p w:rsidR="00BD0A24" w:rsidRPr="00BD0A24" w:rsidRDefault="00BD0A24" w:rsidP="00BD0A24">
            <w:pPr>
              <w:pStyle w:val="NormalWeb"/>
              <w:numPr>
                <w:ilvl w:val="0"/>
                <w:numId w:val="60"/>
              </w:numPr>
              <w:ind w:left="0"/>
              <w:rPr>
                <w:rFonts w:ascii="Arial" w:hAnsi="Arial" w:cs="Arial"/>
                <w:b/>
                <w:color w:val="333333"/>
                <w:sz w:val="28"/>
                <w:szCs w:val="28"/>
                <w:lang w:val="en"/>
              </w:rPr>
            </w:pPr>
            <w:r>
              <w:rPr>
                <w:rStyle w:val="Strong"/>
                <w:b w:val="0"/>
                <w:color w:val="333333"/>
                <w:sz w:val="28"/>
                <w:szCs w:val="28"/>
                <w:lang w:val="en"/>
              </w:rPr>
              <w:t>-</w:t>
            </w:r>
            <w:r w:rsidRPr="00BD0A24">
              <w:rPr>
                <w:rStyle w:val="Strong"/>
                <w:b w:val="0"/>
                <w:color w:val="333333"/>
                <w:sz w:val="28"/>
                <w:szCs w:val="28"/>
                <w:lang w:val="en"/>
              </w:rPr>
              <w:t xml:space="preserve">Discuss options for fixing the problem </w:t>
            </w:r>
          </w:p>
          <w:p w:rsidR="00BD0A24" w:rsidRPr="00BD0A24" w:rsidRDefault="00BD0A24" w:rsidP="00FE6369">
            <w:pPr>
              <w:pStyle w:val="NormalWeb"/>
              <w:numPr>
                <w:ilvl w:val="0"/>
                <w:numId w:val="60"/>
              </w:numPr>
              <w:ind w:left="0"/>
              <w:rPr>
                <w:rFonts w:ascii="Arial" w:hAnsi="Arial" w:cs="Arial"/>
                <w:b/>
                <w:color w:val="333333"/>
                <w:sz w:val="28"/>
                <w:szCs w:val="28"/>
                <w:lang w:val="en"/>
              </w:rPr>
            </w:pPr>
            <w:r>
              <w:rPr>
                <w:rStyle w:val="Strong"/>
                <w:b w:val="0"/>
                <w:color w:val="333333"/>
                <w:sz w:val="28"/>
                <w:szCs w:val="28"/>
                <w:lang w:val="en"/>
              </w:rPr>
              <w:t>-</w:t>
            </w:r>
            <w:r w:rsidRPr="00BD0A24">
              <w:rPr>
                <w:rStyle w:val="Strong"/>
                <w:b w:val="0"/>
                <w:color w:val="333333"/>
                <w:sz w:val="28"/>
                <w:szCs w:val="28"/>
                <w:lang w:val="en"/>
              </w:rPr>
              <w:t xml:space="preserve">Act quickly </w:t>
            </w:r>
            <w:r w:rsidRPr="00BD0A24">
              <w:rPr>
                <w:rFonts w:ascii="Arial" w:hAnsi="Arial" w:cs="Arial"/>
                <w:b/>
                <w:color w:val="333333"/>
                <w:sz w:val="28"/>
                <w:szCs w:val="28"/>
                <w:lang w:val="en"/>
              </w:rPr>
              <w:br/>
            </w:r>
            <w:r>
              <w:rPr>
                <w:rStyle w:val="Strong"/>
                <w:b w:val="0"/>
                <w:color w:val="333333"/>
                <w:sz w:val="28"/>
                <w:szCs w:val="28"/>
                <w:lang w:val="en"/>
              </w:rPr>
              <w:t>-</w:t>
            </w:r>
            <w:r w:rsidRPr="00BD0A24">
              <w:rPr>
                <w:rStyle w:val="Strong"/>
                <w:b w:val="0"/>
                <w:color w:val="333333"/>
                <w:sz w:val="28"/>
                <w:szCs w:val="28"/>
                <w:lang w:val="en"/>
              </w:rPr>
              <w:t xml:space="preserve">Keep your promises </w:t>
            </w:r>
          </w:p>
          <w:p w:rsidR="00BD0A24" w:rsidRPr="00BD0A24" w:rsidRDefault="00BD0A24" w:rsidP="00BD0A24">
            <w:pPr>
              <w:pStyle w:val="NormalWeb"/>
              <w:numPr>
                <w:ilvl w:val="0"/>
                <w:numId w:val="60"/>
              </w:numPr>
              <w:ind w:left="0"/>
              <w:rPr>
                <w:rFonts w:ascii="Arial" w:hAnsi="Arial" w:cs="Arial"/>
                <w:b/>
                <w:color w:val="333333"/>
                <w:sz w:val="28"/>
                <w:szCs w:val="28"/>
                <w:lang w:val="en"/>
              </w:rPr>
            </w:pPr>
            <w:r>
              <w:rPr>
                <w:rStyle w:val="Strong"/>
                <w:b w:val="0"/>
                <w:color w:val="333333"/>
                <w:sz w:val="28"/>
                <w:szCs w:val="28"/>
                <w:lang w:val="en"/>
              </w:rPr>
              <w:t>-</w:t>
            </w:r>
            <w:r w:rsidRPr="00BD0A24">
              <w:rPr>
                <w:rStyle w:val="Strong"/>
                <w:b w:val="0"/>
                <w:color w:val="333333"/>
                <w:sz w:val="28"/>
                <w:szCs w:val="28"/>
                <w:lang w:val="en"/>
              </w:rPr>
              <w:t xml:space="preserve">Follow up </w:t>
            </w:r>
          </w:p>
          <w:permEnd w:id="633551302"/>
          <w:p w:rsidR="001A3880" w:rsidRPr="001C4084" w:rsidRDefault="001A3880" w:rsidP="001A3880">
            <w:pPr>
              <w:rPr>
                <w:rFonts w:ascii="Arial" w:hAnsi="Arial" w:cs="Arial"/>
                <w:sz w:val="22"/>
                <w:szCs w:val="22"/>
              </w:rPr>
            </w:pPr>
          </w:p>
        </w:tc>
        <w:permStart w:id="1745551819"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5551819"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D6073B" w:rsidP="00CB0A4E">
            <w:pPr>
              <w:rPr>
                <w:rFonts w:ascii="Arial" w:hAnsi="Arial" w:cs="Arial"/>
                <w:sz w:val="22"/>
                <w:szCs w:val="22"/>
              </w:rPr>
            </w:pPr>
            <w:permStart w:id="1223316196" w:edGrp="everyone"/>
            <w:r>
              <w:rPr>
                <w:rFonts w:ascii="Arial" w:hAnsi="Arial" w:cs="Arial"/>
                <w:sz w:val="22"/>
                <w:szCs w:val="22"/>
              </w:rPr>
              <w:t>Both parties should Carefully read and understand the contract, check any associated plans and specifications before signing, discuss questions with contractor and seek legal advice if necessary</w:t>
            </w:r>
            <w:permEnd w:id="1223316196"/>
          </w:p>
        </w:tc>
        <w:permStart w:id="106280092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2800922"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D6073B" w:rsidP="00CB0A4E">
            <w:pPr>
              <w:rPr>
                <w:rFonts w:ascii="Arial" w:hAnsi="Arial" w:cs="Arial"/>
                <w:sz w:val="22"/>
                <w:szCs w:val="22"/>
              </w:rPr>
            </w:pPr>
            <w:permStart w:id="1383795674" w:edGrp="everyone"/>
            <w:r>
              <w:rPr>
                <w:rFonts w:ascii="Arial" w:hAnsi="Arial" w:cs="Arial"/>
                <w:sz w:val="22"/>
                <w:szCs w:val="22"/>
              </w:rPr>
              <w:t>If a dispute occurs, the client should advise their contractor in writing giving them a reasonable time to respond. If this doesn’t resolve the problem, the home owner can contact the regulators to explore their legal options. It is critical that the home owner engages a practising solicitor before terminating the contract.</w:t>
            </w:r>
            <w:permEnd w:id="1383795674"/>
          </w:p>
        </w:tc>
        <w:permStart w:id="203544668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35446681"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Pr="00700CC2" w:rsidRDefault="00700CC2" w:rsidP="00700CC2">
            <w:pPr>
              <w:rPr>
                <w:rFonts w:ascii="Arial" w:hAnsi="Arial" w:cs="Arial"/>
                <w:sz w:val="22"/>
                <w:szCs w:val="22"/>
              </w:rPr>
            </w:pPr>
            <w:permStart w:id="244543629" w:edGrp="everyone"/>
            <w:permEnd w:id="244543629"/>
          </w:p>
        </w:tc>
        <w:permStart w:id="177276450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772764506"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34356" w:rsidRPr="00934356" w:rsidRDefault="00934356" w:rsidP="00934356">
            <w:pPr>
              <w:spacing w:before="100" w:beforeAutospacing="1" w:after="100" w:afterAutospacing="1"/>
              <w:jc w:val="left"/>
              <w:rPr>
                <w:rFonts w:ascii="GothamBook" w:hAnsi="GothamBook" w:cs="Arial"/>
                <w:color w:val="4A4A4A"/>
                <w:szCs w:val="24"/>
                <w:lang w:val="en" w:eastAsia="en-AU"/>
              </w:rPr>
            </w:pPr>
            <w:permStart w:id="1150239509" w:edGrp="everyone"/>
            <w:r w:rsidRPr="00934356">
              <w:rPr>
                <w:rFonts w:ascii="GothamBook" w:hAnsi="GothamBook" w:cs="Arial"/>
                <w:color w:val="4A4A4A"/>
                <w:szCs w:val="24"/>
                <w:lang w:val="en" w:eastAsia="en-AU"/>
              </w:rPr>
              <w:t xml:space="preserve">A monetary penalty can be imposed for offences under the </w:t>
            </w:r>
            <w:r w:rsidRPr="00934356">
              <w:rPr>
                <w:rFonts w:ascii="GothamBook" w:hAnsi="GothamBook" w:cs="Arial"/>
                <w:i/>
                <w:iCs/>
                <w:color w:val="4A4A4A"/>
                <w:szCs w:val="24"/>
                <w:lang w:val="en" w:eastAsia="en-AU"/>
              </w:rPr>
              <w:t>Home Building Act 1989</w:t>
            </w:r>
            <w:r w:rsidRPr="00934356">
              <w:rPr>
                <w:rFonts w:ascii="GothamBook" w:hAnsi="GothamBook" w:cs="Arial"/>
                <w:color w:val="4A4A4A"/>
                <w:szCs w:val="24"/>
                <w:lang w:val="en" w:eastAsia="en-AU"/>
              </w:rPr>
              <w:t>. A distinction is made between individuals and corporations (companies) for offences under the Act. The maximum penalty for an offence by an individual is $22,000 (200 penalty units) and the maximum penalty for a corporation is now $110,000 (1,000 penalty units).</w:t>
            </w:r>
          </w:p>
          <w:p w:rsidR="00934356" w:rsidRPr="00934356" w:rsidRDefault="00934356" w:rsidP="00934356">
            <w:p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Offences include, but are not limited to:</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unlicensed contracting</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doing work or taking deposits without Building Compensation Fund Insurance</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 xml:space="preserve">not using the correct form of a contract (including the provision of a copy of the </w:t>
            </w:r>
            <w:r w:rsidRPr="00934356">
              <w:rPr>
                <w:rFonts w:ascii="GothamBook" w:hAnsi="GothamBook" w:cs="Arial"/>
                <w:i/>
                <w:iCs/>
                <w:color w:val="4A4A4A"/>
                <w:szCs w:val="24"/>
                <w:lang w:val="en" w:eastAsia="en-AU"/>
              </w:rPr>
              <w:t xml:space="preserve">Consumer building guide </w:t>
            </w:r>
            <w:r w:rsidRPr="00934356">
              <w:rPr>
                <w:rFonts w:ascii="GothamBook" w:hAnsi="GothamBook" w:cs="Arial"/>
                <w:color w:val="4A4A4A"/>
                <w:szCs w:val="24"/>
                <w:lang w:val="en" w:eastAsia="en-AU"/>
              </w:rPr>
              <w:t>and checklist)</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taking excessive deposits</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the carrying out of work by unqualified persons</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knowingly engaging an unlicensed contractor</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 xml:space="preserve">lending a </w:t>
            </w:r>
            <w:proofErr w:type="spellStart"/>
            <w:r w:rsidRPr="00934356">
              <w:rPr>
                <w:rFonts w:ascii="GothamBook" w:hAnsi="GothamBook" w:cs="Arial"/>
                <w:color w:val="4A4A4A"/>
                <w:szCs w:val="24"/>
                <w:lang w:val="en" w:eastAsia="en-AU"/>
              </w:rPr>
              <w:t>licence</w:t>
            </w:r>
            <w:proofErr w:type="spellEnd"/>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 xml:space="preserve">not disclosing to a building </w:t>
            </w:r>
            <w:proofErr w:type="gramStart"/>
            <w:r w:rsidRPr="00934356">
              <w:rPr>
                <w:rFonts w:ascii="GothamBook" w:hAnsi="GothamBook" w:cs="Arial"/>
                <w:color w:val="4A4A4A"/>
                <w:szCs w:val="24"/>
                <w:lang w:val="en" w:eastAsia="en-AU"/>
              </w:rPr>
              <w:t>inspector</w:t>
            </w:r>
            <w:proofErr w:type="gramEnd"/>
            <w:r w:rsidRPr="00934356">
              <w:rPr>
                <w:rFonts w:ascii="GothamBook" w:hAnsi="GothamBook" w:cs="Arial"/>
                <w:color w:val="4A4A4A"/>
                <w:szCs w:val="24"/>
                <w:lang w:val="en" w:eastAsia="en-AU"/>
              </w:rPr>
              <w:t xml:space="preserve"> the names and addresses of persons on the site</w:t>
            </w:r>
          </w:p>
          <w:p w:rsidR="00934356" w:rsidRPr="00934356" w:rsidRDefault="00934356" w:rsidP="00934356">
            <w:pPr>
              <w:numPr>
                <w:ilvl w:val="0"/>
                <w:numId w:val="61"/>
              </w:num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failing to obtain Building Compensation Fund (where required).</w:t>
            </w:r>
          </w:p>
          <w:p w:rsidR="00934356" w:rsidRPr="00934356" w:rsidRDefault="00934356" w:rsidP="00934356">
            <w:pPr>
              <w:spacing w:before="100" w:beforeAutospacing="1" w:after="100" w:afterAutospacing="1"/>
              <w:jc w:val="left"/>
              <w:rPr>
                <w:rFonts w:ascii="GothamBook" w:hAnsi="GothamBook" w:cs="Arial"/>
                <w:color w:val="4A4A4A"/>
                <w:szCs w:val="24"/>
                <w:lang w:val="en" w:eastAsia="en-AU"/>
              </w:rPr>
            </w:pPr>
            <w:r w:rsidRPr="00934356">
              <w:rPr>
                <w:rFonts w:ascii="GothamBook" w:hAnsi="GothamBook" w:cs="Arial"/>
                <w:color w:val="4A4A4A"/>
                <w:szCs w:val="24"/>
                <w:lang w:val="en" w:eastAsia="en-AU"/>
              </w:rPr>
              <w:t>A breach of the Home Building Act can be dealt with either before a local court or the Supreme Court. The Local Court can impose fines of up to $22,000.</w:t>
            </w:r>
          </w:p>
          <w:permEnd w:id="1150239509"/>
          <w:p w:rsidR="00CB0A4E" w:rsidRPr="001C4084" w:rsidRDefault="00CB0A4E" w:rsidP="00CB0A4E">
            <w:pPr>
              <w:rPr>
                <w:rFonts w:ascii="Arial" w:hAnsi="Arial" w:cs="Arial"/>
                <w:sz w:val="22"/>
                <w:szCs w:val="22"/>
              </w:rPr>
            </w:pPr>
          </w:p>
        </w:tc>
        <w:permStart w:id="673916740"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73916740"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D6FF6" w:rsidRPr="001C4084" w:rsidRDefault="00474B00" w:rsidP="007D6FF6">
            <w:pPr>
              <w:rPr>
                <w:rFonts w:ascii="Arial" w:hAnsi="Arial" w:cs="Arial"/>
                <w:sz w:val="22"/>
                <w:szCs w:val="22"/>
              </w:rPr>
            </w:pPr>
            <w:permStart w:id="778458708" w:edGrp="everyone"/>
            <w:r w:rsidRPr="00474B00">
              <w:rPr>
                <w:rFonts w:ascii="Arial" w:hAnsi="Arial" w:cs="Arial"/>
                <w:sz w:val="22"/>
                <w:szCs w:val="22"/>
              </w:rPr>
              <w:t>Approvals for building work must be obtained from a building certifier (formerly known as a ‘building surveyor/inspector’), who can be either a local government building certifier or a private certifier</w:t>
            </w:r>
            <w:permEnd w:id="778458708"/>
          </w:p>
        </w:tc>
        <w:permStart w:id="1759521423"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59521423"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D6073B" w:rsidRPr="00DA7632" w:rsidRDefault="00D6073B"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D6073B" w:rsidRPr="00DA7632" w:rsidRDefault="00D6073B" w:rsidP="00700CC2">
                            <w:pPr>
                              <w:rPr>
                                <w:sz w:val="22"/>
                                <w:szCs w:val="22"/>
                                <w:lang w:val="en-US"/>
                              </w:rPr>
                            </w:pPr>
                          </w:p>
                          <w:p w:rsidR="00D6073B" w:rsidRPr="00DA7632" w:rsidRDefault="00D6073B" w:rsidP="00700CC2">
                            <w:pPr>
                              <w:rPr>
                                <w:b/>
                                <w:i/>
                                <w:sz w:val="22"/>
                                <w:szCs w:val="22"/>
                                <w:lang w:val="en-US"/>
                              </w:rPr>
                            </w:pPr>
                            <w:r w:rsidRPr="00DA7632">
                              <w:rPr>
                                <w:b/>
                                <w:i/>
                                <w:sz w:val="22"/>
                                <w:szCs w:val="22"/>
                                <w:lang w:val="en-US"/>
                              </w:rPr>
                              <w:t>Additional details: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D6073B" w:rsidRPr="00DA7632" w:rsidRDefault="00D6073B"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D6073B" w:rsidRPr="00DA7632" w:rsidRDefault="00D6073B" w:rsidP="00700CC2">
                      <w:pPr>
                        <w:rPr>
                          <w:sz w:val="22"/>
                          <w:szCs w:val="22"/>
                          <w:lang w:val="en-US"/>
                        </w:rPr>
                      </w:pPr>
                    </w:p>
                    <w:p w:rsidR="00D6073B" w:rsidRPr="00DA7632" w:rsidRDefault="00D6073B" w:rsidP="00700CC2">
                      <w:pPr>
                        <w:rPr>
                          <w:b/>
                          <w:i/>
                          <w:sz w:val="22"/>
                          <w:szCs w:val="22"/>
                          <w:lang w:val="en-US"/>
                        </w:rPr>
                      </w:pPr>
                      <w:r w:rsidRPr="00DA7632">
                        <w:rPr>
                          <w:b/>
                          <w:i/>
                          <w:sz w:val="22"/>
                          <w:szCs w:val="22"/>
                          <w:lang w:val="en-US"/>
                        </w:rPr>
                        <w:t>Additional details: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D6073B" w:rsidRPr="00DA7632" w:rsidRDefault="00D6073B"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01936032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9976CA" w:rsidP="00695A9B">
                <w:pPr>
                  <w:rPr>
                    <w:rFonts w:ascii="Arial" w:hAnsi="Arial" w:cs="Arial"/>
                    <w:sz w:val="44"/>
                    <w:szCs w:val="44"/>
                  </w:rPr>
                </w:pPr>
                <w:r>
                  <w:rPr>
                    <w:rFonts w:ascii="Arial" w:hAnsi="Arial" w:cs="Arial"/>
                    <w:sz w:val="44"/>
                    <w:szCs w:val="44"/>
                  </w:rPr>
                  <w:sym w:font="Wingdings" w:char="F0A8"/>
                </w:r>
              </w:p>
            </w:tc>
          </w:sdtContent>
        </w:sdt>
        <w:permEnd w:id="1019360327" w:displacedByCustomXml="prev"/>
      </w:tr>
    </w:tbl>
    <w:p w:rsidR="00970B74" w:rsidRPr="00BB7C42" w:rsidRDefault="00970B74" w:rsidP="00BB7C42">
      <w:pPr>
        <w:rPr>
          <w:rFonts w:ascii="Arial" w:hAnsi="Arial" w:cs="Arial"/>
          <w:sz w:val="2"/>
          <w:szCs w:val="10"/>
        </w:rPr>
      </w:pPr>
      <w:bookmarkStart w:id="60" w:name="_GoBack"/>
      <w:bookmarkEnd w:id="60"/>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0FB" w:rsidRDefault="006A10FB" w:rsidP="00A67754">
      <w:r>
        <w:separator/>
      </w:r>
    </w:p>
  </w:endnote>
  <w:endnote w:type="continuationSeparator" w:id="0">
    <w:p w:rsidR="006A10FB" w:rsidRDefault="006A10F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 w:name="GothamBoo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73B" w:rsidRPr="00830749" w:rsidRDefault="00D6073B" w:rsidP="00D80BE8">
    <w:pPr>
      <w:pBdr>
        <w:top w:val="single" w:sz="4" w:space="1" w:color="auto"/>
      </w:pBdr>
      <w:rPr>
        <w:rFonts w:ascii="Arial" w:hAnsi="Arial" w:cs="Arial"/>
        <w:b/>
        <w:sz w:val="16"/>
        <w:szCs w:val="16"/>
      </w:rPr>
    </w:pPr>
  </w:p>
  <w:p w:rsidR="00D6073B" w:rsidRPr="00830749" w:rsidRDefault="00D6073B"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976CA">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73B" w:rsidRPr="00830749" w:rsidRDefault="00D6073B" w:rsidP="00D80BE8">
    <w:pPr>
      <w:pBdr>
        <w:top w:val="single" w:sz="4" w:space="1" w:color="auto"/>
      </w:pBdr>
      <w:rPr>
        <w:rFonts w:ascii="Arial" w:hAnsi="Arial" w:cs="Arial"/>
        <w:b/>
        <w:sz w:val="16"/>
        <w:szCs w:val="16"/>
      </w:rPr>
    </w:pPr>
  </w:p>
  <w:p w:rsidR="00D6073B" w:rsidRPr="00830749" w:rsidRDefault="00D6073B"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76CA">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0FB" w:rsidRDefault="006A10FB" w:rsidP="00A67754">
      <w:r>
        <w:separator/>
      </w:r>
    </w:p>
  </w:footnote>
  <w:footnote w:type="continuationSeparator" w:id="0">
    <w:p w:rsidR="006A10FB" w:rsidRDefault="006A10F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73B" w:rsidRDefault="00D6073B"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D6073B" w:rsidRPr="00830749" w:rsidRDefault="00D6073B"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73B" w:rsidRDefault="00D6073B"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D6073B" w:rsidRPr="00830749" w:rsidRDefault="00D6073B"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695253D"/>
    <w:multiLevelType w:val="multilevel"/>
    <w:tmpl w:val="B798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F46833"/>
    <w:multiLevelType w:val="hybridMultilevel"/>
    <w:tmpl w:val="6AE65AC8"/>
    <w:lvl w:ilvl="0" w:tplc="42EE03A0">
      <w:start w:val="1"/>
      <w:numFmt w:val="bullet"/>
      <w:lvlText w:val="•"/>
      <w:lvlJc w:val="left"/>
      <w:pPr>
        <w:tabs>
          <w:tab w:val="num" w:pos="720"/>
        </w:tabs>
        <w:ind w:left="720" w:hanging="360"/>
      </w:pPr>
      <w:rPr>
        <w:rFonts w:ascii="Arial" w:hAnsi="Arial" w:hint="default"/>
      </w:rPr>
    </w:lvl>
    <w:lvl w:ilvl="1" w:tplc="73DE9A24">
      <w:start w:val="1"/>
      <w:numFmt w:val="bullet"/>
      <w:lvlText w:val="•"/>
      <w:lvlJc w:val="left"/>
      <w:pPr>
        <w:tabs>
          <w:tab w:val="num" w:pos="1440"/>
        </w:tabs>
        <w:ind w:left="1440" w:hanging="360"/>
      </w:pPr>
      <w:rPr>
        <w:rFonts w:ascii="Arial" w:hAnsi="Arial" w:hint="default"/>
      </w:rPr>
    </w:lvl>
    <w:lvl w:ilvl="2" w:tplc="C99046F6" w:tentative="1">
      <w:start w:val="1"/>
      <w:numFmt w:val="bullet"/>
      <w:lvlText w:val="•"/>
      <w:lvlJc w:val="left"/>
      <w:pPr>
        <w:tabs>
          <w:tab w:val="num" w:pos="2160"/>
        </w:tabs>
        <w:ind w:left="2160" w:hanging="360"/>
      </w:pPr>
      <w:rPr>
        <w:rFonts w:ascii="Arial" w:hAnsi="Arial" w:hint="default"/>
      </w:rPr>
    </w:lvl>
    <w:lvl w:ilvl="3" w:tplc="AE047348" w:tentative="1">
      <w:start w:val="1"/>
      <w:numFmt w:val="bullet"/>
      <w:lvlText w:val="•"/>
      <w:lvlJc w:val="left"/>
      <w:pPr>
        <w:tabs>
          <w:tab w:val="num" w:pos="2880"/>
        </w:tabs>
        <w:ind w:left="2880" w:hanging="360"/>
      </w:pPr>
      <w:rPr>
        <w:rFonts w:ascii="Arial" w:hAnsi="Arial" w:hint="default"/>
      </w:rPr>
    </w:lvl>
    <w:lvl w:ilvl="4" w:tplc="1F08E828" w:tentative="1">
      <w:start w:val="1"/>
      <w:numFmt w:val="bullet"/>
      <w:lvlText w:val="•"/>
      <w:lvlJc w:val="left"/>
      <w:pPr>
        <w:tabs>
          <w:tab w:val="num" w:pos="3600"/>
        </w:tabs>
        <w:ind w:left="3600" w:hanging="360"/>
      </w:pPr>
      <w:rPr>
        <w:rFonts w:ascii="Arial" w:hAnsi="Arial" w:hint="default"/>
      </w:rPr>
    </w:lvl>
    <w:lvl w:ilvl="5" w:tplc="CF4871D4" w:tentative="1">
      <w:start w:val="1"/>
      <w:numFmt w:val="bullet"/>
      <w:lvlText w:val="•"/>
      <w:lvlJc w:val="left"/>
      <w:pPr>
        <w:tabs>
          <w:tab w:val="num" w:pos="4320"/>
        </w:tabs>
        <w:ind w:left="4320" w:hanging="360"/>
      </w:pPr>
      <w:rPr>
        <w:rFonts w:ascii="Arial" w:hAnsi="Arial" w:hint="default"/>
      </w:rPr>
    </w:lvl>
    <w:lvl w:ilvl="6" w:tplc="56DC867C" w:tentative="1">
      <w:start w:val="1"/>
      <w:numFmt w:val="bullet"/>
      <w:lvlText w:val="•"/>
      <w:lvlJc w:val="left"/>
      <w:pPr>
        <w:tabs>
          <w:tab w:val="num" w:pos="5040"/>
        </w:tabs>
        <w:ind w:left="5040" w:hanging="360"/>
      </w:pPr>
      <w:rPr>
        <w:rFonts w:ascii="Arial" w:hAnsi="Arial" w:hint="default"/>
      </w:rPr>
    </w:lvl>
    <w:lvl w:ilvl="7" w:tplc="DF9E3BC6" w:tentative="1">
      <w:start w:val="1"/>
      <w:numFmt w:val="bullet"/>
      <w:lvlText w:val="•"/>
      <w:lvlJc w:val="left"/>
      <w:pPr>
        <w:tabs>
          <w:tab w:val="num" w:pos="5760"/>
        </w:tabs>
        <w:ind w:left="5760" w:hanging="360"/>
      </w:pPr>
      <w:rPr>
        <w:rFonts w:ascii="Arial" w:hAnsi="Arial" w:hint="default"/>
      </w:rPr>
    </w:lvl>
    <w:lvl w:ilvl="8" w:tplc="9738D8D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B612940"/>
    <w:multiLevelType w:val="multilevel"/>
    <w:tmpl w:val="8E62D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4"/>
  </w:num>
  <w:num w:numId="3">
    <w:abstractNumId w:val="25"/>
  </w:num>
  <w:num w:numId="4">
    <w:abstractNumId w:val="50"/>
  </w:num>
  <w:num w:numId="5">
    <w:abstractNumId w:val="10"/>
  </w:num>
  <w:num w:numId="6">
    <w:abstractNumId w:val="28"/>
  </w:num>
  <w:num w:numId="7">
    <w:abstractNumId w:val="42"/>
  </w:num>
  <w:num w:numId="8">
    <w:abstractNumId w:val="24"/>
  </w:num>
  <w:num w:numId="9">
    <w:abstractNumId w:val="27"/>
  </w:num>
  <w:num w:numId="10">
    <w:abstractNumId w:val="22"/>
  </w:num>
  <w:num w:numId="11">
    <w:abstractNumId w:val="20"/>
  </w:num>
  <w:num w:numId="12">
    <w:abstractNumId w:val="60"/>
  </w:num>
  <w:num w:numId="13">
    <w:abstractNumId w:val="3"/>
  </w:num>
  <w:num w:numId="14">
    <w:abstractNumId w:val="1"/>
  </w:num>
  <w:num w:numId="15">
    <w:abstractNumId w:val="21"/>
  </w:num>
  <w:num w:numId="16">
    <w:abstractNumId w:val="13"/>
  </w:num>
  <w:num w:numId="17">
    <w:abstractNumId w:val="43"/>
  </w:num>
  <w:num w:numId="18">
    <w:abstractNumId w:val="57"/>
  </w:num>
  <w:num w:numId="19">
    <w:abstractNumId w:val="49"/>
  </w:num>
  <w:num w:numId="20">
    <w:abstractNumId w:val="37"/>
  </w:num>
  <w:num w:numId="21">
    <w:abstractNumId w:val="18"/>
  </w:num>
  <w:num w:numId="22">
    <w:abstractNumId w:val="7"/>
  </w:num>
  <w:num w:numId="23">
    <w:abstractNumId w:val="15"/>
  </w:num>
  <w:num w:numId="24">
    <w:abstractNumId w:val="40"/>
  </w:num>
  <w:num w:numId="25">
    <w:abstractNumId w:val="35"/>
  </w:num>
  <w:num w:numId="26">
    <w:abstractNumId w:val="19"/>
  </w:num>
  <w:num w:numId="27">
    <w:abstractNumId w:val="36"/>
  </w:num>
  <w:num w:numId="28">
    <w:abstractNumId w:val="31"/>
  </w:num>
  <w:num w:numId="29">
    <w:abstractNumId w:val="59"/>
  </w:num>
  <w:num w:numId="30">
    <w:abstractNumId w:val="17"/>
  </w:num>
  <w:num w:numId="31">
    <w:abstractNumId w:val="56"/>
  </w:num>
  <w:num w:numId="32">
    <w:abstractNumId w:val="0"/>
  </w:num>
  <w:num w:numId="33">
    <w:abstractNumId w:val="39"/>
  </w:num>
  <w:num w:numId="34">
    <w:abstractNumId w:val="5"/>
  </w:num>
  <w:num w:numId="35">
    <w:abstractNumId w:val="58"/>
  </w:num>
  <w:num w:numId="36">
    <w:abstractNumId w:val="46"/>
  </w:num>
  <w:num w:numId="37">
    <w:abstractNumId w:val="41"/>
  </w:num>
  <w:num w:numId="38">
    <w:abstractNumId w:val="30"/>
  </w:num>
  <w:num w:numId="39">
    <w:abstractNumId w:val="23"/>
  </w:num>
  <w:num w:numId="40">
    <w:abstractNumId w:val="38"/>
  </w:num>
  <w:num w:numId="41">
    <w:abstractNumId w:val="34"/>
  </w:num>
  <w:num w:numId="42">
    <w:abstractNumId w:val="44"/>
  </w:num>
  <w:num w:numId="43">
    <w:abstractNumId w:val="16"/>
  </w:num>
  <w:num w:numId="44">
    <w:abstractNumId w:val="52"/>
  </w:num>
  <w:num w:numId="45">
    <w:abstractNumId w:val="54"/>
  </w:num>
  <w:num w:numId="46">
    <w:abstractNumId w:val="29"/>
  </w:num>
  <w:num w:numId="47">
    <w:abstractNumId w:val="8"/>
  </w:num>
  <w:num w:numId="48">
    <w:abstractNumId w:val="26"/>
  </w:num>
  <w:num w:numId="49">
    <w:abstractNumId w:val="48"/>
  </w:num>
  <w:num w:numId="50">
    <w:abstractNumId w:val="47"/>
  </w:num>
  <w:num w:numId="51">
    <w:abstractNumId w:val="33"/>
  </w:num>
  <w:num w:numId="52">
    <w:abstractNumId w:val="2"/>
  </w:num>
  <w:num w:numId="53">
    <w:abstractNumId w:val="51"/>
  </w:num>
  <w:num w:numId="54">
    <w:abstractNumId w:val="53"/>
  </w:num>
  <w:num w:numId="55">
    <w:abstractNumId w:val="12"/>
  </w:num>
  <w:num w:numId="56">
    <w:abstractNumId w:val="32"/>
  </w:num>
  <w:num w:numId="57">
    <w:abstractNumId w:val="45"/>
  </w:num>
  <w:num w:numId="58">
    <w:abstractNumId w:val="11"/>
  </w:num>
  <w:num w:numId="59">
    <w:abstractNumId w:val="9"/>
  </w:num>
  <w:num w:numId="60">
    <w:abstractNumId w:val="55"/>
  </w:num>
  <w:num w:numId="61">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571A4"/>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5AA9"/>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09A0"/>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A772B"/>
    <w:rsid w:val="002B03AC"/>
    <w:rsid w:val="002B2600"/>
    <w:rsid w:val="002B6786"/>
    <w:rsid w:val="002B7054"/>
    <w:rsid w:val="002C0B73"/>
    <w:rsid w:val="002C4301"/>
    <w:rsid w:val="002C4D10"/>
    <w:rsid w:val="002C66FA"/>
    <w:rsid w:val="002D1837"/>
    <w:rsid w:val="002D3E2B"/>
    <w:rsid w:val="002D4C72"/>
    <w:rsid w:val="002E13F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A417C"/>
    <w:rsid w:val="003B0DC7"/>
    <w:rsid w:val="003B5C02"/>
    <w:rsid w:val="003C065D"/>
    <w:rsid w:val="003C1490"/>
    <w:rsid w:val="003C173C"/>
    <w:rsid w:val="003C33FB"/>
    <w:rsid w:val="003C6A1A"/>
    <w:rsid w:val="003D2DB8"/>
    <w:rsid w:val="003D337A"/>
    <w:rsid w:val="003D6EB8"/>
    <w:rsid w:val="003D7CD7"/>
    <w:rsid w:val="003E1DAB"/>
    <w:rsid w:val="003E41CD"/>
    <w:rsid w:val="003F2A52"/>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0F03"/>
    <w:rsid w:val="00454B97"/>
    <w:rsid w:val="004559DC"/>
    <w:rsid w:val="004575AD"/>
    <w:rsid w:val="004624D6"/>
    <w:rsid w:val="0046338F"/>
    <w:rsid w:val="004657D2"/>
    <w:rsid w:val="00466598"/>
    <w:rsid w:val="004676B1"/>
    <w:rsid w:val="00467952"/>
    <w:rsid w:val="00474B00"/>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B51DF"/>
    <w:rsid w:val="005C1FB7"/>
    <w:rsid w:val="005C20EC"/>
    <w:rsid w:val="005C37D0"/>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145C"/>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10FB"/>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D7AA0"/>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0990"/>
    <w:rsid w:val="007715C5"/>
    <w:rsid w:val="0077287B"/>
    <w:rsid w:val="007750F4"/>
    <w:rsid w:val="00775598"/>
    <w:rsid w:val="00777C41"/>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48B"/>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1CB8"/>
    <w:rsid w:val="00925C83"/>
    <w:rsid w:val="009304CA"/>
    <w:rsid w:val="0093060F"/>
    <w:rsid w:val="009324BA"/>
    <w:rsid w:val="00934356"/>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976C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16A4"/>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0A24"/>
    <w:rsid w:val="00BD2445"/>
    <w:rsid w:val="00BD292B"/>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2FC0"/>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353C"/>
    <w:rsid w:val="00D342DF"/>
    <w:rsid w:val="00D354C8"/>
    <w:rsid w:val="00D41220"/>
    <w:rsid w:val="00D41D28"/>
    <w:rsid w:val="00D44406"/>
    <w:rsid w:val="00D445AA"/>
    <w:rsid w:val="00D448E3"/>
    <w:rsid w:val="00D44AC7"/>
    <w:rsid w:val="00D50F5B"/>
    <w:rsid w:val="00D521B0"/>
    <w:rsid w:val="00D52AE9"/>
    <w:rsid w:val="00D6073B"/>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1B92"/>
    <w:rsid w:val="00DD533D"/>
    <w:rsid w:val="00DE0B3A"/>
    <w:rsid w:val="00DE18C7"/>
    <w:rsid w:val="00DE37A3"/>
    <w:rsid w:val="00DE52AD"/>
    <w:rsid w:val="00DF0328"/>
    <w:rsid w:val="00DF5671"/>
    <w:rsid w:val="00DF6ADC"/>
    <w:rsid w:val="00DF71FB"/>
    <w:rsid w:val="00DF75DF"/>
    <w:rsid w:val="00DF78BE"/>
    <w:rsid w:val="00E015C8"/>
    <w:rsid w:val="00E06C7B"/>
    <w:rsid w:val="00E07F3E"/>
    <w:rsid w:val="00E106BF"/>
    <w:rsid w:val="00E14BFA"/>
    <w:rsid w:val="00E14FDF"/>
    <w:rsid w:val="00E20A05"/>
    <w:rsid w:val="00E2279E"/>
    <w:rsid w:val="00E311E0"/>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BCFCC"/>
  <w15:docId w15:val="{192F1FB7-BE0B-4440-BE83-E686C59FC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paragraph" w:customStyle="1" w:styleId="xlist---above1">
    <w:name w:val="xlist---above1"/>
    <w:basedOn w:val="Normal"/>
    <w:rsid w:val="0064145C"/>
    <w:pPr>
      <w:ind w:hanging="24"/>
      <w:jc w:val="left"/>
    </w:pPr>
    <w:rPr>
      <w:rFonts w:ascii="Times New Roman" w:hAnsi="Times New Roman"/>
      <w:szCs w:val="24"/>
      <w:lang w:eastAsia="en-AU"/>
    </w:rPr>
  </w:style>
  <w:style w:type="paragraph" w:customStyle="1" w:styleId="xlist1">
    <w:name w:val="xlist1"/>
    <w:basedOn w:val="Normal"/>
    <w:rsid w:val="0064145C"/>
    <w:pPr>
      <w:ind w:hanging="24"/>
      <w:jc w:val="left"/>
    </w:pPr>
    <w:rPr>
      <w:rFonts w:ascii="Times New Roman" w:hAnsi="Times New Roman"/>
      <w:szCs w:val="24"/>
      <w:lang w:eastAsia="en-AU"/>
    </w:rPr>
  </w:style>
  <w:style w:type="paragraph" w:customStyle="1" w:styleId="xlist---below1">
    <w:name w:val="xlist---below1"/>
    <w:basedOn w:val="Normal"/>
    <w:rsid w:val="0064145C"/>
    <w:pPr>
      <w:spacing w:after="360"/>
      <w:ind w:hanging="24"/>
      <w:jc w:val="left"/>
    </w:pPr>
    <w:rPr>
      <w:rFonts w:ascii="Times New Roman" w:hAnsi="Times New Roman"/>
      <w:szCs w:val="24"/>
      <w:lang w:eastAsia="en-AU"/>
    </w:rPr>
  </w:style>
  <w:style w:type="character" w:styleId="Strong">
    <w:name w:val="Strong"/>
    <w:basedOn w:val="DefaultParagraphFont"/>
    <w:uiPriority w:val="22"/>
    <w:qFormat/>
    <w:rsid w:val="00BD0A24"/>
    <w:rPr>
      <w:rFonts w:ascii="Arial" w:hAnsi="Arial" w:cs="Arial" w:hint="default"/>
      <w:b/>
      <w:bCs/>
    </w:rPr>
  </w:style>
  <w:style w:type="paragraph" w:styleId="NormalWeb">
    <w:name w:val="Normal (Web)"/>
    <w:basedOn w:val="Normal"/>
    <w:uiPriority w:val="99"/>
    <w:semiHidden/>
    <w:unhideWhenUsed/>
    <w:rsid w:val="00BD0A24"/>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9343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5248769">
      <w:bodyDiv w:val="1"/>
      <w:marLeft w:val="0"/>
      <w:marRight w:val="0"/>
      <w:marTop w:val="0"/>
      <w:marBottom w:val="0"/>
      <w:divBdr>
        <w:top w:val="none" w:sz="0" w:space="0" w:color="auto"/>
        <w:left w:val="none" w:sz="0" w:space="0" w:color="auto"/>
        <w:bottom w:val="none" w:sz="0" w:space="0" w:color="auto"/>
        <w:right w:val="none" w:sz="0" w:space="0" w:color="auto"/>
      </w:divBdr>
    </w:div>
    <w:div w:id="840006869">
      <w:bodyDiv w:val="1"/>
      <w:marLeft w:val="0"/>
      <w:marRight w:val="0"/>
      <w:marTop w:val="0"/>
      <w:marBottom w:val="0"/>
      <w:divBdr>
        <w:top w:val="none" w:sz="0" w:space="0" w:color="auto"/>
        <w:left w:val="none" w:sz="0" w:space="0" w:color="auto"/>
        <w:bottom w:val="none" w:sz="0" w:space="0" w:color="auto"/>
        <w:right w:val="none" w:sz="0" w:space="0" w:color="auto"/>
      </w:divBdr>
      <w:divsChild>
        <w:div w:id="912083732">
          <w:marLeft w:val="677"/>
          <w:marRight w:val="0"/>
          <w:marTop w:val="0"/>
          <w:marBottom w:val="0"/>
          <w:divBdr>
            <w:top w:val="none" w:sz="0" w:space="0" w:color="auto"/>
            <w:left w:val="none" w:sz="0" w:space="0" w:color="auto"/>
            <w:bottom w:val="none" w:sz="0" w:space="0" w:color="auto"/>
            <w:right w:val="none" w:sz="0" w:space="0" w:color="auto"/>
          </w:divBdr>
        </w:div>
        <w:div w:id="1536196571">
          <w:marLeft w:val="677"/>
          <w:marRight w:val="0"/>
          <w:marTop w:val="0"/>
          <w:marBottom w:val="0"/>
          <w:divBdr>
            <w:top w:val="none" w:sz="0" w:space="0" w:color="auto"/>
            <w:left w:val="none" w:sz="0" w:space="0" w:color="auto"/>
            <w:bottom w:val="none" w:sz="0" w:space="0" w:color="auto"/>
            <w:right w:val="none" w:sz="0" w:space="0" w:color="auto"/>
          </w:divBdr>
        </w:div>
        <w:div w:id="1523661526">
          <w:marLeft w:val="677"/>
          <w:marRight w:val="0"/>
          <w:marTop w:val="0"/>
          <w:marBottom w:val="0"/>
          <w:divBdr>
            <w:top w:val="none" w:sz="0" w:space="0" w:color="auto"/>
            <w:left w:val="none" w:sz="0" w:space="0" w:color="auto"/>
            <w:bottom w:val="none" w:sz="0" w:space="0" w:color="auto"/>
            <w:right w:val="none" w:sz="0" w:space="0" w:color="auto"/>
          </w:divBdr>
        </w:div>
      </w:divsChild>
    </w:div>
    <w:div w:id="1011681622">
      <w:bodyDiv w:val="1"/>
      <w:marLeft w:val="0"/>
      <w:marRight w:val="0"/>
      <w:marTop w:val="0"/>
      <w:marBottom w:val="0"/>
      <w:divBdr>
        <w:top w:val="none" w:sz="0" w:space="0" w:color="auto"/>
        <w:left w:val="none" w:sz="0" w:space="0" w:color="auto"/>
        <w:bottom w:val="none" w:sz="0" w:space="0" w:color="auto"/>
        <w:right w:val="none" w:sz="0" w:space="0" w:color="auto"/>
      </w:divBdr>
      <w:divsChild>
        <w:div w:id="437214666">
          <w:marLeft w:val="0"/>
          <w:marRight w:val="0"/>
          <w:marTop w:val="0"/>
          <w:marBottom w:val="0"/>
          <w:divBdr>
            <w:top w:val="none" w:sz="0" w:space="0" w:color="auto"/>
            <w:left w:val="none" w:sz="0" w:space="0" w:color="auto"/>
            <w:bottom w:val="none" w:sz="0" w:space="0" w:color="auto"/>
            <w:right w:val="none" w:sz="0" w:space="0" w:color="auto"/>
          </w:divBdr>
          <w:divsChild>
            <w:div w:id="2024941955">
              <w:marLeft w:val="0"/>
              <w:marRight w:val="0"/>
              <w:marTop w:val="0"/>
              <w:marBottom w:val="0"/>
              <w:divBdr>
                <w:top w:val="none" w:sz="0" w:space="0" w:color="auto"/>
                <w:left w:val="none" w:sz="0" w:space="0" w:color="auto"/>
                <w:bottom w:val="none" w:sz="0" w:space="0" w:color="auto"/>
                <w:right w:val="none" w:sz="0" w:space="0" w:color="auto"/>
              </w:divBdr>
              <w:divsChild>
                <w:div w:id="934899606">
                  <w:marLeft w:val="0"/>
                  <w:marRight w:val="0"/>
                  <w:marTop w:val="0"/>
                  <w:marBottom w:val="0"/>
                  <w:divBdr>
                    <w:top w:val="none" w:sz="0" w:space="0" w:color="auto"/>
                    <w:left w:val="none" w:sz="0" w:space="0" w:color="auto"/>
                    <w:bottom w:val="none" w:sz="0" w:space="0" w:color="auto"/>
                    <w:right w:val="none" w:sz="0" w:space="0" w:color="auto"/>
                  </w:divBdr>
                  <w:divsChild>
                    <w:div w:id="79108406">
                      <w:marLeft w:val="0"/>
                      <w:marRight w:val="0"/>
                      <w:marTop w:val="0"/>
                      <w:marBottom w:val="0"/>
                      <w:divBdr>
                        <w:top w:val="none" w:sz="0" w:space="0" w:color="auto"/>
                        <w:left w:val="none" w:sz="0" w:space="0" w:color="auto"/>
                        <w:bottom w:val="none" w:sz="0" w:space="0" w:color="auto"/>
                        <w:right w:val="none" w:sz="0" w:space="0" w:color="auto"/>
                      </w:divBdr>
                      <w:divsChild>
                        <w:div w:id="943459596">
                          <w:marLeft w:val="0"/>
                          <w:marRight w:val="0"/>
                          <w:marTop w:val="0"/>
                          <w:marBottom w:val="0"/>
                          <w:divBdr>
                            <w:top w:val="none" w:sz="0" w:space="0" w:color="auto"/>
                            <w:left w:val="none" w:sz="0" w:space="0" w:color="auto"/>
                            <w:bottom w:val="none" w:sz="0" w:space="0" w:color="auto"/>
                            <w:right w:val="none" w:sz="0" w:space="0" w:color="auto"/>
                          </w:divBdr>
                          <w:divsChild>
                            <w:div w:id="1698580847">
                              <w:marLeft w:val="0"/>
                              <w:marRight w:val="0"/>
                              <w:marTop w:val="0"/>
                              <w:marBottom w:val="0"/>
                              <w:divBdr>
                                <w:top w:val="none" w:sz="0" w:space="0" w:color="auto"/>
                                <w:left w:val="none" w:sz="0" w:space="0" w:color="auto"/>
                                <w:bottom w:val="none" w:sz="0" w:space="0" w:color="auto"/>
                                <w:right w:val="none" w:sz="0" w:space="0" w:color="auto"/>
                              </w:divBdr>
                              <w:divsChild>
                                <w:div w:id="1506167118">
                                  <w:marLeft w:val="0"/>
                                  <w:marRight w:val="0"/>
                                  <w:marTop w:val="0"/>
                                  <w:marBottom w:val="0"/>
                                  <w:divBdr>
                                    <w:top w:val="none" w:sz="0" w:space="0" w:color="auto"/>
                                    <w:left w:val="none" w:sz="0" w:space="0" w:color="auto"/>
                                    <w:bottom w:val="none" w:sz="0" w:space="0" w:color="auto"/>
                                    <w:right w:val="none" w:sz="0" w:space="0" w:color="auto"/>
                                  </w:divBdr>
                                  <w:divsChild>
                                    <w:div w:id="389154625">
                                      <w:marLeft w:val="0"/>
                                      <w:marRight w:val="0"/>
                                      <w:marTop w:val="0"/>
                                      <w:marBottom w:val="0"/>
                                      <w:divBdr>
                                        <w:top w:val="none" w:sz="0" w:space="0" w:color="auto"/>
                                        <w:left w:val="none" w:sz="0" w:space="0" w:color="auto"/>
                                        <w:bottom w:val="none" w:sz="0" w:space="0" w:color="auto"/>
                                        <w:right w:val="none" w:sz="0" w:space="0" w:color="auto"/>
                                      </w:divBdr>
                                      <w:divsChild>
                                        <w:div w:id="1601450925">
                                          <w:marLeft w:val="0"/>
                                          <w:marRight w:val="0"/>
                                          <w:marTop w:val="0"/>
                                          <w:marBottom w:val="0"/>
                                          <w:divBdr>
                                            <w:top w:val="none" w:sz="0" w:space="0" w:color="auto"/>
                                            <w:left w:val="none" w:sz="0" w:space="0" w:color="auto"/>
                                            <w:bottom w:val="none" w:sz="0" w:space="0" w:color="auto"/>
                                            <w:right w:val="none" w:sz="0" w:space="0" w:color="auto"/>
                                          </w:divBdr>
                                          <w:divsChild>
                                            <w:div w:id="972054547">
                                              <w:marLeft w:val="0"/>
                                              <w:marRight w:val="0"/>
                                              <w:marTop w:val="0"/>
                                              <w:marBottom w:val="0"/>
                                              <w:divBdr>
                                                <w:top w:val="none" w:sz="0" w:space="0" w:color="auto"/>
                                                <w:left w:val="none" w:sz="0" w:space="0" w:color="auto"/>
                                                <w:bottom w:val="none" w:sz="0" w:space="0" w:color="auto"/>
                                                <w:right w:val="none" w:sz="0" w:space="0" w:color="auto"/>
                                              </w:divBdr>
                                              <w:divsChild>
                                                <w:div w:id="180015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558359">
      <w:bodyDiv w:val="1"/>
      <w:marLeft w:val="0"/>
      <w:marRight w:val="0"/>
      <w:marTop w:val="0"/>
      <w:marBottom w:val="0"/>
      <w:divBdr>
        <w:top w:val="none" w:sz="0" w:space="0" w:color="auto"/>
        <w:left w:val="none" w:sz="0" w:space="0" w:color="auto"/>
        <w:bottom w:val="none" w:sz="0" w:space="0" w:color="auto"/>
        <w:right w:val="none" w:sz="0" w:space="0" w:color="auto"/>
      </w:divBdr>
      <w:divsChild>
        <w:div w:id="1272204112">
          <w:marLeft w:val="0"/>
          <w:marRight w:val="0"/>
          <w:marTop w:val="0"/>
          <w:marBottom w:val="0"/>
          <w:divBdr>
            <w:top w:val="none" w:sz="0" w:space="0" w:color="auto"/>
            <w:left w:val="none" w:sz="0" w:space="0" w:color="auto"/>
            <w:bottom w:val="none" w:sz="0" w:space="0" w:color="auto"/>
            <w:right w:val="none" w:sz="0" w:space="0" w:color="auto"/>
          </w:divBdr>
          <w:divsChild>
            <w:div w:id="2124299680">
              <w:marLeft w:val="0"/>
              <w:marRight w:val="0"/>
              <w:marTop w:val="0"/>
              <w:marBottom w:val="0"/>
              <w:divBdr>
                <w:top w:val="none" w:sz="0" w:space="0" w:color="auto"/>
                <w:left w:val="none" w:sz="0" w:space="0" w:color="auto"/>
                <w:bottom w:val="none" w:sz="0" w:space="0" w:color="auto"/>
                <w:right w:val="none" w:sz="0" w:space="0" w:color="auto"/>
              </w:divBdr>
              <w:divsChild>
                <w:div w:id="227573065">
                  <w:marLeft w:val="0"/>
                  <w:marRight w:val="0"/>
                  <w:marTop w:val="360"/>
                  <w:marBottom w:val="0"/>
                  <w:divBdr>
                    <w:top w:val="none" w:sz="0" w:space="0" w:color="auto"/>
                    <w:left w:val="none" w:sz="0" w:space="0" w:color="auto"/>
                    <w:bottom w:val="none" w:sz="0" w:space="0" w:color="auto"/>
                    <w:right w:val="none" w:sz="0" w:space="0" w:color="auto"/>
                  </w:divBdr>
                  <w:divsChild>
                    <w:div w:id="2035379234">
                      <w:marLeft w:val="0"/>
                      <w:marRight w:val="0"/>
                      <w:marTop w:val="0"/>
                      <w:marBottom w:val="0"/>
                      <w:divBdr>
                        <w:top w:val="none" w:sz="0" w:space="0" w:color="auto"/>
                        <w:left w:val="none" w:sz="0" w:space="0" w:color="auto"/>
                        <w:bottom w:val="none" w:sz="0" w:space="0" w:color="auto"/>
                        <w:right w:val="none" w:sz="0" w:space="0" w:color="auto"/>
                      </w:divBdr>
                      <w:divsChild>
                        <w:div w:id="38286590">
                          <w:marLeft w:val="0"/>
                          <w:marRight w:val="0"/>
                          <w:marTop w:val="0"/>
                          <w:marBottom w:val="0"/>
                          <w:divBdr>
                            <w:top w:val="none" w:sz="0" w:space="0" w:color="auto"/>
                            <w:left w:val="none" w:sz="0" w:space="0" w:color="auto"/>
                            <w:bottom w:val="none" w:sz="0" w:space="0" w:color="auto"/>
                            <w:right w:val="none" w:sz="0" w:space="0" w:color="auto"/>
                          </w:divBdr>
                          <w:divsChild>
                            <w:div w:id="1508983442">
                              <w:marLeft w:val="0"/>
                              <w:marRight w:val="0"/>
                              <w:marTop w:val="0"/>
                              <w:marBottom w:val="0"/>
                              <w:divBdr>
                                <w:top w:val="none" w:sz="0" w:space="0" w:color="auto"/>
                                <w:left w:val="none" w:sz="0" w:space="0" w:color="auto"/>
                                <w:bottom w:val="none" w:sz="0" w:space="0" w:color="auto"/>
                                <w:right w:val="none" w:sz="0" w:space="0" w:color="auto"/>
                              </w:divBdr>
                              <w:divsChild>
                                <w:div w:id="16788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499403">
      <w:bodyDiv w:val="1"/>
      <w:marLeft w:val="0"/>
      <w:marRight w:val="0"/>
      <w:marTop w:val="0"/>
      <w:marBottom w:val="0"/>
      <w:divBdr>
        <w:top w:val="none" w:sz="0" w:space="0" w:color="auto"/>
        <w:left w:val="none" w:sz="0" w:space="0" w:color="auto"/>
        <w:bottom w:val="none" w:sz="0" w:space="0" w:color="auto"/>
        <w:right w:val="none" w:sz="0" w:space="0" w:color="auto"/>
      </w:divBdr>
      <w:divsChild>
        <w:div w:id="1999797195">
          <w:marLeft w:val="0"/>
          <w:marRight w:val="0"/>
          <w:marTop w:val="0"/>
          <w:marBottom w:val="0"/>
          <w:divBdr>
            <w:top w:val="none" w:sz="0" w:space="0" w:color="auto"/>
            <w:left w:val="none" w:sz="0" w:space="0" w:color="auto"/>
            <w:bottom w:val="none" w:sz="0" w:space="0" w:color="auto"/>
            <w:right w:val="none" w:sz="0" w:space="0" w:color="auto"/>
          </w:divBdr>
          <w:divsChild>
            <w:div w:id="1797750416">
              <w:marLeft w:val="0"/>
              <w:marRight w:val="0"/>
              <w:marTop w:val="0"/>
              <w:marBottom w:val="0"/>
              <w:divBdr>
                <w:top w:val="none" w:sz="0" w:space="0" w:color="auto"/>
                <w:left w:val="none" w:sz="0" w:space="0" w:color="auto"/>
                <w:bottom w:val="none" w:sz="0" w:space="0" w:color="auto"/>
                <w:right w:val="none" w:sz="0" w:space="0" w:color="auto"/>
              </w:divBdr>
              <w:divsChild>
                <w:div w:id="1056204830">
                  <w:marLeft w:val="0"/>
                  <w:marRight w:val="0"/>
                  <w:marTop w:val="0"/>
                  <w:marBottom w:val="0"/>
                  <w:divBdr>
                    <w:top w:val="none" w:sz="0" w:space="0" w:color="auto"/>
                    <w:left w:val="none" w:sz="0" w:space="0" w:color="auto"/>
                    <w:bottom w:val="none" w:sz="0" w:space="0" w:color="auto"/>
                    <w:right w:val="none" w:sz="0" w:space="0" w:color="auto"/>
                  </w:divBdr>
                  <w:divsChild>
                    <w:div w:id="1166552572">
                      <w:marLeft w:val="0"/>
                      <w:marRight w:val="0"/>
                      <w:marTop w:val="0"/>
                      <w:marBottom w:val="0"/>
                      <w:divBdr>
                        <w:top w:val="none" w:sz="0" w:space="0" w:color="auto"/>
                        <w:left w:val="none" w:sz="0" w:space="0" w:color="auto"/>
                        <w:bottom w:val="none" w:sz="0" w:space="0" w:color="auto"/>
                        <w:right w:val="none" w:sz="0" w:space="0" w:color="auto"/>
                      </w:divBdr>
                      <w:divsChild>
                        <w:div w:id="123743030">
                          <w:marLeft w:val="0"/>
                          <w:marRight w:val="0"/>
                          <w:marTop w:val="0"/>
                          <w:marBottom w:val="0"/>
                          <w:divBdr>
                            <w:top w:val="none" w:sz="0" w:space="0" w:color="auto"/>
                            <w:left w:val="none" w:sz="0" w:space="0" w:color="auto"/>
                            <w:bottom w:val="none" w:sz="0" w:space="0" w:color="auto"/>
                            <w:right w:val="none" w:sz="0" w:space="0" w:color="auto"/>
                          </w:divBdr>
                          <w:divsChild>
                            <w:div w:id="199625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879489">
      <w:bodyDiv w:val="1"/>
      <w:marLeft w:val="0"/>
      <w:marRight w:val="0"/>
      <w:marTop w:val="0"/>
      <w:marBottom w:val="0"/>
      <w:divBdr>
        <w:top w:val="none" w:sz="0" w:space="0" w:color="auto"/>
        <w:left w:val="none" w:sz="0" w:space="0" w:color="auto"/>
        <w:bottom w:val="none" w:sz="0" w:space="0" w:color="auto"/>
        <w:right w:val="none" w:sz="0" w:space="0" w:color="auto"/>
      </w:divBdr>
    </w:div>
    <w:div w:id="1935702769">
      <w:bodyDiv w:val="1"/>
      <w:marLeft w:val="0"/>
      <w:marRight w:val="0"/>
      <w:marTop w:val="0"/>
      <w:marBottom w:val="0"/>
      <w:divBdr>
        <w:top w:val="none" w:sz="0" w:space="0" w:color="auto"/>
        <w:left w:val="none" w:sz="0" w:space="0" w:color="auto"/>
        <w:bottom w:val="none" w:sz="0" w:space="0" w:color="auto"/>
        <w:right w:val="none" w:sz="0" w:space="0" w:color="auto"/>
      </w:divBdr>
    </w:div>
    <w:div w:id="207188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D065B5"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 w:name="GothamBook">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065B5"/>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6D66639A-12EF-41EB-96E3-95D7CEC04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4172</TotalTime>
  <Pages>21</Pages>
  <Words>3078</Words>
  <Characters>17545</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dc:description/>
  <cp:lastModifiedBy>Sara Perez-Bouzada</cp:lastModifiedBy>
  <cp:revision>12</cp:revision>
  <cp:lastPrinted>2018-10-23T02:12:00Z</cp:lastPrinted>
  <dcterms:created xsi:type="dcterms:W3CDTF">2017-10-13T01:57:00Z</dcterms:created>
  <dcterms:modified xsi:type="dcterms:W3CDTF">2019-02-19T04:11:00Z</dcterms:modified>
  <cp:category/>
  <cp:contentStatus>v2-0_25/10/2018</cp:contentStatus>
</cp:coreProperties>
</file>