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FEE" w:rsidRPr="0084434A" w:rsidRDefault="009D69D8" w:rsidP="00616FEE">
      <w:pPr>
        <w:tabs>
          <w:tab w:val="left" w:pos="3480"/>
          <w:tab w:val="center" w:pos="4005"/>
        </w:tabs>
        <w:spacing w:before="120"/>
        <w:jc w:val="center"/>
        <w:rPr>
          <w:rFonts w:ascii="Georgia" w:hAnsi="Georgia" w:cs="Calibri"/>
          <w:b/>
          <w:bCs/>
          <w:color w:val="365F91"/>
          <w:sz w:val="56"/>
          <w:szCs w:val="56"/>
        </w:rPr>
      </w:pPr>
      <w:r>
        <w:rPr>
          <w:rFonts w:ascii="Georgia" w:hAnsi="Georgia"/>
          <w:noProof/>
          <w:lang w:eastAsia="en-AU"/>
        </w:rPr>
        <w:drawing>
          <wp:inline distT="0" distB="0" distL="0" distR="0" wp14:anchorId="0D2BC245" wp14:editId="62C879FA">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r w:rsidR="00616FEE"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701760" behindDoc="0" locked="0" layoutInCell="0" allowOverlap="1" wp14:anchorId="63C23A3E" wp14:editId="2D414EB7">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C00000"/>
                        </a:solidFill>
                        <a:ln w="38100">
                          <a:solidFill>
                            <a:srgbClr val="C00000"/>
                          </a:solidFill>
                          <a:round/>
                          <a:headEnd/>
                          <a:tailEnd/>
                        </a:ln>
                        <a:effectLst>
                          <a:outerShdw dist="28398" dir="3806097" algn="ctr" rotWithShape="0">
                            <a:srgbClr val="4F81BD">
                              <a:lumMod val="50000"/>
                              <a:lumOff val="0"/>
                              <a:alpha val="50000"/>
                            </a:srgbClr>
                          </a:outerShdw>
                        </a:effectLst>
                      </wps:spPr>
                      <wps:txbx>
                        <w:txbxContent>
                          <w:p w:rsidR="00134642" w:rsidRPr="00D6699C" w:rsidRDefault="00134642" w:rsidP="00616FEE">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3C23A3E" id="Rounded Rectangle 21" o:spid="_x0000_s1026" style="position:absolute;left:0;text-align:left;margin-left:438pt;margin-top:-78pt;width:152.7pt;height:857.25pt;flip:y;z-index:25170176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7fnAIAAFcFAAAOAAAAZHJzL2Uyb0RvYy54bWysVMlu2zAQvRfoPxC8J1qcxLIROUidpiiQ&#10;tkHc5UyTlMSWW0nKcv6+Q0px3eQWVAeCQw6f5s28mcurvZJox50XRte4OM0x4poaJnRb429fb08q&#10;jHwgmhFpNK/xI/f4avX2zeVgl7w0nZGMOwQg2i8HW+MuBLvMMk87rog/NZZruGyMUySA6dqMOTIA&#10;upJZmecX2WAcs85Q7j2c3oyXeJXwm4bT8KVpPA9I1hhiC2l1ad3GNVtdkmXriO0EncIgr4hCEaHh&#10;pweoGxII6p14AaUEdcabJpxSozLTNILyxAHYFPkzNpuOWJ64QHK8PaTJ/z9Y+nl375BgNS4LjDRR&#10;UKMH02vGGXqA7BHdSo7gDhI1WL8E/429d5Gqt3eG/vJIm3UHbvzaOTN0nDAIL/ln/zyIhoenaDt8&#10;Mgx+Q/pgUs72jVOokcJ+jw8jNOQF7VORHg9F4vuAKBwWi9miXEAtKdwVeVXN8/l5DC8jy4gU31vn&#10;wwduFIqbGrtIKLJJ4GR350OqFZsIE/YTo0ZJqPyOSHRSzM5n5QQ5eQP4E2jibqRgt0LKZLh2u5YO&#10;wdsar/P4TY/9sZvUaKjxrCrg+rUYiUnSbEz0e83SPhAhxz2EKXUE50n7E1HTB+42HRsQEzEfZTVb&#10;QF8yAY0wq/KLfDHHiMgWOpgGh5Ez4YcIXZJfzP8Lkme3VfHuJp3LXkE5R+7nT9Qhil5B443HU5cR&#10;aTvyzBHi9WP2Uv0OgSbriEOSUlTPqMKw3+4nQW4NewRRQchJLzCKYBPXcg4aGaCza+x/98RxjORH&#10;DdpcFGdncRQcG+7Y2B4bRNPOQJ4CZCht12EcH711ou3gZ6NktbkGPTciRCVGrY+BTQZ0b6I0TZo4&#10;Ho7t5PV3Hq7+AAAA//8DAFBLAwQUAAYACAAAACEA6zzHW+IAAAAOAQAADwAAAGRycy9kb3ducmV2&#10;LnhtbEyPzU7DMBCE70i8g7VI3FonpSlRiFOhip4QQhQkxG0bb35EvA6x06Zvj3OC24x2NPtNvp1M&#10;J040uNaygngZgSAurW65VvDxvl+kIJxH1thZJgUXcrAtrq9yzLQ98xudDr4WoYRdhgoa7/tMSlc2&#10;ZNAtbU8cbpUdDPpgh1rqAc+h3HRyFUUbabDl8KHBnnYNld+H0ShYfZmfpwr3z+tU6pfXUe6qu8+L&#10;Urc30+MDCE+T/wvDjB/QoQhMRzuydqJTkN5vwhavYBEns5ojcRqvQRyDSpI0AVnk8v+M4hcAAP//&#10;AwBQSwECLQAUAAYACAAAACEAtoM4kv4AAADhAQAAEwAAAAAAAAAAAAAAAAAAAAAAW0NvbnRlbnRf&#10;VHlwZXNdLnhtbFBLAQItABQABgAIAAAAIQA4/SH/1gAAAJQBAAALAAAAAAAAAAAAAAAAAC8BAABf&#10;cmVscy8ucmVsc1BLAQItABQABgAIAAAAIQCbgN7fnAIAAFcFAAAOAAAAAAAAAAAAAAAAAC4CAABk&#10;cnMvZTJvRG9jLnhtbFBLAQItABQABgAIAAAAIQDrPMdb4gAAAA4BAAAPAAAAAAAAAAAAAAAAAPYE&#10;AABkcnMvZG93bnJldi54bWxQSwUGAAAAAAQABADzAAAABQYAAAAA&#10;" o:allowincell="f" fillcolor="#c00000" strokecolor="#c00000" strokeweight="3pt">
                <v:shadow on="t" color="#254061" opacity=".5" offset="1pt"/>
                <v:textbox style="layout-flow:vertical;mso-layout-flow-alt:bottom-to-top" inset=",7.2pt,,7.2pt">
                  <w:txbxContent>
                    <w:p w:rsidR="00134642" w:rsidRPr="00D6699C" w:rsidRDefault="00134642" w:rsidP="00616FEE">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5</w:t>
                      </w:r>
                    </w:p>
                  </w:txbxContent>
                </v:textbox>
                <w10:wrap type="square" anchorx="margin" anchory="margin"/>
              </v:roundrect>
            </w:pict>
          </mc:Fallback>
        </mc:AlternateContent>
      </w:r>
    </w:p>
    <w:p w:rsidR="00E8578C" w:rsidRPr="009D69D8" w:rsidRDefault="00E8578C" w:rsidP="00616FEE">
      <w:pPr>
        <w:spacing w:before="120"/>
        <w:ind w:right="180"/>
        <w:jc w:val="center"/>
        <w:rPr>
          <w:rFonts w:ascii="Georgia" w:hAnsi="Georgia" w:cs="Calibri"/>
          <w:b/>
          <w:bCs/>
          <w:color w:val="EA0016"/>
          <w:sz w:val="56"/>
          <w:szCs w:val="56"/>
        </w:rPr>
      </w:pPr>
    </w:p>
    <w:p w:rsidR="00975877" w:rsidRDefault="00616FEE" w:rsidP="00616FE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p>
    <w:p w:rsidR="00616FEE" w:rsidRDefault="00616FEE" w:rsidP="00EE1976">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Diploma</w:t>
      </w:r>
      <w:r w:rsidR="00975877">
        <w:rPr>
          <w:rFonts w:ascii="Georgia" w:hAnsi="Georgia" w:cs="Calibri"/>
          <w:b/>
          <w:bCs/>
          <w:color w:val="EA0016"/>
          <w:sz w:val="56"/>
          <w:szCs w:val="72"/>
        </w:rPr>
        <w:t xml:space="preserve"> </w:t>
      </w:r>
      <w:r w:rsidR="00EE1976" w:rsidRPr="007F0DCA">
        <w:rPr>
          <w:rFonts w:ascii="Georgia" w:hAnsi="Georgia" w:cs="Calibri"/>
          <w:b/>
          <w:bCs/>
          <w:noProof/>
          <w:color w:val="EA0016"/>
          <w:sz w:val="56"/>
          <w:szCs w:val="72"/>
        </w:rPr>
        <w:t>of</w:t>
      </w:r>
      <w:r w:rsidR="00EE1976">
        <w:rPr>
          <w:rFonts w:ascii="Georgia" w:hAnsi="Georgia" w:cs="Calibri"/>
          <w:b/>
          <w:bCs/>
          <w:color w:val="EA0016"/>
          <w:sz w:val="56"/>
          <w:szCs w:val="72"/>
        </w:rPr>
        <w:t xml:space="preserve"> Project Management</w:t>
      </w:r>
    </w:p>
    <w:p w:rsidR="00E8578C" w:rsidRPr="00E8578C" w:rsidRDefault="00E8578C" w:rsidP="00EE1976">
      <w:pPr>
        <w:spacing w:before="120"/>
        <w:ind w:right="180"/>
        <w:jc w:val="center"/>
        <w:rPr>
          <w:rFonts w:ascii="Georgia" w:hAnsi="Georgia" w:cs="Calibri"/>
          <w:b/>
          <w:bCs/>
          <w:color w:val="EA0016"/>
          <w:sz w:val="24"/>
        </w:rPr>
      </w:pPr>
    </w:p>
    <w:p w:rsidR="00616FEE" w:rsidRPr="00EE1976" w:rsidRDefault="004C1DE4" w:rsidP="00EE1976">
      <w:pPr>
        <w:spacing w:before="120" w:after="120"/>
        <w:ind w:right="-45"/>
        <w:jc w:val="center"/>
        <w:rPr>
          <w:rFonts w:ascii="Georgia" w:eastAsia="Arial" w:hAnsi="Georgia" w:cs="Calibri"/>
          <w:b/>
          <w:color w:val="17365D" w:themeColor="text2" w:themeShade="BF"/>
          <w:sz w:val="48"/>
          <w:szCs w:val="48"/>
          <w:lang w:val="en-US"/>
        </w:rPr>
      </w:pPr>
      <w:r>
        <w:rPr>
          <w:rFonts w:ascii="Georgia" w:eastAsia="Arial" w:hAnsi="Georgia" w:cs="Calibri"/>
          <w:b/>
          <w:noProof/>
          <w:color w:val="17365D" w:themeColor="text2" w:themeShade="BF"/>
          <w:sz w:val="48"/>
          <w:szCs w:val="48"/>
          <w:lang w:eastAsia="en-AU"/>
        </w:rPr>
        <w:lastRenderedPageBreak/>
        <w:drawing>
          <wp:inline distT="0" distB="0" distL="0" distR="0" wp14:anchorId="6653862C" wp14:editId="2D4F448A">
            <wp:extent cx="4146698" cy="2883172"/>
            <wp:effectExtent l="0" t="0" r="6350" b="0"/>
            <wp:docPr id="8" name="Picture 8"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6741" cy="2883202"/>
                    </a:xfrm>
                    <a:prstGeom prst="rect">
                      <a:avLst/>
                    </a:prstGeom>
                    <a:noFill/>
                    <a:ln>
                      <a:noFill/>
                    </a:ln>
                  </pic:spPr>
                </pic:pic>
              </a:graphicData>
            </a:graphic>
          </wp:inline>
        </w:drawing>
      </w:r>
    </w:p>
    <w:p w:rsidR="00E8578C" w:rsidRPr="00E8578C" w:rsidRDefault="00E8578C" w:rsidP="0005013F">
      <w:pPr>
        <w:ind w:right="-45"/>
        <w:jc w:val="center"/>
        <w:rPr>
          <w:rFonts w:ascii="Georgia" w:hAnsi="Georgia" w:cs="Calibri"/>
          <w:b/>
          <w:color w:val="EA0016"/>
          <w:sz w:val="24"/>
        </w:rPr>
      </w:pPr>
    </w:p>
    <w:p w:rsidR="009037B6" w:rsidRDefault="00616FEE" w:rsidP="0005013F">
      <w:pPr>
        <w:ind w:right="-45"/>
        <w:jc w:val="center"/>
        <w:rPr>
          <w:rFonts w:ascii="Georgia" w:hAnsi="Georgia" w:cs="Calibri"/>
          <w:b/>
          <w:color w:val="EA0016"/>
          <w:sz w:val="48"/>
          <w:szCs w:val="48"/>
        </w:rPr>
      </w:pPr>
      <w:r>
        <w:rPr>
          <w:rFonts w:ascii="Georgia" w:hAnsi="Georgia" w:cs="Calibri"/>
          <w:b/>
          <w:color w:val="EA0016"/>
          <w:sz w:val="48"/>
          <w:szCs w:val="48"/>
        </w:rPr>
        <w:t>Integration Management</w:t>
      </w:r>
    </w:p>
    <w:p w:rsidR="00722391" w:rsidRDefault="00722391" w:rsidP="00722391">
      <w:pPr>
        <w:pStyle w:val="FrontPgTitle"/>
        <w:jc w:val="center"/>
        <w:rPr>
          <w:rFonts w:ascii="Georgia" w:hAnsi="Georgia" w:cstheme="minorHAnsi"/>
          <w:color w:val="000000" w:themeColor="text1"/>
          <w:sz w:val="22"/>
          <w:szCs w:val="22"/>
          <w:lang w:val="en-GB"/>
        </w:rPr>
      </w:pPr>
    </w:p>
    <w:p w:rsidR="00616FEE" w:rsidRPr="00931F78" w:rsidRDefault="00616FEE" w:rsidP="00616FEE">
      <w:pPr>
        <w:spacing w:before="120"/>
        <w:ind w:left="714" w:hanging="357"/>
        <w:jc w:val="center"/>
        <w:rPr>
          <w:rFonts w:ascii="Georgia" w:eastAsia="Calibri" w:hAnsi="Georgia" w:cs="Calibri"/>
          <w:b/>
          <w:sz w:val="24"/>
        </w:rPr>
      </w:pPr>
      <w:bookmarkStart w:id="0" w:name="_Toc205434326"/>
      <w:bookmarkStart w:id="1" w:name="_Toc221078986"/>
      <w:bookmarkStart w:id="2" w:name="_Toc221079111"/>
      <w:bookmarkStart w:id="3" w:name="_Toc326327521"/>
      <w:bookmarkStart w:id="4" w:name="_Toc326665031"/>
      <w:r w:rsidRPr="00931F78">
        <w:rPr>
          <w:rFonts w:ascii="Georgia" w:eastAsia="Calibri" w:hAnsi="Georgia" w:cs="Calibri"/>
          <w:b/>
          <w:sz w:val="24"/>
        </w:rPr>
        <w:t>Version 1.</w:t>
      </w:r>
      <w:r w:rsidR="00134642">
        <w:rPr>
          <w:rFonts w:ascii="Georgia" w:eastAsia="Calibri" w:hAnsi="Georgia" w:cs="Calibri"/>
          <w:b/>
          <w:sz w:val="24"/>
        </w:rPr>
        <w:t>1</w:t>
      </w:r>
      <w:r w:rsidR="007571D0">
        <w:rPr>
          <w:rFonts w:ascii="Georgia" w:eastAsia="Calibri" w:hAnsi="Georgia" w:cs="Calibri"/>
          <w:b/>
          <w:sz w:val="24"/>
        </w:rPr>
        <w:t>1</w:t>
      </w:r>
      <w:r w:rsidRPr="00931F78">
        <w:rPr>
          <w:rFonts w:ascii="Georgia" w:eastAsia="Calibri" w:hAnsi="Georgia" w:cs="Calibri"/>
          <w:b/>
          <w:sz w:val="24"/>
        </w:rPr>
        <w:t xml:space="preserve"> Produced </w:t>
      </w:r>
      <w:r w:rsidR="007571D0">
        <w:rPr>
          <w:rFonts w:ascii="Georgia" w:eastAsia="Calibri" w:hAnsi="Georgia" w:cs="Calibri"/>
          <w:b/>
          <w:noProof/>
          <w:sz w:val="24"/>
        </w:rPr>
        <w:t>18 October 2018</w:t>
      </w:r>
    </w:p>
    <w:p w:rsidR="00616FEE" w:rsidRPr="004B3800" w:rsidRDefault="00616FEE" w:rsidP="00EE1976">
      <w:pPr>
        <w:spacing w:before="120"/>
        <w:rPr>
          <w:rFonts w:ascii="Georgia" w:eastAsia="Calibri" w:hAnsi="Georgia" w:cs="Calibri"/>
          <w:b/>
          <w:color w:val="1F497D"/>
          <w:sz w:val="24"/>
        </w:rPr>
      </w:pPr>
    </w:p>
    <w:p w:rsidR="00E8578C" w:rsidRPr="00E8578C" w:rsidRDefault="00616FEE" w:rsidP="00E8578C">
      <w:pPr>
        <w:jc w:val="center"/>
        <w:rPr>
          <w:rFonts w:ascii="Georgia" w:hAnsi="Georgia" w:cstheme="minorHAnsi"/>
          <w:bCs/>
          <w:sz w:val="16"/>
          <w:szCs w:val="16"/>
        </w:rPr>
      </w:pPr>
      <w:r w:rsidRPr="00BD64CC">
        <w:rPr>
          <w:rFonts w:ascii="Georgia" w:hAnsi="Georgia" w:cs="Calibri"/>
          <w:bCs/>
          <w:sz w:val="16"/>
          <w:szCs w:val="16"/>
        </w:rPr>
        <w:t>Copyright © 201</w:t>
      </w:r>
      <w:r w:rsidR="00134642">
        <w:rPr>
          <w:rFonts w:ascii="Georgia" w:hAnsi="Georgia" w:cs="Calibri"/>
          <w:bCs/>
          <w:sz w:val="16"/>
          <w:szCs w:val="16"/>
        </w:rPr>
        <w:t>7</w:t>
      </w:r>
      <w:r w:rsidRPr="00BD64CC">
        <w:rPr>
          <w:rFonts w:ascii="Georgia" w:hAnsi="Georgia" w:cs="Calibri"/>
          <w:bCs/>
          <w:sz w:val="16"/>
          <w:szCs w:val="16"/>
        </w:rPr>
        <w:t xml:space="preserve"> </w:t>
      </w:r>
      <w:r>
        <w:rPr>
          <w:rFonts w:ascii="Georgia" w:hAnsi="Georgia" w:cs="Calibri"/>
          <w:bCs/>
          <w:sz w:val="16"/>
          <w:szCs w:val="16"/>
        </w:rPr>
        <w:t>Compliant Learning Resources</w:t>
      </w:r>
      <w:r w:rsidRPr="00BD64CC">
        <w:rPr>
          <w:rFonts w:ascii="Georgia" w:hAnsi="Georgia" w:cs="Calibri"/>
          <w:bCs/>
          <w:sz w:val="16"/>
          <w:szCs w:val="16"/>
        </w:rPr>
        <w:t xml:space="preserve">. All rights reserved. No part of this publication may be reproduced or distributed in any form or by any </w:t>
      </w:r>
      <w:r w:rsidRPr="007F0DCA">
        <w:rPr>
          <w:rFonts w:ascii="Georgia" w:hAnsi="Georgia" w:cs="Calibri"/>
          <w:bCs/>
          <w:noProof/>
          <w:sz w:val="16"/>
          <w:szCs w:val="16"/>
        </w:rPr>
        <w:t>means</w:t>
      </w:r>
      <w:r w:rsidRPr="00BD64CC">
        <w:rPr>
          <w:rFonts w:ascii="Georgia" w:hAnsi="Georgia" w:cs="Calibri"/>
          <w:bCs/>
          <w:sz w:val="16"/>
          <w:szCs w:val="16"/>
        </w:rPr>
        <w:t xml:space="preserve"> or stored in a database or retrieval system other than pursuant to the terms of the Copyright Act 1968 (Commonwealth), without the prior written permission of </w:t>
      </w:r>
      <w:r>
        <w:rPr>
          <w:rFonts w:ascii="Georgia" w:hAnsi="Georgia" w:cs="Calibri"/>
          <w:bCs/>
          <w:sz w:val="16"/>
          <w:szCs w:val="16"/>
        </w:rPr>
        <w:br/>
        <w:t>Compliant Learning Resources</w:t>
      </w:r>
      <w:r w:rsidR="00DB6BF5">
        <w:rPr>
          <w:rFonts w:ascii="Georgia" w:hAnsi="Georgia" w:cstheme="minorHAnsi"/>
          <w:bCs/>
          <w:sz w:val="16"/>
          <w:szCs w:val="16"/>
        </w:rPr>
        <w:br w:type="page"/>
      </w:r>
    </w:p>
    <w:p w:rsidR="00E8578C" w:rsidRPr="004B3800" w:rsidRDefault="00E8578C" w:rsidP="00E8578C">
      <w:pPr>
        <w:spacing w:before="120" w:after="120"/>
        <w:jc w:val="center"/>
        <w:rPr>
          <w:rFonts w:ascii="Georgia" w:hAnsi="Georgia"/>
        </w:rPr>
      </w:pPr>
      <w:r w:rsidRPr="00BD64CC">
        <w:rPr>
          <w:rFonts w:ascii="Georgia" w:hAnsi="Georgia"/>
        </w:rPr>
        <w:lastRenderedPageBreak/>
        <w:t>Version control &amp; document history</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4320"/>
        <w:gridCol w:w="2160"/>
      </w:tblGrid>
      <w:tr w:rsidR="00E8578C" w:rsidRPr="00670F91" w:rsidTr="00134642">
        <w:trPr>
          <w:trHeight w:val="640"/>
          <w:jc w:val="center"/>
        </w:trPr>
        <w:tc>
          <w:tcPr>
            <w:tcW w:w="2160" w:type="dxa"/>
            <w:shd w:val="clear" w:color="auto" w:fill="D9D9D9"/>
            <w:vAlign w:val="center"/>
          </w:tcPr>
          <w:p w:rsidR="00E8578C" w:rsidRPr="00670F91" w:rsidRDefault="00E8578C" w:rsidP="00134642">
            <w:pPr>
              <w:spacing w:before="200"/>
              <w:ind w:right="180"/>
              <w:jc w:val="center"/>
              <w:rPr>
                <w:rFonts w:ascii="Georgia" w:hAnsi="Georgia"/>
                <w:b/>
                <w:lang w:val="en-US" w:bidi="en-US"/>
              </w:rPr>
            </w:pPr>
            <w:r w:rsidRPr="00670F91">
              <w:rPr>
                <w:rFonts w:ascii="Georgia" w:hAnsi="Georgia"/>
                <w:b/>
                <w:lang w:val="en-US" w:bidi="en-US"/>
              </w:rPr>
              <w:t>Date</w:t>
            </w:r>
          </w:p>
        </w:tc>
        <w:tc>
          <w:tcPr>
            <w:tcW w:w="4320" w:type="dxa"/>
            <w:shd w:val="clear" w:color="auto" w:fill="D9D9D9"/>
            <w:vAlign w:val="center"/>
          </w:tcPr>
          <w:p w:rsidR="00E8578C" w:rsidRPr="00670F91" w:rsidRDefault="00E8578C" w:rsidP="00134642">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2160" w:type="dxa"/>
            <w:shd w:val="clear" w:color="auto" w:fill="D9D9D9"/>
            <w:vAlign w:val="center"/>
          </w:tcPr>
          <w:p w:rsidR="00E8578C" w:rsidRPr="00670F91" w:rsidRDefault="00E8578C" w:rsidP="00134642">
            <w:pPr>
              <w:spacing w:before="200"/>
              <w:ind w:right="180"/>
              <w:jc w:val="center"/>
              <w:rPr>
                <w:rFonts w:ascii="Georgia" w:hAnsi="Georgia"/>
                <w:b/>
                <w:lang w:val="en-US" w:bidi="en-US"/>
              </w:rPr>
            </w:pPr>
            <w:r w:rsidRPr="00670F91">
              <w:rPr>
                <w:rFonts w:ascii="Georgia" w:hAnsi="Georgia"/>
                <w:b/>
                <w:lang w:val="en-US" w:bidi="en-US"/>
              </w:rPr>
              <w:t>Version</w:t>
            </w:r>
          </w:p>
        </w:tc>
      </w:tr>
      <w:tr w:rsidR="00E8578C" w:rsidRPr="00FB671F" w:rsidTr="00E8578C">
        <w:trPr>
          <w:trHeight w:val="70"/>
          <w:jc w:val="center"/>
        </w:trPr>
        <w:tc>
          <w:tcPr>
            <w:tcW w:w="2160" w:type="dxa"/>
            <w:vAlign w:val="center"/>
          </w:tcPr>
          <w:p w:rsidR="00E8578C" w:rsidRPr="007B57F3" w:rsidRDefault="00E8578C" w:rsidP="00E8578C">
            <w:pPr>
              <w:spacing w:before="120"/>
              <w:ind w:right="0"/>
              <w:jc w:val="center"/>
              <w:rPr>
                <w:rFonts w:ascii="Georgia" w:eastAsia="Calibri" w:hAnsi="Georgia" w:cs="Calibri"/>
                <w:sz w:val="22"/>
              </w:rPr>
            </w:pPr>
            <w:r w:rsidRPr="007B57F3">
              <w:rPr>
                <w:rFonts w:ascii="Georgia" w:eastAsia="Calibri" w:hAnsi="Georgia" w:cs="Calibri"/>
                <w:noProof/>
                <w:sz w:val="22"/>
              </w:rPr>
              <w:t>5 May 2016</w:t>
            </w:r>
          </w:p>
        </w:tc>
        <w:tc>
          <w:tcPr>
            <w:tcW w:w="4320" w:type="dxa"/>
            <w:vAlign w:val="center"/>
          </w:tcPr>
          <w:p w:rsidR="00E8578C" w:rsidRPr="007B57F3" w:rsidRDefault="00E8578C" w:rsidP="00E8578C">
            <w:pPr>
              <w:pStyle w:val="ListParagraph"/>
              <w:spacing w:before="120" w:after="120"/>
              <w:ind w:left="0" w:right="-18"/>
              <w:jc w:val="center"/>
              <w:rPr>
                <w:rFonts w:ascii="Georgia" w:hAnsi="Georgia" w:cs="Arial"/>
                <w:color w:val="000000"/>
                <w:sz w:val="22"/>
                <w:szCs w:val="24"/>
                <w:lang w:eastAsia="en-US"/>
              </w:rPr>
            </w:pPr>
            <w:r w:rsidRPr="007B57F3">
              <w:rPr>
                <w:rFonts w:ascii="Georgia" w:hAnsi="Georgia" w:cs="Arial"/>
                <w:color w:val="000000"/>
                <w:sz w:val="22"/>
                <w:szCs w:val="24"/>
                <w:lang w:eastAsia="en-US"/>
              </w:rPr>
              <w:t>Versional 1 final produced after assessment validation.</w:t>
            </w:r>
          </w:p>
        </w:tc>
        <w:tc>
          <w:tcPr>
            <w:tcW w:w="2160" w:type="dxa"/>
            <w:vAlign w:val="center"/>
          </w:tcPr>
          <w:p w:rsidR="00E8578C" w:rsidRPr="007B57F3" w:rsidRDefault="00E8578C" w:rsidP="00E8578C">
            <w:pPr>
              <w:spacing w:before="120"/>
              <w:ind w:right="0"/>
              <w:jc w:val="center"/>
              <w:rPr>
                <w:rFonts w:ascii="Georgia" w:hAnsi="Georgia"/>
                <w:sz w:val="22"/>
              </w:rPr>
            </w:pPr>
            <w:r w:rsidRPr="007B57F3">
              <w:rPr>
                <w:rFonts w:ascii="Georgia" w:hAnsi="Georgia"/>
                <w:sz w:val="22"/>
              </w:rPr>
              <w:t>1.0</w:t>
            </w:r>
          </w:p>
        </w:tc>
      </w:tr>
      <w:tr w:rsidR="00134642" w:rsidRPr="00FB671F" w:rsidTr="00E8578C">
        <w:trPr>
          <w:trHeight w:val="70"/>
          <w:jc w:val="center"/>
        </w:trPr>
        <w:tc>
          <w:tcPr>
            <w:tcW w:w="2160" w:type="dxa"/>
            <w:vAlign w:val="center"/>
          </w:tcPr>
          <w:p w:rsidR="00134642" w:rsidRPr="007B57F3" w:rsidRDefault="00134642" w:rsidP="00E8578C">
            <w:pPr>
              <w:spacing w:before="120"/>
              <w:ind w:right="0"/>
              <w:jc w:val="center"/>
              <w:rPr>
                <w:rFonts w:ascii="Georgia" w:eastAsia="Calibri" w:hAnsi="Georgia" w:cs="Calibri"/>
                <w:noProof/>
                <w:sz w:val="22"/>
              </w:rPr>
            </w:pPr>
            <w:r>
              <w:rPr>
                <w:rFonts w:ascii="Georgia" w:eastAsia="Calibri" w:hAnsi="Georgia" w:cs="Calibri"/>
                <w:noProof/>
                <w:sz w:val="22"/>
              </w:rPr>
              <w:t>22 June 2017</w:t>
            </w:r>
          </w:p>
        </w:tc>
        <w:tc>
          <w:tcPr>
            <w:tcW w:w="4320" w:type="dxa"/>
            <w:vAlign w:val="center"/>
          </w:tcPr>
          <w:p w:rsidR="00134642" w:rsidRPr="007B57F3" w:rsidRDefault="00134642" w:rsidP="00E8578C">
            <w:pPr>
              <w:pStyle w:val="ListParagraph"/>
              <w:spacing w:before="120" w:after="120"/>
              <w:ind w:left="0" w:right="-18"/>
              <w:jc w:val="center"/>
              <w:rPr>
                <w:rFonts w:ascii="Georgia" w:hAnsi="Georgia" w:cs="Arial"/>
                <w:color w:val="000000"/>
                <w:sz w:val="22"/>
                <w:szCs w:val="24"/>
                <w:lang w:eastAsia="en-US"/>
              </w:rPr>
            </w:pPr>
            <w:r>
              <w:rPr>
                <w:rFonts w:ascii="Georgia" w:hAnsi="Georgia" w:cs="Arial"/>
                <w:color w:val="000000"/>
                <w:sz w:val="22"/>
                <w:szCs w:val="24"/>
                <w:lang w:eastAsia="en-US"/>
              </w:rPr>
              <w:t>Changes in formatting, wording, and punctuation.</w:t>
            </w:r>
          </w:p>
        </w:tc>
        <w:tc>
          <w:tcPr>
            <w:tcW w:w="2160" w:type="dxa"/>
            <w:vAlign w:val="center"/>
          </w:tcPr>
          <w:p w:rsidR="00134642" w:rsidRPr="007B57F3" w:rsidRDefault="00134642" w:rsidP="00E8578C">
            <w:pPr>
              <w:spacing w:before="120"/>
              <w:ind w:right="0"/>
              <w:jc w:val="center"/>
              <w:rPr>
                <w:rFonts w:ascii="Georgia" w:hAnsi="Georgia"/>
                <w:sz w:val="22"/>
              </w:rPr>
            </w:pPr>
            <w:r>
              <w:rPr>
                <w:rFonts w:ascii="Georgia" w:hAnsi="Georgia"/>
                <w:sz w:val="22"/>
              </w:rPr>
              <w:t>1.1</w:t>
            </w:r>
          </w:p>
        </w:tc>
      </w:tr>
      <w:tr w:rsidR="007571D0" w:rsidRPr="00FB671F" w:rsidTr="00E8578C">
        <w:trPr>
          <w:trHeight w:val="70"/>
          <w:jc w:val="center"/>
        </w:trPr>
        <w:tc>
          <w:tcPr>
            <w:tcW w:w="2160" w:type="dxa"/>
            <w:vAlign w:val="center"/>
          </w:tcPr>
          <w:p w:rsidR="007571D0" w:rsidRDefault="007571D0" w:rsidP="00E8578C">
            <w:pPr>
              <w:spacing w:before="120"/>
              <w:ind w:right="0"/>
              <w:jc w:val="center"/>
              <w:rPr>
                <w:rFonts w:ascii="Georgia" w:eastAsia="Calibri" w:hAnsi="Georgia" w:cs="Calibri"/>
                <w:noProof/>
                <w:sz w:val="22"/>
              </w:rPr>
            </w:pPr>
            <w:r>
              <w:rPr>
                <w:rFonts w:ascii="Georgia" w:eastAsia="Calibri" w:hAnsi="Georgia" w:cs="Calibri"/>
                <w:noProof/>
                <w:sz w:val="22"/>
              </w:rPr>
              <w:t>18 October 2018</w:t>
            </w:r>
          </w:p>
        </w:tc>
        <w:tc>
          <w:tcPr>
            <w:tcW w:w="4320" w:type="dxa"/>
            <w:vAlign w:val="center"/>
          </w:tcPr>
          <w:p w:rsidR="007571D0" w:rsidRDefault="007571D0" w:rsidP="00E8578C">
            <w:pPr>
              <w:pStyle w:val="ListParagraph"/>
              <w:spacing w:before="120" w:after="120"/>
              <w:ind w:left="0" w:right="-18"/>
              <w:jc w:val="center"/>
              <w:rPr>
                <w:rFonts w:ascii="Georgia" w:hAnsi="Georgia" w:cs="Arial"/>
                <w:color w:val="000000"/>
                <w:sz w:val="22"/>
                <w:szCs w:val="24"/>
                <w:lang w:eastAsia="en-US"/>
              </w:rPr>
            </w:pPr>
            <w:r>
              <w:rPr>
                <w:rFonts w:ascii="Georgia" w:hAnsi="Georgia" w:cs="Arial"/>
                <w:color w:val="000000"/>
                <w:sz w:val="22"/>
                <w:szCs w:val="24"/>
                <w:lang w:eastAsia="en-US"/>
              </w:rPr>
              <w:t xml:space="preserve">Change to Practical Assessment </w:t>
            </w:r>
          </w:p>
        </w:tc>
        <w:tc>
          <w:tcPr>
            <w:tcW w:w="2160" w:type="dxa"/>
            <w:vAlign w:val="center"/>
          </w:tcPr>
          <w:p w:rsidR="007571D0" w:rsidRDefault="007571D0" w:rsidP="00E8578C">
            <w:pPr>
              <w:spacing w:before="120"/>
              <w:ind w:right="0"/>
              <w:jc w:val="center"/>
              <w:rPr>
                <w:rFonts w:ascii="Georgia" w:hAnsi="Georgia"/>
                <w:sz w:val="22"/>
              </w:rPr>
            </w:pPr>
            <w:r>
              <w:rPr>
                <w:rFonts w:ascii="Georgia" w:hAnsi="Georgia"/>
                <w:sz w:val="22"/>
              </w:rPr>
              <w:t>1.11</w:t>
            </w:r>
          </w:p>
        </w:tc>
      </w:tr>
    </w:tbl>
    <w:p w:rsidR="00A114DC" w:rsidRDefault="00616FEE" w:rsidP="00DC180F">
      <w:pPr>
        <w:spacing w:before="40" w:after="160" w:line="288" w:lineRule="auto"/>
        <w:rPr>
          <w:rFonts w:ascii="Georgia" w:eastAsia="Arial Unicode MS" w:hAnsi="Georgia" w:cs="Calibri"/>
          <w:sz w:val="24"/>
          <w:lang w:val="en-GB" w:eastAsia="en-AU"/>
        </w:rPr>
      </w:pPr>
      <w:r w:rsidRPr="00BD64CC">
        <w:rPr>
          <w:rFonts w:ascii="Georgia" w:eastAsia="Arial Unicode MS" w:hAnsi="Georgia" w:cs="Calibri"/>
          <w:sz w:val="24"/>
          <w:lang w:val="en-GB" w:eastAsia="en-AU"/>
        </w:rPr>
        <w:br w:type="page"/>
      </w:r>
    </w:p>
    <w:p w:rsidR="00E8578C" w:rsidRPr="00DC180F" w:rsidRDefault="00E8578C" w:rsidP="00DC180F">
      <w:pPr>
        <w:spacing w:before="40" w:after="160" w:line="288" w:lineRule="auto"/>
        <w:rPr>
          <w:rFonts w:ascii="Georgia" w:eastAsia="Arial Unicode MS" w:hAnsi="Georgia" w:cs="Calibri"/>
          <w:sz w:val="24"/>
          <w:lang w:val="en-GB" w:eastAsia="en-AU"/>
        </w:rPr>
      </w:pPr>
    </w:p>
    <w:p w:rsidR="00DC180F" w:rsidRPr="00BD64CC" w:rsidRDefault="00DC180F" w:rsidP="00DC180F">
      <w:pPr>
        <w:pStyle w:val="Heading1"/>
      </w:pPr>
      <w:bookmarkStart w:id="5" w:name="_Toc359325705"/>
      <w:bookmarkStart w:id="6" w:name="_Toc414525850"/>
      <w:bookmarkStart w:id="7" w:name="_Toc414604607"/>
      <w:bookmarkStart w:id="8" w:name="_Toc447108878"/>
      <w:bookmarkStart w:id="9" w:name="_Toc449382622"/>
      <w:bookmarkStart w:id="10" w:name="_Toc449382723"/>
      <w:bookmarkStart w:id="11" w:name="_Toc449382773"/>
      <w:bookmarkStart w:id="12" w:name="_Toc479850317"/>
      <w:r w:rsidRPr="00BD64CC">
        <w:t>Table of Contents</w:t>
      </w:r>
      <w:bookmarkEnd w:id="5"/>
      <w:bookmarkEnd w:id="6"/>
      <w:bookmarkEnd w:id="7"/>
      <w:bookmarkEnd w:id="8"/>
      <w:bookmarkEnd w:id="9"/>
      <w:bookmarkEnd w:id="10"/>
      <w:bookmarkEnd w:id="11"/>
      <w:bookmarkEnd w:id="12"/>
    </w:p>
    <w:p w:rsidR="00865ABD" w:rsidRDefault="00DC180F" w:rsidP="00187B0A">
      <w:pPr>
        <w:ind w:right="-2"/>
        <w:rPr>
          <w:rFonts w:ascii="Georgia" w:eastAsia="Calibri" w:hAnsi="Georgia"/>
          <w:i/>
          <w:sz w:val="24"/>
        </w:rPr>
      </w:pPr>
      <w:r w:rsidRPr="00273145">
        <w:rPr>
          <w:rFonts w:ascii="Georgia" w:eastAsia="Calibri" w:hAnsi="Georgia"/>
          <w:i/>
          <w:sz w:val="24"/>
        </w:rPr>
        <w:t xml:space="preserve">This is an interactive table of contents. If you are viewing this document in Acrobat, </w:t>
      </w:r>
      <w:r w:rsidRPr="007F0DCA">
        <w:rPr>
          <w:rFonts w:ascii="Georgia" w:eastAsia="Calibri" w:hAnsi="Georgia"/>
          <w:i/>
          <w:noProof/>
          <w:sz w:val="24"/>
        </w:rPr>
        <w:t>clicking</w:t>
      </w:r>
      <w:r w:rsidRPr="00273145">
        <w:rPr>
          <w:rFonts w:ascii="Georgia" w:eastAsia="Calibri" w:hAnsi="Georgia"/>
          <w:i/>
          <w:sz w:val="24"/>
        </w:rPr>
        <w:t xml:space="preserve"> on a heading will transfer you to that page. If you have this document open in Word, you will need to hold down the Control key while clicking for this to work.</w:t>
      </w:r>
    </w:p>
    <w:p w:rsidR="00865ABD" w:rsidRDefault="00187B0A">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r>
        <w:rPr>
          <w:lang w:val="en-GB"/>
        </w:rPr>
        <w:fldChar w:fldCharType="begin"/>
      </w:r>
      <w:r>
        <w:rPr>
          <w:lang w:val="en-GB"/>
        </w:rPr>
        <w:instrText xml:space="preserve"> TOC \o "1-3" \h \z \u </w:instrText>
      </w:r>
      <w:r>
        <w:rPr>
          <w:lang w:val="en-GB"/>
        </w:rPr>
        <w:fldChar w:fldCharType="separate"/>
      </w:r>
    </w:p>
    <w:p w:rsidR="00865ABD" w:rsidRDefault="0004632F">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79850318" w:history="1">
        <w:r w:rsidR="00865ABD" w:rsidRPr="0025252C">
          <w:rPr>
            <w:rStyle w:val="Hyperlink"/>
            <w:noProof/>
            <w:lang w:bidi="en-US"/>
          </w:rPr>
          <w:t>Learner Guide</w:t>
        </w:r>
        <w:r w:rsidR="00865ABD">
          <w:rPr>
            <w:noProof/>
            <w:webHidden/>
          </w:rPr>
          <w:tab/>
        </w:r>
        <w:r w:rsidR="00865ABD">
          <w:rPr>
            <w:noProof/>
            <w:webHidden/>
          </w:rPr>
          <w:fldChar w:fldCharType="begin"/>
        </w:r>
        <w:r w:rsidR="00865ABD">
          <w:rPr>
            <w:noProof/>
            <w:webHidden/>
          </w:rPr>
          <w:instrText xml:space="preserve"> PAGEREF _Toc479850318 \h </w:instrText>
        </w:r>
        <w:r w:rsidR="00865ABD">
          <w:rPr>
            <w:noProof/>
            <w:webHidden/>
          </w:rPr>
        </w:r>
        <w:r w:rsidR="00865ABD">
          <w:rPr>
            <w:noProof/>
            <w:webHidden/>
          </w:rPr>
          <w:fldChar w:fldCharType="separate"/>
        </w:r>
        <w:r w:rsidR="00865ABD">
          <w:rPr>
            <w:noProof/>
            <w:webHidden/>
          </w:rPr>
          <w:t>4</w:t>
        </w:r>
        <w:r w:rsidR="00865ABD">
          <w:rPr>
            <w:noProof/>
            <w:webHidden/>
          </w:rPr>
          <w:fldChar w:fldCharType="end"/>
        </w:r>
      </w:hyperlink>
    </w:p>
    <w:p w:rsidR="00865ABD" w:rsidRDefault="0004632F">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79850319" w:history="1">
        <w:r w:rsidR="00865ABD" w:rsidRPr="0025252C">
          <w:rPr>
            <w:rStyle w:val="Hyperlink"/>
            <w:noProof/>
            <w:lang w:bidi="en-US"/>
          </w:rPr>
          <w:t>Project Integration</w:t>
        </w:r>
        <w:r w:rsidR="00865ABD">
          <w:rPr>
            <w:noProof/>
            <w:webHidden/>
          </w:rPr>
          <w:tab/>
        </w:r>
        <w:r w:rsidR="00865ABD">
          <w:rPr>
            <w:noProof/>
            <w:webHidden/>
          </w:rPr>
          <w:fldChar w:fldCharType="begin"/>
        </w:r>
        <w:r w:rsidR="00865ABD">
          <w:rPr>
            <w:noProof/>
            <w:webHidden/>
          </w:rPr>
          <w:instrText xml:space="preserve"> PAGEREF _Toc479850319 \h </w:instrText>
        </w:r>
        <w:r w:rsidR="00865ABD">
          <w:rPr>
            <w:noProof/>
            <w:webHidden/>
          </w:rPr>
        </w:r>
        <w:r w:rsidR="00865ABD">
          <w:rPr>
            <w:noProof/>
            <w:webHidden/>
          </w:rPr>
          <w:fldChar w:fldCharType="separate"/>
        </w:r>
        <w:r w:rsidR="00865ABD">
          <w:rPr>
            <w:noProof/>
            <w:webHidden/>
          </w:rPr>
          <w:t>11</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0" w:history="1">
        <w:r w:rsidR="00865ABD" w:rsidRPr="0025252C">
          <w:rPr>
            <w:rStyle w:val="Hyperlink"/>
            <w:noProof/>
            <w:lang w:bidi="en-US"/>
          </w:rPr>
          <w:t>1.1 Introduction</w:t>
        </w:r>
        <w:r w:rsidR="00865ABD">
          <w:rPr>
            <w:noProof/>
            <w:webHidden/>
          </w:rPr>
          <w:tab/>
        </w:r>
        <w:r w:rsidR="00865ABD">
          <w:rPr>
            <w:noProof/>
            <w:webHidden/>
          </w:rPr>
          <w:fldChar w:fldCharType="begin"/>
        </w:r>
        <w:r w:rsidR="00865ABD">
          <w:rPr>
            <w:noProof/>
            <w:webHidden/>
          </w:rPr>
          <w:instrText xml:space="preserve"> PAGEREF _Toc479850320 \h </w:instrText>
        </w:r>
        <w:r w:rsidR="00865ABD">
          <w:rPr>
            <w:noProof/>
            <w:webHidden/>
          </w:rPr>
        </w:r>
        <w:r w:rsidR="00865ABD">
          <w:rPr>
            <w:noProof/>
            <w:webHidden/>
          </w:rPr>
          <w:fldChar w:fldCharType="separate"/>
        </w:r>
        <w:r w:rsidR="00865ABD">
          <w:rPr>
            <w:noProof/>
            <w:webHidden/>
          </w:rPr>
          <w:t>11</w:t>
        </w:r>
        <w:r w:rsidR="00865ABD">
          <w:rPr>
            <w:noProof/>
            <w:webHidden/>
          </w:rPr>
          <w:fldChar w:fldCharType="end"/>
        </w:r>
      </w:hyperlink>
    </w:p>
    <w:p w:rsidR="00865ABD" w:rsidRDefault="0004632F">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79850321" w:history="1">
        <w:r w:rsidR="00865ABD" w:rsidRPr="0025252C">
          <w:rPr>
            <w:rStyle w:val="Hyperlink"/>
            <w:noProof/>
            <w:lang w:bidi="en-US"/>
          </w:rPr>
          <w:t>The Project Plan</w:t>
        </w:r>
        <w:r w:rsidR="00865ABD">
          <w:rPr>
            <w:noProof/>
            <w:webHidden/>
          </w:rPr>
          <w:tab/>
        </w:r>
        <w:r w:rsidR="00865ABD">
          <w:rPr>
            <w:noProof/>
            <w:webHidden/>
          </w:rPr>
          <w:fldChar w:fldCharType="begin"/>
        </w:r>
        <w:r w:rsidR="00865ABD">
          <w:rPr>
            <w:noProof/>
            <w:webHidden/>
          </w:rPr>
          <w:instrText xml:space="preserve"> PAGEREF _Toc479850321 \h </w:instrText>
        </w:r>
        <w:r w:rsidR="00865ABD">
          <w:rPr>
            <w:noProof/>
            <w:webHidden/>
          </w:rPr>
        </w:r>
        <w:r w:rsidR="00865ABD">
          <w:rPr>
            <w:noProof/>
            <w:webHidden/>
          </w:rPr>
          <w:fldChar w:fldCharType="separate"/>
        </w:r>
        <w:r w:rsidR="00865ABD">
          <w:rPr>
            <w:noProof/>
            <w:webHidden/>
          </w:rPr>
          <w:t>12</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2" w:history="1">
        <w:r w:rsidR="00865ABD" w:rsidRPr="0025252C">
          <w:rPr>
            <w:rStyle w:val="Hyperlink"/>
            <w:noProof/>
            <w:lang w:bidi="en-US"/>
          </w:rPr>
          <w:t>2.1 The Scoping Stage – Revisiting the Project Charter</w:t>
        </w:r>
        <w:r w:rsidR="00865ABD">
          <w:rPr>
            <w:noProof/>
            <w:webHidden/>
          </w:rPr>
          <w:tab/>
        </w:r>
        <w:r w:rsidR="00865ABD">
          <w:rPr>
            <w:noProof/>
            <w:webHidden/>
          </w:rPr>
          <w:fldChar w:fldCharType="begin"/>
        </w:r>
        <w:r w:rsidR="00865ABD">
          <w:rPr>
            <w:noProof/>
            <w:webHidden/>
          </w:rPr>
          <w:instrText xml:space="preserve"> PAGEREF _Toc479850322 \h </w:instrText>
        </w:r>
        <w:r w:rsidR="00865ABD">
          <w:rPr>
            <w:noProof/>
            <w:webHidden/>
          </w:rPr>
        </w:r>
        <w:r w:rsidR="00865ABD">
          <w:rPr>
            <w:noProof/>
            <w:webHidden/>
          </w:rPr>
          <w:fldChar w:fldCharType="separate"/>
        </w:r>
        <w:r w:rsidR="00865ABD">
          <w:rPr>
            <w:noProof/>
            <w:webHidden/>
          </w:rPr>
          <w:t>12</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3" w:history="1">
        <w:r w:rsidR="00865ABD" w:rsidRPr="0025252C">
          <w:rPr>
            <w:rStyle w:val="Hyperlink"/>
            <w:noProof/>
            <w:lang w:bidi="en-US"/>
          </w:rPr>
          <w:t>2.2 Your Project Plan</w:t>
        </w:r>
        <w:r w:rsidR="00865ABD">
          <w:rPr>
            <w:noProof/>
            <w:webHidden/>
          </w:rPr>
          <w:tab/>
        </w:r>
        <w:r w:rsidR="00865ABD">
          <w:rPr>
            <w:noProof/>
            <w:webHidden/>
          </w:rPr>
          <w:fldChar w:fldCharType="begin"/>
        </w:r>
        <w:r w:rsidR="00865ABD">
          <w:rPr>
            <w:noProof/>
            <w:webHidden/>
          </w:rPr>
          <w:instrText xml:space="preserve"> PAGEREF _Toc479850323 \h </w:instrText>
        </w:r>
        <w:r w:rsidR="00865ABD">
          <w:rPr>
            <w:noProof/>
            <w:webHidden/>
          </w:rPr>
        </w:r>
        <w:r w:rsidR="00865ABD">
          <w:rPr>
            <w:noProof/>
            <w:webHidden/>
          </w:rPr>
          <w:fldChar w:fldCharType="separate"/>
        </w:r>
        <w:r w:rsidR="00865ABD">
          <w:rPr>
            <w:noProof/>
            <w:webHidden/>
          </w:rPr>
          <w:t>13</w:t>
        </w:r>
        <w:r w:rsidR="00865ABD">
          <w:rPr>
            <w:noProof/>
            <w:webHidden/>
          </w:rPr>
          <w:fldChar w:fldCharType="end"/>
        </w:r>
      </w:hyperlink>
    </w:p>
    <w:p w:rsidR="00865ABD" w:rsidRDefault="0004632F">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79850324" w:history="1">
        <w:r w:rsidR="00865ABD" w:rsidRPr="0025252C">
          <w:rPr>
            <w:rStyle w:val="Hyperlink"/>
            <w:noProof/>
            <w:lang w:bidi="en-US"/>
          </w:rPr>
          <w:t>Project Closure</w:t>
        </w:r>
        <w:r w:rsidR="00865ABD">
          <w:rPr>
            <w:noProof/>
            <w:webHidden/>
          </w:rPr>
          <w:tab/>
        </w:r>
        <w:r w:rsidR="00865ABD">
          <w:rPr>
            <w:noProof/>
            <w:webHidden/>
          </w:rPr>
          <w:fldChar w:fldCharType="begin"/>
        </w:r>
        <w:r w:rsidR="00865ABD">
          <w:rPr>
            <w:noProof/>
            <w:webHidden/>
          </w:rPr>
          <w:instrText xml:space="preserve"> PAGEREF _Toc479850324 \h </w:instrText>
        </w:r>
        <w:r w:rsidR="00865ABD">
          <w:rPr>
            <w:noProof/>
            <w:webHidden/>
          </w:rPr>
        </w:r>
        <w:r w:rsidR="00865ABD">
          <w:rPr>
            <w:noProof/>
            <w:webHidden/>
          </w:rPr>
          <w:fldChar w:fldCharType="separate"/>
        </w:r>
        <w:r w:rsidR="00865ABD">
          <w:rPr>
            <w:noProof/>
            <w:webHidden/>
          </w:rPr>
          <w:t>39</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5" w:history="1">
        <w:r w:rsidR="00865ABD" w:rsidRPr="0025252C">
          <w:rPr>
            <w:rStyle w:val="Hyperlink"/>
            <w:noProof/>
            <w:lang w:bidi="en-US"/>
          </w:rPr>
          <w:t>3.1 Administrative Closure of a Project</w:t>
        </w:r>
        <w:r w:rsidR="00865ABD">
          <w:rPr>
            <w:noProof/>
            <w:webHidden/>
          </w:rPr>
          <w:tab/>
        </w:r>
        <w:r w:rsidR="00865ABD">
          <w:rPr>
            <w:noProof/>
            <w:webHidden/>
          </w:rPr>
          <w:fldChar w:fldCharType="begin"/>
        </w:r>
        <w:r w:rsidR="00865ABD">
          <w:rPr>
            <w:noProof/>
            <w:webHidden/>
          </w:rPr>
          <w:instrText xml:space="preserve"> PAGEREF _Toc479850325 \h </w:instrText>
        </w:r>
        <w:r w:rsidR="00865ABD">
          <w:rPr>
            <w:noProof/>
            <w:webHidden/>
          </w:rPr>
        </w:r>
        <w:r w:rsidR="00865ABD">
          <w:rPr>
            <w:noProof/>
            <w:webHidden/>
          </w:rPr>
          <w:fldChar w:fldCharType="separate"/>
        </w:r>
        <w:r w:rsidR="00865ABD">
          <w:rPr>
            <w:noProof/>
            <w:webHidden/>
          </w:rPr>
          <w:t>39</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6" w:history="1">
        <w:r w:rsidR="00865ABD" w:rsidRPr="0025252C">
          <w:rPr>
            <w:rStyle w:val="Hyperlink"/>
            <w:noProof/>
            <w:lang w:bidi="en-US"/>
          </w:rPr>
          <w:t>3.2 Lessons Learnt Review Meeting</w:t>
        </w:r>
        <w:r w:rsidR="00865ABD">
          <w:rPr>
            <w:noProof/>
            <w:webHidden/>
          </w:rPr>
          <w:tab/>
        </w:r>
        <w:r w:rsidR="00865ABD">
          <w:rPr>
            <w:noProof/>
            <w:webHidden/>
          </w:rPr>
          <w:fldChar w:fldCharType="begin"/>
        </w:r>
        <w:r w:rsidR="00865ABD">
          <w:rPr>
            <w:noProof/>
            <w:webHidden/>
          </w:rPr>
          <w:instrText xml:space="preserve"> PAGEREF _Toc479850326 \h </w:instrText>
        </w:r>
        <w:r w:rsidR="00865ABD">
          <w:rPr>
            <w:noProof/>
            <w:webHidden/>
          </w:rPr>
        </w:r>
        <w:r w:rsidR="00865ABD">
          <w:rPr>
            <w:noProof/>
            <w:webHidden/>
          </w:rPr>
          <w:fldChar w:fldCharType="separate"/>
        </w:r>
        <w:r w:rsidR="00865ABD">
          <w:rPr>
            <w:noProof/>
            <w:webHidden/>
          </w:rPr>
          <w:t>42</w:t>
        </w:r>
        <w:r w:rsidR="00865ABD">
          <w:rPr>
            <w:noProof/>
            <w:webHidden/>
          </w:rPr>
          <w:fldChar w:fldCharType="end"/>
        </w:r>
      </w:hyperlink>
    </w:p>
    <w:p w:rsidR="00865ABD" w:rsidRDefault="0004632F">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79850327" w:history="1">
        <w:r w:rsidR="00865ABD" w:rsidRPr="0025252C">
          <w:rPr>
            <w:rStyle w:val="Hyperlink"/>
            <w:noProof/>
            <w:lang w:bidi="en-US"/>
          </w:rPr>
          <w:t>Conclusion</w:t>
        </w:r>
        <w:r w:rsidR="00865ABD">
          <w:rPr>
            <w:noProof/>
            <w:webHidden/>
          </w:rPr>
          <w:tab/>
        </w:r>
        <w:r w:rsidR="00865ABD">
          <w:rPr>
            <w:noProof/>
            <w:webHidden/>
          </w:rPr>
          <w:fldChar w:fldCharType="begin"/>
        </w:r>
        <w:r w:rsidR="00865ABD">
          <w:rPr>
            <w:noProof/>
            <w:webHidden/>
          </w:rPr>
          <w:instrText xml:space="preserve"> PAGEREF _Toc479850327 \h </w:instrText>
        </w:r>
        <w:r w:rsidR="00865ABD">
          <w:rPr>
            <w:noProof/>
            <w:webHidden/>
          </w:rPr>
        </w:r>
        <w:r w:rsidR="00865ABD">
          <w:rPr>
            <w:noProof/>
            <w:webHidden/>
          </w:rPr>
          <w:fldChar w:fldCharType="separate"/>
        </w:r>
        <w:r w:rsidR="00865ABD">
          <w:rPr>
            <w:noProof/>
            <w:webHidden/>
          </w:rPr>
          <w:t>45</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8" w:history="1">
        <w:r w:rsidR="00865ABD" w:rsidRPr="0025252C">
          <w:rPr>
            <w:rStyle w:val="Hyperlink"/>
            <w:noProof/>
            <w:lang w:bidi="en-US"/>
          </w:rPr>
          <w:t>4.1 What have we learned?</w:t>
        </w:r>
        <w:r w:rsidR="00865ABD">
          <w:rPr>
            <w:noProof/>
            <w:webHidden/>
          </w:rPr>
          <w:tab/>
        </w:r>
        <w:r w:rsidR="00865ABD">
          <w:rPr>
            <w:noProof/>
            <w:webHidden/>
          </w:rPr>
          <w:fldChar w:fldCharType="begin"/>
        </w:r>
        <w:r w:rsidR="00865ABD">
          <w:rPr>
            <w:noProof/>
            <w:webHidden/>
          </w:rPr>
          <w:instrText xml:space="preserve"> PAGEREF _Toc479850328 \h </w:instrText>
        </w:r>
        <w:r w:rsidR="00865ABD">
          <w:rPr>
            <w:noProof/>
            <w:webHidden/>
          </w:rPr>
        </w:r>
        <w:r w:rsidR="00865ABD">
          <w:rPr>
            <w:noProof/>
            <w:webHidden/>
          </w:rPr>
          <w:fldChar w:fldCharType="separate"/>
        </w:r>
        <w:r w:rsidR="00865ABD">
          <w:rPr>
            <w:noProof/>
            <w:webHidden/>
          </w:rPr>
          <w:t>45</w:t>
        </w:r>
        <w:r w:rsidR="00865ABD">
          <w:rPr>
            <w:noProof/>
            <w:webHidden/>
          </w:rPr>
          <w:fldChar w:fldCharType="end"/>
        </w:r>
      </w:hyperlink>
    </w:p>
    <w:p w:rsidR="00865ABD" w:rsidRDefault="0004632F">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79850329" w:history="1">
        <w:r w:rsidR="00865ABD" w:rsidRPr="0025252C">
          <w:rPr>
            <w:rStyle w:val="Hyperlink"/>
            <w:noProof/>
            <w:lang w:bidi="en-US"/>
          </w:rPr>
          <w:t>4.2 What next?</w:t>
        </w:r>
        <w:r w:rsidR="00865ABD">
          <w:rPr>
            <w:noProof/>
            <w:webHidden/>
          </w:rPr>
          <w:tab/>
        </w:r>
        <w:r w:rsidR="00865ABD">
          <w:rPr>
            <w:noProof/>
            <w:webHidden/>
          </w:rPr>
          <w:fldChar w:fldCharType="begin"/>
        </w:r>
        <w:r w:rsidR="00865ABD">
          <w:rPr>
            <w:noProof/>
            <w:webHidden/>
          </w:rPr>
          <w:instrText xml:space="preserve"> PAGEREF _Toc479850329 \h </w:instrText>
        </w:r>
        <w:r w:rsidR="00865ABD">
          <w:rPr>
            <w:noProof/>
            <w:webHidden/>
          </w:rPr>
        </w:r>
        <w:r w:rsidR="00865ABD">
          <w:rPr>
            <w:noProof/>
            <w:webHidden/>
          </w:rPr>
          <w:fldChar w:fldCharType="separate"/>
        </w:r>
        <w:r w:rsidR="00865ABD">
          <w:rPr>
            <w:noProof/>
            <w:webHidden/>
          </w:rPr>
          <w:t>45</w:t>
        </w:r>
        <w:r w:rsidR="00865ABD">
          <w:rPr>
            <w:noProof/>
            <w:webHidden/>
          </w:rPr>
          <w:fldChar w:fldCharType="end"/>
        </w:r>
      </w:hyperlink>
    </w:p>
    <w:p w:rsidR="00EE40E6" w:rsidRPr="00616C14" w:rsidRDefault="00187B0A" w:rsidP="00952838">
      <w:pPr>
        <w:tabs>
          <w:tab w:val="right" w:leader="dot" w:pos="8789"/>
        </w:tabs>
        <w:spacing w:before="0" w:after="200"/>
        <w:ind w:right="0"/>
        <w:jc w:val="left"/>
        <w:rPr>
          <w:rFonts w:ascii="Georgia" w:eastAsia="Arial Unicode MS" w:hAnsi="Georgia" w:cstheme="minorBidi"/>
          <w:b/>
          <w:bCs/>
          <w:iCs/>
          <w:color w:val="4F81BD"/>
          <w:sz w:val="24"/>
          <w:szCs w:val="22"/>
          <w:lang w:val="en-GB" w:eastAsia="en-AU" w:bidi="en-US"/>
        </w:rPr>
      </w:pPr>
      <w:r>
        <w:rPr>
          <w:lang w:val="en-GB"/>
        </w:rPr>
        <w:fldChar w:fldCharType="end"/>
      </w:r>
      <w:r w:rsidR="00A114DC">
        <w:rPr>
          <w:lang w:val="en-GB"/>
        </w:rPr>
        <w:br w:type="page"/>
      </w:r>
      <w:bookmarkEnd w:id="0"/>
      <w:bookmarkEnd w:id="1"/>
      <w:bookmarkEnd w:id="2"/>
      <w:bookmarkEnd w:id="3"/>
      <w:bookmarkEnd w:id="4"/>
    </w:p>
    <w:p w:rsidR="007563BF" w:rsidRPr="007563BF" w:rsidRDefault="00974650" w:rsidP="00DB6BF5">
      <w:pPr>
        <w:pStyle w:val="Heading1"/>
      </w:pPr>
      <w:bookmarkStart w:id="13" w:name="_Toc479850318"/>
      <w:r>
        <w:lastRenderedPageBreak/>
        <w:t>Learner Guide</w:t>
      </w:r>
      <w:bookmarkEnd w:id="13"/>
    </w:p>
    <w:p w:rsidR="00974650" w:rsidRPr="00974650" w:rsidRDefault="00974650" w:rsidP="00974650">
      <w:pPr>
        <w:pBdr>
          <w:bottom w:val="single" w:sz="4" w:space="1" w:color="002060"/>
        </w:pBdr>
        <w:rPr>
          <w:rFonts w:ascii="Georgia" w:hAnsi="Georgia"/>
          <w:b/>
          <w:color w:val="002060"/>
          <w:sz w:val="24"/>
        </w:rPr>
      </w:pPr>
      <w:bookmarkStart w:id="14" w:name="_Toc205434323"/>
      <w:bookmarkStart w:id="15" w:name="_Toc221078984"/>
      <w:bookmarkStart w:id="16" w:name="_Toc221079109"/>
      <w:bookmarkStart w:id="17" w:name="_Toc341705519"/>
      <w:bookmarkStart w:id="18" w:name="_Toc379788963"/>
      <w:bookmarkStart w:id="19" w:name="_Toc205434325"/>
      <w:bookmarkStart w:id="20" w:name="_Toc341706271"/>
      <w:bookmarkStart w:id="21" w:name="_Toc380410762"/>
      <w:r w:rsidRPr="00974650">
        <w:rPr>
          <w:rFonts w:ascii="Georgia" w:hAnsi="Georgia"/>
          <w:b/>
          <w:color w:val="002060"/>
          <w:sz w:val="24"/>
        </w:rPr>
        <w:t xml:space="preserve">Unit </w:t>
      </w:r>
      <w:r w:rsidR="007F0DCA">
        <w:rPr>
          <w:rFonts w:ascii="Georgia" w:hAnsi="Georgia"/>
          <w:b/>
          <w:noProof/>
          <w:color w:val="002060"/>
          <w:sz w:val="24"/>
        </w:rPr>
        <w:t>D</w:t>
      </w:r>
      <w:r w:rsidRPr="007F0DCA">
        <w:rPr>
          <w:rFonts w:ascii="Georgia" w:hAnsi="Georgia"/>
          <w:b/>
          <w:noProof/>
          <w:color w:val="002060"/>
          <w:sz w:val="24"/>
        </w:rPr>
        <w:t>escription</w:t>
      </w:r>
      <w:r w:rsidRPr="00974650">
        <w:rPr>
          <w:rFonts w:ascii="Georgia" w:hAnsi="Georgia"/>
          <w:b/>
          <w:color w:val="002060"/>
          <w:sz w:val="24"/>
        </w:rPr>
        <w:t>:</w:t>
      </w:r>
      <w:bookmarkEnd w:id="14"/>
      <w:bookmarkEnd w:id="15"/>
      <w:bookmarkEnd w:id="16"/>
      <w:bookmarkEnd w:id="17"/>
      <w:bookmarkEnd w:id="18"/>
    </w:p>
    <w:p w:rsidR="00974650" w:rsidRPr="00ED0C0E" w:rsidRDefault="00974650" w:rsidP="00134642">
      <w:pPr>
        <w:spacing w:before="40" w:after="40"/>
        <w:ind w:right="0"/>
        <w:rPr>
          <w:rFonts w:ascii="Georgia" w:hAnsi="Georgia"/>
          <w:b/>
          <w:color w:val="auto"/>
          <w:sz w:val="24"/>
        </w:rPr>
      </w:pPr>
      <w:r w:rsidRPr="00ED0C0E">
        <w:rPr>
          <w:rFonts w:ascii="Georgia" w:hAnsi="Georgia"/>
          <w:b/>
          <w:color w:val="auto"/>
          <w:sz w:val="24"/>
        </w:rPr>
        <w:t>BSBPMG521 – Manage project integration</w:t>
      </w:r>
    </w:p>
    <w:p w:rsidR="00974650" w:rsidRDefault="00974650" w:rsidP="00134642">
      <w:pPr>
        <w:spacing w:before="40" w:after="40"/>
        <w:ind w:right="36"/>
        <w:rPr>
          <w:rFonts w:ascii="Georgia" w:hAnsi="Georgia"/>
          <w:color w:val="auto"/>
          <w:sz w:val="24"/>
          <w:lang w:val="en-PH" w:eastAsia="en-AU"/>
        </w:rPr>
      </w:pPr>
      <w:r w:rsidRPr="00ED0C0E">
        <w:rPr>
          <w:rFonts w:ascii="Georgia" w:hAnsi="Georgia"/>
          <w:color w:val="auto"/>
          <w:sz w:val="24"/>
          <w:lang w:val="en-PH" w:eastAsia="en-AU"/>
        </w:rPr>
        <w:t>This unit describes the skills and knowledge required to integrate and balance overall project management functions of scope, time, cost, quality, human resources, communications, risk and procurement across the project life cycle; and to align and track project objectives to comply with organisational goals, strategies and objectives.</w:t>
      </w:r>
    </w:p>
    <w:p w:rsidR="00974650" w:rsidRPr="00ED0C0E" w:rsidRDefault="00974650" w:rsidP="00134642">
      <w:pPr>
        <w:spacing w:before="40" w:after="40"/>
        <w:ind w:right="36"/>
        <w:rPr>
          <w:rFonts w:ascii="Georgia" w:hAnsi="Georgia"/>
          <w:color w:val="auto"/>
          <w:sz w:val="24"/>
          <w:lang w:val="en-PH" w:eastAsia="en-AU"/>
        </w:rPr>
      </w:pPr>
      <w:r w:rsidRPr="00ED0C0E">
        <w:rPr>
          <w:rFonts w:ascii="Georgia" w:hAnsi="Georgia"/>
          <w:color w:val="auto"/>
          <w:sz w:val="24"/>
          <w:lang w:val="en-PH" w:eastAsia="en-AU"/>
        </w:rPr>
        <w:t>It applies to individuals responsible for managing and leading a project in an organisation, business, or as a consultant.</w:t>
      </w:r>
    </w:p>
    <w:p w:rsidR="00974650" w:rsidRPr="00ED0C0E" w:rsidRDefault="00974650" w:rsidP="00134642">
      <w:pPr>
        <w:spacing w:before="40" w:after="40"/>
        <w:ind w:right="0"/>
        <w:rPr>
          <w:rFonts w:ascii="Georgia" w:hAnsi="Georgia"/>
          <w:b/>
          <w:color w:val="auto"/>
          <w:sz w:val="24"/>
        </w:rPr>
      </w:pPr>
    </w:p>
    <w:p w:rsidR="00974650" w:rsidRPr="00ED0C0E" w:rsidRDefault="00974650" w:rsidP="00134642">
      <w:pPr>
        <w:spacing w:before="40" w:after="40"/>
        <w:ind w:right="0"/>
        <w:rPr>
          <w:rFonts w:ascii="Georgia" w:hAnsi="Georgia"/>
          <w:b/>
          <w:color w:val="auto"/>
          <w:sz w:val="24"/>
        </w:rPr>
      </w:pPr>
      <w:r w:rsidRPr="00ED0C0E">
        <w:rPr>
          <w:rFonts w:ascii="Georgia" w:hAnsi="Georgia"/>
          <w:b/>
          <w:color w:val="auto"/>
          <w:sz w:val="24"/>
        </w:rPr>
        <w:t>BSBPMG516 – Manage project information and communication</w:t>
      </w:r>
    </w:p>
    <w:p w:rsidR="00974650" w:rsidRPr="00ED0C0E" w:rsidRDefault="00974650" w:rsidP="00134642">
      <w:pPr>
        <w:spacing w:before="40" w:after="40"/>
        <w:ind w:right="0"/>
        <w:rPr>
          <w:rFonts w:ascii="Georgia" w:hAnsi="Georgia"/>
          <w:color w:val="auto"/>
          <w:sz w:val="24"/>
          <w:lang w:val="en-PH"/>
        </w:rPr>
      </w:pPr>
      <w:r w:rsidRPr="00ED0C0E">
        <w:rPr>
          <w:rFonts w:ascii="Georgia" w:hAnsi="Georgia"/>
          <w:color w:val="auto"/>
          <w:sz w:val="24"/>
          <w:lang w:val="en-PH"/>
        </w:rPr>
        <w:t xml:space="preserve">This unit describes the skills and knowledge required to link people, ideas and information at all stages </w:t>
      </w:r>
      <w:r w:rsidR="007F0DCA">
        <w:rPr>
          <w:rFonts w:ascii="Georgia" w:hAnsi="Georgia"/>
          <w:noProof/>
          <w:color w:val="auto"/>
          <w:sz w:val="24"/>
          <w:lang w:val="en-PH"/>
        </w:rPr>
        <w:t>of</w:t>
      </w:r>
      <w:r w:rsidRPr="00ED0C0E">
        <w:rPr>
          <w:rFonts w:ascii="Georgia" w:hAnsi="Georgia"/>
          <w:color w:val="auto"/>
          <w:sz w:val="24"/>
          <w:lang w:val="en-PH"/>
        </w:rPr>
        <w:t xml:space="preserve"> the project </w:t>
      </w:r>
      <w:r w:rsidRPr="007F0DCA">
        <w:rPr>
          <w:rFonts w:ascii="Georgia" w:hAnsi="Georgia"/>
          <w:noProof/>
          <w:color w:val="auto"/>
          <w:sz w:val="24"/>
          <w:lang w:val="en-PH"/>
        </w:rPr>
        <w:t>lifecycle</w:t>
      </w:r>
      <w:r w:rsidRPr="00ED0C0E">
        <w:rPr>
          <w:rFonts w:ascii="Georgia" w:hAnsi="Georgia"/>
          <w:color w:val="auto"/>
          <w:sz w:val="24"/>
          <w:lang w:val="en-PH"/>
        </w:rPr>
        <w:t>. Project communication management ensures timely and appropriate generation, collection, dissemination, storage and disposal of project information through formal structures and processes.</w:t>
      </w:r>
    </w:p>
    <w:p w:rsidR="00974650" w:rsidRPr="00ED0C0E" w:rsidRDefault="00974650" w:rsidP="00134642">
      <w:pPr>
        <w:spacing w:before="40" w:after="40"/>
        <w:ind w:right="0"/>
        <w:rPr>
          <w:rFonts w:ascii="Georgia" w:hAnsi="Georgia"/>
          <w:color w:val="auto"/>
          <w:sz w:val="24"/>
          <w:lang w:val="en-PH"/>
        </w:rPr>
      </w:pPr>
      <w:r w:rsidRPr="00ED0C0E">
        <w:rPr>
          <w:rFonts w:ascii="Georgia" w:hAnsi="Georgia"/>
          <w:color w:val="auto"/>
          <w:sz w:val="24"/>
          <w:lang w:val="en-PH"/>
        </w:rPr>
        <w:t>It applies to individuals responsible for managing and leading a project in an organisation, business, or as a consultant.</w:t>
      </w:r>
    </w:p>
    <w:p w:rsidR="00974650" w:rsidRPr="00ED0C0E" w:rsidRDefault="00974650" w:rsidP="00974650">
      <w:pPr>
        <w:spacing w:before="40" w:after="160"/>
        <w:ind w:right="0"/>
        <w:rPr>
          <w:rFonts w:ascii="Georgia" w:hAnsi="Georgia"/>
          <w:color w:val="auto"/>
          <w:sz w:val="24"/>
          <w:lang w:val="en-PH"/>
        </w:rPr>
      </w:pPr>
    </w:p>
    <w:p w:rsidR="00974650" w:rsidRPr="00ED0C0E" w:rsidRDefault="00974650" w:rsidP="00974650">
      <w:pPr>
        <w:spacing w:line="240" w:lineRule="atLeast"/>
        <w:ind w:right="36"/>
        <w:jc w:val="center"/>
        <w:rPr>
          <w:rFonts w:ascii="Georgia" w:hAnsi="Georgia"/>
          <w:b/>
          <w:color w:val="auto"/>
          <w:szCs w:val="20"/>
        </w:rPr>
      </w:pPr>
      <w:r w:rsidRPr="00ED0C0E">
        <w:rPr>
          <w:rFonts w:ascii="Georgia" w:hAnsi="Georgia"/>
          <w:b/>
          <w:color w:val="auto"/>
          <w:szCs w:val="20"/>
        </w:rPr>
        <w:t>For complete copies of the above unit of competency:</w:t>
      </w:r>
    </w:p>
    <w:p w:rsidR="00974650" w:rsidRPr="00ED0C0E" w:rsidRDefault="00974650" w:rsidP="00974650">
      <w:pPr>
        <w:spacing w:before="40" w:after="160"/>
        <w:ind w:right="36"/>
        <w:jc w:val="center"/>
        <w:rPr>
          <w:rFonts w:ascii="Georgia" w:eastAsia="Arial Unicode MS" w:hAnsi="Georgia"/>
          <w:color w:val="auto"/>
          <w:szCs w:val="20"/>
          <w:u w:val="single"/>
        </w:rPr>
      </w:pPr>
      <w:r w:rsidRPr="00ED0C0E">
        <w:rPr>
          <w:rFonts w:ascii="Georgia" w:hAnsi="Georgia"/>
          <w:color w:val="auto"/>
          <w:szCs w:val="20"/>
        </w:rPr>
        <w:t xml:space="preserve">Download them from the TGA website:  </w:t>
      </w:r>
      <w:hyperlink r:id="rId13" w:history="1">
        <w:r w:rsidRPr="00ED0C0E">
          <w:rPr>
            <w:rFonts w:ascii="Georgia" w:eastAsia="Arial Unicode MS" w:hAnsi="Georgia"/>
            <w:color w:val="auto"/>
            <w:szCs w:val="20"/>
            <w:u w:val="single"/>
          </w:rPr>
          <w:t>www.training.gov.au</w:t>
        </w:r>
      </w:hyperlink>
    </w:p>
    <w:p w:rsidR="00974650" w:rsidRPr="00ED0C0E" w:rsidRDefault="00974650" w:rsidP="00974650">
      <w:pPr>
        <w:spacing w:before="40" w:after="160"/>
        <w:ind w:right="36"/>
        <w:jc w:val="center"/>
        <w:rPr>
          <w:rFonts w:ascii="Georgia" w:eastAsia="Arial Unicode MS" w:hAnsi="Georgia"/>
          <w:color w:val="002060"/>
          <w:szCs w:val="20"/>
          <w:u w:val="single"/>
        </w:rPr>
      </w:pPr>
    </w:p>
    <w:bookmarkEnd w:id="19"/>
    <w:p w:rsidR="00974650" w:rsidRPr="002A02EF" w:rsidRDefault="00974650" w:rsidP="00974650">
      <w:pPr>
        <w:pStyle w:val="CompliantSubheading10"/>
        <w:pBdr>
          <w:bottom w:val="single" w:sz="4" w:space="1" w:color="002060"/>
        </w:pBdr>
        <w:rPr>
          <w:color w:val="002060"/>
        </w:rPr>
      </w:pPr>
      <w:r w:rsidRPr="002A02EF">
        <w:rPr>
          <w:color w:val="002060"/>
        </w:rPr>
        <w:t>About this unit of study introduction</w:t>
      </w:r>
    </w:p>
    <w:p w:rsidR="00974650" w:rsidRPr="00ED0C0E" w:rsidRDefault="00974650" w:rsidP="00974650">
      <w:pPr>
        <w:pStyle w:val="InspireBodyText"/>
      </w:pPr>
      <w:r w:rsidRPr="00ED0C0E">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rsidR="00974650" w:rsidRPr="00ED0C0E" w:rsidRDefault="00974650" w:rsidP="00974650">
      <w:pPr>
        <w:pStyle w:val="InspireBodyText"/>
      </w:pPr>
      <w:r w:rsidRPr="00ED0C0E">
        <w:t xml:space="preserve">It is essential that you begin your training by becoming familiar with the industry standards to which organisations must conform. </w:t>
      </w:r>
    </w:p>
    <w:p w:rsidR="00974650" w:rsidRPr="00ED0C0E" w:rsidRDefault="00974650" w:rsidP="00974650">
      <w:pPr>
        <w:pStyle w:val="InspireBodyText"/>
      </w:pPr>
      <w:r w:rsidRPr="00ED0C0E">
        <w:lastRenderedPageBreak/>
        <w:t>These units of competency introduce you to some of the key issues and responsibilities of workers and organisations in this area. The unit also provides you with opportunities to develop the competencies necessary for employees to operate as team members.</w:t>
      </w:r>
    </w:p>
    <w:p w:rsidR="00974650" w:rsidRPr="00ED0C0E" w:rsidRDefault="00974650" w:rsidP="00974650">
      <w:pPr>
        <w:spacing w:before="0" w:after="0"/>
        <w:ind w:right="0"/>
        <w:jc w:val="left"/>
        <w:rPr>
          <w:rFonts w:ascii="Georgia" w:eastAsia="Arial Unicode MS" w:hAnsi="Georgia" w:cstheme="minorHAnsi"/>
          <w:color w:val="auto"/>
          <w:sz w:val="24"/>
          <w:lang w:val="en-GB" w:eastAsia="en-AU"/>
        </w:rPr>
      </w:pPr>
      <w:r>
        <w:br w:type="page"/>
      </w:r>
    </w:p>
    <w:p w:rsidR="00974650" w:rsidRPr="00E009BA" w:rsidRDefault="00974650" w:rsidP="00974650">
      <w:pPr>
        <w:pStyle w:val="CompliantSubheading10"/>
        <w:pBdr>
          <w:bottom w:val="single" w:sz="4" w:space="1" w:color="002060"/>
        </w:pBdr>
        <w:rPr>
          <w:color w:val="002060"/>
        </w:rPr>
      </w:pPr>
      <w:bookmarkStart w:id="22" w:name="_Toc377585559"/>
      <w:bookmarkStart w:id="23" w:name="_Toc205434327"/>
      <w:bookmarkStart w:id="24" w:name="_Toc205439691"/>
      <w:bookmarkStart w:id="25" w:name="_Toc221078987"/>
      <w:bookmarkStart w:id="26" w:name="_Toc221079112"/>
      <w:bookmarkStart w:id="27" w:name="_Toc326327522"/>
      <w:bookmarkStart w:id="28" w:name="_Toc341705521"/>
      <w:bookmarkStart w:id="29" w:name="_Toc379788965"/>
      <w:bookmarkStart w:id="30" w:name="_Toc198018481"/>
      <w:bookmarkStart w:id="31" w:name="_Toc205438513"/>
      <w:r w:rsidRPr="00E009BA">
        <w:rPr>
          <w:color w:val="002060"/>
        </w:rPr>
        <w:lastRenderedPageBreak/>
        <w:t xml:space="preserve">This </w:t>
      </w:r>
      <w:r w:rsidR="00B947EF">
        <w:rPr>
          <w:color w:val="002060"/>
        </w:rPr>
        <w:t>Learner Guide</w:t>
      </w:r>
      <w:r w:rsidRPr="00E009BA">
        <w:rPr>
          <w:color w:val="002060"/>
        </w:rPr>
        <w:t xml:space="preserve"> covers</w:t>
      </w:r>
    </w:p>
    <w:bookmarkEnd w:id="22"/>
    <w:p w:rsidR="00974650" w:rsidRPr="00E009BA" w:rsidRDefault="00974650" w:rsidP="00974650">
      <w:pPr>
        <w:rPr>
          <w:rFonts w:ascii="Georgia" w:eastAsia="Arial Unicode MS" w:hAnsi="Georgia"/>
          <w:sz w:val="24"/>
        </w:rPr>
      </w:pPr>
      <w:r w:rsidRPr="00E009BA">
        <w:rPr>
          <w:rFonts w:ascii="Georgia" w:hAnsi="Georgia"/>
          <w:sz w:val="24"/>
        </w:rPr>
        <w:t>Managing project integration</w:t>
      </w:r>
    </w:p>
    <w:p w:rsidR="00974650" w:rsidRPr="00E009BA" w:rsidRDefault="00974650" w:rsidP="006173F8">
      <w:pPr>
        <w:pStyle w:val="ListParagraph"/>
        <w:numPr>
          <w:ilvl w:val="0"/>
          <w:numId w:val="31"/>
        </w:numPr>
        <w:tabs>
          <w:tab w:val="left" w:pos="630"/>
        </w:tabs>
        <w:spacing w:after="0"/>
        <w:ind w:left="990"/>
        <w:rPr>
          <w:rFonts w:ascii="Georgia" w:hAnsi="Georgia"/>
          <w:sz w:val="24"/>
        </w:rPr>
      </w:pPr>
      <w:r w:rsidRPr="00E009BA">
        <w:rPr>
          <w:rFonts w:ascii="Georgia" w:hAnsi="Georgia"/>
          <w:sz w:val="24"/>
        </w:rPr>
        <w:t>Plan information and communication processes</w:t>
      </w:r>
    </w:p>
    <w:p w:rsidR="00974650" w:rsidRPr="00E009BA" w:rsidRDefault="00974650" w:rsidP="006173F8">
      <w:pPr>
        <w:pStyle w:val="ListParagraph"/>
        <w:numPr>
          <w:ilvl w:val="0"/>
          <w:numId w:val="31"/>
        </w:numPr>
        <w:tabs>
          <w:tab w:val="left" w:pos="630"/>
        </w:tabs>
        <w:spacing w:after="0"/>
        <w:ind w:left="990"/>
        <w:rPr>
          <w:rFonts w:ascii="Georgia" w:hAnsi="Georgia"/>
          <w:sz w:val="24"/>
        </w:rPr>
      </w:pPr>
      <w:r w:rsidRPr="00E009BA">
        <w:rPr>
          <w:rFonts w:ascii="Georgia" w:hAnsi="Georgia"/>
          <w:sz w:val="24"/>
        </w:rPr>
        <w:t>Implement project information and communication processes</w:t>
      </w:r>
    </w:p>
    <w:p w:rsidR="00974650" w:rsidRPr="00E009BA" w:rsidRDefault="00974650" w:rsidP="006173F8">
      <w:pPr>
        <w:pStyle w:val="ListParagraph"/>
        <w:numPr>
          <w:ilvl w:val="0"/>
          <w:numId w:val="31"/>
        </w:numPr>
        <w:tabs>
          <w:tab w:val="left" w:pos="630"/>
        </w:tabs>
        <w:spacing w:after="0"/>
        <w:ind w:left="990"/>
        <w:rPr>
          <w:rFonts w:ascii="Georgia" w:hAnsi="Georgia"/>
          <w:sz w:val="24"/>
        </w:rPr>
      </w:pPr>
      <w:r w:rsidRPr="00E009BA">
        <w:rPr>
          <w:rFonts w:ascii="Georgia" w:hAnsi="Georgia"/>
          <w:sz w:val="24"/>
        </w:rPr>
        <w:t>Assess information and communication outcomes</w:t>
      </w:r>
    </w:p>
    <w:p w:rsidR="00974650" w:rsidRPr="00E009BA" w:rsidRDefault="00974650" w:rsidP="00974650">
      <w:pPr>
        <w:spacing w:line="240" w:lineRule="atLeast"/>
        <w:ind w:left="360"/>
        <w:rPr>
          <w:rFonts w:ascii="Georgia" w:hAnsi="Georgia"/>
          <w:color w:val="auto"/>
          <w:sz w:val="24"/>
        </w:rPr>
      </w:pPr>
    </w:p>
    <w:p w:rsidR="00974650" w:rsidRPr="00E009BA" w:rsidRDefault="00134642" w:rsidP="00974650">
      <w:pPr>
        <w:rPr>
          <w:rFonts w:ascii="Georgia" w:hAnsi="Georgia"/>
          <w:color w:val="auto"/>
          <w:sz w:val="24"/>
        </w:rPr>
      </w:pPr>
      <w:r>
        <w:rPr>
          <w:rFonts w:ascii="Georgia" w:hAnsi="Georgia"/>
          <w:color w:val="auto"/>
          <w:sz w:val="24"/>
        </w:rPr>
        <w:t>Manage project i</w:t>
      </w:r>
      <w:r w:rsidR="00974650" w:rsidRPr="00E009BA">
        <w:rPr>
          <w:rFonts w:ascii="Georgia" w:hAnsi="Georgia"/>
          <w:color w:val="auto"/>
          <w:sz w:val="24"/>
        </w:rPr>
        <w:t>nformation and communication</w:t>
      </w:r>
    </w:p>
    <w:p w:rsidR="00974650" w:rsidRPr="00E009BA" w:rsidRDefault="00974650" w:rsidP="006173F8">
      <w:pPr>
        <w:pStyle w:val="ListParagraph"/>
        <w:numPr>
          <w:ilvl w:val="0"/>
          <w:numId w:val="32"/>
        </w:numPr>
        <w:tabs>
          <w:tab w:val="left" w:pos="630"/>
        </w:tabs>
        <w:spacing w:after="0"/>
        <w:ind w:left="990"/>
        <w:rPr>
          <w:rFonts w:ascii="Georgia" w:hAnsi="Georgia"/>
          <w:sz w:val="24"/>
        </w:rPr>
      </w:pPr>
      <w:r w:rsidRPr="00E009BA">
        <w:rPr>
          <w:rFonts w:ascii="Georgia" w:hAnsi="Georgia"/>
          <w:sz w:val="24"/>
        </w:rPr>
        <w:t>Plan information and communication processes</w:t>
      </w:r>
    </w:p>
    <w:p w:rsidR="00974650" w:rsidRPr="00E009BA" w:rsidRDefault="00974650" w:rsidP="006173F8">
      <w:pPr>
        <w:pStyle w:val="ListParagraph"/>
        <w:numPr>
          <w:ilvl w:val="0"/>
          <w:numId w:val="32"/>
        </w:numPr>
        <w:tabs>
          <w:tab w:val="left" w:pos="630"/>
        </w:tabs>
        <w:spacing w:after="0"/>
        <w:ind w:left="990"/>
        <w:rPr>
          <w:rFonts w:ascii="Georgia" w:hAnsi="Georgia"/>
          <w:sz w:val="24"/>
        </w:rPr>
      </w:pPr>
      <w:r w:rsidRPr="00E009BA">
        <w:rPr>
          <w:rFonts w:ascii="Georgia" w:hAnsi="Georgia"/>
          <w:sz w:val="24"/>
        </w:rPr>
        <w:t>Implement project information and communication processes</w:t>
      </w:r>
    </w:p>
    <w:p w:rsidR="00974650" w:rsidRDefault="00974650" w:rsidP="006173F8">
      <w:pPr>
        <w:pStyle w:val="ListParagraph"/>
        <w:numPr>
          <w:ilvl w:val="0"/>
          <w:numId w:val="32"/>
        </w:numPr>
        <w:tabs>
          <w:tab w:val="left" w:pos="630"/>
        </w:tabs>
        <w:spacing w:after="0"/>
        <w:ind w:left="990"/>
        <w:rPr>
          <w:rFonts w:ascii="Georgia" w:hAnsi="Georgia"/>
          <w:sz w:val="24"/>
        </w:rPr>
      </w:pPr>
      <w:r w:rsidRPr="00E009BA">
        <w:rPr>
          <w:rFonts w:ascii="Georgia" w:hAnsi="Georgia"/>
          <w:sz w:val="24"/>
        </w:rPr>
        <w:t>Assess information and communication outcomes</w:t>
      </w:r>
      <w:bookmarkEnd w:id="23"/>
      <w:bookmarkEnd w:id="24"/>
      <w:bookmarkEnd w:id="25"/>
      <w:bookmarkEnd w:id="26"/>
      <w:bookmarkEnd w:id="27"/>
      <w:bookmarkEnd w:id="28"/>
      <w:bookmarkEnd w:id="29"/>
      <w:bookmarkEnd w:id="30"/>
      <w:bookmarkEnd w:id="31"/>
    </w:p>
    <w:p w:rsidR="00974650" w:rsidRDefault="00974650" w:rsidP="00974650">
      <w:pPr>
        <w:tabs>
          <w:tab w:val="left" w:pos="630"/>
        </w:tabs>
        <w:spacing w:before="0" w:after="0"/>
        <w:ind w:right="0"/>
        <w:jc w:val="left"/>
        <w:rPr>
          <w:rFonts w:ascii="Georgia" w:hAnsi="Georgia"/>
          <w:color w:val="auto"/>
          <w:sz w:val="24"/>
        </w:rPr>
      </w:pPr>
    </w:p>
    <w:p w:rsidR="00974650" w:rsidRPr="009D606E" w:rsidRDefault="00974650" w:rsidP="00974650">
      <w:pPr>
        <w:pStyle w:val="CompliantSubheading10"/>
        <w:rPr>
          <w:color w:val="002060"/>
        </w:rPr>
      </w:pPr>
      <w:r>
        <w:rPr>
          <w:color w:val="002060"/>
        </w:rPr>
        <w:t>Learning p</w:t>
      </w:r>
      <w:r w:rsidRPr="009D606E">
        <w:rPr>
          <w:color w:val="002060"/>
        </w:rPr>
        <w:t>rogram</w:t>
      </w:r>
    </w:p>
    <w:p w:rsidR="00974650" w:rsidRDefault="00974650" w:rsidP="00974650">
      <w:pPr>
        <w:pStyle w:val="InspireBodyText"/>
      </w:pPr>
      <w:r w:rsidRPr="000C3C32">
        <w:t xml:space="preserve">As you progress through this unit of </w:t>
      </w:r>
      <w:r w:rsidRPr="007F0DCA">
        <w:rPr>
          <w:noProof/>
        </w:rPr>
        <w:t>study</w:t>
      </w:r>
      <w:r w:rsidR="007F0DCA">
        <w:rPr>
          <w:noProof/>
        </w:rPr>
        <w:t>,</w:t>
      </w:r>
      <w:r w:rsidRPr="000C3C32">
        <w:t xml:space="preserve">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w:t>
      </w:r>
      <w:r w:rsidRPr="007F0DCA">
        <w:rPr>
          <w:noProof/>
        </w:rPr>
        <w:t>has</w:t>
      </w:r>
      <w:r w:rsidRPr="000C3C32">
        <w:t xml:space="preserve"> on your success or otherwise in the workplace. Knowledge of your skills and capabilities will help you make informed choices about your further study and career options.</w:t>
      </w:r>
    </w:p>
    <w:p w:rsidR="00974650" w:rsidRDefault="00974650" w:rsidP="00974650">
      <w:pPr>
        <w:pStyle w:val="CompliantSubheading10"/>
        <w:pBdr>
          <w:bottom w:val="single" w:sz="4" w:space="1" w:color="002060"/>
        </w:pBdr>
        <w:tabs>
          <w:tab w:val="left" w:pos="3135"/>
        </w:tabs>
        <w:rPr>
          <w:color w:val="002060"/>
        </w:rPr>
      </w:pPr>
      <w:bookmarkStart w:id="32" w:name="_Toc377585561"/>
      <w:r>
        <w:rPr>
          <w:color w:val="002060"/>
        </w:rPr>
        <w:tab/>
      </w:r>
    </w:p>
    <w:p w:rsidR="00974650" w:rsidRPr="00820229" w:rsidRDefault="00974650" w:rsidP="00974650">
      <w:pPr>
        <w:pStyle w:val="CompliantSubheading10"/>
        <w:pBdr>
          <w:bottom w:val="single" w:sz="4" w:space="1" w:color="002060"/>
        </w:pBdr>
        <w:rPr>
          <w:color w:val="002060"/>
        </w:rPr>
      </w:pPr>
      <w:r>
        <w:rPr>
          <w:color w:val="002060"/>
        </w:rPr>
        <w:t>Additional learning s</w:t>
      </w:r>
      <w:r w:rsidRPr="00820229">
        <w:rPr>
          <w:color w:val="002060"/>
        </w:rPr>
        <w:t>upport</w:t>
      </w:r>
    </w:p>
    <w:bookmarkEnd w:id="32"/>
    <w:p w:rsidR="00974650" w:rsidRDefault="00974650" w:rsidP="00974650">
      <w:pPr>
        <w:pStyle w:val="InspireBodyText"/>
      </w:pPr>
      <w:r w:rsidRPr="000C3C32">
        <w:t>To obtain</w:t>
      </w:r>
      <w:r w:rsidR="007F0DCA">
        <w:t xml:space="preserve"> the</w:t>
      </w:r>
      <w:r w:rsidRPr="000C3C32">
        <w:t xml:space="preserve"> </w:t>
      </w:r>
      <w:r w:rsidRPr="007F0DCA">
        <w:rPr>
          <w:noProof/>
        </w:rPr>
        <w:t>additional</w:t>
      </w:r>
      <w:r w:rsidRPr="000C3C32">
        <w:t xml:space="preserve"> </w:t>
      </w:r>
      <w:r w:rsidRPr="007F0DCA">
        <w:rPr>
          <w:noProof/>
        </w:rPr>
        <w:t>support</w:t>
      </w:r>
      <w:r w:rsidR="007F0DCA">
        <w:rPr>
          <w:noProof/>
        </w:rPr>
        <w:t>,</w:t>
      </w:r>
      <w:r w:rsidRPr="000C3C32">
        <w:t xml:space="preserve"> you may:</w:t>
      </w:r>
    </w:p>
    <w:p w:rsidR="00974650" w:rsidRPr="00D57FD6" w:rsidRDefault="00974650" w:rsidP="00974650">
      <w:pPr>
        <w:pStyle w:val="InspireDotPoints"/>
        <w:ind w:left="720"/>
        <w:jc w:val="both"/>
      </w:pPr>
      <w:r w:rsidRPr="00D57FD6">
        <w:t>Search for other resources. You may find books, journals, videos and other materials which provide additional information about topics in this unit.</w:t>
      </w:r>
    </w:p>
    <w:p w:rsidR="00974650" w:rsidRPr="00D57FD6" w:rsidRDefault="00974650" w:rsidP="00974650">
      <w:pPr>
        <w:pStyle w:val="InspireDotPoints"/>
        <w:ind w:left="720"/>
        <w:jc w:val="both"/>
      </w:pPr>
      <w:r w:rsidRPr="00D57FD6">
        <w:t>Search for other resources in your local library. Most libraries keep information about govern</w:t>
      </w:r>
      <w:r w:rsidRPr="00D57FD6">
        <w:lastRenderedPageBreak/>
        <w:t>ment departments and other organisations, services and programs. The librarian should be able to help you locate such resources.</w:t>
      </w:r>
    </w:p>
    <w:p w:rsidR="00974650" w:rsidRDefault="00974650" w:rsidP="00974650">
      <w:pPr>
        <w:pStyle w:val="InspireDotPoints"/>
        <w:ind w:left="720"/>
        <w:jc w:val="both"/>
      </w:pPr>
      <w:r w:rsidRPr="00D57FD6">
        <w:t>Contact information services such as Infolink, Equal Opportunity Commission, Commissioner of Workplace Agreements, Union organisations, and public relations and information services provided by various government departments. Many of these services are listed in the telephone directory.</w:t>
      </w:r>
    </w:p>
    <w:p w:rsidR="00974650" w:rsidRDefault="00974650" w:rsidP="00974650">
      <w:pPr>
        <w:pStyle w:val="InspireDotPoints"/>
        <w:ind w:left="720"/>
        <w:jc w:val="both"/>
      </w:pPr>
      <w:r w:rsidRPr="00D57FD6">
        <w:t>Contact your facilitator.</w:t>
      </w:r>
    </w:p>
    <w:p w:rsidR="00974650" w:rsidRDefault="00974650" w:rsidP="00974650">
      <w:pPr>
        <w:spacing w:before="0" w:after="0"/>
        <w:ind w:right="0"/>
        <w:jc w:val="left"/>
        <w:rPr>
          <w:rFonts w:ascii="Georgia" w:eastAsia="Arial Unicode MS" w:hAnsi="Georgia" w:cstheme="minorHAnsi"/>
          <w:color w:val="auto"/>
          <w:sz w:val="24"/>
          <w:lang w:val="en-GB" w:eastAsia="en-AU"/>
        </w:rPr>
      </w:pPr>
      <w:r>
        <w:br w:type="page"/>
      </w:r>
    </w:p>
    <w:p w:rsidR="00974650" w:rsidRPr="00A2690D" w:rsidRDefault="00974650" w:rsidP="00974650">
      <w:pPr>
        <w:pStyle w:val="CompliantSubheading10"/>
        <w:pBdr>
          <w:bottom w:val="single" w:sz="4" w:space="1" w:color="002060"/>
        </w:pBdr>
        <w:rPr>
          <w:color w:val="002060"/>
        </w:rPr>
      </w:pPr>
      <w:r>
        <w:rPr>
          <w:color w:val="002060"/>
        </w:rPr>
        <w:lastRenderedPageBreak/>
        <w:t>Facilitation</w:t>
      </w:r>
    </w:p>
    <w:p w:rsidR="00974650" w:rsidRDefault="00974650" w:rsidP="00974650">
      <w:pPr>
        <w:pStyle w:val="CompliantBodyText"/>
      </w:pPr>
      <w:r>
        <w:t xml:space="preserve">Your training organisation will provide you with a facilitator. Your facilitator will play an active role in supporting your learning. Your facilitator will help you </w:t>
      </w:r>
      <w:r w:rsidRPr="007F0DCA">
        <w:rPr>
          <w:noProof/>
        </w:rPr>
        <w:t>anytime</w:t>
      </w:r>
      <w:r>
        <w:t xml:space="preserve"> during working hours to assist with:</w:t>
      </w:r>
    </w:p>
    <w:p w:rsidR="00974650" w:rsidRDefault="00974650" w:rsidP="00974650">
      <w:pPr>
        <w:pStyle w:val="InspireDotPoints"/>
        <w:ind w:left="720"/>
        <w:jc w:val="both"/>
      </w:pPr>
      <w:r>
        <w:t>How and when to make contact,</w:t>
      </w:r>
    </w:p>
    <w:p w:rsidR="00974650" w:rsidRDefault="00974650" w:rsidP="00974650">
      <w:pPr>
        <w:pStyle w:val="InspireDotPoints"/>
        <w:ind w:left="720"/>
        <w:jc w:val="both"/>
      </w:pPr>
      <w:r>
        <w:t>What you need to do to complete this unit of study, and</w:t>
      </w:r>
    </w:p>
    <w:p w:rsidR="00974650" w:rsidRDefault="00974650" w:rsidP="00974650">
      <w:pPr>
        <w:pStyle w:val="InspireDotPoints"/>
        <w:ind w:left="720"/>
        <w:jc w:val="both"/>
      </w:pPr>
      <w:r>
        <w:t xml:space="preserve">What support will be </w:t>
      </w:r>
      <w:r w:rsidRPr="007F0DCA">
        <w:rPr>
          <w:noProof/>
        </w:rPr>
        <w:t>provided</w:t>
      </w:r>
      <w:r w:rsidR="007F0DCA">
        <w:rPr>
          <w:noProof/>
        </w:rPr>
        <w:t>?</w:t>
      </w:r>
    </w:p>
    <w:p w:rsidR="00974650" w:rsidRDefault="00974650" w:rsidP="00974650">
      <w:pPr>
        <w:pStyle w:val="InspireDotPoints"/>
        <w:numPr>
          <w:ilvl w:val="0"/>
          <w:numId w:val="0"/>
        </w:numPr>
        <w:ind w:left="1080"/>
        <w:jc w:val="both"/>
      </w:pPr>
    </w:p>
    <w:p w:rsidR="00974650" w:rsidRDefault="00974650" w:rsidP="00974650">
      <w:pPr>
        <w:pStyle w:val="CompliantBodyText"/>
      </w:pPr>
      <w:r>
        <w:t>Here are some of the things your facilitator may do to make your study easier:</w:t>
      </w:r>
    </w:p>
    <w:p w:rsidR="00974650" w:rsidRDefault="00974650" w:rsidP="00974650">
      <w:pPr>
        <w:pStyle w:val="InspireDotPoints"/>
        <w:ind w:left="720"/>
        <w:jc w:val="both"/>
      </w:pPr>
      <w:r>
        <w:t>Give you a clear visual timetable of events for the semester or term in which you are enrolled, including any deadlines for assessments.</w:t>
      </w:r>
    </w:p>
    <w:p w:rsidR="00974650" w:rsidRDefault="00974650" w:rsidP="00974650">
      <w:pPr>
        <w:pStyle w:val="InspireDotPoints"/>
        <w:ind w:left="720"/>
        <w:jc w:val="both"/>
      </w:pPr>
      <w:r>
        <w:t>Provide you with online webinar times and availability.</w:t>
      </w:r>
    </w:p>
    <w:p w:rsidR="00974650" w:rsidRDefault="00974650" w:rsidP="00974650">
      <w:pPr>
        <w:pStyle w:val="InspireDotPoints"/>
        <w:ind w:left="720"/>
        <w:jc w:val="both"/>
      </w:pPr>
      <w:r>
        <w:t>Use 'action sheets' to remind you about tasks you need to complete, and updates on websites.</w:t>
      </w:r>
    </w:p>
    <w:p w:rsidR="00974650" w:rsidRDefault="00974650" w:rsidP="00974650">
      <w:pPr>
        <w:pStyle w:val="InspireDotPoints"/>
        <w:ind w:left="720"/>
        <w:jc w:val="both"/>
      </w:pPr>
      <w:r>
        <w:t>Make themselves available by telephone for support discussion and provide you with industry updates by e-mail where applicable.</w:t>
      </w:r>
    </w:p>
    <w:p w:rsidR="00974650" w:rsidRDefault="00974650" w:rsidP="00974650">
      <w:pPr>
        <w:pStyle w:val="InspireDotPoints"/>
        <w:ind w:left="720"/>
        <w:jc w:val="both"/>
      </w:pPr>
      <w:r>
        <w:t>Keep in touch with you during your studies.</w:t>
      </w:r>
    </w:p>
    <w:p w:rsidR="00974650" w:rsidRDefault="00974650" w:rsidP="00974650">
      <w:pPr>
        <w:pStyle w:val="InspireDotPoints"/>
        <w:numPr>
          <w:ilvl w:val="0"/>
          <w:numId w:val="0"/>
        </w:numPr>
        <w:jc w:val="both"/>
      </w:pPr>
    </w:p>
    <w:p w:rsidR="00974650" w:rsidRPr="00A2690D" w:rsidRDefault="00974650" w:rsidP="00974650">
      <w:pPr>
        <w:pStyle w:val="CompliantSubheading10"/>
        <w:pBdr>
          <w:bottom w:val="single" w:sz="4" w:space="1" w:color="002060"/>
        </w:pBdr>
        <w:rPr>
          <w:color w:val="002060"/>
        </w:rPr>
      </w:pPr>
      <w:r>
        <w:rPr>
          <w:color w:val="002060"/>
        </w:rPr>
        <w:t>Flexible learning</w:t>
      </w:r>
    </w:p>
    <w:p w:rsidR="00974650" w:rsidRDefault="00974650" w:rsidP="00974650">
      <w:pPr>
        <w:pStyle w:val="CompliantBodyText"/>
      </w:pPr>
      <w: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rsidR="00974650" w:rsidRDefault="00974650" w:rsidP="00974650">
      <w:pPr>
        <w:pStyle w:val="CompliantBodyText"/>
      </w:pPr>
      <w:r>
        <w:t xml:space="preserve">At other times, studying can seem overwhelming and impossibly demanding, particularly when you have </w:t>
      </w:r>
      <w:r w:rsidRPr="007F0DCA">
        <w:rPr>
          <w:noProof/>
        </w:rPr>
        <w:t>an assignment</w:t>
      </w:r>
      <w:r>
        <w:t xml:space="preserve"> to do and you aren't sure how to tackle it... and your family and friends want you to spend time with them... and a movie you want to see is on </w:t>
      </w:r>
      <w:r w:rsidRPr="007F0DCA">
        <w:rPr>
          <w:noProof/>
        </w:rPr>
        <w:t>television...</w:t>
      </w:r>
    </w:p>
    <w:p w:rsidR="00974650" w:rsidRDefault="00974650" w:rsidP="00974650">
      <w:pPr>
        <w:pStyle w:val="CompliantBodyText"/>
      </w:pPr>
      <w:r>
        <w:lastRenderedPageBreak/>
        <w:t>Sometimes being a student can be hard.</w:t>
      </w:r>
    </w:p>
    <w:p w:rsidR="00974650" w:rsidRDefault="00974650" w:rsidP="00974650">
      <w:pPr>
        <w:pStyle w:val="CompliantBodyText"/>
      </w:pPr>
      <w:r>
        <w:t>Here are some ideas to help you through the hard times. To study effectively, you need space, resources, and time.</w:t>
      </w:r>
    </w:p>
    <w:p w:rsidR="00974650" w:rsidRDefault="00974650" w:rsidP="00974650">
      <w:pPr>
        <w:spacing w:before="0" w:after="0"/>
        <w:ind w:right="0"/>
        <w:jc w:val="left"/>
        <w:rPr>
          <w:rFonts w:ascii="Georgia" w:eastAsia="Arial Unicode MS" w:hAnsi="Georgia" w:cstheme="minorHAnsi"/>
          <w:color w:val="auto"/>
          <w:sz w:val="24"/>
          <w:lang w:val="en-GB" w:eastAsia="en-AU"/>
        </w:rPr>
      </w:pPr>
      <w:bookmarkStart w:id="33" w:name="_Toc377585564"/>
      <w:r>
        <w:rPr>
          <w:rFonts w:cstheme="minorHAnsi"/>
          <w:b/>
          <w:bCs/>
          <w:iCs/>
          <w:color w:val="auto"/>
          <w:lang w:val="en-GB"/>
        </w:rPr>
        <w:br w:type="page"/>
      </w:r>
    </w:p>
    <w:p w:rsidR="00974650" w:rsidRPr="00974650" w:rsidRDefault="00974650" w:rsidP="00974650">
      <w:pPr>
        <w:pStyle w:val="CompliantSubheading10"/>
        <w:rPr>
          <w:color w:val="002060"/>
        </w:rPr>
      </w:pPr>
      <w:r w:rsidRPr="00974650">
        <w:rPr>
          <w:color w:val="002060"/>
        </w:rPr>
        <w:lastRenderedPageBreak/>
        <w:t>Space</w:t>
      </w:r>
    </w:p>
    <w:p w:rsidR="00974650" w:rsidRPr="002A02EF" w:rsidRDefault="00974650" w:rsidP="00974650">
      <w:pPr>
        <w:pStyle w:val="CompliantBodyText"/>
      </w:pPr>
      <w:r w:rsidRPr="002A02EF">
        <w:t>Try to set up a place at home or at work where:</w:t>
      </w:r>
    </w:p>
    <w:p w:rsidR="00974650" w:rsidRPr="002A02EF" w:rsidRDefault="00974650" w:rsidP="006173F8">
      <w:pPr>
        <w:pStyle w:val="CompliantDotPoints"/>
        <w:numPr>
          <w:ilvl w:val="0"/>
          <w:numId w:val="34"/>
        </w:numPr>
        <w:tabs>
          <w:tab w:val="left" w:pos="720"/>
        </w:tabs>
      </w:pPr>
      <w:r>
        <w:t>Y</w:t>
      </w:r>
      <w:r w:rsidRPr="002A02EF">
        <w:t>ou can keep your study materials,</w:t>
      </w:r>
    </w:p>
    <w:p w:rsidR="00974650" w:rsidRPr="002A02EF" w:rsidRDefault="00974650" w:rsidP="006173F8">
      <w:pPr>
        <w:pStyle w:val="CompliantDotPoints"/>
        <w:numPr>
          <w:ilvl w:val="0"/>
          <w:numId w:val="34"/>
        </w:numPr>
        <w:tabs>
          <w:tab w:val="left" w:pos="720"/>
        </w:tabs>
      </w:pPr>
      <w:r>
        <w:t>Y</w:t>
      </w:r>
      <w:r w:rsidRPr="002A02EF">
        <w:t>ou can be reasonably quiet and free from interruptions, and</w:t>
      </w:r>
    </w:p>
    <w:p w:rsidR="00974650" w:rsidRDefault="00974650" w:rsidP="006173F8">
      <w:pPr>
        <w:pStyle w:val="CompliantDotPoints"/>
        <w:numPr>
          <w:ilvl w:val="0"/>
          <w:numId w:val="34"/>
        </w:numPr>
        <w:tabs>
          <w:tab w:val="left" w:pos="720"/>
        </w:tabs>
      </w:pPr>
      <w:r>
        <w:t>Y</w:t>
      </w:r>
      <w:r w:rsidRPr="002A02EF">
        <w:t>ou can be reasonably comfortable, with good lighting, seating</w:t>
      </w:r>
      <w:r>
        <w:t>,</w:t>
      </w:r>
      <w:r w:rsidRPr="002A02EF">
        <w:t xml:space="preserve"> and a flat surface for writing.</w:t>
      </w:r>
    </w:p>
    <w:p w:rsidR="00974650" w:rsidRPr="002A02EF" w:rsidRDefault="00974650" w:rsidP="00134642">
      <w:pPr>
        <w:pStyle w:val="CompliantDotPoints"/>
        <w:tabs>
          <w:tab w:val="left" w:pos="720"/>
        </w:tabs>
        <w:ind w:firstLine="0"/>
      </w:pPr>
    </w:p>
    <w:p w:rsidR="00974650" w:rsidRDefault="00974650" w:rsidP="00974650">
      <w:pPr>
        <w:pStyle w:val="CompliantBodyText"/>
      </w:pPr>
      <w:r w:rsidRPr="002A02EF">
        <w:t>If it is impossible for you to set up a study space, perhaps you could use your local library. You will not be able to store your study materials there, but you will have quiet, a desk and chair, and easy access to the other facilities.</w:t>
      </w:r>
    </w:p>
    <w:p w:rsidR="00974650" w:rsidRPr="00E009BA" w:rsidRDefault="00974650" w:rsidP="00974650">
      <w:pPr>
        <w:pStyle w:val="CompliantBodyText"/>
      </w:pPr>
    </w:p>
    <w:p w:rsidR="00974650" w:rsidRPr="00974650" w:rsidRDefault="00974650" w:rsidP="00974650">
      <w:pPr>
        <w:pStyle w:val="CompliantSubheading10"/>
        <w:rPr>
          <w:color w:val="002060"/>
        </w:rPr>
      </w:pPr>
      <w:r w:rsidRPr="00974650">
        <w:rPr>
          <w:color w:val="002060"/>
        </w:rPr>
        <w:t>Study resources</w:t>
      </w:r>
    </w:p>
    <w:p w:rsidR="00974650" w:rsidRDefault="00974650" w:rsidP="00974650">
      <w:pPr>
        <w:pStyle w:val="CompliantBodyText"/>
        <w:spacing w:after="160"/>
      </w:pPr>
      <w:r>
        <w:t>The most basic resources you will need are:</w:t>
      </w:r>
    </w:p>
    <w:p w:rsidR="00974650" w:rsidRPr="002A02EF" w:rsidRDefault="00974650" w:rsidP="006173F8">
      <w:pPr>
        <w:pStyle w:val="CompliantDotPoints"/>
        <w:numPr>
          <w:ilvl w:val="0"/>
          <w:numId w:val="33"/>
        </w:numPr>
        <w:tabs>
          <w:tab w:val="left" w:pos="720"/>
        </w:tabs>
      </w:pPr>
      <w:r>
        <w:t>A c</w:t>
      </w:r>
      <w:r w:rsidRPr="002A02EF">
        <w:t>hair</w:t>
      </w:r>
    </w:p>
    <w:p w:rsidR="00974650" w:rsidRPr="002A02EF" w:rsidRDefault="00974650" w:rsidP="006173F8">
      <w:pPr>
        <w:pStyle w:val="CompliantDotPoints"/>
        <w:numPr>
          <w:ilvl w:val="0"/>
          <w:numId w:val="33"/>
        </w:numPr>
        <w:tabs>
          <w:tab w:val="left" w:pos="720"/>
        </w:tabs>
      </w:pPr>
      <w:r>
        <w:t>A</w:t>
      </w:r>
      <w:r w:rsidRPr="002A02EF">
        <w:t xml:space="preserve"> desk or table</w:t>
      </w:r>
    </w:p>
    <w:p w:rsidR="00974650" w:rsidRPr="002A02EF" w:rsidRDefault="00974650" w:rsidP="006173F8">
      <w:pPr>
        <w:pStyle w:val="CompliantDotPoints"/>
        <w:numPr>
          <w:ilvl w:val="0"/>
          <w:numId w:val="33"/>
        </w:numPr>
        <w:tabs>
          <w:tab w:val="left" w:pos="720"/>
        </w:tabs>
      </w:pPr>
      <w:r>
        <w:t xml:space="preserve">A </w:t>
      </w:r>
      <w:r w:rsidRPr="002A02EF">
        <w:t>computer with internet access</w:t>
      </w:r>
    </w:p>
    <w:p w:rsidR="00974650" w:rsidRPr="002A02EF" w:rsidRDefault="00974650" w:rsidP="006173F8">
      <w:pPr>
        <w:pStyle w:val="CompliantDotPoints"/>
        <w:numPr>
          <w:ilvl w:val="0"/>
          <w:numId w:val="33"/>
        </w:numPr>
        <w:tabs>
          <w:tab w:val="left" w:pos="720"/>
        </w:tabs>
      </w:pPr>
      <w:r>
        <w:t>A</w:t>
      </w:r>
      <w:r w:rsidRPr="002A02EF">
        <w:t xml:space="preserve"> reading lamp or good light</w:t>
      </w:r>
    </w:p>
    <w:p w:rsidR="00974650" w:rsidRPr="002A02EF" w:rsidRDefault="00974650" w:rsidP="006173F8">
      <w:pPr>
        <w:pStyle w:val="CompliantDotPoints"/>
        <w:numPr>
          <w:ilvl w:val="0"/>
          <w:numId w:val="33"/>
        </w:numPr>
        <w:tabs>
          <w:tab w:val="left" w:pos="720"/>
        </w:tabs>
      </w:pPr>
      <w:r>
        <w:t>A</w:t>
      </w:r>
      <w:r w:rsidRPr="002A02EF">
        <w:t xml:space="preserve"> folder or file to keep your notes and study materials together</w:t>
      </w:r>
    </w:p>
    <w:p w:rsidR="00974650" w:rsidRPr="002A02EF" w:rsidRDefault="00974650" w:rsidP="006173F8">
      <w:pPr>
        <w:pStyle w:val="CompliantDotPoints"/>
        <w:numPr>
          <w:ilvl w:val="0"/>
          <w:numId w:val="33"/>
        </w:numPr>
        <w:tabs>
          <w:tab w:val="left" w:pos="720"/>
        </w:tabs>
      </w:pPr>
      <w:r>
        <w:t>M</w:t>
      </w:r>
      <w:r w:rsidRPr="002A02EF">
        <w:t>aterials to record information (pen and paper or notebooks, or a computer and printer)</w:t>
      </w:r>
    </w:p>
    <w:p w:rsidR="00974650" w:rsidRDefault="00974650" w:rsidP="006173F8">
      <w:pPr>
        <w:pStyle w:val="CompliantDotPoints"/>
        <w:numPr>
          <w:ilvl w:val="0"/>
          <w:numId w:val="33"/>
        </w:numPr>
        <w:tabs>
          <w:tab w:val="left" w:pos="720"/>
        </w:tabs>
      </w:pPr>
      <w:r>
        <w:t>R</w:t>
      </w:r>
      <w:r w:rsidRPr="002A02EF">
        <w:t>eference materials, including a dictionary</w:t>
      </w:r>
    </w:p>
    <w:p w:rsidR="00974650" w:rsidRDefault="00974650" w:rsidP="00974650">
      <w:pPr>
        <w:spacing w:after="240"/>
        <w:ind w:right="28"/>
        <w:rPr>
          <w:rFonts w:ascii="Georgia" w:hAnsi="Georgia"/>
          <w:lang w:val="en-GB"/>
        </w:rPr>
      </w:pPr>
      <w:r>
        <w:rPr>
          <w:rStyle w:val="CompliantBodyTextChar"/>
        </w:rPr>
        <w:t>Do not forget that other people can be valuable study resources. Your fellow workers, work supervisor, other students, your flexible learning facilitator, your local librarian, and workers in this area can also help you</w:t>
      </w:r>
      <w:r>
        <w:rPr>
          <w:rFonts w:ascii="Georgia" w:hAnsi="Georgia"/>
          <w:lang w:val="en-GB"/>
        </w:rPr>
        <w:t>.</w:t>
      </w:r>
    </w:p>
    <w:p w:rsidR="00974650" w:rsidRDefault="00974650" w:rsidP="00974650">
      <w:pPr>
        <w:spacing w:after="240"/>
        <w:ind w:right="28"/>
      </w:pPr>
    </w:p>
    <w:p w:rsidR="00974650" w:rsidRPr="002A02EF" w:rsidRDefault="00974650" w:rsidP="00974650">
      <w:pPr>
        <w:pStyle w:val="CompliantSubheading10"/>
        <w:rPr>
          <w:color w:val="002060"/>
        </w:rPr>
      </w:pPr>
      <w:r w:rsidRPr="002A02EF">
        <w:rPr>
          <w:color w:val="002060"/>
        </w:rPr>
        <w:t>Time</w:t>
      </w:r>
    </w:p>
    <w:p w:rsidR="00974650" w:rsidRDefault="00974650" w:rsidP="00974650">
      <w:pPr>
        <w:pStyle w:val="CompliantBodyText"/>
      </w:pPr>
      <w:r>
        <w:t xml:space="preserve">It is important to plan your study time. Work out a time that suits you and plan around it. Most people find that </w:t>
      </w:r>
      <w:r w:rsidRPr="007F0DCA">
        <w:rPr>
          <w:noProof/>
        </w:rPr>
        <w:t>studying</w:t>
      </w:r>
      <w:r w:rsidR="007F0DCA">
        <w:rPr>
          <w:noProof/>
        </w:rPr>
        <w:t>,</w:t>
      </w:r>
      <w:r>
        <w:t xml:space="preserve"> in short, concentrated blocks of time (an hour or two) at regular intervals (daily, every second day, once a week) is more effective than trying </w:t>
      </w:r>
      <w:r>
        <w:lastRenderedPageBreak/>
        <w:t>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rsidR="00974650" w:rsidRDefault="00974650" w:rsidP="00974650">
      <w:pPr>
        <w:pStyle w:val="CompliantBodyText"/>
      </w:pPr>
      <w:r>
        <w:t xml:space="preserve">Make up a study timetable and stick to it. Build in 'deadlines' and set yourself goals for completing study tasks. Allow time for reading and completing activities. Remember that it is the quality of the time you spend studying rather than the quantity that is important. </w:t>
      </w:r>
      <w:r w:rsidRPr="00E009BA">
        <w:rPr>
          <w:lang w:val="en-AU"/>
        </w:rPr>
        <w:br w:type="page"/>
      </w:r>
    </w:p>
    <w:p w:rsidR="00974650" w:rsidRPr="00974650" w:rsidRDefault="00974650" w:rsidP="00974650">
      <w:pPr>
        <w:pStyle w:val="CompliantSubheading10"/>
        <w:rPr>
          <w:color w:val="002060"/>
        </w:rPr>
      </w:pPr>
      <w:r w:rsidRPr="00974650">
        <w:rPr>
          <w:color w:val="002060"/>
        </w:rPr>
        <w:lastRenderedPageBreak/>
        <w:t>Study strategies</w:t>
      </w:r>
    </w:p>
    <w:p w:rsidR="00974650" w:rsidRDefault="00974650" w:rsidP="00974650">
      <w:pPr>
        <w:pStyle w:val="CompliantBodyText"/>
      </w:pPr>
      <w:r>
        <w:rPr>
          <w:noProof/>
          <w:lang w:val="en-AU"/>
        </w:rPr>
        <w:drawing>
          <wp:anchor distT="0" distB="0" distL="114300" distR="114300" simplePos="0" relativeHeight="251703808" behindDoc="0" locked="0" layoutInCell="1" allowOverlap="1" wp14:anchorId="6BEE66C3" wp14:editId="33E9392E">
            <wp:simplePos x="0" y="0"/>
            <wp:positionH relativeFrom="margin">
              <wp:posOffset>-14605</wp:posOffset>
            </wp:positionH>
            <wp:positionV relativeFrom="margin">
              <wp:posOffset>303530</wp:posOffset>
            </wp:positionV>
            <wp:extent cx="2739390" cy="1828800"/>
            <wp:effectExtent l="0" t="0" r="3810" b="0"/>
            <wp:wrapSquare wrapText="bothSides"/>
            <wp:docPr id="10" name="Picture 10" descr="C:\Users\Koren\AppData\Local\Microsoft\Windows\Temporary Internet Files\Content.IE5\1HSNUA7R\MP9003997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en\AppData\Local\Microsoft\Windows\Temporary Internet Files\Content.IE5\1HSNUA7R\MP900399745[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9390" cy="1828800"/>
                    </a:xfrm>
                    <a:prstGeom prst="rect">
                      <a:avLst/>
                    </a:prstGeom>
                    <a:noFill/>
                    <a:ln>
                      <a:noFill/>
                    </a:ln>
                  </pic:spPr>
                </pic:pic>
              </a:graphicData>
            </a:graphic>
          </wp:anchor>
        </w:drawing>
      </w:r>
      <w:r>
        <w:t>Different people have different learning 'styles'.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rsidR="00974650" w:rsidRDefault="00974650" w:rsidP="00974650">
      <w:pPr>
        <w:pStyle w:val="CompliantBodyText"/>
      </w:pPr>
      <w:r>
        <w:t>Make notes. This often helps you to remember new or unfamiliar information. Do not worry about spelling or neatness, as long as you can read your own notes. Keep your notes with the rest of your study materials and add to them as you go. Use pictures and diagrams if this helps.</w:t>
      </w:r>
    </w:p>
    <w:p w:rsidR="00974650" w:rsidRDefault="00974650" w:rsidP="00974650">
      <w:pPr>
        <w:pStyle w:val="CompliantBodyText"/>
      </w:pPr>
      <w:r>
        <w:t xml:space="preserve">Underline key words when you are reading the materials in this </w:t>
      </w:r>
      <w:r w:rsidR="00B947EF">
        <w:t>Learner Guide</w:t>
      </w:r>
      <w:r>
        <w:t>. (Do not underline things in other people's books.) This also helps you to remember important points.</w:t>
      </w:r>
    </w:p>
    <w:p w:rsidR="00974650" w:rsidRDefault="00974650" w:rsidP="00974650">
      <w:pPr>
        <w:pStyle w:val="CompliantBodyText"/>
      </w:pPr>
      <w:r>
        <w:t>Talk to other people (fellow workers, fellow students, friends, family, or your facilitator) about what you are learning. As well as helping you to clarify and understand new ideas, talking also gives you a chance to find out extra information and to get fresh ideas and different points of view.</w:t>
      </w:r>
    </w:p>
    <w:p w:rsidR="00974650" w:rsidRDefault="00974650" w:rsidP="00974650">
      <w:pPr>
        <w:spacing w:after="240"/>
        <w:ind w:right="28"/>
        <w:rPr>
          <w:rFonts w:ascii="Georgia" w:hAnsi="Georgia"/>
          <w:lang w:val="en-GB"/>
        </w:rPr>
      </w:pPr>
    </w:p>
    <w:p w:rsidR="00974650" w:rsidRPr="002A02EF" w:rsidRDefault="00974650" w:rsidP="00974650">
      <w:pPr>
        <w:pStyle w:val="CompliantSubheading10"/>
        <w:rPr>
          <w:color w:val="002060"/>
        </w:rPr>
      </w:pPr>
      <w:r w:rsidRPr="002A02EF">
        <w:rPr>
          <w:color w:val="002060"/>
        </w:rPr>
        <w:t xml:space="preserve">Using </w:t>
      </w:r>
      <w:r>
        <w:rPr>
          <w:color w:val="002060"/>
        </w:rPr>
        <w:t>t</w:t>
      </w:r>
      <w:r w:rsidRPr="002A02EF">
        <w:rPr>
          <w:color w:val="002060"/>
        </w:rPr>
        <w:t xml:space="preserve">his </w:t>
      </w:r>
      <w:r w:rsidR="00B947EF">
        <w:rPr>
          <w:color w:val="002060"/>
        </w:rPr>
        <w:t>Learner Guide</w:t>
      </w:r>
    </w:p>
    <w:p w:rsidR="00974650" w:rsidRPr="002A02EF" w:rsidRDefault="00974650" w:rsidP="00974650">
      <w:pPr>
        <w:pStyle w:val="CompliantBodyText"/>
      </w:pPr>
      <w:r w:rsidRPr="002A02EF">
        <w:t xml:space="preserve">A </w:t>
      </w:r>
      <w:r w:rsidR="00B947EF">
        <w:t>Learner Guide</w:t>
      </w:r>
      <w:r w:rsidRPr="002A02EF">
        <w:t xml:space="preserve"> is just that, a guide to help you learn. A </w:t>
      </w:r>
      <w:r w:rsidR="00B947EF">
        <w:t>Learner Guide</w:t>
      </w:r>
      <w:r w:rsidRPr="002A02EF">
        <w:t xml:space="preserve"> is not a </w:t>
      </w:r>
      <w:r w:rsidRPr="007F0DCA">
        <w:rPr>
          <w:noProof/>
        </w:rPr>
        <w:t>textbook</w:t>
      </w:r>
      <w:r w:rsidRPr="002A02EF">
        <w:t xml:space="preserve">. Your </w:t>
      </w:r>
      <w:r w:rsidR="00B947EF">
        <w:t>Learner Guide</w:t>
      </w:r>
      <w:r w:rsidRPr="002A02EF">
        <w:t xml:space="preserve"> will:</w:t>
      </w:r>
    </w:p>
    <w:p w:rsidR="00974650" w:rsidRPr="00A2690D" w:rsidRDefault="00974650" w:rsidP="006173F8">
      <w:pPr>
        <w:pStyle w:val="CompliantDotPoints"/>
        <w:numPr>
          <w:ilvl w:val="0"/>
          <w:numId w:val="36"/>
        </w:numPr>
        <w:tabs>
          <w:tab w:val="left" w:pos="720"/>
        </w:tabs>
      </w:pPr>
      <w:r>
        <w:t>D</w:t>
      </w:r>
      <w:r w:rsidRPr="00A2690D">
        <w:t>escribe the skills you need to demonstrate to achieve competency for this unit;</w:t>
      </w:r>
    </w:p>
    <w:p w:rsidR="00974650" w:rsidRPr="00A2690D" w:rsidRDefault="00974650" w:rsidP="006173F8">
      <w:pPr>
        <w:pStyle w:val="CompliantDotPoints"/>
        <w:numPr>
          <w:ilvl w:val="0"/>
          <w:numId w:val="36"/>
        </w:numPr>
        <w:tabs>
          <w:tab w:val="left" w:pos="720"/>
        </w:tabs>
      </w:pPr>
      <w:r>
        <w:t>P</w:t>
      </w:r>
      <w:r w:rsidRPr="00A2690D">
        <w:t>rovide information and knowledge to help you develop your skills;</w:t>
      </w:r>
    </w:p>
    <w:p w:rsidR="00974650" w:rsidRPr="00A2690D" w:rsidRDefault="00974650" w:rsidP="006173F8">
      <w:pPr>
        <w:pStyle w:val="CompliantDotPoints"/>
        <w:numPr>
          <w:ilvl w:val="0"/>
          <w:numId w:val="36"/>
        </w:numPr>
        <w:tabs>
          <w:tab w:val="left" w:pos="720"/>
        </w:tabs>
      </w:pPr>
      <w:r>
        <w:lastRenderedPageBreak/>
        <w:t>P</w:t>
      </w:r>
      <w:r w:rsidRPr="00A2690D">
        <w:t>rovide you with structured learning activities to help you absorb knowledge and information and practice your skills;</w:t>
      </w:r>
    </w:p>
    <w:p w:rsidR="00974650" w:rsidRDefault="00974650" w:rsidP="006173F8">
      <w:pPr>
        <w:pStyle w:val="CompliantDotPoints"/>
        <w:numPr>
          <w:ilvl w:val="0"/>
          <w:numId w:val="36"/>
        </w:numPr>
        <w:tabs>
          <w:tab w:val="left" w:pos="720"/>
        </w:tabs>
      </w:pPr>
      <w:r>
        <w:t>D</w:t>
      </w:r>
      <w:r w:rsidRPr="00A2690D">
        <w:t>irect you to other sources of additional knowledge and information about topics for this unit.</w:t>
      </w:r>
    </w:p>
    <w:p w:rsidR="00974650" w:rsidRDefault="00974650" w:rsidP="00974650">
      <w:pPr>
        <w:spacing w:before="0" w:after="0"/>
        <w:ind w:right="0"/>
        <w:jc w:val="left"/>
        <w:rPr>
          <w:rFonts w:ascii="Georgia" w:eastAsia="Arial Unicode MS" w:hAnsi="Georgia" w:cstheme="minorHAnsi"/>
          <w:color w:val="auto"/>
          <w:sz w:val="24"/>
          <w:lang w:val="en-GB" w:eastAsia="en-AU"/>
        </w:rPr>
      </w:pPr>
      <w:r>
        <w:br w:type="page"/>
      </w:r>
    </w:p>
    <w:p w:rsidR="00974650" w:rsidRPr="00A2690D" w:rsidRDefault="00974650" w:rsidP="00974650">
      <w:pPr>
        <w:pStyle w:val="CompliantSubheading10"/>
        <w:jc w:val="left"/>
        <w:rPr>
          <w:color w:val="002060"/>
        </w:rPr>
      </w:pPr>
      <w:r w:rsidRPr="00A2690D">
        <w:rPr>
          <w:color w:val="002060"/>
        </w:rPr>
        <w:lastRenderedPageBreak/>
        <w:t xml:space="preserve">How to get the most out of your </w:t>
      </w:r>
      <w:r w:rsidR="00B947EF">
        <w:rPr>
          <w:color w:val="002060"/>
        </w:rPr>
        <w:t>Learner Guide</w:t>
      </w:r>
    </w:p>
    <w:p w:rsidR="00974650" w:rsidRPr="002A02EF" w:rsidRDefault="00974650" w:rsidP="00974650">
      <w:pPr>
        <w:pStyle w:val="CompliantBodyText"/>
      </w:pPr>
      <w:r w:rsidRPr="002A02EF">
        <w:t xml:space="preserve">Read through the information in the </w:t>
      </w:r>
      <w:r w:rsidR="00B947EF">
        <w:t>Learner Guide</w:t>
      </w:r>
      <w:r w:rsidRPr="002A02EF">
        <w:t xml:space="preserve"> carefully.  Make sure you understand the material.</w:t>
      </w:r>
    </w:p>
    <w:p w:rsidR="00974650" w:rsidRPr="002A02EF" w:rsidRDefault="00974650" w:rsidP="00974650">
      <w:pPr>
        <w:pStyle w:val="CompliantBodyText"/>
      </w:pPr>
      <w:r w:rsidRPr="002A02EF">
        <w:t>Some sections are quite long and cover complex ideas and information. If you come across anything you do not understand:</w:t>
      </w:r>
    </w:p>
    <w:p w:rsidR="00974650" w:rsidRDefault="00974650" w:rsidP="006173F8">
      <w:pPr>
        <w:pStyle w:val="InspireDotPoints"/>
        <w:numPr>
          <w:ilvl w:val="0"/>
          <w:numId w:val="35"/>
        </w:numPr>
      </w:pPr>
      <w:r>
        <w:t>Talk to your facilitator;</w:t>
      </w:r>
    </w:p>
    <w:p w:rsidR="00974650" w:rsidRDefault="00974650" w:rsidP="006173F8">
      <w:pPr>
        <w:pStyle w:val="InspireDotPoints"/>
        <w:numPr>
          <w:ilvl w:val="0"/>
          <w:numId w:val="35"/>
        </w:numPr>
      </w:pPr>
      <w:r>
        <w:t>Research the area using the books and materials listed under Resources;</w:t>
      </w:r>
    </w:p>
    <w:p w:rsidR="00974650" w:rsidRDefault="00974650" w:rsidP="006173F8">
      <w:pPr>
        <w:pStyle w:val="InspireDotPoints"/>
        <w:numPr>
          <w:ilvl w:val="0"/>
          <w:numId w:val="35"/>
        </w:numPr>
      </w:pPr>
      <w:r>
        <w:t>Discuss the issue with other people (your workplace supervisor, fellow workers, fellow students);</w:t>
      </w:r>
    </w:p>
    <w:p w:rsidR="00974650" w:rsidRDefault="00974650" w:rsidP="006173F8">
      <w:pPr>
        <w:pStyle w:val="InspireDotPoints"/>
        <w:numPr>
          <w:ilvl w:val="0"/>
          <w:numId w:val="35"/>
        </w:numPr>
      </w:pPr>
      <w:r>
        <w:t xml:space="preserve">Try to relate the information presented in this </w:t>
      </w:r>
      <w:r w:rsidR="00B947EF">
        <w:t>Learner Guide</w:t>
      </w:r>
      <w:r>
        <w:t xml:space="preserve"> to your own experience and to what you already know.</w:t>
      </w:r>
    </w:p>
    <w:p w:rsidR="00974650" w:rsidRDefault="00974650" w:rsidP="006173F8">
      <w:pPr>
        <w:pStyle w:val="InspireDotPoints"/>
        <w:numPr>
          <w:ilvl w:val="0"/>
          <w:numId w:val="35"/>
        </w:numPr>
      </w:pPr>
      <w:r>
        <w:t xml:space="preserve">Ask yourself questions as you go. For example 'Have I </w:t>
      </w:r>
      <w:r w:rsidRPr="007F0DCA">
        <w:rPr>
          <w:noProof/>
        </w:rPr>
        <w:t>seen</w:t>
      </w:r>
      <w:r>
        <w:t xml:space="preserve"> this happening anywhere?' 'Could this apply to me?' 'What if....'. This will help you to 'make sense' of new </w:t>
      </w:r>
      <w:r w:rsidRPr="007F0DCA">
        <w:rPr>
          <w:noProof/>
        </w:rPr>
        <w:t>material</w:t>
      </w:r>
      <w:r>
        <w:t xml:space="preserve"> and to build on your existing knowledge.</w:t>
      </w:r>
    </w:p>
    <w:p w:rsidR="00974650" w:rsidRDefault="00974650" w:rsidP="006173F8">
      <w:pPr>
        <w:pStyle w:val="InspireDotPoints"/>
        <w:numPr>
          <w:ilvl w:val="0"/>
          <w:numId w:val="35"/>
        </w:numPr>
      </w:pPr>
      <w:r>
        <w:t>Talk to people about your study.</w:t>
      </w:r>
    </w:p>
    <w:p w:rsidR="00974650" w:rsidRDefault="00974650" w:rsidP="006173F8">
      <w:pPr>
        <w:pStyle w:val="InspireDotPoints"/>
        <w:numPr>
          <w:ilvl w:val="0"/>
          <w:numId w:val="35"/>
        </w:numPr>
      </w:pPr>
      <w:r>
        <w:t xml:space="preserve">Talking is a great way to reinforce what you are learning. </w:t>
      </w:r>
    </w:p>
    <w:p w:rsidR="00974650" w:rsidRDefault="00974650" w:rsidP="006173F8">
      <w:pPr>
        <w:pStyle w:val="InspireDotPoints"/>
        <w:numPr>
          <w:ilvl w:val="0"/>
          <w:numId w:val="35"/>
        </w:numPr>
      </w:pPr>
      <w:r>
        <w:t>Make notes.</w:t>
      </w:r>
    </w:p>
    <w:p w:rsidR="00974650" w:rsidRDefault="00974650" w:rsidP="006173F8">
      <w:pPr>
        <w:pStyle w:val="InspireDotPoints"/>
        <w:numPr>
          <w:ilvl w:val="0"/>
          <w:numId w:val="35"/>
        </w:numPr>
        <w:spacing w:after="240"/>
      </w:pPr>
      <w:r>
        <w:t>Work through the activities.</w:t>
      </w:r>
    </w:p>
    <w:p w:rsidR="00974650" w:rsidRPr="00717A04" w:rsidRDefault="00974650" w:rsidP="00974650">
      <w:pPr>
        <w:pStyle w:val="CompliantBodyText"/>
      </w:pPr>
      <w:r>
        <w:t>Even if you are tempted to skip some activities, do them anyway.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facilitator or discuss the activity with other students, fellow workers or with your workplace supervisor.</w:t>
      </w:r>
      <w:r>
        <w:rPr>
          <w:color w:val="002060"/>
        </w:rPr>
        <w:br w:type="page"/>
      </w:r>
    </w:p>
    <w:p w:rsidR="00974650" w:rsidRPr="00A2690D" w:rsidRDefault="00974650" w:rsidP="00974650">
      <w:pPr>
        <w:pStyle w:val="CompliantSubheading10"/>
        <w:jc w:val="left"/>
        <w:rPr>
          <w:color w:val="002060"/>
        </w:rPr>
      </w:pPr>
      <w:r w:rsidRPr="00A2690D">
        <w:rPr>
          <w:color w:val="002060"/>
        </w:rPr>
        <w:lastRenderedPageBreak/>
        <w:t xml:space="preserve">Additional </w:t>
      </w:r>
      <w:r>
        <w:rPr>
          <w:color w:val="002060"/>
        </w:rPr>
        <w:t>r</w:t>
      </w:r>
      <w:r w:rsidRPr="00A2690D">
        <w:rPr>
          <w:color w:val="002060"/>
        </w:rPr>
        <w:t xml:space="preserve">esearch, </w:t>
      </w:r>
      <w:r>
        <w:rPr>
          <w:color w:val="002060"/>
        </w:rPr>
        <w:t>r</w:t>
      </w:r>
      <w:r w:rsidRPr="00A2690D">
        <w:rPr>
          <w:color w:val="002060"/>
        </w:rPr>
        <w:t>eading</w:t>
      </w:r>
      <w:r>
        <w:rPr>
          <w:color w:val="002060"/>
        </w:rPr>
        <w:t>,</w:t>
      </w:r>
      <w:r w:rsidRPr="00A2690D">
        <w:rPr>
          <w:color w:val="002060"/>
        </w:rPr>
        <w:t xml:space="preserve"> and </w:t>
      </w:r>
      <w:r>
        <w:rPr>
          <w:color w:val="002060"/>
        </w:rPr>
        <w:t>n</w:t>
      </w:r>
      <w:r w:rsidRPr="00A2690D">
        <w:rPr>
          <w:color w:val="002060"/>
        </w:rPr>
        <w:t>ote</w:t>
      </w:r>
      <w:r>
        <w:rPr>
          <w:color w:val="002060"/>
        </w:rPr>
        <w:t>-t</w:t>
      </w:r>
      <w:r w:rsidRPr="00A2690D">
        <w:rPr>
          <w:color w:val="002060"/>
        </w:rPr>
        <w:t>aking</w:t>
      </w:r>
    </w:p>
    <w:p w:rsidR="00974650" w:rsidRDefault="00974650" w:rsidP="00974650">
      <w:pPr>
        <w:pStyle w:val="CompliantBodyText"/>
      </w:pPr>
      <w:r>
        <w:t xml:space="preserve">If you are using the additional references and resources suggested in the </w:t>
      </w:r>
      <w:r w:rsidR="00B947EF">
        <w:t>Learner Guide</w:t>
      </w:r>
      <w:r>
        <w:t xml:space="preserve"> to take your knowledge a step further, there are a few simple things to keep in mind to make this kind of research easier.</w:t>
      </w:r>
    </w:p>
    <w:p w:rsidR="00974650" w:rsidRDefault="00974650" w:rsidP="00974650">
      <w:pPr>
        <w:pStyle w:val="CompliantBodyText"/>
      </w:pPr>
      <w: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rsidR="00974650" w:rsidRDefault="00974650" w:rsidP="00974650">
      <w:pPr>
        <w:pStyle w:val="CompliantBodyText"/>
      </w:pPr>
      <w:r>
        <w:t xml:space="preserve">Keep your notes short and to the point.  Relate your notes to the material in your </w:t>
      </w:r>
      <w:r w:rsidR="00B947EF">
        <w:t>Learner Guide</w:t>
      </w:r>
      <w:r>
        <w:t>. Put things into your own words. This will give you a better understanding of the material.</w:t>
      </w:r>
    </w:p>
    <w:p w:rsidR="00974650" w:rsidRDefault="00974650" w:rsidP="00974650">
      <w:pPr>
        <w:pStyle w:val="CompliantBodyText"/>
      </w:pPr>
      <w:r>
        <w:t xml:space="preserve">Start off with a question you </w:t>
      </w:r>
      <w:r w:rsidRPr="007F0DCA">
        <w:rPr>
          <w:noProof/>
        </w:rPr>
        <w:t>want answered</w:t>
      </w:r>
      <w:r>
        <w:t xml:space="preserve"> when you are exploring additional resource materials. This will structure your reading and save you tim</w:t>
      </w:r>
      <w:bookmarkEnd w:id="33"/>
      <w:r>
        <w:t>e.</w:t>
      </w:r>
    </w:p>
    <w:p w:rsidR="00974650" w:rsidRDefault="00974650" w:rsidP="00974650">
      <w:pPr>
        <w:spacing w:before="0" w:after="0"/>
        <w:ind w:right="0"/>
        <w:jc w:val="left"/>
        <w:rPr>
          <w:rFonts w:ascii="Georgia" w:eastAsia="Arial Unicode MS" w:hAnsi="Georgia" w:cstheme="majorBidi"/>
          <w:b/>
          <w:caps/>
          <w:noProof/>
          <w:color w:val="FFFFFF" w:themeColor="background1"/>
          <w:kern w:val="32"/>
          <w:sz w:val="32"/>
          <w:szCs w:val="32"/>
          <w:lang w:val="en-GB" w:eastAsia="en-AU" w:bidi="en-US"/>
        </w:rPr>
      </w:pPr>
      <w:r>
        <w:br w:type="page"/>
      </w:r>
    </w:p>
    <w:p w:rsidR="00974650" w:rsidRPr="00974650" w:rsidRDefault="00974650" w:rsidP="00974650">
      <w:pPr>
        <w:pStyle w:val="CompliantBodyText"/>
        <w:sectPr w:rsidR="00974650" w:rsidRPr="00974650" w:rsidSect="00253834">
          <w:footerReference w:type="even" r:id="rId15"/>
          <w:footerReference w:type="default" r:id="rId16"/>
          <w:footerReference w:type="first" r:id="rId17"/>
          <w:pgSz w:w="11907" w:h="16839" w:code="9"/>
          <w:pgMar w:top="1440" w:right="1701" w:bottom="1440" w:left="1440" w:header="709" w:footer="709" w:gutter="0"/>
          <w:cols w:space="708"/>
          <w:titlePg/>
          <w:docGrid w:linePitch="360"/>
        </w:sectPr>
      </w:pPr>
    </w:p>
    <w:p w:rsidR="007563BF" w:rsidRPr="007563BF" w:rsidRDefault="007563BF" w:rsidP="00DB6BF5">
      <w:pPr>
        <w:pStyle w:val="Heading1"/>
      </w:pPr>
      <w:bookmarkStart w:id="34" w:name="_Toc479850319"/>
      <w:r w:rsidRPr="007563BF">
        <w:lastRenderedPageBreak/>
        <w:t>Project Integration</w:t>
      </w:r>
      <w:bookmarkEnd w:id="20"/>
      <w:bookmarkEnd w:id="21"/>
      <w:bookmarkEnd w:id="34"/>
      <w:r w:rsidRPr="007563BF">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7284"/>
      </w:tblGrid>
      <w:tr w:rsidR="00974650" w:rsidTr="00974650">
        <w:tc>
          <w:tcPr>
            <w:tcW w:w="1458" w:type="dxa"/>
          </w:tcPr>
          <w:p w:rsidR="00974650" w:rsidRDefault="00974650" w:rsidP="00974650">
            <w:pPr>
              <w:spacing w:before="40" w:after="160"/>
              <w:ind w:right="0"/>
              <w:rPr>
                <w:rFonts w:ascii="Georgia" w:hAnsi="Georgia"/>
                <w:sz w:val="24"/>
              </w:rPr>
            </w:pPr>
            <w:r>
              <w:rPr>
                <w:rFonts w:ascii="Georgia" w:hAnsi="Georgia"/>
                <w:noProof/>
                <w:sz w:val="24"/>
                <w:lang w:eastAsia="en-AU"/>
              </w:rPr>
              <w:drawing>
                <wp:inline distT="0" distB="0" distL="0" distR="0" wp14:anchorId="15437ABF" wp14:editId="58C8AD7A">
                  <wp:extent cx="1031358" cy="1062781"/>
                  <wp:effectExtent l="0" t="0" r="0" b="4445"/>
                  <wp:docPr id="15" name="Picture 15"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rsidR="00974650" w:rsidRDefault="00974650" w:rsidP="00974650">
            <w:pPr>
              <w:spacing w:before="40" w:after="160"/>
              <w:ind w:right="0"/>
              <w:jc w:val="left"/>
              <w:rPr>
                <w:rFonts w:ascii="Georgia" w:hAnsi="Georgia"/>
                <w:sz w:val="24"/>
              </w:rPr>
            </w:pPr>
            <w:r w:rsidRPr="00E44630">
              <w:rPr>
                <w:rFonts w:ascii="Georgia" w:hAnsi="Georgia"/>
                <w:sz w:val="24"/>
              </w:rPr>
              <w:t xml:space="preserve">Before commencing this section, please read </w:t>
            </w:r>
            <w:r>
              <w:rPr>
                <w:rFonts w:ascii="Georgia" w:hAnsi="Georgia"/>
                <w:sz w:val="24"/>
              </w:rPr>
              <w:t xml:space="preserve">Chapters 3, 4, and 10 </w:t>
            </w:r>
            <w:r w:rsidRPr="00E44630">
              <w:rPr>
                <w:rFonts w:ascii="Georgia" w:hAnsi="Georgia"/>
                <w:sz w:val="24"/>
              </w:rPr>
              <w:t xml:space="preserve">of the </w:t>
            </w:r>
            <w:r w:rsidRPr="00974650">
              <w:rPr>
                <w:rFonts w:ascii="Georgia" w:hAnsi="Georgia"/>
                <w:i/>
                <w:sz w:val="24"/>
              </w:rPr>
              <w:t>PMBOK Guide</w:t>
            </w:r>
            <w:r w:rsidRPr="00E44630">
              <w:rPr>
                <w:rFonts w:ascii="Georgia" w:hAnsi="Georgia"/>
                <w:sz w:val="24"/>
              </w:rPr>
              <w:t>.</w:t>
            </w:r>
          </w:p>
        </w:tc>
      </w:tr>
    </w:tbl>
    <w:p w:rsidR="007563BF" w:rsidRPr="00974650" w:rsidRDefault="007563BF" w:rsidP="00974650">
      <w:pPr>
        <w:pStyle w:val="CompliantSubHeading1"/>
        <w:rPr>
          <w:color w:val="002060"/>
        </w:rPr>
      </w:pPr>
      <w:bookmarkStart w:id="35" w:name="_Toc341706272"/>
      <w:bookmarkStart w:id="36" w:name="_Toc380410763"/>
      <w:bookmarkStart w:id="37" w:name="_Toc479850320"/>
      <w:r w:rsidRPr="00974650">
        <w:rPr>
          <w:color w:val="002060"/>
        </w:rPr>
        <w:t>1.1</w:t>
      </w:r>
      <w:r w:rsidR="00974650">
        <w:rPr>
          <w:color w:val="002060"/>
        </w:rPr>
        <w:t xml:space="preserve"> </w:t>
      </w:r>
      <w:r w:rsidRPr="00974650">
        <w:rPr>
          <w:color w:val="002060"/>
        </w:rPr>
        <w:t>Introduction</w:t>
      </w:r>
      <w:bookmarkEnd w:id="35"/>
      <w:bookmarkEnd w:id="36"/>
      <w:bookmarkEnd w:id="37"/>
      <w:r w:rsidRPr="00974650">
        <w:rPr>
          <w:color w:val="002060"/>
        </w:rPr>
        <w:t xml:space="preserve"> </w:t>
      </w:r>
    </w:p>
    <w:p w:rsidR="007563BF" w:rsidRPr="00974650" w:rsidRDefault="00974650" w:rsidP="00974650">
      <w:pPr>
        <w:pStyle w:val="InspireBodyText"/>
      </w:pPr>
      <w:r>
        <w:rPr>
          <w:noProof/>
          <w:lang w:val="en-AU"/>
        </w:rPr>
        <w:drawing>
          <wp:anchor distT="0" distB="0" distL="114300" distR="114300" simplePos="0" relativeHeight="251695616" behindDoc="0" locked="0" layoutInCell="1" allowOverlap="1" wp14:anchorId="25B41516" wp14:editId="0899B8D3">
            <wp:simplePos x="0" y="0"/>
            <wp:positionH relativeFrom="margin">
              <wp:posOffset>3407410</wp:posOffset>
            </wp:positionH>
            <wp:positionV relativeFrom="margin">
              <wp:posOffset>2142490</wp:posOffset>
            </wp:positionV>
            <wp:extent cx="2352675" cy="2162175"/>
            <wp:effectExtent l="0" t="0" r="9525" b="9525"/>
            <wp:wrapSquare wrapText="bothSides"/>
            <wp:docPr id="2" name="Picture 2" descr="C:\Users\MUBASHER\AppData\Local\Microsoft\Windows\Temporary Internet Files\Content.IE5\J8TBWWPO\MP900385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BASHER\AppData\Local\Microsoft\Windows\Temporary Internet Files\Content.IE5\J8TBWWPO\MP900385402[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267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63BF" w:rsidRPr="007563BF">
        <w:t xml:space="preserve">In the first </w:t>
      </w:r>
      <w:r w:rsidR="00134642">
        <w:t>Learner Guide</w:t>
      </w:r>
      <w:r w:rsidR="007563BF" w:rsidRPr="007563BF">
        <w:t>, you were introduced to the project life cycle and the integrative processes of project management.</w:t>
      </w:r>
    </w:p>
    <w:p w:rsidR="007563BF" w:rsidRPr="00974650" w:rsidRDefault="007563BF" w:rsidP="00974650">
      <w:pPr>
        <w:pStyle w:val="InspireBodyText"/>
      </w:pPr>
      <w:r w:rsidRPr="007563BF">
        <w:t>Learner</w:t>
      </w:r>
      <w:r w:rsidR="00974650">
        <w:t xml:space="preserve"> Guides</w:t>
      </w:r>
      <w:r w:rsidRPr="007563BF">
        <w:t xml:space="preserve"> 1 – 4 covered the ten functions of project management, with a strong emphasis on the planning stage of the project.</w:t>
      </w:r>
    </w:p>
    <w:p w:rsidR="007563BF" w:rsidRPr="00974650" w:rsidRDefault="007563BF" w:rsidP="00974650">
      <w:pPr>
        <w:pStyle w:val="InspireBodyText"/>
      </w:pPr>
      <w:r w:rsidRPr="007563BF">
        <w:t xml:space="preserve">We have come full circle now, with having covered all ten functions. However we need to revisit two of these functions when covering the closing stage of the project </w:t>
      </w:r>
      <w:r w:rsidRPr="007F0DCA">
        <w:rPr>
          <w:noProof/>
        </w:rPr>
        <w:t>lifecycle</w:t>
      </w:r>
      <w:r w:rsidRPr="007563BF">
        <w:t>.</w:t>
      </w:r>
    </w:p>
    <w:p w:rsidR="007563BF" w:rsidRDefault="007563BF" w:rsidP="00974650">
      <w:pPr>
        <w:pStyle w:val="InspireBodyText"/>
      </w:pPr>
      <w:r w:rsidRPr="007563BF">
        <w:t xml:space="preserve">This </w:t>
      </w:r>
      <w:r w:rsidR="00134642">
        <w:t>Learner Guide</w:t>
      </w:r>
      <w:r w:rsidRPr="007563BF">
        <w:t xml:space="preserve"> covers two of the functions of project management, grouped into</w:t>
      </w:r>
      <w:r w:rsidR="00F311C0">
        <w:t xml:space="preserve"> project integration management, as highlighted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3346"/>
      </w:tblGrid>
      <w:tr w:rsidR="00974650" w:rsidRPr="00974650" w:rsidTr="00F311C0">
        <w:trPr>
          <w:jc w:val="center"/>
        </w:trPr>
        <w:tc>
          <w:tcPr>
            <w:tcW w:w="5130" w:type="dxa"/>
            <w:shd w:val="clear" w:color="auto" w:fill="F2F2F2" w:themeFill="background1" w:themeFillShade="F2"/>
          </w:tcPr>
          <w:p w:rsidR="00974650" w:rsidRPr="00974650" w:rsidRDefault="00974650" w:rsidP="00974650">
            <w:pPr>
              <w:rPr>
                <w:rFonts w:ascii="Georgia" w:hAnsi="Georgia"/>
                <w:b/>
                <w:sz w:val="24"/>
              </w:rPr>
            </w:pPr>
            <w:r w:rsidRPr="00974650">
              <w:rPr>
                <w:rFonts w:ascii="Georgia" w:hAnsi="Georgia"/>
                <w:b/>
                <w:sz w:val="24"/>
              </w:rPr>
              <w:t>Integration Management</w:t>
            </w:r>
          </w:p>
        </w:tc>
        <w:tc>
          <w:tcPr>
            <w:tcW w:w="3346" w:type="dxa"/>
            <w:shd w:val="clear" w:color="auto" w:fill="F2F2F2" w:themeFill="background1" w:themeFillShade="F2"/>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Scope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Time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Cost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Quality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Human Resource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shd w:val="clear" w:color="auto" w:fill="F2F2F2" w:themeFill="background1" w:themeFillShade="F2"/>
          </w:tcPr>
          <w:p w:rsidR="00974650" w:rsidRPr="00974650" w:rsidRDefault="00974650" w:rsidP="00974650">
            <w:pPr>
              <w:rPr>
                <w:rFonts w:ascii="Georgia" w:hAnsi="Georgia"/>
                <w:b/>
                <w:sz w:val="24"/>
              </w:rPr>
            </w:pPr>
            <w:r w:rsidRPr="00974650">
              <w:rPr>
                <w:rFonts w:ascii="Georgia" w:hAnsi="Georgia"/>
                <w:b/>
                <w:sz w:val="24"/>
              </w:rPr>
              <w:t>Communications Management</w:t>
            </w:r>
          </w:p>
        </w:tc>
        <w:tc>
          <w:tcPr>
            <w:tcW w:w="3346" w:type="dxa"/>
            <w:shd w:val="clear" w:color="auto" w:fill="F2F2F2" w:themeFill="background1" w:themeFillShade="F2"/>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Risk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Procurement Management</w:t>
            </w:r>
          </w:p>
        </w:tc>
        <w:tc>
          <w:tcPr>
            <w:tcW w:w="3346" w:type="dxa"/>
          </w:tcPr>
          <w:p w:rsidR="00974650" w:rsidRPr="00974650" w:rsidRDefault="00974650" w:rsidP="00974650">
            <w:pPr>
              <w:rPr>
                <w:rFonts w:ascii="Georgia" w:hAnsi="Georgia"/>
                <w:sz w:val="24"/>
              </w:rPr>
            </w:pPr>
          </w:p>
        </w:tc>
      </w:tr>
      <w:tr w:rsidR="00974650" w:rsidRPr="00974650" w:rsidTr="00F311C0">
        <w:trPr>
          <w:jc w:val="center"/>
        </w:trPr>
        <w:tc>
          <w:tcPr>
            <w:tcW w:w="5130" w:type="dxa"/>
          </w:tcPr>
          <w:p w:rsidR="00974650" w:rsidRPr="00974650" w:rsidRDefault="00974650" w:rsidP="00974650">
            <w:pPr>
              <w:rPr>
                <w:rFonts w:ascii="Georgia" w:hAnsi="Georgia"/>
                <w:sz w:val="24"/>
              </w:rPr>
            </w:pPr>
            <w:r w:rsidRPr="00974650">
              <w:rPr>
                <w:rFonts w:ascii="Georgia" w:hAnsi="Georgia"/>
                <w:sz w:val="24"/>
              </w:rPr>
              <w:t>Stakeholder Management</w:t>
            </w:r>
          </w:p>
        </w:tc>
        <w:tc>
          <w:tcPr>
            <w:tcW w:w="3346" w:type="dxa"/>
          </w:tcPr>
          <w:p w:rsidR="00974650" w:rsidRPr="00974650" w:rsidRDefault="00974650" w:rsidP="00974650">
            <w:pPr>
              <w:rPr>
                <w:rFonts w:ascii="Georgia" w:hAnsi="Georgia"/>
                <w:sz w:val="24"/>
              </w:rPr>
            </w:pPr>
          </w:p>
        </w:tc>
      </w:tr>
    </w:tbl>
    <w:p w:rsidR="00974650" w:rsidRPr="00974650" w:rsidRDefault="00974650" w:rsidP="00974650">
      <w:pPr>
        <w:pStyle w:val="InspireBodyText"/>
      </w:pPr>
    </w:p>
    <w:p w:rsidR="007563BF" w:rsidRPr="007563BF" w:rsidRDefault="007F0DCA" w:rsidP="00BB0033">
      <w:pPr>
        <w:pStyle w:val="InspireBodyText"/>
      </w:pPr>
      <w:r>
        <w:rPr>
          <w:noProof/>
        </w:rPr>
        <w:lastRenderedPageBreak/>
        <w:t>The c</w:t>
      </w:r>
      <w:r w:rsidR="007563BF" w:rsidRPr="007F0DCA">
        <w:rPr>
          <w:noProof/>
        </w:rPr>
        <w:t>losure</w:t>
      </w:r>
      <w:r w:rsidR="007563BF" w:rsidRPr="007563BF">
        <w:t xml:space="preserve"> is the process that happens once the project work is complete. All tasks have been </w:t>
      </w:r>
      <w:r w:rsidR="007563BF" w:rsidRPr="007F0DCA">
        <w:rPr>
          <w:noProof/>
        </w:rPr>
        <w:t>complete</w:t>
      </w:r>
      <w:r>
        <w:rPr>
          <w:noProof/>
        </w:rPr>
        <w:t>,</w:t>
      </w:r>
      <w:r w:rsidR="007563BF" w:rsidRPr="007563BF">
        <w:t xml:space="preserve"> and you have produced the end product of the project. The project hasn’t ended yet.</w:t>
      </w:r>
      <w:r w:rsidR="00381174" w:rsidRPr="00381174">
        <w:rPr>
          <w:noProof/>
          <w:lang w:eastAsia="en-GB"/>
        </w:rPr>
        <w:t xml:space="preserve"> </w:t>
      </w:r>
    </w:p>
    <w:p w:rsidR="007563BF" w:rsidRPr="00974650" w:rsidRDefault="007563BF" w:rsidP="00974650">
      <w:pPr>
        <w:pStyle w:val="InspireBodyText"/>
      </w:pPr>
      <w:r w:rsidRPr="007563BF">
        <w:t>This section covers what happens at the end of a project to wrap it up.</w:t>
      </w:r>
      <w:r w:rsidRPr="007563BF">
        <w:rPr>
          <w:rFonts w:eastAsia="Calibri"/>
          <w:szCs w:val="22"/>
        </w:rPr>
        <w:br w:type="page"/>
      </w:r>
    </w:p>
    <w:p w:rsidR="007563BF" w:rsidRPr="007563BF" w:rsidRDefault="007563BF" w:rsidP="00DB6BF5">
      <w:pPr>
        <w:pStyle w:val="Heading1"/>
      </w:pPr>
      <w:bookmarkStart w:id="38" w:name="_Toc341706273"/>
      <w:bookmarkStart w:id="39" w:name="_Toc380410764"/>
      <w:bookmarkStart w:id="40" w:name="_Toc479850321"/>
      <w:r w:rsidRPr="007563BF">
        <w:lastRenderedPageBreak/>
        <w:t>The Project Plan</w:t>
      </w:r>
      <w:bookmarkEnd w:id="38"/>
      <w:bookmarkEnd w:id="39"/>
      <w:bookmarkEnd w:id="40"/>
    </w:p>
    <w:p w:rsidR="007563BF" w:rsidRPr="007563BF" w:rsidRDefault="007563BF" w:rsidP="00DB6BF5">
      <w:pPr>
        <w:pStyle w:val="CompliantSubHeading1"/>
      </w:pPr>
      <w:bookmarkStart w:id="41" w:name="_Toc341706274"/>
      <w:bookmarkStart w:id="42" w:name="_Toc380410765"/>
      <w:bookmarkStart w:id="43" w:name="_Toc479850322"/>
      <w:r w:rsidRPr="007563BF">
        <w:t>2.1 The Scoping Stage – Revisiting the Project Charter</w:t>
      </w:r>
      <w:bookmarkEnd w:id="41"/>
      <w:bookmarkEnd w:id="42"/>
      <w:bookmarkEnd w:id="43"/>
      <w:r w:rsidRPr="007563BF">
        <w:t xml:space="preserve"> </w:t>
      </w:r>
    </w:p>
    <w:p w:rsidR="007563BF" w:rsidRPr="00EE1976" w:rsidRDefault="007563BF" w:rsidP="00EE1976">
      <w:pPr>
        <w:pStyle w:val="InspireBodyText"/>
      </w:pPr>
      <w:r w:rsidRPr="007563BF">
        <w:t>You will recall at the start of the course that the main goal of the scoping stage of the project is to get a conceptual idea of the goals of the project so a project plan can be put together. The main document that comes out of the scoping stage is the charter document.</w:t>
      </w:r>
      <w:r w:rsidR="00381174">
        <w:rPr>
          <w:noProof/>
          <w:lang w:val="en-AU"/>
        </w:rPr>
        <w:drawing>
          <wp:anchor distT="0" distB="0" distL="114300" distR="114300" simplePos="0" relativeHeight="251696640" behindDoc="0" locked="0" layoutInCell="1" allowOverlap="1" wp14:anchorId="0C54233D" wp14:editId="12D89190">
            <wp:simplePos x="1633855" y="2514600"/>
            <wp:positionH relativeFrom="margin">
              <wp:align>right</wp:align>
            </wp:positionH>
            <wp:positionV relativeFrom="margin">
              <wp:align>center</wp:align>
            </wp:positionV>
            <wp:extent cx="3314700" cy="2218055"/>
            <wp:effectExtent l="0" t="0" r="0" b="0"/>
            <wp:wrapSquare wrapText="bothSides"/>
            <wp:docPr id="4" name="Picture 4" descr="C:\Users\MUBASHER\AppData\Local\Microsoft\Windows\Temporary Internet Files\Content.IE5\64R82UB7\MP9004392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BASHER\AppData\Local\Microsoft\Windows\Temporary Internet Files\Content.IE5\64R82UB7\MP900439299[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4700" cy="2218055"/>
                    </a:xfrm>
                    <a:prstGeom prst="rect">
                      <a:avLst/>
                    </a:prstGeom>
                    <a:noFill/>
                    <a:ln>
                      <a:noFill/>
                    </a:ln>
                  </pic:spPr>
                </pic:pic>
              </a:graphicData>
            </a:graphic>
          </wp:anchor>
        </w:drawing>
      </w:r>
    </w:p>
    <w:p w:rsidR="007563BF" w:rsidRPr="00EE1976" w:rsidRDefault="00134642" w:rsidP="00EE1976">
      <w:pPr>
        <w:pStyle w:val="InspireBodyText"/>
      </w:pPr>
      <w:r>
        <w:t>The project documents the reasons for undertaking the project, objectives and constraints of the project, project scope, risks identified, and other re</w:t>
      </w:r>
      <w:r w:rsidR="00B947EF">
        <w:t xml:space="preserve">levant details of the project. </w:t>
      </w:r>
    </w:p>
    <w:p w:rsidR="007563BF" w:rsidRPr="00EE1976" w:rsidRDefault="007563BF" w:rsidP="00EE1976">
      <w:pPr>
        <w:pStyle w:val="InspireBodyText"/>
      </w:pPr>
      <w:r w:rsidRPr="007563BF">
        <w:t>Although much of a project charter can be developed during the scoping stage, it is not until the end of the planning stage when the parameters of all ten functions of project management have been determined that the information in the project ch</w:t>
      </w:r>
      <w:r w:rsidR="00EE1976">
        <w:t>arter can be finalised.</w:t>
      </w:r>
    </w:p>
    <w:p w:rsidR="007563BF" w:rsidRPr="00EE1976" w:rsidRDefault="007563BF" w:rsidP="00EE1976">
      <w:pPr>
        <w:spacing w:before="0" w:after="0"/>
        <w:rPr>
          <w:rFonts w:ascii="Georgia" w:eastAsia="Calibri" w:hAnsi="Georgia"/>
          <w:sz w:val="24"/>
        </w:rPr>
      </w:pPr>
      <w:r w:rsidRPr="00EE1976">
        <w:rPr>
          <w:rFonts w:ascii="Georgia" w:eastAsia="Calibri" w:hAnsi="Georgia"/>
          <w:sz w:val="24"/>
        </w:rPr>
        <w:t>The information nee</w:t>
      </w:r>
      <w:r w:rsidRPr="00EE1976">
        <w:rPr>
          <w:rStyle w:val="InspireBodyTextChar"/>
        </w:rPr>
        <w:t>d</w:t>
      </w:r>
      <w:r w:rsidRPr="00EE1976">
        <w:rPr>
          <w:rFonts w:ascii="Georgia" w:eastAsia="Calibri" w:hAnsi="Georgia"/>
          <w:sz w:val="24"/>
        </w:rPr>
        <w:t>ed includes:</w:t>
      </w:r>
    </w:p>
    <w:p w:rsidR="007563BF" w:rsidRPr="00EE1976" w:rsidRDefault="007563BF" w:rsidP="006173F8">
      <w:pPr>
        <w:pStyle w:val="InspireBodyText"/>
        <w:numPr>
          <w:ilvl w:val="0"/>
          <w:numId w:val="6"/>
        </w:numPr>
        <w:spacing w:before="0" w:after="0"/>
      </w:pPr>
      <w:r w:rsidRPr="00EE1976">
        <w:t>Integration: The project procedures and documentation.</w:t>
      </w:r>
    </w:p>
    <w:p w:rsidR="007563BF" w:rsidRPr="00EE1976" w:rsidRDefault="007563BF" w:rsidP="006173F8">
      <w:pPr>
        <w:pStyle w:val="InspireBodyText"/>
        <w:numPr>
          <w:ilvl w:val="0"/>
          <w:numId w:val="6"/>
        </w:numPr>
        <w:spacing w:before="0" w:after="0"/>
      </w:pPr>
      <w:r w:rsidRPr="00EE1976">
        <w:t>Scope: What will the project produce?</w:t>
      </w:r>
    </w:p>
    <w:p w:rsidR="007563BF" w:rsidRPr="00EE1976" w:rsidRDefault="007563BF" w:rsidP="006173F8">
      <w:pPr>
        <w:pStyle w:val="InspireBodyText"/>
        <w:numPr>
          <w:ilvl w:val="0"/>
          <w:numId w:val="6"/>
        </w:numPr>
        <w:spacing w:before="0" w:after="0"/>
      </w:pPr>
      <w:r w:rsidRPr="00EE1976">
        <w:t>Time: How long will it take to produce it?</w:t>
      </w:r>
    </w:p>
    <w:p w:rsidR="007563BF" w:rsidRPr="00EE1976" w:rsidRDefault="007563BF" w:rsidP="006173F8">
      <w:pPr>
        <w:pStyle w:val="InspireBodyText"/>
        <w:numPr>
          <w:ilvl w:val="0"/>
          <w:numId w:val="6"/>
        </w:numPr>
        <w:spacing w:before="0" w:after="0"/>
      </w:pPr>
      <w:r w:rsidRPr="00EE1976">
        <w:t>Cost: How much will it cost?</w:t>
      </w:r>
    </w:p>
    <w:p w:rsidR="007563BF" w:rsidRPr="00EE1976" w:rsidRDefault="007563BF" w:rsidP="006173F8">
      <w:pPr>
        <w:pStyle w:val="InspireBodyText"/>
        <w:numPr>
          <w:ilvl w:val="0"/>
          <w:numId w:val="6"/>
        </w:numPr>
        <w:spacing w:before="0" w:after="0"/>
      </w:pPr>
      <w:r w:rsidRPr="00EE1976">
        <w:t>Quality: What standards do the project deliverables and processes need to meet?</w:t>
      </w:r>
    </w:p>
    <w:p w:rsidR="007563BF" w:rsidRPr="00EE1976" w:rsidRDefault="007563BF" w:rsidP="006173F8">
      <w:pPr>
        <w:pStyle w:val="InspireBodyText"/>
        <w:numPr>
          <w:ilvl w:val="0"/>
          <w:numId w:val="6"/>
        </w:numPr>
        <w:spacing w:before="0" w:after="0"/>
      </w:pPr>
      <w:r w:rsidRPr="00EE1976">
        <w:t>Human Resources: Who will be hired into the project?</w:t>
      </w:r>
    </w:p>
    <w:p w:rsidR="007563BF" w:rsidRPr="00EE1976" w:rsidRDefault="007563BF" w:rsidP="006173F8">
      <w:pPr>
        <w:pStyle w:val="InspireBodyText"/>
        <w:numPr>
          <w:ilvl w:val="0"/>
          <w:numId w:val="6"/>
        </w:numPr>
        <w:spacing w:before="0" w:after="0"/>
      </w:pPr>
      <w:r w:rsidRPr="00EE1976">
        <w:t>Communications: What are the reporting and other communications requirements?</w:t>
      </w:r>
    </w:p>
    <w:p w:rsidR="007563BF" w:rsidRPr="00EE1976" w:rsidRDefault="007563BF" w:rsidP="006173F8">
      <w:pPr>
        <w:pStyle w:val="InspireBodyText"/>
        <w:numPr>
          <w:ilvl w:val="0"/>
          <w:numId w:val="6"/>
        </w:numPr>
        <w:spacing w:before="0" w:after="0"/>
      </w:pPr>
      <w:r w:rsidRPr="00EE1976">
        <w:t>Risk: How are risks managed?</w:t>
      </w:r>
    </w:p>
    <w:p w:rsidR="007563BF" w:rsidRPr="00EE1976" w:rsidRDefault="007563BF" w:rsidP="006173F8">
      <w:pPr>
        <w:pStyle w:val="InspireBodyText"/>
        <w:numPr>
          <w:ilvl w:val="0"/>
          <w:numId w:val="6"/>
        </w:numPr>
        <w:spacing w:before="0" w:after="0"/>
      </w:pPr>
      <w:r w:rsidRPr="00EE1976">
        <w:t>Procurement: Who will the contractors be?</w:t>
      </w:r>
    </w:p>
    <w:p w:rsidR="007563BF" w:rsidRPr="00EE1976" w:rsidRDefault="007563BF" w:rsidP="006173F8">
      <w:pPr>
        <w:pStyle w:val="InspireBodyText"/>
        <w:numPr>
          <w:ilvl w:val="0"/>
          <w:numId w:val="6"/>
        </w:numPr>
        <w:spacing w:before="0" w:after="0"/>
      </w:pPr>
      <w:r w:rsidRPr="00EE1976">
        <w:t>Stakeholders: Who are the stakeholders and what are their roles in the project?</w:t>
      </w:r>
    </w:p>
    <w:p w:rsidR="007563BF" w:rsidRPr="00EE1976" w:rsidRDefault="007563BF" w:rsidP="00EE1976">
      <w:pPr>
        <w:spacing w:before="0" w:after="0"/>
        <w:rPr>
          <w:rFonts w:ascii="Georgia" w:eastAsia="Calibri" w:hAnsi="Georgia"/>
          <w:sz w:val="24"/>
        </w:rPr>
      </w:pPr>
    </w:p>
    <w:p w:rsidR="00036255" w:rsidRDefault="007563BF" w:rsidP="00BB0033">
      <w:pPr>
        <w:pStyle w:val="InspireBodyText"/>
      </w:pPr>
      <w:r w:rsidRPr="007563BF">
        <w:lastRenderedPageBreak/>
        <w:t xml:space="preserve">As you can imagine these will all be locked down once the planning is completed. During the scoping </w:t>
      </w:r>
      <w:r w:rsidRPr="007F0DCA">
        <w:rPr>
          <w:noProof/>
        </w:rPr>
        <w:t>stage</w:t>
      </w:r>
      <w:r w:rsidR="007F0DCA">
        <w:rPr>
          <w:noProof/>
        </w:rPr>
        <w:t>,</w:t>
      </w:r>
      <w:r w:rsidRPr="007563BF">
        <w:t xml:space="preserve"> these factors will be estimates only.</w:t>
      </w:r>
    </w:p>
    <w:p w:rsidR="00036255" w:rsidRDefault="00036255">
      <w:pPr>
        <w:spacing w:before="0" w:after="0"/>
        <w:ind w:right="0"/>
        <w:jc w:val="left"/>
        <w:rPr>
          <w:rFonts w:ascii="Georgia" w:eastAsia="Arial Unicode MS" w:hAnsi="Georgia" w:cstheme="minorHAnsi"/>
          <w:color w:val="auto"/>
          <w:sz w:val="24"/>
          <w:lang w:val="en-GB" w:eastAsia="en-AU"/>
        </w:rPr>
      </w:pPr>
      <w:r>
        <w:br w:type="page"/>
      </w:r>
    </w:p>
    <w:p w:rsidR="007563BF" w:rsidRPr="007563BF" w:rsidRDefault="007563BF" w:rsidP="00BB0033">
      <w:pPr>
        <w:pStyle w:val="InspireBodyTestBold"/>
      </w:pPr>
      <w:r w:rsidRPr="007563BF">
        <w:lastRenderedPageBreak/>
        <w:t>Activity 1:</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036255" w:rsidRDefault="007563BF" w:rsidP="00036255">
            <w:pPr>
              <w:pStyle w:val="InspireBodyText"/>
            </w:pPr>
            <w:r w:rsidRPr="007563BF">
              <w:t xml:space="preserve">In the previous </w:t>
            </w:r>
            <w:r w:rsidR="00B947EF">
              <w:t>Learner Guide</w:t>
            </w:r>
            <w:r w:rsidRPr="007563BF">
              <w:t xml:space="preserve">s you selected a small project that is of interest </w:t>
            </w:r>
            <w:r w:rsidR="00036255">
              <w:t>to you from the following list:</w:t>
            </w:r>
          </w:p>
          <w:p w:rsidR="007563BF" w:rsidRPr="007563BF" w:rsidRDefault="007563BF" w:rsidP="006173F8">
            <w:pPr>
              <w:pStyle w:val="InspireBodyText"/>
              <w:numPr>
                <w:ilvl w:val="0"/>
                <w:numId w:val="7"/>
              </w:numPr>
            </w:pPr>
            <w:r w:rsidRPr="007563BF">
              <w:t>Planning an international holiday visiting at least three countries.</w:t>
            </w:r>
          </w:p>
          <w:p w:rsidR="007563BF" w:rsidRPr="007563BF" w:rsidRDefault="007563BF" w:rsidP="006173F8">
            <w:pPr>
              <w:pStyle w:val="InspireBodyText"/>
              <w:numPr>
                <w:ilvl w:val="0"/>
                <w:numId w:val="7"/>
              </w:numPr>
            </w:pPr>
            <w:r w:rsidRPr="007563BF">
              <w:t>Renovating your home kitchen or bathroom.</w:t>
            </w:r>
          </w:p>
          <w:p w:rsidR="007563BF" w:rsidRPr="007563BF" w:rsidRDefault="007563BF" w:rsidP="006173F8">
            <w:pPr>
              <w:pStyle w:val="InspireBodyText"/>
              <w:numPr>
                <w:ilvl w:val="0"/>
                <w:numId w:val="7"/>
              </w:numPr>
            </w:pPr>
            <w:r w:rsidRPr="007563BF">
              <w:t>Landscaping your yard.</w:t>
            </w:r>
          </w:p>
          <w:p w:rsidR="007563BF" w:rsidRPr="00036255" w:rsidRDefault="007563BF" w:rsidP="006173F8">
            <w:pPr>
              <w:pStyle w:val="InspireBodyText"/>
              <w:numPr>
                <w:ilvl w:val="0"/>
                <w:numId w:val="7"/>
              </w:numPr>
            </w:pPr>
            <w:r w:rsidRPr="007563BF">
              <w:t>Planning a function or event.</w:t>
            </w:r>
          </w:p>
          <w:p w:rsidR="00B947EF" w:rsidRDefault="007563BF" w:rsidP="00036255">
            <w:pPr>
              <w:pStyle w:val="InspireBodyText"/>
            </w:pPr>
            <w:r w:rsidRPr="007563BF">
              <w:t>Populate the project charter document for your small project. You will have already done this in workbook 1, but given you have been through the entire course material and that you have a much stronger understanding of all ten functions of project management, you will now be better equipped to popul</w:t>
            </w:r>
            <w:r w:rsidR="00036255">
              <w:t>ate a quality scoping document.</w:t>
            </w:r>
          </w:p>
          <w:p w:rsidR="00B947EF" w:rsidRDefault="00B947EF" w:rsidP="00036255">
            <w:pPr>
              <w:pStyle w:val="InspireBodyText"/>
            </w:pPr>
            <w:r>
              <w:t>Access a template for your Project Charter in this link.</w:t>
            </w:r>
          </w:p>
          <w:p w:rsidR="00B947EF" w:rsidRDefault="0004632F" w:rsidP="00B947EF">
            <w:pPr>
              <w:pStyle w:val="ListParagraph"/>
              <w:spacing w:before="40" w:after="160" w:line="276" w:lineRule="auto"/>
              <w:ind w:left="0"/>
              <w:jc w:val="center"/>
              <w:rPr>
                <w:rFonts w:ascii="Georgia" w:hAnsi="Georgia"/>
                <w:sz w:val="24"/>
              </w:rPr>
            </w:pPr>
            <w:hyperlink r:id="rId21" w:history="1">
              <w:r w:rsidR="00B947EF">
                <w:rPr>
                  <w:rStyle w:val="Hyperlink"/>
                  <w:rFonts w:ascii="Georgia" w:hAnsi="Georgia" w:cs="Arial"/>
                  <w:sz w:val="24"/>
                </w:rPr>
                <w:t>Generic Project Management Templates</w:t>
              </w:r>
            </w:hyperlink>
          </w:p>
          <w:p w:rsidR="00B947EF" w:rsidRDefault="00B947EF" w:rsidP="00B947EF">
            <w:pPr>
              <w:pStyle w:val="ListParagraph"/>
              <w:spacing w:before="40" w:after="160" w:line="276" w:lineRule="auto"/>
              <w:ind w:left="0"/>
              <w:jc w:val="center"/>
              <w:rPr>
                <w:rFonts w:ascii="Georgia" w:hAnsi="Georgia" w:cstheme="minorHAnsi"/>
                <w:i/>
                <w:iCs/>
                <w:sz w:val="24"/>
                <w:lang w:val="en-GB"/>
              </w:rPr>
            </w:pPr>
            <w:r w:rsidRPr="00293BAE">
              <w:rPr>
                <w:rFonts w:ascii="Georgia" w:hAnsi="Georgia" w:cstheme="minorHAnsi"/>
                <w:i/>
                <w:iCs/>
                <w:sz w:val="24"/>
                <w:lang w:val="en-GB"/>
              </w:rPr>
              <w:t xml:space="preserve"> (Username: </w:t>
            </w:r>
            <w:r w:rsidR="009D69D8">
              <w:rPr>
                <w:rFonts w:ascii="Georgia" w:hAnsi="Georgia" w:cstheme="minorHAnsi"/>
                <w:i/>
                <w:iCs/>
                <w:sz w:val="24"/>
                <w:lang w:val="en-GB"/>
              </w:rPr>
              <w:t>cstclearner</w:t>
            </w:r>
            <w:r w:rsidRPr="00293BAE">
              <w:rPr>
                <w:rFonts w:ascii="Georgia" w:hAnsi="Georgia" w:cstheme="minorHAnsi"/>
                <w:i/>
                <w:iCs/>
                <w:sz w:val="24"/>
                <w:lang w:val="en-GB"/>
              </w:rPr>
              <w:t xml:space="preserve"> Password: </w:t>
            </w:r>
            <w:r w:rsidR="009D69D8">
              <w:rPr>
                <w:rFonts w:ascii="Georgia" w:hAnsi="Georgia" w:cstheme="minorHAnsi"/>
                <w:i/>
                <w:iCs/>
                <w:sz w:val="24"/>
                <w:lang w:val="en-GB"/>
              </w:rPr>
              <w:t>CstcPty@123</w:t>
            </w:r>
            <w:r w:rsidRPr="00293BAE">
              <w:rPr>
                <w:rFonts w:ascii="Georgia" w:hAnsi="Georgia" w:cstheme="minorHAnsi"/>
                <w:i/>
                <w:iCs/>
                <w:sz w:val="24"/>
                <w:lang w:val="en-GB"/>
              </w:rPr>
              <w:t>)</w:t>
            </w:r>
          </w:p>
          <w:p w:rsidR="00B947EF" w:rsidRPr="00B947EF" w:rsidRDefault="00B947EF" w:rsidP="00B947EF">
            <w:pPr>
              <w:pStyle w:val="ListParagraph"/>
              <w:spacing w:before="40" w:after="160" w:line="276" w:lineRule="auto"/>
              <w:ind w:left="0"/>
              <w:jc w:val="center"/>
              <w:rPr>
                <w:rFonts w:ascii="Georgia" w:hAnsi="Georgia"/>
                <w:i/>
                <w:color w:val="365F91" w:themeColor="accent1" w:themeShade="BF"/>
                <w:sz w:val="24"/>
              </w:rPr>
            </w:pPr>
            <w:r w:rsidRPr="00DA0450">
              <w:rPr>
                <w:rFonts w:ascii="Georgia" w:hAnsi="Georgia"/>
                <w:i/>
                <w:color w:val="365F91" w:themeColor="accent1" w:themeShade="BF"/>
                <w:sz w:val="24"/>
              </w:rPr>
              <w:t xml:space="preserve">Download </w:t>
            </w:r>
            <w:r>
              <w:rPr>
                <w:rFonts w:ascii="Georgia" w:hAnsi="Georgia"/>
                <w:i/>
                <w:color w:val="365F91" w:themeColor="accent1" w:themeShade="BF"/>
                <w:sz w:val="24"/>
              </w:rPr>
              <w:t>“</w:t>
            </w:r>
            <w:r w:rsidRPr="00DA0450">
              <w:rPr>
                <w:rFonts w:ascii="Georgia" w:hAnsi="Georgia"/>
                <w:i/>
                <w:color w:val="365F91" w:themeColor="accent1" w:themeShade="BF"/>
                <w:sz w:val="24"/>
              </w:rPr>
              <w:t xml:space="preserve">Project </w:t>
            </w:r>
            <w:r>
              <w:rPr>
                <w:rFonts w:ascii="Georgia" w:hAnsi="Georgia"/>
                <w:i/>
                <w:color w:val="365F91" w:themeColor="accent1" w:themeShade="BF"/>
                <w:sz w:val="24"/>
              </w:rPr>
              <w:t>Charter</w:t>
            </w:r>
            <w:r w:rsidRPr="00DA0450">
              <w:rPr>
                <w:rFonts w:ascii="Georgia" w:hAnsi="Georgia"/>
                <w:i/>
                <w:color w:val="365F91" w:themeColor="accent1" w:themeShade="BF"/>
                <w:sz w:val="24"/>
              </w:rPr>
              <w:t xml:space="preserve"> Template</w:t>
            </w:r>
            <w:r>
              <w:rPr>
                <w:rFonts w:ascii="Georgia" w:hAnsi="Georgia"/>
                <w:i/>
                <w:color w:val="365F91" w:themeColor="accent1" w:themeShade="BF"/>
                <w:sz w:val="24"/>
              </w:rPr>
              <w:t>”</w:t>
            </w:r>
            <w:r w:rsidRPr="00DA0450">
              <w:rPr>
                <w:rFonts w:ascii="Georgia" w:hAnsi="Georgia"/>
                <w:i/>
                <w:color w:val="365F91" w:themeColor="accent1" w:themeShade="BF"/>
                <w:sz w:val="24"/>
              </w:rPr>
              <w:t xml:space="preserve"> under Integration</w:t>
            </w:r>
          </w:p>
          <w:p w:rsidR="007563BF" w:rsidRPr="007563BF" w:rsidRDefault="007563BF" w:rsidP="00B947EF">
            <w:pPr>
              <w:pStyle w:val="InspireBodyText"/>
            </w:pPr>
            <w:r w:rsidRPr="007563BF">
              <w:t xml:space="preserve">Revisit </w:t>
            </w:r>
            <w:r w:rsidR="00B947EF">
              <w:t>Activity 16</w:t>
            </w:r>
            <w:r w:rsidRPr="007563BF">
              <w:t xml:space="preserve"> in Learner Guide 1 and make modifications where needed using information found from other activities in the </w:t>
            </w:r>
            <w:r w:rsidR="00B947EF">
              <w:t>Learner Guide</w:t>
            </w:r>
            <w:r w:rsidRPr="007563BF">
              <w:t xml:space="preserve">s completed to date. </w:t>
            </w:r>
          </w:p>
        </w:tc>
      </w:tr>
    </w:tbl>
    <w:p w:rsidR="007563BF" w:rsidRPr="007563BF" w:rsidRDefault="007563BF" w:rsidP="007563BF">
      <w:pPr>
        <w:rPr>
          <w:rFonts w:ascii="Georgia" w:eastAsia="Calibri" w:hAnsi="Georgia" w:cstheme="minorHAnsi"/>
          <w:iCs/>
          <w:spacing w:val="24"/>
          <w:lang w:val="en-GB"/>
        </w:rPr>
      </w:pPr>
    </w:p>
    <w:p w:rsidR="007563BF" w:rsidRPr="007563BF" w:rsidRDefault="007563BF" w:rsidP="00DB6BF5">
      <w:pPr>
        <w:pStyle w:val="CompliantSubHeading1"/>
      </w:pPr>
      <w:bookmarkStart w:id="44" w:name="_Toc341706275"/>
      <w:bookmarkStart w:id="45" w:name="_Toc380410766"/>
      <w:bookmarkStart w:id="46" w:name="_Toc479850323"/>
      <w:r w:rsidRPr="007563BF">
        <w:t>2.2 Your Project Plan</w:t>
      </w:r>
      <w:bookmarkEnd w:id="44"/>
      <w:bookmarkEnd w:id="45"/>
      <w:bookmarkEnd w:id="46"/>
      <w:r w:rsidRPr="007563BF">
        <w:t xml:space="preserve"> </w:t>
      </w:r>
    </w:p>
    <w:p w:rsidR="007563BF" w:rsidRPr="00036255" w:rsidRDefault="007563BF" w:rsidP="00036255">
      <w:pPr>
        <w:pStyle w:val="InspireBodyText"/>
        <w:spacing w:before="0" w:after="240"/>
      </w:pPr>
      <w:r w:rsidRPr="007563BF">
        <w:t xml:space="preserve">Throughout the </w:t>
      </w:r>
      <w:r w:rsidR="00B947EF">
        <w:t xml:space="preserve">Learner </w:t>
      </w:r>
      <w:r w:rsidR="00B947EF" w:rsidRPr="007F0DCA">
        <w:rPr>
          <w:noProof/>
        </w:rPr>
        <w:t>Guide</w:t>
      </w:r>
      <w:r w:rsidRPr="007F0DCA">
        <w:rPr>
          <w:noProof/>
        </w:rPr>
        <w:t>s</w:t>
      </w:r>
      <w:r w:rsidR="007F0DCA">
        <w:rPr>
          <w:noProof/>
        </w:rPr>
        <w:t>,</w:t>
      </w:r>
      <w:r w:rsidRPr="007563BF">
        <w:t xml:space="preserve"> you have populated a number of templates and answered numerous activities covering all ten functions of project management. These will give you enough information to</w:t>
      </w:r>
      <w:r w:rsidR="00036255">
        <w:t xml:space="preserve"> create an entire project plan.</w:t>
      </w:r>
    </w:p>
    <w:p w:rsidR="007563BF" w:rsidRPr="007563BF" w:rsidRDefault="007563BF" w:rsidP="00036255">
      <w:pPr>
        <w:pStyle w:val="InspireBodyText"/>
        <w:spacing w:before="0" w:after="240"/>
      </w:pPr>
      <w:r w:rsidRPr="007563BF">
        <w:t xml:space="preserve">When you create a project plan, it is best to start with creating all the appendices (all the tables you have completed in the </w:t>
      </w:r>
      <w:r w:rsidR="00B947EF">
        <w:t>Learner Guide</w:t>
      </w:r>
      <w:r w:rsidRPr="007563BF">
        <w:t>s), then create the front of the project plan. Then you will need to add the Gantt chart and the various tables and forms you populated as appendices.</w:t>
      </w:r>
    </w:p>
    <w:p w:rsidR="007563BF" w:rsidRDefault="007563BF" w:rsidP="007563BF">
      <w:pPr>
        <w:rPr>
          <w:rFonts w:ascii="Georgia" w:eastAsia="Calibri" w:hAnsi="Georgia"/>
          <w:lang w:val="en-GB"/>
        </w:rPr>
      </w:pPr>
    </w:p>
    <w:p w:rsidR="00DB6BF5" w:rsidRDefault="00DB6BF5">
      <w:pPr>
        <w:spacing w:before="0" w:after="0"/>
        <w:ind w:right="0"/>
        <w:jc w:val="left"/>
        <w:rPr>
          <w:rFonts w:ascii="Georgia" w:eastAsia="Calibri" w:hAnsi="Georgia"/>
          <w:lang w:val="en-GB"/>
        </w:rPr>
      </w:pPr>
      <w:r>
        <w:rPr>
          <w:rFonts w:ascii="Georgia" w:eastAsia="Calibri" w:hAnsi="Georgia"/>
          <w:lang w:val="en-GB"/>
        </w:rPr>
        <w:br w:type="page"/>
      </w:r>
    </w:p>
    <w:p w:rsidR="007563BF" w:rsidRPr="007563BF" w:rsidRDefault="007563BF" w:rsidP="00BB0033">
      <w:pPr>
        <w:pStyle w:val="InspireBodyTestBold"/>
      </w:pPr>
      <w:r w:rsidRPr="007563BF">
        <w:lastRenderedPageBreak/>
        <w:t>Activity 2:</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B0033">
            <w:pPr>
              <w:pStyle w:val="InspireBodyText"/>
            </w:pPr>
            <w:r w:rsidRPr="007563BF">
              <w:t xml:space="preserve">In this activity, go back to </w:t>
            </w:r>
            <w:r w:rsidR="00B947EF">
              <w:t>A</w:t>
            </w:r>
            <w:r w:rsidRPr="007563BF">
              <w:t>ctivity 1</w:t>
            </w:r>
            <w:r w:rsidR="00B947EF">
              <w:t>7</w:t>
            </w:r>
            <w:r w:rsidRPr="007563BF">
              <w:t xml:space="preserve">  in </w:t>
            </w:r>
            <w:r w:rsidR="00B947EF">
              <w:t>Learner Guide</w:t>
            </w:r>
            <w:r w:rsidRPr="007563BF">
              <w:t xml:space="preserve"> 1 and revisit the:</w:t>
            </w:r>
          </w:p>
          <w:p w:rsidR="007563BF" w:rsidRPr="007563BF" w:rsidRDefault="007563BF" w:rsidP="006173F8">
            <w:pPr>
              <w:pStyle w:val="InspireBodyText"/>
              <w:numPr>
                <w:ilvl w:val="0"/>
                <w:numId w:val="8"/>
              </w:numPr>
            </w:pPr>
            <w:r w:rsidRPr="007563BF">
              <w:t>Document management</w:t>
            </w:r>
          </w:p>
          <w:p w:rsidR="007563BF" w:rsidRPr="007563BF" w:rsidRDefault="007563BF" w:rsidP="006173F8">
            <w:pPr>
              <w:pStyle w:val="InspireBodyText"/>
              <w:numPr>
                <w:ilvl w:val="0"/>
                <w:numId w:val="8"/>
              </w:numPr>
            </w:pPr>
            <w:r w:rsidRPr="007563BF">
              <w:t>Project registration</w:t>
            </w:r>
          </w:p>
          <w:p w:rsidR="007563BF" w:rsidRPr="007563BF" w:rsidRDefault="007563BF" w:rsidP="006173F8">
            <w:pPr>
              <w:pStyle w:val="InspireBodyText"/>
              <w:numPr>
                <w:ilvl w:val="0"/>
                <w:numId w:val="8"/>
              </w:numPr>
            </w:pPr>
            <w:r w:rsidRPr="007563BF">
              <w:t>Executive summary</w:t>
            </w:r>
          </w:p>
          <w:p w:rsidR="007563BF" w:rsidRPr="007563BF" w:rsidRDefault="007563BF" w:rsidP="00BB0033">
            <w:pPr>
              <w:pStyle w:val="InspireBodyText"/>
            </w:pPr>
            <w:r w:rsidRPr="007563BF">
              <w:t xml:space="preserve">A sample completed project plan can be viewed </w:t>
            </w:r>
            <w:r w:rsidR="007F0DCA">
              <w:rPr>
                <w:noProof/>
              </w:rPr>
              <w:t>at</w:t>
            </w:r>
            <w:r w:rsidRPr="007563BF">
              <w:t xml:space="preserve"> the following link. You should refer to the sample project plan you have used in the case study assessments.</w:t>
            </w:r>
          </w:p>
          <w:p w:rsidR="00036255" w:rsidRDefault="0004632F" w:rsidP="00036255">
            <w:pPr>
              <w:pStyle w:val="InspireBodyText"/>
              <w:spacing w:before="0" w:after="0"/>
              <w:jc w:val="center"/>
              <w:rPr>
                <w:iCs/>
              </w:rPr>
            </w:pPr>
            <w:hyperlink r:id="rId22" w:history="1">
              <w:r w:rsidR="007563BF" w:rsidRPr="00036255">
                <w:rPr>
                  <w:b/>
                  <w:color w:val="0000FF"/>
                  <w:u w:val="single"/>
                </w:rPr>
                <w:t>Sample Project Plan</w:t>
              </w:r>
            </w:hyperlink>
          </w:p>
          <w:p w:rsidR="007563BF" w:rsidRPr="00036255" w:rsidRDefault="007563BF" w:rsidP="00962523">
            <w:pPr>
              <w:pStyle w:val="InspireBodyText"/>
              <w:spacing w:before="0" w:after="0"/>
              <w:jc w:val="center"/>
              <w:rPr>
                <w:i/>
              </w:rPr>
            </w:pPr>
            <w:r w:rsidRPr="00036255">
              <w:rPr>
                <w:i/>
                <w:iCs/>
              </w:rPr>
              <w:t xml:space="preserve">(Username: </w:t>
            </w:r>
            <w:r w:rsidR="009D69D8">
              <w:rPr>
                <w:i/>
                <w:iCs/>
              </w:rPr>
              <w:t>cstclearner</w:t>
            </w:r>
            <w:r w:rsidR="00962523">
              <w:rPr>
                <w:i/>
                <w:iCs/>
              </w:rPr>
              <w:t xml:space="preserve">      Password: </w:t>
            </w:r>
            <w:r w:rsidR="009D69D8">
              <w:rPr>
                <w:i/>
                <w:iCs/>
              </w:rPr>
              <w:t>CstcPty@123</w:t>
            </w:r>
            <w:r w:rsidRPr="00036255">
              <w:rPr>
                <w:i/>
                <w:iCs/>
              </w:rPr>
              <w:t>)</w:t>
            </w:r>
          </w:p>
        </w:tc>
      </w:tr>
    </w:tbl>
    <w:p w:rsidR="007563BF" w:rsidRDefault="007563BF" w:rsidP="007563BF">
      <w:pPr>
        <w:spacing w:before="0" w:after="0"/>
        <w:ind w:right="0"/>
        <w:jc w:val="left"/>
        <w:rPr>
          <w:rFonts w:ascii="Georgia" w:eastAsia="Calibri" w:hAnsi="Georgia"/>
          <w:b/>
          <w:lang w:val="en-GB"/>
        </w:rPr>
      </w:pPr>
    </w:p>
    <w:p w:rsidR="00BB0033" w:rsidRPr="007563BF" w:rsidRDefault="00BB0033" w:rsidP="007563BF">
      <w:pPr>
        <w:spacing w:before="0" w:after="0"/>
        <w:ind w:right="0"/>
        <w:jc w:val="left"/>
        <w:rPr>
          <w:rFonts w:ascii="Georgia" w:eastAsia="Calibri" w:hAnsi="Georgia"/>
          <w:b/>
          <w:lang w:val="en-GB"/>
        </w:rPr>
      </w:pPr>
    </w:p>
    <w:tbl>
      <w:tblPr>
        <w:tblStyle w:val="TableGrid"/>
        <w:tblW w:w="0" w:type="auto"/>
        <w:tblLook w:val="04A0" w:firstRow="1" w:lastRow="0" w:firstColumn="1" w:lastColumn="0" w:noHBand="0" w:noVBand="1"/>
      </w:tblPr>
      <w:tblGrid>
        <w:gridCol w:w="9124"/>
      </w:tblGrid>
      <w:tr w:rsidR="00BB0033" w:rsidTr="00BB0033">
        <w:trPr>
          <w:trHeight w:val="8353"/>
        </w:trPr>
        <w:tc>
          <w:tcPr>
            <w:tcW w:w="9124" w:type="dxa"/>
          </w:tcPr>
          <w:p w:rsidR="00BB0033" w:rsidRPr="00036255" w:rsidRDefault="007563BF" w:rsidP="00BB0033">
            <w:pPr>
              <w:spacing w:before="0" w:after="0"/>
              <w:ind w:right="0"/>
              <w:jc w:val="left"/>
              <w:rPr>
                <w:rFonts w:ascii="Georgia" w:eastAsia="Calibri" w:hAnsi="Georgia"/>
                <w:b/>
                <w:sz w:val="24"/>
                <w:lang w:val="en-GB"/>
              </w:rPr>
            </w:pPr>
            <w:r w:rsidRPr="007563BF">
              <w:rPr>
                <w:rFonts w:ascii="Georgia" w:eastAsia="Calibri" w:hAnsi="Georgia"/>
                <w:b/>
                <w:lang w:val="en-GB"/>
              </w:rPr>
              <w:br w:type="page"/>
            </w:r>
            <w:r w:rsidR="00BB0033" w:rsidRPr="00036255">
              <w:rPr>
                <w:rFonts w:ascii="Georgia" w:eastAsia="Calibri" w:hAnsi="Georgia"/>
                <w:b/>
                <w:sz w:val="24"/>
                <w:lang w:val="en-GB"/>
              </w:rPr>
              <w:fldChar w:fldCharType="begin">
                <w:ffData>
                  <w:name w:val="Text9"/>
                  <w:enabled/>
                  <w:calcOnExit w:val="0"/>
                  <w:textInput/>
                </w:ffData>
              </w:fldChar>
            </w:r>
            <w:bookmarkStart w:id="47" w:name="Text9"/>
            <w:r w:rsidR="00BB0033" w:rsidRPr="00036255">
              <w:rPr>
                <w:rFonts w:ascii="Georgia" w:eastAsia="Calibri" w:hAnsi="Georgia"/>
                <w:b/>
                <w:sz w:val="24"/>
                <w:lang w:val="en-GB"/>
              </w:rPr>
              <w:instrText xml:space="preserve"> FORMTEXT </w:instrText>
            </w:r>
            <w:r w:rsidR="00BB0033" w:rsidRPr="00036255">
              <w:rPr>
                <w:rFonts w:ascii="Georgia" w:eastAsia="Calibri" w:hAnsi="Georgia"/>
                <w:b/>
                <w:sz w:val="24"/>
                <w:lang w:val="en-GB"/>
              </w:rPr>
            </w:r>
            <w:r w:rsidR="00BB0033" w:rsidRPr="00036255">
              <w:rPr>
                <w:rFonts w:ascii="Georgia" w:eastAsia="Calibri" w:hAnsi="Georgia"/>
                <w:b/>
                <w:sz w:val="24"/>
                <w:lang w:val="en-GB"/>
              </w:rPr>
              <w:fldChar w:fldCharType="separate"/>
            </w:r>
            <w:bookmarkStart w:id="48" w:name="_GoBack"/>
            <w:r w:rsidR="00BB0033" w:rsidRPr="00036255">
              <w:rPr>
                <w:rFonts w:ascii="Georgia" w:eastAsia="Calibri" w:hAnsi="Georgia"/>
                <w:b/>
                <w:noProof/>
                <w:sz w:val="24"/>
                <w:lang w:val="en-GB"/>
              </w:rPr>
              <w:t> </w:t>
            </w:r>
            <w:r w:rsidR="00BB0033" w:rsidRPr="00036255">
              <w:rPr>
                <w:rFonts w:ascii="Georgia" w:eastAsia="Calibri" w:hAnsi="Georgia"/>
                <w:b/>
                <w:noProof/>
                <w:sz w:val="24"/>
                <w:lang w:val="en-GB"/>
              </w:rPr>
              <w:t> </w:t>
            </w:r>
            <w:r w:rsidR="00BB0033" w:rsidRPr="00036255">
              <w:rPr>
                <w:rFonts w:ascii="Georgia" w:eastAsia="Calibri" w:hAnsi="Georgia"/>
                <w:b/>
                <w:noProof/>
                <w:sz w:val="24"/>
                <w:lang w:val="en-GB"/>
              </w:rPr>
              <w:t> </w:t>
            </w:r>
            <w:r w:rsidR="00BB0033" w:rsidRPr="00036255">
              <w:rPr>
                <w:rFonts w:ascii="Georgia" w:eastAsia="Calibri" w:hAnsi="Georgia"/>
                <w:b/>
                <w:noProof/>
                <w:sz w:val="24"/>
                <w:lang w:val="en-GB"/>
              </w:rPr>
              <w:t> </w:t>
            </w:r>
            <w:r w:rsidR="00BB0033" w:rsidRPr="00036255">
              <w:rPr>
                <w:rFonts w:ascii="Georgia" w:eastAsia="Calibri" w:hAnsi="Georgia"/>
                <w:b/>
                <w:noProof/>
                <w:sz w:val="24"/>
                <w:lang w:val="en-GB"/>
              </w:rPr>
              <w:t> </w:t>
            </w:r>
            <w:bookmarkEnd w:id="48"/>
            <w:r w:rsidR="00BB0033" w:rsidRPr="00036255">
              <w:rPr>
                <w:rFonts w:ascii="Georgia" w:eastAsia="Calibri" w:hAnsi="Georgia"/>
                <w:b/>
                <w:sz w:val="24"/>
                <w:lang w:val="en-GB"/>
              </w:rPr>
              <w:fldChar w:fldCharType="end"/>
            </w:r>
            <w:bookmarkEnd w:id="47"/>
          </w:p>
        </w:tc>
      </w:tr>
    </w:tbl>
    <w:p w:rsidR="007563BF" w:rsidRPr="007563BF" w:rsidRDefault="007563BF" w:rsidP="007563BF">
      <w:pPr>
        <w:spacing w:before="0" w:after="0"/>
        <w:ind w:right="0"/>
        <w:jc w:val="left"/>
        <w:rPr>
          <w:rFonts w:ascii="Georgia" w:eastAsia="Calibri" w:hAnsi="Georgia"/>
          <w:b/>
          <w:lang w:val="en-GB"/>
        </w:rPr>
      </w:pPr>
    </w:p>
    <w:p w:rsidR="00BB0033" w:rsidRDefault="00BB0033" w:rsidP="007563BF">
      <w:pPr>
        <w:rPr>
          <w:rFonts w:ascii="Georgia" w:eastAsia="Calibri" w:hAnsi="Georgia"/>
          <w:b/>
          <w:lang w:val="en-GB"/>
        </w:rPr>
      </w:pPr>
    </w:p>
    <w:p w:rsidR="00BB0033" w:rsidRDefault="00BB0033" w:rsidP="007563BF">
      <w:pPr>
        <w:rPr>
          <w:rFonts w:ascii="Georgia" w:eastAsia="Calibri" w:hAnsi="Georgia"/>
          <w:b/>
          <w:lang w:val="en-GB"/>
        </w:rPr>
      </w:pPr>
    </w:p>
    <w:p w:rsidR="00DB6BF5" w:rsidRDefault="00DB6BF5">
      <w:pPr>
        <w:spacing w:before="0" w:after="0"/>
        <w:ind w:right="0"/>
        <w:jc w:val="left"/>
        <w:rPr>
          <w:rFonts w:ascii="Georgia" w:eastAsia="Calibri" w:hAnsi="Georgia"/>
          <w:b/>
          <w:lang w:val="en-GB"/>
        </w:rPr>
      </w:pPr>
      <w:r>
        <w:rPr>
          <w:rFonts w:ascii="Georgia" w:eastAsia="Calibri" w:hAnsi="Georgia"/>
          <w:b/>
          <w:lang w:val="en-GB"/>
        </w:rPr>
        <w:br w:type="page"/>
      </w:r>
    </w:p>
    <w:p w:rsidR="007563BF" w:rsidRPr="007563BF" w:rsidRDefault="007563BF" w:rsidP="00BB0033">
      <w:pPr>
        <w:pStyle w:val="InspireBodyTestBold"/>
      </w:pPr>
      <w:r w:rsidRPr="007563BF">
        <w:lastRenderedPageBreak/>
        <w:t>Activity 3:</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pStyle w:val="InspireBodyText"/>
            </w:pPr>
            <w:r w:rsidRPr="007563BF">
              <w:t xml:space="preserve">Populate the </w:t>
            </w:r>
            <w:r w:rsidR="00B947EF">
              <w:t>I</w:t>
            </w:r>
            <w:r w:rsidRPr="007563BF">
              <w:t xml:space="preserve">ntegration </w:t>
            </w:r>
            <w:r w:rsidR="00B947EF">
              <w:t>M</w:t>
            </w:r>
            <w:r w:rsidRPr="007563BF">
              <w:t xml:space="preserve">anagement </w:t>
            </w:r>
            <w:r w:rsidR="00B947EF">
              <w:t>P</w:t>
            </w:r>
            <w:r w:rsidRPr="007563BF">
              <w:t xml:space="preserve">lan using information from the activities in the first </w:t>
            </w:r>
            <w:r w:rsidR="00B947EF">
              <w:t>Learner Guide</w:t>
            </w:r>
            <w:r w:rsidRPr="007563BF">
              <w:t xml:space="preserve">. </w:t>
            </w:r>
          </w:p>
        </w:tc>
      </w:tr>
    </w:tbl>
    <w:p w:rsidR="00BB0033" w:rsidRDefault="00BB0033" w:rsidP="007563BF">
      <w:pPr>
        <w:rPr>
          <w:rFonts w:ascii="Georgia" w:eastAsia="Calibri" w:hAnsi="Georgia"/>
        </w:rPr>
      </w:pPr>
    </w:p>
    <w:tbl>
      <w:tblPr>
        <w:tblStyle w:val="TableGrid"/>
        <w:tblW w:w="0" w:type="auto"/>
        <w:tblLook w:val="04A0" w:firstRow="1" w:lastRow="0" w:firstColumn="1" w:lastColumn="0" w:noHBand="0" w:noVBand="1"/>
      </w:tblPr>
      <w:tblGrid>
        <w:gridCol w:w="9124"/>
      </w:tblGrid>
      <w:tr w:rsidR="00BB0033" w:rsidTr="00274C58">
        <w:trPr>
          <w:trHeight w:val="8353"/>
        </w:trPr>
        <w:tc>
          <w:tcPr>
            <w:tcW w:w="9124" w:type="dxa"/>
          </w:tcPr>
          <w:p w:rsidR="00BB0033" w:rsidRDefault="00BB0033" w:rsidP="00274C58">
            <w:pPr>
              <w:spacing w:before="0" w:after="0"/>
              <w:ind w:right="0"/>
              <w:jc w:val="left"/>
              <w:rPr>
                <w:rFonts w:ascii="Georgia" w:eastAsia="Calibri" w:hAnsi="Georgia"/>
                <w:b/>
                <w:lang w:val="en-GB"/>
              </w:rPr>
            </w:pPr>
            <w:r w:rsidRPr="007563BF">
              <w:rPr>
                <w:rFonts w:ascii="Georgia" w:eastAsia="Calibri" w:hAnsi="Georgia"/>
                <w:b/>
                <w:lang w:val="en-GB"/>
              </w:rPr>
              <w:br w:type="page"/>
            </w:r>
            <w:r>
              <w:rPr>
                <w:rFonts w:ascii="Georgia" w:eastAsia="Calibri" w:hAnsi="Georgia"/>
                <w:b/>
                <w:lang w:val="en-GB"/>
              </w:rPr>
              <w:fldChar w:fldCharType="begin">
                <w:ffData>
                  <w:name w:val="Text9"/>
                  <w:enabled/>
                  <w:calcOnExit w:val="0"/>
                  <w:textInput/>
                </w:ffData>
              </w:fldChar>
            </w:r>
            <w:r>
              <w:rPr>
                <w:rFonts w:ascii="Georgia" w:eastAsia="Calibri" w:hAnsi="Georgia"/>
                <w:b/>
                <w:lang w:val="en-GB"/>
              </w:rPr>
              <w:instrText xml:space="preserve"> FORMTEXT </w:instrText>
            </w:r>
            <w:r>
              <w:rPr>
                <w:rFonts w:ascii="Georgia" w:eastAsia="Calibri" w:hAnsi="Georgia"/>
                <w:b/>
                <w:lang w:val="en-GB"/>
              </w:rPr>
            </w:r>
            <w:r>
              <w:rPr>
                <w:rFonts w:ascii="Georgia" w:eastAsia="Calibri" w:hAnsi="Georgia"/>
                <w:b/>
                <w:lang w:val="en-GB"/>
              </w:rPr>
              <w:fldChar w:fldCharType="separate"/>
            </w:r>
            <w:r>
              <w:rPr>
                <w:rFonts w:ascii="Georgia" w:eastAsia="Calibri" w:hAnsi="Georgia"/>
                <w:b/>
                <w:noProof/>
                <w:lang w:val="en-GB"/>
              </w:rPr>
              <w:t> </w:t>
            </w:r>
            <w:r>
              <w:rPr>
                <w:rFonts w:ascii="Georgia" w:eastAsia="Calibri" w:hAnsi="Georgia"/>
                <w:b/>
                <w:noProof/>
                <w:lang w:val="en-GB"/>
              </w:rPr>
              <w:t> </w:t>
            </w:r>
            <w:r>
              <w:rPr>
                <w:rFonts w:ascii="Georgia" w:eastAsia="Calibri" w:hAnsi="Georgia"/>
                <w:b/>
                <w:noProof/>
                <w:lang w:val="en-GB"/>
              </w:rPr>
              <w:t> </w:t>
            </w:r>
            <w:r>
              <w:rPr>
                <w:rFonts w:ascii="Georgia" w:eastAsia="Calibri" w:hAnsi="Georgia"/>
                <w:b/>
                <w:noProof/>
                <w:lang w:val="en-GB"/>
              </w:rPr>
              <w:t> </w:t>
            </w:r>
            <w:r>
              <w:rPr>
                <w:rFonts w:ascii="Georgia" w:eastAsia="Calibri" w:hAnsi="Georgia"/>
                <w:b/>
                <w:noProof/>
                <w:lang w:val="en-GB"/>
              </w:rPr>
              <w:t> </w:t>
            </w:r>
            <w:r>
              <w:rPr>
                <w:rFonts w:ascii="Georgia" w:eastAsia="Calibri" w:hAnsi="Georgia"/>
                <w:b/>
                <w:lang w:val="en-GB"/>
              </w:rPr>
              <w:fldChar w:fldCharType="end"/>
            </w:r>
          </w:p>
        </w:tc>
      </w:tr>
    </w:tbl>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BB0033" w:rsidRDefault="00BB0033" w:rsidP="007563BF">
      <w:pPr>
        <w:rPr>
          <w:rFonts w:ascii="Georgia" w:eastAsia="Calibri" w:hAnsi="Georgia"/>
        </w:rPr>
      </w:pPr>
    </w:p>
    <w:p w:rsidR="00DB6BF5" w:rsidRDefault="00DB6BF5" w:rsidP="007563BF">
      <w:pPr>
        <w:rPr>
          <w:rFonts w:ascii="Georgia" w:eastAsia="Calibri" w:hAnsi="Georgia"/>
        </w:rPr>
      </w:pPr>
    </w:p>
    <w:p w:rsidR="00BB0033" w:rsidRPr="007563BF" w:rsidRDefault="00BB0033" w:rsidP="007563BF">
      <w:pPr>
        <w:rPr>
          <w:rFonts w:ascii="Georgia" w:eastAsia="Calibri" w:hAnsi="Georgia"/>
        </w:rPr>
      </w:pPr>
    </w:p>
    <w:tbl>
      <w:tblPr>
        <w:tblStyle w:val="TableGrid3"/>
        <w:tblW w:w="9061" w:type="dxa"/>
        <w:tblLook w:val="04A0" w:firstRow="1" w:lastRow="0" w:firstColumn="1" w:lastColumn="0" w:noHBand="0" w:noVBand="1"/>
      </w:tblPr>
      <w:tblGrid>
        <w:gridCol w:w="9061"/>
      </w:tblGrid>
      <w:tr w:rsidR="007563BF" w:rsidRPr="007563BF" w:rsidTr="00DB6BF5">
        <w:trPr>
          <w:trHeight w:val="341"/>
        </w:trPr>
        <w:tc>
          <w:tcPr>
            <w:tcW w:w="9061" w:type="dxa"/>
            <w:shd w:val="clear" w:color="auto" w:fill="E5B8B7" w:themeFill="accent2" w:themeFillTint="66"/>
          </w:tcPr>
          <w:p w:rsidR="007563BF" w:rsidRPr="007563BF" w:rsidRDefault="007563BF" w:rsidP="00BB0033">
            <w:pPr>
              <w:pStyle w:val="InspireBodyTestBold"/>
            </w:pPr>
            <w:r w:rsidRPr="007563BF">
              <w:t>Integration Management Plan</w:t>
            </w:r>
          </w:p>
        </w:tc>
      </w:tr>
      <w:tr w:rsidR="007563BF" w:rsidRPr="007563BF" w:rsidTr="00274C58">
        <w:trPr>
          <w:trHeight w:val="10661"/>
        </w:trPr>
        <w:tc>
          <w:tcPr>
            <w:tcW w:w="9061" w:type="dxa"/>
          </w:tcPr>
          <w:p w:rsidR="007563BF" w:rsidRPr="007563BF" w:rsidRDefault="007563BF" w:rsidP="00BB0033">
            <w:pPr>
              <w:pStyle w:val="InspireBodyTestBold"/>
            </w:pPr>
            <w:r w:rsidRPr="007563BF">
              <w:lastRenderedPageBreak/>
              <w:t>1.1. Methodology</w:t>
            </w:r>
          </w:p>
          <w:p w:rsidR="007563BF" w:rsidRPr="00BB0033" w:rsidRDefault="007563BF" w:rsidP="00BB0033">
            <w:pPr>
              <w:pStyle w:val="InspireBodyText"/>
              <w:rPr>
                <w:i/>
              </w:rPr>
            </w:pPr>
            <w:r w:rsidRPr="00BB0033">
              <w:rPr>
                <w:i/>
              </w:rPr>
              <w:t>Record the project management methodology to be followed throughout the project.</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rPr>
          <w:trHeight w:val="13032"/>
        </w:trPr>
        <w:tc>
          <w:tcPr>
            <w:tcW w:w="9061" w:type="dxa"/>
          </w:tcPr>
          <w:p w:rsidR="007563BF" w:rsidRPr="007563BF" w:rsidRDefault="007563BF" w:rsidP="00BB0033">
            <w:pPr>
              <w:pStyle w:val="InspireBodyTestBold"/>
            </w:pPr>
            <w:r w:rsidRPr="007563BF">
              <w:lastRenderedPageBreak/>
              <w:t>1.2. Change Control</w:t>
            </w:r>
          </w:p>
          <w:p w:rsidR="007563BF" w:rsidRPr="00BB0033" w:rsidRDefault="007563BF" w:rsidP="00BB0033">
            <w:pPr>
              <w:pStyle w:val="InspireBodyText"/>
              <w:rPr>
                <w:i/>
              </w:rPr>
            </w:pPr>
            <w:r w:rsidRPr="00BB0033">
              <w:rPr>
                <w:i/>
              </w:rPr>
              <w:t>Record what formal process will be used to propose, assess and authorise changes in scope.</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rPr>
          <w:trHeight w:val="12748"/>
        </w:trPr>
        <w:tc>
          <w:tcPr>
            <w:tcW w:w="9061" w:type="dxa"/>
          </w:tcPr>
          <w:p w:rsidR="007563BF" w:rsidRPr="007563BF" w:rsidRDefault="007563BF" w:rsidP="00BB0033">
            <w:pPr>
              <w:pStyle w:val="InspireBodyTestBold"/>
            </w:pPr>
            <w:r w:rsidRPr="007563BF">
              <w:lastRenderedPageBreak/>
              <w:t>1.3. Performance Reporting</w:t>
            </w:r>
          </w:p>
          <w:p w:rsidR="007563BF" w:rsidRPr="00BB0033" w:rsidRDefault="007563BF" w:rsidP="00BB0033">
            <w:pPr>
              <w:pStyle w:val="InspireBodyText"/>
              <w:rPr>
                <w:i/>
              </w:rPr>
            </w:pPr>
            <w:r w:rsidRPr="00BB0033">
              <w:rPr>
                <w:i/>
              </w:rPr>
              <w:t>Record how performance (achievement, deliverable, completion …) will be measured and reported.</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rPr>
          <w:trHeight w:val="6721"/>
        </w:trPr>
        <w:tc>
          <w:tcPr>
            <w:tcW w:w="9061" w:type="dxa"/>
          </w:tcPr>
          <w:p w:rsidR="007563BF" w:rsidRPr="007563BF" w:rsidRDefault="007563BF" w:rsidP="00BB0033">
            <w:pPr>
              <w:pStyle w:val="InspireBodyTestBold"/>
            </w:pPr>
            <w:r w:rsidRPr="007563BF">
              <w:t>1.4. Audit</w:t>
            </w:r>
          </w:p>
          <w:p w:rsidR="007563BF" w:rsidRPr="00BB0033" w:rsidRDefault="007563BF" w:rsidP="00BB0033">
            <w:pPr>
              <w:pStyle w:val="InspireBodyText"/>
              <w:rPr>
                <w:i/>
              </w:rPr>
            </w:pPr>
            <w:r w:rsidRPr="00BB0033">
              <w:rPr>
                <w:i/>
              </w:rPr>
              <w:t xml:space="preserve">Record what independent process will be followed to monitor and verify all project related work. </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rPr>
          <w:trHeight w:val="6721"/>
        </w:trPr>
        <w:tc>
          <w:tcPr>
            <w:tcW w:w="9061" w:type="dxa"/>
          </w:tcPr>
          <w:p w:rsidR="007563BF" w:rsidRPr="007563BF" w:rsidRDefault="007563BF" w:rsidP="00BB0033">
            <w:pPr>
              <w:pStyle w:val="InspireBodyTestBold"/>
            </w:pPr>
            <w:r w:rsidRPr="007563BF">
              <w:lastRenderedPageBreak/>
              <w:t>1.5. Dependencies</w:t>
            </w:r>
          </w:p>
          <w:p w:rsidR="007563BF" w:rsidRPr="00BB0033" w:rsidRDefault="007563BF" w:rsidP="00BB0033">
            <w:pPr>
              <w:pStyle w:val="InspireBodyText"/>
              <w:rPr>
                <w:i/>
              </w:rPr>
            </w:pPr>
            <w:r w:rsidRPr="00BB0033">
              <w:rPr>
                <w:i/>
              </w:rPr>
              <w:t>Record all related and or inter-dependent projects impacting the performance and delivery of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7563BF">
      <w:pPr>
        <w:spacing w:before="0" w:after="0"/>
        <w:ind w:right="0"/>
        <w:jc w:val="left"/>
        <w:rPr>
          <w:rFonts w:ascii="Georgia" w:eastAsia="Calibri" w:hAnsi="Georgia"/>
          <w:b/>
          <w:lang w:val="en-GB"/>
        </w:rPr>
      </w:pPr>
      <w:r w:rsidRPr="007563BF">
        <w:rPr>
          <w:rFonts w:ascii="Georgia" w:eastAsia="Calibri" w:hAnsi="Georgia"/>
          <w:b/>
          <w:lang w:val="en-GB"/>
        </w:rPr>
        <w:br w:type="page"/>
      </w:r>
    </w:p>
    <w:p w:rsidR="007563BF" w:rsidRPr="007563BF" w:rsidRDefault="007563BF" w:rsidP="00BB0033">
      <w:pPr>
        <w:pStyle w:val="InspireBodyTestBold"/>
      </w:pPr>
      <w:r w:rsidRPr="007563BF">
        <w:lastRenderedPageBreak/>
        <w:t>Activity 4:</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DB6BF5">
        <w:tc>
          <w:tcPr>
            <w:tcW w:w="9061" w:type="dxa"/>
            <w:shd w:val="clear" w:color="auto" w:fill="E5B8B7" w:themeFill="accent2" w:themeFillTint="66"/>
          </w:tcPr>
          <w:p w:rsidR="007563BF" w:rsidRPr="007563BF" w:rsidRDefault="007563BF" w:rsidP="00B947EF">
            <w:pPr>
              <w:pStyle w:val="InspireBodyText"/>
            </w:pPr>
            <w:r w:rsidRPr="007563BF">
              <w:t xml:space="preserve">Populate the </w:t>
            </w:r>
            <w:r w:rsidR="00B947EF">
              <w:t>S</w:t>
            </w:r>
            <w:r w:rsidRPr="007563BF">
              <w:t xml:space="preserve">cope </w:t>
            </w:r>
            <w:r w:rsidR="00B947EF">
              <w:t>Management P</w:t>
            </w:r>
            <w:r w:rsidRPr="007563BF">
              <w:t xml:space="preserve">lan using information from the activities in the second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BB0033">
            <w:pPr>
              <w:pStyle w:val="InspireBodyTestBold"/>
            </w:pPr>
            <w:r w:rsidRPr="007563BF">
              <w:t>Scope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511"/>
        </w:trPr>
        <w:tc>
          <w:tcPr>
            <w:tcW w:w="9061" w:type="dxa"/>
          </w:tcPr>
          <w:p w:rsidR="007563BF" w:rsidRPr="007563BF" w:rsidRDefault="007563BF" w:rsidP="00BB0033">
            <w:pPr>
              <w:pStyle w:val="InspireBodyTestBold"/>
            </w:pPr>
            <w:r w:rsidRPr="007563BF">
              <w:t>2.1. Deliverables</w:t>
            </w:r>
          </w:p>
          <w:p w:rsidR="007563BF" w:rsidRPr="00BB0033" w:rsidRDefault="007563BF" w:rsidP="00BB0033">
            <w:pPr>
              <w:pStyle w:val="InspireBodyText"/>
              <w:rPr>
                <w:i/>
              </w:rPr>
            </w:pPr>
            <w:r w:rsidRPr="00BB0033">
              <w:rPr>
                <w:i/>
              </w:rPr>
              <w:t>Record the key process and/or output (as built) deliverables required throughout the project.</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2464"/>
        </w:trPr>
        <w:tc>
          <w:tcPr>
            <w:tcW w:w="9061" w:type="dxa"/>
          </w:tcPr>
          <w:p w:rsidR="007563BF" w:rsidRPr="007563BF" w:rsidRDefault="007563BF" w:rsidP="00BB0033">
            <w:pPr>
              <w:pStyle w:val="InspireBodyTestBold"/>
            </w:pPr>
            <w:r w:rsidRPr="007563BF">
              <w:lastRenderedPageBreak/>
              <w:t>2.2. Inclusions</w:t>
            </w:r>
          </w:p>
          <w:p w:rsidR="007563BF" w:rsidRPr="00BB0033" w:rsidRDefault="007563BF" w:rsidP="00BB0033">
            <w:pPr>
              <w:pStyle w:val="InspireBodyText"/>
              <w:rPr>
                <w:i/>
              </w:rPr>
            </w:pPr>
            <w:r w:rsidRPr="00BB0033">
              <w:rPr>
                <w:i/>
              </w:rPr>
              <w:t>Record what will be (explicitly) included in the specification for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3173"/>
        </w:trPr>
        <w:tc>
          <w:tcPr>
            <w:tcW w:w="9061" w:type="dxa"/>
          </w:tcPr>
          <w:p w:rsidR="007563BF" w:rsidRPr="007563BF" w:rsidRDefault="007563BF" w:rsidP="00BB0033">
            <w:pPr>
              <w:pStyle w:val="InspireBodyTestBold"/>
            </w:pPr>
            <w:r w:rsidRPr="007563BF">
              <w:lastRenderedPageBreak/>
              <w:t>2.3. Exclusions</w:t>
            </w:r>
          </w:p>
          <w:p w:rsidR="007563BF" w:rsidRPr="00BB0033" w:rsidRDefault="007563BF" w:rsidP="00BB0033">
            <w:pPr>
              <w:pStyle w:val="InspireBodyText"/>
              <w:rPr>
                <w:i/>
              </w:rPr>
            </w:pPr>
            <w:r w:rsidRPr="00BB0033">
              <w:rPr>
                <w:i/>
              </w:rPr>
              <w:t>Record what will be (explicitly) excluded in the specification for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3457"/>
        </w:trPr>
        <w:tc>
          <w:tcPr>
            <w:tcW w:w="9061" w:type="dxa"/>
          </w:tcPr>
          <w:p w:rsidR="007563BF" w:rsidRPr="007563BF" w:rsidRDefault="007563BF" w:rsidP="00BB0033">
            <w:pPr>
              <w:pStyle w:val="InspireBodyTestBold"/>
            </w:pPr>
            <w:r w:rsidRPr="007563BF">
              <w:lastRenderedPageBreak/>
              <w:t>2.4. Handover</w:t>
            </w:r>
          </w:p>
          <w:p w:rsidR="007563BF" w:rsidRPr="00BB0033" w:rsidRDefault="007563BF" w:rsidP="00BB0033">
            <w:pPr>
              <w:pStyle w:val="InspireBodyText"/>
              <w:rPr>
                <w:i/>
              </w:rPr>
            </w:pPr>
            <w:r w:rsidRPr="00BB0033">
              <w:rPr>
                <w:i/>
              </w:rPr>
              <w:t>Record the necessary provisions to ensure the deliverable can be handed over to the sponsor/client on</w:t>
            </w:r>
            <w:r w:rsidR="007F0DCA">
              <w:rPr>
                <w:i/>
              </w:rPr>
              <w:t xml:space="preserve"> the</w:t>
            </w:r>
            <w:r w:rsidRPr="00BB0033">
              <w:rPr>
                <w:i/>
              </w:rPr>
              <w:t xml:space="preserve"> </w:t>
            </w:r>
            <w:r w:rsidRPr="007F0DCA">
              <w:rPr>
                <w:i/>
                <w:noProof/>
              </w:rPr>
              <w:t>closure</w:t>
            </w:r>
            <w:r w:rsidRPr="00BB0033">
              <w:rPr>
                <w:i/>
              </w:rPr>
              <w:t xml:space="preserve"> of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7563BF">
      <w:pPr>
        <w:spacing w:before="0" w:after="0"/>
        <w:ind w:right="0"/>
        <w:jc w:val="left"/>
        <w:rPr>
          <w:rFonts w:ascii="Georgia" w:eastAsia="Calibri" w:hAnsi="Georgia"/>
          <w:b/>
          <w:lang w:val="en-GB"/>
        </w:rPr>
      </w:pPr>
      <w:r w:rsidRPr="007563BF">
        <w:rPr>
          <w:rFonts w:ascii="Georgia" w:eastAsia="Calibri" w:hAnsi="Georgia"/>
          <w:b/>
          <w:lang w:val="en-GB"/>
        </w:rPr>
        <w:br w:type="page"/>
      </w:r>
    </w:p>
    <w:p w:rsidR="007563BF" w:rsidRPr="007563BF" w:rsidRDefault="007563BF" w:rsidP="00974996">
      <w:pPr>
        <w:pStyle w:val="InspireBodyTestBold"/>
      </w:pPr>
      <w:r w:rsidRPr="007563BF">
        <w:lastRenderedPageBreak/>
        <w:t>Activity 5:</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190E3E">
        <w:tc>
          <w:tcPr>
            <w:tcW w:w="9061" w:type="dxa"/>
            <w:shd w:val="clear" w:color="auto" w:fill="E5B8B7" w:themeFill="accent2" w:themeFillTint="66"/>
          </w:tcPr>
          <w:p w:rsidR="007563BF" w:rsidRPr="007563BF" w:rsidRDefault="007563BF" w:rsidP="00B947EF">
            <w:pPr>
              <w:pStyle w:val="InspireBodyText"/>
            </w:pPr>
            <w:r w:rsidRPr="007563BF">
              <w:t xml:space="preserve">Populate the </w:t>
            </w:r>
            <w:r w:rsidR="00B947EF">
              <w:t>T</w:t>
            </w:r>
            <w:r w:rsidRPr="007563BF">
              <w:t xml:space="preserve">ime </w:t>
            </w:r>
            <w:r w:rsidR="00B947EF">
              <w:t>M</w:t>
            </w:r>
            <w:r w:rsidRPr="007563BF">
              <w:t xml:space="preserve">anagement </w:t>
            </w:r>
            <w:r w:rsidR="00B947EF">
              <w:t>P</w:t>
            </w:r>
            <w:r w:rsidRPr="007563BF">
              <w:t xml:space="preserve">lan using information from the activities in the second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974996">
            <w:pPr>
              <w:pStyle w:val="InspireBodyTestBold"/>
            </w:pPr>
            <w:r w:rsidRPr="007563BF">
              <w:t>Time Management Plan</w:t>
            </w:r>
          </w:p>
        </w:tc>
      </w:tr>
      <w:tr w:rsidR="007563BF" w:rsidRPr="007563BF" w:rsidTr="009749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143"/>
        </w:trPr>
        <w:tc>
          <w:tcPr>
            <w:tcW w:w="9061" w:type="dxa"/>
          </w:tcPr>
          <w:p w:rsidR="007563BF" w:rsidRPr="007563BF" w:rsidRDefault="007563BF" w:rsidP="00974996">
            <w:pPr>
              <w:pStyle w:val="InspireBodyTestBold"/>
            </w:pPr>
            <w:r w:rsidRPr="007563BF">
              <w:t>3.1. Schedule</w:t>
            </w:r>
          </w:p>
          <w:p w:rsidR="007563BF" w:rsidRPr="00974996" w:rsidRDefault="007563BF" w:rsidP="00974996">
            <w:pPr>
              <w:pStyle w:val="InspireBodyText"/>
              <w:rPr>
                <w:i/>
              </w:rPr>
            </w:pPr>
            <w:r w:rsidRPr="00974996">
              <w:rPr>
                <w:i/>
              </w:rPr>
              <w:t>Record the details of all phases, stages and tasks (using a work breakdown structure format) required to be performed for the project including calculations, confidence and contingencies.</w:t>
            </w:r>
          </w:p>
          <w:p w:rsidR="007563BF" w:rsidRPr="00974996" w:rsidRDefault="007563BF" w:rsidP="00974996">
            <w:pPr>
              <w:pStyle w:val="InspireBodyText"/>
              <w:rPr>
                <w:i/>
              </w:rPr>
            </w:pPr>
            <w:r w:rsidRPr="00974996">
              <w:rPr>
                <w:i/>
              </w:rPr>
              <w:t>Schedule all project work using a Gantt chart (bar chart or similar).</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97499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2763"/>
        </w:trPr>
        <w:tc>
          <w:tcPr>
            <w:tcW w:w="9061" w:type="dxa"/>
          </w:tcPr>
          <w:p w:rsidR="007563BF" w:rsidRPr="007563BF" w:rsidRDefault="007563BF" w:rsidP="00974996">
            <w:pPr>
              <w:pStyle w:val="InspireBodyTestBold"/>
            </w:pPr>
            <w:r w:rsidRPr="007563BF">
              <w:lastRenderedPageBreak/>
              <w:t>3.2. Milestones</w:t>
            </w:r>
          </w:p>
          <w:p w:rsidR="007563BF" w:rsidRPr="00974996" w:rsidRDefault="007563BF" w:rsidP="00974996">
            <w:pPr>
              <w:pStyle w:val="InspireBodyText"/>
              <w:rPr>
                <w:i/>
              </w:rPr>
            </w:pPr>
            <w:r w:rsidRPr="00974996">
              <w:rPr>
                <w:i/>
              </w:rPr>
              <w:t>Record all key milestones and or deadlines due throughout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Default="007563BF" w:rsidP="007563BF">
      <w:pPr>
        <w:rPr>
          <w:rFonts w:ascii="Georgia" w:eastAsia="Calibri" w:hAnsi="Georgia"/>
          <w:b/>
          <w:lang w:val="en-GB"/>
        </w:rPr>
      </w:pPr>
    </w:p>
    <w:p w:rsidR="00974996" w:rsidRDefault="00974996" w:rsidP="007563BF">
      <w:pPr>
        <w:rPr>
          <w:rFonts w:ascii="Georgia" w:eastAsia="Calibri" w:hAnsi="Georgia"/>
          <w:b/>
          <w:lang w:val="en-GB"/>
        </w:rPr>
      </w:pPr>
    </w:p>
    <w:p w:rsidR="00974996" w:rsidRDefault="00974996" w:rsidP="007563BF">
      <w:pPr>
        <w:rPr>
          <w:rFonts w:ascii="Georgia" w:eastAsia="Calibri" w:hAnsi="Georgia"/>
          <w:b/>
          <w:lang w:val="en-GB"/>
        </w:rPr>
      </w:pPr>
    </w:p>
    <w:p w:rsidR="00974996" w:rsidRPr="007563BF" w:rsidRDefault="00974996" w:rsidP="007563BF">
      <w:pPr>
        <w:rPr>
          <w:rFonts w:ascii="Georgia" w:eastAsia="Calibri" w:hAnsi="Georgia"/>
          <w:b/>
          <w:lang w:val="en-GB"/>
        </w:rPr>
      </w:pPr>
    </w:p>
    <w:p w:rsidR="007563BF" w:rsidRPr="007563BF" w:rsidRDefault="007563BF" w:rsidP="00974996">
      <w:pPr>
        <w:pStyle w:val="InspireBodyTestBold"/>
      </w:pPr>
      <w:r w:rsidRPr="007563BF">
        <w:t>Activity 6:</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190E3E">
        <w:tc>
          <w:tcPr>
            <w:tcW w:w="9061" w:type="dxa"/>
            <w:shd w:val="clear" w:color="auto" w:fill="E5B8B7" w:themeFill="accent2" w:themeFillTint="66"/>
          </w:tcPr>
          <w:p w:rsidR="007563BF" w:rsidRPr="007563BF" w:rsidRDefault="007563BF" w:rsidP="00B947EF">
            <w:pPr>
              <w:pStyle w:val="InspireBodyText"/>
            </w:pPr>
            <w:r w:rsidRPr="007563BF">
              <w:t xml:space="preserve">Populate the </w:t>
            </w:r>
            <w:r w:rsidR="00B947EF">
              <w:t>C</w:t>
            </w:r>
            <w:r w:rsidRPr="007563BF">
              <w:t xml:space="preserve">ost </w:t>
            </w:r>
            <w:r w:rsidR="00B947EF">
              <w:t>M</w:t>
            </w:r>
            <w:r w:rsidRPr="007563BF">
              <w:t xml:space="preserve">anagement </w:t>
            </w:r>
            <w:r w:rsidR="00B947EF">
              <w:t>P</w:t>
            </w:r>
            <w:r w:rsidRPr="007563BF">
              <w:t xml:space="preserve">lan using information from the activities in the second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974996">
            <w:pPr>
              <w:pStyle w:val="InspireBodyTestBold"/>
            </w:pPr>
            <w:r w:rsidRPr="007563BF">
              <w:t>Cost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53"/>
        </w:trPr>
        <w:tc>
          <w:tcPr>
            <w:tcW w:w="9061" w:type="dxa"/>
          </w:tcPr>
          <w:p w:rsidR="007563BF" w:rsidRPr="007563BF" w:rsidRDefault="007563BF" w:rsidP="00974996">
            <w:pPr>
              <w:pStyle w:val="InspireBodyTestBold"/>
            </w:pPr>
            <w:r w:rsidRPr="007563BF">
              <w:lastRenderedPageBreak/>
              <w:t>4.1. Budget</w:t>
            </w:r>
          </w:p>
          <w:p w:rsidR="007563BF" w:rsidRPr="00974996" w:rsidRDefault="007563BF" w:rsidP="00974996">
            <w:pPr>
              <w:pStyle w:val="InspireBodyText"/>
              <w:rPr>
                <w:i/>
              </w:rPr>
            </w:pPr>
            <w:r w:rsidRPr="00974996">
              <w:rPr>
                <w:i/>
              </w:rPr>
              <w:t>Record the amount of funding required for the project.</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53"/>
        </w:trPr>
        <w:tc>
          <w:tcPr>
            <w:tcW w:w="9061" w:type="dxa"/>
          </w:tcPr>
          <w:p w:rsidR="007563BF" w:rsidRPr="007563BF" w:rsidRDefault="007563BF" w:rsidP="00974996">
            <w:pPr>
              <w:pStyle w:val="InspireBodyTestBold"/>
            </w:pPr>
            <w:r w:rsidRPr="007563BF">
              <w:t>4.2. Estimating Methodology</w:t>
            </w:r>
          </w:p>
          <w:p w:rsidR="007563BF" w:rsidRPr="00974996" w:rsidRDefault="007563BF" w:rsidP="00974996">
            <w:pPr>
              <w:pStyle w:val="InspireBodyText"/>
              <w:rPr>
                <w:i/>
              </w:rPr>
            </w:pPr>
            <w:r w:rsidRPr="00974996">
              <w:rPr>
                <w:i/>
              </w:rPr>
              <w:t>Record the amount of funding required for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53"/>
        </w:trPr>
        <w:tc>
          <w:tcPr>
            <w:tcW w:w="9061" w:type="dxa"/>
          </w:tcPr>
          <w:p w:rsidR="007563BF" w:rsidRPr="007563BF" w:rsidRDefault="007563BF" w:rsidP="00974996">
            <w:pPr>
              <w:pStyle w:val="InspireBodyTestBold"/>
            </w:pPr>
            <w:r w:rsidRPr="007563BF">
              <w:t>4.3. Confidence Level</w:t>
            </w:r>
          </w:p>
          <w:p w:rsidR="007563BF" w:rsidRPr="00974996" w:rsidRDefault="007563BF" w:rsidP="00974996">
            <w:pPr>
              <w:pStyle w:val="InspireBodyText"/>
              <w:rPr>
                <w:i/>
              </w:rPr>
            </w:pPr>
            <w:r w:rsidRPr="00974996">
              <w:rPr>
                <w:i/>
              </w:rPr>
              <w:t>Record how accurate these figures are.</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371"/>
        </w:trPr>
        <w:tc>
          <w:tcPr>
            <w:tcW w:w="9061" w:type="dxa"/>
          </w:tcPr>
          <w:p w:rsidR="007563BF" w:rsidRPr="007563BF" w:rsidRDefault="007563BF" w:rsidP="00974996">
            <w:pPr>
              <w:pStyle w:val="InspireBodyTestBold"/>
            </w:pPr>
            <w:r w:rsidRPr="007563BF">
              <w:t>4.4. Contingency</w:t>
            </w:r>
          </w:p>
          <w:p w:rsidR="007563BF" w:rsidRPr="00974996" w:rsidRDefault="007563BF" w:rsidP="00974996">
            <w:pPr>
              <w:pStyle w:val="InspireBodyText"/>
              <w:rPr>
                <w:i/>
              </w:rPr>
            </w:pPr>
            <w:r w:rsidRPr="00974996">
              <w:rPr>
                <w:i/>
              </w:rPr>
              <w:t>Record if any contingency funds will be required.</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371"/>
        </w:trPr>
        <w:tc>
          <w:tcPr>
            <w:tcW w:w="9061" w:type="dxa"/>
          </w:tcPr>
          <w:p w:rsidR="007563BF" w:rsidRPr="007563BF" w:rsidRDefault="007563BF" w:rsidP="002E6C94">
            <w:pPr>
              <w:pStyle w:val="InspireBodyTestBold"/>
            </w:pPr>
            <w:r w:rsidRPr="007563BF">
              <w:lastRenderedPageBreak/>
              <w:t>4.5. Source of Funds</w:t>
            </w:r>
          </w:p>
          <w:p w:rsidR="007563BF" w:rsidRPr="002E6C94" w:rsidRDefault="007563BF" w:rsidP="002E6C94">
            <w:pPr>
              <w:pStyle w:val="InspireBodyText"/>
              <w:rPr>
                <w:i/>
              </w:rPr>
            </w:pPr>
            <w:r w:rsidRPr="002E6C94">
              <w:rPr>
                <w:i/>
              </w:rPr>
              <w:t>Record where the funds will be accessed and the approvals and/or documentation required.</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3315"/>
        </w:trPr>
        <w:tc>
          <w:tcPr>
            <w:tcW w:w="9061" w:type="dxa"/>
          </w:tcPr>
          <w:p w:rsidR="007563BF" w:rsidRPr="007563BF" w:rsidRDefault="007563BF" w:rsidP="002E6C94">
            <w:pPr>
              <w:pStyle w:val="InspireBodyTestBold"/>
            </w:pPr>
            <w:r w:rsidRPr="007563BF">
              <w:t>4.6. Cash Flow</w:t>
            </w:r>
          </w:p>
          <w:p w:rsidR="007563BF" w:rsidRPr="002E6C94" w:rsidRDefault="007563BF" w:rsidP="002E6C94">
            <w:pPr>
              <w:pStyle w:val="InspireBodyText"/>
              <w:rPr>
                <w:i/>
              </w:rPr>
            </w:pPr>
            <w:r w:rsidRPr="002E6C94">
              <w:rPr>
                <w:i/>
              </w:rPr>
              <w:t xml:space="preserve">Record the cash flow projection for the project. </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7563BF">
      <w:pPr>
        <w:spacing w:before="0" w:after="0"/>
        <w:ind w:right="0"/>
        <w:jc w:val="left"/>
        <w:rPr>
          <w:rFonts w:ascii="Georgia" w:eastAsia="Calibri" w:hAnsi="Georgia"/>
          <w:b/>
          <w:lang w:val="en-GB"/>
        </w:rPr>
      </w:pPr>
      <w:r w:rsidRPr="007563BF">
        <w:rPr>
          <w:rFonts w:ascii="Georgia" w:eastAsia="Calibri" w:hAnsi="Georgia"/>
          <w:b/>
          <w:lang w:val="en-GB"/>
        </w:rPr>
        <w:br w:type="page"/>
      </w:r>
    </w:p>
    <w:p w:rsidR="007563BF" w:rsidRPr="007563BF" w:rsidRDefault="007563BF" w:rsidP="002E6C94">
      <w:pPr>
        <w:pStyle w:val="InspireBodyTestBold"/>
      </w:pPr>
      <w:r w:rsidRPr="007563BF">
        <w:lastRenderedPageBreak/>
        <w:t>Activity 7:</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pStyle w:val="InspireBodyText"/>
            </w:pPr>
            <w:r w:rsidRPr="007563BF">
              <w:t xml:space="preserve">Populate the </w:t>
            </w:r>
            <w:r w:rsidR="00B947EF">
              <w:t>Q</w:t>
            </w:r>
            <w:r w:rsidRPr="007563BF">
              <w:t xml:space="preserve">uality </w:t>
            </w:r>
            <w:r w:rsidR="00B947EF">
              <w:t>M</w:t>
            </w:r>
            <w:r w:rsidRPr="007563BF">
              <w:t xml:space="preserve">anagement </w:t>
            </w:r>
            <w:r w:rsidR="00B947EF">
              <w:t>P</w:t>
            </w:r>
            <w:r w:rsidRPr="007563BF">
              <w:t xml:space="preserve">lan using information from the activities in the second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2E6C94">
            <w:pPr>
              <w:pStyle w:val="InspireBodyTestBold"/>
            </w:pPr>
            <w:r w:rsidRPr="007563BF">
              <w:t>Quality Management Plan</w:t>
            </w:r>
          </w:p>
        </w:tc>
      </w:tr>
      <w:tr w:rsidR="007563BF" w:rsidRPr="007563BF" w:rsidTr="002E6C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323"/>
        </w:trPr>
        <w:tc>
          <w:tcPr>
            <w:tcW w:w="9061" w:type="dxa"/>
          </w:tcPr>
          <w:p w:rsidR="007563BF" w:rsidRPr="007563BF" w:rsidRDefault="007563BF" w:rsidP="00B87C27">
            <w:pPr>
              <w:pStyle w:val="InspireBodyTestBold"/>
            </w:pPr>
            <w:r w:rsidRPr="007563BF">
              <w:t>5.1. Quality Management</w:t>
            </w:r>
          </w:p>
          <w:p w:rsidR="007563BF" w:rsidRPr="00B87C27" w:rsidRDefault="007563BF" w:rsidP="00B87C27">
            <w:pPr>
              <w:pStyle w:val="InspireBodyText"/>
              <w:rPr>
                <w:i/>
              </w:rPr>
            </w:pPr>
            <w:r w:rsidRPr="00B87C27">
              <w:rPr>
                <w:i/>
              </w:rPr>
              <w:t>Record all required standards and definitions of quality required by the project.</w:t>
            </w:r>
          </w:p>
          <w:p w:rsidR="007563BF" w:rsidRPr="00B87C27" w:rsidRDefault="007563BF" w:rsidP="00B87C27">
            <w:pPr>
              <w:pStyle w:val="InspireBodyText"/>
              <w:rPr>
                <w:i/>
              </w:rPr>
            </w:pPr>
            <w:r w:rsidRPr="00B87C27">
              <w:rPr>
                <w:i/>
              </w:rPr>
              <w:t>Record how quality will be designed into the project with reference to:</w:t>
            </w:r>
          </w:p>
          <w:p w:rsidR="007563BF" w:rsidRPr="00B87C27" w:rsidRDefault="007563BF" w:rsidP="006173F8">
            <w:pPr>
              <w:pStyle w:val="InspireBodyText"/>
              <w:numPr>
                <w:ilvl w:val="0"/>
                <w:numId w:val="28"/>
              </w:numPr>
              <w:rPr>
                <w:i/>
              </w:rPr>
            </w:pPr>
            <w:r w:rsidRPr="00B87C27">
              <w:rPr>
                <w:i/>
              </w:rPr>
              <w:t>quality planning</w:t>
            </w:r>
          </w:p>
          <w:p w:rsidR="007563BF" w:rsidRPr="00B87C27" w:rsidRDefault="007563BF" w:rsidP="006173F8">
            <w:pPr>
              <w:pStyle w:val="InspireBodyText"/>
              <w:numPr>
                <w:ilvl w:val="0"/>
                <w:numId w:val="28"/>
              </w:numPr>
              <w:rPr>
                <w:i/>
              </w:rPr>
            </w:pPr>
            <w:r w:rsidRPr="00B87C27">
              <w:rPr>
                <w:i/>
              </w:rPr>
              <w:t>quality assurance</w:t>
            </w:r>
          </w:p>
          <w:p w:rsidR="007563BF" w:rsidRPr="00B87C27" w:rsidRDefault="007563BF" w:rsidP="006173F8">
            <w:pPr>
              <w:pStyle w:val="InspireBodyText"/>
              <w:numPr>
                <w:ilvl w:val="0"/>
                <w:numId w:val="28"/>
              </w:numPr>
              <w:rPr>
                <w:i/>
              </w:rPr>
            </w:pPr>
            <w:r w:rsidRPr="00B87C27">
              <w:rPr>
                <w:i/>
              </w:rPr>
              <w:t>quality control</w:t>
            </w:r>
          </w:p>
          <w:p w:rsidR="007563BF" w:rsidRPr="00B87C27" w:rsidRDefault="007563BF" w:rsidP="006173F8">
            <w:pPr>
              <w:pStyle w:val="InspireBodyText"/>
              <w:numPr>
                <w:ilvl w:val="0"/>
                <w:numId w:val="28"/>
              </w:numPr>
              <w:rPr>
                <w:i/>
              </w:rPr>
            </w:pPr>
            <w:r w:rsidRPr="00B87C27">
              <w:rPr>
                <w:i/>
              </w:rPr>
              <w:t>quality (continuous) improvement.</w:t>
            </w:r>
          </w:p>
          <w:p w:rsidR="007563BF" w:rsidRPr="00036255" w:rsidRDefault="007563BF" w:rsidP="007563BF">
            <w:pPr>
              <w:spacing w:before="240"/>
              <w:rPr>
                <w:rFonts w:ascii="Georgia" w:hAnsi="Georgia" w:cstheme="minorHAnsi"/>
                <w:iCs/>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B87C27" w:rsidRDefault="00B87C27" w:rsidP="007563BF">
      <w:pPr>
        <w:rPr>
          <w:rFonts w:ascii="Georgia" w:eastAsia="Calibri" w:hAnsi="Georgia"/>
          <w:b/>
          <w:lang w:val="en-GB"/>
        </w:rPr>
      </w:pPr>
    </w:p>
    <w:p w:rsidR="007563BF" w:rsidRPr="007563BF" w:rsidRDefault="007563BF" w:rsidP="00B87C27">
      <w:pPr>
        <w:pStyle w:val="InspireBodyTestBold"/>
      </w:pPr>
      <w:r w:rsidRPr="007563BF">
        <w:t>Activity 8:</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spacing w:before="120" w:after="120"/>
              <w:rPr>
                <w:rFonts w:ascii="Georgia" w:hAnsi="Georgia"/>
                <w:lang w:val="en-GB"/>
              </w:rPr>
            </w:pPr>
            <w:r w:rsidRPr="00190E3E">
              <w:rPr>
                <w:rFonts w:ascii="Georgia" w:hAnsi="Georgia"/>
                <w:sz w:val="24"/>
                <w:lang w:val="en-GB"/>
              </w:rPr>
              <w:t xml:space="preserve">Populate the </w:t>
            </w:r>
            <w:r w:rsidR="00B947EF">
              <w:rPr>
                <w:rFonts w:ascii="Georgia" w:hAnsi="Georgia"/>
                <w:sz w:val="24"/>
                <w:lang w:val="en-GB"/>
              </w:rPr>
              <w:t>Human R</w:t>
            </w:r>
            <w:r w:rsidRPr="00190E3E">
              <w:rPr>
                <w:rFonts w:ascii="Georgia" w:hAnsi="Georgia"/>
                <w:sz w:val="24"/>
                <w:lang w:val="en-GB"/>
              </w:rPr>
              <w:t xml:space="preserve">esource </w:t>
            </w:r>
            <w:r w:rsidR="00B947EF">
              <w:rPr>
                <w:rFonts w:ascii="Georgia" w:hAnsi="Georgia"/>
                <w:sz w:val="24"/>
                <w:lang w:val="en-GB"/>
              </w:rPr>
              <w:t>Management P</w:t>
            </w:r>
            <w:r w:rsidRPr="00190E3E">
              <w:rPr>
                <w:rFonts w:ascii="Georgia" w:hAnsi="Georgia"/>
                <w:sz w:val="24"/>
                <w:lang w:val="en-GB"/>
              </w:rPr>
              <w:t xml:space="preserve">lan using information from the activities in the third </w:t>
            </w:r>
            <w:r w:rsidR="00B947EF">
              <w:rPr>
                <w:rFonts w:ascii="Georgia" w:hAnsi="Georgia"/>
                <w:sz w:val="24"/>
                <w:lang w:val="en-GB"/>
              </w:rPr>
              <w:t>Learner Guide</w:t>
            </w:r>
            <w:r w:rsidRPr="00190E3E">
              <w:rPr>
                <w:rFonts w:ascii="Georgia" w:hAnsi="Georgia"/>
                <w:sz w:val="24"/>
                <w:lang w:val="en-GB"/>
              </w:rPr>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B87C27">
            <w:pPr>
              <w:pStyle w:val="InspireBodyTestBold"/>
            </w:pPr>
            <w:r w:rsidRPr="007563BF">
              <w:t>Human Resource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936"/>
        </w:trPr>
        <w:tc>
          <w:tcPr>
            <w:tcW w:w="9061" w:type="dxa"/>
          </w:tcPr>
          <w:p w:rsidR="007563BF" w:rsidRPr="007563BF" w:rsidRDefault="007563BF" w:rsidP="002E6C94">
            <w:pPr>
              <w:pStyle w:val="InspireBodyTestBold"/>
            </w:pPr>
            <w:r w:rsidRPr="007563BF">
              <w:lastRenderedPageBreak/>
              <w:t>6.1. Stakeholders</w:t>
            </w:r>
          </w:p>
          <w:p w:rsidR="007563BF" w:rsidRPr="002E6C94" w:rsidRDefault="007563BF" w:rsidP="002E6C94">
            <w:pPr>
              <w:pStyle w:val="InspireBodyText"/>
              <w:rPr>
                <w:i/>
              </w:rPr>
            </w:pPr>
            <w:r w:rsidRPr="002E6C94">
              <w:rPr>
                <w:i/>
              </w:rPr>
              <w:t>Record the details (role, responsibility, information needs …) of all stakeholders for the project.</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4024"/>
        </w:trPr>
        <w:tc>
          <w:tcPr>
            <w:tcW w:w="9061" w:type="dxa"/>
          </w:tcPr>
          <w:p w:rsidR="007563BF" w:rsidRPr="007563BF" w:rsidRDefault="007563BF" w:rsidP="002E6C94">
            <w:pPr>
              <w:pStyle w:val="InspireBodyTestBold"/>
            </w:pPr>
            <w:r w:rsidRPr="007563BF">
              <w:lastRenderedPageBreak/>
              <w:t>6.2. Resource Capability</w:t>
            </w:r>
          </w:p>
          <w:p w:rsidR="007563BF" w:rsidRPr="002E6C94" w:rsidRDefault="007563BF" w:rsidP="002E6C94">
            <w:pPr>
              <w:pStyle w:val="InspireBodyText"/>
              <w:rPr>
                <w:i/>
              </w:rPr>
            </w:pPr>
            <w:r w:rsidRPr="002E6C94">
              <w:rPr>
                <w:i/>
              </w:rPr>
              <w:t>Record the information supporting the resource assignments (hours, rates, availability, training …) for the project.</w:t>
            </w:r>
          </w:p>
          <w:p w:rsidR="007563BF" w:rsidRPr="002E6C94" w:rsidRDefault="007563BF" w:rsidP="002E6C94">
            <w:pPr>
              <w:pStyle w:val="InspireBodyText"/>
              <w:rPr>
                <w:i/>
              </w:rPr>
            </w:pPr>
            <w:r w:rsidRPr="002E6C94">
              <w:rPr>
                <w:i/>
              </w:rPr>
              <w:t>Include reference to equipment, facilities and materials where required.</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274C58">
      <w:pPr>
        <w:pStyle w:val="InspireBodyTestBold"/>
      </w:pPr>
      <w:r w:rsidRPr="007563BF">
        <w:t>Activity 9:</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pStyle w:val="InspireBodyText"/>
            </w:pPr>
            <w:r w:rsidRPr="007563BF">
              <w:t xml:space="preserve">Populate the </w:t>
            </w:r>
            <w:r w:rsidR="00B947EF">
              <w:t>C</w:t>
            </w:r>
            <w:r w:rsidRPr="007563BF">
              <w:t xml:space="preserve">ommunications </w:t>
            </w:r>
            <w:r w:rsidR="00B947EF">
              <w:t>Management P</w:t>
            </w:r>
            <w:r w:rsidRPr="007563BF">
              <w:t xml:space="preserve">lan using information from the activities in the first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274C58">
            <w:pPr>
              <w:pStyle w:val="InspireBodyTestBold"/>
            </w:pPr>
            <w:r w:rsidRPr="007563BF">
              <w:t>Communications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227"/>
        </w:trPr>
        <w:tc>
          <w:tcPr>
            <w:tcW w:w="9061" w:type="dxa"/>
          </w:tcPr>
          <w:p w:rsidR="007563BF" w:rsidRPr="007563BF" w:rsidRDefault="007563BF" w:rsidP="00274C58">
            <w:pPr>
              <w:pStyle w:val="InspireBodyTestBold"/>
            </w:pPr>
            <w:r w:rsidRPr="007563BF">
              <w:lastRenderedPageBreak/>
              <w:t>7.1. Organisational Structure</w:t>
            </w:r>
          </w:p>
          <w:p w:rsidR="007563BF" w:rsidRPr="00274C58" w:rsidRDefault="007563BF" w:rsidP="00274C58">
            <w:pPr>
              <w:pStyle w:val="InspireBodyText"/>
              <w:rPr>
                <w:i/>
              </w:rPr>
            </w:pPr>
            <w:r w:rsidRPr="00274C58">
              <w:rPr>
                <w:i/>
              </w:rPr>
              <w:t>Record the appropriate organisational structure required by the project.</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5389"/>
        </w:trPr>
        <w:tc>
          <w:tcPr>
            <w:tcW w:w="9061" w:type="dxa"/>
          </w:tcPr>
          <w:p w:rsidR="007563BF" w:rsidRPr="007563BF" w:rsidRDefault="007563BF" w:rsidP="00EB1D45">
            <w:pPr>
              <w:pStyle w:val="InspireBodyTestBold"/>
            </w:pPr>
            <w:r w:rsidRPr="007563BF">
              <w:lastRenderedPageBreak/>
              <w:t>7.2. Escalation</w:t>
            </w:r>
          </w:p>
          <w:p w:rsidR="007563BF" w:rsidRPr="00274C58" w:rsidRDefault="007563BF" w:rsidP="00274C58">
            <w:pPr>
              <w:pStyle w:val="InspireBodyText"/>
              <w:rPr>
                <w:i/>
              </w:rPr>
            </w:pPr>
            <w:r w:rsidRPr="00274C58">
              <w:rPr>
                <w:i/>
              </w:rPr>
              <w:t xml:space="preserve">Record what processes are in place to handle conflict and dispute resolution. </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EB1D45">
      <w:pPr>
        <w:pStyle w:val="InspireBodyTestBold"/>
      </w:pPr>
      <w:r w:rsidRPr="007563BF">
        <w:t>Activity 10:</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pStyle w:val="InspireBodyText"/>
            </w:pPr>
            <w:r w:rsidRPr="007563BF">
              <w:t xml:space="preserve">Populate the </w:t>
            </w:r>
            <w:r w:rsidR="00B947EF">
              <w:t>Risk Management Plan</w:t>
            </w:r>
            <w:r w:rsidRPr="007563BF">
              <w:t xml:space="preserve"> using information from the activities in the fourth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EB1D45">
            <w:pPr>
              <w:pStyle w:val="InspireBodyTestBold"/>
            </w:pPr>
            <w:r w:rsidRPr="007563BF">
              <w:t>Risk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369"/>
        </w:trPr>
        <w:tc>
          <w:tcPr>
            <w:tcW w:w="9061" w:type="dxa"/>
          </w:tcPr>
          <w:p w:rsidR="007563BF" w:rsidRPr="007563BF" w:rsidRDefault="007563BF" w:rsidP="00EB1D45">
            <w:pPr>
              <w:pStyle w:val="InspireBodyTestBold"/>
            </w:pPr>
            <w:r w:rsidRPr="007563BF">
              <w:lastRenderedPageBreak/>
              <w:t>8.1. Constraints</w:t>
            </w:r>
          </w:p>
          <w:p w:rsidR="007563BF" w:rsidRPr="00EB1D45" w:rsidRDefault="007563BF" w:rsidP="00EB1D45">
            <w:pPr>
              <w:pStyle w:val="InspireBodyText"/>
              <w:rPr>
                <w:i/>
              </w:rPr>
            </w:pPr>
            <w:r w:rsidRPr="00EB1D45">
              <w:rPr>
                <w:i/>
              </w:rPr>
              <w:t>Record all constraints that will restrict the performance and delivery of the project (and possible treatment strategies).</w:t>
            </w:r>
          </w:p>
          <w:p w:rsidR="007563BF" w:rsidRPr="00036255" w:rsidRDefault="007563BF" w:rsidP="007563BF">
            <w:pPr>
              <w:spacing w:before="240"/>
              <w:rPr>
                <w:rFonts w:ascii="Georgia" w:hAnsi="Georgia" w:cstheme="minorHAnsi"/>
                <w:iCs/>
                <w:color w:val="auto"/>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2748"/>
        </w:trPr>
        <w:tc>
          <w:tcPr>
            <w:tcW w:w="9061" w:type="dxa"/>
          </w:tcPr>
          <w:p w:rsidR="007563BF" w:rsidRPr="007563BF" w:rsidRDefault="007563BF" w:rsidP="00EB35D3">
            <w:pPr>
              <w:pStyle w:val="InspireBodyTestBold"/>
            </w:pPr>
            <w:r w:rsidRPr="007563BF">
              <w:lastRenderedPageBreak/>
              <w:t>8.2. Assumptions</w:t>
            </w:r>
          </w:p>
          <w:p w:rsidR="007563BF" w:rsidRPr="00EB35D3" w:rsidRDefault="007563BF" w:rsidP="00EB35D3">
            <w:pPr>
              <w:pStyle w:val="InspireBodyText"/>
              <w:rPr>
                <w:i/>
              </w:rPr>
            </w:pPr>
            <w:r w:rsidRPr="00EB35D3">
              <w:rPr>
                <w:i/>
              </w:rPr>
              <w:t>Record all assumptions (accepted as correct) that will impact the performance and delivery of the project.</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898"/>
        </w:trPr>
        <w:tc>
          <w:tcPr>
            <w:tcW w:w="9061" w:type="dxa"/>
          </w:tcPr>
          <w:p w:rsidR="007563BF" w:rsidRPr="007563BF" w:rsidRDefault="007563BF" w:rsidP="00EB35D3">
            <w:pPr>
              <w:pStyle w:val="InspireBodyTestBold"/>
            </w:pPr>
            <w:r w:rsidRPr="007563BF">
              <w:lastRenderedPageBreak/>
              <w:t>8.3. Potential Issues</w:t>
            </w:r>
          </w:p>
          <w:p w:rsidR="007563BF" w:rsidRPr="00EB35D3" w:rsidRDefault="007563BF" w:rsidP="00EB35D3">
            <w:pPr>
              <w:pStyle w:val="InspireBodyText"/>
              <w:rPr>
                <w:i/>
              </w:rPr>
            </w:pPr>
            <w:r w:rsidRPr="00EB35D3">
              <w:rPr>
                <w:i/>
              </w:rPr>
              <w:t>Record all potential issues impacting the performance and delivery of the project (and possible treatment strategies).</w:t>
            </w:r>
          </w:p>
          <w:p w:rsidR="007563BF" w:rsidRPr="00036255" w:rsidRDefault="007563BF" w:rsidP="007563BF">
            <w:pPr>
              <w:spacing w:before="240"/>
              <w:rPr>
                <w:rFonts w:ascii="Georgia" w:hAnsi="Georgia"/>
                <w:color w:val="auto"/>
                <w:spacing w:val="24"/>
                <w:sz w:val="24"/>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2748"/>
        </w:trPr>
        <w:tc>
          <w:tcPr>
            <w:tcW w:w="9061" w:type="dxa"/>
          </w:tcPr>
          <w:p w:rsidR="007563BF" w:rsidRPr="007563BF" w:rsidRDefault="007563BF" w:rsidP="00EB35D3">
            <w:pPr>
              <w:pStyle w:val="InspireBodyTestBold"/>
            </w:pPr>
            <w:r w:rsidRPr="007563BF">
              <w:lastRenderedPageBreak/>
              <w:t>8.4. Risk</w:t>
            </w:r>
          </w:p>
          <w:p w:rsidR="007563BF" w:rsidRPr="00B87C27" w:rsidRDefault="007563BF" w:rsidP="00EB35D3">
            <w:pPr>
              <w:pStyle w:val="InspireBodyText"/>
              <w:rPr>
                <w:i/>
              </w:rPr>
            </w:pPr>
            <w:r w:rsidRPr="00B87C27">
              <w:rPr>
                <w:i/>
              </w:rPr>
              <w:t>Record all internal and external sources of risk in a risk register, including:</w:t>
            </w:r>
          </w:p>
          <w:p w:rsidR="007563BF" w:rsidRPr="00B87C27" w:rsidRDefault="007563BF" w:rsidP="006173F8">
            <w:pPr>
              <w:pStyle w:val="InspireBodyText"/>
              <w:numPr>
                <w:ilvl w:val="0"/>
                <w:numId w:val="9"/>
              </w:numPr>
              <w:rPr>
                <w:i/>
              </w:rPr>
            </w:pPr>
            <w:r w:rsidRPr="00B87C27">
              <w:rPr>
                <w:i/>
              </w:rPr>
              <w:t>probability</w:t>
            </w:r>
          </w:p>
          <w:p w:rsidR="007563BF" w:rsidRPr="00B87C27" w:rsidRDefault="007563BF" w:rsidP="006173F8">
            <w:pPr>
              <w:pStyle w:val="InspireBodyText"/>
              <w:numPr>
                <w:ilvl w:val="0"/>
                <w:numId w:val="9"/>
              </w:numPr>
              <w:rPr>
                <w:i/>
              </w:rPr>
            </w:pPr>
            <w:r w:rsidRPr="00B87C27">
              <w:rPr>
                <w:i/>
              </w:rPr>
              <w:t>consequence</w:t>
            </w:r>
          </w:p>
          <w:p w:rsidR="007563BF" w:rsidRPr="00B87C27" w:rsidRDefault="007563BF" w:rsidP="006173F8">
            <w:pPr>
              <w:pStyle w:val="InspireBodyText"/>
              <w:numPr>
                <w:ilvl w:val="0"/>
                <w:numId w:val="9"/>
              </w:numPr>
              <w:rPr>
                <w:i/>
              </w:rPr>
            </w:pPr>
            <w:r w:rsidRPr="00B87C27">
              <w:rPr>
                <w:i/>
              </w:rPr>
              <w:t>priority</w:t>
            </w:r>
          </w:p>
          <w:p w:rsidR="007563BF" w:rsidRPr="00B87C27" w:rsidRDefault="007563BF" w:rsidP="006173F8">
            <w:pPr>
              <w:pStyle w:val="InspireBodyText"/>
              <w:numPr>
                <w:ilvl w:val="0"/>
                <w:numId w:val="9"/>
              </w:numPr>
              <w:rPr>
                <w:i/>
              </w:rPr>
            </w:pPr>
            <w:r w:rsidRPr="00B87C27">
              <w:rPr>
                <w:i/>
              </w:rPr>
              <w:t>strategy</w:t>
            </w:r>
          </w:p>
          <w:p w:rsidR="007563BF" w:rsidRPr="00B87C27" w:rsidRDefault="007563BF" w:rsidP="006173F8">
            <w:pPr>
              <w:pStyle w:val="InspireBodyText"/>
              <w:numPr>
                <w:ilvl w:val="0"/>
                <w:numId w:val="9"/>
              </w:numPr>
              <w:rPr>
                <w:i/>
              </w:rPr>
            </w:pPr>
            <w:r w:rsidRPr="00B87C27">
              <w:rPr>
                <w:i/>
              </w:rPr>
              <w:t>accountability</w:t>
            </w:r>
          </w:p>
          <w:p w:rsidR="007563BF" w:rsidRPr="00B87C27" w:rsidRDefault="007563BF" w:rsidP="006173F8">
            <w:pPr>
              <w:pStyle w:val="InspireBodyText"/>
              <w:numPr>
                <w:ilvl w:val="0"/>
                <w:numId w:val="9"/>
              </w:numPr>
              <w:rPr>
                <w:i/>
              </w:rPr>
            </w:pPr>
            <w:r w:rsidRPr="00B87C27">
              <w:rPr>
                <w:i/>
              </w:rPr>
              <w:t xml:space="preserve">review. </w:t>
            </w:r>
          </w:p>
          <w:p w:rsidR="007563BF" w:rsidRPr="00036255" w:rsidRDefault="007563BF" w:rsidP="00EB35D3">
            <w:pPr>
              <w:pStyle w:val="InspireBodyText"/>
              <w:ind w:left="360"/>
              <w:rPr>
                <w:spacing w:val="24"/>
              </w:rPr>
            </w:pPr>
            <w:r w:rsidRPr="00036255">
              <w:rPr>
                <w:spacing w:val="24"/>
              </w:rPr>
              <w:fldChar w:fldCharType="begin">
                <w:ffData>
                  <w:name w:val="Text8"/>
                  <w:enabled/>
                  <w:calcOnExit w:val="0"/>
                  <w:textInput/>
                </w:ffData>
              </w:fldChar>
            </w:r>
            <w:r w:rsidRPr="00036255">
              <w:rPr>
                <w:spacing w:val="24"/>
              </w:rPr>
              <w:instrText xml:space="preserve"> FORMTEXT </w:instrText>
            </w:r>
            <w:r w:rsidRPr="00036255">
              <w:rPr>
                <w:spacing w:val="24"/>
              </w:rPr>
            </w:r>
            <w:r w:rsidRPr="00036255">
              <w:rPr>
                <w:spacing w:val="24"/>
              </w:rPr>
              <w:fldChar w:fldCharType="separate"/>
            </w:r>
            <w:r w:rsidRPr="00036255">
              <w:rPr>
                <w:noProof/>
                <w:spacing w:val="24"/>
              </w:rPr>
              <w:t> </w:t>
            </w:r>
            <w:r w:rsidRPr="00036255">
              <w:rPr>
                <w:noProof/>
                <w:spacing w:val="24"/>
              </w:rPr>
              <w:t> </w:t>
            </w:r>
            <w:r w:rsidRPr="00036255">
              <w:rPr>
                <w:noProof/>
                <w:spacing w:val="24"/>
              </w:rPr>
              <w:t> </w:t>
            </w:r>
            <w:r w:rsidRPr="00036255">
              <w:rPr>
                <w:noProof/>
                <w:spacing w:val="24"/>
              </w:rPr>
              <w:t> </w:t>
            </w:r>
            <w:r w:rsidRPr="00036255">
              <w:rPr>
                <w:noProof/>
                <w:spacing w:val="24"/>
              </w:rPr>
              <w:t> </w:t>
            </w:r>
            <w:r w:rsidRPr="00036255">
              <w:rPr>
                <w:spacing w:val="24"/>
              </w:rPr>
              <w:fldChar w:fldCharType="end"/>
            </w:r>
          </w:p>
        </w:tc>
      </w:tr>
    </w:tbl>
    <w:p w:rsidR="007563BF" w:rsidRPr="007563BF" w:rsidRDefault="007563BF" w:rsidP="007563BF">
      <w:pPr>
        <w:spacing w:before="0" w:after="0"/>
        <w:ind w:right="0"/>
        <w:jc w:val="left"/>
        <w:rPr>
          <w:rFonts w:ascii="Georgia" w:eastAsia="Calibri" w:hAnsi="Georgia"/>
          <w:b/>
          <w:lang w:val="en-GB"/>
        </w:rPr>
      </w:pPr>
      <w:r w:rsidRPr="007563BF">
        <w:rPr>
          <w:rFonts w:ascii="Georgia" w:eastAsia="Calibri" w:hAnsi="Georgia"/>
          <w:b/>
          <w:lang w:val="en-GB"/>
        </w:rPr>
        <w:br w:type="page"/>
      </w:r>
    </w:p>
    <w:p w:rsidR="007563BF" w:rsidRPr="007563BF" w:rsidRDefault="007563BF" w:rsidP="007563BF">
      <w:pPr>
        <w:rPr>
          <w:rFonts w:ascii="Georgia" w:eastAsia="Calibri" w:hAnsi="Georgia"/>
          <w:b/>
          <w:lang w:val="en-GB"/>
        </w:rPr>
      </w:pPr>
      <w:r w:rsidRPr="007563BF">
        <w:rPr>
          <w:rFonts w:ascii="Georgia" w:eastAsia="Calibri" w:hAnsi="Georgia"/>
          <w:b/>
          <w:lang w:val="en-GB"/>
        </w:rPr>
        <w:lastRenderedPageBreak/>
        <w:t>Activity 11:</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036255">
        <w:tc>
          <w:tcPr>
            <w:tcW w:w="9061" w:type="dxa"/>
            <w:shd w:val="clear" w:color="auto" w:fill="DBE5F1" w:themeFill="accent1" w:themeFillTint="33"/>
          </w:tcPr>
          <w:p w:rsidR="007563BF" w:rsidRPr="007563BF" w:rsidRDefault="007563BF" w:rsidP="00B947EF">
            <w:pPr>
              <w:pStyle w:val="InspireBodyText"/>
            </w:pPr>
            <w:r w:rsidRPr="007563BF">
              <w:t xml:space="preserve">Populate the </w:t>
            </w:r>
            <w:r w:rsidR="00B947EF">
              <w:t>Procurement Management P</w:t>
            </w:r>
            <w:r w:rsidRPr="007563BF">
              <w:t xml:space="preserve">lan using information from the activities in the third </w:t>
            </w:r>
            <w:r w:rsidR="00B947EF">
              <w:t>Learner Guide</w:t>
            </w:r>
            <w:r w:rsidRPr="007563BF">
              <w:t xml:space="preserve">.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41"/>
        </w:trPr>
        <w:tc>
          <w:tcPr>
            <w:tcW w:w="9061" w:type="dxa"/>
            <w:shd w:val="clear" w:color="auto" w:fill="D9D9D9" w:themeFill="background1" w:themeFillShade="D9"/>
          </w:tcPr>
          <w:p w:rsidR="007563BF" w:rsidRPr="007563BF" w:rsidRDefault="007563BF" w:rsidP="006E28D8">
            <w:pPr>
              <w:pStyle w:val="InspireBodyTestBold"/>
            </w:pPr>
            <w:r w:rsidRPr="007563BF">
              <w:t>Procurement Management Plan</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754"/>
        </w:trPr>
        <w:tc>
          <w:tcPr>
            <w:tcW w:w="9061" w:type="dxa"/>
          </w:tcPr>
          <w:p w:rsidR="007563BF" w:rsidRPr="007563BF" w:rsidRDefault="007563BF" w:rsidP="006E28D8">
            <w:pPr>
              <w:pStyle w:val="InspireBodyTestBold"/>
            </w:pPr>
            <w:r w:rsidRPr="007563BF">
              <w:t>9.1. Procurement Management</w:t>
            </w:r>
          </w:p>
          <w:p w:rsidR="007563BF" w:rsidRPr="00B87C27" w:rsidRDefault="007563BF" w:rsidP="006E28D8">
            <w:pPr>
              <w:pStyle w:val="InspireBodyText"/>
              <w:rPr>
                <w:i/>
              </w:rPr>
            </w:pPr>
            <w:r w:rsidRPr="00B87C27">
              <w:rPr>
                <w:i/>
              </w:rPr>
              <w:t>Record all information supporting the decision to make or buy. This should include reference to:</w:t>
            </w:r>
          </w:p>
          <w:p w:rsidR="007563BF" w:rsidRPr="00B87C27" w:rsidRDefault="00B947EF" w:rsidP="006173F8">
            <w:pPr>
              <w:pStyle w:val="InspireBodyText"/>
              <w:numPr>
                <w:ilvl w:val="0"/>
                <w:numId w:val="10"/>
              </w:numPr>
              <w:rPr>
                <w:i/>
              </w:rPr>
            </w:pPr>
            <w:r>
              <w:rPr>
                <w:i/>
              </w:rPr>
              <w:t>P</w:t>
            </w:r>
            <w:r w:rsidR="007563BF" w:rsidRPr="00B87C27">
              <w:rPr>
                <w:i/>
              </w:rPr>
              <w:t>rocurement planning</w:t>
            </w:r>
            <w:r>
              <w:rPr>
                <w:i/>
              </w:rPr>
              <w:t>.</w:t>
            </w:r>
          </w:p>
          <w:p w:rsidR="007563BF" w:rsidRPr="00B87C27" w:rsidRDefault="00B947EF" w:rsidP="006173F8">
            <w:pPr>
              <w:pStyle w:val="InspireBodyText"/>
              <w:numPr>
                <w:ilvl w:val="0"/>
                <w:numId w:val="10"/>
              </w:numPr>
              <w:rPr>
                <w:i/>
              </w:rPr>
            </w:pPr>
            <w:r>
              <w:rPr>
                <w:i/>
              </w:rPr>
              <w:t>S</w:t>
            </w:r>
            <w:r w:rsidR="007563BF" w:rsidRPr="00B87C27">
              <w:rPr>
                <w:i/>
              </w:rPr>
              <w:t>olicitation planning</w:t>
            </w:r>
            <w:r>
              <w:rPr>
                <w:i/>
              </w:rPr>
              <w:t>.</w:t>
            </w:r>
          </w:p>
          <w:p w:rsidR="007563BF" w:rsidRPr="00B87C27" w:rsidRDefault="00B947EF" w:rsidP="006173F8">
            <w:pPr>
              <w:pStyle w:val="InspireBodyText"/>
              <w:numPr>
                <w:ilvl w:val="0"/>
                <w:numId w:val="10"/>
              </w:numPr>
              <w:rPr>
                <w:i/>
              </w:rPr>
            </w:pPr>
            <w:r w:rsidRPr="00B87C27">
              <w:rPr>
                <w:i/>
              </w:rPr>
              <w:t>S</w:t>
            </w:r>
            <w:r w:rsidR="007563BF" w:rsidRPr="00B87C27">
              <w:rPr>
                <w:i/>
              </w:rPr>
              <w:t>olicitation</w:t>
            </w:r>
            <w:r>
              <w:rPr>
                <w:i/>
              </w:rPr>
              <w:t>.</w:t>
            </w:r>
          </w:p>
          <w:p w:rsidR="007563BF" w:rsidRPr="00B87C27" w:rsidRDefault="00B947EF" w:rsidP="006173F8">
            <w:pPr>
              <w:pStyle w:val="InspireBodyText"/>
              <w:numPr>
                <w:ilvl w:val="0"/>
                <w:numId w:val="10"/>
              </w:numPr>
              <w:rPr>
                <w:i/>
              </w:rPr>
            </w:pPr>
            <w:r>
              <w:rPr>
                <w:i/>
              </w:rPr>
              <w:t>S</w:t>
            </w:r>
            <w:r w:rsidR="007563BF" w:rsidRPr="00B87C27">
              <w:rPr>
                <w:i/>
              </w:rPr>
              <w:t>ource selection</w:t>
            </w:r>
            <w:r>
              <w:rPr>
                <w:i/>
              </w:rPr>
              <w:t>.</w:t>
            </w:r>
          </w:p>
          <w:p w:rsidR="007563BF" w:rsidRPr="00B87C27" w:rsidRDefault="00B947EF" w:rsidP="006173F8">
            <w:pPr>
              <w:pStyle w:val="InspireBodyText"/>
              <w:numPr>
                <w:ilvl w:val="0"/>
                <w:numId w:val="10"/>
              </w:numPr>
              <w:rPr>
                <w:i/>
              </w:rPr>
            </w:pPr>
            <w:r>
              <w:rPr>
                <w:i/>
              </w:rPr>
              <w:t>C</w:t>
            </w:r>
            <w:r w:rsidR="007563BF" w:rsidRPr="00B87C27">
              <w:rPr>
                <w:i/>
              </w:rPr>
              <w:t>ontract administration</w:t>
            </w:r>
            <w:r>
              <w:rPr>
                <w:i/>
              </w:rPr>
              <w:t>.</w:t>
            </w:r>
          </w:p>
          <w:p w:rsidR="007563BF" w:rsidRPr="00B87C27" w:rsidRDefault="00B947EF" w:rsidP="006173F8">
            <w:pPr>
              <w:pStyle w:val="InspireBodyText"/>
              <w:numPr>
                <w:ilvl w:val="0"/>
                <w:numId w:val="10"/>
              </w:numPr>
              <w:rPr>
                <w:i/>
              </w:rPr>
            </w:pPr>
            <w:r>
              <w:rPr>
                <w:i/>
              </w:rPr>
              <w:t>C</w:t>
            </w:r>
            <w:r w:rsidR="007563BF" w:rsidRPr="00B87C27">
              <w:rPr>
                <w:i/>
              </w:rPr>
              <w:t>ontract close-out.</w:t>
            </w:r>
          </w:p>
          <w:p w:rsidR="007563BF" w:rsidRPr="00036255" w:rsidRDefault="007563BF" w:rsidP="007563BF">
            <w:pPr>
              <w:spacing w:before="240"/>
              <w:rPr>
                <w:rFonts w:ascii="Georgia" w:hAnsi="Georgia" w:cstheme="minorHAnsi"/>
                <w:iCs/>
                <w:spacing w:val="24"/>
                <w:sz w:val="24"/>
                <w:lang w:val="en-GB"/>
              </w:rPr>
            </w:pPr>
            <w:r w:rsidRPr="00036255">
              <w:rPr>
                <w:rFonts w:ascii="Georgia" w:hAnsi="Georgia"/>
                <w:color w:val="auto"/>
                <w:spacing w:val="24"/>
                <w:sz w:val="24"/>
              </w:rPr>
              <w:fldChar w:fldCharType="begin">
                <w:ffData>
                  <w:name w:val="Text8"/>
                  <w:enabled/>
                  <w:calcOnExit w:val="0"/>
                  <w:textInput/>
                </w:ffData>
              </w:fldChar>
            </w:r>
            <w:r w:rsidRPr="00036255">
              <w:rPr>
                <w:rFonts w:ascii="Georgia" w:hAnsi="Georgia"/>
                <w:color w:val="auto"/>
                <w:spacing w:val="24"/>
                <w:sz w:val="24"/>
              </w:rPr>
              <w:instrText xml:space="preserve"> FORMTEXT </w:instrText>
            </w:r>
            <w:r w:rsidRPr="00036255">
              <w:rPr>
                <w:rFonts w:ascii="Georgia" w:hAnsi="Georgia"/>
                <w:color w:val="auto"/>
                <w:spacing w:val="24"/>
                <w:sz w:val="24"/>
              </w:rPr>
            </w:r>
            <w:r w:rsidRPr="00036255">
              <w:rPr>
                <w:rFonts w:ascii="Georgia" w:hAnsi="Georgia"/>
                <w:color w:val="auto"/>
                <w:spacing w:val="24"/>
                <w:sz w:val="24"/>
              </w:rPr>
              <w:fldChar w:fldCharType="separate"/>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noProof/>
                <w:color w:val="auto"/>
                <w:spacing w:val="24"/>
                <w:sz w:val="24"/>
              </w:rPr>
              <w:t> </w:t>
            </w:r>
            <w:r w:rsidRPr="00036255">
              <w:rPr>
                <w:rFonts w:ascii="Georgia" w:hAnsi="Georgia"/>
                <w:color w:val="auto"/>
                <w:spacing w:val="24"/>
                <w:sz w:val="24"/>
              </w:rPr>
              <w:fldChar w:fldCharType="end"/>
            </w:r>
          </w:p>
        </w:tc>
      </w:tr>
    </w:tbl>
    <w:p w:rsidR="007563BF" w:rsidRPr="007563BF" w:rsidRDefault="007563BF" w:rsidP="007563BF">
      <w:pPr>
        <w:rPr>
          <w:rFonts w:ascii="Georgia" w:eastAsia="Calibri" w:hAnsi="Georgia"/>
          <w:b/>
        </w:rPr>
      </w:pPr>
      <w:r w:rsidRPr="007563BF">
        <w:rPr>
          <w:rFonts w:ascii="Georgia" w:eastAsia="Calibri" w:hAnsi="Georgia"/>
          <w:b/>
        </w:rPr>
        <w:br w:type="page"/>
      </w:r>
    </w:p>
    <w:p w:rsidR="007563BF" w:rsidRPr="007563BF" w:rsidRDefault="007563BF" w:rsidP="00DB6BF5">
      <w:pPr>
        <w:pStyle w:val="Heading1"/>
      </w:pPr>
      <w:bookmarkStart w:id="49" w:name="_Toc341706276"/>
      <w:bookmarkStart w:id="50" w:name="_Toc380410767"/>
      <w:bookmarkStart w:id="51" w:name="_Toc479850324"/>
      <w:r w:rsidRPr="007563BF">
        <w:lastRenderedPageBreak/>
        <w:t>Project Closure</w:t>
      </w:r>
      <w:bookmarkEnd w:id="49"/>
      <w:bookmarkEnd w:id="50"/>
      <w:bookmarkEnd w:id="51"/>
    </w:p>
    <w:p w:rsidR="007563BF" w:rsidRPr="00D10E75" w:rsidRDefault="007563BF" w:rsidP="00DB6BF5">
      <w:pPr>
        <w:pStyle w:val="CompliantSubHeading1"/>
        <w:rPr>
          <w:color w:val="002060"/>
        </w:rPr>
      </w:pPr>
      <w:bookmarkStart w:id="52" w:name="_Toc341706277"/>
      <w:bookmarkStart w:id="53" w:name="_Toc380410768"/>
      <w:bookmarkStart w:id="54" w:name="_Toc479850325"/>
      <w:r w:rsidRPr="00D10E75">
        <w:rPr>
          <w:color w:val="002060"/>
        </w:rPr>
        <w:t>3.1 Administrative Closure of a Project</w:t>
      </w:r>
      <w:bookmarkEnd w:id="52"/>
      <w:bookmarkEnd w:id="53"/>
      <w:bookmarkEnd w:id="54"/>
      <w:r w:rsidRPr="00D10E75">
        <w:rPr>
          <w:color w:val="002060"/>
        </w:rPr>
        <w:t xml:space="preserve"> </w:t>
      </w:r>
    </w:p>
    <w:p w:rsidR="007563BF" w:rsidRPr="00D10E75" w:rsidRDefault="007563BF" w:rsidP="00D10E75">
      <w:pPr>
        <w:pStyle w:val="InspireBodyText"/>
        <w:spacing w:before="0" w:after="240"/>
      </w:pPr>
      <w:r w:rsidRPr="007563BF">
        <w:t>Administrative closure involves bringing to completion all internal aspects of the project concerning team members, management, other stakeholders, financials, and equipment. The following processes ensure n</w:t>
      </w:r>
      <w:r w:rsidR="00D10E75">
        <w:t>o loose ends are left dangling.</w:t>
      </w:r>
    </w:p>
    <w:p w:rsidR="007563BF" w:rsidRPr="00D10E75" w:rsidRDefault="007563BF" w:rsidP="00D10E75">
      <w:pPr>
        <w:pStyle w:val="InspireBodyText"/>
        <w:spacing w:before="0" w:after="240"/>
      </w:pPr>
      <w:r w:rsidRPr="007563BF">
        <w:t xml:space="preserve">Depending on the size of the organisation you work for, the administrative closure can be as simple as paying the final invoices and delivering the project deliverables. </w:t>
      </w:r>
      <w:r w:rsidRPr="007F0DCA">
        <w:rPr>
          <w:noProof/>
        </w:rPr>
        <w:t>However</w:t>
      </w:r>
      <w:r w:rsidR="007F0DCA">
        <w:rPr>
          <w:noProof/>
        </w:rPr>
        <w:t>,</w:t>
      </w:r>
      <w:r w:rsidRPr="007563BF">
        <w:t xml:space="preserve"> if you work for a larger organisation, the project closure process could be significantly more complex.</w:t>
      </w:r>
      <w:r w:rsidR="002B1698">
        <w:rPr>
          <w:noProof/>
          <w:lang w:val="en-AU"/>
        </w:rPr>
        <w:drawing>
          <wp:anchor distT="0" distB="0" distL="114300" distR="114300" simplePos="0" relativeHeight="251697664" behindDoc="0" locked="0" layoutInCell="1" allowOverlap="1" wp14:anchorId="1954EFD8" wp14:editId="6A820396">
            <wp:simplePos x="2768600" y="3429000"/>
            <wp:positionH relativeFrom="margin">
              <wp:align>right</wp:align>
            </wp:positionH>
            <wp:positionV relativeFrom="margin">
              <wp:align>center</wp:align>
            </wp:positionV>
            <wp:extent cx="2503170" cy="1663700"/>
            <wp:effectExtent l="0" t="0" r="0" b="0"/>
            <wp:wrapSquare wrapText="bothSides"/>
            <wp:docPr id="5" name="Picture 5" descr="C:\Users\MUBASHER\AppData\Local\Microsoft\Windows\Temporary Internet Files\Content.IE5\J8TBWWPO\MP900442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UBASHER\AppData\Local\Microsoft\Windows\Temporary Internet Files\Content.IE5\J8TBWWPO\MP900442451[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03170" cy="1663700"/>
                    </a:xfrm>
                    <a:prstGeom prst="rect">
                      <a:avLst/>
                    </a:prstGeom>
                    <a:noFill/>
                    <a:ln>
                      <a:noFill/>
                    </a:ln>
                  </pic:spPr>
                </pic:pic>
              </a:graphicData>
            </a:graphic>
          </wp:anchor>
        </w:drawing>
      </w:r>
    </w:p>
    <w:p w:rsidR="007563BF" w:rsidRPr="007563BF" w:rsidRDefault="007563BF" w:rsidP="00D10E75">
      <w:pPr>
        <w:pStyle w:val="InspireBodyText"/>
        <w:spacing w:before="0" w:after="240"/>
      </w:pPr>
      <w:r w:rsidRPr="007563BF">
        <w:t>The following checklist covers the sequence that should be followed once the final project task has been complete:</w:t>
      </w:r>
    </w:p>
    <w:p w:rsidR="007563BF" w:rsidRPr="007563BF" w:rsidRDefault="007563BF" w:rsidP="007563BF">
      <w:pPr>
        <w:rPr>
          <w:rFonts w:ascii="Georgia" w:eastAsia="Calibri" w:hAnsi="Georgia"/>
          <w:szCs w:val="22"/>
        </w:rPr>
      </w:pPr>
    </w:p>
    <w:p w:rsidR="007563BF" w:rsidRPr="007563BF" w:rsidRDefault="007563BF" w:rsidP="006E28D8">
      <w:pPr>
        <w:pStyle w:val="InspireBodyTestBold"/>
      </w:pPr>
      <w:r w:rsidRPr="007563BF">
        <w:t>Wrapping up:</w:t>
      </w:r>
    </w:p>
    <w:p w:rsidR="007563BF" w:rsidRPr="007563BF" w:rsidRDefault="007563BF" w:rsidP="006173F8">
      <w:pPr>
        <w:pStyle w:val="InspireBodyText"/>
        <w:numPr>
          <w:ilvl w:val="0"/>
          <w:numId w:val="11"/>
        </w:numPr>
      </w:pPr>
      <w:r w:rsidRPr="007563BF">
        <w:t>Compile a list of any outstanding items from the project that project team members may have missed.</w:t>
      </w:r>
    </w:p>
    <w:p w:rsidR="007563BF" w:rsidRPr="007563BF" w:rsidRDefault="007563BF" w:rsidP="006173F8">
      <w:pPr>
        <w:pStyle w:val="InspireBodyText"/>
        <w:numPr>
          <w:ilvl w:val="0"/>
          <w:numId w:val="11"/>
        </w:numPr>
      </w:pPr>
      <w:r w:rsidRPr="007563BF">
        <w:t>Conduct a risk review of all the project risks.</w:t>
      </w:r>
    </w:p>
    <w:p w:rsidR="007563BF" w:rsidRPr="007563BF" w:rsidRDefault="007563BF" w:rsidP="006173F8">
      <w:pPr>
        <w:pStyle w:val="InspireBodyText"/>
        <w:numPr>
          <w:ilvl w:val="0"/>
          <w:numId w:val="11"/>
        </w:numPr>
      </w:pPr>
      <w:r w:rsidRPr="007563BF">
        <w:t xml:space="preserve">Conduct </w:t>
      </w:r>
      <w:r w:rsidR="007F0DCA" w:rsidRPr="007F0DCA">
        <w:rPr>
          <w:noProof/>
        </w:rPr>
        <w:t xml:space="preserve">a </w:t>
      </w:r>
      <w:r w:rsidRPr="007F0DCA">
        <w:rPr>
          <w:noProof/>
        </w:rPr>
        <w:t>lessons</w:t>
      </w:r>
      <w:r w:rsidRPr="007563BF">
        <w:t xml:space="preserve"> learnt session with your project team, documenting the lessons learnt throughout the project.</w:t>
      </w:r>
    </w:p>
    <w:p w:rsidR="007563BF" w:rsidRPr="007563BF" w:rsidRDefault="007563BF" w:rsidP="007563BF">
      <w:pPr>
        <w:rPr>
          <w:rFonts w:ascii="Georgia" w:eastAsia="Calibri" w:hAnsi="Georgia"/>
          <w:szCs w:val="22"/>
        </w:rPr>
      </w:pPr>
    </w:p>
    <w:p w:rsidR="007563BF" w:rsidRPr="007563BF" w:rsidRDefault="007563BF" w:rsidP="006E28D8">
      <w:pPr>
        <w:pStyle w:val="InspireBodyTestBold"/>
      </w:pPr>
      <w:r w:rsidRPr="007563BF">
        <w:t>Procurements:</w:t>
      </w:r>
    </w:p>
    <w:p w:rsidR="007563BF" w:rsidRPr="007563BF" w:rsidRDefault="007563BF" w:rsidP="006173F8">
      <w:pPr>
        <w:pStyle w:val="InspireBodyText"/>
        <w:numPr>
          <w:ilvl w:val="0"/>
          <w:numId w:val="12"/>
        </w:numPr>
      </w:pPr>
      <w:r w:rsidRPr="007563BF">
        <w:t xml:space="preserve">Go through the contracts you have procured and </w:t>
      </w:r>
      <w:r w:rsidRPr="007F0DCA">
        <w:rPr>
          <w:noProof/>
        </w:rPr>
        <w:t>ensure</w:t>
      </w:r>
      <w:r w:rsidRPr="007563BF">
        <w:t xml:space="preserve"> all contractors have fully met their obligations for the project. Follow up any outstanding items.</w:t>
      </w:r>
    </w:p>
    <w:p w:rsidR="007563BF" w:rsidRPr="007563BF" w:rsidRDefault="007563BF" w:rsidP="006173F8">
      <w:pPr>
        <w:pStyle w:val="InspireBodyText"/>
        <w:numPr>
          <w:ilvl w:val="0"/>
          <w:numId w:val="12"/>
        </w:numPr>
      </w:pPr>
      <w:r w:rsidRPr="007563BF">
        <w:lastRenderedPageBreak/>
        <w:t xml:space="preserve">Contact your finance team to ensure all invoices have been </w:t>
      </w:r>
      <w:r w:rsidRPr="007F0DCA">
        <w:rPr>
          <w:noProof/>
        </w:rPr>
        <w:t>paid</w:t>
      </w:r>
      <w:r w:rsidR="007F0DCA">
        <w:rPr>
          <w:noProof/>
        </w:rPr>
        <w:t>,</w:t>
      </w:r>
      <w:r w:rsidRPr="007563BF">
        <w:t xml:space="preserve"> and all payments required before the end of the project have been received. Follow up any outstanding items.</w:t>
      </w:r>
    </w:p>
    <w:p w:rsidR="007563BF" w:rsidRPr="007563BF" w:rsidRDefault="007563BF" w:rsidP="006173F8">
      <w:pPr>
        <w:pStyle w:val="InspireBodyText"/>
        <w:numPr>
          <w:ilvl w:val="0"/>
          <w:numId w:val="12"/>
        </w:numPr>
      </w:pPr>
      <w:r w:rsidRPr="007563BF">
        <w:t>Close all procurement contracts (this must be done before the administrative closure).</w:t>
      </w:r>
    </w:p>
    <w:p w:rsidR="007563BF" w:rsidRPr="007563BF" w:rsidRDefault="007563BF" w:rsidP="007563BF">
      <w:pPr>
        <w:rPr>
          <w:rFonts w:ascii="Georgia" w:eastAsia="Calibri" w:hAnsi="Georgia"/>
          <w:szCs w:val="22"/>
        </w:rPr>
      </w:pPr>
    </w:p>
    <w:p w:rsidR="006E28D8" w:rsidRDefault="006E28D8" w:rsidP="006E28D8">
      <w:pPr>
        <w:pStyle w:val="InspireBodyTestBold"/>
      </w:pPr>
    </w:p>
    <w:p w:rsidR="006E28D8" w:rsidRDefault="006E28D8" w:rsidP="006E28D8">
      <w:pPr>
        <w:pStyle w:val="InspireBodyTestBold"/>
      </w:pPr>
    </w:p>
    <w:p w:rsidR="006E28D8" w:rsidRDefault="006E28D8" w:rsidP="006E28D8">
      <w:pPr>
        <w:pStyle w:val="InspireBodyTestBold"/>
      </w:pPr>
    </w:p>
    <w:p w:rsidR="007563BF" w:rsidRPr="007563BF" w:rsidRDefault="007563BF" w:rsidP="006E28D8">
      <w:pPr>
        <w:pStyle w:val="InspireBodyTestBold"/>
      </w:pPr>
      <w:r w:rsidRPr="007563BF">
        <w:t>Human Resources:</w:t>
      </w:r>
    </w:p>
    <w:p w:rsidR="007563BF" w:rsidRPr="007563BF" w:rsidRDefault="007563BF" w:rsidP="006173F8">
      <w:pPr>
        <w:pStyle w:val="InspireBodyText"/>
        <w:numPr>
          <w:ilvl w:val="0"/>
          <w:numId w:val="13"/>
        </w:numPr>
      </w:pPr>
      <w:r w:rsidRPr="007563BF">
        <w:t>Provide information to functional managers on the performance of project team members during the life of the project.</w:t>
      </w:r>
    </w:p>
    <w:p w:rsidR="007563BF" w:rsidRPr="007563BF" w:rsidRDefault="007563BF" w:rsidP="006173F8">
      <w:pPr>
        <w:pStyle w:val="InspireBodyText"/>
        <w:numPr>
          <w:ilvl w:val="0"/>
          <w:numId w:val="13"/>
        </w:numPr>
      </w:pPr>
      <w:r w:rsidRPr="007563BF">
        <w:t>Ensure a smooth transition for all project team members into new assignments (either a new project or returning to functional areas). This needs to be done with sufficient lead time to ensure meaningful work assignments can be made.</w:t>
      </w:r>
    </w:p>
    <w:p w:rsidR="007563BF" w:rsidRPr="007563BF" w:rsidRDefault="007563BF" w:rsidP="007563BF">
      <w:pPr>
        <w:rPr>
          <w:rFonts w:ascii="Georgia" w:eastAsia="Calibri" w:hAnsi="Georgia"/>
          <w:b/>
          <w:szCs w:val="22"/>
        </w:rPr>
      </w:pPr>
    </w:p>
    <w:p w:rsidR="007563BF" w:rsidRPr="007563BF" w:rsidRDefault="007563BF" w:rsidP="006E28D8">
      <w:pPr>
        <w:pStyle w:val="InspireBodyTestBold"/>
      </w:pPr>
      <w:r w:rsidRPr="007563BF">
        <w:t>Administration:</w:t>
      </w:r>
    </w:p>
    <w:p w:rsidR="007563BF" w:rsidRPr="007563BF" w:rsidRDefault="007563BF" w:rsidP="006173F8">
      <w:pPr>
        <w:pStyle w:val="InspireBodyText"/>
        <w:numPr>
          <w:ilvl w:val="0"/>
          <w:numId w:val="14"/>
        </w:numPr>
      </w:pPr>
      <w:r w:rsidRPr="007563BF">
        <w:t>Complete the final accounting of the project budget – income and expenditure.</w:t>
      </w:r>
    </w:p>
    <w:p w:rsidR="007563BF" w:rsidRPr="007563BF" w:rsidRDefault="007563BF" w:rsidP="006173F8">
      <w:pPr>
        <w:pStyle w:val="InspireBodyText"/>
        <w:numPr>
          <w:ilvl w:val="0"/>
          <w:numId w:val="14"/>
        </w:numPr>
      </w:pPr>
      <w:r w:rsidRPr="007563BF">
        <w:t xml:space="preserve">Update the </w:t>
      </w:r>
      <w:r w:rsidR="00B947EF">
        <w:t>P</w:t>
      </w:r>
      <w:r w:rsidRPr="007563BF">
        <w:t xml:space="preserve">roject </w:t>
      </w:r>
      <w:r w:rsidRPr="00B947EF">
        <w:rPr>
          <w:caps/>
        </w:rPr>
        <w:t>c</w:t>
      </w:r>
      <w:r w:rsidRPr="007563BF">
        <w:t xml:space="preserve">harter </w:t>
      </w:r>
      <w:r w:rsidRPr="00B947EF">
        <w:rPr>
          <w:caps/>
        </w:rPr>
        <w:t>d</w:t>
      </w:r>
      <w:r w:rsidRPr="007563BF">
        <w:t>ocument if needed.</w:t>
      </w:r>
    </w:p>
    <w:p w:rsidR="007563BF" w:rsidRPr="007563BF" w:rsidRDefault="007563BF" w:rsidP="006173F8">
      <w:pPr>
        <w:pStyle w:val="InspireBodyText"/>
        <w:numPr>
          <w:ilvl w:val="0"/>
          <w:numId w:val="14"/>
        </w:numPr>
      </w:pPr>
      <w:r w:rsidRPr="007563BF">
        <w:t>Update the project plan to show:</w:t>
      </w:r>
    </w:p>
    <w:p w:rsidR="007563BF" w:rsidRPr="007563BF" w:rsidRDefault="007563BF" w:rsidP="006173F8">
      <w:pPr>
        <w:pStyle w:val="InspireBodyText"/>
        <w:numPr>
          <w:ilvl w:val="0"/>
          <w:numId w:val="15"/>
        </w:numPr>
        <w:ind w:left="1440"/>
      </w:pPr>
      <w:r w:rsidRPr="007563BF">
        <w:t xml:space="preserve">All tasks </w:t>
      </w:r>
      <w:r w:rsidRPr="007F0DCA">
        <w:rPr>
          <w:noProof/>
        </w:rPr>
        <w:t>complete</w:t>
      </w:r>
      <w:r w:rsidRPr="007563BF">
        <w:t xml:space="preserve"> in the project Gantt chart and other documentation.</w:t>
      </w:r>
    </w:p>
    <w:p w:rsidR="007563BF" w:rsidRPr="007563BF" w:rsidRDefault="007563BF" w:rsidP="006173F8">
      <w:pPr>
        <w:pStyle w:val="InspireBodyText"/>
        <w:numPr>
          <w:ilvl w:val="0"/>
          <w:numId w:val="15"/>
        </w:numPr>
        <w:ind w:left="1440"/>
      </w:pPr>
      <w:r w:rsidRPr="007563BF">
        <w:t>The inclusion of any financial final audits and financial reports.</w:t>
      </w:r>
    </w:p>
    <w:p w:rsidR="007563BF" w:rsidRPr="007563BF" w:rsidRDefault="007563BF" w:rsidP="006173F8">
      <w:pPr>
        <w:pStyle w:val="InspireBodyText"/>
        <w:numPr>
          <w:ilvl w:val="0"/>
          <w:numId w:val="15"/>
        </w:numPr>
        <w:ind w:left="1440"/>
      </w:pPr>
      <w:r w:rsidRPr="007563BF">
        <w:t>All project financial data updated to reflect the information in the project audits and financial reports.</w:t>
      </w:r>
    </w:p>
    <w:p w:rsidR="007563BF" w:rsidRPr="007563BF" w:rsidRDefault="007563BF" w:rsidP="006173F8">
      <w:pPr>
        <w:pStyle w:val="InspireBodyText"/>
        <w:numPr>
          <w:ilvl w:val="0"/>
          <w:numId w:val="15"/>
        </w:numPr>
        <w:ind w:left="1440"/>
      </w:pPr>
      <w:r w:rsidRPr="007563BF">
        <w:lastRenderedPageBreak/>
        <w:t xml:space="preserve">The </w:t>
      </w:r>
      <w:r w:rsidRPr="00B947EF">
        <w:rPr>
          <w:caps/>
        </w:rPr>
        <w:t>r</w:t>
      </w:r>
      <w:r w:rsidRPr="007563BF">
        <w:t xml:space="preserve">isk </w:t>
      </w:r>
      <w:r w:rsidRPr="00B947EF">
        <w:rPr>
          <w:caps/>
        </w:rPr>
        <w:t>r</w:t>
      </w:r>
      <w:r w:rsidRPr="007563BF">
        <w:t xml:space="preserve">eviews and </w:t>
      </w:r>
      <w:r w:rsidRPr="00B947EF">
        <w:rPr>
          <w:caps/>
        </w:rPr>
        <w:t>r</w:t>
      </w:r>
      <w:r w:rsidRPr="007563BF">
        <w:t xml:space="preserve">isk </w:t>
      </w:r>
      <w:r w:rsidRPr="00B947EF">
        <w:rPr>
          <w:caps/>
        </w:rPr>
        <w:t>m</w:t>
      </w:r>
      <w:r w:rsidRPr="007563BF">
        <w:t xml:space="preserve">anagement </w:t>
      </w:r>
      <w:r w:rsidRPr="00B947EF">
        <w:rPr>
          <w:caps/>
        </w:rPr>
        <w:t>p</w:t>
      </w:r>
      <w:r w:rsidRPr="007563BF">
        <w:t>lan updated with the latest information to the extent the information can be quickly transferred to the project plan of a future similar project.</w:t>
      </w:r>
    </w:p>
    <w:p w:rsidR="007563BF" w:rsidRPr="007563BF" w:rsidRDefault="007563BF" w:rsidP="006173F8">
      <w:pPr>
        <w:pStyle w:val="InspireBodyText"/>
        <w:numPr>
          <w:ilvl w:val="0"/>
          <w:numId w:val="15"/>
        </w:numPr>
        <w:ind w:left="1440"/>
      </w:pPr>
      <w:r w:rsidRPr="007563BF">
        <w:t>The lessons learnt documentation has been added.</w:t>
      </w:r>
    </w:p>
    <w:p w:rsidR="007563BF" w:rsidRPr="007563BF" w:rsidRDefault="007563BF" w:rsidP="006173F8">
      <w:pPr>
        <w:pStyle w:val="InspireBodyText"/>
        <w:numPr>
          <w:ilvl w:val="0"/>
          <w:numId w:val="15"/>
        </w:numPr>
        <w:ind w:left="1440"/>
      </w:pPr>
      <w:r w:rsidRPr="007563BF">
        <w:t xml:space="preserve">All change requests included, </w:t>
      </w:r>
      <w:r w:rsidRPr="00B947EF">
        <w:rPr>
          <w:caps/>
        </w:rPr>
        <w:t>c</w:t>
      </w:r>
      <w:r w:rsidRPr="007563BF">
        <w:t xml:space="preserve">hange </w:t>
      </w:r>
      <w:r w:rsidRPr="00B947EF">
        <w:rPr>
          <w:caps/>
        </w:rPr>
        <w:t>r</w:t>
      </w:r>
      <w:r w:rsidRPr="007563BF">
        <w:t>egister updated and all colour coding within the project plan updated as per the change management process.</w:t>
      </w:r>
    </w:p>
    <w:p w:rsidR="007563BF" w:rsidRPr="007563BF" w:rsidRDefault="007563BF" w:rsidP="006173F8">
      <w:pPr>
        <w:pStyle w:val="InspireBodyText"/>
        <w:numPr>
          <w:ilvl w:val="0"/>
          <w:numId w:val="15"/>
        </w:numPr>
        <w:ind w:left="1440"/>
      </w:pPr>
      <w:r w:rsidRPr="007563BF">
        <w:t>Finally, the version control updated.</w:t>
      </w:r>
    </w:p>
    <w:p w:rsidR="007563BF" w:rsidRPr="007563BF" w:rsidRDefault="007563BF" w:rsidP="007563BF">
      <w:pPr>
        <w:rPr>
          <w:rFonts w:ascii="Georgia" w:eastAsia="Calibri" w:hAnsi="Georgia"/>
          <w:szCs w:val="22"/>
        </w:rPr>
      </w:pPr>
    </w:p>
    <w:p w:rsidR="007563BF" w:rsidRPr="007563BF" w:rsidRDefault="007563BF" w:rsidP="006E28D8">
      <w:pPr>
        <w:pStyle w:val="InspireBodyTestBold"/>
      </w:pPr>
      <w:r w:rsidRPr="007563BF">
        <w:t>Reporting:</w:t>
      </w:r>
    </w:p>
    <w:p w:rsidR="007563BF" w:rsidRPr="007563BF" w:rsidRDefault="007563BF" w:rsidP="006173F8">
      <w:pPr>
        <w:pStyle w:val="InspireBodyText"/>
        <w:numPr>
          <w:ilvl w:val="0"/>
          <w:numId w:val="16"/>
        </w:numPr>
      </w:pPr>
      <w:r w:rsidRPr="007563BF">
        <w:t>Write the project report</w:t>
      </w:r>
      <w:r w:rsidR="00B947EF">
        <w:t>.</w:t>
      </w:r>
    </w:p>
    <w:p w:rsidR="007563BF" w:rsidRPr="007563BF" w:rsidRDefault="007563BF" w:rsidP="006173F8">
      <w:pPr>
        <w:pStyle w:val="InspireBodyText"/>
        <w:numPr>
          <w:ilvl w:val="0"/>
          <w:numId w:val="16"/>
        </w:numPr>
      </w:pPr>
      <w:r w:rsidRPr="007563BF">
        <w:t>Provide the draft report along with the completed project charter document and project plan to the project steering committee members.</w:t>
      </w:r>
    </w:p>
    <w:p w:rsidR="007563BF" w:rsidRPr="007563BF" w:rsidRDefault="007563BF" w:rsidP="007563BF">
      <w:pPr>
        <w:rPr>
          <w:rFonts w:ascii="Georgia" w:eastAsia="Calibri" w:hAnsi="Georgia"/>
          <w:szCs w:val="22"/>
        </w:rPr>
      </w:pPr>
    </w:p>
    <w:p w:rsidR="006E28D8" w:rsidRDefault="006E28D8" w:rsidP="006E28D8">
      <w:pPr>
        <w:pStyle w:val="InspireBodyTestBold"/>
      </w:pPr>
    </w:p>
    <w:p w:rsidR="006E28D8" w:rsidRDefault="006E28D8" w:rsidP="006E28D8">
      <w:pPr>
        <w:pStyle w:val="InspireBodyTestBold"/>
      </w:pPr>
    </w:p>
    <w:p w:rsidR="007563BF" w:rsidRPr="007563BF" w:rsidRDefault="007563BF" w:rsidP="006E28D8">
      <w:pPr>
        <w:pStyle w:val="InspireBodyTestBold"/>
      </w:pPr>
      <w:r w:rsidRPr="007563BF">
        <w:t>Project Closure Meeting:</w:t>
      </w:r>
    </w:p>
    <w:p w:rsidR="007563BF" w:rsidRPr="007563BF" w:rsidRDefault="007563BF" w:rsidP="006173F8">
      <w:pPr>
        <w:pStyle w:val="InspireBodyText"/>
        <w:numPr>
          <w:ilvl w:val="0"/>
          <w:numId w:val="17"/>
        </w:numPr>
      </w:pPr>
      <w:r w:rsidRPr="007563BF">
        <w:t>Meet with all project steering committee members (project sponsor, project manager and their supervisor, etc.).</w:t>
      </w:r>
    </w:p>
    <w:p w:rsidR="007563BF" w:rsidRPr="007563BF" w:rsidRDefault="007563BF" w:rsidP="006173F8">
      <w:pPr>
        <w:pStyle w:val="InspireBodyText"/>
        <w:numPr>
          <w:ilvl w:val="0"/>
          <w:numId w:val="17"/>
        </w:numPr>
      </w:pPr>
      <w:r w:rsidRPr="007563BF">
        <w:t>Complete final payments, delivery.</w:t>
      </w:r>
    </w:p>
    <w:p w:rsidR="007563BF" w:rsidRPr="007563BF" w:rsidRDefault="007563BF" w:rsidP="006173F8">
      <w:pPr>
        <w:pStyle w:val="InspireBodyText"/>
        <w:numPr>
          <w:ilvl w:val="0"/>
          <w:numId w:val="17"/>
        </w:numPr>
      </w:pPr>
      <w:r w:rsidRPr="007563BF">
        <w:t xml:space="preserve">Sign off on project charter, project plan and project </w:t>
      </w:r>
      <w:r w:rsidRPr="007F0DCA">
        <w:rPr>
          <w:noProof/>
        </w:rPr>
        <w:t>sign</w:t>
      </w:r>
      <w:r w:rsidR="007F0DCA" w:rsidRPr="007F0DCA">
        <w:rPr>
          <w:noProof/>
        </w:rPr>
        <w:t xml:space="preserve"> </w:t>
      </w:r>
      <w:r w:rsidRPr="007F0DCA">
        <w:rPr>
          <w:noProof/>
        </w:rPr>
        <w:t>off</w:t>
      </w:r>
      <w:r w:rsidR="007F0DCA" w:rsidRPr="007F0DCA">
        <w:rPr>
          <w:noProof/>
        </w:rPr>
        <w:t xml:space="preserve"> the</w:t>
      </w:r>
      <w:r w:rsidRPr="007563BF">
        <w:t xml:space="preserve"> </w:t>
      </w:r>
      <w:r w:rsidRPr="007F0DCA">
        <w:rPr>
          <w:noProof/>
        </w:rPr>
        <w:t>document</w:t>
      </w:r>
      <w:r w:rsidRPr="007563BF">
        <w:t>.</w:t>
      </w:r>
    </w:p>
    <w:p w:rsidR="007563BF" w:rsidRPr="007563BF" w:rsidRDefault="007563BF" w:rsidP="007563BF">
      <w:pPr>
        <w:rPr>
          <w:rFonts w:ascii="Georgia" w:eastAsia="Calibri" w:hAnsi="Georgia"/>
          <w:szCs w:val="22"/>
        </w:rPr>
      </w:pPr>
    </w:p>
    <w:p w:rsidR="007563BF" w:rsidRPr="007563BF" w:rsidRDefault="007563BF" w:rsidP="006E28D8">
      <w:pPr>
        <w:pStyle w:val="InspireBodyTestBold"/>
      </w:pPr>
      <w:r w:rsidRPr="007563BF">
        <w:t>Archiving:</w:t>
      </w:r>
    </w:p>
    <w:p w:rsidR="007563BF" w:rsidRPr="007563BF" w:rsidRDefault="007563BF" w:rsidP="006173F8">
      <w:pPr>
        <w:pStyle w:val="InspireBodyText"/>
        <w:numPr>
          <w:ilvl w:val="0"/>
          <w:numId w:val="18"/>
        </w:numPr>
      </w:pPr>
      <w:r w:rsidRPr="007563BF">
        <w:t>Project archiving checklist printed off.</w:t>
      </w:r>
    </w:p>
    <w:p w:rsidR="007563BF" w:rsidRPr="007563BF" w:rsidRDefault="007563BF" w:rsidP="006173F8">
      <w:pPr>
        <w:pStyle w:val="InspireBodyText"/>
        <w:numPr>
          <w:ilvl w:val="0"/>
          <w:numId w:val="18"/>
        </w:numPr>
      </w:pPr>
      <w:r w:rsidRPr="007563BF">
        <w:t xml:space="preserve">Signed project plan, project charter, and project </w:t>
      </w:r>
      <w:r w:rsidRPr="007F0DCA">
        <w:rPr>
          <w:noProof/>
        </w:rPr>
        <w:t>sign</w:t>
      </w:r>
      <w:r w:rsidR="007F0DCA">
        <w:rPr>
          <w:noProof/>
        </w:rPr>
        <w:t xml:space="preserve"> </w:t>
      </w:r>
      <w:r w:rsidRPr="007F0DCA">
        <w:rPr>
          <w:noProof/>
        </w:rPr>
        <w:t>off</w:t>
      </w:r>
      <w:r w:rsidRPr="007563BF">
        <w:t xml:space="preserve"> archived.</w:t>
      </w:r>
    </w:p>
    <w:p w:rsidR="007563BF" w:rsidRPr="007563BF" w:rsidRDefault="007563BF" w:rsidP="006173F8">
      <w:pPr>
        <w:pStyle w:val="InspireBodyText"/>
        <w:numPr>
          <w:ilvl w:val="0"/>
          <w:numId w:val="18"/>
        </w:numPr>
      </w:pPr>
      <w:r w:rsidRPr="007563BF">
        <w:lastRenderedPageBreak/>
        <w:t>Remaining archiving completed with archive checklist all filled in and filed with the files.</w:t>
      </w:r>
    </w:p>
    <w:p w:rsidR="007563BF" w:rsidRPr="007563BF" w:rsidRDefault="007563BF" w:rsidP="007563BF">
      <w:pPr>
        <w:rPr>
          <w:rFonts w:ascii="Georgia" w:eastAsia="Calibri" w:hAnsi="Georgia"/>
          <w:szCs w:val="22"/>
        </w:rPr>
      </w:pPr>
    </w:p>
    <w:p w:rsidR="007563BF" w:rsidRPr="00D10E75" w:rsidRDefault="00D10E75" w:rsidP="00D10E75">
      <w:pPr>
        <w:pStyle w:val="InspireBodyText"/>
        <w:spacing w:before="0" w:after="240"/>
      </w:pPr>
      <w:r>
        <w:rPr>
          <w:rFonts w:eastAsia="Calibri"/>
          <w:b/>
          <w:noProof/>
          <w:lang w:val="en-AU"/>
        </w:rPr>
        <w:drawing>
          <wp:anchor distT="0" distB="0" distL="114300" distR="114300" simplePos="0" relativeHeight="251698688" behindDoc="0" locked="0" layoutInCell="1" allowOverlap="1" wp14:anchorId="18D094B2" wp14:editId="14E5262A">
            <wp:simplePos x="0" y="0"/>
            <wp:positionH relativeFrom="margin">
              <wp:posOffset>3072765</wp:posOffset>
            </wp:positionH>
            <wp:positionV relativeFrom="margin">
              <wp:posOffset>3261995</wp:posOffset>
            </wp:positionV>
            <wp:extent cx="2643505" cy="2667000"/>
            <wp:effectExtent l="0" t="0" r="4445" b="0"/>
            <wp:wrapSquare wrapText="bothSides"/>
            <wp:docPr id="6" name="Picture 6" descr="C:\Users\MUBASHER\AppData\Local\Microsoft\Windows\Temporary Internet Files\Content.IE5\64R82UB7\MP9004230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BASHER\AppData\Local\Microsoft\Windows\Temporary Internet Files\Content.IE5\64R82UB7\MP900423066[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350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63BF" w:rsidRPr="007563BF">
        <w:t xml:space="preserve">With regards to human resources, you will probably require the assistance of your project team to perform some of the project closure work. You </w:t>
      </w:r>
      <w:r w:rsidR="007563BF" w:rsidRPr="007F0DCA">
        <w:rPr>
          <w:noProof/>
        </w:rPr>
        <w:t>should</w:t>
      </w:r>
      <w:r w:rsidR="007F0DCA">
        <w:rPr>
          <w:noProof/>
        </w:rPr>
        <w:t>, therefore,</w:t>
      </w:r>
      <w:r w:rsidR="007563BF" w:rsidRPr="007563BF">
        <w:t xml:space="preserve"> avoid releasing them back into their functional areas until the proje</w:t>
      </w:r>
      <w:r>
        <w:t>ct closure process is complete.</w:t>
      </w:r>
    </w:p>
    <w:p w:rsidR="007563BF" w:rsidRPr="00D10E75" w:rsidRDefault="007563BF" w:rsidP="00D10E75">
      <w:pPr>
        <w:pStyle w:val="InspireBodyText"/>
        <w:spacing w:before="0" w:after="240"/>
      </w:pPr>
      <w:r w:rsidRPr="007563BF">
        <w:t xml:space="preserve">Your organisation may differ in the above process, but all of the above needs to be considered to ensure the project handover is complete, all relevant documentation signed off and archived to show </w:t>
      </w:r>
      <w:r w:rsidR="00D10E75">
        <w:t>a legal closure to the project.</w:t>
      </w:r>
    </w:p>
    <w:p w:rsidR="007563BF" w:rsidRPr="00D10E75" w:rsidRDefault="007563BF" w:rsidP="00D10E75">
      <w:pPr>
        <w:pStyle w:val="InspireBodyText"/>
        <w:spacing w:before="0" w:after="240"/>
      </w:pPr>
      <w:r w:rsidRPr="007563BF">
        <w:t>This will ensure there are</w:t>
      </w:r>
      <w:r w:rsidR="00B947EF">
        <w:t xml:space="preserve"> no loose ends left unattended.</w:t>
      </w:r>
    </w:p>
    <w:p w:rsidR="007563BF" w:rsidRPr="00D10E75" w:rsidRDefault="00D10E75" w:rsidP="00D10E75">
      <w:pPr>
        <w:spacing w:before="0" w:after="0"/>
        <w:ind w:right="0"/>
        <w:jc w:val="left"/>
        <w:rPr>
          <w:rFonts w:ascii="Georgia" w:eastAsia="Arial Unicode MS" w:hAnsi="Georgia" w:cstheme="minorHAnsi"/>
          <w:color w:val="auto"/>
          <w:sz w:val="24"/>
          <w:lang w:val="en-GB" w:eastAsia="en-AU"/>
        </w:rPr>
      </w:pPr>
      <w:r>
        <w:br w:type="page"/>
      </w:r>
    </w:p>
    <w:p w:rsidR="007563BF" w:rsidRPr="007563BF" w:rsidRDefault="007563BF" w:rsidP="006E28D8">
      <w:pPr>
        <w:pStyle w:val="InspireBodyTestBold"/>
      </w:pPr>
      <w:r w:rsidRPr="007563BF">
        <w:lastRenderedPageBreak/>
        <w:t>Activity 16:</w:t>
      </w:r>
    </w:p>
    <w:tbl>
      <w:tblPr>
        <w:tblStyle w:val="TableGrid3"/>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563BF" w:rsidRPr="007563BF" w:rsidTr="00D10E75">
        <w:tc>
          <w:tcPr>
            <w:tcW w:w="9061" w:type="dxa"/>
            <w:shd w:val="clear" w:color="auto" w:fill="DBE5F1" w:themeFill="accent1" w:themeFillTint="33"/>
          </w:tcPr>
          <w:p w:rsidR="007563BF" w:rsidRPr="007563BF" w:rsidRDefault="007563BF" w:rsidP="006E28D8">
            <w:pPr>
              <w:pStyle w:val="InspireBodyText"/>
            </w:pPr>
            <w:r w:rsidRPr="007563BF">
              <w:t xml:space="preserve">Discuss the closure process you will adopt for your small project covered in previous activities. </w:t>
            </w: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rsidR="007563BF" w:rsidRPr="007563BF" w:rsidRDefault="007563BF" w:rsidP="007563BF">
            <w:pPr>
              <w:rPr>
                <w:rFonts w:ascii="Georgia" w:hAnsi="Georgia" w:cstheme="minorHAnsi"/>
                <w:iCs/>
                <w:spacing w:val="24"/>
                <w:lang w:val="en-GB"/>
              </w:rPr>
            </w:pPr>
          </w:p>
        </w:tc>
      </w:tr>
      <w:tr w:rsidR="007563BF" w:rsidRPr="007563BF" w:rsidTr="00274C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070"/>
        </w:trPr>
        <w:tc>
          <w:tcPr>
            <w:tcW w:w="9061" w:type="dxa"/>
          </w:tcPr>
          <w:p w:rsidR="007563BF" w:rsidRPr="00D10E75" w:rsidRDefault="007563BF" w:rsidP="007563BF">
            <w:pPr>
              <w:spacing w:before="240"/>
              <w:rPr>
                <w:rFonts w:ascii="Georgia" w:hAnsi="Georgia" w:cstheme="minorHAnsi"/>
                <w:iCs/>
                <w:spacing w:val="24"/>
                <w:sz w:val="24"/>
                <w:lang w:val="en-GB"/>
              </w:rPr>
            </w:pPr>
            <w:r w:rsidRPr="00D10E75">
              <w:rPr>
                <w:rFonts w:ascii="Georgia" w:hAnsi="Georgia"/>
                <w:spacing w:val="24"/>
                <w:sz w:val="24"/>
              </w:rPr>
              <w:fldChar w:fldCharType="begin">
                <w:ffData>
                  <w:name w:val="Text8"/>
                  <w:enabled/>
                  <w:calcOnExit w:val="0"/>
                  <w:textInput/>
                </w:ffData>
              </w:fldChar>
            </w:r>
            <w:r w:rsidRPr="00D10E75">
              <w:rPr>
                <w:rFonts w:ascii="Georgia" w:hAnsi="Georgia"/>
                <w:spacing w:val="24"/>
                <w:sz w:val="24"/>
              </w:rPr>
              <w:instrText xml:space="preserve"> FORMTEXT </w:instrText>
            </w:r>
            <w:r w:rsidRPr="00D10E75">
              <w:rPr>
                <w:rFonts w:ascii="Georgia" w:hAnsi="Georgia"/>
                <w:spacing w:val="24"/>
                <w:sz w:val="24"/>
              </w:rPr>
            </w:r>
            <w:r w:rsidRPr="00D10E75">
              <w:rPr>
                <w:rFonts w:ascii="Georgia" w:hAnsi="Georgia"/>
                <w:spacing w:val="24"/>
                <w:sz w:val="24"/>
              </w:rPr>
              <w:fldChar w:fldCharType="separate"/>
            </w:r>
            <w:r w:rsidRPr="00D10E75">
              <w:rPr>
                <w:rFonts w:ascii="Georgia" w:hAnsi="Georgia"/>
                <w:noProof/>
                <w:spacing w:val="24"/>
                <w:sz w:val="24"/>
              </w:rPr>
              <w:t> </w:t>
            </w:r>
            <w:r w:rsidRPr="00D10E75">
              <w:rPr>
                <w:rFonts w:ascii="Georgia" w:hAnsi="Georgia"/>
                <w:noProof/>
                <w:spacing w:val="24"/>
                <w:sz w:val="24"/>
              </w:rPr>
              <w:t> </w:t>
            </w:r>
            <w:r w:rsidRPr="00D10E75">
              <w:rPr>
                <w:rFonts w:ascii="Georgia" w:hAnsi="Georgia"/>
                <w:noProof/>
                <w:spacing w:val="24"/>
                <w:sz w:val="24"/>
              </w:rPr>
              <w:t> </w:t>
            </w:r>
            <w:r w:rsidRPr="00D10E75">
              <w:rPr>
                <w:rFonts w:ascii="Georgia" w:hAnsi="Georgia"/>
                <w:noProof/>
                <w:spacing w:val="24"/>
                <w:sz w:val="24"/>
              </w:rPr>
              <w:t> </w:t>
            </w:r>
            <w:r w:rsidRPr="00D10E75">
              <w:rPr>
                <w:rFonts w:ascii="Georgia" w:hAnsi="Georgia"/>
                <w:noProof/>
                <w:spacing w:val="24"/>
                <w:sz w:val="24"/>
              </w:rPr>
              <w:t> </w:t>
            </w:r>
            <w:r w:rsidRPr="00D10E75">
              <w:rPr>
                <w:rFonts w:ascii="Georgia" w:hAnsi="Georgia"/>
                <w:spacing w:val="24"/>
                <w:sz w:val="24"/>
              </w:rPr>
              <w:fldChar w:fldCharType="end"/>
            </w:r>
          </w:p>
        </w:tc>
      </w:tr>
    </w:tbl>
    <w:p w:rsidR="007563BF" w:rsidRPr="007563BF" w:rsidRDefault="007563BF" w:rsidP="007563BF">
      <w:pPr>
        <w:rPr>
          <w:rFonts w:ascii="Georgia" w:eastAsia="Calibri" w:hAnsi="Georgia"/>
          <w:szCs w:val="22"/>
        </w:rPr>
      </w:pPr>
    </w:p>
    <w:p w:rsidR="007563BF" w:rsidRPr="00D10E75" w:rsidRDefault="007563BF" w:rsidP="00D10E75">
      <w:pPr>
        <w:pStyle w:val="CompliantSubHeading1"/>
        <w:rPr>
          <w:color w:val="002060"/>
        </w:rPr>
      </w:pPr>
      <w:bookmarkStart w:id="55" w:name="_Toc341706278"/>
      <w:bookmarkStart w:id="56" w:name="_Toc380410769"/>
      <w:bookmarkStart w:id="57" w:name="_Toc479850326"/>
      <w:r w:rsidRPr="00D10E75">
        <w:rPr>
          <w:color w:val="002060"/>
        </w:rPr>
        <w:t>3.2 Lessons Learnt Review Meeting</w:t>
      </w:r>
      <w:bookmarkEnd w:id="55"/>
      <w:bookmarkEnd w:id="56"/>
      <w:bookmarkEnd w:id="57"/>
    </w:p>
    <w:p w:rsidR="007563BF" w:rsidRPr="00D10E75" w:rsidRDefault="007563BF" w:rsidP="00D10E75">
      <w:pPr>
        <w:pStyle w:val="InspireBodyText"/>
        <w:spacing w:before="0" w:after="240"/>
      </w:pPr>
      <w:r w:rsidRPr="007563BF">
        <w:t>At the close of a project, when things are fresh in everyone’s minds, the project team needs to conduct a review session where issues are discussed and</w:t>
      </w:r>
      <w:r w:rsidR="00D10E75">
        <w:t xml:space="preserve"> lessons learnt are documented.</w:t>
      </w:r>
    </w:p>
    <w:p w:rsidR="007563BF" w:rsidRPr="007563BF" w:rsidRDefault="007563BF" w:rsidP="00D10E75">
      <w:pPr>
        <w:pStyle w:val="InspireBodyText"/>
        <w:spacing w:before="0" w:after="240"/>
      </w:pPr>
      <w:r w:rsidRPr="007563BF">
        <w:t xml:space="preserve">The team should discuss the lessons that have been learnt in the project, and document them so they can be viewed </w:t>
      </w:r>
      <w:r w:rsidRPr="007F0DCA">
        <w:rPr>
          <w:noProof/>
        </w:rPr>
        <w:t>before</w:t>
      </w:r>
      <w:r w:rsidRPr="007563BF">
        <w:t xml:space="preserve"> any future projects. During the meeting the following areas should be considered:</w:t>
      </w:r>
    </w:p>
    <w:p w:rsidR="00D10E75" w:rsidRDefault="00D10E75">
      <w:pPr>
        <w:spacing w:before="0" w:after="0"/>
        <w:ind w:right="0"/>
        <w:jc w:val="left"/>
        <w:rPr>
          <w:rFonts w:ascii="Georgia" w:eastAsia="Calibri" w:hAnsi="Georgia"/>
          <w:szCs w:val="22"/>
        </w:rPr>
      </w:pPr>
      <w:r>
        <w:rPr>
          <w:rFonts w:ascii="Georgia" w:eastAsia="Calibri" w:hAnsi="Georgia"/>
          <w:szCs w:val="22"/>
        </w:rPr>
        <w:br w:type="page"/>
      </w:r>
    </w:p>
    <w:p w:rsidR="007563BF" w:rsidRPr="007563BF" w:rsidRDefault="007563BF" w:rsidP="00B87C27">
      <w:pPr>
        <w:pStyle w:val="InspireBodyTestBold"/>
      </w:pPr>
      <w:r w:rsidRPr="007563BF">
        <w:lastRenderedPageBreak/>
        <w:t>Integration</w:t>
      </w:r>
    </w:p>
    <w:p w:rsidR="007563BF" w:rsidRPr="007563BF" w:rsidRDefault="007563BF" w:rsidP="006173F8">
      <w:pPr>
        <w:pStyle w:val="InspireBodyText"/>
        <w:numPr>
          <w:ilvl w:val="0"/>
          <w:numId w:val="19"/>
        </w:numPr>
      </w:pPr>
      <w:r w:rsidRPr="007563BF">
        <w:t>Requirements of the project sponsor.</w:t>
      </w:r>
    </w:p>
    <w:p w:rsidR="007563BF" w:rsidRPr="007563BF" w:rsidRDefault="007563BF" w:rsidP="006173F8">
      <w:pPr>
        <w:pStyle w:val="InspireBodyText"/>
        <w:numPr>
          <w:ilvl w:val="0"/>
          <w:numId w:val="19"/>
        </w:numPr>
      </w:pPr>
      <w:r w:rsidRPr="007563BF">
        <w:t>Clarity of the project plan.</w:t>
      </w:r>
    </w:p>
    <w:p w:rsidR="007563BF" w:rsidRPr="007563BF" w:rsidRDefault="007563BF" w:rsidP="006173F8">
      <w:pPr>
        <w:pStyle w:val="InspireBodyText"/>
        <w:numPr>
          <w:ilvl w:val="0"/>
          <w:numId w:val="19"/>
        </w:numPr>
      </w:pPr>
      <w:r w:rsidRPr="007563BF">
        <w:t>Change management process.</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Scope:</w:t>
      </w:r>
    </w:p>
    <w:p w:rsidR="007563BF" w:rsidRPr="007563BF" w:rsidRDefault="007563BF" w:rsidP="006173F8">
      <w:pPr>
        <w:pStyle w:val="InspireBodyText"/>
        <w:numPr>
          <w:ilvl w:val="0"/>
          <w:numId w:val="20"/>
        </w:numPr>
      </w:pPr>
      <w:r w:rsidRPr="007563BF">
        <w:t>Clarity of the project objectives.</w:t>
      </w:r>
    </w:p>
    <w:p w:rsidR="007563BF" w:rsidRPr="007563BF" w:rsidRDefault="007563BF" w:rsidP="006173F8">
      <w:pPr>
        <w:pStyle w:val="InspireBodyText"/>
        <w:numPr>
          <w:ilvl w:val="0"/>
          <w:numId w:val="20"/>
        </w:numPr>
      </w:pPr>
      <w:r w:rsidRPr="007563BF">
        <w:t>Achieving the scope of the project.</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Time:</w:t>
      </w:r>
    </w:p>
    <w:p w:rsidR="007563BF" w:rsidRPr="007563BF" w:rsidRDefault="007563BF" w:rsidP="006173F8">
      <w:pPr>
        <w:pStyle w:val="InspireBodyText"/>
        <w:numPr>
          <w:ilvl w:val="0"/>
          <w:numId w:val="21"/>
        </w:numPr>
      </w:pPr>
      <w:r w:rsidRPr="007563BF">
        <w:t>Achieving the project in the planned timeframes.</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Costs:</w:t>
      </w:r>
    </w:p>
    <w:p w:rsidR="007563BF" w:rsidRPr="007563BF" w:rsidRDefault="007563BF" w:rsidP="006173F8">
      <w:pPr>
        <w:pStyle w:val="InspireBodyText"/>
        <w:numPr>
          <w:ilvl w:val="0"/>
          <w:numId w:val="21"/>
        </w:numPr>
      </w:pPr>
      <w:r w:rsidRPr="007563BF">
        <w:t>Achieving the project within the planned budget.</w:t>
      </w:r>
    </w:p>
    <w:p w:rsidR="007563BF" w:rsidRPr="007563BF" w:rsidRDefault="007563BF" w:rsidP="006173F8">
      <w:pPr>
        <w:pStyle w:val="InspireBodyText"/>
        <w:numPr>
          <w:ilvl w:val="0"/>
          <w:numId w:val="21"/>
        </w:numPr>
      </w:pPr>
      <w:r w:rsidRPr="007563BF">
        <w:t>Payment of invoices.</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Quality:</w:t>
      </w:r>
    </w:p>
    <w:p w:rsidR="007563BF" w:rsidRPr="007563BF" w:rsidRDefault="007563BF" w:rsidP="006173F8">
      <w:pPr>
        <w:pStyle w:val="InspireBodyText"/>
        <w:numPr>
          <w:ilvl w:val="0"/>
          <w:numId w:val="22"/>
        </w:numPr>
      </w:pPr>
      <w:r w:rsidRPr="007563BF">
        <w:t>Meeting quality requirements.</w:t>
      </w:r>
    </w:p>
    <w:p w:rsidR="007563BF" w:rsidRPr="007563BF" w:rsidRDefault="007563BF" w:rsidP="006173F8">
      <w:pPr>
        <w:pStyle w:val="InspireBodyText"/>
        <w:numPr>
          <w:ilvl w:val="0"/>
          <w:numId w:val="22"/>
        </w:numPr>
      </w:pPr>
      <w:r w:rsidRPr="007563BF">
        <w:t>Testing and auditing processes.</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Human Resources:</w:t>
      </w:r>
    </w:p>
    <w:p w:rsidR="007563BF" w:rsidRPr="007563BF" w:rsidRDefault="007F0DCA" w:rsidP="006173F8">
      <w:pPr>
        <w:pStyle w:val="InspireBodyText"/>
        <w:numPr>
          <w:ilvl w:val="0"/>
          <w:numId w:val="23"/>
        </w:numPr>
      </w:pPr>
      <w:r>
        <w:rPr>
          <w:noProof/>
        </w:rPr>
        <w:t>The c</w:t>
      </w:r>
      <w:r w:rsidR="007563BF" w:rsidRPr="007F0DCA">
        <w:rPr>
          <w:noProof/>
        </w:rPr>
        <w:t>ohesiveness</w:t>
      </w:r>
      <w:r w:rsidR="007563BF" w:rsidRPr="007563BF">
        <w:t xml:space="preserve"> of the project team.</w:t>
      </w:r>
    </w:p>
    <w:p w:rsidR="007563BF" w:rsidRPr="007563BF" w:rsidRDefault="007563BF" w:rsidP="006173F8">
      <w:pPr>
        <w:pStyle w:val="InspireBodyText"/>
        <w:numPr>
          <w:ilvl w:val="0"/>
          <w:numId w:val="23"/>
        </w:numPr>
      </w:pPr>
      <w:r w:rsidRPr="007563BF">
        <w:t>Supervision of the project team.</w:t>
      </w:r>
    </w:p>
    <w:p w:rsidR="007563BF" w:rsidRPr="007563BF" w:rsidRDefault="007563BF" w:rsidP="006173F8">
      <w:pPr>
        <w:pStyle w:val="InspireBodyText"/>
        <w:numPr>
          <w:ilvl w:val="0"/>
          <w:numId w:val="23"/>
        </w:numPr>
      </w:pPr>
      <w:r w:rsidRPr="007563BF">
        <w:t>Conflicts between each team member’s project commitments and their operational commitments.</w:t>
      </w:r>
    </w:p>
    <w:p w:rsidR="007563BF" w:rsidRPr="007563BF" w:rsidRDefault="007563BF" w:rsidP="006173F8">
      <w:pPr>
        <w:pStyle w:val="InspireBodyText"/>
        <w:numPr>
          <w:ilvl w:val="0"/>
          <w:numId w:val="23"/>
        </w:numPr>
      </w:pPr>
      <w:r w:rsidRPr="007563BF">
        <w:t>Recruitment of project team members.</w:t>
      </w:r>
    </w:p>
    <w:p w:rsidR="007563BF" w:rsidRPr="007563BF" w:rsidRDefault="007563BF" w:rsidP="006173F8">
      <w:pPr>
        <w:pStyle w:val="InspireBodyText"/>
        <w:numPr>
          <w:ilvl w:val="0"/>
          <w:numId w:val="23"/>
        </w:numPr>
      </w:pPr>
      <w:r w:rsidRPr="007563BF">
        <w:t>Training and monitoring project team members.</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Communications</w:t>
      </w:r>
    </w:p>
    <w:p w:rsidR="007563BF" w:rsidRPr="007563BF" w:rsidRDefault="007563BF" w:rsidP="006173F8">
      <w:pPr>
        <w:pStyle w:val="InspireBodyText"/>
        <w:numPr>
          <w:ilvl w:val="0"/>
          <w:numId w:val="24"/>
        </w:numPr>
      </w:pPr>
      <w:r w:rsidRPr="007563BF">
        <w:lastRenderedPageBreak/>
        <w:t>Formal reporting processes.</w:t>
      </w:r>
    </w:p>
    <w:p w:rsidR="007563BF" w:rsidRPr="007563BF" w:rsidRDefault="007563BF" w:rsidP="006173F8">
      <w:pPr>
        <w:pStyle w:val="InspireBodyText"/>
        <w:numPr>
          <w:ilvl w:val="0"/>
          <w:numId w:val="24"/>
        </w:numPr>
      </w:pPr>
      <w:r w:rsidRPr="007563BF">
        <w:t>Clarification of communications.</w:t>
      </w:r>
    </w:p>
    <w:p w:rsidR="007563BF" w:rsidRPr="007563BF" w:rsidRDefault="007563BF" w:rsidP="006173F8">
      <w:pPr>
        <w:pStyle w:val="InspireBodyText"/>
        <w:numPr>
          <w:ilvl w:val="0"/>
          <w:numId w:val="24"/>
        </w:numPr>
      </w:pPr>
      <w:r w:rsidRPr="007563BF">
        <w:t>Effectiveness of informal communications (e-mails, team meetings, etc.).</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Risk</w:t>
      </w:r>
    </w:p>
    <w:p w:rsidR="007563BF" w:rsidRPr="007563BF" w:rsidRDefault="007563BF" w:rsidP="006173F8">
      <w:pPr>
        <w:pStyle w:val="InspireBodyText"/>
        <w:numPr>
          <w:ilvl w:val="0"/>
          <w:numId w:val="25"/>
        </w:numPr>
      </w:pPr>
      <w:r w:rsidRPr="007563BF">
        <w:t>Risk planning process.</w:t>
      </w:r>
    </w:p>
    <w:p w:rsidR="007563BF" w:rsidRPr="007563BF" w:rsidRDefault="007F0DCA" w:rsidP="006173F8">
      <w:pPr>
        <w:pStyle w:val="InspireBodyText"/>
        <w:numPr>
          <w:ilvl w:val="0"/>
          <w:numId w:val="25"/>
        </w:numPr>
      </w:pPr>
      <w:r>
        <w:rPr>
          <w:noProof/>
        </w:rPr>
        <w:t>The e</w:t>
      </w:r>
      <w:r w:rsidR="007563BF" w:rsidRPr="007F0DCA">
        <w:rPr>
          <w:noProof/>
        </w:rPr>
        <w:t>ffectiveness</w:t>
      </w:r>
      <w:r w:rsidR="007563BF" w:rsidRPr="007563BF">
        <w:t xml:space="preserve"> of risk management plans for dealing with incidents when they did occur.</w:t>
      </w:r>
    </w:p>
    <w:p w:rsidR="006E28D8" w:rsidRDefault="006E28D8" w:rsidP="007563BF">
      <w:pPr>
        <w:rPr>
          <w:rFonts w:ascii="Georgia" w:eastAsia="Calibri" w:hAnsi="Georgia"/>
          <w:szCs w:val="22"/>
        </w:rPr>
      </w:pPr>
    </w:p>
    <w:p w:rsidR="007563BF" w:rsidRPr="007563BF" w:rsidRDefault="007563BF" w:rsidP="006E28D8">
      <w:pPr>
        <w:pStyle w:val="InspireBodyTestBold"/>
      </w:pPr>
      <w:r w:rsidRPr="007563BF">
        <w:t>Procurement</w:t>
      </w:r>
    </w:p>
    <w:p w:rsidR="007563BF" w:rsidRPr="007563BF" w:rsidRDefault="007563BF" w:rsidP="006173F8">
      <w:pPr>
        <w:pStyle w:val="InspireBodyText"/>
        <w:numPr>
          <w:ilvl w:val="0"/>
          <w:numId w:val="26"/>
        </w:numPr>
      </w:pPr>
      <w:r w:rsidRPr="007563BF">
        <w:t>Tendering processes.</w:t>
      </w:r>
    </w:p>
    <w:p w:rsidR="007563BF" w:rsidRPr="007563BF" w:rsidRDefault="007563BF" w:rsidP="006173F8">
      <w:pPr>
        <w:pStyle w:val="InspireBodyText"/>
        <w:numPr>
          <w:ilvl w:val="0"/>
          <w:numId w:val="26"/>
        </w:numPr>
      </w:pPr>
      <w:r w:rsidRPr="007563BF">
        <w:t>Selection of contractors.</w:t>
      </w:r>
    </w:p>
    <w:p w:rsidR="007563BF" w:rsidRPr="007563BF" w:rsidRDefault="007563BF" w:rsidP="006173F8">
      <w:pPr>
        <w:pStyle w:val="InspireBodyText"/>
        <w:numPr>
          <w:ilvl w:val="0"/>
          <w:numId w:val="26"/>
        </w:numPr>
      </w:pPr>
      <w:r w:rsidRPr="007563BF">
        <w:t>Management of contractors.</w:t>
      </w:r>
    </w:p>
    <w:p w:rsidR="007563BF" w:rsidRPr="007563BF" w:rsidRDefault="007563BF" w:rsidP="006173F8">
      <w:pPr>
        <w:pStyle w:val="InspireBodyText"/>
        <w:numPr>
          <w:ilvl w:val="0"/>
          <w:numId w:val="26"/>
        </w:numPr>
      </w:pPr>
      <w:r w:rsidRPr="007563BF">
        <w:t>Quality checking work of contractors prior to payment of invoices.</w:t>
      </w:r>
    </w:p>
    <w:p w:rsidR="007563BF" w:rsidRPr="007563BF" w:rsidRDefault="007563BF" w:rsidP="007563BF">
      <w:pPr>
        <w:rPr>
          <w:rFonts w:ascii="Georgia" w:eastAsia="Calibri" w:hAnsi="Georgia"/>
          <w:szCs w:val="22"/>
        </w:rPr>
      </w:pPr>
    </w:p>
    <w:p w:rsidR="007563BF" w:rsidRPr="00EE1976" w:rsidRDefault="007563BF" w:rsidP="00EE1976">
      <w:pPr>
        <w:pStyle w:val="InspireBodyText"/>
      </w:pPr>
      <w:r w:rsidRPr="007563BF">
        <w:t>Once the lessons learnt have been documented, they need to be filed in an easily accessible location so they can be reviewed prior to com</w:t>
      </w:r>
      <w:r w:rsidR="00EE1976">
        <w:t>mencement of a similar project.</w:t>
      </w:r>
      <w:r w:rsidR="002B1698">
        <w:rPr>
          <w:noProof/>
          <w:lang w:val="en-AU"/>
        </w:rPr>
        <w:drawing>
          <wp:anchor distT="0" distB="0" distL="114300" distR="114300" simplePos="0" relativeHeight="251699712" behindDoc="0" locked="0" layoutInCell="1" allowOverlap="1" wp14:anchorId="35F5E742" wp14:editId="35B5AC30">
            <wp:simplePos x="1430655" y="4902200"/>
            <wp:positionH relativeFrom="margin">
              <wp:align>center</wp:align>
            </wp:positionH>
            <wp:positionV relativeFrom="margin">
              <wp:align>bottom</wp:align>
            </wp:positionV>
            <wp:extent cx="5139055" cy="4112895"/>
            <wp:effectExtent l="0" t="0" r="4445" b="1905"/>
            <wp:wrapSquare wrapText="bothSides"/>
            <wp:docPr id="9" name="Picture 9" descr="C:\Users\MUBASHER\AppData\Local\Microsoft\Windows\Temporary Internet Files\Content.IE5\64R82UB7\MP9004264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UBASHER\AppData\Local\Microsoft\Windows\Temporary Internet Files\Content.IE5\64R82UB7\MP900426465[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38420" cy="4112357"/>
                    </a:xfrm>
                    <a:prstGeom prst="rect">
                      <a:avLst/>
                    </a:prstGeom>
                    <a:noFill/>
                    <a:ln>
                      <a:noFill/>
                    </a:ln>
                  </pic:spPr>
                </pic:pic>
              </a:graphicData>
            </a:graphic>
            <wp14:sizeRelV relativeFrom="margin">
              <wp14:pctHeight>0</wp14:pctHeight>
            </wp14:sizeRelV>
          </wp:anchor>
        </w:drawing>
      </w:r>
    </w:p>
    <w:p w:rsidR="007563BF" w:rsidRPr="007563BF" w:rsidRDefault="007563BF" w:rsidP="00DB6BF5">
      <w:pPr>
        <w:pStyle w:val="Heading1"/>
      </w:pPr>
      <w:bookmarkStart w:id="58" w:name="_Toc341706279"/>
      <w:bookmarkStart w:id="59" w:name="_Toc380410770"/>
      <w:bookmarkStart w:id="60" w:name="_Toc479850327"/>
      <w:r w:rsidRPr="007563BF">
        <w:t>Conclusion</w:t>
      </w:r>
      <w:bookmarkEnd w:id="58"/>
      <w:bookmarkEnd w:id="59"/>
      <w:bookmarkEnd w:id="60"/>
      <w:r w:rsidRPr="007563BF">
        <w:t xml:space="preserve"> </w:t>
      </w:r>
    </w:p>
    <w:p w:rsidR="007563BF" w:rsidRPr="00EE1976" w:rsidRDefault="007563BF" w:rsidP="00EE1976">
      <w:pPr>
        <w:pStyle w:val="CompliantSubHeading1"/>
        <w:rPr>
          <w:color w:val="002060"/>
        </w:rPr>
      </w:pPr>
      <w:bookmarkStart w:id="61" w:name="_Toc336443259"/>
      <w:bookmarkStart w:id="62" w:name="_Toc338616593"/>
      <w:bookmarkStart w:id="63" w:name="_Toc338621869"/>
      <w:bookmarkStart w:id="64" w:name="_Toc341706280"/>
      <w:bookmarkStart w:id="65" w:name="_Toc380410771"/>
      <w:bookmarkStart w:id="66" w:name="_Toc479850328"/>
      <w:r w:rsidRPr="00EE1976">
        <w:rPr>
          <w:color w:val="002060"/>
        </w:rPr>
        <w:t>4.1 What have we learned?</w:t>
      </w:r>
      <w:bookmarkEnd w:id="61"/>
      <w:bookmarkEnd w:id="62"/>
      <w:bookmarkEnd w:id="63"/>
      <w:bookmarkEnd w:id="64"/>
      <w:bookmarkEnd w:id="65"/>
      <w:bookmarkEnd w:id="66"/>
    </w:p>
    <w:p w:rsidR="007563BF" w:rsidRPr="00EE1976" w:rsidRDefault="00B947EF" w:rsidP="00EE1976">
      <w:pPr>
        <w:pStyle w:val="InspireBodyText"/>
        <w:spacing w:before="0" w:after="240"/>
      </w:pPr>
      <w:r>
        <w:lastRenderedPageBreak/>
        <w:t>Congratulations, you’v</w:t>
      </w:r>
      <w:r w:rsidR="007563BF" w:rsidRPr="007563BF">
        <w:t>e reached the end of the</w:t>
      </w:r>
      <w:r w:rsidR="00EE1976">
        <w:t xml:space="preserve"> fifth and final </w:t>
      </w:r>
      <w:r>
        <w:t>Learner Guide</w:t>
      </w:r>
      <w:r w:rsidR="00EE1976">
        <w:t>!</w:t>
      </w:r>
    </w:p>
    <w:p w:rsidR="007563BF" w:rsidRPr="00EE1976" w:rsidRDefault="007563BF" w:rsidP="00EE1976">
      <w:pPr>
        <w:pStyle w:val="InspireBodyText"/>
        <w:spacing w:before="0" w:after="240"/>
      </w:pPr>
      <w:r w:rsidRPr="007563BF">
        <w:t>To summarise what y</w:t>
      </w:r>
      <w:r w:rsidR="00EE1976">
        <w:t>ou have learnt in this subject:</w:t>
      </w:r>
    </w:p>
    <w:p w:rsidR="007563BF" w:rsidRPr="007563BF" w:rsidRDefault="007563BF" w:rsidP="006173F8">
      <w:pPr>
        <w:pStyle w:val="InspireBodyTestBold"/>
        <w:numPr>
          <w:ilvl w:val="0"/>
          <w:numId w:val="27"/>
        </w:numPr>
        <w:spacing w:before="0" w:after="240"/>
      </w:pPr>
      <w:r w:rsidRPr="007563BF">
        <w:t>Project Integration.</w:t>
      </w:r>
    </w:p>
    <w:p w:rsidR="007563BF" w:rsidRPr="007563BF" w:rsidRDefault="00EE1976" w:rsidP="00EE1976">
      <w:pPr>
        <w:pStyle w:val="InspireBodyText"/>
        <w:spacing w:before="0" w:after="240"/>
        <w:ind w:left="720"/>
      </w:pPr>
      <w:r>
        <w:t>Introduction to integration.</w:t>
      </w:r>
    </w:p>
    <w:p w:rsidR="007563BF" w:rsidRPr="007563BF" w:rsidRDefault="007563BF" w:rsidP="006173F8">
      <w:pPr>
        <w:pStyle w:val="InspireBodyTestBold"/>
        <w:numPr>
          <w:ilvl w:val="0"/>
          <w:numId w:val="27"/>
        </w:numPr>
        <w:spacing w:before="0" w:after="240"/>
      </w:pPr>
      <w:r w:rsidRPr="007563BF">
        <w:t>The Project Plan.</w:t>
      </w:r>
    </w:p>
    <w:p w:rsidR="007563BF" w:rsidRPr="007563BF" w:rsidRDefault="007563BF" w:rsidP="00EE1976">
      <w:pPr>
        <w:pStyle w:val="InspireBodyText"/>
        <w:spacing w:before="0" w:after="240"/>
        <w:ind w:left="720"/>
      </w:pPr>
      <w:r w:rsidRPr="007563BF">
        <w:t>The scoping stage – revisiting the proj</w:t>
      </w:r>
      <w:r w:rsidR="00EE1976">
        <w:t>ect charter, your project plan.</w:t>
      </w:r>
    </w:p>
    <w:p w:rsidR="007563BF" w:rsidRPr="007563BF" w:rsidRDefault="007563BF" w:rsidP="006173F8">
      <w:pPr>
        <w:pStyle w:val="InspireBodyTestBold"/>
        <w:numPr>
          <w:ilvl w:val="0"/>
          <w:numId w:val="27"/>
        </w:numPr>
        <w:spacing w:before="0" w:after="240"/>
      </w:pPr>
      <w:r w:rsidRPr="007563BF">
        <w:t>Project Closure.</w:t>
      </w:r>
    </w:p>
    <w:p w:rsidR="007563BF" w:rsidRPr="007563BF" w:rsidRDefault="007563BF" w:rsidP="00EE1976">
      <w:pPr>
        <w:pStyle w:val="InspireBodyText"/>
        <w:spacing w:before="0" w:after="240"/>
        <w:ind w:left="720"/>
      </w:pPr>
      <w:r w:rsidRPr="007563BF">
        <w:t>Administrative closure of a project, lessons learnt review mee</w:t>
      </w:r>
      <w:r w:rsidR="00EE1976">
        <w:t>ting.</w:t>
      </w:r>
    </w:p>
    <w:p w:rsidR="007563BF" w:rsidRPr="007563BF" w:rsidRDefault="007563BF" w:rsidP="00EE1976">
      <w:pPr>
        <w:pStyle w:val="InspireBodyText"/>
        <w:spacing w:before="0" w:after="240"/>
      </w:pPr>
      <w:r w:rsidRPr="007563BF">
        <w:t>Please review any of the above areas that you are still not familiar with.</w:t>
      </w:r>
    </w:p>
    <w:p w:rsidR="007563BF" w:rsidRPr="007563BF" w:rsidRDefault="007563BF" w:rsidP="007563BF">
      <w:pPr>
        <w:spacing w:before="0" w:after="0"/>
        <w:ind w:right="0"/>
        <w:jc w:val="left"/>
        <w:rPr>
          <w:rFonts w:ascii="Georgia" w:eastAsia="Arial Unicode MS" w:hAnsi="Georgia" w:cstheme="minorBidi"/>
          <w:b/>
          <w:bCs/>
          <w:iCs/>
          <w:color w:val="000000" w:themeColor="text1"/>
          <w:sz w:val="24"/>
          <w:szCs w:val="22"/>
          <w:lang w:val="en-US" w:eastAsia="en-AU" w:bidi="en-US"/>
        </w:rPr>
      </w:pPr>
      <w:bookmarkStart w:id="67" w:name="_Toc336443260"/>
    </w:p>
    <w:p w:rsidR="007563BF" w:rsidRPr="00EE1976" w:rsidRDefault="00D10E75" w:rsidP="00DB6BF5">
      <w:pPr>
        <w:pStyle w:val="CompliantSubHeading1"/>
        <w:rPr>
          <w:color w:val="002060"/>
        </w:rPr>
      </w:pPr>
      <w:bookmarkStart w:id="68" w:name="_Toc338616594"/>
      <w:bookmarkStart w:id="69" w:name="_Toc338621870"/>
      <w:bookmarkStart w:id="70" w:name="_Toc341706281"/>
      <w:bookmarkStart w:id="71" w:name="_Toc380410772"/>
      <w:bookmarkStart w:id="72" w:name="_Toc479850329"/>
      <w:r>
        <w:rPr>
          <w:color w:val="002060"/>
        </w:rPr>
        <w:t>4</w:t>
      </w:r>
      <w:r w:rsidR="007563BF" w:rsidRPr="00EE1976">
        <w:rPr>
          <w:color w:val="002060"/>
        </w:rPr>
        <w:t>.2 What next?</w:t>
      </w:r>
      <w:bookmarkEnd w:id="67"/>
      <w:bookmarkEnd w:id="68"/>
      <w:bookmarkEnd w:id="69"/>
      <w:bookmarkEnd w:id="70"/>
      <w:bookmarkEnd w:id="71"/>
      <w:bookmarkEnd w:id="72"/>
    </w:p>
    <w:p w:rsidR="007563BF" w:rsidRPr="00EE1976" w:rsidRDefault="007563BF" w:rsidP="00EE1976">
      <w:pPr>
        <w:spacing w:before="0" w:after="240"/>
        <w:ind w:right="-2"/>
        <w:rPr>
          <w:rFonts w:ascii="Georgia" w:eastAsia="Calibri" w:hAnsi="Georgia"/>
          <w:sz w:val="24"/>
        </w:rPr>
      </w:pPr>
      <w:r w:rsidRPr="00EE1976">
        <w:rPr>
          <w:rFonts w:ascii="Georgia" w:eastAsia="Calibri" w:hAnsi="Georgia"/>
          <w:sz w:val="24"/>
        </w:rPr>
        <w:t xml:space="preserve">Now that you have completed the final </w:t>
      </w:r>
      <w:r w:rsidR="00B947EF">
        <w:rPr>
          <w:rFonts w:ascii="Georgia" w:eastAsia="Calibri" w:hAnsi="Georgia"/>
          <w:sz w:val="24"/>
        </w:rPr>
        <w:t>Learner Guide</w:t>
      </w:r>
      <w:r w:rsidRPr="00EE1976">
        <w:rPr>
          <w:rFonts w:ascii="Georgia" w:eastAsia="Calibri" w:hAnsi="Georgia"/>
          <w:sz w:val="24"/>
        </w:rPr>
        <w:t>, you are now ready to comme</w:t>
      </w:r>
      <w:r w:rsidR="00EE1976">
        <w:rPr>
          <w:rFonts w:ascii="Georgia" w:eastAsia="Calibri" w:hAnsi="Georgia"/>
          <w:sz w:val="24"/>
        </w:rPr>
        <w:t>nce working through Workbook 5.</w:t>
      </w:r>
    </w:p>
    <w:p w:rsidR="00974650" w:rsidRPr="00040292" w:rsidRDefault="00974650" w:rsidP="00974650">
      <w:pPr>
        <w:spacing w:before="40" w:after="160" w:line="288" w:lineRule="auto"/>
        <w:jc w:val="center"/>
        <w:rPr>
          <w:rFonts w:ascii="Georgia" w:eastAsia="Arial Unicode MS" w:hAnsi="Georgia" w:cs="Calibri"/>
          <w:b/>
          <w:color w:val="808080"/>
          <w:sz w:val="36"/>
          <w:szCs w:val="36"/>
          <w:lang w:val="en-GB" w:eastAsia="en-AU"/>
        </w:rPr>
      </w:pPr>
    </w:p>
    <w:p w:rsidR="00974650" w:rsidRPr="00040292" w:rsidRDefault="00974650" w:rsidP="00974650">
      <w:pPr>
        <w:spacing w:before="40" w:after="160" w:line="288" w:lineRule="auto"/>
        <w:jc w:val="center"/>
        <w:rPr>
          <w:rFonts w:ascii="Georgia" w:eastAsia="Arial Unicode MS" w:hAnsi="Georgia" w:cs="Calibri"/>
          <w:b/>
          <w:color w:val="808080"/>
          <w:sz w:val="36"/>
          <w:szCs w:val="36"/>
          <w:lang w:val="en-GB" w:eastAsia="en-AU"/>
        </w:rPr>
      </w:pPr>
    </w:p>
    <w:p w:rsidR="00974650" w:rsidRDefault="00974650" w:rsidP="00974650">
      <w:pPr>
        <w:ind w:right="2"/>
        <w:jc w:val="center"/>
        <w:rPr>
          <w:rFonts w:ascii="Georgia" w:eastAsia="Arial Unicode MS" w:hAnsi="Georgia" w:cs="Calibri"/>
          <w:b/>
          <w:color w:val="808080"/>
          <w:sz w:val="36"/>
          <w:szCs w:val="36"/>
          <w:lang w:val="en-GB" w:eastAsia="en-AU"/>
        </w:rPr>
      </w:pPr>
    </w:p>
    <w:p w:rsidR="00974650" w:rsidRPr="00774D20" w:rsidRDefault="00974650" w:rsidP="00974650">
      <w:pPr>
        <w:ind w:right="2"/>
        <w:jc w:val="center"/>
        <w:rPr>
          <w:color w:val="A6A6A6" w:themeColor="background1" w:themeShade="A6"/>
          <w:sz w:val="32"/>
          <w:lang w:val="en"/>
        </w:rPr>
      </w:pPr>
      <w:r w:rsidRPr="00040292">
        <w:rPr>
          <w:rFonts w:ascii="Georgia" w:eastAsia="Arial Unicode MS" w:hAnsi="Georgia" w:cs="Calibri"/>
          <w:b/>
          <w:color w:val="808080"/>
          <w:sz w:val="36"/>
          <w:szCs w:val="36"/>
          <w:lang w:val="en-GB" w:eastAsia="en-AU"/>
        </w:rPr>
        <w:t>End of Document</w:t>
      </w:r>
    </w:p>
    <w:p w:rsidR="00974650" w:rsidRPr="0095202E" w:rsidRDefault="00974650" w:rsidP="00974650">
      <w:pPr>
        <w:rPr>
          <w:rFonts w:ascii="Georgia" w:hAnsi="Georgia"/>
          <w:sz w:val="24"/>
        </w:rPr>
      </w:pPr>
    </w:p>
    <w:p w:rsidR="004333A2" w:rsidRPr="00774D20" w:rsidRDefault="004333A2" w:rsidP="004333A2">
      <w:pPr>
        <w:jc w:val="center"/>
        <w:rPr>
          <w:b/>
          <w:color w:val="A6A6A6" w:themeColor="background1" w:themeShade="A6"/>
          <w:sz w:val="32"/>
          <w:lang w:val="en"/>
        </w:rPr>
      </w:pPr>
    </w:p>
    <w:sectPr w:rsidR="004333A2" w:rsidRPr="00774D20" w:rsidSect="0002523E">
      <w:footerReference w:type="even" r:id="rId26"/>
      <w:footerReference w:type="default" r:id="rId27"/>
      <w:footerReference w:type="first" r:id="rId28"/>
      <w:pgSz w:w="11907" w:h="16839" w:code="9"/>
      <w:pgMar w:top="1276" w:right="1559"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02D" w:rsidRDefault="0039302D" w:rsidP="0087738E">
      <w:pPr>
        <w:spacing w:before="0" w:after="0"/>
      </w:pPr>
      <w:r>
        <w:separator/>
      </w:r>
    </w:p>
  </w:endnote>
  <w:endnote w:type="continuationSeparator" w:id="0">
    <w:p w:rsidR="0039302D" w:rsidRDefault="0039302D" w:rsidP="008773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642" w:rsidRPr="00D10E75" w:rsidRDefault="00134642" w:rsidP="00886DD2">
    <w:pPr>
      <w:pStyle w:val="Footer"/>
      <w:ind w:right="-165"/>
      <w:rPr>
        <w:rFonts w:ascii="Georgia" w:hAnsi="Georgia"/>
        <w:b/>
        <w:color w:val="002060"/>
        <w:sz w:val="18"/>
        <w:szCs w:val="18"/>
      </w:rPr>
    </w:pPr>
    <w:r w:rsidRPr="00D10E75">
      <w:rPr>
        <w:rFonts w:ascii="Georgia" w:hAnsi="Georgia"/>
        <w:b/>
        <w:color w:val="002060"/>
        <w:sz w:val="18"/>
        <w:szCs w:val="18"/>
      </w:rPr>
      <w:t>Learner Guide 5</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 Version No. 1.</w:t>
    </w:r>
    <w:r>
      <w:rPr>
        <w:rFonts w:ascii="Georgia" w:hAnsi="Georgia"/>
        <w:b/>
        <w:color w:val="002060"/>
        <w:sz w:val="18"/>
        <w:szCs w:val="18"/>
      </w:rPr>
      <w:t>1</w:t>
    </w:r>
    <w:r w:rsidR="007571D0">
      <w:rPr>
        <w:rFonts w:ascii="Georgia" w:hAnsi="Georgia"/>
        <w:b/>
        <w:color w:val="002060"/>
        <w:sz w:val="18"/>
        <w:szCs w:val="18"/>
      </w:rPr>
      <w:t>1</w:t>
    </w:r>
    <w:r>
      <w:rPr>
        <w:rFonts w:ascii="Georgia" w:hAnsi="Georgia"/>
        <w:b/>
        <w:color w:val="002060"/>
        <w:sz w:val="18"/>
        <w:szCs w:val="18"/>
      </w:rPr>
      <w:t xml:space="preserve"> </w:t>
    </w:r>
    <w:r w:rsidRPr="00D10E75">
      <w:rPr>
        <w:rFonts w:ascii="Georgia" w:hAnsi="Georgia"/>
        <w:b/>
        <w:color w:val="002060"/>
        <w:sz w:val="18"/>
        <w:szCs w:val="18"/>
      </w:rPr>
      <w:t xml:space="preserve">Produced </w:t>
    </w:r>
    <w:r w:rsidR="007571D0">
      <w:rPr>
        <w:rFonts w:ascii="Georgia" w:hAnsi="Georgia"/>
        <w:b/>
        <w:noProof/>
        <w:color w:val="002060"/>
        <w:sz w:val="18"/>
        <w:szCs w:val="18"/>
      </w:rPr>
      <w:t>18 October 2018</w:t>
    </w:r>
  </w:p>
  <w:p w:rsidR="00134642" w:rsidRPr="00886DD2" w:rsidRDefault="00134642" w:rsidP="00886DD2">
    <w:pPr>
      <w:pStyle w:val="Footer"/>
      <w:ind w:right="-23"/>
      <w:rPr>
        <w:color w:val="002060"/>
      </w:rPr>
    </w:pPr>
    <w:r w:rsidRPr="00D10E75">
      <w:rPr>
        <w:rFonts w:ascii="Georgia" w:hAnsi="Georgia"/>
        <w:b/>
        <w:color w:val="002060"/>
        <w:sz w:val="18"/>
        <w:szCs w:val="18"/>
      </w:rPr>
      <w:t>© Compliant Learning Resources</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Page </w:t>
    </w:r>
    <w:r w:rsidRPr="00D10E75">
      <w:rPr>
        <w:rFonts w:ascii="Georgia" w:hAnsi="Georgia"/>
        <w:b/>
        <w:color w:val="002060"/>
        <w:sz w:val="18"/>
        <w:szCs w:val="18"/>
      </w:rPr>
      <w:fldChar w:fldCharType="begin"/>
    </w:r>
    <w:r w:rsidRPr="00D10E75">
      <w:rPr>
        <w:rFonts w:ascii="Georgia" w:hAnsi="Georgia"/>
        <w:b/>
        <w:color w:val="002060"/>
        <w:sz w:val="18"/>
        <w:szCs w:val="18"/>
      </w:rPr>
      <w:instrText xml:space="preserve"> PAGE   \* MERGEFORMAT </w:instrText>
    </w:r>
    <w:r w:rsidRPr="00D10E75">
      <w:rPr>
        <w:rFonts w:ascii="Georgia" w:hAnsi="Georgia"/>
        <w:b/>
        <w:color w:val="002060"/>
        <w:sz w:val="18"/>
        <w:szCs w:val="18"/>
      </w:rPr>
      <w:fldChar w:fldCharType="separate"/>
    </w:r>
    <w:r w:rsidR="0004632F">
      <w:rPr>
        <w:rFonts w:ascii="Georgia" w:hAnsi="Georgia"/>
        <w:b/>
        <w:noProof/>
        <w:color w:val="002060"/>
        <w:sz w:val="18"/>
        <w:szCs w:val="18"/>
      </w:rPr>
      <w:t>10</w:t>
    </w:r>
    <w:r w:rsidRPr="00D10E75">
      <w:rPr>
        <w:rFonts w:ascii="Georgia" w:hAnsi="Georgia"/>
        <w:b/>
        <w:color w:val="00206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642" w:rsidRDefault="00134642" w:rsidP="00134642">
    <w:pPr>
      <w:pStyle w:val="Footer"/>
      <w:ind w:right="-165"/>
      <w:rPr>
        <w:rFonts w:ascii="Georgia" w:hAnsi="Georgia"/>
        <w:b/>
        <w:noProof/>
        <w:color w:val="002060"/>
        <w:sz w:val="18"/>
        <w:szCs w:val="18"/>
      </w:rPr>
    </w:pPr>
    <w:r w:rsidRPr="00D10E75">
      <w:rPr>
        <w:rFonts w:ascii="Georgia" w:hAnsi="Georgia"/>
        <w:b/>
        <w:color w:val="002060"/>
        <w:sz w:val="18"/>
        <w:szCs w:val="18"/>
      </w:rPr>
      <w:t>Learner Guide 5</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 Version No. 1.</w:t>
    </w:r>
    <w:r>
      <w:rPr>
        <w:rFonts w:ascii="Georgia" w:hAnsi="Georgia"/>
        <w:b/>
        <w:color w:val="002060"/>
        <w:sz w:val="18"/>
        <w:szCs w:val="18"/>
      </w:rPr>
      <w:t>1</w:t>
    </w:r>
    <w:r w:rsidR="007571D0">
      <w:rPr>
        <w:rFonts w:ascii="Georgia" w:hAnsi="Georgia"/>
        <w:b/>
        <w:color w:val="002060"/>
        <w:sz w:val="18"/>
        <w:szCs w:val="18"/>
      </w:rPr>
      <w:t>1</w:t>
    </w:r>
    <w:r>
      <w:rPr>
        <w:rFonts w:ascii="Georgia" w:hAnsi="Georgia"/>
        <w:b/>
        <w:color w:val="002060"/>
        <w:sz w:val="18"/>
        <w:szCs w:val="18"/>
      </w:rPr>
      <w:t xml:space="preserve"> </w:t>
    </w:r>
    <w:r w:rsidRPr="00D10E75">
      <w:rPr>
        <w:rFonts w:ascii="Georgia" w:hAnsi="Georgia"/>
        <w:b/>
        <w:color w:val="002060"/>
        <w:sz w:val="18"/>
        <w:szCs w:val="18"/>
      </w:rPr>
      <w:t xml:space="preserve">Produced </w:t>
    </w:r>
    <w:r w:rsidR="007571D0">
      <w:rPr>
        <w:rFonts w:ascii="Georgia" w:hAnsi="Georgia"/>
        <w:b/>
        <w:noProof/>
        <w:color w:val="002060"/>
        <w:sz w:val="18"/>
        <w:szCs w:val="18"/>
      </w:rPr>
      <w:t>18 October 2018</w:t>
    </w:r>
  </w:p>
  <w:p w:rsidR="00134642" w:rsidRPr="00716E04" w:rsidRDefault="00134642" w:rsidP="00134642">
    <w:pPr>
      <w:pStyle w:val="Footer"/>
      <w:ind w:right="-165"/>
      <w:rPr>
        <w:color w:val="002060"/>
      </w:rPr>
    </w:pPr>
    <w:r w:rsidRPr="00D10E75">
      <w:rPr>
        <w:rFonts w:ascii="Georgia" w:hAnsi="Georgia"/>
        <w:b/>
        <w:color w:val="002060"/>
        <w:sz w:val="18"/>
        <w:szCs w:val="18"/>
      </w:rPr>
      <w:t>© Compliant Learning Resources</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Page </w:t>
    </w:r>
    <w:r w:rsidRPr="00D10E75">
      <w:rPr>
        <w:rFonts w:ascii="Georgia" w:hAnsi="Georgia"/>
        <w:b/>
        <w:color w:val="002060"/>
        <w:sz w:val="18"/>
        <w:szCs w:val="18"/>
      </w:rPr>
      <w:fldChar w:fldCharType="begin"/>
    </w:r>
    <w:r w:rsidRPr="00D10E75">
      <w:rPr>
        <w:rFonts w:ascii="Georgia" w:hAnsi="Georgia"/>
        <w:b/>
        <w:color w:val="002060"/>
        <w:sz w:val="18"/>
        <w:szCs w:val="18"/>
      </w:rPr>
      <w:instrText xml:space="preserve"> PAGE   \* MERGEFORMAT </w:instrText>
    </w:r>
    <w:r w:rsidRPr="00D10E75">
      <w:rPr>
        <w:rFonts w:ascii="Georgia" w:hAnsi="Georgia"/>
        <w:b/>
        <w:color w:val="002060"/>
        <w:sz w:val="18"/>
        <w:szCs w:val="18"/>
      </w:rPr>
      <w:fldChar w:fldCharType="separate"/>
    </w:r>
    <w:r w:rsidR="0004632F">
      <w:rPr>
        <w:rFonts w:ascii="Georgia" w:hAnsi="Georgia"/>
        <w:b/>
        <w:noProof/>
        <w:color w:val="002060"/>
        <w:sz w:val="18"/>
        <w:szCs w:val="18"/>
      </w:rPr>
      <w:t>9</w:t>
    </w:r>
    <w:r w:rsidRPr="00D10E75">
      <w:rPr>
        <w:rFonts w:ascii="Georgia" w:hAnsi="Georgia"/>
        <w:b/>
        <w:color w:val="002060"/>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7EF" w:rsidRPr="00B947EF" w:rsidRDefault="00B947EF" w:rsidP="00B947EF">
    <w:pPr>
      <w:pStyle w:val="Footer"/>
      <w:ind w:right="-23"/>
      <w:rPr>
        <w:color w:val="00206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642" w:rsidRPr="00D10E75" w:rsidRDefault="00134642" w:rsidP="00722391">
    <w:pPr>
      <w:pStyle w:val="Footer"/>
      <w:ind w:right="-448"/>
      <w:rPr>
        <w:rFonts w:ascii="Georgia" w:hAnsi="Georgia"/>
        <w:b/>
        <w:color w:val="002060"/>
        <w:sz w:val="18"/>
        <w:szCs w:val="18"/>
      </w:rPr>
    </w:pPr>
    <w:r w:rsidRPr="00D10E75">
      <w:rPr>
        <w:rFonts w:ascii="Georgia" w:hAnsi="Georgia"/>
        <w:b/>
        <w:color w:val="002060"/>
        <w:sz w:val="18"/>
        <w:szCs w:val="18"/>
      </w:rPr>
      <w:t>Learner Guide 5</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 Version No. 1.</w:t>
    </w:r>
    <w:r w:rsidR="0004632F">
      <w:rPr>
        <w:rFonts w:ascii="Georgia" w:hAnsi="Georgia"/>
        <w:b/>
        <w:color w:val="002060"/>
        <w:sz w:val="18"/>
        <w:szCs w:val="18"/>
      </w:rPr>
      <w:t>11</w:t>
    </w:r>
    <w:r w:rsidRPr="00D10E75">
      <w:rPr>
        <w:rFonts w:ascii="Georgia" w:hAnsi="Georgia"/>
        <w:b/>
        <w:color w:val="002060"/>
        <w:sz w:val="18"/>
        <w:szCs w:val="18"/>
      </w:rPr>
      <w:t xml:space="preserve"> Produced</w:t>
    </w:r>
    <w:r w:rsidR="0004632F">
      <w:rPr>
        <w:rFonts w:ascii="Georgia" w:hAnsi="Georgia"/>
        <w:b/>
        <w:color w:val="002060"/>
        <w:sz w:val="18"/>
        <w:szCs w:val="18"/>
      </w:rPr>
      <w:t xml:space="preserve"> 18 October 2018</w:t>
    </w:r>
  </w:p>
  <w:p w:rsidR="00134642" w:rsidRPr="00D10E75" w:rsidRDefault="00134642" w:rsidP="00722391">
    <w:pPr>
      <w:pStyle w:val="Footer"/>
      <w:ind w:right="-165"/>
      <w:rPr>
        <w:color w:val="002060"/>
      </w:rPr>
    </w:pPr>
    <w:r w:rsidRPr="00D10E75">
      <w:rPr>
        <w:rFonts w:ascii="Georgia" w:hAnsi="Georgia"/>
        <w:b/>
        <w:color w:val="002060"/>
        <w:sz w:val="18"/>
        <w:szCs w:val="18"/>
      </w:rPr>
      <w:t>© Compliant Learning Resources</w:t>
    </w:r>
    <w:r w:rsidRPr="00D10E75">
      <w:rPr>
        <w:rFonts w:ascii="Georgia" w:hAnsi="Georgia"/>
        <w:b/>
        <w:color w:val="002060"/>
        <w:sz w:val="20"/>
        <w:szCs w:val="20"/>
      </w:rPr>
      <w:ptab w:relativeTo="margin" w:alignment="right" w:leader="none"/>
    </w:r>
    <w:r w:rsidRPr="00886DD2">
      <w:rPr>
        <w:rFonts w:ascii="Georgia" w:hAnsi="Georgia"/>
        <w:b/>
        <w:color w:val="002060"/>
        <w:sz w:val="20"/>
        <w:szCs w:val="20"/>
      </w:rPr>
      <w:t xml:space="preserve"> </w:t>
    </w:r>
    <w:r w:rsidRPr="00D10E75">
      <w:rPr>
        <w:rFonts w:ascii="Georgia" w:hAnsi="Georgia"/>
        <w:b/>
        <w:color w:val="002060"/>
        <w:sz w:val="20"/>
        <w:szCs w:val="20"/>
      </w:rPr>
      <w:t xml:space="preserve">Page </w:t>
    </w:r>
    <w:r w:rsidRPr="00D10E75">
      <w:rPr>
        <w:rFonts w:ascii="Georgia" w:hAnsi="Georgia"/>
        <w:b/>
        <w:color w:val="002060"/>
        <w:sz w:val="20"/>
        <w:szCs w:val="20"/>
      </w:rPr>
      <w:fldChar w:fldCharType="begin"/>
    </w:r>
    <w:r w:rsidRPr="00D10E75">
      <w:rPr>
        <w:rFonts w:ascii="Georgia" w:hAnsi="Georgia"/>
        <w:b/>
        <w:color w:val="002060"/>
        <w:sz w:val="20"/>
        <w:szCs w:val="20"/>
      </w:rPr>
      <w:instrText xml:space="preserve"> PAGE   \* MERGEFORMAT </w:instrText>
    </w:r>
    <w:r w:rsidRPr="00D10E75">
      <w:rPr>
        <w:rFonts w:ascii="Georgia" w:hAnsi="Georgia"/>
        <w:b/>
        <w:color w:val="002060"/>
        <w:sz w:val="20"/>
        <w:szCs w:val="20"/>
      </w:rPr>
      <w:fldChar w:fldCharType="separate"/>
    </w:r>
    <w:r w:rsidR="0004632F">
      <w:rPr>
        <w:rFonts w:ascii="Georgia" w:hAnsi="Georgia"/>
        <w:b/>
        <w:noProof/>
        <w:color w:val="002060"/>
        <w:sz w:val="20"/>
        <w:szCs w:val="20"/>
      </w:rPr>
      <w:t>14</w:t>
    </w:r>
    <w:r w:rsidRPr="00D10E75">
      <w:rPr>
        <w:rFonts w:ascii="Georgia" w:hAnsi="Georgia"/>
        <w:b/>
        <w:color w:val="002060"/>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642" w:rsidRPr="00D10E75" w:rsidRDefault="00134642" w:rsidP="00722391">
    <w:pPr>
      <w:pStyle w:val="Footer"/>
      <w:ind w:right="-165"/>
      <w:rPr>
        <w:rFonts w:ascii="Georgia" w:hAnsi="Georgia"/>
        <w:b/>
        <w:color w:val="002060"/>
        <w:sz w:val="18"/>
        <w:szCs w:val="18"/>
      </w:rPr>
    </w:pPr>
    <w:r w:rsidRPr="00D10E75">
      <w:rPr>
        <w:rFonts w:ascii="Georgia" w:hAnsi="Georgia"/>
        <w:b/>
        <w:color w:val="002060"/>
        <w:sz w:val="18"/>
        <w:szCs w:val="18"/>
      </w:rPr>
      <w:t>Learner Guide 5</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 Version No. 1.</w:t>
    </w:r>
    <w:r w:rsidR="00B947EF">
      <w:rPr>
        <w:rFonts w:ascii="Georgia" w:hAnsi="Georgia"/>
        <w:b/>
        <w:color w:val="002060"/>
        <w:sz w:val="18"/>
        <w:szCs w:val="18"/>
      </w:rPr>
      <w:t>1</w:t>
    </w:r>
    <w:r w:rsidR="007571D0">
      <w:rPr>
        <w:rFonts w:ascii="Georgia" w:hAnsi="Georgia"/>
        <w:b/>
        <w:color w:val="002060"/>
        <w:sz w:val="18"/>
        <w:szCs w:val="18"/>
      </w:rPr>
      <w:t>1</w:t>
    </w:r>
    <w:r w:rsidRPr="00D10E75">
      <w:rPr>
        <w:rFonts w:ascii="Georgia" w:hAnsi="Georgia"/>
        <w:b/>
        <w:color w:val="002060"/>
        <w:sz w:val="18"/>
        <w:szCs w:val="18"/>
      </w:rPr>
      <w:t xml:space="preserve"> Produced </w:t>
    </w:r>
    <w:r w:rsidR="007571D0">
      <w:rPr>
        <w:rFonts w:ascii="Georgia" w:hAnsi="Georgia"/>
        <w:b/>
        <w:noProof/>
        <w:color w:val="002060"/>
        <w:sz w:val="18"/>
        <w:szCs w:val="18"/>
      </w:rPr>
      <w:t>18 October 2018</w:t>
    </w:r>
  </w:p>
  <w:p w:rsidR="00134642" w:rsidRPr="00D10E75" w:rsidRDefault="00134642" w:rsidP="00722391">
    <w:pPr>
      <w:pStyle w:val="Footer"/>
      <w:ind w:right="-23"/>
      <w:rPr>
        <w:color w:val="002060"/>
      </w:rPr>
    </w:pPr>
    <w:r w:rsidRPr="00D10E75">
      <w:rPr>
        <w:rFonts w:ascii="Georgia" w:hAnsi="Georgia"/>
        <w:b/>
        <w:color w:val="002060"/>
        <w:sz w:val="18"/>
        <w:szCs w:val="18"/>
      </w:rPr>
      <w:t>© Compliant Learning Resources</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Page </w:t>
    </w:r>
    <w:r w:rsidRPr="00D10E75">
      <w:rPr>
        <w:rFonts w:ascii="Georgia" w:hAnsi="Georgia"/>
        <w:b/>
        <w:color w:val="002060"/>
        <w:sz w:val="18"/>
        <w:szCs w:val="18"/>
      </w:rPr>
      <w:fldChar w:fldCharType="begin"/>
    </w:r>
    <w:r w:rsidRPr="00D10E75">
      <w:rPr>
        <w:rFonts w:ascii="Georgia" w:hAnsi="Georgia"/>
        <w:b/>
        <w:color w:val="002060"/>
        <w:sz w:val="18"/>
        <w:szCs w:val="18"/>
      </w:rPr>
      <w:instrText xml:space="preserve"> PAGE   \* MERGEFORMAT </w:instrText>
    </w:r>
    <w:r w:rsidRPr="00D10E75">
      <w:rPr>
        <w:rFonts w:ascii="Georgia" w:hAnsi="Georgia"/>
        <w:b/>
        <w:color w:val="002060"/>
        <w:sz w:val="18"/>
        <w:szCs w:val="18"/>
      </w:rPr>
      <w:fldChar w:fldCharType="separate"/>
    </w:r>
    <w:r w:rsidR="0004632F">
      <w:rPr>
        <w:rFonts w:ascii="Georgia" w:hAnsi="Georgia"/>
        <w:b/>
        <w:noProof/>
        <w:color w:val="002060"/>
        <w:sz w:val="18"/>
        <w:szCs w:val="18"/>
      </w:rPr>
      <w:t>13</w:t>
    </w:r>
    <w:r w:rsidRPr="00D10E75">
      <w:rPr>
        <w:rFonts w:ascii="Georgia" w:hAnsi="Georgia"/>
        <w:b/>
        <w:color w:val="002060"/>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7EF" w:rsidRPr="00D10E75" w:rsidRDefault="00B947EF" w:rsidP="00B947EF">
    <w:pPr>
      <w:pStyle w:val="Footer"/>
      <w:ind w:right="-165"/>
      <w:rPr>
        <w:rFonts w:ascii="Georgia" w:hAnsi="Georgia"/>
        <w:b/>
        <w:color w:val="002060"/>
        <w:sz w:val="18"/>
        <w:szCs w:val="18"/>
      </w:rPr>
    </w:pPr>
    <w:r w:rsidRPr="00D10E75">
      <w:rPr>
        <w:rFonts w:ascii="Georgia" w:hAnsi="Georgia"/>
        <w:b/>
        <w:color w:val="002060"/>
        <w:sz w:val="18"/>
        <w:szCs w:val="18"/>
      </w:rPr>
      <w:t>Learner Guide 5</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 Version No. 1.</w:t>
    </w:r>
    <w:r>
      <w:rPr>
        <w:rFonts w:ascii="Georgia" w:hAnsi="Georgia"/>
        <w:b/>
        <w:color w:val="002060"/>
        <w:sz w:val="18"/>
        <w:szCs w:val="18"/>
      </w:rPr>
      <w:t xml:space="preserve">1 </w:t>
    </w:r>
    <w:r w:rsidRPr="00D10E75">
      <w:rPr>
        <w:rFonts w:ascii="Georgia" w:hAnsi="Georgia"/>
        <w:b/>
        <w:color w:val="002060"/>
        <w:sz w:val="18"/>
        <w:szCs w:val="18"/>
      </w:rPr>
      <w:t xml:space="preserve">Produced </w:t>
    </w:r>
    <w:r>
      <w:rPr>
        <w:rFonts w:ascii="Georgia" w:hAnsi="Georgia"/>
        <w:b/>
        <w:noProof/>
        <w:color w:val="002060"/>
        <w:sz w:val="18"/>
        <w:szCs w:val="18"/>
      </w:rPr>
      <w:t>22 June 2017</w:t>
    </w:r>
  </w:p>
  <w:p w:rsidR="00B947EF" w:rsidRPr="00B947EF" w:rsidRDefault="00B947EF" w:rsidP="00B947EF">
    <w:pPr>
      <w:pStyle w:val="Footer"/>
      <w:ind w:right="-23"/>
      <w:rPr>
        <w:color w:val="002060"/>
      </w:rPr>
    </w:pPr>
    <w:r w:rsidRPr="00D10E75">
      <w:rPr>
        <w:rFonts w:ascii="Georgia" w:hAnsi="Georgia"/>
        <w:b/>
        <w:color w:val="002060"/>
        <w:sz w:val="18"/>
        <w:szCs w:val="18"/>
      </w:rPr>
      <w:t>© Compliant Learning Resources</w:t>
    </w:r>
    <w:r w:rsidRPr="00D10E75">
      <w:rPr>
        <w:rFonts w:ascii="Georgia" w:hAnsi="Georgia"/>
        <w:b/>
        <w:color w:val="002060"/>
        <w:sz w:val="18"/>
        <w:szCs w:val="18"/>
      </w:rPr>
      <w:ptab w:relativeTo="margin" w:alignment="right" w:leader="none"/>
    </w:r>
    <w:r w:rsidRPr="00D10E75">
      <w:rPr>
        <w:rFonts w:ascii="Georgia" w:hAnsi="Georgia"/>
        <w:b/>
        <w:color w:val="002060"/>
        <w:sz w:val="18"/>
        <w:szCs w:val="18"/>
      </w:rPr>
      <w:t xml:space="preserve">Page </w:t>
    </w:r>
    <w:r w:rsidRPr="00D10E75">
      <w:rPr>
        <w:rFonts w:ascii="Georgia" w:hAnsi="Georgia"/>
        <w:b/>
        <w:color w:val="002060"/>
        <w:sz w:val="18"/>
        <w:szCs w:val="18"/>
      </w:rPr>
      <w:fldChar w:fldCharType="begin"/>
    </w:r>
    <w:r w:rsidRPr="00D10E75">
      <w:rPr>
        <w:rFonts w:ascii="Georgia" w:hAnsi="Georgia"/>
        <w:b/>
        <w:color w:val="002060"/>
        <w:sz w:val="18"/>
        <w:szCs w:val="18"/>
      </w:rPr>
      <w:instrText xml:space="preserve"> PAGE   \* MERGEFORMAT </w:instrText>
    </w:r>
    <w:r w:rsidRPr="00D10E75">
      <w:rPr>
        <w:rFonts w:ascii="Georgia" w:hAnsi="Georgia"/>
        <w:b/>
        <w:color w:val="002060"/>
        <w:sz w:val="18"/>
        <w:szCs w:val="18"/>
      </w:rPr>
      <w:fldChar w:fldCharType="separate"/>
    </w:r>
    <w:r w:rsidR="0004632F">
      <w:rPr>
        <w:rFonts w:ascii="Georgia" w:hAnsi="Georgia"/>
        <w:b/>
        <w:noProof/>
        <w:color w:val="002060"/>
        <w:sz w:val="18"/>
        <w:szCs w:val="18"/>
      </w:rPr>
      <w:t>11</w:t>
    </w:r>
    <w:r w:rsidRPr="00D10E75">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02D" w:rsidRDefault="0039302D" w:rsidP="0087738E">
      <w:pPr>
        <w:spacing w:before="0" w:after="0"/>
      </w:pPr>
      <w:r>
        <w:separator/>
      </w:r>
    </w:p>
  </w:footnote>
  <w:footnote w:type="continuationSeparator" w:id="0">
    <w:p w:rsidR="0039302D" w:rsidRDefault="0039302D" w:rsidP="0087738E">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5C00"/>
    <w:multiLevelType w:val="hybridMultilevel"/>
    <w:tmpl w:val="662AD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C75DC5"/>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2C436B"/>
    <w:multiLevelType w:val="hybridMultilevel"/>
    <w:tmpl w:val="5C5ED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42007E"/>
    <w:multiLevelType w:val="hybridMultilevel"/>
    <w:tmpl w:val="28361C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237CB"/>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D110688"/>
    <w:multiLevelType w:val="hybridMultilevel"/>
    <w:tmpl w:val="763AFEF6"/>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1238199C"/>
    <w:multiLevelType w:val="hybridMultilevel"/>
    <w:tmpl w:val="345C3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AE0E6E"/>
    <w:multiLevelType w:val="hybridMultilevel"/>
    <w:tmpl w:val="6FA211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C7701"/>
    <w:multiLevelType w:val="hybridMultilevel"/>
    <w:tmpl w:val="6C72C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0" w15:restartNumberingAfterBreak="0">
    <w:nsid w:val="21F32889"/>
    <w:multiLevelType w:val="hybridMultilevel"/>
    <w:tmpl w:val="830860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F218B"/>
    <w:multiLevelType w:val="hybridMultilevel"/>
    <w:tmpl w:val="1A7A320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D05C7"/>
    <w:multiLevelType w:val="hybridMultilevel"/>
    <w:tmpl w:val="AE48A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32E78"/>
    <w:multiLevelType w:val="hybridMultilevel"/>
    <w:tmpl w:val="CF3A7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1E2D4B"/>
    <w:multiLevelType w:val="hybridMultilevel"/>
    <w:tmpl w:val="C902CC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CA5DBB"/>
    <w:multiLevelType w:val="hybridMultilevel"/>
    <w:tmpl w:val="38D81828"/>
    <w:lvl w:ilvl="0" w:tplc="34F4BBA6">
      <w:start w:val="1"/>
      <w:numFmt w:val="bullet"/>
      <w:pStyle w:val="InspireDotPoints"/>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8220954"/>
    <w:multiLevelType w:val="hybridMultilevel"/>
    <w:tmpl w:val="0A8876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691DE2"/>
    <w:multiLevelType w:val="hybridMultilevel"/>
    <w:tmpl w:val="343067A6"/>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E8424D"/>
    <w:multiLevelType w:val="hybridMultilevel"/>
    <w:tmpl w:val="7422A6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0749EE"/>
    <w:multiLevelType w:val="multilevel"/>
    <w:tmpl w:val="DC16F002"/>
    <w:lvl w:ilvl="0">
      <w:start w:val="1"/>
      <w:numFmt w:val="upperRoman"/>
      <w:lvlText w:val="Article %1."/>
      <w:lvlJc w:val="left"/>
      <w:pPr>
        <w:tabs>
          <w:tab w:val="num" w:pos="1440"/>
        </w:tabs>
      </w:pPr>
      <w:rPr>
        <w:rFonts w:cs="Times New Roman"/>
        <w:b/>
        <w:sz w:val="24"/>
        <w:szCs w:val="24"/>
      </w:rPr>
    </w:lvl>
    <w:lvl w:ilvl="1">
      <w:numFmt w:val="none"/>
      <w:pStyle w:val="Heading2"/>
      <w:lvlText w:val=""/>
      <w:lvlJc w:val="left"/>
      <w:pPr>
        <w:tabs>
          <w:tab w:val="num" w:pos="360"/>
        </w:tabs>
      </w:pPr>
      <w:rPr>
        <w:rFonts w:cs="Times New Roman"/>
      </w:rPr>
    </w:lvl>
    <w:lvl w:ilvl="2">
      <w:start w:val="1"/>
      <w:numFmt w:val="lowerLetter"/>
      <w:lvlText w:val="(%3)"/>
      <w:lvlJc w:val="left"/>
      <w:pPr>
        <w:tabs>
          <w:tab w:val="num" w:pos="432"/>
        </w:tabs>
        <w:ind w:left="432"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09"/>
        </w:tabs>
        <w:ind w:left="1709" w:hanging="432"/>
      </w:pPr>
      <w:rPr>
        <w:rFonts w:ascii="Georgia" w:hAnsi="Georgia" w:cs="Arial" w:hint="default"/>
        <w:b w:val="0"/>
        <w:sz w:val="22"/>
        <w:szCs w:val="22"/>
      </w:rPr>
    </w:lvl>
    <w:lvl w:ilvl="8">
      <w:start w:val="1"/>
      <w:numFmt w:val="lowerRoman"/>
      <w:lvlText w:val="%9."/>
      <w:lvlJc w:val="right"/>
      <w:pPr>
        <w:tabs>
          <w:tab w:val="num" w:pos="1584"/>
        </w:tabs>
        <w:ind w:left="1584" w:hanging="144"/>
      </w:pPr>
      <w:rPr>
        <w:rFonts w:cs="Times New Roman"/>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5A5F27"/>
    <w:multiLevelType w:val="hybridMultilevel"/>
    <w:tmpl w:val="5A6AE7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6F11E8"/>
    <w:multiLevelType w:val="hybridMultilevel"/>
    <w:tmpl w:val="6C14C02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C335BB"/>
    <w:multiLevelType w:val="hybridMultilevel"/>
    <w:tmpl w:val="EB2C9D9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612513"/>
    <w:multiLevelType w:val="hybridMultilevel"/>
    <w:tmpl w:val="2A8E15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744B38"/>
    <w:multiLevelType w:val="hybridMultilevel"/>
    <w:tmpl w:val="E390A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215D8"/>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0D91FC7"/>
    <w:multiLevelType w:val="hybridMultilevel"/>
    <w:tmpl w:val="73AE6F3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4E3809"/>
    <w:multiLevelType w:val="hybridMultilevel"/>
    <w:tmpl w:val="E47CE93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884D8C"/>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8C7F72"/>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8014AEA"/>
    <w:multiLevelType w:val="hybridMultilevel"/>
    <w:tmpl w:val="2898A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8E907A4"/>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6B27108A"/>
    <w:multiLevelType w:val="singleLevel"/>
    <w:tmpl w:val="02D63458"/>
    <w:lvl w:ilvl="0">
      <w:start w:val="1"/>
      <w:numFmt w:val="decimal"/>
      <w:pStyle w:val="MSHeading2"/>
      <w:lvlText w:val="%1."/>
      <w:lvlJc w:val="left"/>
      <w:pPr>
        <w:tabs>
          <w:tab w:val="num" w:pos="2160"/>
        </w:tabs>
        <w:ind w:left="2160" w:hanging="360"/>
      </w:pPr>
    </w:lvl>
  </w:abstractNum>
  <w:abstractNum w:abstractNumId="34" w15:restartNumberingAfterBreak="0">
    <w:nsid w:val="712E3AEF"/>
    <w:multiLevelType w:val="multilevel"/>
    <w:tmpl w:val="E02803E0"/>
    <w:lvl w:ilvl="0">
      <w:start w:val="1"/>
      <w:numFmt w:val="decimal"/>
      <w:pStyle w:val="aPerformanceCriteria"/>
      <w:lvlText w:val="%1"/>
      <w:lvlJc w:val="left"/>
      <w:pPr>
        <w:tabs>
          <w:tab w:val="num" w:pos="1872"/>
        </w:tabs>
        <w:ind w:left="1872" w:hanging="432"/>
      </w:pPr>
      <w:rPr>
        <w:rFonts w:cs="Times New Roman" w:hint="default"/>
      </w:rPr>
    </w:lvl>
    <w:lvl w:ilvl="1">
      <w:start w:val="1"/>
      <w:numFmt w:val="decimal"/>
      <w:lvlText w:val="%1.%2"/>
      <w:lvlJc w:val="left"/>
      <w:pPr>
        <w:tabs>
          <w:tab w:val="num" w:pos="2016"/>
        </w:tabs>
        <w:ind w:left="2016" w:hanging="576"/>
      </w:pPr>
      <w:rPr>
        <w:rFonts w:cs="Times New Roman" w:hint="default"/>
        <w:b/>
        <w:i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304"/>
        </w:tabs>
        <w:ind w:left="2304" w:hanging="864"/>
      </w:pPr>
      <w:rPr>
        <w:rFonts w:cs="Times New Roman" w:hint="default"/>
      </w:rPr>
    </w:lvl>
    <w:lvl w:ilvl="4">
      <w:start w:val="1"/>
      <w:numFmt w:val="decimal"/>
      <w:lvlText w:val="%1.%2.%3.%4.%5"/>
      <w:lvlJc w:val="left"/>
      <w:pPr>
        <w:tabs>
          <w:tab w:val="num" w:pos="2448"/>
        </w:tabs>
        <w:ind w:left="244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35" w15:restartNumberingAfterBreak="0">
    <w:nsid w:val="78F92943"/>
    <w:multiLevelType w:val="hybridMultilevel"/>
    <w:tmpl w:val="533C9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F50A02"/>
    <w:multiLevelType w:val="hybridMultilevel"/>
    <w:tmpl w:val="4FCA79E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4"/>
  </w:num>
  <w:num w:numId="3">
    <w:abstractNumId w:val="33"/>
  </w:num>
  <w:num w:numId="4">
    <w:abstractNumId w:val="20"/>
  </w:num>
  <w:num w:numId="5">
    <w:abstractNumId w:val="15"/>
  </w:num>
  <w:num w:numId="6">
    <w:abstractNumId w:val="10"/>
  </w:num>
  <w:num w:numId="7">
    <w:abstractNumId w:val="0"/>
  </w:num>
  <w:num w:numId="8">
    <w:abstractNumId w:val="23"/>
  </w:num>
  <w:num w:numId="9">
    <w:abstractNumId w:val="24"/>
  </w:num>
  <w:num w:numId="10">
    <w:abstractNumId w:val="36"/>
  </w:num>
  <w:num w:numId="11">
    <w:abstractNumId w:val="25"/>
  </w:num>
  <w:num w:numId="12">
    <w:abstractNumId w:val="6"/>
  </w:num>
  <w:num w:numId="13">
    <w:abstractNumId w:val="12"/>
  </w:num>
  <w:num w:numId="14">
    <w:abstractNumId w:val="8"/>
  </w:num>
  <w:num w:numId="15">
    <w:abstractNumId w:val="17"/>
  </w:num>
  <w:num w:numId="16">
    <w:abstractNumId w:val="28"/>
  </w:num>
  <w:num w:numId="17">
    <w:abstractNumId w:val="35"/>
  </w:num>
  <w:num w:numId="18">
    <w:abstractNumId w:val="13"/>
  </w:num>
  <w:num w:numId="19">
    <w:abstractNumId w:val="16"/>
  </w:num>
  <w:num w:numId="20">
    <w:abstractNumId w:val="7"/>
  </w:num>
  <w:num w:numId="21">
    <w:abstractNumId w:val="27"/>
  </w:num>
  <w:num w:numId="22">
    <w:abstractNumId w:val="18"/>
  </w:num>
  <w:num w:numId="23">
    <w:abstractNumId w:val="3"/>
  </w:num>
  <w:num w:numId="24">
    <w:abstractNumId w:val="22"/>
  </w:num>
  <w:num w:numId="25">
    <w:abstractNumId w:val="21"/>
  </w:num>
  <w:num w:numId="26">
    <w:abstractNumId w:val="11"/>
  </w:num>
  <w:num w:numId="27">
    <w:abstractNumId w:val="2"/>
  </w:num>
  <w:num w:numId="28">
    <w:abstractNumId w:val="14"/>
  </w:num>
  <w:num w:numId="29">
    <w:abstractNumId w:val="9"/>
  </w:num>
  <w:num w:numId="30">
    <w:abstractNumId w:val="31"/>
  </w:num>
  <w:num w:numId="31">
    <w:abstractNumId w:val="32"/>
  </w:num>
  <w:num w:numId="32">
    <w:abstractNumId w:val="4"/>
  </w:num>
  <w:num w:numId="33">
    <w:abstractNumId w:val="30"/>
  </w:num>
  <w:num w:numId="34">
    <w:abstractNumId w:val="26"/>
  </w:num>
  <w:num w:numId="35">
    <w:abstractNumId w:val="29"/>
  </w:num>
  <w:num w:numId="36">
    <w:abstractNumId w:val="1"/>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forms" w:enforcement="1" w:cryptProviderType="rsaAES" w:cryptAlgorithmClass="hash" w:cryptAlgorithmType="typeAny" w:cryptAlgorithmSid="14" w:cryptSpinCount="100000" w:hash="lcKjQ2UaTYSS0/HjksXmmMmyX694rLEJ+2xCGfuP9HrxwN/zcshNfn2gooAIVWfzae9NFOmQv+9ixo3s0iFWUA==" w:salt="6TivgtvUgfrfGq1rqBzMxQ=="/>
  <w:defaultTabStop w:val="720"/>
  <w:evenAndOddHeaders/>
  <w:drawingGridHorizontalSpacing w:val="110"/>
  <w:displayHorizontalDrawingGridEvery w:val="2"/>
  <w:characterSpacingControl w:val="doNotCompress"/>
  <w:hdrShapeDefaults>
    <o:shapedefaults v:ext="edit" spidmax="8193">
      <o:colormru v:ext="edit" colors="#769dcc"/>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QzNDYyNTayNDNV0lEKTi0uzszPAykwqwUA04pZfiwAAAA="/>
  </w:docVars>
  <w:rsids>
    <w:rsidRoot w:val="00897176"/>
    <w:rsid w:val="00001000"/>
    <w:rsid w:val="00003143"/>
    <w:rsid w:val="0000657C"/>
    <w:rsid w:val="00006CA0"/>
    <w:rsid w:val="00007801"/>
    <w:rsid w:val="000113E9"/>
    <w:rsid w:val="0001341D"/>
    <w:rsid w:val="000164DB"/>
    <w:rsid w:val="0001652C"/>
    <w:rsid w:val="000206F5"/>
    <w:rsid w:val="00020816"/>
    <w:rsid w:val="00021B15"/>
    <w:rsid w:val="000220A1"/>
    <w:rsid w:val="000227C6"/>
    <w:rsid w:val="000237D9"/>
    <w:rsid w:val="0002523E"/>
    <w:rsid w:val="00025935"/>
    <w:rsid w:val="00025BF3"/>
    <w:rsid w:val="00025DED"/>
    <w:rsid w:val="00025F9A"/>
    <w:rsid w:val="00026099"/>
    <w:rsid w:val="000260B6"/>
    <w:rsid w:val="00026440"/>
    <w:rsid w:val="00026543"/>
    <w:rsid w:val="0002748A"/>
    <w:rsid w:val="000301E2"/>
    <w:rsid w:val="000318C2"/>
    <w:rsid w:val="00031FFA"/>
    <w:rsid w:val="0003273A"/>
    <w:rsid w:val="0003348E"/>
    <w:rsid w:val="00033E0C"/>
    <w:rsid w:val="00034982"/>
    <w:rsid w:val="00036255"/>
    <w:rsid w:val="00036CA2"/>
    <w:rsid w:val="00041B29"/>
    <w:rsid w:val="00042C67"/>
    <w:rsid w:val="00042D0D"/>
    <w:rsid w:val="00045514"/>
    <w:rsid w:val="0004632F"/>
    <w:rsid w:val="00046FDA"/>
    <w:rsid w:val="00047EF3"/>
    <w:rsid w:val="0005013F"/>
    <w:rsid w:val="000521B6"/>
    <w:rsid w:val="00052620"/>
    <w:rsid w:val="000526C8"/>
    <w:rsid w:val="00052F6C"/>
    <w:rsid w:val="00060863"/>
    <w:rsid w:val="000637CE"/>
    <w:rsid w:val="00063B13"/>
    <w:rsid w:val="00063B62"/>
    <w:rsid w:val="00066A6F"/>
    <w:rsid w:val="00070788"/>
    <w:rsid w:val="000715CE"/>
    <w:rsid w:val="00074726"/>
    <w:rsid w:val="00076127"/>
    <w:rsid w:val="00076EAC"/>
    <w:rsid w:val="00080F85"/>
    <w:rsid w:val="00082EEF"/>
    <w:rsid w:val="00082FC9"/>
    <w:rsid w:val="0008327F"/>
    <w:rsid w:val="000834B1"/>
    <w:rsid w:val="0008575A"/>
    <w:rsid w:val="00085F0F"/>
    <w:rsid w:val="00086871"/>
    <w:rsid w:val="00086B8B"/>
    <w:rsid w:val="000907C3"/>
    <w:rsid w:val="00092C8D"/>
    <w:rsid w:val="00095DE5"/>
    <w:rsid w:val="000968DA"/>
    <w:rsid w:val="00096AE2"/>
    <w:rsid w:val="000A0869"/>
    <w:rsid w:val="000A1F8E"/>
    <w:rsid w:val="000A3FBE"/>
    <w:rsid w:val="000A77FE"/>
    <w:rsid w:val="000B312B"/>
    <w:rsid w:val="000B3419"/>
    <w:rsid w:val="000B38CB"/>
    <w:rsid w:val="000B3F2B"/>
    <w:rsid w:val="000B5F12"/>
    <w:rsid w:val="000C0231"/>
    <w:rsid w:val="000C072D"/>
    <w:rsid w:val="000C10A9"/>
    <w:rsid w:val="000C30A3"/>
    <w:rsid w:val="000C3323"/>
    <w:rsid w:val="000C34F9"/>
    <w:rsid w:val="000C3644"/>
    <w:rsid w:val="000C42E7"/>
    <w:rsid w:val="000C4F6D"/>
    <w:rsid w:val="000C5F65"/>
    <w:rsid w:val="000C7405"/>
    <w:rsid w:val="000D13BC"/>
    <w:rsid w:val="000D14C6"/>
    <w:rsid w:val="000D2364"/>
    <w:rsid w:val="000D28CA"/>
    <w:rsid w:val="000D37E1"/>
    <w:rsid w:val="000D5C31"/>
    <w:rsid w:val="000D7171"/>
    <w:rsid w:val="000D71F8"/>
    <w:rsid w:val="000E0396"/>
    <w:rsid w:val="000E1223"/>
    <w:rsid w:val="000E215D"/>
    <w:rsid w:val="000E3590"/>
    <w:rsid w:val="000E4926"/>
    <w:rsid w:val="000E58EA"/>
    <w:rsid w:val="000E665D"/>
    <w:rsid w:val="000E731D"/>
    <w:rsid w:val="000E7CAA"/>
    <w:rsid w:val="000F0162"/>
    <w:rsid w:val="000F1E29"/>
    <w:rsid w:val="000F3BDF"/>
    <w:rsid w:val="000F422E"/>
    <w:rsid w:val="000F68BA"/>
    <w:rsid w:val="000F78BD"/>
    <w:rsid w:val="00100BF7"/>
    <w:rsid w:val="00101DEA"/>
    <w:rsid w:val="00102725"/>
    <w:rsid w:val="00102804"/>
    <w:rsid w:val="00102E3B"/>
    <w:rsid w:val="00110BBD"/>
    <w:rsid w:val="00111546"/>
    <w:rsid w:val="00113F6B"/>
    <w:rsid w:val="0011593E"/>
    <w:rsid w:val="00115F4A"/>
    <w:rsid w:val="00116800"/>
    <w:rsid w:val="00116E16"/>
    <w:rsid w:val="00120966"/>
    <w:rsid w:val="0012160A"/>
    <w:rsid w:val="00125A09"/>
    <w:rsid w:val="00125E86"/>
    <w:rsid w:val="0012699F"/>
    <w:rsid w:val="0013008B"/>
    <w:rsid w:val="00130193"/>
    <w:rsid w:val="00130B27"/>
    <w:rsid w:val="00131630"/>
    <w:rsid w:val="001318BB"/>
    <w:rsid w:val="00131A79"/>
    <w:rsid w:val="001320C7"/>
    <w:rsid w:val="001339B4"/>
    <w:rsid w:val="00134642"/>
    <w:rsid w:val="001366DD"/>
    <w:rsid w:val="001371C2"/>
    <w:rsid w:val="001420DC"/>
    <w:rsid w:val="00142110"/>
    <w:rsid w:val="00145385"/>
    <w:rsid w:val="001455E8"/>
    <w:rsid w:val="00145E3B"/>
    <w:rsid w:val="0014799C"/>
    <w:rsid w:val="001479C6"/>
    <w:rsid w:val="00147F1B"/>
    <w:rsid w:val="001505C0"/>
    <w:rsid w:val="00151DD4"/>
    <w:rsid w:val="00153A4D"/>
    <w:rsid w:val="00154F03"/>
    <w:rsid w:val="00161366"/>
    <w:rsid w:val="001619AC"/>
    <w:rsid w:val="00161E83"/>
    <w:rsid w:val="00162212"/>
    <w:rsid w:val="00165280"/>
    <w:rsid w:val="0016670F"/>
    <w:rsid w:val="0016723F"/>
    <w:rsid w:val="00167E73"/>
    <w:rsid w:val="00172ADF"/>
    <w:rsid w:val="00172D50"/>
    <w:rsid w:val="001736A8"/>
    <w:rsid w:val="0017590A"/>
    <w:rsid w:val="001766C2"/>
    <w:rsid w:val="00176882"/>
    <w:rsid w:val="00180686"/>
    <w:rsid w:val="00180C1C"/>
    <w:rsid w:val="00181B22"/>
    <w:rsid w:val="00182802"/>
    <w:rsid w:val="00184C10"/>
    <w:rsid w:val="00187B0A"/>
    <w:rsid w:val="001907FC"/>
    <w:rsid w:val="00190AFF"/>
    <w:rsid w:val="00190E3E"/>
    <w:rsid w:val="00192761"/>
    <w:rsid w:val="00192F75"/>
    <w:rsid w:val="00193113"/>
    <w:rsid w:val="00194BA3"/>
    <w:rsid w:val="00195592"/>
    <w:rsid w:val="00195E45"/>
    <w:rsid w:val="001A390E"/>
    <w:rsid w:val="001A4486"/>
    <w:rsid w:val="001A4C0B"/>
    <w:rsid w:val="001A4F67"/>
    <w:rsid w:val="001A662D"/>
    <w:rsid w:val="001A734D"/>
    <w:rsid w:val="001B4614"/>
    <w:rsid w:val="001B76BE"/>
    <w:rsid w:val="001C1264"/>
    <w:rsid w:val="001C1294"/>
    <w:rsid w:val="001C2053"/>
    <w:rsid w:val="001C2413"/>
    <w:rsid w:val="001C36EC"/>
    <w:rsid w:val="001C4448"/>
    <w:rsid w:val="001C44FE"/>
    <w:rsid w:val="001C4D9A"/>
    <w:rsid w:val="001C709C"/>
    <w:rsid w:val="001D272E"/>
    <w:rsid w:val="001D2A80"/>
    <w:rsid w:val="001D2E36"/>
    <w:rsid w:val="001D59AF"/>
    <w:rsid w:val="001D602D"/>
    <w:rsid w:val="001D705F"/>
    <w:rsid w:val="001D7DDA"/>
    <w:rsid w:val="001E143B"/>
    <w:rsid w:val="001E288B"/>
    <w:rsid w:val="001E4841"/>
    <w:rsid w:val="001E6718"/>
    <w:rsid w:val="001F0B9D"/>
    <w:rsid w:val="001F17F9"/>
    <w:rsid w:val="001F2CD4"/>
    <w:rsid w:val="001F33E4"/>
    <w:rsid w:val="001F35A1"/>
    <w:rsid w:val="001F5595"/>
    <w:rsid w:val="001F67EC"/>
    <w:rsid w:val="00200D74"/>
    <w:rsid w:val="0020150C"/>
    <w:rsid w:val="00201929"/>
    <w:rsid w:val="00203126"/>
    <w:rsid w:val="00203C0E"/>
    <w:rsid w:val="00203C35"/>
    <w:rsid w:val="002107ED"/>
    <w:rsid w:val="002117E6"/>
    <w:rsid w:val="0021257E"/>
    <w:rsid w:val="00215513"/>
    <w:rsid w:val="0021592D"/>
    <w:rsid w:val="002165EF"/>
    <w:rsid w:val="0021758B"/>
    <w:rsid w:val="00221695"/>
    <w:rsid w:val="002229A6"/>
    <w:rsid w:val="0023148C"/>
    <w:rsid w:val="00231A7E"/>
    <w:rsid w:val="00231DD3"/>
    <w:rsid w:val="002325A3"/>
    <w:rsid w:val="002328A9"/>
    <w:rsid w:val="002331B4"/>
    <w:rsid w:val="00233740"/>
    <w:rsid w:val="00234F9E"/>
    <w:rsid w:val="00237F5F"/>
    <w:rsid w:val="002400C4"/>
    <w:rsid w:val="00240556"/>
    <w:rsid w:val="002408AE"/>
    <w:rsid w:val="00240D7F"/>
    <w:rsid w:val="00240F4F"/>
    <w:rsid w:val="002417F4"/>
    <w:rsid w:val="00243729"/>
    <w:rsid w:val="00243D75"/>
    <w:rsid w:val="00244386"/>
    <w:rsid w:val="00245A88"/>
    <w:rsid w:val="00246D8C"/>
    <w:rsid w:val="00250D19"/>
    <w:rsid w:val="00251A36"/>
    <w:rsid w:val="002520A2"/>
    <w:rsid w:val="00252655"/>
    <w:rsid w:val="002529D3"/>
    <w:rsid w:val="00253834"/>
    <w:rsid w:val="00253A8C"/>
    <w:rsid w:val="002544E3"/>
    <w:rsid w:val="0025450A"/>
    <w:rsid w:val="00257B44"/>
    <w:rsid w:val="00257EF8"/>
    <w:rsid w:val="00261D4E"/>
    <w:rsid w:val="0026275F"/>
    <w:rsid w:val="00264813"/>
    <w:rsid w:val="00264D7A"/>
    <w:rsid w:val="00264F22"/>
    <w:rsid w:val="0026541F"/>
    <w:rsid w:val="002656D5"/>
    <w:rsid w:val="00266897"/>
    <w:rsid w:val="00266DF7"/>
    <w:rsid w:val="00270055"/>
    <w:rsid w:val="0027279C"/>
    <w:rsid w:val="002738C8"/>
    <w:rsid w:val="00273936"/>
    <w:rsid w:val="00274C58"/>
    <w:rsid w:val="00275D0E"/>
    <w:rsid w:val="00276347"/>
    <w:rsid w:val="00277D19"/>
    <w:rsid w:val="00283846"/>
    <w:rsid w:val="00283CA3"/>
    <w:rsid w:val="00283D5A"/>
    <w:rsid w:val="00284A95"/>
    <w:rsid w:val="00286D8D"/>
    <w:rsid w:val="002871D5"/>
    <w:rsid w:val="00291461"/>
    <w:rsid w:val="0029289B"/>
    <w:rsid w:val="0029391D"/>
    <w:rsid w:val="002945E2"/>
    <w:rsid w:val="00296A49"/>
    <w:rsid w:val="00296F57"/>
    <w:rsid w:val="00297C68"/>
    <w:rsid w:val="002A0390"/>
    <w:rsid w:val="002A0C2F"/>
    <w:rsid w:val="002A2BCD"/>
    <w:rsid w:val="002A3783"/>
    <w:rsid w:val="002A4819"/>
    <w:rsid w:val="002A672D"/>
    <w:rsid w:val="002A7622"/>
    <w:rsid w:val="002A77BE"/>
    <w:rsid w:val="002B00C2"/>
    <w:rsid w:val="002B0F33"/>
    <w:rsid w:val="002B1698"/>
    <w:rsid w:val="002B19DF"/>
    <w:rsid w:val="002B2DBB"/>
    <w:rsid w:val="002B356A"/>
    <w:rsid w:val="002B3D11"/>
    <w:rsid w:val="002B4386"/>
    <w:rsid w:val="002B686F"/>
    <w:rsid w:val="002B6D7A"/>
    <w:rsid w:val="002C0338"/>
    <w:rsid w:val="002C6308"/>
    <w:rsid w:val="002D09C5"/>
    <w:rsid w:val="002D287C"/>
    <w:rsid w:val="002D3B63"/>
    <w:rsid w:val="002D4895"/>
    <w:rsid w:val="002D5144"/>
    <w:rsid w:val="002D5B68"/>
    <w:rsid w:val="002D7015"/>
    <w:rsid w:val="002D761A"/>
    <w:rsid w:val="002D79BB"/>
    <w:rsid w:val="002D7C71"/>
    <w:rsid w:val="002D7EA1"/>
    <w:rsid w:val="002D7F4D"/>
    <w:rsid w:val="002E0149"/>
    <w:rsid w:val="002E0414"/>
    <w:rsid w:val="002E14FB"/>
    <w:rsid w:val="002E2185"/>
    <w:rsid w:val="002E64CF"/>
    <w:rsid w:val="002E6C94"/>
    <w:rsid w:val="002E7FED"/>
    <w:rsid w:val="002F0384"/>
    <w:rsid w:val="002F0AFB"/>
    <w:rsid w:val="002F11C3"/>
    <w:rsid w:val="002F2019"/>
    <w:rsid w:val="002F48FC"/>
    <w:rsid w:val="002F6168"/>
    <w:rsid w:val="00300B14"/>
    <w:rsid w:val="00301E4F"/>
    <w:rsid w:val="00302FDE"/>
    <w:rsid w:val="00304883"/>
    <w:rsid w:val="00304958"/>
    <w:rsid w:val="00305D4D"/>
    <w:rsid w:val="00306436"/>
    <w:rsid w:val="003070F7"/>
    <w:rsid w:val="003072D6"/>
    <w:rsid w:val="00310BDC"/>
    <w:rsid w:val="00312082"/>
    <w:rsid w:val="00314F0C"/>
    <w:rsid w:val="003160E2"/>
    <w:rsid w:val="003163C7"/>
    <w:rsid w:val="00316BEE"/>
    <w:rsid w:val="00317B43"/>
    <w:rsid w:val="00320470"/>
    <w:rsid w:val="0032391D"/>
    <w:rsid w:val="00325882"/>
    <w:rsid w:val="00325A34"/>
    <w:rsid w:val="003328ED"/>
    <w:rsid w:val="00334DFD"/>
    <w:rsid w:val="003356B6"/>
    <w:rsid w:val="00336295"/>
    <w:rsid w:val="00337DEC"/>
    <w:rsid w:val="003423A0"/>
    <w:rsid w:val="00342718"/>
    <w:rsid w:val="00342844"/>
    <w:rsid w:val="00342DCF"/>
    <w:rsid w:val="003468A5"/>
    <w:rsid w:val="00346A98"/>
    <w:rsid w:val="00346F59"/>
    <w:rsid w:val="00347B7C"/>
    <w:rsid w:val="003521A6"/>
    <w:rsid w:val="003528A8"/>
    <w:rsid w:val="003554FE"/>
    <w:rsid w:val="0035596E"/>
    <w:rsid w:val="00357E1D"/>
    <w:rsid w:val="003630A3"/>
    <w:rsid w:val="0036371E"/>
    <w:rsid w:val="0036455B"/>
    <w:rsid w:val="00364CB9"/>
    <w:rsid w:val="00364E17"/>
    <w:rsid w:val="00366BA7"/>
    <w:rsid w:val="0036741A"/>
    <w:rsid w:val="003674C4"/>
    <w:rsid w:val="0037029C"/>
    <w:rsid w:val="00373638"/>
    <w:rsid w:val="003744F5"/>
    <w:rsid w:val="00374D0C"/>
    <w:rsid w:val="00375376"/>
    <w:rsid w:val="00376D3A"/>
    <w:rsid w:val="00376D90"/>
    <w:rsid w:val="00377627"/>
    <w:rsid w:val="0037798E"/>
    <w:rsid w:val="00377A12"/>
    <w:rsid w:val="00381174"/>
    <w:rsid w:val="00382793"/>
    <w:rsid w:val="00390DBA"/>
    <w:rsid w:val="00390EDE"/>
    <w:rsid w:val="00391A60"/>
    <w:rsid w:val="003926EC"/>
    <w:rsid w:val="0039302D"/>
    <w:rsid w:val="003A17C5"/>
    <w:rsid w:val="003A1EAE"/>
    <w:rsid w:val="003A415A"/>
    <w:rsid w:val="003A4BC2"/>
    <w:rsid w:val="003A58DD"/>
    <w:rsid w:val="003A617A"/>
    <w:rsid w:val="003A6BFE"/>
    <w:rsid w:val="003B2EE9"/>
    <w:rsid w:val="003B3204"/>
    <w:rsid w:val="003B59BC"/>
    <w:rsid w:val="003B76DB"/>
    <w:rsid w:val="003B7FA1"/>
    <w:rsid w:val="003C04F9"/>
    <w:rsid w:val="003C41BC"/>
    <w:rsid w:val="003C4E37"/>
    <w:rsid w:val="003C5E97"/>
    <w:rsid w:val="003C7116"/>
    <w:rsid w:val="003D0B67"/>
    <w:rsid w:val="003D1B81"/>
    <w:rsid w:val="003D3DE9"/>
    <w:rsid w:val="003D79BE"/>
    <w:rsid w:val="003E196F"/>
    <w:rsid w:val="003E1D24"/>
    <w:rsid w:val="003E2E24"/>
    <w:rsid w:val="003E30B4"/>
    <w:rsid w:val="003E513D"/>
    <w:rsid w:val="003E5CDA"/>
    <w:rsid w:val="003E61CE"/>
    <w:rsid w:val="003E62E8"/>
    <w:rsid w:val="003F3915"/>
    <w:rsid w:val="003F427A"/>
    <w:rsid w:val="003F4869"/>
    <w:rsid w:val="00401F59"/>
    <w:rsid w:val="0040216E"/>
    <w:rsid w:val="0040235D"/>
    <w:rsid w:val="00402911"/>
    <w:rsid w:val="00404A45"/>
    <w:rsid w:val="004075E9"/>
    <w:rsid w:val="00411295"/>
    <w:rsid w:val="0041245E"/>
    <w:rsid w:val="00413FB7"/>
    <w:rsid w:val="004147C6"/>
    <w:rsid w:val="00414CB8"/>
    <w:rsid w:val="00416ED0"/>
    <w:rsid w:val="0041735F"/>
    <w:rsid w:val="004178E0"/>
    <w:rsid w:val="00417CE7"/>
    <w:rsid w:val="00421728"/>
    <w:rsid w:val="00421E8D"/>
    <w:rsid w:val="0042439C"/>
    <w:rsid w:val="00425274"/>
    <w:rsid w:val="004274B2"/>
    <w:rsid w:val="00427A6E"/>
    <w:rsid w:val="00430F8C"/>
    <w:rsid w:val="00432E78"/>
    <w:rsid w:val="004333A2"/>
    <w:rsid w:val="00433CFF"/>
    <w:rsid w:val="004346FE"/>
    <w:rsid w:val="00435E07"/>
    <w:rsid w:val="00436BE0"/>
    <w:rsid w:val="004434D2"/>
    <w:rsid w:val="00447912"/>
    <w:rsid w:val="00452AEA"/>
    <w:rsid w:val="00452C23"/>
    <w:rsid w:val="00454298"/>
    <w:rsid w:val="004547FB"/>
    <w:rsid w:val="00462672"/>
    <w:rsid w:val="00462AE2"/>
    <w:rsid w:val="00463BC1"/>
    <w:rsid w:val="00465493"/>
    <w:rsid w:val="00465C64"/>
    <w:rsid w:val="004665AB"/>
    <w:rsid w:val="00466996"/>
    <w:rsid w:val="00466F0C"/>
    <w:rsid w:val="00471CA4"/>
    <w:rsid w:val="0047255D"/>
    <w:rsid w:val="00474176"/>
    <w:rsid w:val="00474743"/>
    <w:rsid w:val="004749B7"/>
    <w:rsid w:val="00474E8B"/>
    <w:rsid w:val="004767FA"/>
    <w:rsid w:val="00485E6A"/>
    <w:rsid w:val="00486270"/>
    <w:rsid w:val="004863FC"/>
    <w:rsid w:val="00493224"/>
    <w:rsid w:val="00493F64"/>
    <w:rsid w:val="00494938"/>
    <w:rsid w:val="004954A6"/>
    <w:rsid w:val="00495E6A"/>
    <w:rsid w:val="00495F36"/>
    <w:rsid w:val="00496288"/>
    <w:rsid w:val="00497CB0"/>
    <w:rsid w:val="004A55CD"/>
    <w:rsid w:val="004A6EC2"/>
    <w:rsid w:val="004A7125"/>
    <w:rsid w:val="004A7E9D"/>
    <w:rsid w:val="004B03EA"/>
    <w:rsid w:val="004B2334"/>
    <w:rsid w:val="004B236A"/>
    <w:rsid w:val="004B4F40"/>
    <w:rsid w:val="004B6F8F"/>
    <w:rsid w:val="004C044D"/>
    <w:rsid w:val="004C1DE4"/>
    <w:rsid w:val="004C3057"/>
    <w:rsid w:val="004C597C"/>
    <w:rsid w:val="004C64BD"/>
    <w:rsid w:val="004C6720"/>
    <w:rsid w:val="004D0C2E"/>
    <w:rsid w:val="004D2317"/>
    <w:rsid w:val="004D282C"/>
    <w:rsid w:val="004D3C3C"/>
    <w:rsid w:val="004D48BA"/>
    <w:rsid w:val="004D54E2"/>
    <w:rsid w:val="004D66A2"/>
    <w:rsid w:val="004E008A"/>
    <w:rsid w:val="004E2322"/>
    <w:rsid w:val="004E2360"/>
    <w:rsid w:val="004E3BE1"/>
    <w:rsid w:val="004E6508"/>
    <w:rsid w:val="004F02E7"/>
    <w:rsid w:val="004F3616"/>
    <w:rsid w:val="004F5585"/>
    <w:rsid w:val="004F632A"/>
    <w:rsid w:val="005011F2"/>
    <w:rsid w:val="0050259C"/>
    <w:rsid w:val="00511896"/>
    <w:rsid w:val="00512537"/>
    <w:rsid w:val="00512B6A"/>
    <w:rsid w:val="00512E8B"/>
    <w:rsid w:val="00513332"/>
    <w:rsid w:val="005138AF"/>
    <w:rsid w:val="005142D2"/>
    <w:rsid w:val="0051575D"/>
    <w:rsid w:val="0051691B"/>
    <w:rsid w:val="005218AA"/>
    <w:rsid w:val="00522494"/>
    <w:rsid w:val="005231F3"/>
    <w:rsid w:val="005269AC"/>
    <w:rsid w:val="00526D8B"/>
    <w:rsid w:val="005326B3"/>
    <w:rsid w:val="00532CCA"/>
    <w:rsid w:val="00534BE7"/>
    <w:rsid w:val="00541AAA"/>
    <w:rsid w:val="0054276A"/>
    <w:rsid w:val="00542EE4"/>
    <w:rsid w:val="005437BA"/>
    <w:rsid w:val="00544A69"/>
    <w:rsid w:val="00544A98"/>
    <w:rsid w:val="00547A65"/>
    <w:rsid w:val="005541D2"/>
    <w:rsid w:val="005552F6"/>
    <w:rsid w:val="005553F5"/>
    <w:rsid w:val="005605D5"/>
    <w:rsid w:val="00560F60"/>
    <w:rsid w:val="00561224"/>
    <w:rsid w:val="00563D65"/>
    <w:rsid w:val="00565785"/>
    <w:rsid w:val="00565FD6"/>
    <w:rsid w:val="00566A3B"/>
    <w:rsid w:val="00566FFD"/>
    <w:rsid w:val="0057370E"/>
    <w:rsid w:val="00574146"/>
    <w:rsid w:val="00574CF7"/>
    <w:rsid w:val="0058180E"/>
    <w:rsid w:val="005819FA"/>
    <w:rsid w:val="0058384A"/>
    <w:rsid w:val="00584929"/>
    <w:rsid w:val="0058539B"/>
    <w:rsid w:val="00586999"/>
    <w:rsid w:val="00590C97"/>
    <w:rsid w:val="005912A5"/>
    <w:rsid w:val="0059161E"/>
    <w:rsid w:val="00591BD5"/>
    <w:rsid w:val="0059249C"/>
    <w:rsid w:val="00592A46"/>
    <w:rsid w:val="00595A58"/>
    <w:rsid w:val="00597A79"/>
    <w:rsid w:val="005A0C39"/>
    <w:rsid w:val="005A170A"/>
    <w:rsid w:val="005A256D"/>
    <w:rsid w:val="005A333A"/>
    <w:rsid w:val="005A598B"/>
    <w:rsid w:val="005A6192"/>
    <w:rsid w:val="005A7B66"/>
    <w:rsid w:val="005B516B"/>
    <w:rsid w:val="005B5B34"/>
    <w:rsid w:val="005B63A3"/>
    <w:rsid w:val="005B6578"/>
    <w:rsid w:val="005B6F94"/>
    <w:rsid w:val="005B7752"/>
    <w:rsid w:val="005C3F24"/>
    <w:rsid w:val="005C4989"/>
    <w:rsid w:val="005C5A5F"/>
    <w:rsid w:val="005D0B2B"/>
    <w:rsid w:val="005D3811"/>
    <w:rsid w:val="005D513B"/>
    <w:rsid w:val="005D53D0"/>
    <w:rsid w:val="005D5DCD"/>
    <w:rsid w:val="005D635A"/>
    <w:rsid w:val="005D6C2D"/>
    <w:rsid w:val="005D7394"/>
    <w:rsid w:val="005D7757"/>
    <w:rsid w:val="005D78F4"/>
    <w:rsid w:val="005E212F"/>
    <w:rsid w:val="005E44E4"/>
    <w:rsid w:val="005E4F35"/>
    <w:rsid w:val="005E63BB"/>
    <w:rsid w:val="005E6885"/>
    <w:rsid w:val="005E7848"/>
    <w:rsid w:val="005F0B9A"/>
    <w:rsid w:val="005F0E14"/>
    <w:rsid w:val="005F1FEC"/>
    <w:rsid w:val="005F218A"/>
    <w:rsid w:val="005F2FB8"/>
    <w:rsid w:val="005F42C2"/>
    <w:rsid w:val="005F4EDF"/>
    <w:rsid w:val="005F501E"/>
    <w:rsid w:val="005F5881"/>
    <w:rsid w:val="005F613E"/>
    <w:rsid w:val="005F701F"/>
    <w:rsid w:val="0060036F"/>
    <w:rsid w:val="00601490"/>
    <w:rsid w:val="00601D36"/>
    <w:rsid w:val="00601E68"/>
    <w:rsid w:val="00603400"/>
    <w:rsid w:val="00603889"/>
    <w:rsid w:val="00603E8E"/>
    <w:rsid w:val="00604A53"/>
    <w:rsid w:val="00604E75"/>
    <w:rsid w:val="0060644B"/>
    <w:rsid w:val="00613920"/>
    <w:rsid w:val="00616031"/>
    <w:rsid w:val="00616C14"/>
    <w:rsid w:val="00616FEE"/>
    <w:rsid w:val="006172A1"/>
    <w:rsid w:val="006173F8"/>
    <w:rsid w:val="00620A8C"/>
    <w:rsid w:val="00620F0E"/>
    <w:rsid w:val="00622159"/>
    <w:rsid w:val="00623DA2"/>
    <w:rsid w:val="006320C0"/>
    <w:rsid w:val="00632EBD"/>
    <w:rsid w:val="00635260"/>
    <w:rsid w:val="00636B8A"/>
    <w:rsid w:val="0064119E"/>
    <w:rsid w:val="006414A5"/>
    <w:rsid w:val="006417EF"/>
    <w:rsid w:val="00641A23"/>
    <w:rsid w:val="00643329"/>
    <w:rsid w:val="006451B4"/>
    <w:rsid w:val="00645542"/>
    <w:rsid w:val="00645CDB"/>
    <w:rsid w:val="0064716A"/>
    <w:rsid w:val="00652DDC"/>
    <w:rsid w:val="00653DA6"/>
    <w:rsid w:val="006546BD"/>
    <w:rsid w:val="0065710C"/>
    <w:rsid w:val="0065733F"/>
    <w:rsid w:val="00661B02"/>
    <w:rsid w:val="006652FB"/>
    <w:rsid w:val="00665CAD"/>
    <w:rsid w:val="006725A5"/>
    <w:rsid w:val="00674803"/>
    <w:rsid w:val="006748A7"/>
    <w:rsid w:val="00676B3E"/>
    <w:rsid w:val="006772D2"/>
    <w:rsid w:val="00677B8E"/>
    <w:rsid w:val="00680CB3"/>
    <w:rsid w:val="00686672"/>
    <w:rsid w:val="006908B4"/>
    <w:rsid w:val="00690F3E"/>
    <w:rsid w:val="00692540"/>
    <w:rsid w:val="00692820"/>
    <w:rsid w:val="006932EE"/>
    <w:rsid w:val="00693C33"/>
    <w:rsid w:val="006948F3"/>
    <w:rsid w:val="00695175"/>
    <w:rsid w:val="006951F8"/>
    <w:rsid w:val="00695385"/>
    <w:rsid w:val="00695D94"/>
    <w:rsid w:val="006966A3"/>
    <w:rsid w:val="006A13F6"/>
    <w:rsid w:val="006A14AE"/>
    <w:rsid w:val="006A3D31"/>
    <w:rsid w:val="006A440F"/>
    <w:rsid w:val="006A4B20"/>
    <w:rsid w:val="006A5BC9"/>
    <w:rsid w:val="006A7EF1"/>
    <w:rsid w:val="006B1980"/>
    <w:rsid w:val="006B43D3"/>
    <w:rsid w:val="006B7DF4"/>
    <w:rsid w:val="006C1D60"/>
    <w:rsid w:val="006C266C"/>
    <w:rsid w:val="006C27ED"/>
    <w:rsid w:val="006C2A1C"/>
    <w:rsid w:val="006C2C7C"/>
    <w:rsid w:val="006C2E09"/>
    <w:rsid w:val="006C2E0A"/>
    <w:rsid w:val="006C4CF6"/>
    <w:rsid w:val="006C4D75"/>
    <w:rsid w:val="006C51B8"/>
    <w:rsid w:val="006D00CB"/>
    <w:rsid w:val="006D1921"/>
    <w:rsid w:val="006D1C32"/>
    <w:rsid w:val="006D2B5A"/>
    <w:rsid w:val="006D2E42"/>
    <w:rsid w:val="006D5A81"/>
    <w:rsid w:val="006D63E0"/>
    <w:rsid w:val="006E0361"/>
    <w:rsid w:val="006E28D8"/>
    <w:rsid w:val="006E30C1"/>
    <w:rsid w:val="006E35C3"/>
    <w:rsid w:val="006E3850"/>
    <w:rsid w:val="006E4808"/>
    <w:rsid w:val="006E490F"/>
    <w:rsid w:val="006E7EA2"/>
    <w:rsid w:val="006F1BC4"/>
    <w:rsid w:val="006F2291"/>
    <w:rsid w:val="006F3139"/>
    <w:rsid w:val="006F3DF2"/>
    <w:rsid w:val="006F4FFD"/>
    <w:rsid w:val="006F5411"/>
    <w:rsid w:val="006F5D1A"/>
    <w:rsid w:val="006F5E50"/>
    <w:rsid w:val="006F6181"/>
    <w:rsid w:val="00701919"/>
    <w:rsid w:val="007024FF"/>
    <w:rsid w:val="007026D6"/>
    <w:rsid w:val="0070627B"/>
    <w:rsid w:val="00706A8A"/>
    <w:rsid w:val="00707259"/>
    <w:rsid w:val="00707D07"/>
    <w:rsid w:val="00710309"/>
    <w:rsid w:val="00711DD6"/>
    <w:rsid w:val="0071322E"/>
    <w:rsid w:val="00716E04"/>
    <w:rsid w:val="007176CE"/>
    <w:rsid w:val="00721A9B"/>
    <w:rsid w:val="00721B6D"/>
    <w:rsid w:val="007222F8"/>
    <w:rsid w:val="00722391"/>
    <w:rsid w:val="007247F5"/>
    <w:rsid w:val="00724C6A"/>
    <w:rsid w:val="00727F22"/>
    <w:rsid w:val="00732038"/>
    <w:rsid w:val="007323FF"/>
    <w:rsid w:val="00734570"/>
    <w:rsid w:val="007346B1"/>
    <w:rsid w:val="007366AF"/>
    <w:rsid w:val="00736A55"/>
    <w:rsid w:val="00737730"/>
    <w:rsid w:val="007410FC"/>
    <w:rsid w:val="00742D28"/>
    <w:rsid w:val="00744238"/>
    <w:rsid w:val="00745B5F"/>
    <w:rsid w:val="007476C4"/>
    <w:rsid w:val="00751872"/>
    <w:rsid w:val="00752451"/>
    <w:rsid w:val="00752BE3"/>
    <w:rsid w:val="0075408E"/>
    <w:rsid w:val="007563BF"/>
    <w:rsid w:val="00756908"/>
    <w:rsid w:val="007571D0"/>
    <w:rsid w:val="007605C4"/>
    <w:rsid w:val="00762AA5"/>
    <w:rsid w:val="00762F82"/>
    <w:rsid w:val="00765058"/>
    <w:rsid w:val="007655A0"/>
    <w:rsid w:val="00773F90"/>
    <w:rsid w:val="00774D20"/>
    <w:rsid w:val="00774ECF"/>
    <w:rsid w:val="007773AF"/>
    <w:rsid w:val="00782775"/>
    <w:rsid w:val="00784044"/>
    <w:rsid w:val="007907D9"/>
    <w:rsid w:val="00791095"/>
    <w:rsid w:val="00792767"/>
    <w:rsid w:val="00794289"/>
    <w:rsid w:val="00796B63"/>
    <w:rsid w:val="00796F87"/>
    <w:rsid w:val="0079700B"/>
    <w:rsid w:val="007A5E5D"/>
    <w:rsid w:val="007A6017"/>
    <w:rsid w:val="007A6E59"/>
    <w:rsid w:val="007A6EA5"/>
    <w:rsid w:val="007A6FAD"/>
    <w:rsid w:val="007A7D80"/>
    <w:rsid w:val="007B0097"/>
    <w:rsid w:val="007B1B49"/>
    <w:rsid w:val="007B3991"/>
    <w:rsid w:val="007B5407"/>
    <w:rsid w:val="007B57F3"/>
    <w:rsid w:val="007B632E"/>
    <w:rsid w:val="007B6D49"/>
    <w:rsid w:val="007B7D0B"/>
    <w:rsid w:val="007C2A79"/>
    <w:rsid w:val="007C2A7D"/>
    <w:rsid w:val="007C34A5"/>
    <w:rsid w:val="007C3657"/>
    <w:rsid w:val="007C3BEC"/>
    <w:rsid w:val="007C5C7E"/>
    <w:rsid w:val="007C6658"/>
    <w:rsid w:val="007C72AE"/>
    <w:rsid w:val="007D4C03"/>
    <w:rsid w:val="007D4DB1"/>
    <w:rsid w:val="007D5090"/>
    <w:rsid w:val="007D58FF"/>
    <w:rsid w:val="007D6726"/>
    <w:rsid w:val="007E04BC"/>
    <w:rsid w:val="007E221D"/>
    <w:rsid w:val="007E3076"/>
    <w:rsid w:val="007E3091"/>
    <w:rsid w:val="007E3194"/>
    <w:rsid w:val="007E440F"/>
    <w:rsid w:val="007E46A5"/>
    <w:rsid w:val="007E4E8B"/>
    <w:rsid w:val="007E4EEA"/>
    <w:rsid w:val="007E6753"/>
    <w:rsid w:val="007E7B21"/>
    <w:rsid w:val="007E7EF1"/>
    <w:rsid w:val="007F0CAF"/>
    <w:rsid w:val="007F0DCA"/>
    <w:rsid w:val="007F1DE0"/>
    <w:rsid w:val="007F21A6"/>
    <w:rsid w:val="007F267A"/>
    <w:rsid w:val="007F2BDB"/>
    <w:rsid w:val="007F6860"/>
    <w:rsid w:val="00801355"/>
    <w:rsid w:val="0080184A"/>
    <w:rsid w:val="008028AA"/>
    <w:rsid w:val="00803145"/>
    <w:rsid w:val="008059F2"/>
    <w:rsid w:val="00807C9F"/>
    <w:rsid w:val="00807DAC"/>
    <w:rsid w:val="0081055F"/>
    <w:rsid w:val="00812305"/>
    <w:rsid w:val="00813967"/>
    <w:rsid w:val="00814292"/>
    <w:rsid w:val="008151FA"/>
    <w:rsid w:val="008155E3"/>
    <w:rsid w:val="0081603A"/>
    <w:rsid w:val="00816635"/>
    <w:rsid w:val="008170A8"/>
    <w:rsid w:val="00817D33"/>
    <w:rsid w:val="008203AD"/>
    <w:rsid w:val="00820DF8"/>
    <w:rsid w:val="00823120"/>
    <w:rsid w:val="0082469C"/>
    <w:rsid w:val="008250C5"/>
    <w:rsid w:val="00825CCD"/>
    <w:rsid w:val="00826338"/>
    <w:rsid w:val="00827397"/>
    <w:rsid w:val="00832210"/>
    <w:rsid w:val="008324C5"/>
    <w:rsid w:val="00832913"/>
    <w:rsid w:val="00832E46"/>
    <w:rsid w:val="00836076"/>
    <w:rsid w:val="008372AA"/>
    <w:rsid w:val="00837945"/>
    <w:rsid w:val="0084119B"/>
    <w:rsid w:val="00841BEC"/>
    <w:rsid w:val="00842AC9"/>
    <w:rsid w:val="0084381B"/>
    <w:rsid w:val="00843CD0"/>
    <w:rsid w:val="00844151"/>
    <w:rsid w:val="008454FD"/>
    <w:rsid w:val="00845992"/>
    <w:rsid w:val="00850D1F"/>
    <w:rsid w:val="00852500"/>
    <w:rsid w:val="00855E67"/>
    <w:rsid w:val="0085623E"/>
    <w:rsid w:val="0086080B"/>
    <w:rsid w:val="008636E0"/>
    <w:rsid w:val="00865ABD"/>
    <w:rsid w:val="00865B58"/>
    <w:rsid w:val="008676EA"/>
    <w:rsid w:val="0087005D"/>
    <w:rsid w:val="008704E1"/>
    <w:rsid w:val="008717B7"/>
    <w:rsid w:val="00871DF0"/>
    <w:rsid w:val="00871EFC"/>
    <w:rsid w:val="00873098"/>
    <w:rsid w:val="008741B2"/>
    <w:rsid w:val="008750ED"/>
    <w:rsid w:val="00875CAF"/>
    <w:rsid w:val="00876D68"/>
    <w:rsid w:val="0087738E"/>
    <w:rsid w:val="00880A09"/>
    <w:rsid w:val="00881479"/>
    <w:rsid w:val="00881CAA"/>
    <w:rsid w:val="00883197"/>
    <w:rsid w:val="00883A02"/>
    <w:rsid w:val="0088565D"/>
    <w:rsid w:val="00885D89"/>
    <w:rsid w:val="00885E2C"/>
    <w:rsid w:val="00886DD2"/>
    <w:rsid w:val="008872DB"/>
    <w:rsid w:val="008929BB"/>
    <w:rsid w:val="0089359F"/>
    <w:rsid w:val="00894F2B"/>
    <w:rsid w:val="0089557D"/>
    <w:rsid w:val="00896684"/>
    <w:rsid w:val="00896DCB"/>
    <w:rsid w:val="00897176"/>
    <w:rsid w:val="008A0829"/>
    <w:rsid w:val="008A098B"/>
    <w:rsid w:val="008A19F4"/>
    <w:rsid w:val="008A1D5E"/>
    <w:rsid w:val="008A3B50"/>
    <w:rsid w:val="008A4D3D"/>
    <w:rsid w:val="008A5200"/>
    <w:rsid w:val="008A5F4C"/>
    <w:rsid w:val="008A6BB2"/>
    <w:rsid w:val="008B046B"/>
    <w:rsid w:val="008B1E4C"/>
    <w:rsid w:val="008B22C1"/>
    <w:rsid w:val="008B2312"/>
    <w:rsid w:val="008B554E"/>
    <w:rsid w:val="008B652C"/>
    <w:rsid w:val="008B6CBC"/>
    <w:rsid w:val="008C0AB5"/>
    <w:rsid w:val="008C16CB"/>
    <w:rsid w:val="008C2827"/>
    <w:rsid w:val="008C2FA1"/>
    <w:rsid w:val="008C3A6A"/>
    <w:rsid w:val="008D079A"/>
    <w:rsid w:val="008D1D22"/>
    <w:rsid w:val="008D3629"/>
    <w:rsid w:val="008D6CF8"/>
    <w:rsid w:val="008E14C6"/>
    <w:rsid w:val="008E33D9"/>
    <w:rsid w:val="008E3F5C"/>
    <w:rsid w:val="008E44D4"/>
    <w:rsid w:val="008E4BA7"/>
    <w:rsid w:val="008E4F97"/>
    <w:rsid w:val="008E56CD"/>
    <w:rsid w:val="008E5D01"/>
    <w:rsid w:val="008E66DE"/>
    <w:rsid w:val="008F561F"/>
    <w:rsid w:val="008F5622"/>
    <w:rsid w:val="009006CF"/>
    <w:rsid w:val="00900777"/>
    <w:rsid w:val="00900B46"/>
    <w:rsid w:val="00901BBE"/>
    <w:rsid w:val="00902102"/>
    <w:rsid w:val="00903364"/>
    <w:rsid w:val="009037B6"/>
    <w:rsid w:val="00903AF3"/>
    <w:rsid w:val="0090441D"/>
    <w:rsid w:val="00905968"/>
    <w:rsid w:val="0090608B"/>
    <w:rsid w:val="0090639F"/>
    <w:rsid w:val="0090685C"/>
    <w:rsid w:val="00907C91"/>
    <w:rsid w:val="009150B0"/>
    <w:rsid w:val="00916D80"/>
    <w:rsid w:val="00921148"/>
    <w:rsid w:val="00921325"/>
    <w:rsid w:val="009222E1"/>
    <w:rsid w:val="00922DA7"/>
    <w:rsid w:val="00924F5A"/>
    <w:rsid w:val="00927C86"/>
    <w:rsid w:val="0093037B"/>
    <w:rsid w:val="00931548"/>
    <w:rsid w:val="0093344E"/>
    <w:rsid w:val="00935FCD"/>
    <w:rsid w:val="009369B5"/>
    <w:rsid w:val="00940636"/>
    <w:rsid w:val="0094068C"/>
    <w:rsid w:val="0094142C"/>
    <w:rsid w:val="009426A7"/>
    <w:rsid w:val="00943B9C"/>
    <w:rsid w:val="00945DDE"/>
    <w:rsid w:val="0094684F"/>
    <w:rsid w:val="009502D5"/>
    <w:rsid w:val="0095130D"/>
    <w:rsid w:val="00952838"/>
    <w:rsid w:val="00952EC4"/>
    <w:rsid w:val="00955FF0"/>
    <w:rsid w:val="00956333"/>
    <w:rsid w:val="00956F25"/>
    <w:rsid w:val="00957210"/>
    <w:rsid w:val="0095796A"/>
    <w:rsid w:val="0096092F"/>
    <w:rsid w:val="00962523"/>
    <w:rsid w:val="009667E2"/>
    <w:rsid w:val="00967CA4"/>
    <w:rsid w:val="0097073D"/>
    <w:rsid w:val="009713F2"/>
    <w:rsid w:val="00971AAD"/>
    <w:rsid w:val="00973059"/>
    <w:rsid w:val="00973791"/>
    <w:rsid w:val="00973E6B"/>
    <w:rsid w:val="00973E9E"/>
    <w:rsid w:val="00974650"/>
    <w:rsid w:val="00974996"/>
    <w:rsid w:val="00974FA4"/>
    <w:rsid w:val="0097579B"/>
    <w:rsid w:val="00975877"/>
    <w:rsid w:val="009827FA"/>
    <w:rsid w:val="00983517"/>
    <w:rsid w:val="0098361E"/>
    <w:rsid w:val="00984252"/>
    <w:rsid w:val="00985457"/>
    <w:rsid w:val="00987827"/>
    <w:rsid w:val="00992015"/>
    <w:rsid w:val="009921E0"/>
    <w:rsid w:val="00992AB5"/>
    <w:rsid w:val="00993325"/>
    <w:rsid w:val="009936B6"/>
    <w:rsid w:val="00994222"/>
    <w:rsid w:val="00994E90"/>
    <w:rsid w:val="009967A8"/>
    <w:rsid w:val="009A1407"/>
    <w:rsid w:val="009A1A78"/>
    <w:rsid w:val="009A2488"/>
    <w:rsid w:val="009A2871"/>
    <w:rsid w:val="009A2AE5"/>
    <w:rsid w:val="009A56FE"/>
    <w:rsid w:val="009A5CDB"/>
    <w:rsid w:val="009A6034"/>
    <w:rsid w:val="009A6065"/>
    <w:rsid w:val="009A69B0"/>
    <w:rsid w:val="009B04D7"/>
    <w:rsid w:val="009B0857"/>
    <w:rsid w:val="009B0EAC"/>
    <w:rsid w:val="009B0F33"/>
    <w:rsid w:val="009B4DEA"/>
    <w:rsid w:val="009B7ECB"/>
    <w:rsid w:val="009C142D"/>
    <w:rsid w:val="009C1C0E"/>
    <w:rsid w:val="009C1D55"/>
    <w:rsid w:val="009C2CDB"/>
    <w:rsid w:val="009C402B"/>
    <w:rsid w:val="009C5AB3"/>
    <w:rsid w:val="009C5F9D"/>
    <w:rsid w:val="009D0859"/>
    <w:rsid w:val="009D2AE0"/>
    <w:rsid w:val="009D3051"/>
    <w:rsid w:val="009D3581"/>
    <w:rsid w:val="009D3D72"/>
    <w:rsid w:val="009D4757"/>
    <w:rsid w:val="009D4772"/>
    <w:rsid w:val="009D4B78"/>
    <w:rsid w:val="009D574E"/>
    <w:rsid w:val="009D60ED"/>
    <w:rsid w:val="009D65A8"/>
    <w:rsid w:val="009D6927"/>
    <w:rsid w:val="009D69D8"/>
    <w:rsid w:val="009E2048"/>
    <w:rsid w:val="009E35E1"/>
    <w:rsid w:val="009E5483"/>
    <w:rsid w:val="009E6BB6"/>
    <w:rsid w:val="009F58D8"/>
    <w:rsid w:val="009F7E4D"/>
    <w:rsid w:val="00A01838"/>
    <w:rsid w:val="00A033D7"/>
    <w:rsid w:val="00A03620"/>
    <w:rsid w:val="00A0369F"/>
    <w:rsid w:val="00A04FDF"/>
    <w:rsid w:val="00A05FF6"/>
    <w:rsid w:val="00A114DC"/>
    <w:rsid w:val="00A1423F"/>
    <w:rsid w:val="00A1570A"/>
    <w:rsid w:val="00A15C20"/>
    <w:rsid w:val="00A22211"/>
    <w:rsid w:val="00A26760"/>
    <w:rsid w:val="00A271EC"/>
    <w:rsid w:val="00A3149C"/>
    <w:rsid w:val="00A32C76"/>
    <w:rsid w:val="00A334C3"/>
    <w:rsid w:val="00A3476D"/>
    <w:rsid w:val="00A355DA"/>
    <w:rsid w:val="00A408A9"/>
    <w:rsid w:val="00A40AAC"/>
    <w:rsid w:val="00A40B3B"/>
    <w:rsid w:val="00A40FE3"/>
    <w:rsid w:val="00A41831"/>
    <w:rsid w:val="00A41B86"/>
    <w:rsid w:val="00A4295A"/>
    <w:rsid w:val="00A44A56"/>
    <w:rsid w:val="00A46843"/>
    <w:rsid w:val="00A46EE0"/>
    <w:rsid w:val="00A47687"/>
    <w:rsid w:val="00A47A5F"/>
    <w:rsid w:val="00A50677"/>
    <w:rsid w:val="00A50CAA"/>
    <w:rsid w:val="00A52AC8"/>
    <w:rsid w:val="00A548F4"/>
    <w:rsid w:val="00A57D4F"/>
    <w:rsid w:val="00A6369C"/>
    <w:rsid w:val="00A643D5"/>
    <w:rsid w:val="00A643F3"/>
    <w:rsid w:val="00A6498E"/>
    <w:rsid w:val="00A65470"/>
    <w:rsid w:val="00A66857"/>
    <w:rsid w:val="00A7015C"/>
    <w:rsid w:val="00A70737"/>
    <w:rsid w:val="00A7115A"/>
    <w:rsid w:val="00A71C22"/>
    <w:rsid w:val="00A728E3"/>
    <w:rsid w:val="00A73DE4"/>
    <w:rsid w:val="00A746FB"/>
    <w:rsid w:val="00A75268"/>
    <w:rsid w:val="00A800C0"/>
    <w:rsid w:val="00A83A6A"/>
    <w:rsid w:val="00A86C2D"/>
    <w:rsid w:val="00A87AF0"/>
    <w:rsid w:val="00A90C3C"/>
    <w:rsid w:val="00A92F71"/>
    <w:rsid w:val="00A94A94"/>
    <w:rsid w:val="00AA16C4"/>
    <w:rsid w:val="00AA4AF6"/>
    <w:rsid w:val="00AA5CF9"/>
    <w:rsid w:val="00AA6EAD"/>
    <w:rsid w:val="00AB115B"/>
    <w:rsid w:val="00AB1639"/>
    <w:rsid w:val="00AB22C6"/>
    <w:rsid w:val="00AB2DD7"/>
    <w:rsid w:val="00AB2EDA"/>
    <w:rsid w:val="00AB662E"/>
    <w:rsid w:val="00AB66BE"/>
    <w:rsid w:val="00AB6BFB"/>
    <w:rsid w:val="00AB6C20"/>
    <w:rsid w:val="00AB6C8A"/>
    <w:rsid w:val="00AC512B"/>
    <w:rsid w:val="00AC6833"/>
    <w:rsid w:val="00AC6D00"/>
    <w:rsid w:val="00AD0F15"/>
    <w:rsid w:val="00AD3618"/>
    <w:rsid w:val="00AD55E4"/>
    <w:rsid w:val="00AD5723"/>
    <w:rsid w:val="00AD64B7"/>
    <w:rsid w:val="00AD6BE4"/>
    <w:rsid w:val="00AD76A9"/>
    <w:rsid w:val="00AD780C"/>
    <w:rsid w:val="00AD7EAB"/>
    <w:rsid w:val="00AE013B"/>
    <w:rsid w:val="00AE03CC"/>
    <w:rsid w:val="00AE09DD"/>
    <w:rsid w:val="00AE0D66"/>
    <w:rsid w:val="00AE1508"/>
    <w:rsid w:val="00AE1516"/>
    <w:rsid w:val="00AE3C0A"/>
    <w:rsid w:val="00AE410B"/>
    <w:rsid w:val="00AE474C"/>
    <w:rsid w:val="00AE4923"/>
    <w:rsid w:val="00AE54D3"/>
    <w:rsid w:val="00AE59D0"/>
    <w:rsid w:val="00AE6137"/>
    <w:rsid w:val="00AE6F1C"/>
    <w:rsid w:val="00AF2740"/>
    <w:rsid w:val="00AF2787"/>
    <w:rsid w:val="00AF35FF"/>
    <w:rsid w:val="00B00DBC"/>
    <w:rsid w:val="00B02995"/>
    <w:rsid w:val="00B05E10"/>
    <w:rsid w:val="00B06BE3"/>
    <w:rsid w:val="00B07755"/>
    <w:rsid w:val="00B07F26"/>
    <w:rsid w:val="00B1105A"/>
    <w:rsid w:val="00B1173B"/>
    <w:rsid w:val="00B11ECC"/>
    <w:rsid w:val="00B12824"/>
    <w:rsid w:val="00B12D7C"/>
    <w:rsid w:val="00B13465"/>
    <w:rsid w:val="00B1399D"/>
    <w:rsid w:val="00B1754E"/>
    <w:rsid w:val="00B20B9C"/>
    <w:rsid w:val="00B21452"/>
    <w:rsid w:val="00B22A7B"/>
    <w:rsid w:val="00B22C4F"/>
    <w:rsid w:val="00B23CA6"/>
    <w:rsid w:val="00B25CC9"/>
    <w:rsid w:val="00B26C21"/>
    <w:rsid w:val="00B27236"/>
    <w:rsid w:val="00B3052B"/>
    <w:rsid w:val="00B319EC"/>
    <w:rsid w:val="00B31FB1"/>
    <w:rsid w:val="00B328E8"/>
    <w:rsid w:val="00B32B7E"/>
    <w:rsid w:val="00B33734"/>
    <w:rsid w:val="00B33B6C"/>
    <w:rsid w:val="00B360FD"/>
    <w:rsid w:val="00B36507"/>
    <w:rsid w:val="00B4069F"/>
    <w:rsid w:val="00B40A5D"/>
    <w:rsid w:val="00B40D1C"/>
    <w:rsid w:val="00B4116F"/>
    <w:rsid w:val="00B41715"/>
    <w:rsid w:val="00B4174F"/>
    <w:rsid w:val="00B42227"/>
    <w:rsid w:val="00B511BB"/>
    <w:rsid w:val="00B5251B"/>
    <w:rsid w:val="00B52773"/>
    <w:rsid w:val="00B528E1"/>
    <w:rsid w:val="00B549DC"/>
    <w:rsid w:val="00B54E71"/>
    <w:rsid w:val="00B551EE"/>
    <w:rsid w:val="00B5673F"/>
    <w:rsid w:val="00B56E11"/>
    <w:rsid w:val="00B60D1C"/>
    <w:rsid w:val="00B6108A"/>
    <w:rsid w:val="00B64C0C"/>
    <w:rsid w:val="00B64CB6"/>
    <w:rsid w:val="00B6613B"/>
    <w:rsid w:val="00B6692D"/>
    <w:rsid w:val="00B66CD8"/>
    <w:rsid w:val="00B67591"/>
    <w:rsid w:val="00B72DE1"/>
    <w:rsid w:val="00B73AD6"/>
    <w:rsid w:val="00B74D63"/>
    <w:rsid w:val="00B754DB"/>
    <w:rsid w:val="00B759AD"/>
    <w:rsid w:val="00B75BDA"/>
    <w:rsid w:val="00B75F89"/>
    <w:rsid w:val="00B8011F"/>
    <w:rsid w:val="00B8019D"/>
    <w:rsid w:val="00B80BB4"/>
    <w:rsid w:val="00B81EB0"/>
    <w:rsid w:val="00B81F81"/>
    <w:rsid w:val="00B8200B"/>
    <w:rsid w:val="00B82165"/>
    <w:rsid w:val="00B82523"/>
    <w:rsid w:val="00B82928"/>
    <w:rsid w:val="00B8363C"/>
    <w:rsid w:val="00B837D4"/>
    <w:rsid w:val="00B845CD"/>
    <w:rsid w:val="00B87C27"/>
    <w:rsid w:val="00B92043"/>
    <w:rsid w:val="00B9212E"/>
    <w:rsid w:val="00B930E6"/>
    <w:rsid w:val="00B93E6C"/>
    <w:rsid w:val="00B943BD"/>
    <w:rsid w:val="00B947EF"/>
    <w:rsid w:val="00B956D5"/>
    <w:rsid w:val="00B95999"/>
    <w:rsid w:val="00B9643F"/>
    <w:rsid w:val="00BA07B9"/>
    <w:rsid w:val="00BA1BFD"/>
    <w:rsid w:val="00BA26AC"/>
    <w:rsid w:val="00BA2814"/>
    <w:rsid w:val="00BA361C"/>
    <w:rsid w:val="00BA41BD"/>
    <w:rsid w:val="00BA5AC2"/>
    <w:rsid w:val="00BA63EC"/>
    <w:rsid w:val="00BA76F8"/>
    <w:rsid w:val="00BB0033"/>
    <w:rsid w:val="00BB08D2"/>
    <w:rsid w:val="00BB2756"/>
    <w:rsid w:val="00BB287C"/>
    <w:rsid w:val="00BB294F"/>
    <w:rsid w:val="00BB5044"/>
    <w:rsid w:val="00BB51A9"/>
    <w:rsid w:val="00BB5DF3"/>
    <w:rsid w:val="00BB742B"/>
    <w:rsid w:val="00BB7FB4"/>
    <w:rsid w:val="00BC2FF3"/>
    <w:rsid w:val="00BC5774"/>
    <w:rsid w:val="00BD0250"/>
    <w:rsid w:val="00BD11AB"/>
    <w:rsid w:val="00BD2591"/>
    <w:rsid w:val="00BD42D4"/>
    <w:rsid w:val="00BD56F6"/>
    <w:rsid w:val="00BD5D90"/>
    <w:rsid w:val="00BD60B2"/>
    <w:rsid w:val="00BE286D"/>
    <w:rsid w:val="00BE348F"/>
    <w:rsid w:val="00BE352E"/>
    <w:rsid w:val="00BE3B44"/>
    <w:rsid w:val="00BE40C0"/>
    <w:rsid w:val="00BE4CF1"/>
    <w:rsid w:val="00BF136D"/>
    <w:rsid w:val="00BF216B"/>
    <w:rsid w:val="00BF231A"/>
    <w:rsid w:val="00BF4603"/>
    <w:rsid w:val="00BF7E5E"/>
    <w:rsid w:val="00C0320D"/>
    <w:rsid w:val="00C04184"/>
    <w:rsid w:val="00C04375"/>
    <w:rsid w:val="00C057C4"/>
    <w:rsid w:val="00C05ABB"/>
    <w:rsid w:val="00C06AE2"/>
    <w:rsid w:val="00C07DFF"/>
    <w:rsid w:val="00C10345"/>
    <w:rsid w:val="00C10386"/>
    <w:rsid w:val="00C10443"/>
    <w:rsid w:val="00C10883"/>
    <w:rsid w:val="00C15584"/>
    <w:rsid w:val="00C20B2C"/>
    <w:rsid w:val="00C224B9"/>
    <w:rsid w:val="00C23551"/>
    <w:rsid w:val="00C27DC4"/>
    <w:rsid w:val="00C30126"/>
    <w:rsid w:val="00C3145C"/>
    <w:rsid w:val="00C3273D"/>
    <w:rsid w:val="00C334DE"/>
    <w:rsid w:val="00C34CB3"/>
    <w:rsid w:val="00C3547D"/>
    <w:rsid w:val="00C40072"/>
    <w:rsid w:val="00C400CE"/>
    <w:rsid w:val="00C41C43"/>
    <w:rsid w:val="00C420A0"/>
    <w:rsid w:val="00C43CB6"/>
    <w:rsid w:val="00C45A3C"/>
    <w:rsid w:val="00C5066C"/>
    <w:rsid w:val="00C51E1F"/>
    <w:rsid w:val="00C5249F"/>
    <w:rsid w:val="00C52EB0"/>
    <w:rsid w:val="00C5377A"/>
    <w:rsid w:val="00C54CBD"/>
    <w:rsid w:val="00C5517C"/>
    <w:rsid w:val="00C56078"/>
    <w:rsid w:val="00C612C7"/>
    <w:rsid w:val="00C64DA4"/>
    <w:rsid w:val="00C65298"/>
    <w:rsid w:val="00C6553B"/>
    <w:rsid w:val="00C67B60"/>
    <w:rsid w:val="00C7430E"/>
    <w:rsid w:val="00C7548A"/>
    <w:rsid w:val="00C801DC"/>
    <w:rsid w:val="00C816A6"/>
    <w:rsid w:val="00C81BA0"/>
    <w:rsid w:val="00C83004"/>
    <w:rsid w:val="00C844D6"/>
    <w:rsid w:val="00C91272"/>
    <w:rsid w:val="00C9167C"/>
    <w:rsid w:val="00C92059"/>
    <w:rsid w:val="00C92E01"/>
    <w:rsid w:val="00C92E58"/>
    <w:rsid w:val="00C93C72"/>
    <w:rsid w:val="00C94E4E"/>
    <w:rsid w:val="00C95712"/>
    <w:rsid w:val="00C9671E"/>
    <w:rsid w:val="00C969C5"/>
    <w:rsid w:val="00C9783B"/>
    <w:rsid w:val="00CA1D00"/>
    <w:rsid w:val="00CA2EF9"/>
    <w:rsid w:val="00CA3A17"/>
    <w:rsid w:val="00CA3EB7"/>
    <w:rsid w:val="00CA3F2E"/>
    <w:rsid w:val="00CA46D4"/>
    <w:rsid w:val="00CA4E5B"/>
    <w:rsid w:val="00CA7AC5"/>
    <w:rsid w:val="00CB0D0F"/>
    <w:rsid w:val="00CB15D0"/>
    <w:rsid w:val="00CB1D06"/>
    <w:rsid w:val="00CB38F9"/>
    <w:rsid w:val="00CB4D71"/>
    <w:rsid w:val="00CB5135"/>
    <w:rsid w:val="00CB7247"/>
    <w:rsid w:val="00CC0D74"/>
    <w:rsid w:val="00CC427F"/>
    <w:rsid w:val="00CC4894"/>
    <w:rsid w:val="00CC5281"/>
    <w:rsid w:val="00CC5DBB"/>
    <w:rsid w:val="00CD12A0"/>
    <w:rsid w:val="00CD1920"/>
    <w:rsid w:val="00CD1A68"/>
    <w:rsid w:val="00CD469D"/>
    <w:rsid w:val="00CD4824"/>
    <w:rsid w:val="00CD5178"/>
    <w:rsid w:val="00CD60A4"/>
    <w:rsid w:val="00CE09C9"/>
    <w:rsid w:val="00CE1134"/>
    <w:rsid w:val="00CE29B3"/>
    <w:rsid w:val="00CE2AEA"/>
    <w:rsid w:val="00CE2C58"/>
    <w:rsid w:val="00CE2E61"/>
    <w:rsid w:val="00CE4CDA"/>
    <w:rsid w:val="00CE5A49"/>
    <w:rsid w:val="00CE7AE1"/>
    <w:rsid w:val="00CF080C"/>
    <w:rsid w:val="00CF09AF"/>
    <w:rsid w:val="00CF2F1F"/>
    <w:rsid w:val="00CF4609"/>
    <w:rsid w:val="00CF639E"/>
    <w:rsid w:val="00D02606"/>
    <w:rsid w:val="00D033F6"/>
    <w:rsid w:val="00D03501"/>
    <w:rsid w:val="00D038EA"/>
    <w:rsid w:val="00D05435"/>
    <w:rsid w:val="00D05EE2"/>
    <w:rsid w:val="00D068B4"/>
    <w:rsid w:val="00D104E6"/>
    <w:rsid w:val="00D10E75"/>
    <w:rsid w:val="00D132A0"/>
    <w:rsid w:val="00D17318"/>
    <w:rsid w:val="00D218AF"/>
    <w:rsid w:val="00D21A0E"/>
    <w:rsid w:val="00D22591"/>
    <w:rsid w:val="00D22BB3"/>
    <w:rsid w:val="00D25BA7"/>
    <w:rsid w:val="00D30B5F"/>
    <w:rsid w:val="00D31600"/>
    <w:rsid w:val="00D31F19"/>
    <w:rsid w:val="00D31F7E"/>
    <w:rsid w:val="00D321F9"/>
    <w:rsid w:val="00D34193"/>
    <w:rsid w:val="00D406BA"/>
    <w:rsid w:val="00D4099E"/>
    <w:rsid w:val="00D415DE"/>
    <w:rsid w:val="00D4175F"/>
    <w:rsid w:val="00D41E5B"/>
    <w:rsid w:val="00D42974"/>
    <w:rsid w:val="00D441CB"/>
    <w:rsid w:val="00D505DB"/>
    <w:rsid w:val="00D50949"/>
    <w:rsid w:val="00D51635"/>
    <w:rsid w:val="00D52E08"/>
    <w:rsid w:val="00D53F0C"/>
    <w:rsid w:val="00D54A76"/>
    <w:rsid w:val="00D5746E"/>
    <w:rsid w:val="00D60006"/>
    <w:rsid w:val="00D60B70"/>
    <w:rsid w:val="00D61027"/>
    <w:rsid w:val="00D61A37"/>
    <w:rsid w:val="00D63275"/>
    <w:rsid w:val="00D63B66"/>
    <w:rsid w:val="00D64B85"/>
    <w:rsid w:val="00D6674D"/>
    <w:rsid w:val="00D70645"/>
    <w:rsid w:val="00D706E7"/>
    <w:rsid w:val="00D7167E"/>
    <w:rsid w:val="00D72D06"/>
    <w:rsid w:val="00D74BD6"/>
    <w:rsid w:val="00D762EF"/>
    <w:rsid w:val="00D80EF3"/>
    <w:rsid w:val="00D82724"/>
    <w:rsid w:val="00D83F9A"/>
    <w:rsid w:val="00D85E30"/>
    <w:rsid w:val="00D863F4"/>
    <w:rsid w:val="00D867DE"/>
    <w:rsid w:val="00D877A7"/>
    <w:rsid w:val="00D9056C"/>
    <w:rsid w:val="00D913E9"/>
    <w:rsid w:val="00D915D0"/>
    <w:rsid w:val="00D923FF"/>
    <w:rsid w:val="00D9281E"/>
    <w:rsid w:val="00D94CFB"/>
    <w:rsid w:val="00DA0B2E"/>
    <w:rsid w:val="00DA1D4D"/>
    <w:rsid w:val="00DA3B62"/>
    <w:rsid w:val="00DA3D2D"/>
    <w:rsid w:val="00DA72E0"/>
    <w:rsid w:val="00DB23CC"/>
    <w:rsid w:val="00DB3129"/>
    <w:rsid w:val="00DB3358"/>
    <w:rsid w:val="00DB43F0"/>
    <w:rsid w:val="00DB4BB3"/>
    <w:rsid w:val="00DB66B4"/>
    <w:rsid w:val="00DB6BF5"/>
    <w:rsid w:val="00DB7E1B"/>
    <w:rsid w:val="00DC180F"/>
    <w:rsid w:val="00DC3012"/>
    <w:rsid w:val="00DC50F0"/>
    <w:rsid w:val="00DC73DE"/>
    <w:rsid w:val="00DC79D9"/>
    <w:rsid w:val="00DD00FC"/>
    <w:rsid w:val="00DD1C3C"/>
    <w:rsid w:val="00DD2A62"/>
    <w:rsid w:val="00DD2C1F"/>
    <w:rsid w:val="00DD3BA5"/>
    <w:rsid w:val="00DD55AB"/>
    <w:rsid w:val="00DD6CE3"/>
    <w:rsid w:val="00DD702F"/>
    <w:rsid w:val="00DD75D2"/>
    <w:rsid w:val="00DD7865"/>
    <w:rsid w:val="00DE10FE"/>
    <w:rsid w:val="00DE18CD"/>
    <w:rsid w:val="00DE29C8"/>
    <w:rsid w:val="00DE536B"/>
    <w:rsid w:val="00DF1076"/>
    <w:rsid w:val="00DF158A"/>
    <w:rsid w:val="00DF2A9A"/>
    <w:rsid w:val="00DF341D"/>
    <w:rsid w:val="00DF5758"/>
    <w:rsid w:val="00E005A1"/>
    <w:rsid w:val="00E015C3"/>
    <w:rsid w:val="00E0210C"/>
    <w:rsid w:val="00E02D1A"/>
    <w:rsid w:val="00E07AD9"/>
    <w:rsid w:val="00E1071E"/>
    <w:rsid w:val="00E1282D"/>
    <w:rsid w:val="00E128F4"/>
    <w:rsid w:val="00E14639"/>
    <w:rsid w:val="00E14663"/>
    <w:rsid w:val="00E1502F"/>
    <w:rsid w:val="00E1569F"/>
    <w:rsid w:val="00E16758"/>
    <w:rsid w:val="00E21B4B"/>
    <w:rsid w:val="00E22EF1"/>
    <w:rsid w:val="00E260E5"/>
    <w:rsid w:val="00E26690"/>
    <w:rsid w:val="00E26BD7"/>
    <w:rsid w:val="00E26E12"/>
    <w:rsid w:val="00E26E27"/>
    <w:rsid w:val="00E34E6D"/>
    <w:rsid w:val="00E37896"/>
    <w:rsid w:val="00E40109"/>
    <w:rsid w:val="00E4116B"/>
    <w:rsid w:val="00E41FC0"/>
    <w:rsid w:val="00E420FE"/>
    <w:rsid w:val="00E462EC"/>
    <w:rsid w:val="00E4670C"/>
    <w:rsid w:val="00E518A4"/>
    <w:rsid w:val="00E55243"/>
    <w:rsid w:val="00E56476"/>
    <w:rsid w:val="00E56683"/>
    <w:rsid w:val="00E605AA"/>
    <w:rsid w:val="00E60893"/>
    <w:rsid w:val="00E6131C"/>
    <w:rsid w:val="00E644F4"/>
    <w:rsid w:val="00E64CF1"/>
    <w:rsid w:val="00E65431"/>
    <w:rsid w:val="00E66563"/>
    <w:rsid w:val="00E67CCD"/>
    <w:rsid w:val="00E7137D"/>
    <w:rsid w:val="00E74679"/>
    <w:rsid w:val="00E75635"/>
    <w:rsid w:val="00E774B6"/>
    <w:rsid w:val="00E8036C"/>
    <w:rsid w:val="00E81B64"/>
    <w:rsid w:val="00E8475A"/>
    <w:rsid w:val="00E8578C"/>
    <w:rsid w:val="00E911EE"/>
    <w:rsid w:val="00E9208C"/>
    <w:rsid w:val="00E931D3"/>
    <w:rsid w:val="00E9749B"/>
    <w:rsid w:val="00EA187C"/>
    <w:rsid w:val="00EA1DF2"/>
    <w:rsid w:val="00EA1DF9"/>
    <w:rsid w:val="00EA2867"/>
    <w:rsid w:val="00EA2A16"/>
    <w:rsid w:val="00EA3A80"/>
    <w:rsid w:val="00EA3ECD"/>
    <w:rsid w:val="00EA45BE"/>
    <w:rsid w:val="00EA506E"/>
    <w:rsid w:val="00EA5F1B"/>
    <w:rsid w:val="00EA6C73"/>
    <w:rsid w:val="00EA7BB2"/>
    <w:rsid w:val="00EB1D45"/>
    <w:rsid w:val="00EB35D3"/>
    <w:rsid w:val="00EB6420"/>
    <w:rsid w:val="00EB650C"/>
    <w:rsid w:val="00EB6613"/>
    <w:rsid w:val="00EB6A6A"/>
    <w:rsid w:val="00EB6D5A"/>
    <w:rsid w:val="00EC10E4"/>
    <w:rsid w:val="00EC1A84"/>
    <w:rsid w:val="00EC4C79"/>
    <w:rsid w:val="00EC6A4E"/>
    <w:rsid w:val="00EC740C"/>
    <w:rsid w:val="00EC7995"/>
    <w:rsid w:val="00ED0FBB"/>
    <w:rsid w:val="00ED4F27"/>
    <w:rsid w:val="00ED5DA8"/>
    <w:rsid w:val="00ED74DB"/>
    <w:rsid w:val="00ED76B9"/>
    <w:rsid w:val="00EE1479"/>
    <w:rsid w:val="00EE1976"/>
    <w:rsid w:val="00EE40E6"/>
    <w:rsid w:val="00EE495E"/>
    <w:rsid w:val="00EE60C1"/>
    <w:rsid w:val="00EE6B99"/>
    <w:rsid w:val="00EF09D7"/>
    <w:rsid w:val="00EF1BDB"/>
    <w:rsid w:val="00EF2805"/>
    <w:rsid w:val="00EF288C"/>
    <w:rsid w:val="00EF3100"/>
    <w:rsid w:val="00EF3DE5"/>
    <w:rsid w:val="00EF4105"/>
    <w:rsid w:val="00EF5078"/>
    <w:rsid w:val="00EF55DD"/>
    <w:rsid w:val="00F00BF7"/>
    <w:rsid w:val="00F00C80"/>
    <w:rsid w:val="00F011B0"/>
    <w:rsid w:val="00F01440"/>
    <w:rsid w:val="00F01AB7"/>
    <w:rsid w:val="00F02A75"/>
    <w:rsid w:val="00F03E16"/>
    <w:rsid w:val="00F05624"/>
    <w:rsid w:val="00F06AA5"/>
    <w:rsid w:val="00F07063"/>
    <w:rsid w:val="00F07BCA"/>
    <w:rsid w:val="00F1044A"/>
    <w:rsid w:val="00F11A52"/>
    <w:rsid w:val="00F11C63"/>
    <w:rsid w:val="00F1281E"/>
    <w:rsid w:val="00F1738D"/>
    <w:rsid w:val="00F20BB7"/>
    <w:rsid w:val="00F22135"/>
    <w:rsid w:val="00F238B2"/>
    <w:rsid w:val="00F24073"/>
    <w:rsid w:val="00F242CE"/>
    <w:rsid w:val="00F25DF8"/>
    <w:rsid w:val="00F2655E"/>
    <w:rsid w:val="00F271BA"/>
    <w:rsid w:val="00F27936"/>
    <w:rsid w:val="00F27AAB"/>
    <w:rsid w:val="00F27C61"/>
    <w:rsid w:val="00F311C0"/>
    <w:rsid w:val="00F31D0D"/>
    <w:rsid w:val="00F31D9B"/>
    <w:rsid w:val="00F3207D"/>
    <w:rsid w:val="00F32A1A"/>
    <w:rsid w:val="00F333A0"/>
    <w:rsid w:val="00F342E1"/>
    <w:rsid w:val="00F343F9"/>
    <w:rsid w:val="00F34BE0"/>
    <w:rsid w:val="00F37E10"/>
    <w:rsid w:val="00F4290E"/>
    <w:rsid w:val="00F46511"/>
    <w:rsid w:val="00F465C4"/>
    <w:rsid w:val="00F46D1F"/>
    <w:rsid w:val="00F5185F"/>
    <w:rsid w:val="00F5204A"/>
    <w:rsid w:val="00F545EF"/>
    <w:rsid w:val="00F55E2C"/>
    <w:rsid w:val="00F5665B"/>
    <w:rsid w:val="00F56DFD"/>
    <w:rsid w:val="00F6411A"/>
    <w:rsid w:val="00F64172"/>
    <w:rsid w:val="00F64E05"/>
    <w:rsid w:val="00F70B38"/>
    <w:rsid w:val="00F714EE"/>
    <w:rsid w:val="00F73ECE"/>
    <w:rsid w:val="00F7405F"/>
    <w:rsid w:val="00F75829"/>
    <w:rsid w:val="00F76CEE"/>
    <w:rsid w:val="00F8416B"/>
    <w:rsid w:val="00F858EF"/>
    <w:rsid w:val="00F85EA8"/>
    <w:rsid w:val="00F86FF0"/>
    <w:rsid w:val="00F87731"/>
    <w:rsid w:val="00F90209"/>
    <w:rsid w:val="00F91F3C"/>
    <w:rsid w:val="00F920CD"/>
    <w:rsid w:val="00F95CB4"/>
    <w:rsid w:val="00F96E89"/>
    <w:rsid w:val="00F971A1"/>
    <w:rsid w:val="00F979EF"/>
    <w:rsid w:val="00FA0D1B"/>
    <w:rsid w:val="00FA128C"/>
    <w:rsid w:val="00FA23FF"/>
    <w:rsid w:val="00FA31E0"/>
    <w:rsid w:val="00FA4F16"/>
    <w:rsid w:val="00FA4F46"/>
    <w:rsid w:val="00FA68D8"/>
    <w:rsid w:val="00FA7898"/>
    <w:rsid w:val="00FB0014"/>
    <w:rsid w:val="00FB026F"/>
    <w:rsid w:val="00FB08F2"/>
    <w:rsid w:val="00FB0C92"/>
    <w:rsid w:val="00FB1124"/>
    <w:rsid w:val="00FB1283"/>
    <w:rsid w:val="00FB17D4"/>
    <w:rsid w:val="00FB1BDE"/>
    <w:rsid w:val="00FB1E22"/>
    <w:rsid w:val="00FB2CCA"/>
    <w:rsid w:val="00FB375A"/>
    <w:rsid w:val="00FB5215"/>
    <w:rsid w:val="00FB5B9B"/>
    <w:rsid w:val="00FB5EE4"/>
    <w:rsid w:val="00FB7EA1"/>
    <w:rsid w:val="00FC0498"/>
    <w:rsid w:val="00FC3A19"/>
    <w:rsid w:val="00FC51E5"/>
    <w:rsid w:val="00FC5A03"/>
    <w:rsid w:val="00FC6343"/>
    <w:rsid w:val="00FC691B"/>
    <w:rsid w:val="00FD31DE"/>
    <w:rsid w:val="00FD5294"/>
    <w:rsid w:val="00FD5A3A"/>
    <w:rsid w:val="00FD63E7"/>
    <w:rsid w:val="00FD6E9F"/>
    <w:rsid w:val="00FD755F"/>
    <w:rsid w:val="00FD7AFB"/>
    <w:rsid w:val="00FE59E4"/>
    <w:rsid w:val="00FE6CCB"/>
    <w:rsid w:val="00FE7162"/>
    <w:rsid w:val="00FF0D67"/>
    <w:rsid w:val="00FF331F"/>
    <w:rsid w:val="00FF4A35"/>
    <w:rsid w:val="00FF79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colormru v:ext="edit" colors="#769dcc"/>
    </o:shapedefaults>
    <o:shapelayout v:ext="edit">
      <o:idmap v:ext="edit" data="1"/>
    </o:shapelayout>
  </w:shapeDefaults>
  <w:decimalSymbol w:val="."/>
  <w:listSeparator w:val=","/>
  <w15:docId w15:val="{6E490137-19B7-4329-9F8F-72326F58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0"/>
    <w:lsdException w:name="heading 3" w:locked="1" w:uiPriority="0"/>
    <w:lsdException w:name="heading 4" w:locked="1" w:semiHidden="1" w:uiPriority="0" w:unhideWhenUsed="1"/>
    <w:lsdException w:name="heading 5" w:locked="1" w:semiHidden="1" w:uiPriority="0" w:unhideWhenUsed="1"/>
    <w:lsdException w:name="heading 6" w:locked="1" w:semiHidden="1" w:uiPriority="0" w:unhideWhenUsed="1"/>
    <w:lsdException w:name="heading 7" w:locked="1" w:semiHidden="1" w:uiPriority="9" w:unhideWhenUsed="1"/>
    <w:lsdException w:name="heading 8" w:locked="1" w:semiHidden="1" w:uiPriority="9" w:unhideWhenUsed="1"/>
    <w:lsdException w:name="heading 9" w:locked="1"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iPriority="0"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locked="1"/>
    <w:lsdException w:name="HTML Bottom of Form" w:lock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024FF"/>
    <w:pPr>
      <w:spacing w:before="60" w:after="60"/>
      <w:ind w:right="641"/>
      <w:jc w:val="both"/>
    </w:pPr>
    <w:rPr>
      <w:rFonts w:ascii="Arial" w:hAnsi="Arial" w:cs="Arial"/>
      <w:color w:val="000000"/>
      <w:szCs w:val="24"/>
      <w:lang w:eastAsia="en-US"/>
    </w:rPr>
  </w:style>
  <w:style w:type="paragraph" w:styleId="Heading1">
    <w:name w:val="heading 1"/>
    <w:aliases w:val="Inspire Heading 1,Compliant Heading 1 - For Assessment Workbook"/>
    <w:basedOn w:val="Normal"/>
    <w:next w:val="Normal"/>
    <w:link w:val="Heading1Char1"/>
    <w:autoRedefine/>
    <w:uiPriority w:val="9"/>
    <w:qFormat/>
    <w:rsid w:val="00DB6BF5"/>
    <w:pPr>
      <w:keepNext/>
      <w:pBdr>
        <w:top w:val="single" w:sz="24" w:space="1" w:color="EA0016"/>
        <w:left w:val="single" w:sz="24" w:space="3" w:color="EA0016"/>
        <w:bottom w:val="single" w:sz="24" w:space="1" w:color="EA0016"/>
        <w:right w:val="single" w:sz="24" w:space="4" w:color="EA0016"/>
      </w:pBdr>
      <w:shd w:val="clear" w:color="auto" w:fill="EA0016"/>
      <w:spacing w:before="120" w:after="120" w:line="288" w:lineRule="auto"/>
      <w:ind w:right="0"/>
      <w:jc w:val="left"/>
      <w:outlineLvl w:val="0"/>
    </w:pPr>
    <w:rPr>
      <w:rFonts w:ascii="Georgia" w:eastAsia="Arial Unicode MS" w:hAnsi="Georgia" w:cstheme="majorBidi"/>
      <w:b/>
      <w:caps/>
      <w:noProof/>
      <w:color w:val="FFFFFF" w:themeColor="background1"/>
      <w:kern w:val="32"/>
      <w:sz w:val="32"/>
      <w:szCs w:val="32"/>
      <w:lang w:val="en-GB" w:eastAsia="en-AU" w:bidi="en-US"/>
    </w:rPr>
  </w:style>
  <w:style w:type="paragraph" w:styleId="Heading2">
    <w:name w:val="heading 2"/>
    <w:basedOn w:val="Normal"/>
    <w:next w:val="Normal"/>
    <w:link w:val="Heading2Char"/>
    <w:rsid w:val="005D7757"/>
    <w:pPr>
      <w:keepNext/>
      <w:numPr>
        <w:ilvl w:val="1"/>
        <w:numId w:val="1"/>
      </w:numPr>
      <w:tabs>
        <w:tab w:val="clear" w:pos="360"/>
      </w:tabs>
      <w:spacing w:before="120" w:after="120"/>
      <w:ind w:right="0"/>
      <w:jc w:val="left"/>
      <w:outlineLvl w:val="1"/>
    </w:pPr>
    <w:rPr>
      <w:rFonts w:cs="Times New Roman"/>
      <w:b/>
      <w:bCs/>
      <w:sz w:val="36"/>
    </w:rPr>
  </w:style>
  <w:style w:type="paragraph" w:styleId="Heading3">
    <w:name w:val="heading 3"/>
    <w:aliases w:val="Char, Char"/>
    <w:basedOn w:val="Normal"/>
    <w:next w:val="Normal"/>
    <w:link w:val="Heading3Char"/>
    <w:unhideWhenUsed/>
    <w:rsid w:val="00A114DC"/>
    <w:pPr>
      <w:keepNext/>
      <w:keepLines/>
      <w:spacing w:before="200" w:after="0"/>
      <w:ind w:right="0"/>
      <w:jc w:val="left"/>
      <w:outlineLvl w:val="2"/>
    </w:pPr>
    <w:rPr>
      <w:rFonts w:asciiTheme="majorHAnsi" w:eastAsiaTheme="majorEastAsia" w:hAnsiTheme="majorHAnsi" w:cstheme="majorBidi"/>
      <w:b/>
      <w:bCs/>
      <w:color w:val="4F81BD" w:themeColor="accent1"/>
      <w:szCs w:val="22"/>
      <w:lang w:eastAsia="en-AU"/>
    </w:rPr>
  </w:style>
  <w:style w:type="paragraph" w:styleId="Heading4">
    <w:name w:val="heading 4"/>
    <w:aliases w:val="Heading 4 Char Char Char"/>
    <w:basedOn w:val="Normal"/>
    <w:next w:val="Normal"/>
    <w:link w:val="Heading4Char"/>
    <w:unhideWhenUsed/>
    <w:locked/>
    <w:rsid w:val="00A114DC"/>
    <w:pPr>
      <w:keepNext/>
      <w:keepLines/>
      <w:spacing w:before="200" w:after="0"/>
      <w:ind w:right="0"/>
      <w:jc w:val="left"/>
      <w:outlineLvl w:val="3"/>
    </w:pPr>
    <w:rPr>
      <w:rFonts w:asciiTheme="majorHAnsi" w:eastAsiaTheme="majorEastAsia" w:hAnsiTheme="majorHAnsi" w:cstheme="majorBidi"/>
      <w:b/>
      <w:bCs/>
      <w:i/>
      <w:iCs/>
      <w:color w:val="4F81BD" w:themeColor="accent1"/>
      <w:szCs w:val="22"/>
      <w:lang w:eastAsia="en-AU"/>
    </w:rPr>
  </w:style>
  <w:style w:type="paragraph" w:styleId="Heading5">
    <w:name w:val="heading 5"/>
    <w:basedOn w:val="Normal"/>
    <w:next w:val="Normal"/>
    <w:link w:val="Heading5Char"/>
    <w:unhideWhenUsed/>
    <w:locked/>
    <w:rsid w:val="00A114DC"/>
    <w:pPr>
      <w:keepNext/>
      <w:keepLines/>
      <w:spacing w:before="200" w:after="0"/>
      <w:ind w:right="0"/>
      <w:jc w:val="left"/>
      <w:outlineLvl w:val="4"/>
    </w:pPr>
    <w:rPr>
      <w:rFonts w:ascii="Cambria" w:hAnsi="Cambria" w:cs="Times New Roman"/>
      <w:color w:val="243F60"/>
      <w:szCs w:val="22"/>
      <w:lang w:eastAsia="en-AU"/>
    </w:rPr>
  </w:style>
  <w:style w:type="paragraph" w:styleId="Heading6">
    <w:name w:val="heading 6"/>
    <w:basedOn w:val="Normal"/>
    <w:next w:val="Normal"/>
    <w:link w:val="Heading6Char"/>
    <w:semiHidden/>
    <w:unhideWhenUsed/>
    <w:locked/>
    <w:rsid w:val="00A114DC"/>
    <w:pPr>
      <w:keepNext/>
      <w:keepLines/>
      <w:spacing w:before="200" w:after="0"/>
      <w:ind w:right="0"/>
      <w:jc w:val="left"/>
      <w:outlineLvl w:val="5"/>
    </w:pPr>
    <w:rPr>
      <w:rFonts w:asciiTheme="majorHAnsi" w:eastAsiaTheme="majorEastAsia" w:hAnsiTheme="majorHAnsi" w:cstheme="majorBidi"/>
      <w:i/>
      <w:iCs/>
      <w:color w:val="243F60" w:themeColor="accent1" w:themeShade="7F"/>
      <w:szCs w:val="22"/>
      <w:lang w:eastAsia="en-AU"/>
    </w:rPr>
  </w:style>
  <w:style w:type="paragraph" w:styleId="Heading7">
    <w:name w:val="heading 7"/>
    <w:basedOn w:val="Normal"/>
    <w:next w:val="Normal"/>
    <w:link w:val="Heading7Char"/>
    <w:uiPriority w:val="9"/>
    <w:semiHidden/>
    <w:unhideWhenUsed/>
    <w:locked/>
    <w:rsid w:val="00A114DC"/>
    <w:pPr>
      <w:keepNext/>
      <w:keepLines/>
      <w:spacing w:before="200" w:after="0"/>
      <w:ind w:right="0"/>
      <w:jc w:val="left"/>
      <w:outlineLvl w:val="6"/>
    </w:pPr>
    <w:rPr>
      <w:rFonts w:ascii="Cambria" w:eastAsiaTheme="majorEastAsia" w:hAnsi="Cambria" w:cstheme="majorBidi"/>
      <w:i/>
      <w:iCs/>
      <w:color w:val="404040"/>
      <w:szCs w:val="22"/>
      <w:lang w:eastAsia="en-AU"/>
    </w:rPr>
  </w:style>
  <w:style w:type="paragraph" w:styleId="Heading8">
    <w:name w:val="heading 8"/>
    <w:basedOn w:val="Normal"/>
    <w:next w:val="Normal"/>
    <w:link w:val="Heading8Char"/>
    <w:uiPriority w:val="9"/>
    <w:semiHidden/>
    <w:unhideWhenUsed/>
    <w:locked/>
    <w:rsid w:val="00A114DC"/>
    <w:pPr>
      <w:keepNext/>
      <w:keepLines/>
      <w:spacing w:before="200" w:after="0"/>
      <w:ind w:right="0"/>
      <w:jc w:val="left"/>
      <w:outlineLvl w:val="7"/>
    </w:pPr>
    <w:rPr>
      <w:rFonts w:ascii="Cambria" w:hAnsi="Cambria" w:cs="Times New Roman"/>
      <w:color w:val="404040"/>
      <w:szCs w:val="20"/>
      <w:lang w:eastAsia="en-AU"/>
    </w:rPr>
  </w:style>
  <w:style w:type="paragraph" w:styleId="Heading9">
    <w:name w:val="heading 9"/>
    <w:basedOn w:val="Normal"/>
    <w:next w:val="Normal"/>
    <w:link w:val="Heading9Char"/>
    <w:uiPriority w:val="99"/>
    <w:unhideWhenUsed/>
    <w:locked/>
    <w:rsid w:val="00A114DC"/>
    <w:pPr>
      <w:keepNext/>
      <w:keepLines/>
      <w:spacing w:before="200" w:after="0"/>
      <w:ind w:right="0"/>
      <w:jc w:val="left"/>
      <w:outlineLvl w:val="8"/>
    </w:pPr>
    <w:rPr>
      <w:rFonts w:asciiTheme="majorHAnsi" w:eastAsiaTheme="majorEastAsia" w:hAnsiTheme="majorHAnsi" w:cstheme="majorBidi"/>
      <w:i/>
      <w:iCs/>
      <w:color w:val="404040" w:themeColor="text1" w:themeTint="BF"/>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FB08F2"/>
    <w:rPr>
      <w:rFonts w:ascii="Arial" w:hAnsi="Arial" w:cs="Arial"/>
      <w:bCs/>
      <w:color w:val="000000"/>
      <w:sz w:val="52"/>
      <w:szCs w:val="24"/>
      <w:lang w:val="en-AU"/>
    </w:rPr>
  </w:style>
  <w:style w:type="character" w:customStyle="1" w:styleId="Heading2Char">
    <w:name w:val="Heading 2 Char"/>
    <w:link w:val="Heading2"/>
    <w:locked/>
    <w:rsid w:val="005D7757"/>
    <w:rPr>
      <w:rFonts w:ascii="Arial" w:hAnsi="Arial"/>
      <w:b/>
      <w:bCs/>
      <w:color w:val="000000"/>
      <w:sz w:val="36"/>
      <w:szCs w:val="24"/>
      <w:lang w:eastAsia="en-US"/>
    </w:rPr>
  </w:style>
  <w:style w:type="character" w:customStyle="1" w:styleId="Heading3Char">
    <w:name w:val="Heading 3 Char"/>
    <w:aliases w:val="Char Char, Char Char"/>
    <w:basedOn w:val="DefaultParagraphFont"/>
    <w:link w:val="Heading3"/>
    <w:locked/>
    <w:rsid w:val="00A114DC"/>
    <w:rPr>
      <w:rFonts w:asciiTheme="majorHAnsi" w:eastAsiaTheme="majorEastAsia" w:hAnsiTheme="majorHAnsi" w:cstheme="majorBidi"/>
      <w:b/>
      <w:bCs/>
      <w:color w:val="4F81BD" w:themeColor="accent1"/>
    </w:rPr>
  </w:style>
  <w:style w:type="paragraph" w:styleId="Title">
    <w:name w:val="Title"/>
    <w:basedOn w:val="Normal"/>
    <w:next w:val="Normal"/>
    <w:link w:val="TitleChar"/>
    <w:autoRedefine/>
    <w:uiPriority w:val="99"/>
    <w:rsid w:val="00881CAA"/>
    <w:pPr>
      <w:tabs>
        <w:tab w:val="left" w:pos="1440"/>
      </w:tabs>
      <w:outlineLvl w:val="0"/>
    </w:pPr>
    <w:rPr>
      <w:rFonts w:cs="Times New Roman"/>
      <w:bCs/>
      <w:color w:val="auto"/>
      <w:kern w:val="28"/>
      <w:sz w:val="32"/>
      <w:szCs w:val="32"/>
    </w:rPr>
  </w:style>
  <w:style w:type="character" w:customStyle="1" w:styleId="TitleChar">
    <w:name w:val="Title Char"/>
    <w:link w:val="Title"/>
    <w:uiPriority w:val="99"/>
    <w:locked/>
    <w:rsid w:val="00881CAA"/>
    <w:rPr>
      <w:rFonts w:ascii="Arial" w:hAnsi="Arial" w:cs="Times New Roman"/>
      <w:bCs/>
      <w:kern w:val="28"/>
      <w:sz w:val="32"/>
      <w:szCs w:val="32"/>
    </w:rPr>
  </w:style>
  <w:style w:type="paragraph" w:styleId="Header">
    <w:name w:val="header"/>
    <w:basedOn w:val="Normal"/>
    <w:link w:val="HeaderChar"/>
    <w:uiPriority w:val="99"/>
    <w:rsid w:val="0087738E"/>
    <w:pPr>
      <w:tabs>
        <w:tab w:val="center" w:pos="4680"/>
        <w:tab w:val="right" w:pos="9360"/>
      </w:tabs>
      <w:spacing w:before="0" w:after="0"/>
    </w:pPr>
    <w:rPr>
      <w:rFonts w:cs="Times New Roman"/>
      <w:sz w:val="24"/>
    </w:rPr>
  </w:style>
  <w:style w:type="character" w:customStyle="1" w:styleId="HeaderChar">
    <w:name w:val="Header Char"/>
    <w:link w:val="Header"/>
    <w:uiPriority w:val="99"/>
    <w:locked/>
    <w:rsid w:val="0087738E"/>
    <w:rPr>
      <w:rFonts w:ascii="Arial" w:hAnsi="Arial" w:cs="Arial"/>
      <w:color w:val="000000"/>
      <w:sz w:val="24"/>
      <w:szCs w:val="24"/>
    </w:rPr>
  </w:style>
  <w:style w:type="paragraph" w:styleId="Footer">
    <w:name w:val="footer"/>
    <w:basedOn w:val="Normal"/>
    <w:link w:val="FooterChar"/>
    <w:uiPriority w:val="99"/>
    <w:rsid w:val="0087738E"/>
    <w:pPr>
      <w:tabs>
        <w:tab w:val="center" w:pos="4680"/>
        <w:tab w:val="right" w:pos="9360"/>
      </w:tabs>
      <w:spacing w:before="0" w:after="0"/>
    </w:pPr>
    <w:rPr>
      <w:rFonts w:cs="Times New Roman"/>
      <w:sz w:val="24"/>
    </w:rPr>
  </w:style>
  <w:style w:type="character" w:customStyle="1" w:styleId="FooterChar">
    <w:name w:val="Footer Char"/>
    <w:link w:val="Footer"/>
    <w:uiPriority w:val="99"/>
    <w:locked/>
    <w:rsid w:val="0087738E"/>
    <w:rPr>
      <w:rFonts w:ascii="Arial" w:hAnsi="Arial" w:cs="Arial"/>
      <w:color w:val="000000"/>
      <w:sz w:val="24"/>
      <w:szCs w:val="24"/>
    </w:rPr>
  </w:style>
  <w:style w:type="paragraph" w:styleId="BalloonText">
    <w:name w:val="Balloon Text"/>
    <w:basedOn w:val="Normal"/>
    <w:link w:val="BalloonTextChar"/>
    <w:uiPriority w:val="99"/>
    <w:semiHidden/>
    <w:rsid w:val="0087738E"/>
    <w:pPr>
      <w:spacing w:before="0" w:after="0"/>
    </w:pPr>
    <w:rPr>
      <w:rFonts w:ascii="Tahoma" w:hAnsi="Tahoma" w:cs="Times New Roman"/>
      <w:sz w:val="16"/>
      <w:szCs w:val="16"/>
    </w:rPr>
  </w:style>
  <w:style w:type="character" w:customStyle="1" w:styleId="BalloonTextChar">
    <w:name w:val="Balloon Text Char"/>
    <w:link w:val="BalloonText"/>
    <w:uiPriority w:val="99"/>
    <w:semiHidden/>
    <w:locked/>
    <w:rsid w:val="0087738E"/>
    <w:rPr>
      <w:rFonts w:ascii="Tahoma" w:hAnsi="Tahoma" w:cs="Tahoma"/>
      <w:color w:val="000000"/>
      <w:sz w:val="16"/>
      <w:szCs w:val="16"/>
    </w:rPr>
  </w:style>
  <w:style w:type="paragraph" w:customStyle="1" w:styleId="aPerformanceCriteria">
    <w:name w:val="aPerformance Criteria"/>
    <w:basedOn w:val="Normal"/>
    <w:uiPriority w:val="99"/>
    <w:rsid w:val="00560F60"/>
    <w:pPr>
      <w:numPr>
        <w:numId w:val="2"/>
      </w:numPr>
      <w:spacing w:after="120"/>
      <w:ind w:right="284"/>
    </w:pPr>
  </w:style>
  <w:style w:type="character" w:styleId="Strong">
    <w:name w:val="Strong"/>
    <w:uiPriority w:val="22"/>
    <w:locked/>
    <w:rsid w:val="00FA7898"/>
    <w:rPr>
      <w:rFonts w:cs="Times New Roman"/>
      <w:b/>
      <w:bCs/>
    </w:rPr>
  </w:style>
  <w:style w:type="character" w:styleId="Hyperlink">
    <w:name w:val="Hyperlink"/>
    <w:uiPriority w:val="99"/>
    <w:rsid w:val="00FA7898"/>
    <w:rPr>
      <w:rFonts w:cs="Times New Roman"/>
      <w:color w:val="0000FF"/>
      <w:u w:val="single"/>
    </w:rPr>
  </w:style>
  <w:style w:type="paragraph" w:styleId="ListParagraph">
    <w:name w:val="List Paragraph"/>
    <w:basedOn w:val="Normal"/>
    <w:link w:val="ListParagraphChar"/>
    <w:uiPriority w:val="34"/>
    <w:qFormat/>
    <w:rsid w:val="00A114DC"/>
    <w:pPr>
      <w:spacing w:before="0" w:after="200"/>
      <w:ind w:left="720" w:right="0"/>
      <w:contextualSpacing/>
      <w:jc w:val="left"/>
    </w:pPr>
    <w:rPr>
      <w:rFonts w:asciiTheme="minorHAnsi" w:hAnsiTheme="minorHAnsi" w:cstheme="minorBidi"/>
      <w:color w:val="auto"/>
      <w:szCs w:val="22"/>
      <w:lang w:eastAsia="en-AU"/>
    </w:rPr>
  </w:style>
  <w:style w:type="character" w:customStyle="1" w:styleId="heading21">
    <w:name w:val="heading_21"/>
    <w:uiPriority w:val="99"/>
    <w:rsid w:val="005011F2"/>
    <w:rPr>
      <w:rFonts w:ascii="Verdana" w:hAnsi="Verdana" w:cs="Times New Roman"/>
      <w:b/>
      <w:bCs/>
      <w:color w:val="333333"/>
      <w:sz w:val="28"/>
      <w:szCs w:val="28"/>
    </w:rPr>
  </w:style>
  <w:style w:type="table" w:styleId="TableGrid">
    <w:name w:val="Table Grid"/>
    <w:basedOn w:val="TableNormal"/>
    <w:locked/>
    <w:rsid w:val="004E23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D877A7"/>
    <w:pPr>
      <w:spacing w:before="100" w:beforeAutospacing="1" w:after="100" w:afterAutospacing="1"/>
    </w:pPr>
    <w:rPr>
      <w:sz w:val="14"/>
      <w:szCs w:val="14"/>
      <w:lang w:eastAsia="en-AU"/>
    </w:rPr>
  </w:style>
  <w:style w:type="paragraph" w:styleId="z-TopofForm">
    <w:name w:val="HTML Top of Form"/>
    <w:basedOn w:val="Normal"/>
    <w:next w:val="Normal"/>
    <w:link w:val="z-TopofFormChar"/>
    <w:hidden/>
    <w:uiPriority w:val="99"/>
    <w:rsid w:val="006F5411"/>
    <w:pPr>
      <w:pBdr>
        <w:bottom w:val="single" w:sz="6" w:space="1" w:color="auto"/>
      </w:pBdr>
      <w:spacing w:before="0" w:after="0"/>
      <w:jc w:val="center"/>
    </w:pPr>
    <w:rPr>
      <w:rFonts w:cs="Times New Roman"/>
      <w:vanish/>
      <w:sz w:val="16"/>
      <w:szCs w:val="16"/>
    </w:rPr>
  </w:style>
  <w:style w:type="character" w:customStyle="1" w:styleId="z-TopofFormChar">
    <w:name w:val="z-Top of Form Char"/>
    <w:link w:val="z-TopofForm"/>
    <w:uiPriority w:val="99"/>
    <w:locked/>
    <w:rsid w:val="006F5411"/>
    <w:rPr>
      <w:rFonts w:ascii="Arial" w:hAnsi="Arial" w:cs="Arial"/>
      <w:vanish/>
      <w:color w:val="000000"/>
      <w:sz w:val="16"/>
      <w:szCs w:val="16"/>
      <w:lang w:val="en-AU"/>
    </w:rPr>
  </w:style>
  <w:style w:type="paragraph" w:styleId="z-BottomofForm">
    <w:name w:val="HTML Bottom of Form"/>
    <w:basedOn w:val="Normal"/>
    <w:next w:val="Normal"/>
    <w:link w:val="z-BottomofFormChar"/>
    <w:hidden/>
    <w:uiPriority w:val="99"/>
    <w:rsid w:val="006F5411"/>
    <w:pPr>
      <w:pBdr>
        <w:top w:val="single" w:sz="6" w:space="1" w:color="auto"/>
      </w:pBdr>
      <w:spacing w:before="0" w:after="0"/>
      <w:jc w:val="center"/>
    </w:pPr>
    <w:rPr>
      <w:rFonts w:cs="Times New Roman"/>
      <w:vanish/>
      <w:sz w:val="16"/>
      <w:szCs w:val="16"/>
    </w:rPr>
  </w:style>
  <w:style w:type="character" w:customStyle="1" w:styleId="z-BottomofFormChar">
    <w:name w:val="z-Bottom of Form Char"/>
    <w:link w:val="z-BottomofForm"/>
    <w:uiPriority w:val="99"/>
    <w:locked/>
    <w:rsid w:val="006F5411"/>
    <w:rPr>
      <w:rFonts w:ascii="Arial" w:hAnsi="Arial" w:cs="Arial"/>
      <w:vanish/>
      <w:color w:val="000000"/>
      <w:sz w:val="16"/>
      <w:szCs w:val="16"/>
      <w:lang w:val="en-AU"/>
    </w:rPr>
  </w:style>
  <w:style w:type="character" w:customStyle="1" w:styleId="content11">
    <w:name w:val="content11"/>
    <w:uiPriority w:val="99"/>
    <w:rsid w:val="007346B1"/>
    <w:rPr>
      <w:rFonts w:ascii="Verdana" w:hAnsi="Verdana" w:cs="Times New Roman"/>
      <w:color w:val="000000"/>
      <w:sz w:val="20"/>
      <w:szCs w:val="20"/>
    </w:rPr>
  </w:style>
  <w:style w:type="character" w:customStyle="1" w:styleId="subheading21">
    <w:name w:val="subheading_21"/>
    <w:uiPriority w:val="99"/>
    <w:rsid w:val="0097073D"/>
    <w:rPr>
      <w:rFonts w:ascii="Verdana" w:hAnsi="Verdana" w:cs="Times New Roman"/>
      <w:color w:val="0000FF"/>
      <w:sz w:val="20"/>
      <w:szCs w:val="20"/>
    </w:rPr>
  </w:style>
  <w:style w:type="paragraph" w:styleId="TOC1">
    <w:name w:val="toc 1"/>
    <w:next w:val="Normal"/>
    <w:uiPriority w:val="39"/>
    <w:qFormat/>
    <w:locked/>
    <w:rsid w:val="00DB6BF5"/>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locked/>
    <w:rsid w:val="00DB6BF5"/>
    <w:pPr>
      <w:ind w:left="238"/>
    </w:pPr>
    <w:rPr>
      <w:rFonts w:ascii="Georgia" w:eastAsia="Arial Unicode MS" w:hAnsi="Georgia" w:cs="Arial"/>
      <w:color w:val="17365D" w:themeColor="text2" w:themeShade="BF"/>
      <w:sz w:val="24"/>
      <w:szCs w:val="24"/>
    </w:rPr>
  </w:style>
  <w:style w:type="paragraph" w:styleId="TOC3">
    <w:name w:val="toc 3"/>
    <w:basedOn w:val="Normal"/>
    <w:next w:val="Normal"/>
    <w:autoRedefine/>
    <w:uiPriority w:val="39"/>
    <w:locked/>
    <w:rsid w:val="00FD6E9F"/>
    <w:pPr>
      <w:spacing w:before="0" w:after="0"/>
      <w:ind w:left="440"/>
    </w:pPr>
    <w:rPr>
      <w:rFonts w:ascii="Georgia" w:hAnsi="Georgia"/>
      <w:iCs/>
      <w:color w:val="365F91" w:themeColor="accent1" w:themeShade="BF"/>
      <w:sz w:val="24"/>
      <w:szCs w:val="20"/>
    </w:rPr>
  </w:style>
  <w:style w:type="character" w:customStyle="1" w:styleId="Heading4Char">
    <w:name w:val="Heading 4 Char"/>
    <w:aliases w:val="Heading 4 Char Char Char Char"/>
    <w:basedOn w:val="DefaultParagraphFont"/>
    <w:link w:val="Heading4"/>
    <w:rsid w:val="00A114D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A114DC"/>
    <w:rPr>
      <w:rFonts w:ascii="Cambria" w:eastAsia="Times New Roman" w:hAnsi="Cambria" w:cs="Times New Roman"/>
      <w:color w:val="243F60"/>
    </w:rPr>
  </w:style>
  <w:style w:type="character" w:customStyle="1" w:styleId="Heading9Char">
    <w:name w:val="Heading 9 Char"/>
    <w:basedOn w:val="DefaultParagraphFont"/>
    <w:link w:val="Heading9"/>
    <w:uiPriority w:val="99"/>
    <w:rsid w:val="00A114DC"/>
    <w:rPr>
      <w:rFonts w:asciiTheme="majorHAnsi" w:eastAsiaTheme="majorEastAsia" w:hAnsiTheme="majorHAnsi" w:cstheme="majorBidi"/>
      <w:i/>
      <w:iCs/>
      <w:color w:val="404040" w:themeColor="text1" w:themeTint="BF"/>
      <w:sz w:val="20"/>
      <w:szCs w:val="20"/>
    </w:rPr>
  </w:style>
  <w:style w:type="paragraph" w:customStyle="1" w:styleId="RS1stbullet">
    <w:name w:val="RS 1st bullet"/>
    <w:basedOn w:val="Normal"/>
    <w:autoRedefine/>
    <w:uiPriority w:val="99"/>
    <w:rsid w:val="00465C64"/>
    <w:pPr>
      <w:tabs>
        <w:tab w:val="num" w:pos="720"/>
      </w:tabs>
      <w:spacing w:before="160" w:after="40"/>
      <w:ind w:left="720" w:right="57" w:hanging="360"/>
    </w:pPr>
    <w:rPr>
      <w:rFonts w:ascii="Times New Roman" w:hAnsi="Times New Roman" w:cs="Times New Roman"/>
      <w:color w:val="auto"/>
      <w:sz w:val="24"/>
      <w:szCs w:val="20"/>
    </w:rPr>
  </w:style>
  <w:style w:type="paragraph" w:customStyle="1" w:styleId="KCsubheading">
    <w:name w:val="KC sub heading"/>
    <w:basedOn w:val="Normal"/>
    <w:autoRedefine/>
    <w:uiPriority w:val="99"/>
    <w:rsid w:val="00465C64"/>
    <w:pPr>
      <w:spacing w:before="120" w:after="40"/>
      <w:ind w:left="75" w:right="57"/>
    </w:pPr>
    <w:rPr>
      <w:rFonts w:ascii="Times New Roman" w:hAnsi="Times New Roman" w:cs="Times New Roman"/>
      <w:color w:val="auto"/>
      <w:sz w:val="24"/>
      <w:szCs w:val="20"/>
    </w:rPr>
  </w:style>
  <w:style w:type="paragraph" w:customStyle="1" w:styleId="KCdefinition">
    <w:name w:val="KC definition"/>
    <w:basedOn w:val="Normal"/>
    <w:autoRedefine/>
    <w:uiPriority w:val="99"/>
    <w:rsid w:val="00465C64"/>
    <w:pPr>
      <w:spacing w:before="160" w:after="80"/>
      <w:ind w:left="57" w:right="57"/>
    </w:pPr>
    <w:rPr>
      <w:rFonts w:ascii="Times New Roman" w:hAnsi="Times New Roman" w:cs="Times New Roman"/>
      <w:color w:val="auto"/>
      <w:szCs w:val="20"/>
    </w:rPr>
  </w:style>
  <w:style w:type="paragraph" w:customStyle="1" w:styleId="KCdefinitionpara1">
    <w:name w:val="KC definition para 1"/>
    <w:basedOn w:val="Normal"/>
    <w:autoRedefine/>
    <w:uiPriority w:val="99"/>
    <w:rsid w:val="00465C64"/>
    <w:pPr>
      <w:spacing w:before="160" w:after="80"/>
      <w:ind w:left="57" w:right="57"/>
    </w:pPr>
    <w:rPr>
      <w:rFonts w:ascii="Times New Roman" w:hAnsi="Times New Roman" w:cs="Times New Roman"/>
      <w:color w:val="auto"/>
      <w:szCs w:val="20"/>
    </w:rPr>
  </w:style>
  <w:style w:type="paragraph" w:customStyle="1" w:styleId="KCnumbered">
    <w:name w:val="KC numbered"/>
    <w:basedOn w:val="Normal"/>
    <w:autoRedefine/>
    <w:uiPriority w:val="99"/>
    <w:rsid w:val="00AA5CF9"/>
    <w:pPr>
      <w:keepNext/>
      <w:spacing w:before="160" w:after="80"/>
      <w:ind w:left="57" w:right="57"/>
    </w:pPr>
    <w:rPr>
      <w:b/>
      <w:color w:val="auto"/>
      <w:szCs w:val="22"/>
    </w:rPr>
  </w:style>
  <w:style w:type="character" w:customStyle="1" w:styleId="cap">
    <w:name w:val="cap"/>
    <w:rsid w:val="00465C64"/>
    <w:rPr>
      <w:sz w:val="31"/>
      <w:szCs w:val="31"/>
    </w:rPr>
  </w:style>
  <w:style w:type="character" w:customStyle="1" w:styleId="term">
    <w:name w:val="term"/>
    <w:rsid w:val="00465C64"/>
    <w:rPr>
      <w:b/>
      <w:bCs/>
      <w:color w:val="800000"/>
    </w:rPr>
  </w:style>
  <w:style w:type="paragraph" w:customStyle="1" w:styleId="term1">
    <w:name w:val="term1"/>
    <w:basedOn w:val="Normal"/>
    <w:uiPriority w:val="99"/>
    <w:rsid w:val="00465C64"/>
    <w:pPr>
      <w:spacing w:before="100" w:beforeAutospacing="1" w:after="100" w:afterAutospacing="1"/>
      <w:ind w:left="57" w:right="57"/>
    </w:pPr>
    <w:rPr>
      <w:rFonts w:ascii="Times New Roman" w:hAnsi="Times New Roman" w:cs="Times New Roman"/>
      <w:color w:val="auto"/>
      <w:sz w:val="24"/>
      <w:lang w:val="en-US"/>
    </w:rPr>
  </w:style>
  <w:style w:type="paragraph" w:customStyle="1" w:styleId="times">
    <w:name w:val="times"/>
    <w:basedOn w:val="Normal"/>
    <w:uiPriority w:val="99"/>
    <w:rsid w:val="00465C64"/>
    <w:pPr>
      <w:shd w:val="clear" w:color="auto" w:fill="DEDEDE"/>
      <w:spacing w:before="100" w:beforeAutospacing="1" w:after="100" w:afterAutospacing="1"/>
      <w:ind w:left="57" w:right="57"/>
    </w:pPr>
    <w:rPr>
      <w:rFonts w:ascii="Georgia" w:hAnsi="Georgia" w:cs="Times New Roman"/>
      <w:sz w:val="24"/>
      <w:lang w:val="en-US"/>
    </w:rPr>
  </w:style>
  <w:style w:type="paragraph" w:customStyle="1" w:styleId="para">
    <w:name w:val="para"/>
    <w:basedOn w:val="Normal"/>
    <w:uiPriority w:val="99"/>
    <w:rsid w:val="00465C64"/>
    <w:pPr>
      <w:spacing w:before="100" w:beforeAutospacing="1" w:after="100" w:afterAutospacing="1"/>
      <w:ind w:left="57" w:right="57"/>
    </w:pPr>
    <w:rPr>
      <w:color w:val="auto"/>
      <w:sz w:val="18"/>
      <w:szCs w:val="18"/>
      <w:lang w:val="en-US"/>
    </w:rPr>
  </w:style>
  <w:style w:type="character" w:customStyle="1" w:styleId="glossaryitem">
    <w:name w:val="glossaryitem"/>
    <w:rsid w:val="00465C64"/>
    <w:rPr>
      <w:strike w:val="0"/>
      <w:dstrike w:val="0"/>
      <w:u w:val="none"/>
      <w:effect w:val="none"/>
    </w:rPr>
  </w:style>
  <w:style w:type="character" w:customStyle="1" w:styleId="nowrap1">
    <w:name w:val="nowrap1"/>
    <w:basedOn w:val="DefaultParagraphFont"/>
    <w:rsid w:val="00465C64"/>
  </w:style>
  <w:style w:type="character" w:customStyle="1" w:styleId="para1">
    <w:name w:val="para1"/>
    <w:rsid w:val="00465C64"/>
    <w:rPr>
      <w:rFonts w:ascii="Arial" w:hAnsi="Arial" w:cs="Arial" w:hint="default"/>
      <w:sz w:val="18"/>
      <w:szCs w:val="18"/>
    </w:rPr>
  </w:style>
  <w:style w:type="character" w:customStyle="1" w:styleId="titleemph1">
    <w:name w:val="title_emph1"/>
    <w:rsid w:val="00465C64"/>
    <w:rPr>
      <w:rFonts w:ascii="Arial" w:hAnsi="Arial" w:cs="Arial" w:hint="default"/>
      <w:b/>
      <w:bCs/>
      <w:sz w:val="20"/>
      <w:szCs w:val="20"/>
    </w:rPr>
  </w:style>
  <w:style w:type="character" w:customStyle="1" w:styleId="titlestylelight1">
    <w:name w:val="titlestylelight1"/>
    <w:rsid w:val="00465C64"/>
    <w:rPr>
      <w:rFonts w:ascii="Arial" w:hAnsi="Arial" w:cs="Arial" w:hint="default"/>
      <w:b/>
      <w:bCs/>
      <w:color w:val="666666"/>
      <w:sz w:val="18"/>
      <w:szCs w:val="18"/>
    </w:rPr>
  </w:style>
  <w:style w:type="character" w:customStyle="1" w:styleId="paramarketingpricestrikethrough1">
    <w:name w:val="para_marketingprice_strikethrough1"/>
    <w:rsid w:val="00465C64"/>
    <w:rPr>
      <w:rFonts w:ascii="Arial" w:hAnsi="Arial" w:cs="Arial" w:hint="default"/>
      <w:b/>
      <w:bCs/>
      <w:strike/>
      <w:sz w:val="21"/>
      <w:szCs w:val="21"/>
    </w:rPr>
  </w:style>
  <w:style w:type="character" w:customStyle="1" w:styleId="paramarketingpriceto1">
    <w:name w:val="para_marketingprice_to1"/>
    <w:rsid w:val="00465C64"/>
    <w:rPr>
      <w:rFonts w:ascii="Arial" w:hAnsi="Arial" w:cs="Arial" w:hint="default"/>
      <w:b/>
      <w:bCs/>
      <w:color w:val="669933"/>
      <w:sz w:val="27"/>
      <w:szCs w:val="27"/>
    </w:rPr>
  </w:style>
  <w:style w:type="character" w:customStyle="1" w:styleId="enhancedpromocalltoaction1">
    <w:name w:val="enhancedpromo_calltoaction1"/>
    <w:rsid w:val="00465C64"/>
    <w:rPr>
      <w:rFonts w:ascii="Arial" w:hAnsi="Arial" w:cs="Arial" w:hint="default"/>
      <w:color w:val="CC6600"/>
      <w:sz w:val="16"/>
      <w:szCs w:val="16"/>
    </w:rPr>
  </w:style>
  <w:style w:type="character" w:customStyle="1" w:styleId="blue1">
    <w:name w:val="blue1"/>
    <w:rsid w:val="00465C64"/>
    <w:rPr>
      <w:b/>
      <w:bCs/>
      <w:color w:val="000080"/>
    </w:rPr>
  </w:style>
  <w:style w:type="paragraph" w:customStyle="1" w:styleId="Caption1">
    <w:name w:val="Caption1"/>
    <w:basedOn w:val="Normal"/>
    <w:uiPriority w:val="99"/>
    <w:rsid w:val="00465C64"/>
    <w:pPr>
      <w:spacing w:before="100" w:beforeAutospacing="1" w:after="100" w:afterAutospacing="1" w:line="360" w:lineRule="auto"/>
      <w:ind w:left="57" w:right="57"/>
      <w:jc w:val="center"/>
    </w:pPr>
    <w:rPr>
      <w:rFonts w:ascii="Verdana" w:hAnsi="Verdana" w:cs="Times New Roman"/>
      <w:color w:val="auto"/>
      <w:sz w:val="19"/>
      <w:szCs w:val="19"/>
      <w:lang w:val="en-US"/>
    </w:rPr>
  </w:style>
  <w:style w:type="character" w:customStyle="1" w:styleId="file">
    <w:name w:val="file"/>
    <w:rsid w:val="00465C64"/>
    <w:rPr>
      <w:rFonts w:ascii="Verdana" w:hAnsi="Verdana" w:hint="default"/>
      <w:b/>
      <w:bCs/>
      <w:sz w:val="20"/>
      <w:szCs w:val="20"/>
    </w:rPr>
  </w:style>
  <w:style w:type="character" w:customStyle="1" w:styleId="cap1">
    <w:name w:val="cap1"/>
    <w:rsid w:val="00465C64"/>
    <w:rPr>
      <w:b w:val="0"/>
      <w:bCs w:val="0"/>
      <w:spacing w:val="24"/>
      <w:sz w:val="31"/>
      <w:szCs w:val="31"/>
    </w:rPr>
  </w:style>
  <w:style w:type="character" w:customStyle="1" w:styleId="small1">
    <w:name w:val="small1"/>
    <w:rsid w:val="00465C64"/>
    <w:rPr>
      <w:sz w:val="20"/>
      <w:szCs w:val="20"/>
    </w:rPr>
  </w:style>
  <w:style w:type="paragraph" w:customStyle="1" w:styleId="StyleHeading216pt">
    <w:name w:val="Style Heading 2 + 16 pt"/>
    <w:basedOn w:val="Heading2"/>
    <w:uiPriority w:val="99"/>
    <w:rsid w:val="00465C64"/>
    <w:pPr>
      <w:numPr>
        <w:ilvl w:val="0"/>
        <w:numId w:val="0"/>
      </w:numPr>
      <w:spacing w:before="240"/>
      <w:ind w:left="57" w:right="57"/>
    </w:pPr>
    <w:rPr>
      <w:sz w:val="32"/>
      <w:szCs w:val="28"/>
      <w:lang w:val="en-GB" w:eastAsia="en-AU"/>
    </w:rPr>
  </w:style>
  <w:style w:type="character" w:customStyle="1" w:styleId="caption10">
    <w:name w:val="caption1"/>
    <w:rsid w:val="00465C64"/>
    <w:rPr>
      <w:rFonts w:ascii="Verdana" w:hAnsi="Verdana" w:hint="default"/>
      <w:sz w:val="19"/>
      <w:szCs w:val="19"/>
    </w:rPr>
  </w:style>
  <w:style w:type="character" w:customStyle="1" w:styleId="menu">
    <w:name w:val="menu"/>
    <w:rsid w:val="00465C64"/>
    <w:rPr>
      <w:rFonts w:ascii="Arial" w:hAnsi="Arial" w:cs="Arial" w:hint="default"/>
      <w:color w:val="FFFFFF"/>
      <w:sz w:val="22"/>
      <w:szCs w:val="22"/>
      <w:shd w:val="clear" w:color="auto" w:fill="000080"/>
    </w:rPr>
  </w:style>
  <w:style w:type="character" w:customStyle="1" w:styleId="type">
    <w:name w:val="type"/>
    <w:rsid w:val="00465C64"/>
    <w:rPr>
      <w:rFonts w:ascii="Verdana" w:hAnsi="Verdana" w:hint="default"/>
      <w:color w:val="000000"/>
      <w:sz w:val="22"/>
      <w:szCs w:val="22"/>
      <w:shd w:val="clear" w:color="auto" w:fill="FFFFFF"/>
    </w:rPr>
  </w:style>
  <w:style w:type="character" w:customStyle="1" w:styleId="objectname">
    <w:name w:val="objectname"/>
    <w:rsid w:val="00465C64"/>
    <w:rPr>
      <w:rFonts w:ascii="Arial" w:hAnsi="Arial" w:cs="Arial" w:hint="default"/>
      <w:b w:val="0"/>
      <w:bCs w:val="0"/>
      <w:color w:val="00008B"/>
      <w:sz w:val="22"/>
      <w:szCs w:val="22"/>
    </w:rPr>
  </w:style>
  <w:style w:type="paragraph" w:customStyle="1" w:styleId="MSHeading1">
    <w:name w:val="MS Heading 1"/>
    <w:basedOn w:val="Normal"/>
    <w:uiPriority w:val="99"/>
    <w:rsid w:val="00465C64"/>
    <w:pPr>
      <w:spacing w:before="480" w:after="360"/>
      <w:ind w:left="1440" w:right="57"/>
    </w:pPr>
    <w:rPr>
      <w:rFonts w:ascii="Franklin Gothic Book" w:hAnsi="Franklin Gothic Book" w:cs="Times New Roman"/>
      <w:b/>
      <w:color w:val="FFFFFF"/>
      <w:sz w:val="32"/>
      <w:szCs w:val="20"/>
      <w:lang w:val="en-US" w:bidi="he-IL"/>
    </w:rPr>
  </w:style>
  <w:style w:type="paragraph" w:customStyle="1" w:styleId="MSBullet1">
    <w:name w:val="MS Bullet 1"/>
    <w:basedOn w:val="Normal"/>
    <w:uiPriority w:val="99"/>
    <w:rsid w:val="00465C64"/>
    <w:pPr>
      <w:tabs>
        <w:tab w:val="num" w:pos="2160"/>
      </w:tabs>
      <w:spacing w:before="120" w:after="240"/>
      <w:ind w:left="2160" w:right="57" w:hanging="360"/>
    </w:pPr>
    <w:rPr>
      <w:rFonts w:ascii="Franklin Gothic Book" w:hAnsi="Franklin Gothic Book" w:cs="Times New Roman"/>
      <w:color w:val="auto"/>
      <w:szCs w:val="20"/>
      <w:lang w:val="en-US" w:bidi="he-IL"/>
    </w:rPr>
  </w:style>
  <w:style w:type="paragraph" w:customStyle="1" w:styleId="MSHeading2">
    <w:name w:val="MS Heading 2"/>
    <w:basedOn w:val="Normal"/>
    <w:uiPriority w:val="99"/>
    <w:rsid w:val="00465C64"/>
    <w:pPr>
      <w:numPr>
        <w:numId w:val="3"/>
      </w:numPr>
      <w:tabs>
        <w:tab w:val="clear" w:pos="2160"/>
      </w:tabs>
      <w:spacing w:before="240" w:after="360"/>
      <w:ind w:left="1440" w:right="57" w:firstLine="0"/>
      <w:outlineLvl w:val="1"/>
    </w:pPr>
    <w:rPr>
      <w:rFonts w:ascii="Franklin Gothic Book" w:hAnsi="Franklin Gothic Book" w:cs="Times New Roman"/>
      <w:b/>
      <w:color w:val="auto"/>
      <w:sz w:val="28"/>
      <w:szCs w:val="20"/>
      <w:lang w:val="en-US" w:bidi="he-IL"/>
    </w:rPr>
  </w:style>
  <w:style w:type="paragraph" w:customStyle="1" w:styleId="MSBody2">
    <w:name w:val="MS Body 2"/>
    <w:basedOn w:val="Normal"/>
    <w:uiPriority w:val="99"/>
    <w:rsid w:val="00465C64"/>
    <w:pPr>
      <w:spacing w:before="120" w:after="240"/>
      <w:ind w:left="1800" w:right="57"/>
    </w:pPr>
    <w:rPr>
      <w:rFonts w:ascii="Franklin Gothic Book" w:hAnsi="Franklin Gothic Book" w:cs="Times New Roman"/>
      <w:color w:val="auto"/>
      <w:szCs w:val="20"/>
      <w:lang w:val="en-US" w:bidi="he-IL"/>
    </w:rPr>
  </w:style>
  <w:style w:type="paragraph" w:customStyle="1" w:styleId="MSNumList2">
    <w:name w:val="MS NumList 2"/>
    <w:basedOn w:val="Normal"/>
    <w:uiPriority w:val="99"/>
    <w:rsid w:val="00465C64"/>
    <w:pPr>
      <w:spacing w:before="120" w:after="240"/>
      <w:ind w:left="777" w:right="57" w:hanging="360"/>
    </w:pPr>
    <w:rPr>
      <w:rFonts w:ascii="Franklin Gothic Book" w:hAnsi="Franklin Gothic Book" w:cs="Times New Roman"/>
      <w:color w:val="auto"/>
      <w:szCs w:val="20"/>
      <w:lang w:val="en-US" w:bidi="he-IL"/>
    </w:rPr>
  </w:style>
  <w:style w:type="paragraph" w:customStyle="1" w:styleId="MSTaskHead">
    <w:name w:val="MS Task Head"/>
    <w:basedOn w:val="Normal"/>
    <w:uiPriority w:val="99"/>
    <w:rsid w:val="00465C64"/>
    <w:pPr>
      <w:spacing w:before="240" w:after="240"/>
      <w:ind w:left="1440" w:right="57"/>
      <w:outlineLvl w:val="2"/>
    </w:pPr>
    <w:rPr>
      <w:rFonts w:ascii="Franklin Gothic Book" w:hAnsi="Franklin Gothic Book" w:cs="Times New Roman"/>
      <w:b/>
      <w:i/>
      <w:color w:val="auto"/>
      <w:sz w:val="28"/>
      <w:szCs w:val="20"/>
      <w:lang w:val="en-US" w:bidi="he-IL"/>
    </w:rPr>
  </w:style>
  <w:style w:type="paragraph" w:customStyle="1" w:styleId="TipText">
    <w:name w:val="Tip Text"/>
    <w:basedOn w:val="Normal"/>
    <w:uiPriority w:val="99"/>
    <w:rsid w:val="00465C64"/>
    <w:pPr>
      <w:spacing w:before="120" w:after="120"/>
      <w:ind w:left="57" w:right="57"/>
    </w:pPr>
    <w:rPr>
      <w:rFonts w:ascii="Franklin Gothic Book" w:hAnsi="Franklin Gothic Book" w:cs="Times New Roman"/>
      <w:color w:val="auto"/>
      <w:sz w:val="16"/>
      <w:szCs w:val="20"/>
      <w:lang w:val="en-US" w:bidi="he-IL"/>
    </w:rPr>
  </w:style>
  <w:style w:type="character" w:customStyle="1" w:styleId="link1">
    <w:name w:val="link1"/>
    <w:rsid w:val="00465C64"/>
    <w:rPr>
      <w:rFonts w:ascii="Tahoma" w:hAnsi="Tahoma" w:cs="Tahoma" w:hint="default"/>
      <w:color w:val="0000FF"/>
      <w:u w:val="single"/>
    </w:rPr>
  </w:style>
  <w:style w:type="character" w:styleId="Emphasis">
    <w:name w:val="Emphasis"/>
    <w:uiPriority w:val="20"/>
    <w:locked/>
    <w:rsid w:val="00465C64"/>
    <w:rPr>
      <w:i/>
      <w:iCs/>
    </w:rPr>
  </w:style>
  <w:style w:type="character" w:styleId="FollowedHyperlink">
    <w:name w:val="FollowedHyperlink"/>
    <w:rsid w:val="00465C64"/>
    <w:rPr>
      <w:color w:val="800080"/>
      <w:u w:val="single"/>
    </w:rPr>
  </w:style>
  <w:style w:type="paragraph" w:styleId="BodyText2">
    <w:name w:val="Body Text 2"/>
    <w:basedOn w:val="Normal"/>
    <w:link w:val="BodyText2Char"/>
    <w:uiPriority w:val="99"/>
    <w:rsid w:val="00465C64"/>
    <w:pPr>
      <w:spacing w:before="100" w:beforeAutospacing="1" w:after="100" w:afterAutospacing="1"/>
      <w:ind w:left="120" w:right="120"/>
    </w:pPr>
    <w:rPr>
      <w:rFonts w:ascii="Verdana" w:hAnsi="Verdana" w:cs="Times New Roman"/>
      <w:color w:val="auto"/>
      <w:szCs w:val="20"/>
    </w:rPr>
  </w:style>
  <w:style w:type="character" w:customStyle="1" w:styleId="BodyText2Char">
    <w:name w:val="Body Text 2 Char"/>
    <w:link w:val="BodyText2"/>
    <w:uiPriority w:val="99"/>
    <w:rsid w:val="00465C64"/>
    <w:rPr>
      <w:rFonts w:ascii="Verdana" w:eastAsia="Times New Roman" w:hAnsi="Verdana"/>
    </w:rPr>
  </w:style>
  <w:style w:type="character" w:customStyle="1" w:styleId="text1">
    <w:name w:val="text1"/>
    <w:rsid w:val="00465C64"/>
    <w:rPr>
      <w:rFonts w:ascii="Verdana" w:hAnsi="Verdana" w:hint="default"/>
      <w:b w:val="0"/>
      <w:bCs w:val="0"/>
      <w:i w:val="0"/>
      <w:iCs w:val="0"/>
      <w:strike w:val="0"/>
      <w:dstrike w:val="0"/>
      <w:color w:val="333333"/>
      <w:sz w:val="17"/>
      <w:szCs w:val="17"/>
      <w:u w:val="none"/>
      <w:effect w:val="none"/>
    </w:rPr>
  </w:style>
  <w:style w:type="paragraph" w:customStyle="1" w:styleId="Style1">
    <w:name w:val="Style 1"/>
    <w:basedOn w:val="Normal"/>
    <w:uiPriority w:val="99"/>
    <w:rsid w:val="00465C64"/>
    <w:pPr>
      <w:widowControl w:val="0"/>
      <w:spacing w:before="120" w:after="120" w:line="384" w:lineRule="atLeast"/>
      <w:ind w:left="57" w:right="57"/>
    </w:pPr>
    <w:rPr>
      <w:rFonts w:cs="Times New Roman"/>
      <w:noProof/>
      <w:szCs w:val="20"/>
      <w:lang w:val="en-US"/>
    </w:rPr>
  </w:style>
  <w:style w:type="paragraph" w:customStyle="1" w:styleId="Style2">
    <w:name w:val="Style 2"/>
    <w:basedOn w:val="Normal"/>
    <w:uiPriority w:val="99"/>
    <w:rsid w:val="00465C64"/>
    <w:pPr>
      <w:widowControl w:val="0"/>
      <w:tabs>
        <w:tab w:val="left" w:pos="1368"/>
      </w:tabs>
      <w:spacing w:before="120" w:after="120" w:line="264" w:lineRule="atLeast"/>
      <w:ind w:left="57" w:right="57"/>
    </w:pPr>
    <w:rPr>
      <w:rFonts w:cs="Times New Roman"/>
      <w:noProof/>
      <w:szCs w:val="20"/>
      <w:lang w:val="en-US"/>
    </w:rPr>
  </w:style>
  <w:style w:type="paragraph" w:customStyle="1" w:styleId="Style3">
    <w:name w:val="Style 3"/>
    <w:basedOn w:val="Normal"/>
    <w:uiPriority w:val="99"/>
    <w:rsid w:val="00465C64"/>
    <w:pPr>
      <w:widowControl w:val="0"/>
      <w:spacing w:before="120" w:after="120"/>
      <w:ind w:left="57" w:right="57"/>
      <w:jc w:val="center"/>
    </w:pPr>
    <w:rPr>
      <w:rFonts w:cs="Times New Roman"/>
      <w:noProof/>
      <w:szCs w:val="20"/>
      <w:lang w:val="en-US"/>
    </w:rPr>
  </w:style>
  <w:style w:type="paragraph" w:customStyle="1" w:styleId="Style4">
    <w:name w:val="Style 4"/>
    <w:basedOn w:val="Normal"/>
    <w:uiPriority w:val="99"/>
    <w:rsid w:val="00465C64"/>
    <w:pPr>
      <w:widowControl w:val="0"/>
      <w:spacing w:before="120" w:after="120"/>
      <w:ind w:left="468" w:right="57"/>
    </w:pPr>
    <w:rPr>
      <w:rFonts w:cs="Times New Roman"/>
      <w:noProof/>
      <w:szCs w:val="20"/>
      <w:lang w:val="en-US"/>
    </w:rPr>
  </w:style>
  <w:style w:type="paragraph" w:customStyle="1" w:styleId="Style5">
    <w:name w:val="Style 5"/>
    <w:basedOn w:val="Normal"/>
    <w:uiPriority w:val="99"/>
    <w:rsid w:val="00465C64"/>
    <w:pPr>
      <w:widowControl w:val="0"/>
      <w:spacing w:before="120" w:after="120" w:line="360" w:lineRule="auto"/>
      <w:ind w:left="57" w:right="57"/>
    </w:pPr>
    <w:rPr>
      <w:rFonts w:cs="Times New Roman"/>
      <w:noProof/>
      <w:szCs w:val="20"/>
      <w:lang w:val="en-US"/>
    </w:rPr>
  </w:style>
  <w:style w:type="paragraph" w:styleId="TOC4">
    <w:name w:val="toc 4"/>
    <w:basedOn w:val="Normal"/>
    <w:next w:val="Normal"/>
    <w:autoRedefine/>
    <w:uiPriority w:val="39"/>
    <w:locked/>
    <w:rsid w:val="00FB08F2"/>
    <w:pPr>
      <w:spacing w:before="0" w:after="0"/>
      <w:ind w:left="660"/>
    </w:pPr>
    <w:rPr>
      <w:rFonts w:ascii="Calibri" w:hAnsi="Calibri"/>
      <w:sz w:val="18"/>
      <w:szCs w:val="18"/>
    </w:rPr>
  </w:style>
  <w:style w:type="paragraph" w:styleId="TOC5">
    <w:name w:val="toc 5"/>
    <w:basedOn w:val="Normal"/>
    <w:next w:val="Normal"/>
    <w:autoRedefine/>
    <w:uiPriority w:val="39"/>
    <w:locked/>
    <w:rsid w:val="00FB08F2"/>
    <w:pPr>
      <w:spacing w:before="0" w:after="0"/>
      <w:ind w:left="880"/>
    </w:pPr>
    <w:rPr>
      <w:rFonts w:ascii="Calibri" w:hAnsi="Calibri"/>
      <w:sz w:val="18"/>
      <w:szCs w:val="18"/>
    </w:rPr>
  </w:style>
  <w:style w:type="paragraph" w:styleId="TOC6">
    <w:name w:val="toc 6"/>
    <w:basedOn w:val="Normal"/>
    <w:next w:val="Normal"/>
    <w:autoRedefine/>
    <w:uiPriority w:val="39"/>
    <w:locked/>
    <w:rsid w:val="00FB08F2"/>
    <w:pPr>
      <w:spacing w:before="0" w:after="0"/>
      <w:ind w:left="1100"/>
    </w:pPr>
    <w:rPr>
      <w:rFonts w:ascii="Calibri" w:hAnsi="Calibri"/>
      <w:sz w:val="18"/>
      <w:szCs w:val="18"/>
    </w:rPr>
  </w:style>
  <w:style w:type="paragraph" w:styleId="TOC7">
    <w:name w:val="toc 7"/>
    <w:basedOn w:val="Normal"/>
    <w:next w:val="Normal"/>
    <w:autoRedefine/>
    <w:uiPriority w:val="39"/>
    <w:locked/>
    <w:rsid w:val="00FB08F2"/>
    <w:pPr>
      <w:spacing w:before="0" w:after="0"/>
      <w:ind w:left="1320"/>
    </w:pPr>
    <w:rPr>
      <w:rFonts w:ascii="Calibri" w:hAnsi="Calibri"/>
      <w:sz w:val="18"/>
      <w:szCs w:val="18"/>
    </w:rPr>
  </w:style>
  <w:style w:type="paragraph" w:styleId="TOC8">
    <w:name w:val="toc 8"/>
    <w:basedOn w:val="Normal"/>
    <w:next w:val="Normal"/>
    <w:autoRedefine/>
    <w:uiPriority w:val="39"/>
    <w:locked/>
    <w:rsid w:val="00FB08F2"/>
    <w:pPr>
      <w:spacing w:before="0" w:after="0"/>
      <w:ind w:left="1540"/>
    </w:pPr>
    <w:rPr>
      <w:rFonts w:ascii="Calibri" w:hAnsi="Calibri"/>
      <w:sz w:val="18"/>
      <w:szCs w:val="18"/>
    </w:rPr>
  </w:style>
  <w:style w:type="paragraph" w:styleId="TOC9">
    <w:name w:val="toc 9"/>
    <w:basedOn w:val="Normal"/>
    <w:next w:val="Normal"/>
    <w:autoRedefine/>
    <w:uiPriority w:val="39"/>
    <w:locked/>
    <w:rsid w:val="00FB08F2"/>
    <w:pPr>
      <w:spacing w:before="0" w:after="0"/>
      <w:ind w:left="1760"/>
    </w:pPr>
    <w:rPr>
      <w:rFonts w:ascii="Calibri" w:hAnsi="Calibri"/>
      <w:sz w:val="18"/>
      <w:szCs w:val="18"/>
    </w:rPr>
  </w:style>
  <w:style w:type="character" w:styleId="CommentReference">
    <w:name w:val="annotation reference"/>
    <w:uiPriority w:val="99"/>
    <w:semiHidden/>
    <w:unhideWhenUsed/>
    <w:rsid w:val="008872DB"/>
    <w:rPr>
      <w:sz w:val="16"/>
      <w:szCs w:val="16"/>
    </w:rPr>
  </w:style>
  <w:style w:type="paragraph" w:styleId="CommentText">
    <w:name w:val="annotation text"/>
    <w:basedOn w:val="Normal"/>
    <w:link w:val="CommentTextChar"/>
    <w:uiPriority w:val="99"/>
    <w:semiHidden/>
    <w:unhideWhenUsed/>
    <w:rsid w:val="008872DB"/>
    <w:rPr>
      <w:rFonts w:cs="Times New Roman"/>
      <w:szCs w:val="20"/>
    </w:rPr>
  </w:style>
  <w:style w:type="character" w:customStyle="1" w:styleId="CommentTextChar">
    <w:name w:val="Comment Text Char"/>
    <w:link w:val="CommentText"/>
    <w:uiPriority w:val="99"/>
    <w:semiHidden/>
    <w:rsid w:val="008872DB"/>
    <w:rPr>
      <w:rFonts w:ascii="Arial" w:hAnsi="Arial" w:cs="Arial"/>
      <w:color w:val="000000"/>
      <w:lang w:val="en-AU"/>
    </w:rPr>
  </w:style>
  <w:style w:type="paragraph" w:styleId="CommentSubject">
    <w:name w:val="annotation subject"/>
    <w:basedOn w:val="CommentText"/>
    <w:next w:val="CommentText"/>
    <w:link w:val="CommentSubjectChar"/>
    <w:uiPriority w:val="99"/>
    <w:semiHidden/>
    <w:unhideWhenUsed/>
    <w:rsid w:val="008872DB"/>
    <w:rPr>
      <w:b/>
      <w:bCs/>
    </w:rPr>
  </w:style>
  <w:style w:type="character" w:customStyle="1" w:styleId="CommentSubjectChar">
    <w:name w:val="Comment Subject Char"/>
    <w:link w:val="CommentSubject"/>
    <w:uiPriority w:val="99"/>
    <w:semiHidden/>
    <w:rsid w:val="008872DB"/>
    <w:rPr>
      <w:rFonts w:ascii="Arial" w:hAnsi="Arial" w:cs="Arial"/>
      <w:b/>
      <w:bCs/>
      <w:color w:val="000000"/>
      <w:lang w:val="en-AU"/>
    </w:rPr>
  </w:style>
  <w:style w:type="paragraph" w:styleId="PlainText">
    <w:name w:val="Plain Text"/>
    <w:basedOn w:val="Normal"/>
    <w:link w:val="PlainTextChar"/>
    <w:uiPriority w:val="99"/>
    <w:semiHidden/>
    <w:unhideWhenUsed/>
    <w:rsid w:val="008717B7"/>
    <w:pPr>
      <w:spacing w:before="0" w:after="0"/>
      <w:ind w:right="0"/>
      <w:jc w:val="left"/>
    </w:pPr>
    <w:rPr>
      <w:rFonts w:ascii="Consolas" w:hAnsi="Consolas" w:cs="Times New Roman"/>
      <w:color w:val="auto"/>
      <w:sz w:val="21"/>
      <w:szCs w:val="21"/>
    </w:rPr>
  </w:style>
  <w:style w:type="character" w:customStyle="1" w:styleId="PlainTextChar">
    <w:name w:val="Plain Text Char"/>
    <w:link w:val="PlainText"/>
    <w:uiPriority w:val="99"/>
    <w:semiHidden/>
    <w:rsid w:val="008717B7"/>
    <w:rPr>
      <w:rFonts w:ascii="Consolas" w:hAnsi="Consolas"/>
      <w:sz w:val="21"/>
      <w:szCs w:val="21"/>
    </w:rPr>
  </w:style>
  <w:style w:type="paragraph" w:styleId="FootnoteText">
    <w:name w:val="footnote text"/>
    <w:basedOn w:val="Normal"/>
    <w:link w:val="FootnoteTextChar"/>
    <w:uiPriority w:val="99"/>
    <w:semiHidden/>
    <w:unhideWhenUsed/>
    <w:rsid w:val="002331B4"/>
    <w:rPr>
      <w:rFonts w:cs="Times New Roman"/>
      <w:szCs w:val="20"/>
    </w:rPr>
  </w:style>
  <w:style w:type="character" w:customStyle="1" w:styleId="FootnoteTextChar">
    <w:name w:val="Footnote Text Char"/>
    <w:link w:val="FootnoteText"/>
    <w:uiPriority w:val="99"/>
    <w:semiHidden/>
    <w:rsid w:val="002331B4"/>
    <w:rPr>
      <w:rFonts w:ascii="Arial" w:hAnsi="Arial" w:cs="Arial"/>
      <w:color w:val="000000"/>
      <w:lang w:eastAsia="en-US"/>
    </w:rPr>
  </w:style>
  <w:style w:type="character" w:styleId="FootnoteReference">
    <w:name w:val="footnote reference"/>
    <w:uiPriority w:val="99"/>
    <w:unhideWhenUsed/>
    <w:rsid w:val="002331B4"/>
    <w:rPr>
      <w:vertAlign w:val="superscript"/>
    </w:rPr>
  </w:style>
  <w:style w:type="character" w:customStyle="1" w:styleId="searchcriteria">
    <w:name w:val="searchcriteria"/>
    <w:basedOn w:val="DefaultParagraphFont"/>
    <w:rsid w:val="00452AEA"/>
  </w:style>
  <w:style w:type="character" w:customStyle="1" w:styleId="CharSchPTNo">
    <w:name w:val="CharSchPTNo"/>
    <w:basedOn w:val="DefaultParagraphFont"/>
    <w:rsid w:val="004F5585"/>
  </w:style>
  <w:style w:type="character" w:customStyle="1" w:styleId="CharSchPTText">
    <w:name w:val="CharSchPTText"/>
    <w:basedOn w:val="DefaultParagraphFont"/>
    <w:rsid w:val="004F5585"/>
  </w:style>
  <w:style w:type="paragraph" w:customStyle="1" w:styleId="P1">
    <w:name w:val="P1"/>
    <w:aliases w:val="(a)"/>
    <w:basedOn w:val="Normal"/>
    <w:uiPriority w:val="99"/>
    <w:rsid w:val="004F5585"/>
    <w:pPr>
      <w:tabs>
        <w:tab w:val="right" w:pos="1191"/>
      </w:tabs>
      <w:spacing w:after="0" w:line="260" w:lineRule="exact"/>
      <w:ind w:left="1418" w:right="0" w:hanging="1418"/>
    </w:pPr>
    <w:rPr>
      <w:rFonts w:ascii="Times New Roman" w:hAnsi="Times New Roman" w:cs="Times New Roman"/>
      <w:color w:val="auto"/>
      <w:sz w:val="24"/>
    </w:rPr>
  </w:style>
  <w:style w:type="paragraph" w:customStyle="1" w:styleId="Schedulepart">
    <w:name w:val="Schedule part"/>
    <w:basedOn w:val="Normal"/>
    <w:uiPriority w:val="99"/>
    <w:rsid w:val="004F5585"/>
    <w:pPr>
      <w:keepNext/>
      <w:keepLines/>
      <w:spacing w:before="360" w:after="0"/>
      <w:ind w:left="1559" w:right="0" w:hanging="1559"/>
      <w:jc w:val="left"/>
    </w:pPr>
    <w:rPr>
      <w:rFonts w:cs="Times New Roman"/>
      <w:b/>
      <w:color w:val="auto"/>
      <w:sz w:val="28"/>
    </w:rPr>
  </w:style>
  <w:style w:type="paragraph" w:customStyle="1" w:styleId="TableColHead">
    <w:name w:val="TableColHead"/>
    <w:basedOn w:val="Normal"/>
    <w:uiPriority w:val="99"/>
    <w:rsid w:val="004F5585"/>
    <w:pPr>
      <w:keepNext/>
      <w:spacing w:before="120" w:line="200" w:lineRule="exact"/>
      <w:ind w:right="0"/>
      <w:jc w:val="left"/>
    </w:pPr>
    <w:rPr>
      <w:rFonts w:cs="Times New Roman"/>
      <w:b/>
      <w:color w:val="auto"/>
      <w:sz w:val="18"/>
    </w:rPr>
  </w:style>
  <w:style w:type="paragraph" w:customStyle="1" w:styleId="TableText">
    <w:name w:val="TableText"/>
    <w:basedOn w:val="Normal"/>
    <w:uiPriority w:val="99"/>
    <w:rsid w:val="004F5585"/>
    <w:pPr>
      <w:spacing w:line="240" w:lineRule="exact"/>
      <w:ind w:right="0"/>
      <w:jc w:val="left"/>
    </w:pPr>
    <w:rPr>
      <w:rFonts w:ascii="Times New Roman" w:hAnsi="Times New Roman" w:cs="Times New Roman"/>
      <w:color w:val="auto"/>
    </w:rPr>
  </w:style>
  <w:style w:type="paragraph" w:customStyle="1" w:styleId="Normal-NoSpaceAfter">
    <w:name w:val="Normal - No Space After"/>
    <w:basedOn w:val="Normal"/>
    <w:uiPriority w:val="99"/>
    <w:rsid w:val="00686672"/>
    <w:pPr>
      <w:widowControl w:val="0"/>
      <w:spacing w:before="0" w:after="0"/>
      <w:ind w:right="0"/>
      <w:jc w:val="left"/>
    </w:pPr>
    <w:rPr>
      <w:rFonts w:ascii="Times New Roman" w:hAnsi="Times New Roman" w:cs="Times New Roman"/>
      <w:color w:val="auto"/>
      <w:sz w:val="24"/>
      <w:szCs w:val="20"/>
      <w:lang w:eastAsia="zh-CN"/>
    </w:rPr>
  </w:style>
  <w:style w:type="character" w:customStyle="1" w:styleId="Heading6Char">
    <w:name w:val="Heading 6 Char"/>
    <w:basedOn w:val="DefaultParagraphFont"/>
    <w:link w:val="Heading6"/>
    <w:semiHidden/>
    <w:rsid w:val="00A114DC"/>
    <w:rPr>
      <w:rFonts w:asciiTheme="majorHAnsi" w:eastAsiaTheme="majorEastAsia" w:hAnsiTheme="majorHAnsi" w:cstheme="majorBidi"/>
      <w:i/>
      <w:iCs/>
      <w:color w:val="243F60" w:themeColor="accent1" w:themeShade="7F"/>
    </w:rPr>
  </w:style>
  <w:style w:type="paragraph" w:styleId="BodyText3">
    <w:name w:val="Body Text 3"/>
    <w:basedOn w:val="Normal"/>
    <w:link w:val="BodyText3Char"/>
    <w:uiPriority w:val="99"/>
    <w:unhideWhenUsed/>
    <w:rsid w:val="00CE29B3"/>
    <w:pPr>
      <w:spacing w:after="120"/>
    </w:pPr>
    <w:rPr>
      <w:rFonts w:cs="Times New Roman"/>
      <w:sz w:val="16"/>
      <w:szCs w:val="16"/>
    </w:rPr>
  </w:style>
  <w:style w:type="character" w:customStyle="1" w:styleId="BodyText3Char">
    <w:name w:val="Body Text 3 Char"/>
    <w:link w:val="BodyText3"/>
    <w:uiPriority w:val="99"/>
    <w:rsid w:val="00CE29B3"/>
    <w:rPr>
      <w:rFonts w:ascii="Arial" w:hAnsi="Arial" w:cs="Arial"/>
      <w:color w:val="000000"/>
      <w:sz w:val="16"/>
      <w:szCs w:val="16"/>
      <w:lang w:eastAsia="en-US"/>
    </w:rPr>
  </w:style>
  <w:style w:type="paragraph" w:customStyle="1" w:styleId="SubHeading2">
    <w:name w:val="Sub Heading 2"/>
    <w:basedOn w:val="Normal"/>
    <w:uiPriority w:val="99"/>
    <w:rsid w:val="001D2E36"/>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table" w:customStyle="1" w:styleId="TableGrid2">
    <w:name w:val="Table Grid2"/>
    <w:basedOn w:val="TableNormal"/>
    <w:next w:val="TableGrid"/>
    <w:rsid w:val="00A746FB"/>
    <w:rPr>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A746FB"/>
    <w:pPr>
      <w:spacing w:before="0" w:after="0"/>
      <w:ind w:right="0"/>
      <w:jc w:val="left"/>
    </w:pPr>
    <w:rPr>
      <w:rFonts w:ascii="Georgia" w:hAnsi="Georgia" w:cstheme="minorBidi"/>
      <w:b/>
      <w:color w:val="FFFFFF" w:themeColor="background1"/>
      <w:sz w:val="32"/>
      <w:lang w:val="en-US" w:bidi="en-US"/>
    </w:rPr>
  </w:style>
  <w:style w:type="paragraph" w:customStyle="1" w:styleId="Heading">
    <w:name w:val="Heading"/>
    <w:basedOn w:val="WhiteonBlueHeader"/>
    <w:rsid w:val="00A746FB"/>
    <w:pPr>
      <w:spacing w:before="120" w:after="120"/>
      <w:outlineLvl w:val="0"/>
    </w:pPr>
  </w:style>
  <w:style w:type="character" w:styleId="PlaceholderText">
    <w:name w:val="Placeholder Text"/>
    <w:basedOn w:val="DefaultParagraphFont"/>
    <w:uiPriority w:val="99"/>
    <w:semiHidden/>
    <w:rsid w:val="00FB5EE4"/>
    <w:rPr>
      <w:color w:val="808080"/>
    </w:rPr>
  </w:style>
  <w:style w:type="table" w:customStyle="1" w:styleId="TableGrid1">
    <w:name w:val="Table Grid1"/>
    <w:basedOn w:val="TableNormal"/>
    <w:next w:val="TableGrid"/>
    <w:rsid w:val="00661B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025BF3"/>
    <w:pPr>
      <w:spacing w:after="120"/>
    </w:pPr>
  </w:style>
  <w:style w:type="character" w:customStyle="1" w:styleId="BodyTextChar">
    <w:name w:val="Body Text Char"/>
    <w:basedOn w:val="DefaultParagraphFont"/>
    <w:link w:val="BodyText"/>
    <w:uiPriority w:val="99"/>
    <w:rsid w:val="00025BF3"/>
    <w:rPr>
      <w:rFonts w:ascii="Arial" w:hAnsi="Arial" w:cs="Arial"/>
      <w:color w:val="000000"/>
      <w:sz w:val="22"/>
      <w:szCs w:val="24"/>
      <w:lang w:eastAsia="en-US"/>
    </w:rPr>
  </w:style>
  <w:style w:type="paragraph" w:styleId="ListBullet">
    <w:name w:val="List Bullet"/>
    <w:basedOn w:val="List"/>
    <w:rsid w:val="00DD6CE3"/>
    <w:pPr>
      <w:keepNext/>
      <w:keepLines/>
      <w:numPr>
        <w:numId w:val="4"/>
      </w:numPr>
      <w:spacing w:before="40" w:after="40"/>
      <w:ind w:right="0"/>
      <w:jc w:val="left"/>
    </w:pPr>
    <w:rPr>
      <w:rFonts w:ascii="Times New Roman" w:hAnsi="Times New Roman" w:cs="Times New Roman"/>
      <w:color w:val="auto"/>
      <w:sz w:val="24"/>
      <w:szCs w:val="22"/>
      <w:lang w:val="en-US"/>
    </w:rPr>
  </w:style>
  <w:style w:type="paragraph" w:styleId="List">
    <w:name w:val="List"/>
    <w:basedOn w:val="Normal"/>
    <w:uiPriority w:val="99"/>
    <w:semiHidden/>
    <w:unhideWhenUsed/>
    <w:rsid w:val="00DD6CE3"/>
    <w:pPr>
      <w:ind w:left="283" w:hanging="283"/>
      <w:contextualSpacing/>
    </w:pPr>
  </w:style>
  <w:style w:type="paragraph" w:styleId="IntenseQuote">
    <w:name w:val="Intense Quote"/>
    <w:basedOn w:val="Normal"/>
    <w:next w:val="Normal"/>
    <w:link w:val="IntenseQuoteChar"/>
    <w:autoRedefine/>
    <w:rsid w:val="00A114DC"/>
    <w:pPr>
      <w:pBdr>
        <w:bottom w:val="single" w:sz="4" w:space="1" w:color="4F81BD"/>
      </w:pBdr>
      <w:spacing w:before="200" w:after="280" w:line="288" w:lineRule="auto"/>
      <w:ind w:right="0"/>
      <w:jc w:val="left"/>
    </w:pPr>
    <w:rPr>
      <w:rFonts w:ascii="Georgia" w:eastAsia="Arial Unicode MS" w:hAnsi="Georgia" w:cstheme="minorBidi"/>
      <w:b/>
      <w:bCs/>
      <w:i/>
      <w:iCs/>
      <w:color w:val="4F81BD"/>
      <w:sz w:val="24"/>
      <w:lang w:eastAsia="en-AU" w:bidi="en-US"/>
    </w:rPr>
  </w:style>
  <w:style w:type="character" w:customStyle="1" w:styleId="IntenseQuoteChar">
    <w:name w:val="Intense Quote Char"/>
    <w:basedOn w:val="DefaultParagraphFont"/>
    <w:link w:val="IntenseQuote"/>
    <w:rsid w:val="00A114DC"/>
    <w:rPr>
      <w:rFonts w:ascii="Georgia" w:eastAsia="Arial Unicode MS" w:hAnsi="Georgia"/>
      <w:b/>
      <w:bCs/>
      <w:i/>
      <w:iCs/>
      <w:color w:val="4F81BD"/>
      <w:sz w:val="24"/>
      <w:szCs w:val="24"/>
      <w:lang w:bidi="en-US"/>
    </w:rPr>
  </w:style>
  <w:style w:type="table" w:customStyle="1" w:styleId="TableGrid11">
    <w:name w:val="Table Grid11"/>
    <w:basedOn w:val="TableNormal"/>
    <w:next w:val="TableGrid"/>
    <w:rsid w:val="00B07F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4">
    <w:name w:val="List 4"/>
    <w:basedOn w:val="Normal"/>
    <w:uiPriority w:val="99"/>
    <w:semiHidden/>
    <w:unhideWhenUsed/>
    <w:rsid w:val="00CF080C"/>
    <w:pPr>
      <w:ind w:left="1132" w:hanging="283"/>
      <w:contextualSpacing/>
    </w:pPr>
  </w:style>
  <w:style w:type="character" w:styleId="SubtleEmphasis">
    <w:name w:val="Subtle Emphasis"/>
    <w:basedOn w:val="DefaultParagraphFont"/>
    <w:uiPriority w:val="19"/>
    <w:rsid w:val="005C5A5F"/>
    <w:rPr>
      <w:i/>
      <w:iCs/>
      <w:color w:val="808080"/>
    </w:rPr>
  </w:style>
  <w:style w:type="paragraph" w:customStyle="1" w:styleId="AssessmentQuestionPart2">
    <w:name w:val="Assessment Question Part 2"/>
    <w:basedOn w:val="Normal"/>
    <w:uiPriority w:val="99"/>
    <w:semiHidden/>
    <w:qFormat/>
    <w:rsid w:val="00DB6BF5"/>
    <w:pPr>
      <w:numPr>
        <w:numId w:val="29"/>
      </w:numPr>
      <w:spacing w:before="120" w:after="120" w:line="288" w:lineRule="auto"/>
      <w:ind w:right="0"/>
      <w:contextualSpacing/>
      <w:jc w:val="left"/>
    </w:pPr>
    <w:rPr>
      <w:rFonts w:ascii="Georgia" w:eastAsiaTheme="minorEastAsia" w:hAnsi="Georgia" w:cstheme="minorHAnsi"/>
      <w:b/>
      <w:noProof/>
      <w:color w:val="auto"/>
      <w:sz w:val="22"/>
      <w:szCs w:val="22"/>
      <w:lang w:val="en-US" w:eastAsia="en-AU" w:bidi="en-US"/>
    </w:rPr>
  </w:style>
  <w:style w:type="paragraph" w:customStyle="1" w:styleId="Default">
    <w:name w:val="Default"/>
    <w:rsid w:val="00792767"/>
    <w:pPr>
      <w:autoSpaceDE w:val="0"/>
      <w:autoSpaceDN w:val="0"/>
      <w:adjustRightInd w:val="0"/>
    </w:pPr>
    <w:rPr>
      <w:color w:val="000000"/>
      <w:sz w:val="24"/>
      <w:szCs w:val="24"/>
    </w:rPr>
  </w:style>
  <w:style w:type="paragraph" w:customStyle="1" w:styleId="InspireBodyTestBold">
    <w:name w:val="Inspire Body Test Bold"/>
    <w:basedOn w:val="InspireBodyText"/>
    <w:link w:val="InspireBodyTestBoldChar"/>
    <w:rsid w:val="00A114DC"/>
    <w:rPr>
      <w:b/>
    </w:rPr>
  </w:style>
  <w:style w:type="character" w:customStyle="1" w:styleId="InspireBodyTestBoldChar">
    <w:name w:val="Inspire Body Test Bold Char"/>
    <w:basedOn w:val="InspireBodyTextChar"/>
    <w:link w:val="InspireBodyTestBold"/>
    <w:rsid w:val="00A114DC"/>
    <w:rPr>
      <w:rFonts w:ascii="Georgia" w:eastAsia="Arial Unicode MS" w:hAnsi="Georgia" w:cstheme="minorHAnsi"/>
      <w:b/>
      <w:sz w:val="24"/>
      <w:szCs w:val="24"/>
      <w:lang w:val="en-GB"/>
    </w:rPr>
  </w:style>
  <w:style w:type="paragraph" w:customStyle="1" w:styleId="AssessmentHeading">
    <w:name w:val="Assessment Heading"/>
    <w:basedOn w:val="Normal"/>
    <w:uiPriority w:val="99"/>
    <w:rsid w:val="00A114DC"/>
    <w:pPr>
      <w:spacing w:before="200" w:after="200"/>
      <w:ind w:right="0"/>
      <w:jc w:val="center"/>
    </w:pPr>
    <w:rPr>
      <w:rFonts w:ascii="Georgia" w:eastAsiaTheme="minorEastAsia" w:hAnsi="Georgia" w:cstheme="minorHAnsi"/>
      <w:b/>
      <w:color w:val="FFFFFF" w:themeColor="background1"/>
      <w:sz w:val="40"/>
      <w:lang w:val="en-US" w:bidi="en-US"/>
    </w:rPr>
  </w:style>
  <w:style w:type="paragraph" w:customStyle="1" w:styleId="InspireDotPoints">
    <w:name w:val="Inspire Dot Points"/>
    <w:basedOn w:val="Normal"/>
    <w:link w:val="InspireDotPointsChar"/>
    <w:qFormat/>
    <w:rsid w:val="00EA1DF9"/>
    <w:pPr>
      <w:numPr>
        <w:numId w:val="5"/>
      </w:numPr>
      <w:spacing w:before="0" w:after="0" w:line="288" w:lineRule="auto"/>
      <w:ind w:right="0"/>
      <w:jc w:val="left"/>
    </w:pPr>
    <w:rPr>
      <w:rFonts w:ascii="Georgia" w:eastAsia="Arial Unicode MS" w:hAnsi="Georgia" w:cstheme="minorHAnsi"/>
      <w:color w:val="auto"/>
      <w:sz w:val="24"/>
      <w:lang w:val="en-GB" w:eastAsia="en-AU"/>
    </w:rPr>
  </w:style>
  <w:style w:type="character" w:customStyle="1" w:styleId="InspireDotPointsChar">
    <w:name w:val="Inspire Dot Points Char"/>
    <w:basedOn w:val="InspireBodyTextChar"/>
    <w:link w:val="InspireDotPoints"/>
    <w:rsid w:val="00EA1DF9"/>
    <w:rPr>
      <w:rFonts w:ascii="Georgia" w:eastAsia="Arial Unicode MS" w:hAnsi="Georgia" w:cstheme="minorHAnsi"/>
      <w:sz w:val="24"/>
      <w:szCs w:val="24"/>
      <w:lang w:val="en-GB"/>
    </w:rPr>
  </w:style>
  <w:style w:type="paragraph" w:customStyle="1" w:styleId="InspireSubheading1">
    <w:name w:val="Inspire Subheading1"/>
    <w:basedOn w:val="Normal"/>
    <w:uiPriority w:val="99"/>
    <w:rsid w:val="00A114DC"/>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paragraph" w:customStyle="1" w:styleId="SubHeadingBlueItalic2">
    <w:name w:val="Sub Heading Blue Italic 2"/>
    <w:basedOn w:val="Normal"/>
    <w:next w:val="Heading7"/>
    <w:uiPriority w:val="99"/>
    <w:semiHidden/>
    <w:qFormat/>
    <w:rsid w:val="00DB6BF5"/>
    <w:pPr>
      <w:pBdr>
        <w:bottom w:val="single" w:sz="4" w:space="1" w:color="4F81BD"/>
      </w:pBdr>
      <w:spacing w:before="0" w:after="0" w:line="276" w:lineRule="auto"/>
      <w:ind w:right="0"/>
    </w:pPr>
    <w:rPr>
      <w:rFonts w:ascii="Georgia" w:eastAsia="Arial Unicode MS" w:hAnsi="Georgia" w:cstheme="minorHAnsi"/>
      <w:b/>
      <w:bCs/>
      <w:i/>
      <w:iCs/>
      <w:color w:val="4F81BD"/>
      <w:sz w:val="32"/>
      <w:szCs w:val="32"/>
      <w:lang w:val="en-US" w:eastAsia="en-AU" w:bidi="en-US"/>
    </w:rPr>
  </w:style>
  <w:style w:type="character" w:customStyle="1" w:styleId="Heading7Char">
    <w:name w:val="Heading 7 Char"/>
    <w:basedOn w:val="DefaultParagraphFont"/>
    <w:link w:val="Heading7"/>
    <w:uiPriority w:val="9"/>
    <w:semiHidden/>
    <w:rsid w:val="00A114DC"/>
    <w:rPr>
      <w:rFonts w:ascii="Cambria" w:eastAsiaTheme="majorEastAsia" w:hAnsi="Cambria" w:cstheme="majorBidi"/>
      <w:i/>
      <w:iCs/>
      <w:color w:val="404040"/>
    </w:rPr>
  </w:style>
  <w:style w:type="paragraph" w:customStyle="1" w:styleId="guidance">
    <w:name w:val="guidance"/>
    <w:basedOn w:val="Normal"/>
    <w:link w:val="guidanceChar"/>
    <w:semiHidden/>
    <w:qFormat/>
    <w:rsid w:val="00DB6BF5"/>
    <w:pPr>
      <w:tabs>
        <w:tab w:val="left" w:pos="0"/>
      </w:tabs>
      <w:spacing w:before="120" w:after="0"/>
      <w:ind w:right="0"/>
      <w:jc w:val="left"/>
    </w:pPr>
    <w:rPr>
      <w:rFonts w:ascii="Times New Roman" w:hAnsi="Times New Roman" w:cstheme="minorHAnsi"/>
      <w:b/>
      <w:i/>
      <w:color w:val="548DD4" w:themeColor="text2" w:themeTint="99"/>
      <w:sz w:val="24"/>
      <w:szCs w:val="20"/>
      <w:lang w:eastAsia="en-AU"/>
    </w:rPr>
  </w:style>
  <w:style w:type="character" w:customStyle="1" w:styleId="guidanceChar">
    <w:name w:val="guidance Char"/>
    <w:basedOn w:val="DefaultParagraphFont"/>
    <w:link w:val="guidance"/>
    <w:semiHidden/>
    <w:locked/>
    <w:rsid w:val="00DB6BF5"/>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DB6BF5"/>
    <w:pPr>
      <w:spacing w:before="240" w:after="200" w:line="276" w:lineRule="auto"/>
      <w:ind w:left="426" w:right="0"/>
      <w:contextualSpacing/>
      <w:jc w:val="left"/>
    </w:pPr>
    <w:rPr>
      <w:rFonts w:ascii="Georgia" w:eastAsiaTheme="minorEastAsia" w:hAnsi="Georgia" w:cstheme="minorBidi"/>
      <w:color w:val="auto"/>
      <w:sz w:val="22"/>
      <w:szCs w:val="22"/>
      <w:lang w:eastAsia="en-AU" w:bidi="en-US"/>
    </w:rPr>
  </w:style>
  <w:style w:type="paragraph" w:customStyle="1" w:styleId="AssessmentQuestionPart1">
    <w:name w:val="Assessment Question Part 1"/>
    <w:basedOn w:val="AssessmentQuestionPart2"/>
    <w:uiPriority w:val="99"/>
    <w:semiHidden/>
    <w:qFormat/>
    <w:rsid w:val="00DB6BF5"/>
    <w:pPr>
      <w:numPr>
        <w:numId w:val="0"/>
      </w:numPr>
    </w:pPr>
  </w:style>
  <w:style w:type="paragraph" w:customStyle="1" w:styleId="InspireBodyText">
    <w:name w:val="Inspire Body Text"/>
    <w:basedOn w:val="Normal"/>
    <w:link w:val="InspireBodyTextChar"/>
    <w:qFormat/>
    <w:rsid w:val="00EA1DF9"/>
    <w:pPr>
      <w:spacing w:before="40" w:after="160" w:line="288" w:lineRule="auto"/>
      <w:ind w:right="0"/>
    </w:pPr>
    <w:rPr>
      <w:rFonts w:ascii="Georgia" w:eastAsia="Arial Unicode MS" w:hAnsi="Georgia" w:cstheme="minorHAnsi"/>
      <w:color w:val="auto"/>
      <w:sz w:val="24"/>
      <w:lang w:val="en-GB" w:eastAsia="en-AU"/>
    </w:rPr>
  </w:style>
  <w:style w:type="character" w:customStyle="1" w:styleId="InspireBodyTextChar">
    <w:name w:val="Inspire Body Text Char"/>
    <w:basedOn w:val="DefaultParagraphFont"/>
    <w:link w:val="InspireBodyText"/>
    <w:rsid w:val="00EA1DF9"/>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A114DC"/>
    <w:rPr>
      <w:b/>
      <w:color w:val="FF0000"/>
    </w:rPr>
  </w:style>
  <w:style w:type="character" w:customStyle="1" w:styleId="InspireImportantChar">
    <w:name w:val="Inspire Important Char"/>
    <w:basedOn w:val="InspireBodyTextChar"/>
    <w:link w:val="InspireImportant"/>
    <w:rsid w:val="00A114DC"/>
    <w:rPr>
      <w:rFonts w:ascii="Georgia" w:eastAsia="Arial Unicode MS" w:hAnsi="Georgia" w:cstheme="minorHAnsi"/>
      <w:b/>
      <w:color w:val="FF0000"/>
      <w:sz w:val="24"/>
      <w:szCs w:val="24"/>
      <w:lang w:val="en-GB"/>
    </w:rPr>
  </w:style>
  <w:style w:type="paragraph" w:customStyle="1" w:styleId="InspireQuestions">
    <w:name w:val="Inspire Questions"/>
    <w:basedOn w:val="InspireBodyText"/>
    <w:link w:val="InspireQuestionsChar"/>
    <w:rsid w:val="00A114DC"/>
    <w:pPr>
      <w:spacing w:after="40"/>
      <w:ind w:left="360" w:hanging="360"/>
    </w:pPr>
  </w:style>
  <w:style w:type="character" w:customStyle="1" w:styleId="InspireQuestionsChar">
    <w:name w:val="Inspire Questions Char"/>
    <w:basedOn w:val="InspireBodyTextChar"/>
    <w:link w:val="InspireQuestions"/>
    <w:rsid w:val="00A114DC"/>
    <w:rPr>
      <w:rFonts w:ascii="Georgia" w:eastAsia="Arial Unicode MS" w:hAnsi="Georgia" w:cstheme="minorHAnsi"/>
      <w:sz w:val="24"/>
      <w:szCs w:val="24"/>
      <w:lang w:val="en-GB"/>
    </w:rPr>
  </w:style>
  <w:style w:type="paragraph" w:customStyle="1" w:styleId="InspireMapping">
    <w:name w:val="Inspire Mapping"/>
    <w:basedOn w:val="InspireBodyText"/>
    <w:link w:val="InspireMappingChar"/>
    <w:rsid w:val="00A114DC"/>
    <w:rPr>
      <w:color w:val="0070C0"/>
    </w:rPr>
  </w:style>
  <w:style w:type="character" w:customStyle="1" w:styleId="InspireMappingChar">
    <w:name w:val="Inspire Mapping Char"/>
    <w:basedOn w:val="InspireBodyTextChar"/>
    <w:link w:val="InspireMapping"/>
    <w:rsid w:val="00A114DC"/>
    <w:rPr>
      <w:rFonts w:ascii="Georgia" w:eastAsia="Arial Unicode MS" w:hAnsi="Georgia" w:cstheme="minorHAnsi"/>
      <w:color w:val="0070C0"/>
      <w:sz w:val="24"/>
      <w:szCs w:val="24"/>
      <w:lang w:val="en-GB"/>
    </w:rPr>
  </w:style>
  <w:style w:type="paragraph" w:customStyle="1" w:styleId="InspireBenchmarkAnswers">
    <w:name w:val="Inspire Benchmark Answers"/>
    <w:basedOn w:val="InspireBodyText"/>
    <w:link w:val="InspireBenchmarkAnswersChar"/>
    <w:rsid w:val="00A114DC"/>
    <w:pPr>
      <w:spacing w:before="0" w:after="0"/>
    </w:pPr>
    <w:rPr>
      <w:color w:val="FF0000"/>
    </w:rPr>
  </w:style>
  <w:style w:type="character" w:customStyle="1" w:styleId="InspireBenchmarkAnswersChar">
    <w:name w:val="Inspire Benchmark Answers Char"/>
    <w:basedOn w:val="InspireBodyTextChar"/>
    <w:link w:val="InspireBenchmarkAnswers"/>
    <w:rsid w:val="00A114DC"/>
    <w:rPr>
      <w:rFonts w:ascii="Georgia" w:eastAsia="Arial Unicode MS" w:hAnsi="Georgia" w:cstheme="minorHAnsi"/>
      <w:color w:val="FF0000"/>
      <w:sz w:val="24"/>
      <w:szCs w:val="24"/>
      <w:lang w:val="en-GB"/>
    </w:rPr>
  </w:style>
  <w:style w:type="paragraph" w:customStyle="1" w:styleId="ForCreatingTables">
    <w:name w:val="For Creating Tables"/>
    <w:basedOn w:val="CompliantBodyText"/>
    <w:link w:val="ForCreatingTablesChar"/>
    <w:qFormat/>
    <w:rsid w:val="00DB6BF5"/>
    <w:pPr>
      <w:spacing w:before="0" w:after="0" w:line="160" w:lineRule="exact"/>
    </w:pPr>
    <w:rPr>
      <w:sz w:val="16"/>
    </w:rPr>
  </w:style>
  <w:style w:type="character" w:customStyle="1" w:styleId="ForCreatingTablesChar">
    <w:name w:val="For Creating Tables Char"/>
    <w:basedOn w:val="CompliantBodyTextChar"/>
    <w:link w:val="ForCreatingTables"/>
    <w:rsid w:val="00DB6BF5"/>
    <w:rPr>
      <w:rFonts w:ascii="Georgia" w:eastAsia="Arial Unicode MS" w:hAnsi="Georgia" w:cstheme="minorHAnsi"/>
      <w:sz w:val="16"/>
      <w:szCs w:val="24"/>
      <w:lang w:val="en-GB"/>
    </w:rPr>
  </w:style>
  <w:style w:type="paragraph" w:customStyle="1" w:styleId="InspireYelBackgroundBenchmark">
    <w:name w:val="Inspire Yel Background Benchmark"/>
    <w:basedOn w:val="Normal"/>
    <w:link w:val="InspireYelBackgroundBenchmarkChar"/>
    <w:rsid w:val="00A114DC"/>
    <w:pPr>
      <w:spacing w:before="120" w:after="120" w:line="288" w:lineRule="auto"/>
      <w:ind w:right="0"/>
      <w:jc w:val="left"/>
    </w:pPr>
    <w:rPr>
      <w:rFonts w:ascii="Georgia" w:eastAsia="Arial Unicode MS" w:hAnsi="Georgia" w:cstheme="minorHAnsi"/>
      <w:iCs/>
      <w:color w:val="FF0000"/>
      <w:szCs w:val="22"/>
      <w:lang w:val="en-GB"/>
    </w:rPr>
  </w:style>
  <w:style w:type="character" w:customStyle="1" w:styleId="InspireYelBackgroundBenchmarkChar">
    <w:name w:val="Inspire Yel Background Benchmark Char"/>
    <w:basedOn w:val="DefaultParagraphFont"/>
    <w:link w:val="InspireYelBackgroundBenchmark"/>
    <w:rsid w:val="00A114DC"/>
    <w:rPr>
      <w:rFonts w:ascii="Georgia" w:eastAsia="Arial Unicode MS" w:hAnsi="Georgia" w:cstheme="minorHAnsi"/>
      <w:iCs/>
      <w:color w:val="FF0000"/>
      <w:sz w:val="22"/>
      <w:szCs w:val="22"/>
      <w:lang w:val="en-GB" w:eastAsia="en-US"/>
    </w:rPr>
  </w:style>
  <w:style w:type="paragraph" w:customStyle="1" w:styleId="JeffSubheading">
    <w:name w:val="Jeff Subheading"/>
    <w:basedOn w:val="Normal"/>
    <w:link w:val="JeffSubheadingChar"/>
    <w:rsid w:val="00A114DC"/>
    <w:pPr>
      <w:keepNext/>
      <w:tabs>
        <w:tab w:val="left" w:pos="2700"/>
      </w:tabs>
      <w:spacing w:before="240" w:after="240"/>
      <w:ind w:right="0"/>
      <w:outlineLvl w:val="1"/>
    </w:pPr>
    <w:rPr>
      <w:rFonts w:ascii="Georgia" w:eastAsia="Arial Unicode MS" w:hAnsi="Georgia" w:cstheme="minorHAnsi"/>
      <w:b/>
      <w:iCs/>
      <w:noProof/>
      <w:color w:val="auto"/>
      <w:sz w:val="36"/>
      <w:u w:val="single"/>
      <w:lang w:val="en-GB" w:eastAsia="en-AU"/>
    </w:rPr>
  </w:style>
  <w:style w:type="character" w:customStyle="1" w:styleId="JeffSubheadingChar">
    <w:name w:val="Jeff Subheading Char"/>
    <w:basedOn w:val="DefaultParagraphFont"/>
    <w:link w:val="JeffSubheading"/>
    <w:rsid w:val="00A114DC"/>
    <w:rPr>
      <w:rFonts w:ascii="Georgia" w:eastAsia="Arial Unicode MS" w:hAnsi="Georgia" w:cstheme="minorHAnsi"/>
      <w:b/>
      <w:iCs/>
      <w:noProof/>
      <w:sz w:val="36"/>
      <w:szCs w:val="24"/>
      <w:u w:val="single"/>
      <w:lang w:val="en-GB"/>
    </w:rPr>
  </w:style>
  <w:style w:type="paragraph" w:customStyle="1" w:styleId="JeffMainHeading">
    <w:name w:val="Jeff Main Heading"/>
    <w:basedOn w:val="Normal"/>
    <w:link w:val="JeffMainHeadingChar"/>
    <w:rsid w:val="00A114DC"/>
    <w:pPr>
      <w:spacing w:before="100" w:beforeAutospacing="1" w:after="100" w:afterAutospacing="1" w:line="288" w:lineRule="auto"/>
      <w:ind w:right="0"/>
      <w:jc w:val="left"/>
      <w:outlineLvl w:val="0"/>
    </w:pPr>
    <w:rPr>
      <w:rFonts w:ascii="Georgia" w:eastAsia="Arial Unicode MS" w:hAnsi="Georgia" w:cs="Arial Unicode MS"/>
      <w:b/>
      <w:bCs/>
      <w:smallCaps/>
      <w:color w:val="FF0000"/>
      <w:sz w:val="40"/>
      <w:szCs w:val="27"/>
      <w:lang w:val="en-GB"/>
    </w:rPr>
  </w:style>
  <w:style w:type="character" w:customStyle="1" w:styleId="JeffMainHeadingChar">
    <w:name w:val="Jeff Main Heading Char"/>
    <w:basedOn w:val="DefaultParagraphFont"/>
    <w:link w:val="JeffMainHeading"/>
    <w:rsid w:val="00A114DC"/>
    <w:rPr>
      <w:rFonts w:ascii="Georgia" w:eastAsia="Arial Unicode MS" w:hAnsi="Georgia" w:cs="Arial Unicode MS"/>
      <w:b/>
      <w:bCs/>
      <w:smallCaps/>
      <w:color w:val="FF0000"/>
      <w:sz w:val="40"/>
      <w:szCs w:val="27"/>
      <w:lang w:val="en-GB" w:eastAsia="en-US"/>
    </w:rPr>
  </w:style>
  <w:style w:type="character" w:customStyle="1" w:styleId="Heading1Char1">
    <w:name w:val="Heading 1 Char1"/>
    <w:aliases w:val="Inspire Heading 1 Char,Compliant Heading 1 - For Assessment Workbook Char"/>
    <w:basedOn w:val="DefaultParagraphFont"/>
    <w:link w:val="Heading1"/>
    <w:uiPriority w:val="9"/>
    <w:rsid w:val="00DB6BF5"/>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NoSpacing">
    <w:name w:val="No Spacing"/>
    <w:basedOn w:val="Normal"/>
    <w:link w:val="NoSpacingChar"/>
    <w:uiPriority w:val="1"/>
    <w:rsid w:val="00A114DC"/>
    <w:pPr>
      <w:spacing w:before="0" w:after="0"/>
      <w:ind w:right="0"/>
      <w:jc w:val="left"/>
    </w:pPr>
    <w:rPr>
      <w:rFonts w:ascii="Calibri" w:hAnsi="Calibri" w:cs="Times New Roman"/>
      <w:color w:val="auto"/>
      <w:szCs w:val="20"/>
      <w:lang w:bidi="en-US"/>
    </w:rPr>
  </w:style>
  <w:style w:type="character" w:customStyle="1" w:styleId="NoSpacingChar">
    <w:name w:val="No Spacing Char"/>
    <w:basedOn w:val="DefaultParagraphFont"/>
    <w:link w:val="NoSpacing"/>
    <w:uiPriority w:val="1"/>
    <w:rsid w:val="00A114DC"/>
    <w:rPr>
      <w:rFonts w:ascii="Calibri" w:hAnsi="Calibri"/>
      <w:lang w:eastAsia="en-US" w:bidi="en-US"/>
    </w:rPr>
  </w:style>
  <w:style w:type="paragraph" w:styleId="TOCHeading">
    <w:name w:val="TOC Heading"/>
    <w:basedOn w:val="Heading1"/>
    <w:next w:val="Normal"/>
    <w:uiPriority w:val="39"/>
    <w:unhideWhenUsed/>
    <w:qFormat/>
    <w:rsid w:val="00DB6BF5"/>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heme="majorEastAsia" w:hAnsi="Calibri"/>
      <w:b w:val="0"/>
      <w:bCs/>
      <w:color w:val="FFFFFF"/>
      <w:spacing w:val="15"/>
      <w:kern w:val="0"/>
      <w:szCs w:val="22"/>
    </w:rPr>
  </w:style>
  <w:style w:type="paragraph" w:customStyle="1" w:styleId="InspireBodyTextBold">
    <w:name w:val="Inspire Body Text Bold"/>
    <w:basedOn w:val="Normal"/>
    <w:link w:val="InspireBodyTextBoldChar"/>
    <w:rsid w:val="00A114DC"/>
    <w:pPr>
      <w:spacing w:before="40" w:after="160" w:line="288" w:lineRule="auto"/>
      <w:ind w:right="0"/>
      <w:jc w:val="left"/>
    </w:pPr>
    <w:rPr>
      <w:rFonts w:ascii="Georgia" w:eastAsia="Arial Unicode MS" w:hAnsi="Georgia" w:cstheme="minorHAnsi"/>
      <w:b/>
      <w:color w:val="auto"/>
      <w:sz w:val="24"/>
      <w:lang w:val="en-GB" w:eastAsia="en-AU"/>
    </w:rPr>
  </w:style>
  <w:style w:type="character" w:customStyle="1" w:styleId="InspireBodyTextBoldChar">
    <w:name w:val="Inspire Body Text Bold Char"/>
    <w:basedOn w:val="DefaultParagraphFont"/>
    <w:link w:val="InspireBodyTextBold"/>
    <w:rsid w:val="00A114DC"/>
    <w:rPr>
      <w:rFonts w:ascii="Georgia" w:eastAsia="Arial Unicode MS" w:hAnsi="Georgia" w:cstheme="minorHAnsi"/>
      <w:b/>
      <w:sz w:val="24"/>
      <w:szCs w:val="24"/>
      <w:lang w:val="en-GB"/>
    </w:rPr>
  </w:style>
  <w:style w:type="paragraph" w:customStyle="1" w:styleId="InspireIntenseQuote">
    <w:name w:val="Inspire Intense Quote"/>
    <w:basedOn w:val="Normal"/>
    <w:link w:val="InspireIntenseQuoteChar"/>
    <w:rsid w:val="00A114DC"/>
    <w:pPr>
      <w:pBdr>
        <w:bottom w:val="single" w:sz="4" w:space="1" w:color="4F81BD"/>
      </w:pBdr>
      <w:spacing w:before="200" w:after="280" w:line="288" w:lineRule="auto"/>
      <w:ind w:right="0"/>
      <w:jc w:val="left"/>
      <w:outlineLvl w:val="1"/>
    </w:pPr>
    <w:rPr>
      <w:rFonts w:ascii="Georgia" w:eastAsia="Arial Unicode MS" w:hAnsi="Georgia" w:cstheme="minorBidi"/>
      <w:b/>
      <w:bCs/>
      <w:i/>
      <w:iCs/>
      <w:color w:val="4F81BD"/>
      <w:sz w:val="24"/>
      <w:lang w:eastAsia="en-AU" w:bidi="en-US"/>
    </w:rPr>
  </w:style>
  <w:style w:type="character" w:customStyle="1" w:styleId="InspireIntenseQuoteChar">
    <w:name w:val="Inspire Intense Quote Char"/>
    <w:basedOn w:val="DefaultParagraphFont"/>
    <w:link w:val="InspireIntenseQuote"/>
    <w:rsid w:val="00A114DC"/>
    <w:rPr>
      <w:rFonts w:ascii="Georgia" w:eastAsia="Arial Unicode MS" w:hAnsi="Georgia"/>
      <w:b/>
      <w:bCs/>
      <w:i/>
      <w:iCs/>
      <w:color w:val="4F81BD"/>
      <w:sz w:val="24"/>
      <w:szCs w:val="24"/>
      <w:lang w:bidi="en-US"/>
    </w:rPr>
  </w:style>
  <w:style w:type="paragraph" w:customStyle="1" w:styleId="InspireSubheading10">
    <w:name w:val="Inspire Subheading 1"/>
    <w:basedOn w:val="Normal"/>
    <w:link w:val="InspireSubheading1Char"/>
    <w:rsid w:val="00A114DC"/>
    <w:pPr>
      <w:pBdr>
        <w:bottom w:val="single" w:sz="4" w:space="1" w:color="4F81BD"/>
      </w:pBdr>
      <w:spacing w:before="240" w:after="120" w:line="288" w:lineRule="auto"/>
      <w:ind w:right="0"/>
      <w:outlineLvl w:val="1"/>
    </w:pPr>
    <w:rPr>
      <w:rFonts w:ascii="Georgia" w:eastAsia="Arial Unicode MS" w:hAnsi="Georgia" w:cstheme="minorBidi"/>
      <w:b/>
      <w:bCs/>
      <w:iCs/>
      <w:color w:val="4F81BD"/>
      <w:sz w:val="28"/>
      <w:szCs w:val="22"/>
      <w:lang w:val="en-US" w:eastAsia="en-AU" w:bidi="en-US"/>
    </w:rPr>
  </w:style>
  <w:style w:type="character" w:customStyle="1" w:styleId="InspireSubheading1Char">
    <w:name w:val="Inspire Subheading 1 Char"/>
    <w:basedOn w:val="DefaultParagraphFont"/>
    <w:link w:val="InspireSubheading10"/>
    <w:rsid w:val="00A114DC"/>
    <w:rPr>
      <w:rFonts w:ascii="Georgia" w:eastAsia="Arial Unicode MS" w:hAnsi="Georgia"/>
      <w:b/>
      <w:bCs/>
      <w:iCs/>
      <w:color w:val="4F81BD"/>
      <w:sz w:val="28"/>
      <w:lang w:val="en-US" w:bidi="en-US"/>
    </w:rPr>
  </w:style>
  <w:style w:type="paragraph" w:customStyle="1" w:styleId="TOC10">
    <w:name w:val="TOC1"/>
    <w:basedOn w:val="Normal"/>
    <w:link w:val="TOC1Char"/>
    <w:rsid w:val="00A114DC"/>
    <w:pPr>
      <w:tabs>
        <w:tab w:val="right" w:leader="dot" w:pos="9214"/>
      </w:tabs>
      <w:spacing w:before="80" w:after="40"/>
      <w:ind w:right="0"/>
      <w:jc w:val="left"/>
    </w:pPr>
    <w:rPr>
      <w:rFonts w:ascii="Georgia" w:eastAsia="Arial Unicode MS" w:hAnsi="Georgia" w:cstheme="minorBidi"/>
      <w:b/>
      <w:bCs/>
      <w:smallCaps/>
      <w:color w:val="4F81BD" w:themeColor="accent1"/>
      <w:sz w:val="24"/>
      <w:lang w:eastAsia="en-AU"/>
    </w:rPr>
  </w:style>
  <w:style w:type="character" w:customStyle="1" w:styleId="TOC1Char">
    <w:name w:val="TOC1 Char"/>
    <w:basedOn w:val="DefaultParagraphFont"/>
    <w:link w:val="TOC10"/>
    <w:rsid w:val="00A114DC"/>
    <w:rPr>
      <w:rFonts w:ascii="Georgia" w:eastAsia="Arial Unicode MS" w:hAnsi="Georgia"/>
      <w:b/>
      <w:bCs/>
      <w:smallCaps/>
      <w:color w:val="4F81BD" w:themeColor="accent1"/>
      <w:sz w:val="24"/>
      <w:szCs w:val="24"/>
    </w:rPr>
  </w:style>
  <w:style w:type="paragraph" w:customStyle="1" w:styleId="TOC20">
    <w:name w:val="TOC2"/>
    <w:basedOn w:val="Normal"/>
    <w:link w:val="TOC2Char"/>
    <w:rsid w:val="00A114DC"/>
    <w:pPr>
      <w:tabs>
        <w:tab w:val="right" w:leader="dot" w:pos="9214"/>
      </w:tabs>
      <w:spacing w:before="0" w:after="0"/>
      <w:ind w:left="238" w:right="0"/>
      <w:jc w:val="left"/>
    </w:pPr>
    <w:rPr>
      <w:rFonts w:ascii="Georgia" w:eastAsia="Arial Unicode MS" w:hAnsi="Georgia" w:cstheme="minorBidi"/>
      <w:color w:val="4F81BD" w:themeColor="accent1"/>
      <w:lang w:eastAsia="en-AU"/>
    </w:rPr>
  </w:style>
  <w:style w:type="character" w:customStyle="1" w:styleId="TOC2Char">
    <w:name w:val="TOC2 Char"/>
    <w:basedOn w:val="DefaultParagraphFont"/>
    <w:link w:val="TOC20"/>
    <w:rsid w:val="00A114DC"/>
    <w:rPr>
      <w:rFonts w:ascii="Georgia" w:eastAsia="Arial Unicode MS" w:hAnsi="Georgia"/>
      <w:color w:val="4F81BD" w:themeColor="accent1"/>
      <w:szCs w:val="24"/>
    </w:rPr>
  </w:style>
  <w:style w:type="paragraph" w:customStyle="1" w:styleId="Heading51">
    <w:name w:val="Heading 51"/>
    <w:basedOn w:val="Normal"/>
    <w:next w:val="Normal"/>
    <w:uiPriority w:val="9"/>
    <w:semiHidden/>
    <w:unhideWhenUsed/>
    <w:rsid w:val="00A114DC"/>
    <w:pPr>
      <w:keepNext/>
      <w:keepLines/>
      <w:spacing w:before="200" w:after="0"/>
      <w:ind w:right="0"/>
      <w:jc w:val="left"/>
      <w:outlineLvl w:val="4"/>
    </w:pPr>
    <w:rPr>
      <w:rFonts w:ascii="Cambria" w:hAnsi="Cambria" w:cs="Times New Roman"/>
      <w:color w:val="243F60"/>
      <w:szCs w:val="22"/>
      <w:lang w:eastAsia="en-AU"/>
    </w:rPr>
  </w:style>
  <w:style w:type="paragraph" w:customStyle="1" w:styleId="Heading71">
    <w:name w:val="Heading 71"/>
    <w:basedOn w:val="Normal"/>
    <w:next w:val="Normal"/>
    <w:uiPriority w:val="9"/>
    <w:semiHidden/>
    <w:unhideWhenUsed/>
    <w:rsid w:val="00A114DC"/>
    <w:pPr>
      <w:keepNext/>
      <w:keepLines/>
      <w:spacing w:before="200" w:after="0"/>
      <w:ind w:right="0"/>
      <w:jc w:val="left"/>
      <w:outlineLvl w:val="6"/>
    </w:pPr>
    <w:rPr>
      <w:rFonts w:ascii="Cambria" w:hAnsi="Cambria" w:cs="Times New Roman"/>
      <w:i/>
      <w:iCs/>
      <w:color w:val="404040"/>
      <w:szCs w:val="22"/>
      <w:lang w:eastAsia="en-AU"/>
    </w:rPr>
  </w:style>
  <w:style w:type="paragraph" w:customStyle="1" w:styleId="Heading81">
    <w:name w:val="Heading 81"/>
    <w:basedOn w:val="Normal"/>
    <w:next w:val="Normal"/>
    <w:uiPriority w:val="9"/>
    <w:semiHidden/>
    <w:unhideWhenUsed/>
    <w:rsid w:val="00A114DC"/>
    <w:pPr>
      <w:keepNext/>
      <w:keepLines/>
      <w:spacing w:before="200" w:after="0"/>
      <w:ind w:right="0"/>
      <w:jc w:val="left"/>
      <w:outlineLvl w:val="7"/>
    </w:pPr>
    <w:rPr>
      <w:rFonts w:ascii="Cambria" w:hAnsi="Cambria" w:cs="Times New Roman"/>
      <w:color w:val="404040"/>
      <w:szCs w:val="20"/>
      <w:lang w:eastAsia="en-AU"/>
    </w:rPr>
  </w:style>
  <w:style w:type="paragraph" w:customStyle="1" w:styleId="Inspire">
    <w:name w:val="Inspire"/>
    <w:basedOn w:val="InspireBodyText"/>
    <w:link w:val="InspireChar"/>
    <w:rsid w:val="00A114DC"/>
    <w:rPr>
      <w:rFonts w:eastAsia="Times New Roman" w:cs="Times New Roman"/>
      <w:noProof/>
    </w:rPr>
  </w:style>
  <w:style w:type="character" w:customStyle="1" w:styleId="InspireChar">
    <w:name w:val="Inspire Char"/>
    <w:basedOn w:val="InspireBodyTextChar"/>
    <w:link w:val="Inspire"/>
    <w:rsid w:val="00A114DC"/>
    <w:rPr>
      <w:rFonts w:ascii="Georgia" w:eastAsia="Times New Roman" w:hAnsi="Georgia" w:cs="Times New Roman"/>
      <w:noProof/>
      <w:sz w:val="24"/>
      <w:szCs w:val="24"/>
      <w:lang w:val="en-GB"/>
    </w:rPr>
  </w:style>
  <w:style w:type="character" w:customStyle="1" w:styleId="Heading8Char">
    <w:name w:val="Heading 8 Char"/>
    <w:basedOn w:val="DefaultParagraphFont"/>
    <w:link w:val="Heading8"/>
    <w:uiPriority w:val="9"/>
    <w:semiHidden/>
    <w:rsid w:val="00A114DC"/>
    <w:rPr>
      <w:rFonts w:ascii="Cambria" w:eastAsia="Times New Roman" w:hAnsi="Cambria" w:cs="Times New Roman"/>
      <w:color w:val="404040"/>
      <w:sz w:val="20"/>
      <w:szCs w:val="20"/>
    </w:rPr>
  </w:style>
  <w:style w:type="numbering" w:customStyle="1" w:styleId="NoList1">
    <w:name w:val="No List1"/>
    <w:next w:val="NoList"/>
    <w:uiPriority w:val="99"/>
    <w:semiHidden/>
    <w:unhideWhenUsed/>
    <w:rsid w:val="007563BF"/>
  </w:style>
  <w:style w:type="table" w:customStyle="1" w:styleId="TableGrid3">
    <w:name w:val="Table Grid3"/>
    <w:basedOn w:val="TableNormal"/>
    <w:next w:val="TableGrid"/>
    <w:uiPriority w:val="59"/>
    <w:locked/>
    <w:rsid w:val="007563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7563BF"/>
    <w:rPr>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pireHeading3">
    <w:name w:val="Inspire Heading 3"/>
    <w:basedOn w:val="Normal"/>
    <w:next w:val="Heading9"/>
    <w:rsid w:val="007563BF"/>
    <w:pPr>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0" w:after="0"/>
      <w:ind w:right="0"/>
      <w:jc w:val="left"/>
    </w:pPr>
    <w:rPr>
      <w:rFonts w:ascii="Georgia" w:hAnsi="Georgia" w:cstheme="minorBidi"/>
      <w:b/>
      <w:caps/>
      <w:color w:val="FFFFFF" w:themeColor="background1"/>
      <w:sz w:val="40"/>
      <w:lang w:val="en-US" w:bidi="en-US"/>
    </w:rPr>
  </w:style>
  <w:style w:type="paragraph" w:customStyle="1" w:styleId="TableHead">
    <w:name w:val="Table Head"/>
    <w:basedOn w:val="Normal"/>
    <w:link w:val="TableHeadChar"/>
    <w:rsid w:val="007563BF"/>
    <w:pPr>
      <w:spacing w:line="288" w:lineRule="auto"/>
      <w:ind w:right="0"/>
      <w:jc w:val="left"/>
    </w:pPr>
    <w:rPr>
      <w:rFonts w:ascii="Arial Narrow" w:eastAsia="Times" w:hAnsi="Arial Narrow" w:cs="Times New Roman"/>
      <w:b/>
      <w:color w:val="auto"/>
      <w:szCs w:val="20"/>
      <w:lang w:val="en-GB"/>
    </w:rPr>
  </w:style>
  <w:style w:type="character" w:customStyle="1" w:styleId="TableHeadChar">
    <w:name w:val="Table Head Char"/>
    <w:basedOn w:val="DefaultParagraphFont"/>
    <w:link w:val="TableHead"/>
    <w:rsid w:val="007563BF"/>
    <w:rPr>
      <w:rFonts w:ascii="Arial Narrow" w:eastAsia="Times" w:hAnsi="Arial Narrow" w:cs="Times New Roman"/>
      <w:b/>
      <w:szCs w:val="20"/>
      <w:lang w:val="en-GB" w:eastAsia="en-US"/>
    </w:rPr>
  </w:style>
  <w:style w:type="paragraph" w:customStyle="1" w:styleId="AddReference">
    <w:name w:val="Add Reference"/>
    <w:basedOn w:val="Normal"/>
    <w:link w:val="AddReferenceChar"/>
    <w:rsid w:val="007563BF"/>
    <w:pPr>
      <w:spacing w:before="120" w:after="120" w:line="264" w:lineRule="auto"/>
      <w:ind w:right="0"/>
      <w:jc w:val="right"/>
    </w:pPr>
    <w:rPr>
      <w:rFonts w:ascii="Arial Narrow" w:hAnsi="Arial Narrow" w:cs="Times New Roman"/>
      <w:i/>
      <w:iCs/>
      <w:color w:val="auto"/>
      <w:lang w:val="en-GB"/>
    </w:rPr>
  </w:style>
  <w:style w:type="character" w:customStyle="1" w:styleId="AddReferenceChar">
    <w:name w:val="Add Reference Char"/>
    <w:basedOn w:val="DefaultParagraphFont"/>
    <w:link w:val="AddReference"/>
    <w:rsid w:val="007563BF"/>
    <w:rPr>
      <w:rFonts w:ascii="Arial Narrow" w:eastAsia="Times New Roman" w:hAnsi="Arial Narrow" w:cs="Times New Roman"/>
      <w:i/>
      <w:iCs/>
      <w:szCs w:val="24"/>
      <w:lang w:val="en-GB" w:eastAsia="en-US"/>
    </w:rPr>
  </w:style>
  <w:style w:type="paragraph" w:customStyle="1" w:styleId="QuoteShort">
    <w:name w:val="Quote Short"/>
    <w:basedOn w:val="Normal"/>
    <w:uiPriority w:val="99"/>
    <w:rsid w:val="007563BF"/>
    <w:pPr>
      <w:tabs>
        <w:tab w:val="right" w:pos="7371"/>
      </w:tabs>
      <w:spacing w:before="240" w:after="120" w:line="288" w:lineRule="auto"/>
      <w:ind w:right="0"/>
      <w:jc w:val="center"/>
    </w:pPr>
    <w:rPr>
      <w:rFonts w:cs="Times New Roman"/>
      <w:color w:val="auto"/>
      <w:sz w:val="28"/>
      <w:szCs w:val="20"/>
      <w:lang w:val="en-US"/>
    </w:rPr>
  </w:style>
  <w:style w:type="paragraph" w:customStyle="1" w:styleId="TableorFigureTitle">
    <w:name w:val="Table or Figure Title"/>
    <w:link w:val="TableorFigureTitleChar"/>
    <w:rsid w:val="007563BF"/>
    <w:pPr>
      <w:keepNext/>
      <w:spacing w:before="120" w:after="120"/>
    </w:pPr>
    <w:rPr>
      <w:rFonts w:ascii="Arial Narrow" w:hAnsi="Arial Narrow"/>
      <w:b/>
      <w:noProof/>
      <w:sz w:val="24"/>
      <w:lang w:eastAsia="en-US"/>
    </w:rPr>
  </w:style>
  <w:style w:type="character" w:customStyle="1" w:styleId="TableorFigureTitleChar">
    <w:name w:val="Table or Figure Title Char"/>
    <w:basedOn w:val="DefaultParagraphFont"/>
    <w:link w:val="TableorFigureTitle"/>
    <w:rsid w:val="007563BF"/>
    <w:rPr>
      <w:rFonts w:ascii="Arial Narrow" w:eastAsia="Times New Roman" w:hAnsi="Arial Narrow" w:cs="Times New Roman"/>
      <w:b/>
      <w:noProof/>
      <w:sz w:val="24"/>
      <w:szCs w:val="20"/>
      <w:lang w:eastAsia="en-US"/>
    </w:rPr>
  </w:style>
  <w:style w:type="paragraph" w:customStyle="1" w:styleId="Tablehangingindent1">
    <w:name w:val="Table hanging indent 1"/>
    <w:basedOn w:val="Normal"/>
    <w:uiPriority w:val="99"/>
    <w:rsid w:val="007563BF"/>
    <w:pPr>
      <w:spacing w:before="120" w:after="120" w:line="264" w:lineRule="auto"/>
      <w:ind w:left="340" w:right="0" w:hanging="340"/>
      <w:jc w:val="left"/>
    </w:pPr>
    <w:rPr>
      <w:rFonts w:ascii="Arial Narrow" w:eastAsia="Times" w:hAnsi="Arial Narrow" w:cs="Times New Roman"/>
      <w:color w:val="auto"/>
      <w:szCs w:val="20"/>
      <w:lang w:val="en-GB"/>
    </w:rPr>
  </w:style>
  <w:style w:type="paragraph" w:customStyle="1" w:styleId="Textbox">
    <w:name w:val="Text box"/>
    <w:basedOn w:val="Normal"/>
    <w:link w:val="TextboxChar"/>
    <w:rsid w:val="007563BF"/>
    <w:pPr>
      <w:spacing w:before="120" w:after="120" w:line="264" w:lineRule="auto"/>
      <w:ind w:right="0"/>
      <w:jc w:val="center"/>
    </w:pPr>
    <w:rPr>
      <w:rFonts w:ascii="Arial Narrow" w:hAnsi="Arial Narrow" w:cs="Times New Roman"/>
      <w:color w:val="auto"/>
      <w:sz w:val="28"/>
      <w:lang w:eastAsia="en-AU"/>
    </w:rPr>
  </w:style>
  <w:style w:type="character" w:customStyle="1" w:styleId="TextboxChar">
    <w:name w:val="Text box Char"/>
    <w:basedOn w:val="DefaultParagraphFont"/>
    <w:link w:val="Textbox"/>
    <w:rsid w:val="007563BF"/>
    <w:rPr>
      <w:rFonts w:ascii="Arial Narrow" w:eastAsia="Times New Roman" w:hAnsi="Arial Narrow" w:cs="Times New Roman"/>
      <w:sz w:val="28"/>
      <w:szCs w:val="24"/>
    </w:rPr>
  </w:style>
  <w:style w:type="paragraph" w:customStyle="1" w:styleId="btleft">
    <w:name w:val="bt left"/>
    <w:basedOn w:val="Normal"/>
    <w:uiPriority w:val="99"/>
    <w:rsid w:val="007563BF"/>
    <w:pPr>
      <w:overflowPunct w:val="0"/>
      <w:autoSpaceDE w:val="0"/>
      <w:autoSpaceDN w:val="0"/>
      <w:adjustRightInd w:val="0"/>
      <w:spacing w:before="0" w:after="0" w:line="240" w:lineRule="exact"/>
      <w:ind w:right="0"/>
      <w:jc w:val="left"/>
      <w:textAlignment w:val="baseline"/>
      <w:outlineLvl w:val="0"/>
    </w:pPr>
    <w:rPr>
      <w:rFonts w:ascii="Times New Roman" w:hAnsi="Times New Roman" w:cs="Times New Roman"/>
      <w:spacing w:val="-2"/>
      <w:szCs w:val="20"/>
      <w:lang w:val="en-US"/>
    </w:rPr>
  </w:style>
  <w:style w:type="paragraph" w:customStyle="1" w:styleId="FrontPgTitle">
    <w:name w:val="Front Pg Title"/>
    <w:basedOn w:val="Header"/>
    <w:rsid w:val="007563BF"/>
    <w:pPr>
      <w:tabs>
        <w:tab w:val="clear" w:pos="4680"/>
        <w:tab w:val="clear" w:pos="9360"/>
        <w:tab w:val="center" w:pos="4153"/>
        <w:tab w:val="right" w:pos="8306"/>
      </w:tabs>
      <w:spacing w:line="288" w:lineRule="auto"/>
      <w:ind w:right="0"/>
      <w:jc w:val="left"/>
    </w:pPr>
    <w:rPr>
      <w:rFonts w:ascii="Century Gothic" w:hAnsi="Century Gothic"/>
      <w:b/>
      <w:bCs/>
      <w:color w:val="333333"/>
      <w:sz w:val="40"/>
      <w:szCs w:val="20"/>
      <w:lang w:eastAsia="en-AU"/>
    </w:rPr>
  </w:style>
  <w:style w:type="paragraph" w:customStyle="1" w:styleId="Tableheading">
    <w:name w:val="Table heading"/>
    <w:basedOn w:val="Normal"/>
    <w:uiPriority w:val="99"/>
    <w:rsid w:val="007563BF"/>
    <w:pPr>
      <w:spacing w:before="0" w:after="200"/>
      <w:ind w:right="0"/>
      <w:jc w:val="left"/>
    </w:pPr>
    <w:rPr>
      <w:rFonts w:ascii="Arial Narrow" w:hAnsi="Arial Narrow" w:cstheme="minorBidi"/>
      <w:b/>
      <w:color w:val="auto"/>
      <w:lang w:val="en-US" w:bidi="en-US"/>
    </w:rPr>
  </w:style>
  <w:style w:type="paragraph" w:customStyle="1" w:styleId="CompliantSubHeading2">
    <w:name w:val="Compliant Sub Heading 2"/>
    <w:basedOn w:val="Normal"/>
    <w:uiPriority w:val="99"/>
    <w:qFormat/>
    <w:rsid w:val="00DB6BF5"/>
    <w:pPr>
      <w:pBdr>
        <w:bottom w:val="single" w:sz="4" w:space="1" w:color="17365D" w:themeColor="text2" w:themeShade="BF"/>
      </w:pBdr>
      <w:spacing w:before="240" w:after="120" w:line="288" w:lineRule="auto"/>
      <w:ind w:right="0"/>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DB6BF5"/>
    <w:rPr>
      <w:b/>
    </w:rPr>
  </w:style>
  <w:style w:type="character" w:customStyle="1" w:styleId="CompliantBodyTextBoldChar">
    <w:name w:val="Compliant Body Text Bold Char"/>
    <w:basedOn w:val="CompliantBodyTextChar"/>
    <w:link w:val="CompliantBodyTextBold"/>
    <w:rsid w:val="00DB6BF5"/>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DB6BF5"/>
    <w:pPr>
      <w:spacing w:before="0" w:after="0"/>
      <w:ind w:left="1080" w:hanging="360"/>
    </w:pPr>
  </w:style>
  <w:style w:type="character" w:customStyle="1" w:styleId="CompliantDotPointsChar">
    <w:name w:val="Compliant Dot Points Char"/>
    <w:basedOn w:val="CompliantBodyTextChar"/>
    <w:link w:val="CompliantDotPoints"/>
    <w:rsid w:val="00DB6BF5"/>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DB6BF5"/>
    <w:pPr>
      <w:pBdr>
        <w:bottom w:val="single" w:sz="4" w:space="1" w:color="17365D" w:themeColor="text2" w:themeShade="BF"/>
      </w:pBdr>
      <w:spacing w:before="240" w:after="120" w:line="288" w:lineRule="auto"/>
      <w:ind w:right="0"/>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DB6BF5"/>
    <w:pPr>
      <w:spacing w:before="40" w:after="120" w:line="288" w:lineRule="auto"/>
      <w:ind w:right="0"/>
    </w:pPr>
    <w:rPr>
      <w:rFonts w:ascii="Georgia" w:eastAsia="Arial Unicode MS" w:hAnsi="Georgia" w:cstheme="minorHAnsi"/>
      <w:color w:val="auto"/>
      <w:sz w:val="24"/>
      <w:lang w:val="en-GB" w:eastAsia="en-AU"/>
    </w:rPr>
  </w:style>
  <w:style w:type="character" w:customStyle="1" w:styleId="CompliantBodyTextChar">
    <w:name w:val="Compliant Body Text Char"/>
    <w:basedOn w:val="DefaultParagraphFont"/>
    <w:link w:val="CompliantBodyText"/>
    <w:rsid w:val="00DB6BF5"/>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DB6BF5"/>
    <w:rPr>
      <w:b/>
      <w:color w:val="FF0000"/>
      <w:sz w:val="22"/>
    </w:rPr>
  </w:style>
  <w:style w:type="character" w:customStyle="1" w:styleId="CompliantImportantChar">
    <w:name w:val="Compliant Important Char"/>
    <w:basedOn w:val="CompliantBodyTextChar"/>
    <w:link w:val="CompliantImportant"/>
    <w:rsid w:val="00DB6BF5"/>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DB6BF5"/>
    <w:pPr>
      <w:spacing w:after="40"/>
    </w:pPr>
    <w:rPr>
      <w:sz w:val="22"/>
    </w:rPr>
  </w:style>
  <w:style w:type="character" w:customStyle="1" w:styleId="CompliantQuestionsChar">
    <w:name w:val="Compliant Questions Char"/>
    <w:basedOn w:val="CompliantBodyTextChar"/>
    <w:link w:val="CompliantQuestions"/>
    <w:rsid w:val="00DB6BF5"/>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DB6BF5"/>
    <w:rPr>
      <w:color w:val="17365D" w:themeColor="text2" w:themeShade="BF"/>
      <w:sz w:val="22"/>
    </w:rPr>
  </w:style>
  <w:style w:type="character" w:customStyle="1" w:styleId="CompliantMappingChar">
    <w:name w:val="Compliant Mapping Char"/>
    <w:basedOn w:val="CompliantBodyTextChar"/>
    <w:link w:val="CompliantMapping"/>
    <w:rsid w:val="00DB6BF5"/>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DB6BF5"/>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DB6BF5"/>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DB6BF5"/>
    <w:pPr>
      <w:spacing w:before="120" w:after="120" w:line="288" w:lineRule="auto"/>
      <w:ind w:right="0"/>
      <w:jc w:val="left"/>
    </w:pPr>
    <w:rPr>
      <w:rFonts w:ascii="Georgia" w:eastAsia="Arial Unicode MS" w:hAnsi="Georgia" w:cstheme="minorHAnsi"/>
      <w:iCs/>
      <w:color w:val="FF0000"/>
      <w:sz w:val="22"/>
      <w:szCs w:val="22"/>
      <w:lang w:val="en-GB" w:eastAsia="en-AU"/>
    </w:rPr>
  </w:style>
  <w:style w:type="character" w:customStyle="1" w:styleId="CompliantYelBackgroundBenchmarkChar">
    <w:name w:val="Compliant Yel Background Benchmark Char"/>
    <w:basedOn w:val="DefaultParagraphFont"/>
    <w:link w:val="CompliantYelBackgroundBenchmark"/>
    <w:rsid w:val="00DB6BF5"/>
    <w:rPr>
      <w:rFonts w:ascii="Georgia" w:eastAsia="Arial Unicode MS" w:hAnsi="Georgia" w:cstheme="minorHAnsi"/>
      <w:iCs/>
      <w:color w:val="FF0000"/>
      <w:sz w:val="22"/>
      <w:szCs w:val="22"/>
      <w:lang w:val="en-GB"/>
    </w:rPr>
  </w:style>
  <w:style w:type="paragraph" w:customStyle="1" w:styleId="CompliantSubheading10">
    <w:name w:val="Compliant Subheading1"/>
    <w:basedOn w:val="Normal"/>
    <w:uiPriority w:val="99"/>
    <w:qFormat/>
    <w:rsid w:val="00974650"/>
    <w:pPr>
      <w:pBdr>
        <w:bottom w:val="single" w:sz="4" w:space="1" w:color="17365D" w:themeColor="text2" w:themeShade="BF"/>
      </w:pBdr>
      <w:spacing w:before="240" w:after="120" w:line="288" w:lineRule="auto"/>
      <w:ind w:right="0"/>
    </w:pPr>
    <w:rPr>
      <w:rFonts w:ascii="Georgia" w:eastAsia="Arial Unicode MS" w:hAnsi="Georgia" w:cstheme="minorBidi"/>
      <w:b/>
      <w:bCs/>
      <w:iCs/>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974650"/>
    <w:rPr>
      <w:rFonts w:ascii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64446">
      <w:bodyDiv w:val="1"/>
      <w:marLeft w:val="0"/>
      <w:marRight w:val="0"/>
      <w:marTop w:val="0"/>
      <w:marBottom w:val="0"/>
      <w:divBdr>
        <w:top w:val="none" w:sz="0" w:space="0" w:color="auto"/>
        <w:left w:val="none" w:sz="0" w:space="0" w:color="auto"/>
        <w:bottom w:val="none" w:sz="0" w:space="0" w:color="auto"/>
        <w:right w:val="none" w:sz="0" w:space="0" w:color="auto"/>
      </w:divBdr>
    </w:div>
    <w:div w:id="807742174">
      <w:bodyDiv w:val="1"/>
      <w:marLeft w:val="0"/>
      <w:marRight w:val="0"/>
      <w:marTop w:val="0"/>
      <w:marBottom w:val="0"/>
      <w:divBdr>
        <w:top w:val="none" w:sz="0" w:space="0" w:color="auto"/>
        <w:left w:val="none" w:sz="0" w:space="0" w:color="auto"/>
        <w:bottom w:val="none" w:sz="0" w:space="0" w:color="auto"/>
        <w:right w:val="none" w:sz="0" w:space="0" w:color="auto"/>
      </w:divBdr>
      <w:divsChild>
        <w:div w:id="1329480356">
          <w:marLeft w:val="0"/>
          <w:marRight w:val="0"/>
          <w:marTop w:val="0"/>
          <w:marBottom w:val="0"/>
          <w:divBdr>
            <w:top w:val="none" w:sz="0" w:space="0" w:color="auto"/>
            <w:left w:val="none" w:sz="0" w:space="0" w:color="auto"/>
            <w:bottom w:val="none" w:sz="0" w:space="0" w:color="auto"/>
            <w:right w:val="none" w:sz="0" w:space="0" w:color="auto"/>
          </w:divBdr>
          <w:divsChild>
            <w:div w:id="578633080">
              <w:marLeft w:val="0"/>
              <w:marRight w:val="0"/>
              <w:marTop w:val="0"/>
              <w:marBottom w:val="0"/>
              <w:divBdr>
                <w:top w:val="none" w:sz="0" w:space="0" w:color="auto"/>
                <w:left w:val="none" w:sz="0" w:space="0" w:color="auto"/>
                <w:bottom w:val="none" w:sz="0" w:space="0" w:color="auto"/>
                <w:right w:val="none" w:sz="0" w:space="0" w:color="auto"/>
              </w:divBdr>
              <w:divsChild>
                <w:div w:id="1119907932">
                  <w:marLeft w:val="0"/>
                  <w:marRight w:val="0"/>
                  <w:marTop w:val="0"/>
                  <w:marBottom w:val="0"/>
                  <w:divBdr>
                    <w:top w:val="none" w:sz="0" w:space="0" w:color="auto"/>
                    <w:left w:val="none" w:sz="0" w:space="0" w:color="auto"/>
                    <w:bottom w:val="none" w:sz="0" w:space="0" w:color="auto"/>
                    <w:right w:val="none" w:sz="0" w:space="0" w:color="auto"/>
                  </w:divBdr>
                  <w:divsChild>
                    <w:div w:id="1159153774">
                      <w:marLeft w:val="0"/>
                      <w:marRight w:val="0"/>
                      <w:marTop w:val="0"/>
                      <w:marBottom w:val="0"/>
                      <w:divBdr>
                        <w:top w:val="none" w:sz="0" w:space="0" w:color="auto"/>
                        <w:left w:val="none" w:sz="0" w:space="0" w:color="auto"/>
                        <w:bottom w:val="none" w:sz="0" w:space="0" w:color="auto"/>
                        <w:right w:val="none" w:sz="0" w:space="0" w:color="auto"/>
                      </w:divBdr>
                      <w:divsChild>
                        <w:div w:id="1614240199">
                          <w:marLeft w:val="0"/>
                          <w:marRight w:val="0"/>
                          <w:marTop w:val="0"/>
                          <w:marBottom w:val="0"/>
                          <w:divBdr>
                            <w:top w:val="none" w:sz="0" w:space="0" w:color="auto"/>
                            <w:left w:val="none" w:sz="0" w:space="0" w:color="auto"/>
                            <w:bottom w:val="none" w:sz="0" w:space="0" w:color="auto"/>
                            <w:right w:val="none" w:sz="0" w:space="0" w:color="auto"/>
                          </w:divBdr>
                          <w:divsChild>
                            <w:div w:id="606546803">
                              <w:marLeft w:val="0"/>
                              <w:marRight w:val="0"/>
                              <w:marTop w:val="0"/>
                              <w:marBottom w:val="0"/>
                              <w:divBdr>
                                <w:top w:val="single" w:sz="6" w:space="0" w:color="E0E0E0"/>
                                <w:left w:val="single" w:sz="6" w:space="0" w:color="CCCCCC"/>
                                <w:bottom w:val="none" w:sz="0" w:space="0" w:color="auto"/>
                                <w:right w:val="none" w:sz="0" w:space="0" w:color="auto"/>
                              </w:divBdr>
                              <w:divsChild>
                                <w:div w:id="2118211628">
                                  <w:marLeft w:val="0"/>
                                  <w:marRight w:val="0"/>
                                  <w:marTop w:val="0"/>
                                  <w:marBottom w:val="0"/>
                                  <w:divBdr>
                                    <w:top w:val="none" w:sz="0" w:space="0" w:color="auto"/>
                                    <w:left w:val="none" w:sz="0" w:space="0" w:color="auto"/>
                                    <w:bottom w:val="none" w:sz="0" w:space="0" w:color="auto"/>
                                    <w:right w:val="none" w:sz="0" w:space="0" w:color="auto"/>
                                  </w:divBdr>
                                  <w:divsChild>
                                    <w:div w:id="1063454497">
                                      <w:marLeft w:val="0"/>
                                      <w:marRight w:val="0"/>
                                      <w:marTop w:val="0"/>
                                      <w:marBottom w:val="0"/>
                                      <w:divBdr>
                                        <w:top w:val="none" w:sz="0" w:space="0" w:color="auto"/>
                                        <w:left w:val="none" w:sz="0" w:space="0" w:color="auto"/>
                                        <w:bottom w:val="none" w:sz="0" w:space="0" w:color="auto"/>
                                        <w:right w:val="single" w:sz="6" w:space="0" w:color="CCCCCC"/>
                                      </w:divBdr>
                                      <w:divsChild>
                                        <w:div w:id="487138632">
                                          <w:marLeft w:val="0"/>
                                          <w:marRight w:val="0"/>
                                          <w:marTop w:val="0"/>
                                          <w:marBottom w:val="0"/>
                                          <w:divBdr>
                                            <w:top w:val="none" w:sz="0" w:space="0" w:color="auto"/>
                                            <w:left w:val="none" w:sz="0" w:space="0" w:color="auto"/>
                                            <w:bottom w:val="none" w:sz="0" w:space="0" w:color="auto"/>
                                            <w:right w:val="none" w:sz="0" w:space="0" w:color="auto"/>
                                          </w:divBdr>
                                          <w:divsChild>
                                            <w:div w:id="820199586">
                                              <w:marLeft w:val="0"/>
                                              <w:marRight w:val="0"/>
                                              <w:marTop w:val="0"/>
                                              <w:marBottom w:val="0"/>
                                              <w:divBdr>
                                                <w:top w:val="none" w:sz="0" w:space="0" w:color="auto"/>
                                                <w:left w:val="none" w:sz="0" w:space="0" w:color="auto"/>
                                                <w:bottom w:val="none" w:sz="0" w:space="0" w:color="auto"/>
                                                <w:right w:val="none" w:sz="0" w:space="0" w:color="auto"/>
                                              </w:divBdr>
                                              <w:divsChild>
                                                <w:div w:id="54980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5869427">
      <w:bodyDiv w:val="1"/>
      <w:marLeft w:val="0"/>
      <w:marRight w:val="0"/>
      <w:marTop w:val="0"/>
      <w:marBottom w:val="0"/>
      <w:divBdr>
        <w:top w:val="none" w:sz="0" w:space="0" w:color="auto"/>
        <w:left w:val="none" w:sz="0" w:space="0" w:color="auto"/>
        <w:bottom w:val="none" w:sz="0" w:space="0" w:color="auto"/>
        <w:right w:val="none" w:sz="0" w:space="0" w:color="auto"/>
      </w:divBdr>
      <w:divsChild>
        <w:div w:id="147674926">
          <w:marLeft w:val="0"/>
          <w:marRight w:val="0"/>
          <w:marTop w:val="0"/>
          <w:marBottom w:val="0"/>
          <w:divBdr>
            <w:top w:val="none" w:sz="0" w:space="0" w:color="auto"/>
            <w:left w:val="none" w:sz="0" w:space="0" w:color="auto"/>
            <w:bottom w:val="none" w:sz="0" w:space="0" w:color="auto"/>
            <w:right w:val="none" w:sz="0" w:space="0" w:color="auto"/>
          </w:divBdr>
          <w:divsChild>
            <w:div w:id="1859663332">
              <w:marLeft w:val="0"/>
              <w:marRight w:val="0"/>
              <w:marTop w:val="0"/>
              <w:marBottom w:val="0"/>
              <w:divBdr>
                <w:top w:val="none" w:sz="0" w:space="0" w:color="auto"/>
                <w:left w:val="none" w:sz="0" w:space="0" w:color="auto"/>
                <w:bottom w:val="none" w:sz="0" w:space="0" w:color="auto"/>
                <w:right w:val="none" w:sz="0" w:space="0" w:color="auto"/>
              </w:divBdr>
              <w:divsChild>
                <w:div w:id="427770007">
                  <w:marLeft w:val="0"/>
                  <w:marRight w:val="0"/>
                  <w:marTop w:val="0"/>
                  <w:marBottom w:val="0"/>
                  <w:divBdr>
                    <w:top w:val="none" w:sz="0" w:space="0" w:color="auto"/>
                    <w:left w:val="none" w:sz="0" w:space="0" w:color="auto"/>
                    <w:bottom w:val="none" w:sz="0" w:space="0" w:color="auto"/>
                    <w:right w:val="none" w:sz="0" w:space="0" w:color="auto"/>
                  </w:divBdr>
                  <w:divsChild>
                    <w:div w:id="2055614227">
                      <w:marLeft w:val="0"/>
                      <w:marRight w:val="0"/>
                      <w:marTop w:val="0"/>
                      <w:marBottom w:val="0"/>
                      <w:divBdr>
                        <w:top w:val="none" w:sz="0" w:space="0" w:color="auto"/>
                        <w:left w:val="none" w:sz="0" w:space="0" w:color="auto"/>
                        <w:bottom w:val="none" w:sz="0" w:space="0" w:color="auto"/>
                        <w:right w:val="none" w:sz="0" w:space="0" w:color="auto"/>
                      </w:divBdr>
                    </w:div>
                    <w:div w:id="1093166743">
                      <w:marLeft w:val="0"/>
                      <w:marRight w:val="0"/>
                      <w:marTop w:val="0"/>
                      <w:marBottom w:val="0"/>
                      <w:divBdr>
                        <w:top w:val="none" w:sz="0" w:space="0" w:color="auto"/>
                        <w:left w:val="none" w:sz="0" w:space="0" w:color="auto"/>
                        <w:bottom w:val="none" w:sz="0" w:space="0" w:color="auto"/>
                        <w:right w:val="none" w:sz="0" w:space="0" w:color="auto"/>
                      </w:divBdr>
                    </w:div>
                    <w:div w:id="601769357">
                      <w:marLeft w:val="0"/>
                      <w:marRight w:val="0"/>
                      <w:marTop w:val="0"/>
                      <w:marBottom w:val="0"/>
                      <w:divBdr>
                        <w:top w:val="none" w:sz="0" w:space="0" w:color="auto"/>
                        <w:left w:val="none" w:sz="0" w:space="0" w:color="auto"/>
                        <w:bottom w:val="none" w:sz="0" w:space="0" w:color="auto"/>
                        <w:right w:val="none" w:sz="0" w:space="0" w:color="auto"/>
                      </w:divBdr>
                    </w:div>
                    <w:div w:id="865942920">
                      <w:marLeft w:val="0"/>
                      <w:marRight w:val="0"/>
                      <w:marTop w:val="0"/>
                      <w:marBottom w:val="0"/>
                      <w:divBdr>
                        <w:top w:val="none" w:sz="0" w:space="0" w:color="auto"/>
                        <w:left w:val="none" w:sz="0" w:space="0" w:color="auto"/>
                        <w:bottom w:val="none" w:sz="0" w:space="0" w:color="auto"/>
                        <w:right w:val="none" w:sz="0" w:space="0" w:color="auto"/>
                      </w:divBdr>
                    </w:div>
                    <w:div w:id="958070882">
                      <w:marLeft w:val="0"/>
                      <w:marRight w:val="0"/>
                      <w:marTop w:val="0"/>
                      <w:marBottom w:val="0"/>
                      <w:divBdr>
                        <w:top w:val="none" w:sz="0" w:space="0" w:color="auto"/>
                        <w:left w:val="none" w:sz="0" w:space="0" w:color="auto"/>
                        <w:bottom w:val="none" w:sz="0" w:space="0" w:color="auto"/>
                        <w:right w:val="none" w:sz="0" w:space="0" w:color="auto"/>
                      </w:divBdr>
                    </w:div>
                    <w:div w:id="379592117">
                      <w:marLeft w:val="0"/>
                      <w:marRight w:val="0"/>
                      <w:marTop w:val="0"/>
                      <w:marBottom w:val="0"/>
                      <w:divBdr>
                        <w:top w:val="none" w:sz="0" w:space="0" w:color="auto"/>
                        <w:left w:val="none" w:sz="0" w:space="0" w:color="auto"/>
                        <w:bottom w:val="none" w:sz="0" w:space="0" w:color="auto"/>
                        <w:right w:val="none" w:sz="0" w:space="0" w:color="auto"/>
                      </w:divBdr>
                    </w:div>
                    <w:div w:id="1699238743">
                      <w:marLeft w:val="0"/>
                      <w:marRight w:val="0"/>
                      <w:marTop w:val="0"/>
                      <w:marBottom w:val="0"/>
                      <w:divBdr>
                        <w:top w:val="none" w:sz="0" w:space="0" w:color="auto"/>
                        <w:left w:val="none" w:sz="0" w:space="0" w:color="auto"/>
                        <w:bottom w:val="none" w:sz="0" w:space="0" w:color="auto"/>
                        <w:right w:val="none" w:sz="0" w:space="0" w:color="auto"/>
                      </w:divBdr>
                    </w:div>
                    <w:div w:id="19883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88077">
      <w:bodyDiv w:val="1"/>
      <w:marLeft w:val="0"/>
      <w:marRight w:val="0"/>
      <w:marTop w:val="0"/>
      <w:marBottom w:val="0"/>
      <w:divBdr>
        <w:top w:val="none" w:sz="0" w:space="0" w:color="auto"/>
        <w:left w:val="none" w:sz="0" w:space="0" w:color="auto"/>
        <w:bottom w:val="none" w:sz="0" w:space="0" w:color="auto"/>
        <w:right w:val="none" w:sz="0" w:space="0" w:color="auto"/>
      </w:divBdr>
    </w:div>
    <w:div w:id="1209337827">
      <w:bodyDiv w:val="1"/>
      <w:marLeft w:val="0"/>
      <w:marRight w:val="0"/>
      <w:marTop w:val="0"/>
      <w:marBottom w:val="0"/>
      <w:divBdr>
        <w:top w:val="none" w:sz="0" w:space="0" w:color="auto"/>
        <w:left w:val="none" w:sz="0" w:space="0" w:color="auto"/>
        <w:bottom w:val="none" w:sz="0" w:space="0" w:color="auto"/>
        <w:right w:val="none" w:sz="0" w:space="0" w:color="auto"/>
      </w:divBdr>
      <w:divsChild>
        <w:div w:id="370108562">
          <w:marLeft w:val="0"/>
          <w:marRight w:val="0"/>
          <w:marTop w:val="0"/>
          <w:marBottom w:val="0"/>
          <w:divBdr>
            <w:top w:val="none" w:sz="0" w:space="0" w:color="auto"/>
            <w:left w:val="none" w:sz="0" w:space="0" w:color="auto"/>
            <w:bottom w:val="none" w:sz="0" w:space="0" w:color="auto"/>
            <w:right w:val="none" w:sz="0" w:space="0" w:color="auto"/>
          </w:divBdr>
          <w:divsChild>
            <w:div w:id="764695121">
              <w:marLeft w:val="0"/>
              <w:marRight w:val="0"/>
              <w:marTop w:val="0"/>
              <w:marBottom w:val="0"/>
              <w:divBdr>
                <w:top w:val="none" w:sz="0" w:space="0" w:color="auto"/>
                <w:left w:val="none" w:sz="0" w:space="0" w:color="auto"/>
                <w:bottom w:val="none" w:sz="0" w:space="0" w:color="auto"/>
                <w:right w:val="none" w:sz="0" w:space="0" w:color="auto"/>
              </w:divBdr>
              <w:divsChild>
                <w:div w:id="1450398824">
                  <w:marLeft w:val="0"/>
                  <w:marRight w:val="0"/>
                  <w:marTop w:val="0"/>
                  <w:marBottom w:val="0"/>
                  <w:divBdr>
                    <w:top w:val="none" w:sz="0" w:space="0" w:color="auto"/>
                    <w:left w:val="none" w:sz="0" w:space="0" w:color="auto"/>
                    <w:bottom w:val="none" w:sz="0" w:space="0" w:color="auto"/>
                    <w:right w:val="none" w:sz="0" w:space="0" w:color="auto"/>
                  </w:divBdr>
                  <w:divsChild>
                    <w:div w:id="983698408">
                      <w:marLeft w:val="0"/>
                      <w:marRight w:val="0"/>
                      <w:marTop w:val="0"/>
                      <w:marBottom w:val="0"/>
                      <w:divBdr>
                        <w:top w:val="none" w:sz="0" w:space="0" w:color="auto"/>
                        <w:left w:val="none" w:sz="0" w:space="0" w:color="auto"/>
                        <w:bottom w:val="none" w:sz="0" w:space="0" w:color="auto"/>
                        <w:right w:val="none" w:sz="0" w:space="0" w:color="auto"/>
                      </w:divBdr>
                      <w:divsChild>
                        <w:div w:id="809173020">
                          <w:marLeft w:val="0"/>
                          <w:marRight w:val="0"/>
                          <w:marTop w:val="0"/>
                          <w:marBottom w:val="0"/>
                          <w:divBdr>
                            <w:top w:val="none" w:sz="0" w:space="0" w:color="auto"/>
                            <w:left w:val="none" w:sz="0" w:space="0" w:color="auto"/>
                            <w:bottom w:val="none" w:sz="0" w:space="0" w:color="auto"/>
                            <w:right w:val="none" w:sz="0" w:space="0" w:color="auto"/>
                          </w:divBdr>
                          <w:divsChild>
                            <w:div w:id="1911035717">
                              <w:marLeft w:val="0"/>
                              <w:marRight w:val="0"/>
                              <w:marTop w:val="0"/>
                              <w:marBottom w:val="0"/>
                              <w:divBdr>
                                <w:top w:val="none" w:sz="0" w:space="0" w:color="auto"/>
                                <w:left w:val="none" w:sz="0" w:space="0" w:color="auto"/>
                                <w:bottom w:val="none" w:sz="0" w:space="0" w:color="auto"/>
                                <w:right w:val="none" w:sz="0" w:space="0" w:color="auto"/>
                              </w:divBdr>
                              <w:divsChild>
                                <w:div w:id="242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594335">
      <w:marLeft w:val="0"/>
      <w:marRight w:val="0"/>
      <w:marTop w:val="0"/>
      <w:marBottom w:val="0"/>
      <w:divBdr>
        <w:top w:val="none" w:sz="0" w:space="0" w:color="auto"/>
        <w:left w:val="none" w:sz="0" w:space="0" w:color="auto"/>
        <w:bottom w:val="none" w:sz="0" w:space="0" w:color="auto"/>
        <w:right w:val="none" w:sz="0" w:space="0" w:color="auto"/>
      </w:divBdr>
    </w:div>
    <w:div w:id="1275594336">
      <w:marLeft w:val="0"/>
      <w:marRight w:val="0"/>
      <w:marTop w:val="0"/>
      <w:marBottom w:val="0"/>
      <w:divBdr>
        <w:top w:val="none" w:sz="0" w:space="0" w:color="auto"/>
        <w:left w:val="none" w:sz="0" w:space="0" w:color="auto"/>
        <w:bottom w:val="none" w:sz="0" w:space="0" w:color="auto"/>
        <w:right w:val="none" w:sz="0" w:space="0" w:color="auto"/>
      </w:divBdr>
      <w:divsChild>
        <w:div w:id="1275594352">
          <w:marLeft w:val="0"/>
          <w:marRight w:val="0"/>
          <w:marTop w:val="0"/>
          <w:marBottom w:val="0"/>
          <w:divBdr>
            <w:top w:val="none" w:sz="0" w:space="0" w:color="auto"/>
            <w:left w:val="none" w:sz="0" w:space="0" w:color="auto"/>
            <w:bottom w:val="none" w:sz="0" w:space="0" w:color="auto"/>
            <w:right w:val="none" w:sz="0" w:space="0" w:color="auto"/>
          </w:divBdr>
          <w:divsChild>
            <w:div w:id="1275594349">
              <w:marLeft w:val="150"/>
              <w:marRight w:val="0"/>
              <w:marTop w:val="0"/>
              <w:marBottom w:val="0"/>
              <w:divBdr>
                <w:top w:val="none" w:sz="0" w:space="0" w:color="auto"/>
                <w:left w:val="none" w:sz="0" w:space="0" w:color="auto"/>
                <w:bottom w:val="none" w:sz="0" w:space="0" w:color="auto"/>
                <w:right w:val="none" w:sz="0" w:space="0" w:color="auto"/>
              </w:divBdr>
              <w:divsChild>
                <w:div w:id="1275594343">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7">
      <w:marLeft w:val="0"/>
      <w:marRight w:val="0"/>
      <w:marTop w:val="0"/>
      <w:marBottom w:val="0"/>
      <w:divBdr>
        <w:top w:val="none" w:sz="0" w:space="0" w:color="auto"/>
        <w:left w:val="none" w:sz="0" w:space="0" w:color="auto"/>
        <w:bottom w:val="none" w:sz="0" w:space="0" w:color="auto"/>
        <w:right w:val="none" w:sz="0" w:space="0" w:color="auto"/>
      </w:divBdr>
      <w:divsChild>
        <w:div w:id="1275594354">
          <w:marLeft w:val="0"/>
          <w:marRight w:val="0"/>
          <w:marTop w:val="0"/>
          <w:marBottom w:val="0"/>
          <w:divBdr>
            <w:top w:val="none" w:sz="0" w:space="0" w:color="auto"/>
            <w:left w:val="none" w:sz="0" w:space="0" w:color="auto"/>
            <w:bottom w:val="none" w:sz="0" w:space="0" w:color="auto"/>
            <w:right w:val="none" w:sz="0" w:space="0" w:color="auto"/>
          </w:divBdr>
          <w:divsChild>
            <w:div w:id="1275594347">
              <w:marLeft w:val="150"/>
              <w:marRight w:val="0"/>
              <w:marTop w:val="0"/>
              <w:marBottom w:val="0"/>
              <w:divBdr>
                <w:top w:val="none" w:sz="0" w:space="0" w:color="auto"/>
                <w:left w:val="none" w:sz="0" w:space="0" w:color="auto"/>
                <w:bottom w:val="none" w:sz="0" w:space="0" w:color="auto"/>
                <w:right w:val="none" w:sz="0" w:space="0" w:color="auto"/>
              </w:divBdr>
              <w:divsChild>
                <w:div w:id="1275594351">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8">
      <w:marLeft w:val="0"/>
      <w:marRight w:val="0"/>
      <w:marTop w:val="0"/>
      <w:marBottom w:val="0"/>
      <w:divBdr>
        <w:top w:val="none" w:sz="0" w:space="0" w:color="auto"/>
        <w:left w:val="none" w:sz="0" w:space="0" w:color="auto"/>
        <w:bottom w:val="none" w:sz="0" w:space="0" w:color="auto"/>
        <w:right w:val="none" w:sz="0" w:space="0" w:color="auto"/>
      </w:divBdr>
    </w:div>
    <w:div w:id="1275594339">
      <w:marLeft w:val="0"/>
      <w:marRight w:val="0"/>
      <w:marTop w:val="0"/>
      <w:marBottom w:val="0"/>
      <w:divBdr>
        <w:top w:val="none" w:sz="0" w:space="0" w:color="auto"/>
        <w:left w:val="none" w:sz="0" w:space="0" w:color="auto"/>
        <w:bottom w:val="none" w:sz="0" w:space="0" w:color="auto"/>
        <w:right w:val="none" w:sz="0" w:space="0" w:color="auto"/>
      </w:divBdr>
      <w:divsChild>
        <w:div w:id="1275594344">
          <w:marLeft w:val="0"/>
          <w:marRight w:val="0"/>
          <w:marTop w:val="0"/>
          <w:marBottom w:val="0"/>
          <w:divBdr>
            <w:top w:val="none" w:sz="0" w:space="0" w:color="auto"/>
            <w:left w:val="none" w:sz="0" w:space="0" w:color="auto"/>
            <w:bottom w:val="none" w:sz="0" w:space="0" w:color="auto"/>
            <w:right w:val="none" w:sz="0" w:space="0" w:color="auto"/>
          </w:divBdr>
          <w:divsChild>
            <w:div w:id="1275594342">
              <w:marLeft w:val="150"/>
              <w:marRight w:val="0"/>
              <w:marTop w:val="0"/>
              <w:marBottom w:val="0"/>
              <w:divBdr>
                <w:top w:val="none" w:sz="0" w:space="0" w:color="auto"/>
                <w:left w:val="none" w:sz="0" w:space="0" w:color="auto"/>
                <w:bottom w:val="none" w:sz="0" w:space="0" w:color="auto"/>
                <w:right w:val="none" w:sz="0" w:space="0" w:color="auto"/>
              </w:divBdr>
              <w:divsChild>
                <w:div w:id="1275594355">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45">
      <w:marLeft w:val="0"/>
      <w:marRight w:val="0"/>
      <w:marTop w:val="0"/>
      <w:marBottom w:val="0"/>
      <w:divBdr>
        <w:top w:val="none" w:sz="0" w:space="0" w:color="auto"/>
        <w:left w:val="none" w:sz="0" w:space="0" w:color="auto"/>
        <w:bottom w:val="none" w:sz="0" w:space="0" w:color="auto"/>
        <w:right w:val="none" w:sz="0" w:space="0" w:color="auto"/>
      </w:divBdr>
      <w:divsChild>
        <w:div w:id="1275594341">
          <w:marLeft w:val="0"/>
          <w:marRight w:val="0"/>
          <w:marTop w:val="0"/>
          <w:marBottom w:val="0"/>
          <w:divBdr>
            <w:top w:val="none" w:sz="0" w:space="0" w:color="auto"/>
            <w:left w:val="none" w:sz="0" w:space="0" w:color="auto"/>
            <w:bottom w:val="none" w:sz="0" w:space="0" w:color="auto"/>
            <w:right w:val="none" w:sz="0" w:space="0" w:color="auto"/>
          </w:divBdr>
          <w:divsChild>
            <w:div w:id="1275594346">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 w:id="1275594353">
      <w:marLeft w:val="0"/>
      <w:marRight w:val="0"/>
      <w:marTop w:val="0"/>
      <w:marBottom w:val="0"/>
      <w:divBdr>
        <w:top w:val="none" w:sz="0" w:space="0" w:color="auto"/>
        <w:left w:val="none" w:sz="0" w:space="0" w:color="auto"/>
        <w:bottom w:val="none" w:sz="0" w:space="0" w:color="auto"/>
        <w:right w:val="none" w:sz="0" w:space="0" w:color="auto"/>
      </w:divBdr>
      <w:divsChild>
        <w:div w:id="1275594340">
          <w:marLeft w:val="0"/>
          <w:marRight w:val="0"/>
          <w:marTop w:val="0"/>
          <w:marBottom w:val="0"/>
          <w:divBdr>
            <w:top w:val="none" w:sz="0" w:space="0" w:color="auto"/>
            <w:left w:val="none" w:sz="0" w:space="0" w:color="auto"/>
            <w:bottom w:val="none" w:sz="0" w:space="0" w:color="auto"/>
            <w:right w:val="none" w:sz="0" w:space="0" w:color="auto"/>
          </w:divBdr>
          <w:divsChild>
            <w:div w:id="1275594350">
              <w:marLeft w:val="150"/>
              <w:marRight w:val="0"/>
              <w:marTop w:val="0"/>
              <w:marBottom w:val="0"/>
              <w:divBdr>
                <w:top w:val="none" w:sz="0" w:space="0" w:color="auto"/>
                <w:left w:val="none" w:sz="0" w:space="0" w:color="auto"/>
                <w:bottom w:val="none" w:sz="0" w:space="0" w:color="auto"/>
                <w:right w:val="none" w:sz="0" w:space="0" w:color="auto"/>
              </w:divBdr>
              <w:divsChild>
                <w:div w:id="1275594348">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56">
      <w:marLeft w:val="0"/>
      <w:marRight w:val="0"/>
      <w:marTop w:val="0"/>
      <w:marBottom w:val="0"/>
      <w:divBdr>
        <w:top w:val="none" w:sz="0" w:space="0" w:color="auto"/>
        <w:left w:val="none" w:sz="0" w:space="0" w:color="auto"/>
        <w:bottom w:val="none" w:sz="0" w:space="0" w:color="auto"/>
        <w:right w:val="none" w:sz="0" w:space="0" w:color="auto"/>
      </w:divBdr>
    </w:div>
    <w:div w:id="1275594357">
      <w:marLeft w:val="0"/>
      <w:marRight w:val="0"/>
      <w:marTop w:val="0"/>
      <w:marBottom w:val="0"/>
      <w:divBdr>
        <w:top w:val="none" w:sz="0" w:space="0" w:color="auto"/>
        <w:left w:val="none" w:sz="0" w:space="0" w:color="auto"/>
        <w:bottom w:val="none" w:sz="0" w:space="0" w:color="auto"/>
        <w:right w:val="none" w:sz="0" w:space="0" w:color="auto"/>
      </w:divBdr>
    </w:div>
    <w:div w:id="1275594358">
      <w:marLeft w:val="0"/>
      <w:marRight w:val="0"/>
      <w:marTop w:val="0"/>
      <w:marBottom w:val="0"/>
      <w:divBdr>
        <w:top w:val="none" w:sz="0" w:space="0" w:color="auto"/>
        <w:left w:val="none" w:sz="0" w:space="0" w:color="auto"/>
        <w:bottom w:val="none" w:sz="0" w:space="0" w:color="auto"/>
        <w:right w:val="none" w:sz="0" w:space="0" w:color="auto"/>
      </w:divBdr>
    </w:div>
    <w:div w:id="1275594359">
      <w:marLeft w:val="0"/>
      <w:marRight w:val="0"/>
      <w:marTop w:val="0"/>
      <w:marBottom w:val="0"/>
      <w:divBdr>
        <w:top w:val="none" w:sz="0" w:space="0" w:color="auto"/>
        <w:left w:val="none" w:sz="0" w:space="0" w:color="auto"/>
        <w:bottom w:val="none" w:sz="0" w:space="0" w:color="auto"/>
        <w:right w:val="none" w:sz="0" w:space="0" w:color="auto"/>
      </w:divBdr>
    </w:div>
    <w:div w:id="1500000238">
      <w:bodyDiv w:val="1"/>
      <w:marLeft w:val="0"/>
      <w:marRight w:val="0"/>
      <w:marTop w:val="0"/>
      <w:marBottom w:val="0"/>
      <w:divBdr>
        <w:top w:val="none" w:sz="0" w:space="0" w:color="auto"/>
        <w:left w:val="none" w:sz="0" w:space="0" w:color="auto"/>
        <w:bottom w:val="none" w:sz="0" w:space="0" w:color="auto"/>
        <w:right w:val="none" w:sz="0" w:space="0" w:color="auto"/>
      </w:divBdr>
    </w:div>
    <w:div w:id="1627420376">
      <w:bodyDiv w:val="1"/>
      <w:marLeft w:val="0"/>
      <w:marRight w:val="0"/>
      <w:marTop w:val="0"/>
      <w:marBottom w:val="0"/>
      <w:divBdr>
        <w:top w:val="none" w:sz="0" w:space="0" w:color="auto"/>
        <w:left w:val="none" w:sz="0" w:space="0" w:color="auto"/>
        <w:bottom w:val="none" w:sz="0" w:space="0" w:color="auto"/>
        <w:right w:val="none" w:sz="0" w:space="0" w:color="auto"/>
      </w:divBdr>
    </w:div>
    <w:div w:id="2006274336">
      <w:bodyDiv w:val="1"/>
      <w:marLeft w:val="0"/>
      <w:marRight w:val="0"/>
      <w:marTop w:val="0"/>
      <w:marBottom w:val="0"/>
      <w:divBdr>
        <w:top w:val="none" w:sz="0" w:space="0" w:color="auto"/>
        <w:left w:val="none" w:sz="0" w:space="0" w:color="auto"/>
        <w:bottom w:val="none" w:sz="0" w:space="0" w:color="auto"/>
        <w:right w:val="none" w:sz="0" w:space="0" w:color="auto"/>
      </w:divBdr>
    </w:div>
    <w:div w:id="2066223183">
      <w:bodyDiv w:val="1"/>
      <w:marLeft w:val="0"/>
      <w:marRight w:val="0"/>
      <w:marTop w:val="0"/>
      <w:marBottom w:val="0"/>
      <w:divBdr>
        <w:top w:val="none" w:sz="0" w:space="0" w:color="auto"/>
        <w:left w:val="none" w:sz="0" w:space="0" w:color="auto"/>
        <w:bottom w:val="none" w:sz="0" w:space="0" w:color="auto"/>
        <w:right w:val="none" w:sz="0" w:space="0" w:color="auto"/>
      </w:divBdr>
    </w:div>
    <w:div w:id="2110814790">
      <w:bodyDiv w:val="1"/>
      <w:marLeft w:val="0"/>
      <w:marRight w:val="0"/>
      <w:marTop w:val="0"/>
      <w:marBottom w:val="0"/>
      <w:divBdr>
        <w:top w:val="none" w:sz="0" w:space="0" w:color="auto"/>
        <w:left w:val="none" w:sz="0" w:space="0" w:color="auto"/>
        <w:bottom w:val="none" w:sz="0" w:space="0" w:color="auto"/>
        <w:right w:val="none" w:sz="0" w:space="0" w:color="auto"/>
      </w:divBdr>
      <w:divsChild>
        <w:div w:id="1762749791">
          <w:marLeft w:val="0"/>
          <w:marRight w:val="0"/>
          <w:marTop w:val="0"/>
          <w:marBottom w:val="0"/>
          <w:divBdr>
            <w:top w:val="none" w:sz="0" w:space="0" w:color="auto"/>
            <w:left w:val="none" w:sz="0" w:space="0" w:color="auto"/>
            <w:bottom w:val="none" w:sz="0" w:space="0" w:color="auto"/>
            <w:right w:val="none" w:sz="0" w:space="0" w:color="auto"/>
          </w:divBdr>
          <w:divsChild>
            <w:div w:id="271742193">
              <w:marLeft w:val="0"/>
              <w:marRight w:val="0"/>
              <w:marTop w:val="0"/>
              <w:marBottom w:val="0"/>
              <w:divBdr>
                <w:top w:val="none" w:sz="0" w:space="0" w:color="auto"/>
                <w:left w:val="none" w:sz="0" w:space="0" w:color="auto"/>
                <w:bottom w:val="none" w:sz="0" w:space="0" w:color="auto"/>
                <w:right w:val="none" w:sz="0" w:space="0" w:color="auto"/>
              </w:divBdr>
              <w:divsChild>
                <w:div w:id="869147354">
                  <w:marLeft w:val="0"/>
                  <w:marRight w:val="0"/>
                  <w:marTop w:val="0"/>
                  <w:marBottom w:val="0"/>
                  <w:divBdr>
                    <w:top w:val="none" w:sz="0" w:space="0" w:color="auto"/>
                    <w:left w:val="none" w:sz="0" w:space="0" w:color="auto"/>
                    <w:bottom w:val="none" w:sz="0" w:space="0" w:color="auto"/>
                    <w:right w:val="none" w:sz="0" w:space="0" w:color="auto"/>
                  </w:divBdr>
                  <w:divsChild>
                    <w:div w:id="781195474">
                      <w:marLeft w:val="0"/>
                      <w:marRight w:val="0"/>
                      <w:marTop w:val="0"/>
                      <w:marBottom w:val="0"/>
                      <w:divBdr>
                        <w:top w:val="none" w:sz="0" w:space="0" w:color="auto"/>
                        <w:left w:val="none" w:sz="0" w:space="0" w:color="auto"/>
                        <w:bottom w:val="none" w:sz="0" w:space="0" w:color="auto"/>
                        <w:right w:val="none" w:sz="0" w:space="0" w:color="auto"/>
                      </w:divBdr>
                      <w:divsChild>
                        <w:div w:id="16662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aining.gov.au" TargetMode="External"/><Relationship Id="rId18" Type="http://schemas.openxmlformats.org/officeDocument/2006/relationships/image" Target="media/image4.jpe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compliantlearningresources.com.au/network/awesome-landscapes/project-management-templates-generic/"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3.xm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7.jpeg"/><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www.inspireeducation.net.au/network/awesome-landscapes/files/2012/12/Project-Plan-Cascade-Peak-Chalets-v1.pdf" TargetMode="External"/><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2008%20Templates\Fwk%20Template%20Dec%20200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5" ma:contentTypeDescription="Create a new document." ma:contentTypeScope="" ma:versionID="872f8d8a0ee723d031d43390c942b721">
  <xsd:schema xmlns:xsd="http://www.w3.org/2001/XMLSchema" xmlns:xs="http://www.w3.org/2001/XMLSchema" xmlns:p="http://schemas.microsoft.com/office/2006/metadata/properties" xmlns:ns2="ed3e1d26-d097-480e-bb30-4b1a489443bf" targetNamespace="http://schemas.microsoft.com/office/2006/metadata/properties" ma:root="true" ma:fieldsID="72f287c161747c871ed84e5246a821e2"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DE7646-985D-4EAA-ADC7-79A685020CCD}">
  <ds:schemaRefs>
    <ds:schemaRef ds:uri="http://schemas.microsoft.com/sharepoint/v3/contenttype/forms"/>
  </ds:schemaRefs>
</ds:datastoreItem>
</file>

<file path=customXml/itemProps2.xml><?xml version="1.0" encoding="utf-8"?>
<ds:datastoreItem xmlns:ds="http://schemas.openxmlformats.org/officeDocument/2006/customXml" ds:itemID="{23000157-F888-44A3-84B9-51EEE56CE8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9080F3-C1F5-4B51-8EAC-105FA2695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DEE63A-86C7-4923-92C6-4FFAC9FB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Fwk Template Dec 2008.dotx</Template>
  <TotalTime>59</TotalTime>
  <Pages>45</Pages>
  <Words>4490</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J.N.Bailey Pty Ltd 2009    02-4627-3277</Company>
  <LinksUpToDate>false</LinksUpToDate>
  <CharactersWithSpaces>30023</CharactersWithSpaces>
  <SharedDoc>false</SharedDoc>
  <HLinks>
    <vt:vector size="1530" baseType="variant">
      <vt:variant>
        <vt:i4>7274551</vt:i4>
      </vt:variant>
      <vt:variant>
        <vt:i4>1491</vt:i4>
      </vt:variant>
      <vt:variant>
        <vt:i4>0</vt:i4>
      </vt:variant>
      <vt:variant>
        <vt:i4>5</vt:i4>
      </vt:variant>
      <vt:variant>
        <vt:lpwstr>http://www.daa.asn.au/</vt:lpwstr>
      </vt:variant>
      <vt:variant>
        <vt:lpwstr/>
      </vt:variant>
      <vt:variant>
        <vt:i4>3670077</vt:i4>
      </vt:variant>
      <vt:variant>
        <vt:i4>1488</vt:i4>
      </vt:variant>
      <vt:variant>
        <vt:i4>0</vt:i4>
      </vt:variant>
      <vt:variant>
        <vt:i4>5</vt:i4>
      </vt:variant>
      <vt:variant>
        <vt:lpwstr>http://www.gesa.org.au/</vt:lpwstr>
      </vt:variant>
      <vt:variant>
        <vt:lpwstr/>
      </vt:variant>
      <vt:variant>
        <vt:i4>7864375</vt:i4>
      </vt:variant>
      <vt:variant>
        <vt:i4>1485</vt:i4>
      </vt:variant>
      <vt:variant>
        <vt:i4>0</vt:i4>
      </vt:variant>
      <vt:variant>
        <vt:i4>5</vt:i4>
      </vt:variant>
      <vt:variant>
        <vt:lpwstr>http://www.betterhealth.vic.gov.au/</vt:lpwstr>
      </vt:variant>
      <vt:variant>
        <vt:lpwstr/>
      </vt:variant>
      <vt:variant>
        <vt:i4>4980801</vt:i4>
      </vt:variant>
      <vt:variant>
        <vt:i4>1482</vt:i4>
      </vt:variant>
      <vt:variant>
        <vt:i4>0</vt:i4>
      </vt:variant>
      <vt:variant>
        <vt:i4>5</vt:i4>
      </vt:variant>
      <vt:variant>
        <vt:lpwstr>http://www.health.gov.au/</vt:lpwstr>
      </vt:variant>
      <vt:variant>
        <vt:lpwstr/>
      </vt:variant>
      <vt:variant>
        <vt:i4>2228338</vt:i4>
      </vt:variant>
      <vt:variant>
        <vt:i4>1479</vt:i4>
      </vt:variant>
      <vt:variant>
        <vt:i4>0</vt:i4>
      </vt:variant>
      <vt:variant>
        <vt:i4>5</vt:i4>
      </vt:variant>
      <vt:variant>
        <vt:lpwstr>http://www.nt.gov.au/health</vt:lpwstr>
      </vt:variant>
      <vt:variant>
        <vt:lpwstr/>
      </vt:variant>
      <vt:variant>
        <vt:i4>4587612</vt:i4>
      </vt:variant>
      <vt:variant>
        <vt:i4>1476</vt:i4>
      </vt:variant>
      <vt:variant>
        <vt:i4>0</vt:i4>
      </vt:variant>
      <vt:variant>
        <vt:i4>5</vt:i4>
      </vt:variant>
      <vt:variant>
        <vt:lpwstr>http://www.health.wa.gov.au/</vt:lpwstr>
      </vt:variant>
      <vt:variant>
        <vt:lpwstr/>
      </vt:variant>
      <vt:variant>
        <vt:i4>4587608</vt:i4>
      </vt:variant>
      <vt:variant>
        <vt:i4>1473</vt:i4>
      </vt:variant>
      <vt:variant>
        <vt:i4>0</vt:i4>
      </vt:variant>
      <vt:variant>
        <vt:i4>5</vt:i4>
      </vt:variant>
      <vt:variant>
        <vt:lpwstr>http://www.health.sa.gov.au/</vt:lpwstr>
      </vt:variant>
      <vt:variant>
        <vt:lpwstr/>
      </vt:variant>
      <vt:variant>
        <vt:i4>7471164</vt:i4>
      </vt:variant>
      <vt:variant>
        <vt:i4>1470</vt:i4>
      </vt:variant>
      <vt:variant>
        <vt:i4>0</vt:i4>
      </vt:variant>
      <vt:variant>
        <vt:i4>5</vt:i4>
      </vt:variant>
      <vt:variant>
        <vt:lpwstr>http://www.dhhs.tas.gov.au/</vt:lpwstr>
      </vt:variant>
      <vt:variant>
        <vt:lpwstr/>
      </vt:variant>
      <vt:variant>
        <vt:i4>7733349</vt:i4>
      </vt:variant>
      <vt:variant>
        <vt:i4>1467</vt:i4>
      </vt:variant>
      <vt:variant>
        <vt:i4>0</vt:i4>
      </vt:variant>
      <vt:variant>
        <vt:i4>5</vt:i4>
      </vt:variant>
      <vt:variant>
        <vt:lpwstr>http://www.dhs.vic.gov.au/</vt:lpwstr>
      </vt:variant>
      <vt:variant>
        <vt:lpwstr/>
      </vt:variant>
      <vt:variant>
        <vt:i4>917534</vt:i4>
      </vt:variant>
      <vt:variant>
        <vt:i4>1464</vt:i4>
      </vt:variant>
      <vt:variant>
        <vt:i4>0</vt:i4>
      </vt:variant>
      <vt:variant>
        <vt:i4>5</vt:i4>
      </vt:variant>
      <vt:variant>
        <vt:lpwstr>http://www.dadhc.nsw.gov.au/</vt:lpwstr>
      </vt:variant>
      <vt:variant>
        <vt:lpwstr/>
      </vt:variant>
      <vt:variant>
        <vt:i4>917588</vt:i4>
      </vt:variant>
      <vt:variant>
        <vt:i4>1461</vt:i4>
      </vt:variant>
      <vt:variant>
        <vt:i4>0</vt:i4>
      </vt:variant>
      <vt:variant>
        <vt:i4>5</vt:i4>
      </vt:variant>
      <vt:variant>
        <vt:lpwstr>http://www.health.qld.gov.au/</vt:lpwstr>
      </vt:variant>
      <vt:variant>
        <vt:lpwstr/>
      </vt:variant>
      <vt:variant>
        <vt:i4>1376310</vt:i4>
      </vt:variant>
      <vt:variant>
        <vt:i4>1454</vt:i4>
      </vt:variant>
      <vt:variant>
        <vt:i4>0</vt:i4>
      </vt:variant>
      <vt:variant>
        <vt:i4>5</vt:i4>
      </vt:variant>
      <vt:variant>
        <vt:lpwstr/>
      </vt:variant>
      <vt:variant>
        <vt:lpwstr>_Toc243878062</vt:lpwstr>
      </vt:variant>
      <vt:variant>
        <vt:i4>1376310</vt:i4>
      </vt:variant>
      <vt:variant>
        <vt:i4>1448</vt:i4>
      </vt:variant>
      <vt:variant>
        <vt:i4>0</vt:i4>
      </vt:variant>
      <vt:variant>
        <vt:i4>5</vt:i4>
      </vt:variant>
      <vt:variant>
        <vt:lpwstr/>
      </vt:variant>
      <vt:variant>
        <vt:lpwstr>_Toc243878061</vt:lpwstr>
      </vt:variant>
      <vt:variant>
        <vt:i4>1376310</vt:i4>
      </vt:variant>
      <vt:variant>
        <vt:i4>1442</vt:i4>
      </vt:variant>
      <vt:variant>
        <vt:i4>0</vt:i4>
      </vt:variant>
      <vt:variant>
        <vt:i4>5</vt:i4>
      </vt:variant>
      <vt:variant>
        <vt:lpwstr/>
      </vt:variant>
      <vt:variant>
        <vt:lpwstr>_Toc243878060</vt:lpwstr>
      </vt:variant>
      <vt:variant>
        <vt:i4>1441846</vt:i4>
      </vt:variant>
      <vt:variant>
        <vt:i4>1436</vt:i4>
      </vt:variant>
      <vt:variant>
        <vt:i4>0</vt:i4>
      </vt:variant>
      <vt:variant>
        <vt:i4>5</vt:i4>
      </vt:variant>
      <vt:variant>
        <vt:lpwstr/>
      </vt:variant>
      <vt:variant>
        <vt:lpwstr>_Toc243878059</vt:lpwstr>
      </vt:variant>
      <vt:variant>
        <vt:i4>1441846</vt:i4>
      </vt:variant>
      <vt:variant>
        <vt:i4>1430</vt:i4>
      </vt:variant>
      <vt:variant>
        <vt:i4>0</vt:i4>
      </vt:variant>
      <vt:variant>
        <vt:i4>5</vt:i4>
      </vt:variant>
      <vt:variant>
        <vt:lpwstr/>
      </vt:variant>
      <vt:variant>
        <vt:lpwstr>_Toc243878058</vt:lpwstr>
      </vt:variant>
      <vt:variant>
        <vt:i4>1441846</vt:i4>
      </vt:variant>
      <vt:variant>
        <vt:i4>1424</vt:i4>
      </vt:variant>
      <vt:variant>
        <vt:i4>0</vt:i4>
      </vt:variant>
      <vt:variant>
        <vt:i4>5</vt:i4>
      </vt:variant>
      <vt:variant>
        <vt:lpwstr/>
      </vt:variant>
      <vt:variant>
        <vt:lpwstr>_Toc243878057</vt:lpwstr>
      </vt:variant>
      <vt:variant>
        <vt:i4>1441846</vt:i4>
      </vt:variant>
      <vt:variant>
        <vt:i4>1418</vt:i4>
      </vt:variant>
      <vt:variant>
        <vt:i4>0</vt:i4>
      </vt:variant>
      <vt:variant>
        <vt:i4>5</vt:i4>
      </vt:variant>
      <vt:variant>
        <vt:lpwstr/>
      </vt:variant>
      <vt:variant>
        <vt:lpwstr>_Toc243878056</vt:lpwstr>
      </vt:variant>
      <vt:variant>
        <vt:i4>1441846</vt:i4>
      </vt:variant>
      <vt:variant>
        <vt:i4>1412</vt:i4>
      </vt:variant>
      <vt:variant>
        <vt:i4>0</vt:i4>
      </vt:variant>
      <vt:variant>
        <vt:i4>5</vt:i4>
      </vt:variant>
      <vt:variant>
        <vt:lpwstr/>
      </vt:variant>
      <vt:variant>
        <vt:lpwstr>_Toc243878055</vt:lpwstr>
      </vt:variant>
      <vt:variant>
        <vt:i4>1441846</vt:i4>
      </vt:variant>
      <vt:variant>
        <vt:i4>1406</vt:i4>
      </vt:variant>
      <vt:variant>
        <vt:i4>0</vt:i4>
      </vt:variant>
      <vt:variant>
        <vt:i4>5</vt:i4>
      </vt:variant>
      <vt:variant>
        <vt:lpwstr/>
      </vt:variant>
      <vt:variant>
        <vt:lpwstr>_Toc243878054</vt:lpwstr>
      </vt:variant>
      <vt:variant>
        <vt:i4>1441846</vt:i4>
      </vt:variant>
      <vt:variant>
        <vt:i4>1400</vt:i4>
      </vt:variant>
      <vt:variant>
        <vt:i4>0</vt:i4>
      </vt:variant>
      <vt:variant>
        <vt:i4>5</vt:i4>
      </vt:variant>
      <vt:variant>
        <vt:lpwstr/>
      </vt:variant>
      <vt:variant>
        <vt:lpwstr>_Toc243878053</vt:lpwstr>
      </vt:variant>
      <vt:variant>
        <vt:i4>1441846</vt:i4>
      </vt:variant>
      <vt:variant>
        <vt:i4>1394</vt:i4>
      </vt:variant>
      <vt:variant>
        <vt:i4>0</vt:i4>
      </vt:variant>
      <vt:variant>
        <vt:i4>5</vt:i4>
      </vt:variant>
      <vt:variant>
        <vt:lpwstr/>
      </vt:variant>
      <vt:variant>
        <vt:lpwstr>_Toc243878052</vt:lpwstr>
      </vt:variant>
      <vt:variant>
        <vt:i4>1441846</vt:i4>
      </vt:variant>
      <vt:variant>
        <vt:i4>1388</vt:i4>
      </vt:variant>
      <vt:variant>
        <vt:i4>0</vt:i4>
      </vt:variant>
      <vt:variant>
        <vt:i4>5</vt:i4>
      </vt:variant>
      <vt:variant>
        <vt:lpwstr/>
      </vt:variant>
      <vt:variant>
        <vt:lpwstr>_Toc243878051</vt:lpwstr>
      </vt:variant>
      <vt:variant>
        <vt:i4>1441846</vt:i4>
      </vt:variant>
      <vt:variant>
        <vt:i4>1382</vt:i4>
      </vt:variant>
      <vt:variant>
        <vt:i4>0</vt:i4>
      </vt:variant>
      <vt:variant>
        <vt:i4>5</vt:i4>
      </vt:variant>
      <vt:variant>
        <vt:lpwstr/>
      </vt:variant>
      <vt:variant>
        <vt:lpwstr>_Toc243878050</vt:lpwstr>
      </vt:variant>
      <vt:variant>
        <vt:i4>1507382</vt:i4>
      </vt:variant>
      <vt:variant>
        <vt:i4>1376</vt:i4>
      </vt:variant>
      <vt:variant>
        <vt:i4>0</vt:i4>
      </vt:variant>
      <vt:variant>
        <vt:i4>5</vt:i4>
      </vt:variant>
      <vt:variant>
        <vt:lpwstr/>
      </vt:variant>
      <vt:variant>
        <vt:lpwstr>_Toc243878049</vt:lpwstr>
      </vt:variant>
      <vt:variant>
        <vt:i4>1507382</vt:i4>
      </vt:variant>
      <vt:variant>
        <vt:i4>1370</vt:i4>
      </vt:variant>
      <vt:variant>
        <vt:i4>0</vt:i4>
      </vt:variant>
      <vt:variant>
        <vt:i4>5</vt:i4>
      </vt:variant>
      <vt:variant>
        <vt:lpwstr/>
      </vt:variant>
      <vt:variant>
        <vt:lpwstr>_Toc243878048</vt:lpwstr>
      </vt:variant>
      <vt:variant>
        <vt:i4>1507382</vt:i4>
      </vt:variant>
      <vt:variant>
        <vt:i4>1364</vt:i4>
      </vt:variant>
      <vt:variant>
        <vt:i4>0</vt:i4>
      </vt:variant>
      <vt:variant>
        <vt:i4>5</vt:i4>
      </vt:variant>
      <vt:variant>
        <vt:lpwstr/>
      </vt:variant>
      <vt:variant>
        <vt:lpwstr>_Toc243878047</vt:lpwstr>
      </vt:variant>
      <vt:variant>
        <vt:i4>1507382</vt:i4>
      </vt:variant>
      <vt:variant>
        <vt:i4>1358</vt:i4>
      </vt:variant>
      <vt:variant>
        <vt:i4>0</vt:i4>
      </vt:variant>
      <vt:variant>
        <vt:i4>5</vt:i4>
      </vt:variant>
      <vt:variant>
        <vt:lpwstr/>
      </vt:variant>
      <vt:variant>
        <vt:lpwstr>_Toc243878046</vt:lpwstr>
      </vt:variant>
      <vt:variant>
        <vt:i4>1507382</vt:i4>
      </vt:variant>
      <vt:variant>
        <vt:i4>1352</vt:i4>
      </vt:variant>
      <vt:variant>
        <vt:i4>0</vt:i4>
      </vt:variant>
      <vt:variant>
        <vt:i4>5</vt:i4>
      </vt:variant>
      <vt:variant>
        <vt:lpwstr/>
      </vt:variant>
      <vt:variant>
        <vt:lpwstr>_Toc243878045</vt:lpwstr>
      </vt:variant>
      <vt:variant>
        <vt:i4>1507382</vt:i4>
      </vt:variant>
      <vt:variant>
        <vt:i4>1346</vt:i4>
      </vt:variant>
      <vt:variant>
        <vt:i4>0</vt:i4>
      </vt:variant>
      <vt:variant>
        <vt:i4>5</vt:i4>
      </vt:variant>
      <vt:variant>
        <vt:lpwstr/>
      </vt:variant>
      <vt:variant>
        <vt:lpwstr>_Toc243878044</vt:lpwstr>
      </vt:variant>
      <vt:variant>
        <vt:i4>1507382</vt:i4>
      </vt:variant>
      <vt:variant>
        <vt:i4>1340</vt:i4>
      </vt:variant>
      <vt:variant>
        <vt:i4>0</vt:i4>
      </vt:variant>
      <vt:variant>
        <vt:i4>5</vt:i4>
      </vt:variant>
      <vt:variant>
        <vt:lpwstr/>
      </vt:variant>
      <vt:variant>
        <vt:lpwstr>_Toc243878043</vt:lpwstr>
      </vt:variant>
      <vt:variant>
        <vt:i4>1507382</vt:i4>
      </vt:variant>
      <vt:variant>
        <vt:i4>1334</vt:i4>
      </vt:variant>
      <vt:variant>
        <vt:i4>0</vt:i4>
      </vt:variant>
      <vt:variant>
        <vt:i4>5</vt:i4>
      </vt:variant>
      <vt:variant>
        <vt:lpwstr/>
      </vt:variant>
      <vt:variant>
        <vt:lpwstr>_Toc243878042</vt:lpwstr>
      </vt:variant>
      <vt:variant>
        <vt:i4>1507382</vt:i4>
      </vt:variant>
      <vt:variant>
        <vt:i4>1328</vt:i4>
      </vt:variant>
      <vt:variant>
        <vt:i4>0</vt:i4>
      </vt:variant>
      <vt:variant>
        <vt:i4>5</vt:i4>
      </vt:variant>
      <vt:variant>
        <vt:lpwstr/>
      </vt:variant>
      <vt:variant>
        <vt:lpwstr>_Toc243878041</vt:lpwstr>
      </vt:variant>
      <vt:variant>
        <vt:i4>1507382</vt:i4>
      </vt:variant>
      <vt:variant>
        <vt:i4>1322</vt:i4>
      </vt:variant>
      <vt:variant>
        <vt:i4>0</vt:i4>
      </vt:variant>
      <vt:variant>
        <vt:i4>5</vt:i4>
      </vt:variant>
      <vt:variant>
        <vt:lpwstr/>
      </vt:variant>
      <vt:variant>
        <vt:lpwstr>_Toc243878040</vt:lpwstr>
      </vt:variant>
      <vt:variant>
        <vt:i4>1048630</vt:i4>
      </vt:variant>
      <vt:variant>
        <vt:i4>1316</vt:i4>
      </vt:variant>
      <vt:variant>
        <vt:i4>0</vt:i4>
      </vt:variant>
      <vt:variant>
        <vt:i4>5</vt:i4>
      </vt:variant>
      <vt:variant>
        <vt:lpwstr/>
      </vt:variant>
      <vt:variant>
        <vt:lpwstr>_Toc243878039</vt:lpwstr>
      </vt:variant>
      <vt:variant>
        <vt:i4>1048630</vt:i4>
      </vt:variant>
      <vt:variant>
        <vt:i4>1310</vt:i4>
      </vt:variant>
      <vt:variant>
        <vt:i4>0</vt:i4>
      </vt:variant>
      <vt:variant>
        <vt:i4>5</vt:i4>
      </vt:variant>
      <vt:variant>
        <vt:lpwstr/>
      </vt:variant>
      <vt:variant>
        <vt:lpwstr>_Toc243878038</vt:lpwstr>
      </vt:variant>
      <vt:variant>
        <vt:i4>1048630</vt:i4>
      </vt:variant>
      <vt:variant>
        <vt:i4>1304</vt:i4>
      </vt:variant>
      <vt:variant>
        <vt:i4>0</vt:i4>
      </vt:variant>
      <vt:variant>
        <vt:i4>5</vt:i4>
      </vt:variant>
      <vt:variant>
        <vt:lpwstr/>
      </vt:variant>
      <vt:variant>
        <vt:lpwstr>_Toc243878037</vt:lpwstr>
      </vt:variant>
      <vt:variant>
        <vt:i4>1048630</vt:i4>
      </vt:variant>
      <vt:variant>
        <vt:i4>1298</vt:i4>
      </vt:variant>
      <vt:variant>
        <vt:i4>0</vt:i4>
      </vt:variant>
      <vt:variant>
        <vt:i4>5</vt:i4>
      </vt:variant>
      <vt:variant>
        <vt:lpwstr/>
      </vt:variant>
      <vt:variant>
        <vt:lpwstr>_Toc243878036</vt:lpwstr>
      </vt:variant>
      <vt:variant>
        <vt:i4>1048630</vt:i4>
      </vt:variant>
      <vt:variant>
        <vt:i4>1292</vt:i4>
      </vt:variant>
      <vt:variant>
        <vt:i4>0</vt:i4>
      </vt:variant>
      <vt:variant>
        <vt:i4>5</vt:i4>
      </vt:variant>
      <vt:variant>
        <vt:lpwstr/>
      </vt:variant>
      <vt:variant>
        <vt:lpwstr>_Toc243878035</vt:lpwstr>
      </vt:variant>
      <vt:variant>
        <vt:i4>1048630</vt:i4>
      </vt:variant>
      <vt:variant>
        <vt:i4>1286</vt:i4>
      </vt:variant>
      <vt:variant>
        <vt:i4>0</vt:i4>
      </vt:variant>
      <vt:variant>
        <vt:i4>5</vt:i4>
      </vt:variant>
      <vt:variant>
        <vt:lpwstr/>
      </vt:variant>
      <vt:variant>
        <vt:lpwstr>_Toc243878034</vt:lpwstr>
      </vt:variant>
      <vt:variant>
        <vt:i4>1048630</vt:i4>
      </vt:variant>
      <vt:variant>
        <vt:i4>1280</vt:i4>
      </vt:variant>
      <vt:variant>
        <vt:i4>0</vt:i4>
      </vt:variant>
      <vt:variant>
        <vt:i4>5</vt:i4>
      </vt:variant>
      <vt:variant>
        <vt:lpwstr/>
      </vt:variant>
      <vt:variant>
        <vt:lpwstr>_Toc243878033</vt:lpwstr>
      </vt:variant>
      <vt:variant>
        <vt:i4>1048630</vt:i4>
      </vt:variant>
      <vt:variant>
        <vt:i4>1274</vt:i4>
      </vt:variant>
      <vt:variant>
        <vt:i4>0</vt:i4>
      </vt:variant>
      <vt:variant>
        <vt:i4>5</vt:i4>
      </vt:variant>
      <vt:variant>
        <vt:lpwstr/>
      </vt:variant>
      <vt:variant>
        <vt:lpwstr>_Toc243878032</vt:lpwstr>
      </vt:variant>
      <vt:variant>
        <vt:i4>1048630</vt:i4>
      </vt:variant>
      <vt:variant>
        <vt:i4>1268</vt:i4>
      </vt:variant>
      <vt:variant>
        <vt:i4>0</vt:i4>
      </vt:variant>
      <vt:variant>
        <vt:i4>5</vt:i4>
      </vt:variant>
      <vt:variant>
        <vt:lpwstr/>
      </vt:variant>
      <vt:variant>
        <vt:lpwstr>_Toc243878031</vt:lpwstr>
      </vt:variant>
      <vt:variant>
        <vt:i4>1048630</vt:i4>
      </vt:variant>
      <vt:variant>
        <vt:i4>1262</vt:i4>
      </vt:variant>
      <vt:variant>
        <vt:i4>0</vt:i4>
      </vt:variant>
      <vt:variant>
        <vt:i4>5</vt:i4>
      </vt:variant>
      <vt:variant>
        <vt:lpwstr/>
      </vt:variant>
      <vt:variant>
        <vt:lpwstr>_Toc243878030</vt:lpwstr>
      </vt:variant>
      <vt:variant>
        <vt:i4>1114166</vt:i4>
      </vt:variant>
      <vt:variant>
        <vt:i4>1256</vt:i4>
      </vt:variant>
      <vt:variant>
        <vt:i4>0</vt:i4>
      </vt:variant>
      <vt:variant>
        <vt:i4>5</vt:i4>
      </vt:variant>
      <vt:variant>
        <vt:lpwstr/>
      </vt:variant>
      <vt:variant>
        <vt:lpwstr>_Toc243878029</vt:lpwstr>
      </vt:variant>
      <vt:variant>
        <vt:i4>1114166</vt:i4>
      </vt:variant>
      <vt:variant>
        <vt:i4>1250</vt:i4>
      </vt:variant>
      <vt:variant>
        <vt:i4>0</vt:i4>
      </vt:variant>
      <vt:variant>
        <vt:i4>5</vt:i4>
      </vt:variant>
      <vt:variant>
        <vt:lpwstr/>
      </vt:variant>
      <vt:variant>
        <vt:lpwstr>_Toc243878028</vt:lpwstr>
      </vt:variant>
      <vt:variant>
        <vt:i4>1114166</vt:i4>
      </vt:variant>
      <vt:variant>
        <vt:i4>1244</vt:i4>
      </vt:variant>
      <vt:variant>
        <vt:i4>0</vt:i4>
      </vt:variant>
      <vt:variant>
        <vt:i4>5</vt:i4>
      </vt:variant>
      <vt:variant>
        <vt:lpwstr/>
      </vt:variant>
      <vt:variant>
        <vt:lpwstr>_Toc243878027</vt:lpwstr>
      </vt:variant>
      <vt:variant>
        <vt:i4>1114166</vt:i4>
      </vt:variant>
      <vt:variant>
        <vt:i4>1238</vt:i4>
      </vt:variant>
      <vt:variant>
        <vt:i4>0</vt:i4>
      </vt:variant>
      <vt:variant>
        <vt:i4>5</vt:i4>
      </vt:variant>
      <vt:variant>
        <vt:lpwstr/>
      </vt:variant>
      <vt:variant>
        <vt:lpwstr>_Toc243878026</vt:lpwstr>
      </vt:variant>
      <vt:variant>
        <vt:i4>1114166</vt:i4>
      </vt:variant>
      <vt:variant>
        <vt:i4>1232</vt:i4>
      </vt:variant>
      <vt:variant>
        <vt:i4>0</vt:i4>
      </vt:variant>
      <vt:variant>
        <vt:i4>5</vt:i4>
      </vt:variant>
      <vt:variant>
        <vt:lpwstr/>
      </vt:variant>
      <vt:variant>
        <vt:lpwstr>_Toc243878025</vt:lpwstr>
      </vt:variant>
      <vt:variant>
        <vt:i4>1114166</vt:i4>
      </vt:variant>
      <vt:variant>
        <vt:i4>1226</vt:i4>
      </vt:variant>
      <vt:variant>
        <vt:i4>0</vt:i4>
      </vt:variant>
      <vt:variant>
        <vt:i4>5</vt:i4>
      </vt:variant>
      <vt:variant>
        <vt:lpwstr/>
      </vt:variant>
      <vt:variant>
        <vt:lpwstr>_Toc243878024</vt:lpwstr>
      </vt:variant>
      <vt:variant>
        <vt:i4>1114166</vt:i4>
      </vt:variant>
      <vt:variant>
        <vt:i4>1220</vt:i4>
      </vt:variant>
      <vt:variant>
        <vt:i4>0</vt:i4>
      </vt:variant>
      <vt:variant>
        <vt:i4>5</vt:i4>
      </vt:variant>
      <vt:variant>
        <vt:lpwstr/>
      </vt:variant>
      <vt:variant>
        <vt:lpwstr>_Toc243878023</vt:lpwstr>
      </vt:variant>
      <vt:variant>
        <vt:i4>1114166</vt:i4>
      </vt:variant>
      <vt:variant>
        <vt:i4>1214</vt:i4>
      </vt:variant>
      <vt:variant>
        <vt:i4>0</vt:i4>
      </vt:variant>
      <vt:variant>
        <vt:i4>5</vt:i4>
      </vt:variant>
      <vt:variant>
        <vt:lpwstr/>
      </vt:variant>
      <vt:variant>
        <vt:lpwstr>_Toc243878022</vt:lpwstr>
      </vt:variant>
      <vt:variant>
        <vt:i4>1114166</vt:i4>
      </vt:variant>
      <vt:variant>
        <vt:i4>1208</vt:i4>
      </vt:variant>
      <vt:variant>
        <vt:i4>0</vt:i4>
      </vt:variant>
      <vt:variant>
        <vt:i4>5</vt:i4>
      </vt:variant>
      <vt:variant>
        <vt:lpwstr/>
      </vt:variant>
      <vt:variant>
        <vt:lpwstr>_Toc243878021</vt:lpwstr>
      </vt:variant>
      <vt:variant>
        <vt:i4>1114166</vt:i4>
      </vt:variant>
      <vt:variant>
        <vt:i4>1202</vt:i4>
      </vt:variant>
      <vt:variant>
        <vt:i4>0</vt:i4>
      </vt:variant>
      <vt:variant>
        <vt:i4>5</vt:i4>
      </vt:variant>
      <vt:variant>
        <vt:lpwstr/>
      </vt:variant>
      <vt:variant>
        <vt:lpwstr>_Toc243878020</vt:lpwstr>
      </vt:variant>
      <vt:variant>
        <vt:i4>1179702</vt:i4>
      </vt:variant>
      <vt:variant>
        <vt:i4>1196</vt:i4>
      </vt:variant>
      <vt:variant>
        <vt:i4>0</vt:i4>
      </vt:variant>
      <vt:variant>
        <vt:i4>5</vt:i4>
      </vt:variant>
      <vt:variant>
        <vt:lpwstr/>
      </vt:variant>
      <vt:variant>
        <vt:lpwstr>_Toc243878019</vt:lpwstr>
      </vt:variant>
      <vt:variant>
        <vt:i4>1179702</vt:i4>
      </vt:variant>
      <vt:variant>
        <vt:i4>1190</vt:i4>
      </vt:variant>
      <vt:variant>
        <vt:i4>0</vt:i4>
      </vt:variant>
      <vt:variant>
        <vt:i4>5</vt:i4>
      </vt:variant>
      <vt:variant>
        <vt:lpwstr/>
      </vt:variant>
      <vt:variant>
        <vt:lpwstr>_Toc243878018</vt:lpwstr>
      </vt:variant>
      <vt:variant>
        <vt:i4>1179702</vt:i4>
      </vt:variant>
      <vt:variant>
        <vt:i4>1184</vt:i4>
      </vt:variant>
      <vt:variant>
        <vt:i4>0</vt:i4>
      </vt:variant>
      <vt:variant>
        <vt:i4>5</vt:i4>
      </vt:variant>
      <vt:variant>
        <vt:lpwstr/>
      </vt:variant>
      <vt:variant>
        <vt:lpwstr>_Toc243878017</vt:lpwstr>
      </vt:variant>
      <vt:variant>
        <vt:i4>1179702</vt:i4>
      </vt:variant>
      <vt:variant>
        <vt:i4>1178</vt:i4>
      </vt:variant>
      <vt:variant>
        <vt:i4>0</vt:i4>
      </vt:variant>
      <vt:variant>
        <vt:i4>5</vt:i4>
      </vt:variant>
      <vt:variant>
        <vt:lpwstr/>
      </vt:variant>
      <vt:variant>
        <vt:lpwstr>_Toc243878016</vt:lpwstr>
      </vt:variant>
      <vt:variant>
        <vt:i4>1179702</vt:i4>
      </vt:variant>
      <vt:variant>
        <vt:i4>1172</vt:i4>
      </vt:variant>
      <vt:variant>
        <vt:i4>0</vt:i4>
      </vt:variant>
      <vt:variant>
        <vt:i4>5</vt:i4>
      </vt:variant>
      <vt:variant>
        <vt:lpwstr/>
      </vt:variant>
      <vt:variant>
        <vt:lpwstr>_Toc243878015</vt:lpwstr>
      </vt:variant>
      <vt:variant>
        <vt:i4>1179702</vt:i4>
      </vt:variant>
      <vt:variant>
        <vt:i4>1166</vt:i4>
      </vt:variant>
      <vt:variant>
        <vt:i4>0</vt:i4>
      </vt:variant>
      <vt:variant>
        <vt:i4>5</vt:i4>
      </vt:variant>
      <vt:variant>
        <vt:lpwstr/>
      </vt:variant>
      <vt:variant>
        <vt:lpwstr>_Toc243878014</vt:lpwstr>
      </vt:variant>
      <vt:variant>
        <vt:i4>1179702</vt:i4>
      </vt:variant>
      <vt:variant>
        <vt:i4>1160</vt:i4>
      </vt:variant>
      <vt:variant>
        <vt:i4>0</vt:i4>
      </vt:variant>
      <vt:variant>
        <vt:i4>5</vt:i4>
      </vt:variant>
      <vt:variant>
        <vt:lpwstr/>
      </vt:variant>
      <vt:variant>
        <vt:lpwstr>_Toc243878013</vt:lpwstr>
      </vt:variant>
      <vt:variant>
        <vt:i4>1179702</vt:i4>
      </vt:variant>
      <vt:variant>
        <vt:i4>1154</vt:i4>
      </vt:variant>
      <vt:variant>
        <vt:i4>0</vt:i4>
      </vt:variant>
      <vt:variant>
        <vt:i4>5</vt:i4>
      </vt:variant>
      <vt:variant>
        <vt:lpwstr/>
      </vt:variant>
      <vt:variant>
        <vt:lpwstr>_Toc243878012</vt:lpwstr>
      </vt:variant>
      <vt:variant>
        <vt:i4>1179702</vt:i4>
      </vt:variant>
      <vt:variant>
        <vt:i4>1148</vt:i4>
      </vt:variant>
      <vt:variant>
        <vt:i4>0</vt:i4>
      </vt:variant>
      <vt:variant>
        <vt:i4>5</vt:i4>
      </vt:variant>
      <vt:variant>
        <vt:lpwstr/>
      </vt:variant>
      <vt:variant>
        <vt:lpwstr>_Toc243878011</vt:lpwstr>
      </vt:variant>
      <vt:variant>
        <vt:i4>1179702</vt:i4>
      </vt:variant>
      <vt:variant>
        <vt:i4>1142</vt:i4>
      </vt:variant>
      <vt:variant>
        <vt:i4>0</vt:i4>
      </vt:variant>
      <vt:variant>
        <vt:i4>5</vt:i4>
      </vt:variant>
      <vt:variant>
        <vt:lpwstr/>
      </vt:variant>
      <vt:variant>
        <vt:lpwstr>_Toc243878010</vt:lpwstr>
      </vt:variant>
      <vt:variant>
        <vt:i4>1245238</vt:i4>
      </vt:variant>
      <vt:variant>
        <vt:i4>1136</vt:i4>
      </vt:variant>
      <vt:variant>
        <vt:i4>0</vt:i4>
      </vt:variant>
      <vt:variant>
        <vt:i4>5</vt:i4>
      </vt:variant>
      <vt:variant>
        <vt:lpwstr/>
      </vt:variant>
      <vt:variant>
        <vt:lpwstr>_Toc243878009</vt:lpwstr>
      </vt:variant>
      <vt:variant>
        <vt:i4>1245238</vt:i4>
      </vt:variant>
      <vt:variant>
        <vt:i4>1130</vt:i4>
      </vt:variant>
      <vt:variant>
        <vt:i4>0</vt:i4>
      </vt:variant>
      <vt:variant>
        <vt:i4>5</vt:i4>
      </vt:variant>
      <vt:variant>
        <vt:lpwstr/>
      </vt:variant>
      <vt:variant>
        <vt:lpwstr>_Toc243878008</vt:lpwstr>
      </vt:variant>
      <vt:variant>
        <vt:i4>1245238</vt:i4>
      </vt:variant>
      <vt:variant>
        <vt:i4>1124</vt:i4>
      </vt:variant>
      <vt:variant>
        <vt:i4>0</vt:i4>
      </vt:variant>
      <vt:variant>
        <vt:i4>5</vt:i4>
      </vt:variant>
      <vt:variant>
        <vt:lpwstr/>
      </vt:variant>
      <vt:variant>
        <vt:lpwstr>_Toc243878007</vt:lpwstr>
      </vt:variant>
      <vt:variant>
        <vt:i4>1245238</vt:i4>
      </vt:variant>
      <vt:variant>
        <vt:i4>1118</vt:i4>
      </vt:variant>
      <vt:variant>
        <vt:i4>0</vt:i4>
      </vt:variant>
      <vt:variant>
        <vt:i4>5</vt:i4>
      </vt:variant>
      <vt:variant>
        <vt:lpwstr/>
      </vt:variant>
      <vt:variant>
        <vt:lpwstr>_Toc243878006</vt:lpwstr>
      </vt:variant>
      <vt:variant>
        <vt:i4>1245238</vt:i4>
      </vt:variant>
      <vt:variant>
        <vt:i4>1112</vt:i4>
      </vt:variant>
      <vt:variant>
        <vt:i4>0</vt:i4>
      </vt:variant>
      <vt:variant>
        <vt:i4>5</vt:i4>
      </vt:variant>
      <vt:variant>
        <vt:lpwstr/>
      </vt:variant>
      <vt:variant>
        <vt:lpwstr>_Toc243878005</vt:lpwstr>
      </vt:variant>
      <vt:variant>
        <vt:i4>1245238</vt:i4>
      </vt:variant>
      <vt:variant>
        <vt:i4>1106</vt:i4>
      </vt:variant>
      <vt:variant>
        <vt:i4>0</vt:i4>
      </vt:variant>
      <vt:variant>
        <vt:i4>5</vt:i4>
      </vt:variant>
      <vt:variant>
        <vt:lpwstr/>
      </vt:variant>
      <vt:variant>
        <vt:lpwstr>_Toc243878004</vt:lpwstr>
      </vt:variant>
      <vt:variant>
        <vt:i4>1245238</vt:i4>
      </vt:variant>
      <vt:variant>
        <vt:i4>1100</vt:i4>
      </vt:variant>
      <vt:variant>
        <vt:i4>0</vt:i4>
      </vt:variant>
      <vt:variant>
        <vt:i4>5</vt:i4>
      </vt:variant>
      <vt:variant>
        <vt:lpwstr/>
      </vt:variant>
      <vt:variant>
        <vt:lpwstr>_Toc243878003</vt:lpwstr>
      </vt:variant>
      <vt:variant>
        <vt:i4>1245238</vt:i4>
      </vt:variant>
      <vt:variant>
        <vt:i4>1094</vt:i4>
      </vt:variant>
      <vt:variant>
        <vt:i4>0</vt:i4>
      </vt:variant>
      <vt:variant>
        <vt:i4>5</vt:i4>
      </vt:variant>
      <vt:variant>
        <vt:lpwstr/>
      </vt:variant>
      <vt:variant>
        <vt:lpwstr>_Toc243878002</vt:lpwstr>
      </vt:variant>
      <vt:variant>
        <vt:i4>1245238</vt:i4>
      </vt:variant>
      <vt:variant>
        <vt:i4>1088</vt:i4>
      </vt:variant>
      <vt:variant>
        <vt:i4>0</vt:i4>
      </vt:variant>
      <vt:variant>
        <vt:i4>5</vt:i4>
      </vt:variant>
      <vt:variant>
        <vt:lpwstr/>
      </vt:variant>
      <vt:variant>
        <vt:lpwstr>_Toc243878001</vt:lpwstr>
      </vt:variant>
      <vt:variant>
        <vt:i4>1245238</vt:i4>
      </vt:variant>
      <vt:variant>
        <vt:i4>1082</vt:i4>
      </vt:variant>
      <vt:variant>
        <vt:i4>0</vt:i4>
      </vt:variant>
      <vt:variant>
        <vt:i4>5</vt:i4>
      </vt:variant>
      <vt:variant>
        <vt:lpwstr/>
      </vt:variant>
      <vt:variant>
        <vt:lpwstr>_Toc243878000</vt:lpwstr>
      </vt:variant>
      <vt:variant>
        <vt:i4>1376319</vt:i4>
      </vt:variant>
      <vt:variant>
        <vt:i4>1076</vt:i4>
      </vt:variant>
      <vt:variant>
        <vt:i4>0</vt:i4>
      </vt:variant>
      <vt:variant>
        <vt:i4>5</vt:i4>
      </vt:variant>
      <vt:variant>
        <vt:lpwstr/>
      </vt:variant>
      <vt:variant>
        <vt:lpwstr>_Toc243877999</vt:lpwstr>
      </vt:variant>
      <vt:variant>
        <vt:i4>1376319</vt:i4>
      </vt:variant>
      <vt:variant>
        <vt:i4>1070</vt:i4>
      </vt:variant>
      <vt:variant>
        <vt:i4>0</vt:i4>
      </vt:variant>
      <vt:variant>
        <vt:i4>5</vt:i4>
      </vt:variant>
      <vt:variant>
        <vt:lpwstr/>
      </vt:variant>
      <vt:variant>
        <vt:lpwstr>_Toc243877998</vt:lpwstr>
      </vt:variant>
      <vt:variant>
        <vt:i4>1376319</vt:i4>
      </vt:variant>
      <vt:variant>
        <vt:i4>1064</vt:i4>
      </vt:variant>
      <vt:variant>
        <vt:i4>0</vt:i4>
      </vt:variant>
      <vt:variant>
        <vt:i4>5</vt:i4>
      </vt:variant>
      <vt:variant>
        <vt:lpwstr/>
      </vt:variant>
      <vt:variant>
        <vt:lpwstr>_Toc243877997</vt:lpwstr>
      </vt:variant>
      <vt:variant>
        <vt:i4>1376319</vt:i4>
      </vt:variant>
      <vt:variant>
        <vt:i4>1058</vt:i4>
      </vt:variant>
      <vt:variant>
        <vt:i4>0</vt:i4>
      </vt:variant>
      <vt:variant>
        <vt:i4>5</vt:i4>
      </vt:variant>
      <vt:variant>
        <vt:lpwstr/>
      </vt:variant>
      <vt:variant>
        <vt:lpwstr>_Toc243877996</vt:lpwstr>
      </vt:variant>
      <vt:variant>
        <vt:i4>1376319</vt:i4>
      </vt:variant>
      <vt:variant>
        <vt:i4>1052</vt:i4>
      </vt:variant>
      <vt:variant>
        <vt:i4>0</vt:i4>
      </vt:variant>
      <vt:variant>
        <vt:i4>5</vt:i4>
      </vt:variant>
      <vt:variant>
        <vt:lpwstr/>
      </vt:variant>
      <vt:variant>
        <vt:lpwstr>_Toc243877995</vt:lpwstr>
      </vt:variant>
      <vt:variant>
        <vt:i4>1376319</vt:i4>
      </vt:variant>
      <vt:variant>
        <vt:i4>1046</vt:i4>
      </vt:variant>
      <vt:variant>
        <vt:i4>0</vt:i4>
      </vt:variant>
      <vt:variant>
        <vt:i4>5</vt:i4>
      </vt:variant>
      <vt:variant>
        <vt:lpwstr/>
      </vt:variant>
      <vt:variant>
        <vt:lpwstr>_Toc243877994</vt:lpwstr>
      </vt:variant>
      <vt:variant>
        <vt:i4>1376319</vt:i4>
      </vt:variant>
      <vt:variant>
        <vt:i4>1040</vt:i4>
      </vt:variant>
      <vt:variant>
        <vt:i4>0</vt:i4>
      </vt:variant>
      <vt:variant>
        <vt:i4>5</vt:i4>
      </vt:variant>
      <vt:variant>
        <vt:lpwstr/>
      </vt:variant>
      <vt:variant>
        <vt:lpwstr>_Toc243877993</vt:lpwstr>
      </vt:variant>
      <vt:variant>
        <vt:i4>1376319</vt:i4>
      </vt:variant>
      <vt:variant>
        <vt:i4>1034</vt:i4>
      </vt:variant>
      <vt:variant>
        <vt:i4>0</vt:i4>
      </vt:variant>
      <vt:variant>
        <vt:i4>5</vt:i4>
      </vt:variant>
      <vt:variant>
        <vt:lpwstr/>
      </vt:variant>
      <vt:variant>
        <vt:lpwstr>_Toc243877992</vt:lpwstr>
      </vt:variant>
      <vt:variant>
        <vt:i4>1376319</vt:i4>
      </vt:variant>
      <vt:variant>
        <vt:i4>1028</vt:i4>
      </vt:variant>
      <vt:variant>
        <vt:i4>0</vt:i4>
      </vt:variant>
      <vt:variant>
        <vt:i4>5</vt:i4>
      </vt:variant>
      <vt:variant>
        <vt:lpwstr/>
      </vt:variant>
      <vt:variant>
        <vt:lpwstr>_Toc243877991</vt:lpwstr>
      </vt:variant>
      <vt:variant>
        <vt:i4>1376319</vt:i4>
      </vt:variant>
      <vt:variant>
        <vt:i4>1022</vt:i4>
      </vt:variant>
      <vt:variant>
        <vt:i4>0</vt:i4>
      </vt:variant>
      <vt:variant>
        <vt:i4>5</vt:i4>
      </vt:variant>
      <vt:variant>
        <vt:lpwstr/>
      </vt:variant>
      <vt:variant>
        <vt:lpwstr>_Toc243877990</vt:lpwstr>
      </vt:variant>
      <vt:variant>
        <vt:i4>1310783</vt:i4>
      </vt:variant>
      <vt:variant>
        <vt:i4>1016</vt:i4>
      </vt:variant>
      <vt:variant>
        <vt:i4>0</vt:i4>
      </vt:variant>
      <vt:variant>
        <vt:i4>5</vt:i4>
      </vt:variant>
      <vt:variant>
        <vt:lpwstr/>
      </vt:variant>
      <vt:variant>
        <vt:lpwstr>_Toc243877989</vt:lpwstr>
      </vt:variant>
      <vt:variant>
        <vt:i4>1310783</vt:i4>
      </vt:variant>
      <vt:variant>
        <vt:i4>1010</vt:i4>
      </vt:variant>
      <vt:variant>
        <vt:i4>0</vt:i4>
      </vt:variant>
      <vt:variant>
        <vt:i4>5</vt:i4>
      </vt:variant>
      <vt:variant>
        <vt:lpwstr/>
      </vt:variant>
      <vt:variant>
        <vt:lpwstr>_Toc243877988</vt:lpwstr>
      </vt:variant>
      <vt:variant>
        <vt:i4>1310783</vt:i4>
      </vt:variant>
      <vt:variant>
        <vt:i4>1004</vt:i4>
      </vt:variant>
      <vt:variant>
        <vt:i4>0</vt:i4>
      </vt:variant>
      <vt:variant>
        <vt:i4>5</vt:i4>
      </vt:variant>
      <vt:variant>
        <vt:lpwstr/>
      </vt:variant>
      <vt:variant>
        <vt:lpwstr>_Toc243877987</vt:lpwstr>
      </vt:variant>
      <vt:variant>
        <vt:i4>1310783</vt:i4>
      </vt:variant>
      <vt:variant>
        <vt:i4>998</vt:i4>
      </vt:variant>
      <vt:variant>
        <vt:i4>0</vt:i4>
      </vt:variant>
      <vt:variant>
        <vt:i4>5</vt:i4>
      </vt:variant>
      <vt:variant>
        <vt:lpwstr/>
      </vt:variant>
      <vt:variant>
        <vt:lpwstr>_Toc243877986</vt:lpwstr>
      </vt:variant>
      <vt:variant>
        <vt:i4>1310783</vt:i4>
      </vt:variant>
      <vt:variant>
        <vt:i4>992</vt:i4>
      </vt:variant>
      <vt:variant>
        <vt:i4>0</vt:i4>
      </vt:variant>
      <vt:variant>
        <vt:i4>5</vt:i4>
      </vt:variant>
      <vt:variant>
        <vt:lpwstr/>
      </vt:variant>
      <vt:variant>
        <vt:lpwstr>_Toc243877985</vt:lpwstr>
      </vt:variant>
      <vt:variant>
        <vt:i4>1310783</vt:i4>
      </vt:variant>
      <vt:variant>
        <vt:i4>986</vt:i4>
      </vt:variant>
      <vt:variant>
        <vt:i4>0</vt:i4>
      </vt:variant>
      <vt:variant>
        <vt:i4>5</vt:i4>
      </vt:variant>
      <vt:variant>
        <vt:lpwstr/>
      </vt:variant>
      <vt:variant>
        <vt:lpwstr>_Toc243877984</vt:lpwstr>
      </vt:variant>
      <vt:variant>
        <vt:i4>1310783</vt:i4>
      </vt:variant>
      <vt:variant>
        <vt:i4>980</vt:i4>
      </vt:variant>
      <vt:variant>
        <vt:i4>0</vt:i4>
      </vt:variant>
      <vt:variant>
        <vt:i4>5</vt:i4>
      </vt:variant>
      <vt:variant>
        <vt:lpwstr/>
      </vt:variant>
      <vt:variant>
        <vt:lpwstr>_Toc243877983</vt:lpwstr>
      </vt:variant>
      <vt:variant>
        <vt:i4>1310783</vt:i4>
      </vt:variant>
      <vt:variant>
        <vt:i4>974</vt:i4>
      </vt:variant>
      <vt:variant>
        <vt:i4>0</vt:i4>
      </vt:variant>
      <vt:variant>
        <vt:i4>5</vt:i4>
      </vt:variant>
      <vt:variant>
        <vt:lpwstr/>
      </vt:variant>
      <vt:variant>
        <vt:lpwstr>_Toc243877982</vt:lpwstr>
      </vt:variant>
      <vt:variant>
        <vt:i4>1310783</vt:i4>
      </vt:variant>
      <vt:variant>
        <vt:i4>968</vt:i4>
      </vt:variant>
      <vt:variant>
        <vt:i4>0</vt:i4>
      </vt:variant>
      <vt:variant>
        <vt:i4>5</vt:i4>
      </vt:variant>
      <vt:variant>
        <vt:lpwstr/>
      </vt:variant>
      <vt:variant>
        <vt:lpwstr>_Toc243877981</vt:lpwstr>
      </vt:variant>
      <vt:variant>
        <vt:i4>1310783</vt:i4>
      </vt:variant>
      <vt:variant>
        <vt:i4>962</vt:i4>
      </vt:variant>
      <vt:variant>
        <vt:i4>0</vt:i4>
      </vt:variant>
      <vt:variant>
        <vt:i4>5</vt:i4>
      </vt:variant>
      <vt:variant>
        <vt:lpwstr/>
      </vt:variant>
      <vt:variant>
        <vt:lpwstr>_Toc243877980</vt:lpwstr>
      </vt:variant>
      <vt:variant>
        <vt:i4>1769535</vt:i4>
      </vt:variant>
      <vt:variant>
        <vt:i4>956</vt:i4>
      </vt:variant>
      <vt:variant>
        <vt:i4>0</vt:i4>
      </vt:variant>
      <vt:variant>
        <vt:i4>5</vt:i4>
      </vt:variant>
      <vt:variant>
        <vt:lpwstr/>
      </vt:variant>
      <vt:variant>
        <vt:lpwstr>_Toc243877979</vt:lpwstr>
      </vt:variant>
      <vt:variant>
        <vt:i4>1769535</vt:i4>
      </vt:variant>
      <vt:variant>
        <vt:i4>950</vt:i4>
      </vt:variant>
      <vt:variant>
        <vt:i4>0</vt:i4>
      </vt:variant>
      <vt:variant>
        <vt:i4>5</vt:i4>
      </vt:variant>
      <vt:variant>
        <vt:lpwstr/>
      </vt:variant>
      <vt:variant>
        <vt:lpwstr>_Toc243877978</vt:lpwstr>
      </vt:variant>
      <vt:variant>
        <vt:i4>1769535</vt:i4>
      </vt:variant>
      <vt:variant>
        <vt:i4>944</vt:i4>
      </vt:variant>
      <vt:variant>
        <vt:i4>0</vt:i4>
      </vt:variant>
      <vt:variant>
        <vt:i4>5</vt:i4>
      </vt:variant>
      <vt:variant>
        <vt:lpwstr/>
      </vt:variant>
      <vt:variant>
        <vt:lpwstr>_Toc243877977</vt:lpwstr>
      </vt:variant>
      <vt:variant>
        <vt:i4>1769535</vt:i4>
      </vt:variant>
      <vt:variant>
        <vt:i4>938</vt:i4>
      </vt:variant>
      <vt:variant>
        <vt:i4>0</vt:i4>
      </vt:variant>
      <vt:variant>
        <vt:i4>5</vt:i4>
      </vt:variant>
      <vt:variant>
        <vt:lpwstr/>
      </vt:variant>
      <vt:variant>
        <vt:lpwstr>_Toc243877976</vt:lpwstr>
      </vt:variant>
      <vt:variant>
        <vt:i4>1769535</vt:i4>
      </vt:variant>
      <vt:variant>
        <vt:i4>932</vt:i4>
      </vt:variant>
      <vt:variant>
        <vt:i4>0</vt:i4>
      </vt:variant>
      <vt:variant>
        <vt:i4>5</vt:i4>
      </vt:variant>
      <vt:variant>
        <vt:lpwstr/>
      </vt:variant>
      <vt:variant>
        <vt:lpwstr>_Toc243877975</vt:lpwstr>
      </vt:variant>
      <vt:variant>
        <vt:i4>1769535</vt:i4>
      </vt:variant>
      <vt:variant>
        <vt:i4>926</vt:i4>
      </vt:variant>
      <vt:variant>
        <vt:i4>0</vt:i4>
      </vt:variant>
      <vt:variant>
        <vt:i4>5</vt:i4>
      </vt:variant>
      <vt:variant>
        <vt:lpwstr/>
      </vt:variant>
      <vt:variant>
        <vt:lpwstr>_Toc243877974</vt:lpwstr>
      </vt:variant>
      <vt:variant>
        <vt:i4>1769535</vt:i4>
      </vt:variant>
      <vt:variant>
        <vt:i4>920</vt:i4>
      </vt:variant>
      <vt:variant>
        <vt:i4>0</vt:i4>
      </vt:variant>
      <vt:variant>
        <vt:i4>5</vt:i4>
      </vt:variant>
      <vt:variant>
        <vt:lpwstr/>
      </vt:variant>
      <vt:variant>
        <vt:lpwstr>_Toc243877973</vt:lpwstr>
      </vt:variant>
      <vt:variant>
        <vt:i4>1769535</vt:i4>
      </vt:variant>
      <vt:variant>
        <vt:i4>914</vt:i4>
      </vt:variant>
      <vt:variant>
        <vt:i4>0</vt:i4>
      </vt:variant>
      <vt:variant>
        <vt:i4>5</vt:i4>
      </vt:variant>
      <vt:variant>
        <vt:lpwstr/>
      </vt:variant>
      <vt:variant>
        <vt:lpwstr>_Toc243877972</vt:lpwstr>
      </vt:variant>
      <vt:variant>
        <vt:i4>1769535</vt:i4>
      </vt:variant>
      <vt:variant>
        <vt:i4>908</vt:i4>
      </vt:variant>
      <vt:variant>
        <vt:i4>0</vt:i4>
      </vt:variant>
      <vt:variant>
        <vt:i4>5</vt:i4>
      </vt:variant>
      <vt:variant>
        <vt:lpwstr/>
      </vt:variant>
      <vt:variant>
        <vt:lpwstr>_Toc243877971</vt:lpwstr>
      </vt:variant>
      <vt:variant>
        <vt:i4>1769535</vt:i4>
      </vt:variant>
      <vt:variant>
        <vt:i4>902</vt:i4>
      </vt:variant>
      <vt:variant>
        <vt:i4>0</vt:i4>
      </vt:variant>
      <vt:variant>
        <vt:i4>5</vt:i4>
      </vt:variant>
      <vt:variant>
        <vt:lpwstr/>
      </vt:variant>
      <vt:variant>
        <vt:lpwstr>_Toc243877970</vt:lpwstr>
      </vt:variant>
      <vt:variant>
        <vt:i4>1703999</vt:i4>
      </vt:variant>
      <vt:variant>
        <vt:i4>896</vt:i4>
      </vt:variant>
      <vt:variant>
        <vt:i4>0</vt:i4>
      </vt:variant>
      <vt:variant>
        <vt:i4>5</vt:i4>
      </vt:variant>
      <vt:variant>
        <vt:lpwstr/>
      </vt:variant>
      <vt:variant>
        <vt:lpwstr>_Toc243877969</vt:lpwstr>
      </vt:variant>
      <vt:variant>
        <vt:i4>1703999</vt:i4>
      </vt:variant>
      <vt:variant>
        <vt:i4>890</vt:i4>
      </vt:variant>
      <vt:variant>
        <vt:i4>0</vt:i4>
      </vt:variant>
      <vt:variant>
        <vt:i4>5</vt:i4>
      </vt:variant>
      <vt:variant>
        <vt:lpwstr/>
      </vt:variant>
      <vt:variant>
        <vt:lpwstr>_Toc243877968</vt:lpwstr>
      </vt:variant>
      <vt:variant>
        <vt:i4>1703999</vt:i4>
      </vt:variant>
      <vt:variant>
        <vt:i4>884</vt:i4>
      </vt:variant>
      <vt:variant>
        <vt:i4>0</vt:i4>
      </vt:variant>
      <vt:variant>
        <vt:i4>5</vt:i4>
      </vt:variant>
      <vt:variant>
        <vt:lpwstr/>
      </vt:variant>
      <vt:variant>
        <vt:lpwstr>_Toc243877967</vt:lpwstr>
      </vt:variant>
      <vt:variant>
        <vt:i4>1703999</vt:i4>
      </vt:variant>
      <vt:variant>
        <vt:i4>878</vt:i4>
      </vt:variant>
      <vt:variant>
        <vt:i4>0</vt:i4>
      </vt:variant>
      <vt:variant>
        <vt:i4>5</vt:i4>
      </vt:variant>
      <vt:variant>
        <vt:lpwstr/>
      </vt:variant>
      <vt:variant>
        <vt:lpwstr>_Toc243877966</vt:lpwstr>
      </vt:variant>
      <vt:variant>
        <vt:i4>1703999</vt:i4>
      </vt:variant>
      <vt:variant>
        <vt:i4>872</vt:i4>
      </vt:variant>
      <vt:variant>
        <vt:i4>0</vt:i4>
      </vt:variant>
      <vt:variant>
        <vt:i4>5</vt:i4>
      </vt:variant>
      <vt:variant>
        <vt:lpwstr/>
      </vt:variant>
      <vt:variant>
        <vt:lpwstr>_Toc243877965</vt:lpwstr>
      </vt:variant>
      <vt:variant>
        <vt:i4>1703999</vt:i4>
      </vt:variant>
      <vt:variant>
        <vt:i4>866</vt:i4>
      </vt:variant>
      <vt:variant>
        <vt:i4>0</vt:i4>
      </vt:variant>
      <vt:variant>
        <vt:i4>5</vt:i4>
      </vt:variant>
      <vt:variant>
        <vt:lpwstr/>
      </vt:variant>
      <vt:variant>
        <vt:lpwstr>_Toc243877964</vt:lpwstr>
      </vt:variant>
      <vt:variant>
        <vt:i4>1703999</vt:i4>
      </vt:variant>
      <vt:variant>
        <vt:i4>860</vt:i4>
      </vt:variant>
      <vt:variant>
        <vt:i4>0</vt:i4>
      </vt:variant>
      <vt:variant>
        <vt:i4>5</vt:i4>
      </vt:variant>
      <vt:variant>
        <vt:lpwstr/>
      </vt:variant>
      <vt:variant>
        <vt:lpwstr>_Toc243877963</vt:lpwstr>
      </vt:variant>
      <vt:variant>
        <vt:i4>1703999</vt:i4>
      </vt:variant>
      <vt:variant>
        <vt:i4>854</vt:i4>
      </vt:variant>
      <vt:variant>
        <vt:i4>0</vt:i4>
      </vt:variant>
      <vt:variant>
        <vt:i4>5</vt:i4>
      </vt:variant>
      <vt:variant>
        <vt:lpwstr/>
      </vt:variant>
      <vt:variant>
        <vt:lpwstr>_Toc243877962</vt:lpwstr>
      </vt:variant>
      <vt:variant>
        <vt:i4>1703999</vt:i4>
      </vt:variant>
      <vt:variant>
        <vt:i4>848</vt:i4>
      </vt:variant>
      <vt:variant>
        <vt:i4>0</vt:i4>
      </vt:variant>
      <vt:variant>
        <vt:i4>5</vt:i4>
      </vt:variant>
      <vt:variant>
        <vt:lpwstr/>
      </vt:variant>
      <vt:variant>
        <vt:lpwstr>_Toc243877961</vt:lpwstr>
      </vt:variant>
      <vt:variant>
        <vt:i4>1703999</vt:i4>
      </vt:variant>
      <vt:variant>
        <vt:i4>842</vt:i4>
      </vt:variant>
      <vt:variant>
        <vt:i4>0</vt:i4>
      </vt:variant>
      <vt:variant>
        <vt:i4>5</vt:i4>
      </vt:variant>
      <vt:variant>
        <vt:lpwstr/>
      </vt:variant>
      <vt:variant>
        <vt:lpwstr>_Toc243877960</vt:lpwstr>
      </vt:variant>
      <vt:variant>
        <vt:i4>1638463</vt:i4>
      </vt:variant>
      <vt:variant>
        <vt:i4>836</vt:i4>
      </vt:variant>
      <vt:variant>
        <vt:i4>0</vt:i4>
      </vt:variant>
      <vt:variant>
        <vt:i4>5</vt:i4>
      </vt:variant>
      <vt:variant>
        <vt:lpwstr/>
      </vt:variant>
      <vt:variant>
        <vt:lpwstr>_Toc243877959</vt:lpwstr>
      </vt:variant>
      <vt:variant>
        <vt:i4>1638463</vt:i4>
      </vt:variant>
      <vt:variant>
        <vt:i4>830</vt:i4>
      </vt:variant>
      <vt:variant>
        <vt:i4>0</vt:i4>
      </vt:variant>
      <vt:variant>
        <vt:i4>5</vt:i4>
      </vt:variant>
      <vt:variant>
        <vt:lpwstr/>
      </vt:variant>
      <vt:variant>
        <vt:lpwstr>_Toc243877958</vt:lpwstr>
      </vt:variant>
      <vt:variant>
        <vt:i4>1638463</vt:i4>
      </vt:variant>
      <vt:variant>
        <vt:i4>824</vt:i4>
      </vt:variant>
      <vt:variant>
        <vt:i4>0</vt:i4>
      </vt:variant>
      <vt:variant>
        <vt:i4>5</vt:i4>
      </vt:variant>
      <vt:variant>
        <vt:lpwstr/>
      </vt:variant>
      <vt:variant>
        <vt:lpwstr>_Toc243877957</vt:lpwstr>
      </vt:variant>
      <vt:variant>
        <vt:i4>1638463</vt:i4>
      </vt:variant>
      <vt:variant>
        <vt:i4>818</vt:i4>
      </vt:variant>
      <vt:variant>
        <vt:i4>0</vt:i4>
      </vt:variant>
      <vt:variant>
        <vt:i4>5</vt:i4>
      </vt:variant>
      <vt:variant>
        <vt:lpwstr/>
      </vt:variant>
      <vt:variant>
        <vt:lpwstr>_Toc243877956</vt:lpwstr>
      </vt:variant>
      <vt:variant>
        <vt:i4>1638463</vt:i4>
      </vt:variant>
      <vt:variant>
        <vt:i4>812</vt:i4>
      </vt:variant>
      <vt:variant>
        <vt:i4>0</vt:i4>
      </vt:variant>
      <vt:variant>
        <vt:i4>5</vt:i4>
      </vt:variant>
      <vt:variant>
        <vt:lpwstr/>
      </vt:variant>
      <vt:variant>
        <vt:lpwstr>_Toc243877955</vt:lpwstr>
      </vt:variant>
      <vt:variant>
        <vt:i4>1638463</vt:i4>
      </vt:variant>
      <vt:variant>
        <vt:i4>806</vt:i4>
      </vt:variant>
      <vt:variant>
        <vt:i4>0</vt:i4>
      </vt:variant>
      <vt:variant>
        <vt:i4>5</vt:i4>
      </vt:variant>
      <vt:variant>
        <vt:lpwstr/>
      </vt:variant>
      <vt:variant>
        <vt:lpwstr>_Toc243877954</vt:lpwstr>
      </vt:variant>
      <vt:variant>
        <vt:i4>1638463</vt:i4>
      </vt:variant>
      <vt:variant>
        <vt:i4>800</vt:i4>
      </vt:variant>
      <vt:variant>
        <vt:i4>0</vt:i4>
      </vt:variant>
      <vt:variant>
        <vt:i4>5</vt:i4>
      </vt:variant>
      <vt:variant>
        <vt:lpwstr/>
      </vt:variant>
      <vt:variant>
        <vt:lpwstr>_Toc243877953</vt:lpwstr>
      </vt:variant>
      <vt:variant>
        <vt:i4>1638463</vt:i4>
      </vt:variant>
      <vt:variant>
        <vt:i4>794</vt:i4>
      </vt:variant>
      <vt:variant>
        <vt:i4>0</vt:i4>
      </vt:variant>
      <vt:variant>
        <vt:i4>5</vt:i4>
      </vt:variant>
      <vt:variant>
        <vt:lpwstr/>
      </vt:variant>
      <vt:variant>
        <vt:lpwstr>_Toc243877952</vt:lpwstr>
      </vt:variant>
      <vt:variant>
        <vt:i4>1638463</vt:i4>
      </vt:variant>
      <vt:variant>
        <vt:i4>788</vt:i4>
      </vt:variant>
      <vt:variant>
        <vt:i4>0</vt:i4>
      </vt:variant>
      <vt:variant>
        <vt:i4>5</vt:i4>
      </vt:variant>
      <vt:variant>
        <vt:lpwstr/>
      </vt:variant>
      <vt:variant>
        <vt:lpwstr>_Toc243877951</vt:lpwstr>
      </vt:variant>
      <vt:variant>
        <vt:i4>1638463</vt:i4>
      </vt:variant>
      <vt:variant>
        <vt:i4>782</vt:i4>
      </vt:variant>
      <vt:variant>
        <vt:i4>0</vt:i4>
      </vt:variant>
      <vt:variant>
        <vt:i4>5</vt:i4>
      </vt:variant>
      <vt:variant>
        <vt:lpwstr/>
      </vt:variant>
      <vt:variant>
        <vt:lpwstr>_Toc243877950</vt:lpwstr>
      </vt:variant>
      <vt:variant>
        <vt:i4>1572927</vt:i4>
      </vt:variant>
      <vt:variant>
        <vt:i4>776</vt:i4>
      </vt:variant>
      <vt:variant>
        <vt:i4>0</vt:i4>
      </vt:variant>
      <vt:variant>
        <vt:i4>5</vt:i4>
      </vt:variant>
      <vt:variant>
        <vt:lpwstr/>
      </vt:variant>
      <vt:variant>
        <vt:lpwstr>_Toc243877949</vt:lpwstr>
      </vt:variant>
      <vt:variant>
        <vt:i4>1572927</vt:i4>
      </vt:variant>
      <vt:variant>
        <vt:i4>770</vt:i4>
      </vt:variant>
      <vt:variant>
        <vt:i4>0</vt:i4>
      </vt:variant>
      <vt:variant>
        <vt:i4>5</vt:i4>
      </vt:variant>
      <vt:variant>
        <vt:lpwstr/>
      </vt:variant>
      <vt:variant>
        <vt:lpwstr>_Toc243877948</vt:lpwstr>
      </vt:variant>
      <vt:variant>
        <vt:i4>1572927</vt:i4>
      </vt:variant>
      <vt:variant>
        <vt:i4>764</vt:i4>
      </vt:variant>
      <vt:variant>
        <vt:i4>0</vt:i4>
      </vt:variant>
      <vt:variant>
        <vt:i4>5</vt:i4>
      </vt:variant>
      <vt:variant>
        <vt:lpwstr/>
      </vt:variant>
      <vt:variant>
        <vt:lpwstr>_Toc243877947</vt:lpwstr>
      </vt:variant>
      <vt:variant>
        <vt:i4>1572927</vt:i4>
      </vt:variant>
      <vt:variant>
        <vt:i4>758</vt:i4>
      </vt:variant>
      <vt:variant>
        <vt:i4>0</vt:i4>
      </vt:variant>
      <vt:variant>
        <vt:i4>5</vt:i4>
      </vt:variant>
      <vt:variant>
        <vt:lpwstr/>
      </vt:variant>
      <vt:variant>
        <vt:lpwstr>_Toc243877946</vt:lpwstr>
      </vt:variant>
      <vt:variant>
        <vt:i4>1572927</vt:i4>
      </vt:variant>
      <vt:variant>
        <vt:i4>752</vt:i4>
      </vt:variant>
      <vt:variant>
        <vt:i4>0</vt:i4>
      </vt:variant>
      <vt:variant>
        <vt:i4>5</vt:i4>
      </vt:variant>
      <vt:variant>
        <vt:lpwstr/>
      </vt:variant>
      <vt:variant>
        <vt:lpwstr>_Toc243877945</vt:lpwstr>
      </vt:variant>
      <vt:variant>
        <vt:i4>1572927</vt:i4>
      </vt:variant>
      <vt:variant>
        <vt:i4>746</vt:i4>
      </vt:variant>
      <vt:variant>
        <vt:i4>0</vt:i4>
      </vt:variant>
      <vt:variant>
        <vt:i4>5</vt:i4>
      </vt:variant>
      <vt:variant>
        <vt:lpwstr/>
      </vt:variant>
      <vt:variant>
        <vt:lpwstr>_Toc243877944</vt:lpwstr>
      </vt:variant>
      <vt:variant>
        <vt:i4>1572927</vt:i4>
      </vt:variant>
      <vt:variant>
        <vt:i4>740</vt:i4>
      </vt:variant>
      <vt:variant>
        <vt:i4>0</vt:i4>
      </vt:variant>
      <vt:variant>
        <vt:i4>5</vt:i4>
      </vt:variant>
      <vt:variant>
        <vt:lpwstr/>
      </vt:variant>
      <vt:variant>
        <vt:lpwstr>_Toc243877943</vt:lpwstr>
      </vt:variant>
      <vt:variant>
        <vt:i4>1572927</vt:i4>
      </vt:variant>
      <vt:variant>
        <vt:i4>734</vt:i4>
      </vt:variant>
      <vt:variant>
        <vt:i4>0</vt:i4>
      </vt:variant>
      <vt:variant>
        <vt:i4>5</vt:i4>
      </vt:variant>
      <vt:variant>
        <vt:lpwstr/>
      </vt:variant>
      <vt:variant>
        <vt:lpwstr>_Toc243877942</vt:lpwstr>
      </vt:variant>
      <vt:variant>
        <vt:i4>1572927</vt:i4>
      </vt:variant>
      <vt:variant>
        <vt:i4>728</vt:i4>
      </vt:variant>
      <vt:variant>
        <vt:i4>0</vt:i4>
      </vt:variant>
      <vt:variant>
        <vt:i4>5</vt:i4>
      </vt:variant>
      <vt:variant>
        <vt:lpwstr/>
      </vt:variant>
      <vt:variant>
        <vt:lpwstr>_Toc243877941</vt:lpwstr>
      </vt:variant>
      <vt:variant>
        <vt:i4>1572927</vt:i4>
      </vt:variant>
      <vt:variant>
        <vt:i4>722</vt:i4>
      </vt:variant>
      <vt:variant>
        <vt:i4>0</vt:i4>
      </vt:variant>
      <vt:variant>
        <vt:i4>5</vt:i4>
      </vt:variant>
      <vt:variant>
        <vt:lpwstr/>
      </vt:variant>
      <vt:variant>
        <vt:lpwstr>_Toc243877940</vt:lpwstr>
      </vt:variant>
      <vt:variant>
        <vt:i4>2031679</vt:i4>
      </vt:variant>
      <vt:variant>
        <vt:i4>716</vt:i4>
      </vt:variant>
      <vt:variant>
        <vt:i4>0</vt:i4>
      </vt:variant>
      <vt:variant>
        <vt:i4>5</vt:i4>
      </vt:variant>
      <vt:variant>
        <vt:lpwstr/>
      </vt:variant>
      <vt:variant>
        <vt:lpwstr>_Toc243877939</vt:lpwstr>
      </vt:variant>
      <vt:variant>
        <vt:i4>2031679</vt:i4>
      </vt:variant>
      <vt:variant>
        <vt:i4>710</vt:i4>
      </vt:variant>
      <vt:variant>
        <vt:i4>0</vt:i4>
      </vt:variant>
      <vt:variant>
        <vt:i4>5</vt:i4>
      </vt:variant>
      <vt:variant>
        <vt:lpwstr/>
      </vt:variant>
      <vt:variant>
        <vt:lpwstr>_Toc243877938</vt:lpwstr>
      </vt:variant>
      <vt:variant>
        <vt:i4>2031679</vt:i4>
      </vt:variant>
      <vt:variant>
        <vt:i4>704</vt:i4>
      </vt:variant>
      <vt:variant>
        <vt:i4>0</vt:i4>
      </vt:variant>
      <vt:variant>
        <vt:i4>5</vt:i4>
      </vt:variant>
      <vt:variant>
        <vt:lpwstr/>
      </vt:variant>
      <vt:variant>
        <vt:lpwstr>_Toc243877937</vt:lpwstr>
      </vt:variant>
      <vt:variant>
        <vt:i4>2031679</vt:i4>
      </vt:variant>
      <vt:variant>
        <vt:i4>698</vt:i4>
      </vt:variant>
      <vt:variant>
        <vt:i4>0</vt:i4>
      </vt:variant>
      <vt:variant>
        <vt:i4>5</vt:i4>
      </vt:variant>
      <vt:variant>
        <vt:lpwstr/>
      </vt:variant>
      <vt:variant>
        <vt:lpwstr>_Toc243877936</vt:lpwstr>
      </vt:variant>
      <vt:variant>
        <vt:i4>2031679</vt:i4>
      </vt:variant>
      <vt:variant>
        <vt:i4>692</vt:i4>
      </vt:variant>
      <vt:variant>
        <vt:i4>0</vt:i4>
      </vt:variant>
      <vt:variant>
        <vt:i4>5</vt:i4>
      </vt:variant>
      <vt:variant>
        <vt:lpwstr/>
      </vt:variant>
      <vt:variant>
        <vt:lpwstr>_Toc243877935</vt:lpwstr>
      </vt:variant>
      <vt:variant>
        <vt:i4>2031679</vt:i4>
      </vt:variant>
      <vt:variant>
        <vt:i4>686</vt:i4>
      </vt:variant>
      <vt:variant>
        <vt:i4>0</vt:i4>
      </vt:variant>
      <vt:variant>
        <vt:i4>5</vt:i4>
      </vt:variant>
      <vt:variant>
        <vt:lpwstr/>
      </vt:variant>
      <vt:variant>
        <vt:lpwstr>_Toc243877934</vt:lpwstr>
      </vt:variant>
      <vt:variant>
        <vt:i4>2031679</vt:i4>
      </vt:variant>
      <vt:variant>
        <vt:i4>680</vt:i4>
      </vt:variant>
      <vt:variant>
        <vt:i4>0</vt:i4>
      </vt:variant>
      <vt:variant>
        <vt:i4>5</vt:i4>
      </vt:variant>
      <vt:variant>
        <vt:lpwstr/>
      </vt:variant>
      <vt:variant>
        <vt:lpwstr>_Toc243877933</vt:lpwstr>
      </vt:variant>
      <vt:variant>
        <vt:i4>2031679</vt:i4>
      </vt:variant>
      <vt:variant>
        <vt:i4>674</vt:i4>
      </vt:variant>
      <vt:variant>
        <vt:i4>0</vt:i4>
      </vt:variant>
      <vt:variant>
        <vt:i4>5</vt:i4>
      </vt:variant>
      <vt:variant>
        <vt:lpwstr/>
      </vt:variant>
      <vt:variant>
        <vt:lpwstr>_Toc243877932</vt:lpwstr>
      </vt:variant>
      <vt:variant>
        <vt:i4>2031679</vt:i4>
      </vt:variant>
      <vt:variant>
        <vt:i4>668</vt:i4>
      </vt:variant>
      <vt:variant>
        <vt:i4>0</vt:i4>
      </vt:variant>
      <vt:variant>
        <vt:i4>5</vt:i4>
      </vt:variant>
      <vt:variant>
        <vt:lpwstr/>
      </vt:variant>
      <vt:variant>
        <vt:lpwstr>_Toc243877931</vt:lpwstr>
      </vt:variant>
      <vt:variant>
        <vt:i4>2031679</vt:i4>
      </vt:variant>
      <vt:variant>
        <vt:i4>662</vt:i4>
      </vt:variant>
      <vt:variant>
        <vt:i4>0</vt:i4>
      </vt:variant>
      <vt:variant>
        <vt:i4>5</vt:i4>
      </vt:variant>
      <vt:variant>
        <vt:lpwstr/>
      </vt:variant>
      <vt:variant>
        <vt:lpwstr>_Toc243877930</vt:lpwstr>
      </vt:variant>
      <vt:variant>
        <vt:i4>1966143</vt:i4>
      </vt:variant>
      <vt:variant>
        <vt:i4>656</vt:i4>
      </vt:variant>
      <vt:variant>
        <vt:i4>0</vt:i4>
      </vt:variant>
      <vt:variant>
        <vt:i4>5</vt:i4>
      </vt:variant>
      <vt:variant>
        <vt:lpwstr/>
      </vt:variant>
      <vt:variant>
        <vt:lpwstr>_Toc243877929</vt:lpwstr>
      </vt:variant>
      <vt:variant>
        <vt:i4>1966143</vt:i4>
      </vt:variant>
      <vt:variant>
        <vt:i4>650</vt:i4>
      </vt:variant>
      <vt:variant>
        <vt:i4>0</vt:i4>
      </vt:variant>
      <vt:variant>
        <vt:i4>5</vt:i4>
      </vt:variant>
      <vt:variant>
        <vt:lpwstr/>
      </vt:variant>
      <vt:variant>
        <vt:lpwstr>_Toc243877928</vt:lpwstr>
      </vt:variant>
      <vt:variant>
        <vt:i4>1966143</vt:i4>
      </vt:variant>
      <vt:variant>
        <vt:i4>644</vt:i4>
      </vt:variant>
      <vt:variant>
        <vt:i4>0</vt:i4>
      </vt:variant>
      <vt:variant>
        <vt:i4>5</vt:i4>
      </vt:variant>
      <vt:variant>
        <vt:lpwstr/>
      </vt:variant>
      <vt:variant>
        <vt:lpwstr>_Toc243877927</vt:lpwstr>
      </vt:variant>
      <vt:variant>
        <vt:i4>1966143</vt:i4>
      </vt:variant>
      <vt:variant>
        <vt:i4>638</vt:i4>
      </vt:variant>
      <vt:variant>
        <vt:i4>0</vt:i4>
      </vt:variant>
      <vt:variant>
        <vt:i4>5</vt:i4>
      </vt:variant>
      <vt:variant>
        <vt:lpwstr/>
      </vt:variant>
      <vt:variant>
        <vt:lpwstr>_Toc243877926</vt:lpwstr>
      </vt:variant>
      <vt:variant>
        <vt:i4>1966143</vt:i4>
      </vt:variant>
      <vt:variant>
        <vt:i4>632</vt:i4>
      </vt:variant>
      <vt:variant>
        <vt:i4>0</vt:i4>
      </vt:variant>
      <vt:variant>
        <vt:i4>5</vt:i4>
      </vt:variant>
      <vt:variant>
        <vt:lpwstr/>
      </vt:variant>
      <vt:variant>
        <vt:lpwstr>_Toc243877925</vt:lpwstr>
      </vt:variant>
      <vt:variant>
        <vt:i4>1966143</vt:i4>
      </vt:variant>
      <vt:variant>
        <vt:i4>626</vt:i4>
      </vt:variant>
      <vt:variant>
        <vt:i4>0</vt:i4>
      </vt:variant>
      <vt:variant>
        <vt:i4>5</vt:i4>
      </vt:variant>
      <vt:variant>
        <vt:lpwstr/>
      </vt:variant>
      <vt:variant>
        <vt:lpwstr>_Toc243877924</vt:lpwstr>
      </vt:variant>
      <vt:variant>
        <vt:i4>1966143</vt:i4>
      </vt:variant>
      <vt:variant>
        <vt:i4>620</vt:i4>
      </vt:variant>
      <vt:variant>
        <vt:i4>0</vt:i4>
      </vt:variant>
      <vt:variant>
        <vt:i4>5</vt:i4>
      </vt:variant>
      <vt:variant>
        <vt:lpwstr/>
      </vt:variant>
      <vt:variant>
        <vt:lpwstr>_Toc243877923</vt:lpwstr>
      </vt:variant>
      <vt:variant>
        <vt:i4>1966143</vt:i4>
      </vt:variant>
      <vt:variant>
        <vt:i4>614</vt:i4>
      </vt:variant>
      <vt:variant>
        <vt:i4>0</vt:i4>
      </vt:variant>
      <vt:variant>
        <vt:i4>5</vt:i4>
      </vt:variant>
      <vt:variant>
        <vt:lpwstr/>
      </vt:variant>
      <vt:variant>
        <vt:lpwstr>_Toc243877922</vt:lpwstr>
      </vt:variant>
      <vt:variant>
        <vt:i4>1966143</vt:i4>
      </vt:variant>
      <vt:variant>
        <vt:i4>608</vt:i4>
      </vt:variant>
      <vt:variant>
        <vt:i4>0</vt:i4>
      </vt:variant>
      <vt:variant>
        <vt:i4>5</vt:i4>
      </vt:variant>
      <vt:variant>
        <vt:lpwstr/>
      </vt:variant>
      <vt:variant>
        <vt:lpwstr>_Toc243877921</vt:lpwstr>
      </vt:variant>
      <vt:variant>
        <vt:i4>1966143</vt:i4>
      </vt:variant>
      <vt:variant>
        <vt:i4>602</vt:i4>
      </vt:variant>
      <vt:variant>
        <vt:i4>0</vt:i4>
      </vt:variant>
      <vt:variant>
        <vt:i4>5</vt:i4>
      </vt:variant>
      <vt:variant>
        <vt:lpwstr/>
      </vt:variant>
      <vt:variant>
        <vt:lpwstr>_Toc243877920</vt:lpwstr>
      </vt:variant>
      <vt:variant>
        <vt:i4>1900607</vt:i4>
      </vt:variant>
      <vt:variant>
        <vt:i4>596</vt:i4>
      </vt:variant>
      <vt:variant>
        <vt:i4>0</vt:i4>
      </vt:variant>
      <vt:variant>
        <vt:i4>5</vt:i4>
      </vt:variant>
      <vt:variant>
        <vt:lpwstr/>
      </vt:variant>
      <vt:variant>
        <vt:lpwstr>_Toc243877919</vt:lpwstr>
      </vt:variant>
      <vt:variant>
        <vt:i4>1900607</vt:i4>
      </vt:variant>
      <vt:variant>
        <vt:i4>590</vt:i4>
      </vt:variant>
      <vt:variant>
        <vt:i4>0</vt:i4>
      </vt:variant>
      <vt:variant>
        <vt:i4>5</vt:i4>
      </vt:variant>
      <vt:variant>
        <vt:lpwstr/>
      </vt:variant>
      <vt:variant>
        <vt:lpwstr>_Toc243877918</vt:lpwstr>
      </vt:variant>
      <vt:variant>
        <vt:i4>1900607</vt:i4>
      </vt:variant>
      <vt:variant>
        <vt:i4>584</vt:i4>
      </vt:variant>
      <vt:variant>
        <vt:i4>0</vt:i4>
      </vt:variant>
      <vt:variant>
        <vt:i4>5</vt:i4>
      </vt:variant>
      <vt:variant>
        <vt:lpwstr/>
      </vt:variant>
      <vt:variant>
        <vt:lpwstr>_Toc243877917</vt:lpwstr>
      </vt:variant>
      <vt:variant>
        <vt:i4>1900607</vt:i4>
      </vt:variant>
      <vt:variant>
        <vt:i4>578</vt:i4>
      </vt:variant>
      <vt:variant>
        <vt:i4>0</vt:i4>
      </vt:variant>
      <vt:variant>
        <vt:i4>5</vt:i4>
      </vt:variant>
      <vt:variant>
        <vt:lpwstr/>
      </vt:variant>
      <vt:variant>
        <vt:lpwstr>_Toc243877916</vt:lpwstr>
      </vt:variant>
      <vt:variant>
        <vt:i4>1900607</vt:i4>
      </vt:variant>
      <vt:variant>
        <vt:i4>572</vt:i4>
      </vt:variant>
      <vt:variant>
        <vt:i4>0</vt:i4>
      </vt:variant>
      <vt:variant>
        <vt:i4>5</vt:i4>
      </vt:variant>
      <vt:variant>
        <vt:lpwstr/>
      </vt:variant>
      <vt:variant>
        <vt:lpwstr>_Toc243877915</vt:lpwstr>
      </vt:variant>
      <vt:variant>
        <vt:i4>1900607</vt:i4>
      </vt:variant>
      <vt:variant>
        <vt:i4>566</vt:i4>
      </vt:variant>
      <vt:variant>
        <vt:i4>0</vt:i4>
      </vt:variant>
      <vt:variant>
        <vt:i4>5</vt:i4>
      </vt:variant>
      <vt:variant>
        <vt:lpwstr/>
      </vt:variant>
      <vt:variant>
        <vt:lpwstr>_Toc243877914</vt:lpwstr>
      </vt:variant>
      <vt:variant>
        <vt:i4>1900607</vt:i4>
      </vt:variant>
      <vt:variant>
        <vt:i4>560</vt:i4>
      </vt:variant>
      <vt:variant>
        <vt:i4>0</vt:i4>
      </vt:variant>
      <vt:variant>
        <vt:i4>5</vt:i4>
      </vt:variant>
      <vt:variant>
        <vt:lpwstr/>
      </vt:variant>
      <vt:variant>
        <vt:lpwstr>_Toc243877913</vt:lpwstr>
      </vt:variant>
      <vt:variant>
        <vt:i4>1900607</vt:i4>
      </vt:variant>
      <vt:variant>
        <vt:i4>554</vt:i4>
      </vt:variant>
      <vt:variant>
        <vt:i4>0</vt:i4>
      </vt:variant>
      <vt:variant>
        <vt:i4>5</vt:i4>
      </vt:variant>
      <vt:variant>
        <vt:lpwstr/>
      </vt:variant>
      <vt:variant>
        <vt:lpwstr>_Toc243877912</vt:lpwstr>
      </vt:variant>
      <vt:variant>
        <vt:i4>1900607</vt:i4>
      </vt:variant>
      <vt:variant>
        <vt:i4>548</vt:i4>
      </vt:variant>
      <vt:variant>
        <vt:i4>0</vt:i4>
      </vt:variant>
      <vt:variant>
        <vt:i4>5</vt:i4>
      </vt:variant>
      <vt:variant>
        <vt:lpwstr/>
      </vt:variant>
      <vt:variant>
        <vt:lpwstr>_Toc243877911</vt:lpwstr>
      </vt:variant>
      <vt:variant>
        <vt:i4>1900607</vt:i4>
      </vt:variant>
      <vt:variant>
        <vt:i4>542</vt:i4>
      </vt:variant>
      <vt:variant>
        <vt:i4>0</vt:i4>
      </vt:variant>
      <vt:variant>
        <vt:i4>5</vt:i4>
      </vt:variant>
      <vt:variant>
        <vt:lpwstr/>
      </vt:variant>
      <vt:variant>
        <vt:lpwstr>_Toc243877910</vt:lpwstr>
      </vt:variant>
      <vt:variant>
        <vt:i4>1835071</vt:i4>
      </vt:variant>
      <vt:variant>
        <vt:i4>536</vt:i4>
      </vt:variant>
      <vt:variant>
        <vt:i4>0</vt:i4>
      </vt:variant>
      <vt:variant>
        <vt:i4>5</vt:i4>
      </vt:variant>
      <vt:variant>
        <vt:lpwstr/>
      </vt:variant>
      <vt:variant>
        <vt:lpwstr>_Toc243877909</vt:lpwstr>
      </vt:variant>
      <vt:variant>
        <vt:i4>1835071</vt:i4>
      </vt:variant>
      <vt:variant>
        <vt:i4>530</vt:i4>
      </vt:variant>
      <vt:variant>
        <vt:i4>0</vt:i4>
      </vt:variant>
      <vt:variant>
        <vt:i4>5</vt:i4>
      </vt:variant>
      <vt:variant>
        <vt:lpwstr/>
      </vt:variant>
      <vt:variant>
        <vt:lpwstr>_Toc243877908</vt:lpwstr>
      </vt:variant>
      <vt:variant>
        <vt:i4>1835071</vt:i4>
      </vt:variant>
      <vt:variant>
        <vt:i4>524</vt:i4>
      </vt:variant>
      <vt:variant>
        <vt:i4>0</vt:i4>
      </vt:variant>
      <vt:variant>
        <vt:i4>5</vt:i4>
      </vt:variant>
      <vt:variant>
        <vt:lpwstr/>
      </vt:variant>
      <vt:variant>
        <vt:lpwstr>_Toc243877907</vt:lpwstr>
      </vt:variant>
      <vt:variant>
        <vt:i4>1835071</vt:i4>
      </vt:variant>
      <vt:variant>
        <vt:i4>518</vt:i4>
      </vt:variant>
      <vt:variant>
        <vt:i4>0</vt:i4>
      </vt:variant>
      <vt:variant>
        <vt:i4>5</vt:i4>
      </vt:variant>
      <vt:variant>
        <vt:lpwstr/>
      </vt:variant>
      <vt:variant>
        <vt:lpwstr>_Toc243877906</vt:lpwstr>
      </vt:variant>
      <vt:variant>
        <vt:i4>1835071</vt:i4>
      </vt:variant>
      <vt:variant>
        <vt:i4>512</vt:i4>
      </vt:variant>
      <vt:variant>
        <vt:i4>0</vt:i4>
      </vt:variant>
      <vt:variant>
        <vt:i4>5</vt:i4>
      </vt:variant>
      <vt:variant>
        <vt:lpwstr/>
      </vt:variant>
      <vt:variant>
        <vt:lpwstr>_Toc243877905</vt:lpwstr>
      </vt:variant>
      <vt:variant>
        <vt:i4>1835071</vt:i4>
      </vt:variant>
      <vt:variant>
        <vt:i4>506</vt:i4>
      </vt:variant>
      <vt:variant>
        <vt:i4>0</vt:i4>
      </vt:variant>
      <vt:variant>
        <vt:i4>5</vt:i4>
      </vt:variant>
      <vt:variant>
        <vt:lpwstr/>
      </vt:variant>
      <vt:variant>
        <vt:lpwstr>_Toc243877904</vt:lpwstr>
      </vt:variant>
      <vt:variant>
        <vt:i4>1835071</vt:i4>
      </vt:variant>
      <vt:variant>
        <vt:i4>500</vt:i4>
      </vt:variant>
      <vt:variant>
        <vt:i4>0</vt:i4>
      </vt:variant>
      <vt:variant>
        <vt:i4>5</vt:i4>
      </vt:variant>
      <vt:variant>
        <vt:lpwstr/>
      </vt:variant>
      <vt:variant>
        <vt:lpwstr>_Toc243877903</vt:lpwstr>
      </vt:variant>
      <vt:variant>
        <vt:i4>1835071</vt:i4>
      </vt:variant>
      <vt:variant>
        <vt:i4>494</vt:i4>
      </vt:variant>
      <vt:variant>
        <vt:i4>0</vt:i4>
      </vt:variant>
      <vt:variant>
        <vt:i4>5</vt:i4>
      </vt:variant>
      <vt:variant>
        <vt:lpwstr/>
      </vt:variant>
      <vt:variant>
        <vt:lpwstr>_Toc243877902</vt:lpwstr>
      </vt:variant>
      <vt:variant>
        <vt:i4>1835071</vt:i4>
      </vt:variant>
      <vt:variant>
        <vt:i4>488</vt:i4>
      </vt:variant>
      <vt:variant>
        <vt:i4>0</vt:i4>
      </vt:variant>
      <vt:variant>
        <vt:i4>5</vt:i4>
      </vt:variant>
      <vt:variant>
        <vt:lpwstr/>
      </vt:variant>
      <vt:variant>
        <vt:lpwstr>_Toc243877901</vt:lpwstr>
      </vt:variant>
      <vt:variant>
        <vt:i4>1835071</vt:i4>
      </vt:variant>
      <vt:variant>
        <vt:i4>482</vt:i4>
      </vt:variant>
      <vt:variant>
        <vt:i4>0</vt:i4>
      </vt:variant>
      <vt:variant>
        <vt:i4>5</vt:i4>
      </vt:variant>
      <vt:variant>
        <vt:lpwstr/>
      </vt:variant>
      <vt:variant>
        <vt:lpwstr>_Toc243877900</vt:lpwstr>
      </vt:variant>
      <vt:variant>
        <vt:i4>1376318</vt:i4>
      </vt:variant>
      <vt:variant>
        <vt:i4>476</vt:i4>
      </vt:variant>
      <vt:variant>
        <vt:i4>0</vt:i4>
      </vt:variant>
      <vt:variant>
        <vt:i4>5</vt:i4>
      </vt:variant>
      <vt:variant>
        <vt:lpwstr/>
      </vt:variant>
      <vt:variant>
        <vt:lpwstr>_Toc243877899</vt:lpwstr>
      </vt:variant>
      <vt:variant>
        <vt:i4>1376318</vt:i4>
      </vt:variant>
      <vt:variant>
        <vt:i4>470</vt:i4>
      </vt:variant>
      <vt:variant>
        <vt:i4>0</vt:i4>
      </vt:variant>
      <vt:variant>
        <vt:i4>5</vt:i4>
      </vt:variant>
      <vt:variant>
        <vt:lpwstr/>
      </vt:variant>
      <vt:variant>
        <vt:lpwstr>_Toc243877898</vt:lpwstr>
      </vt:variant>
      <vt:variant>
        <vt:i4>1376318</vt:i4>
      </vt:variant>
      <vt:variant>
        <vt:i4>464</vt:i4>
      </vt:variant>
      <vt:variant>
        <vt:i4>0</vt:i4>
      </vt:variant>
      <vt:variant>
        <vt:i4>5</vt:i4>
      </vt:variant>
      <vt:variant>
        <vt:lpwstr/>
      </vt:variant>
      <vt:variant>
        <vt:lpwstr>_Toc243877897</vt:lpwstr>
      </vt:variant>
      <vt:variant>
        <vt:i4>1376318</vt:i4>
      </vt:variant>
      <vt:variant>
        <vt:i4>458</vt:i4>
      </vt:variant>
      <vt:variant>
        <vt:i4>0</vt:i4>
      </vt:variant>
      <vt:variant>
        <vt:i4>5</vt:i4>
      </vt:variant>
      <vt:variant>
        <vt:lpwstr/>
      </vt:variant>
      <vt:variant>
        <vt:lpwstr>_Toc243877896</vt:lpwstr>
      </vt:variant>
      <vt:variant>
        <vt:i4>1376318</vt:i4>
      </vt:variant>
      <vt:variant>
        <vt:i4>452</vt:i4>
      </vt:variant>
      <vt:variant>
        <vt:i4>0</vt:i4>
      </vt:variant>
      <vt:variant>
        <vt:i4>5</vt:i4>
      </vt:variant>
      <vt:variant>
        <vt:lpwstr/>
      </vt:variant>
      <vt:variant>
        <vt:lpwstr>_Toc243877895</vt:lpwstr>
      </vt:variant>
      <vt:variant>
        <vt:i4>1376318</vt:i4>
      </vt:variant>
      <vt:variant>
        <vt:i4>446</vt:i4>
      </vt:variant>
      <vt:variant>
        <vt:i4>0</vt:i4>
      </vt:variant>
      <vt:variant>
        <vt:i4>5</vt:i4>
      </vt:variant>
      <vt:variant>
        <vt:lpwstr/>
      </vt:variant>
      <vt:variant>
        <vt:lpwstr>_Toc243877894</vt:lpwstr>
      </vt:variant>
      <vt:variant>
        <vt:i4>1376318</vt:i4>
      </vt:variant>
      <vt:variant>
        <vt:i4>440</vt:i4>
      </vt:variant>
      <vt:variant>
        <vt:i4>0</vt:i4>
      </vt:variant>
      <vt:variant>
        <vt:i4>5</vt:i4>
      </vt:variant>
      <vt:variant>
        <vt:lpwstr/>
      </vt:variant>
      <vt:variant>
        <vt:lpwstr>_Toc243877893</vt:lpwstr>
      </vt:variant>
      <vt:variant>
        <vt:i4>1376318</vt:i4>
      </vt:variant>
      <vt:variant>
        <vt:i4>434</vt:i4>
      </vt:variant>
      <vt:variant>
        <vt:i4>0</vt:i4>
      </vt:variant>
      <vt:variant>
        <vt:i4>5</vt:i4>
      </vt:variant>
      <vt:variant>
        <vt:lpwstr/>
      </vt:variant>
      <vt:variant>
        <vt:lpwstr>_Toc243877892</vt:lpwstr>
      </vt:variant>
      <vt:variant>
        <vt:i4>1376318</vt:i4>
      </vt:variant>
      <vt:variant>
        <vt:i4>428</vt:i4>
      </vt:variant>
      <vt:variant>
        <vt:i4>0</vt:i4>
      </vt:variant>
      <vt:variant>
        <vt:i4>5</vt:i4>
      </vt:variant>
      <vt:variant>
        <vt:lpwstr/>
      </vt:variant>
      <vt:variant>
        <vt:lpwstr>_Toc243877891</vt:lpwstr>
      </vt:variant>
      <vt:variant>
        <vt:i4>1376318</vt:i4>
      </vt:variant>
      <vt:variant>
        <vt:i4>422</vt:i4>
      </vt:variant>
      <vt:variant>
        <vt:i4>0</vt:i4>
      </vt:variant>
      <vt:variant>
        <vt:i4>5</vt:i4>
      </vt:variant>
      <vt:variant>
        <vt:lpwstr/>
      </vt:variant>
      <vt:variant>
        <vt:lpwstr>_Toc243877890</vt:lpwstr>
      </vt:variant>
      <vt:variant>
        <vt:i4>1310782</vt:i4>
      </vt:variant>
      <vt:variant>
        <vt:i4>416</vt:i4>
      </vt:variant>
      <vt:variant>
        <vt:i4>0</vt:i4>
      </vt:variant>
      <vt:variant>
        <vt:i4>5</vt:i4>
      </vt:variant>
      <vt:variant>
        <vt:lpwstr/>
      </vt:variant>
      <vt:variant>
        <vt:lpwstr>_Toc243877889</vt:lpwstr>
      </vt:variant>
      <vt:variant>
        <vt:i4>1310782</vt:i4>
      </vt:variant>
      <vt:variant>
        <vt:i4>410</vt:i4>
      </vt:variant>
      <vt:variant>
        <vt:i4>0</vt:i4>
      </vt:variant>
      <vt:variant>
        <vt:i4>5</vt:i4>
      </vt:variant>
      <vt:variant>
        <vt:lpwstr/>
      </vt:variant>
      <vt:variant>
        <vt:lpwstr>_Toc243877888</vt:lpwstr>
      </vt:variant>
      <vt:variant>
        <vt:i4>1310782</vt:i4>
      </vt:variant>
      <vt:variant>
        <vt:i4>404</vt:i4>
      </vt:variant>
      <vt:variant>
        <vt:i4>0</vt:i4>
      </vt:variant>
      <vt:variant>
        <vt:i4>5</vt:i4>
      </vt:variant>
      <vt:variant>
        <vt:lpwstr/>
      </vt:variant>
      <vt:variant>
        <vt:lpwstr>_Toc243877887</vt:lpwstr>
      </vt:variant>
      <vt:variant>
        <vt:i4>1310782</vt:i4>
      </vt:variant>
      <vt:variant>
        <vt:i4>398</vt:i4>
      </vt:variant>
      <vt:variant>
        <vt:i4>0</vt:i4>
      </vt:variant>
      <vt:variant>
        <vt:i4>5</vt:i4>
      </vt:variant>
      <vt:variant>
        <vt:lpwstr/>
      </vt:variant>
      <vt:variant>
        <vt:lpwstr>_Toc243877886</vt:lpwstr>
      </vt:variant>
      <vt:variant>
        <vt:i4>1310782</vt:i4>
      </vt:variant>
      <vt:variant>
        <vt:i4>392</vt:i4>
      </vt:variant>
      <vt:variant>
        <vt:i4>0</vt:i4>
      </vt:variant>
      <vt:variant>
        <vt:i4>5</vt:i4>
      </vt:variant>
      <vt:variant>
        <vt:lpwstr/>
      </vt:variant>
      <vt:variant>
        <vt:lpwstr>_Toc243877885</vt:lpwstr>
      </vt:variant>
      <vt:variant>
        <vt:i4>1310782</vt:i4>
      </vt:variant>
      <vt:variant>
        <vt:i4>386</vt:i4>
      </vt:variant>
      <vt:variant>
        <vt:i4>0</vt:i4>
      </vt:variant>
      <vt:variant>
        <vt:i4>5</vt:i4>
      </vt:variant>
      <vt:variant>
        <vt:lpwstr/>
      </vt:variant>
      <vt:variant>
        <vt:lpwstr>_Toc243877884</vt:lpwstr>
      </vt:variant>
      <vt:variant>
        <vt:i4>1310782</vt:i4>
      </vt:variant>
      <vt:variant>
        <vt:i4>380</vt:i4>
      </vt:variant>
      <vt:variant>
        <vt:i4>0</vt:i4>
      </vt:variant>
      <vt:variant>
        <vt:i4>5</vt:i4>
      </vt:variant>
      <vt:variant>
        <vt:lpwstr/>
      </vt:variant>
      <vt:variant>
        <vt:lpwstr>_Toc243877883</vt:lpwstr>
      </vt:variant>
      <vt:variant>
        <vt:i4>1310782</vt:i4>
      </vt:variant>
      <vt:variant>
        <vt:i4>374</vt:i4>
      </vt:variant>
      <vt:variant>
        <vt:i4>0</vt:i4>
      </vt:variant>
      <vt:variant>
        <vt:i4>5</vt:i4>
      </vt:variant>
      <vt:variant>
        <vt:lpwstr/>
      </vt:variant>
      <vt:variant>
        <vt:lpwstr>_Toc243877882</vt:lpwstr>
      </vt:variant>
      <vt:variant>
        <vt:i4>1310782</vt:i4>
      </vt:variant>
      <vt:variant>
        <vt:i4>368</vt:i4>
      </vt:variant>
      <vt:variant>
        <vt:i4>0</vt:i4>
      </vt:variant>
      <vt:variant>
        <vt:i4>5</vt:i4>
      </vt:variant>
      <vt:variant>
        <vt:lpwstr/>
      </vt:variant>
      <vt:variant>
        <vt:lpwstr>_Toc243877881</vt:lpwstr>
      </vt:variant>
      <vt:variant>
        <vt:i4>1310782</vt:i4>
      </vt:variant>
      <vt:variant>
        <vt:i4>362</vt:i4>
      </vt:variant>
      <vt:variant>
        <vt:i4>0</vt:i4>
      </vt:variant>
      <vt:variant>
        <vt:i4>5</vt:i4>
      </vt:variant>
      <vt:variant>
        <vt:lpwstr/>
      </vt:variant>
      <vt:variant>
        <vt:lpwstr>_Toc243877880</vt:lpwstr>
      </vt:variant>
      <vt:variant>
        <vt:i4>1769534</vt:i4>
      </vt:variant>
      <vt:variant>
        <vt:i4>356</vt:i4>
      </vt:variant>
      <vt:variant>
        <vt:i4>0</vt:i4>
      </vt:variant>
      <vt:variant>
        <vt:i4>5</vt:i4>
      </vt:variant>
      <vt:variant>
        <vt:lpwstr/>
      </vt:variant>
      <vt:variant>
        <vt:lpwstr>_Toc243877879</vt:lpwstr>
      </vt:variant>
      <vt:variant>
        <vt:i4>1769534</vt:i4>
      </vt:variant>
      <vt:variant>
        <vt:i4>350</vt:i4>
      </vt:variant>
      <vt:variant>
        <vt:i4>0</vt:i4>
      </vt:variant>
      <vt:variant>
        <vt:i4>5</vt:i4>
      </vt:variant>
      <vt:variant>
        <vt:lpwstr/>
      </vt:variant>
      <vt:variant>
        <vt:lpwstr>_Toc243877878</vt:lpwstr>
      </vt:variant>
      <vt:variant>
        <vt:i4>1769534</vt:i4>
      </vt:variant>
      <vt:variant>
        <vt:i4>344</vt:i4>
      </vt:variant>
      <vt:variant>
        <vt:i4>0</vt:i4>
      </vt:variant>
      <vt:variant>
        <vt:i4>5</vt:i4>
      </vt:variant>
      <vt:variant>
        <vt:lpwstr/>
      </vt:variant>
      <vt:variant>
        <vt:lpwstr>_Toc243877877</vt:lpwstr>
      </vt:variant>
      <vt:variant>
        <vt:i4>1769534</vt:i4>
      </vt:variant>
      <vt:variant>
        <vt:i4>338</vt:i4>
      </vt:variant>
      <vt:variant>
        <vt:i4>0</vt:i4>
      </vt:variant>
      <vt:variant>
        <vt:i4>5</vt:i4>
      </vt:variant>
      <vt:variant>
        <vt:lpwstr/>
      </vt:variant>
      <vt:variant>
        <vt:lpwstr>_Toc243877876</vt:lpwstr>
      </vt:variant>
      <vt:variant>
        <vt:i4>1769534</vt:i4>
      </vt:variant>
      <vt:variant>
        <vt:i4>332</vt:i4>
      </vt:variant>
      <vt:variant>
        <vt:i4>0</vt:i4>
      </vt:variant>
      <vt:variant>
        <vt:i4>5</vt:i4>
      </vt:variant>
      <vt:variant>
        <vt:lpwstr/>
      </vt:variant>
      <vt:variant>
        <vt:lpwstr>_Toc243877875</vt:lpwstr>
      </vt:variant>
      <vt:variant>
        <vt:i4>1769534</vt:i4>
      </vt:variant>
      <vt:variant>
        <vt:i4>326</vt:i4>
      </vt:variant>
      <vt:variant>
        <vt:i4>0</vt:i4>
      </vt:variant>
      <vt:variant>
        <vt:i4>5</vt:i4>
      </vt:variant>
      <vt:variant>
        <vt:lpwstr/>
      </vt:variant>
      <vt:variant>
        <vt:lpwstr>_Toc243877874</vt:lpwstr>
      </vt:variant>
      <vt:variant>
        <vt:i4>1769534</vt:i4>
      </vt:variant>
      <vt:variant>
        <vt:i4>320</vt:i4>
      </vt:variant>
      <vt:variant>
        <vt:i4>0</vt:i4>
      </vt:variant>
      <vt:variant>
        <vt:i4>5</vt:i4>
      </vt:variant>
      <vt:variant>
        <vt:lpwstr/>
      </vt:variant>
      <vt:variant>
        <vt:lpwstr>_Toc243877873</vt:lpwstr>
      </vt:variant>
      <vt:variant>
        <vt:i4>1769534</vt:i4>
      </vt:variant>
      <vt:variant>
        <vt:i4>314</vt:i4>
      </vt:variant>
      <vt:variant>
        <vt:i4>0</vt:i4>
      </vt:variant>
      <vt:variant>
        <vt:i4>5</vt:i4>
      </vt:variant>
      <vt:variant>
        <vt:lpwstr/>
      </vt:variant>
      <vt:variant>
        <vt:lpwstr>_Toc243877872</vt:lpwstr>
      </vt:variant>
      <vt:variant>
        <vt:i4>1769534</vt:i4>
      </vt:variant>
      <vt:variant>
        <vt:i4>308</vt:i4>
      </vt:variant>
      <vt:variant>
        <vt:i4>0</vt:i4>
      </vt:variant>
      <vt:variant>
        <vt:i4>5</vt:i4>
      </vt:variant>
      <vt:variant>
        <vt:lpwstr/>
      </vt:variant>
      <vt:variant>
        <vt:lpwstr>_Toc243877871</vt:lpwstr>
      </vt:variant>
      <vt:variant>
        <vt:i4>1769534</vt:i4>
      </vt:variant>
      <vt:variant>
        <vt:i4>302</vt:i4>
      </vt:variant>
      <vt:variant>
        <vt:i4>0</vt:i4>
      </vt:variant>
      <vt:variant>
        <vt:i4>5</vt:i4>
      </vt:variant>
      <vt:variant>
        <vt:lpwstr/>
      </vt:variant>
      <vt:variant>
        <vt:lpwstr>_Toc243877870</vt:lpwstr>
      </vt:variant>
      <vt:variant>
        <vt:i4>1703998</vt:i4>
      </vt:variant>
      <vt:variant>
        <vt:i4>296</vt:i4>
      </vt:variant>
      <vt:variant>
        <vt:i4>0</vt:i4>
      </vt:variant>
      <vt:variant>
        <vt:i4>5</vt:i4>
      </vt:variant>
      <vt:variant>
        <vt:lpwstr/>
      </vt:variant>
      <vt:variant>
        <vt:lpwstr>_Toc243877869</vt:lpwstr>
      </vt:variant>
      <vt:variant>
        <vt:i4>1703998</vt:i4>
      </vt:variant>
      <vt:variant>
        <vt:i4>290</vt:i4>
      </vt:variant>
      <vt:variant>
        <vt:i4>0</vt:i4>
      </vt:variant>
      <vt:variant>
        <vt:i4>5</vt:i4>
      </vt:variant>
      <vt:variant>
        <vt:lpwstr/>
      </vt:variant>
      <vt:variant>
        <vt:lpwstr>_Toc243877868</vt:lpwstr>
      </vt:variant>
      <vt:variant>
        <vt:i4>1703998</vt:i4>
      </vt:variant>
      <vt:variant>
        <vt:i4>284</vt:i4>
      </vt:variant>
      <vt:variant>
        <vt:i4>0</vt:i4>
      </vt:variant>
      <vt:variant>
        <vt:i4>5</vt:i4>
      </vt:variant>
      <vt:variant>
        <vt:lpwstr/>
      </vt:variant>
      <vt:variant>
        <vt:lpwstr>_Toc243877867</vt:lpwstr>
      </vt:variant>
      <vt:variant>
        <vt:i4>1703998</vt:i4>
      </vt:variant>
      <vt:variant>
        <vt:i4>278</vt:i4>
      </vt:variant>
      <vt:variant>
        <vt:i4>0</vt:i4>
      </vt:variant>
      <vt:variant>
        <vt:i4>5</vt:i4>
      </vt:variant>
      <vt:variant>
        <vt:lpwstr/>
      </vt:variant>
      <vt:variant>
        <vt:lpwstr>_Toc243877866</vt:lpwstr>
      </vt:variant>
      <vt:variant>
        <vt:i4>1703998</vt:i4>
      </vt:variant>
      <vt:variant>
        <vt:i4>272</vt:i4>
      </vt:variant>
      <vt:variant>
        <vt:i4>0</vt:i4>
      </vt:variant>
      <vt:variant>
        <vt:i4>5</vt:i4>
      </vt:variant>
      <vt:variant>
        <vt:lpwstr/>
      </vt:variant>
      <vt:variant>
        <vt:lpwstr>_Toc243877865</vt:lpwstr>
      </vt:variant>
      <vt:variant>
        <vt:i4>1703998</vt:i4>
      </vt:variant>
      <vt:variant>
        <vt:i4>266</vt:i4>
      </vt:variant>
      <vt:variant>
        <vt:i4>0</vt:i4>
      </vt:variant>
      <vt:variant>
        <vt:i4>5</vt:i4>
      </vt:variant>
      <vt:variant>
        <vt:lpwstr/>
      </vt:variant>
      <vt:variant>
        <vt:lpwstr>_Toc243877864</vt:lpwstr>
      </vt:variant>
      <vt:variant>
        <vt:i4>1703998</vt:i4>
      </vt:variant>
      <vt:variant>
        <vt:i4>260</vt:i4>
      </vt:variant>
      <vt:variant>
        <vt:i4>0</vt:i4>
      </vt:variant>
      <vt:variant>
        <vt:i4>5</vt:i4>
      </vt:variant>
      <vt:variant>
        <vt:lpwstr/>
      </vt:variant>
      <vt:variant>
        <vt:lpwstr>_Toc243877863</vt:lpwstr>
      </vt:variant>
      <vt:variant>
        <vt:i4>1703998</vt:i4>
      </vt:variant>
      <vt:variant>
        <vt:i4>254</vt:i4>
      </vt:variant>
      <vt:variant>
        <vt:i4>0</vt:i4>
      </vt:variant>
      <vt:variant>
        <vt:i4>5</vt:i4>
      </vt:variant>
      <vt:variant>
        <vt:lpwstr/>
      </vt:variant>
      <vt:variant>
        <vt:lpwstr>_Toc243877862</vt:lpwstr>
      </vt:variant>
      <vt:variant>
        <vt:i4>1703998</vt:i4>
      </vt:variant>
      <vt:variant>
        <vt:i4>248</vt:i4>
      </vt:variant>
      <vt:variant>
        <vt:i4>0</vt:i4>
      </vt:variant>
      <vt:variant>
        <vt:i4>5</vt:i4>
      </vt:variant>
      <vt:variant>
        <vt:lpwstr/>
      </vt:variant>
      <vt:variant>
        <vt:lpwstr>_Toc243877861</vt:lpwstr>
      </vt:variant>
      <vt:variant>
        <vt:i4>1703998</vt:i4>
      </vt:variant>
      <vt:variant>
        <vt:i4>242</vt:i4>
      </vt:variant>
      <vt:variant>
        <vt:i4>0</vt:i4>
      </vt:variant>
      <vt:variant>
        <vt:i4>5</vt:i4>
      </vt:variant>
      <vt:variant>
        <vt:lpwstr/>
      </vt:variant>
      <vt:variant>
        <vt:lpwstr>_Toc243877860</vt:lpwstr>
      </vt:variant>
      <vt:variant>
        <vt:i4>1638462</vt:i4>
      </vt:variant>
      <vt:variant>
        <vt:i4>236</vt:i4>
      </vt:variant>
      <vt:variant>
        <vt:i4>0</vt:i4>
      </vt:variant>
      <vt:variant>
        <vt:i4>5</vt:i4>
      </vt:variant>
      <vt:variant>
        <vt:lpwstr/>
      </vt:variant>
      <vt:variant>
        <vt:lpwstr>_Toc243877859</vt:lpwstr>
      </vt:variant>
      <vt:variant>
        <vt:i4>1638462</vt:i4>
      </vt:variant>
      <vt:variant>
        <vt:i4>230</vt:i4>
      </vt:variant>
      <vt:variant>
        <vt:i4>0</vt:i4>
      </vt:variant>
      <vt:variant>
        <vt:i4>5</vt:i4>
      </vt:variant>
      <vt:variant>
        <vt:lpwstr/>
      </vt:variant>
      <vt:variant>
        <vt:lpwstr>_Toc243877858</vt:lpwstr>
      </vt:variant>
      <vt:variant>
        <vt:i4>1638462</vt:i4>
      </vt:variant>
      <vt:variant>
        <vt:i4>224</vt:i4>
      </vt:variant>
      <vt:variant>
        <vt:i4>0</vt:i4>
      </vt:variant>
      <vt:variant>
        <vt:i4>5</vt:i4>
      </vt:variant>
      <vt:variant>
        <vt:lpwstr/>
      </vt:variant>
      <vt:variant>
        <vt:lpwstr>_Toc243877857</vt:lpwstr>
      </vt:variant>
      <vt:variant>
        <vt:i4>1638462</vt:i4>
      </vt:variant>
      <vt:variant>
        <vt:i4>218</vt:i4>
      </vt:variant>
      <vt:variant>
        <vt:i4>0</vt:i4>
      </vt:variant>
      <vt:variant>
        <vt:i4>5</vt:i4>
      </vt:variant>
      <vt:variant>
        <vt:lpwstr/>
      </vt:variant>
      <vt:variant>
        <vt:lpwstr>_Toc243877856</vt:lpwstr>
      </vt:variant>
      <vt:variant>
        <vt:i4>1638462</vt:i4>
      </vt:variant>
      <vt:variant>
        <vt:i4>212</vt:i4>
      </vt:variant>
      <vt:variant>
        <vt:i4>0</vt:i4>
      </vt:variant>
      <vt:variant>
        <vt:i4>5</vt:i4>
      </vt:variant>
      <vt:variant>
        <vt:lpwstr/>
      </vt:variant>
      <vt:variant>
        <vt:lpwstr>_Toc243877855</vt:lpwstr>
      </vt:variant>
      <vt:variant>
        <vt:i4>1638462</vt:i4>
      </vt:variant>
      <vt:variant>
        <vt:i4>206</vt:i4>
      </vt:variant>
      <vt:variant>
        <vt:i4>0</vt:i4>
      </vt:variant>
      <vt:variant>
        <vt:i4>5</vt:i4>
      </vt:variant>
      <vt:variant>
        <vt:lpwstr/>
      </vt:variant>
      <vt:variant>
        <vt:lpwstr>_Toc243877854</vt:lpwstr>
      </vt:variant>
      <vt:variant>
        <vt:i4>1638462</vt:i4>
      </vt:variant>
      <vt:variant>
        <vt:i4>200</vt:i4>
      </vt:variant>
      <vt:variant>
        <vt:i4>0</vt:i4>
      </vt:variant>
      <vt:variant>
        <vt:i4>5</vt:i4>
      </vt:variant>
      <vt:variant>
        <vt:lpwstr/>
      </vt:variant>
      <vt:variant>
        <vt:lpwstr>_Toc243877853</vt:lpwstr>
      </vt:variant>
      <vt:variant>
        <vt:i4>1638462</vt:i4>
      </vt:variant>
      <vt:variant>
        <vt:i4>194</vt:i4>
      </vt:variant>
      <vt:variant>
        <vt:i4>0</vt:i4>
      </vt:variant>
      <vt:variant>
        <vt:i4>5</vt:i4>
      </vt:variant>
      <vt:variant>
        <vt:lpwstr/>
      </vt:variant>
      <vt:variant>
        <vt:lpwstr>_Toc243877852</vt:lpwstr>
      </vt:variant>
      <vt:variant>
        <vt:i4>1638462</vt:i4>
      </vt:variant>
      <vt:variant>
        <vt:i4>188</vt:i4>
      </vt:variant>
      <vt:variant>
        <vt:i4>0</vt:i4>
      </vt:variant>
      <vt:variant>
        <vt:i4>5</vt:i4>
      </vt:variant>
      <vt:variant>
        <vt:lpwstr/>
      </vt:variant>
      <vt:variant>
        <vt:lpwstr>_Toc243877851</vt:lpwstr>
      </vt:variant>
      <vt:variant>
        <vt:i4>1638462</vt:i4>
      </vt:variant>
      <vt:variant>
        <vt:i4>182</vt:i4>
      </vt:variant>
      <vt:variant>
        <vt:i4>0</vt:i4>
      </vt:variant>
      <vt:variant>
        <vt:i4>5</vt:i4>
      </vt:variant>
      <vt:variant>
        <vt:lpwstr/>
      </vt:variant>
      <vt:variant>
        <vt:lpwstr>_Toc243877850</vt:lpwstr>
      </vt:variant>
      <vt:variant>
        <vt:i4>1572926</vt:i4>
      </vt:variant>
      <vt:variant>
        <vt:i4>176</vt:i4>
      </vt:variant>
      <vt:variant>
        <vt:i4>0</vt:i4>
      </vt:variant>
      <vt:variant>
        <vt:i4>5</vt:i4>
      </vt:variant>
      <vt:variant>
        <vt:lpwstr/>
      </vt:variant>
      <vt:variant>
        <vt:lpwstr>_Toc243877849</vt:lpwstr>
      </vt:variant>
      <vt:variant>
        <vt:i4>1572926</vt:i4>
      </vt:variant>
      <vt:variant>
        <vt:i4>170</vt:i4>
      </vt:variant>
      <vt:variant>
        <vt:i4>0</vt:i4>
      </vt:variant>
      <vt:variant>
        <vt:i4>5</vt:i4>
      </vt:variant>
      <vt:variant>
        <vt:lpwstr/>
      </vt:variant>
      <vt:variant>
        <vt:lpwstr>_Toc243877848</vt:lpwstr>
      </vt:variant>
      <vt:variant>
        <vt:i4>1572926</vt:i4>
      </vt:variant>
      <vt:variant>
        <vt:i4>164</vt:i4>
      </vt:variant>
      <vt:variant>
        <vt:i4>0</vt:i4>
      </vt:variant>
      <vt:variant>
        <vt:i4>5</vt:i4>
      </vt:variant>
      <vt:variant>
        <vt:lpwstr/>
      </vt:variant>
      <vt:variant>
        <vt:lpwstr>_Toc243877847</vt:lpwstr>
      </vt:variant>
      <vt:variant>
        <vt:i4>1572926</vt:i4>
      </vt:variant>
      <vt:variant>
        <vt:i4>158</vt:i4>
      </vt:variant>
      <vt:variant>
        <vt:i4>0</vt:i4>
      </vt:variant>
      <vt:variant>
        <vt:i4>5</vt:i4>
      </vt:variant>
      <vt:variant>
        <vt:lpwstr/>
      </vt:variant>
      <vt:variant>
        <vt:lpwstr>_Toc243877846</vt:lpwstr>
      </vt:variant>
      <vt:variant>
        <vt:i4>1572926</vt:i4>
      </vt:variant>
      <vt:variant>
        <vt:i4>152</vt:i4>
      </vt:variant>
      <vt:variant>
        <vt:i4>0</vt:i4>
      </vt:variant>
      <vt:variant>
        <vt:i4>5</vt:i4>
      </vt:variant>
      <vt:variant>
        <vt:lpwstr/>
      </vt:variant>
      <vt:variant>
        <vt:lpwstr>_Toc243877845</vt:lpwstr>
      </vt:variant>
      <vt:variant>
        <vt:i4>1572926</vt:i4>
      </vt:variant>
      <vt:variant>
        <vt:i4>146</vt:i4>
      </vt:variant>
      <vt:variant>
        <vt:i4>0</vt:i4>
      </vt:variant>
      <vt:variant>
        <vt:i4>5</vt:i4>
      </vt:variant>
      <vt:variant>
        <vt:lpwstr/>
      </vt:variant>
      <vt:variant>
        <vt:lpwstr>_Toc243877844</vt:lpwstr>
      </vt:variant>
      <vt:variant>
        <vt:i4>1572926</vt:i4>
      </vt:variant>
      <vt:variant>
        <vt:i4>140</vt:i4>
      </vt:variant>
      <vt:variant>
        <vt:i4>0</vt:i4>
      </vt:variant>
      <vt:variant>
        <vt:i4>5</vt:i4>
      </vt:variant>
      <vt:variant>
        <vt:lpwstr/>
      </vt:variant>
      <vt:variant>
        <vt:lpwstr>_Toc243877843</vt:lpwstr>
      </vt:variant>
      <vt:variant>
        <vt:i4>1572926</vt:i4>
      </vt:variant>
      <vt:variant>
        <vt:i4>134</vt:i4>
      </vt:variant>
      <vt:variant>
        <vt:i4>0</vt:i4>
      </vt:variant>
      <vt:variant>
        <vt:i4>5</vt:i4>
      </vt:variant>
      <vt:variant>
        <vt:lpwstr/>
      </vt:variant>
      <vt:variant>
        <vt:lpwstr>_Toc243877842</vt:lpwstr>
      </vt:variant>
      <vt:variant>
        <vt:i4>1572926</vt:i4>
      </vt:variant>
      <vt:variant>
        <vt:i4>128</vt:i4>
      </vt:variant>
      <vt:variant>
        <vt:i4>0</vt:i4>
      </vt:variant>
      <vt:variant>
        <vt:i4>5</vt:i4>
      </vt:variant>
      <vt:variant>
        <vt:lpwstr/>
      </vt:variant>
      <vt:variant>
        <vt:lpwstr>_Toc243877841</vt:lpwstr>
      </vt:variant>
      <vt:variant>
        <vt:i4>1572926</vt:i4>
      </vt:variant>
      <vt:variant>
        <vt:i4>122</vt:i4>
      </vt:variant>
      <vt:variant>
        <vt:i4>0</vt:i4>
      </vt:variant>
      <vt:variant>
        <vt:i4>5</vt:i4>
      </vt:variant>
      <vt:variant>
        <vt:lpwstr/>
      </vt:variant>
      <vt:variant>
        <vt:lpwstr>_Toc243877840</vt:lpwstr>
      </vt:variant>
      <vt:variant>
        <vt:i4>2031678</vt:i4>
      </vt:variant>
      <vt:variant>
        <vt:i4>116</vt:i4>
      </vt:variant>
      <vt:variant>
        <vt:i4>0</vt:i4>
      </vt:variant>
      <vt:variant>
        <vt:i4>5</vt:i4>
      </vt:variant>
      <vt:variant>
        <vt:lpwstr/>
      </vt:variant>
      <vt:variant>
        <vt:lpwstr>_Toc243877839</vt:lpwstr>
      </vt:variant>
      <vt:variant>
        <vt:i4>2031678</vt:i4>
      </vt:variant>
      <vt:variant>
        <vt:i4>110</vt:i4>
      </vt:variant>
      <vt:variant>
        <vt:i4>0</vt:i4>
      </vt:variant>
      <vt:variant>
        <vt:i4>5</vt:i4>
      </vt:variant>
      <vt:variant>
        <vt:lpwstr/>
      </vt:variant>
      <vt:variant>
        <vt:lpwstr>_Toc243877838</vt:lpwstr>
      </vt:variant>
      <vt:variant>
        <vt:i4>2031678</vt:i4>
      </vt:variant>
      <vt:variant>
        <vt:i4>104</vt:i4>
      </vt:variant>
      <vt:variant>
        <vt:i4>0</vt:i4>
      </vt:variant>
      <vt:variant>
        <vt:i4>5</vt:i4>
      </vt:variant>
      <vt:variant>
        <vt:lpwstr/>
      </vt:variant>
      <vt:variant>
        <vt:lpwstr>_Toc243877837</vt:lpwstr>
      </vt:variant>
      <vt:variant>
        <vt:i4>2031678</vt:i4>
      </vt:variant>
      <vt:variant>
        <vt:i4>98</vt:i4>
      </vt:variant>
      <vt:variant>
        <vt:i4>0</vt:i4>
      </vt:variant>
      <vt:variant>
        <vt:i4>5</vt:i4>
      </vt:variant>
      <vt:variant>
        <vt:lpwstr/>
      </vt:variant>
      <vt:variant>
        <vt:lpwstr>_Toc243877836</vt:lpwstr>
      </vt:variant>
      <vt:variant>
        <vt:i4>2031678</vt:i4>
      </vt:variant>
      <vt:variant>
        <vt:i4>92</vt:i4>
      </vt:variant>
      <vt:variant>
        <vt:i4>0</vt:i4>
      </vt:variant>
      <vt:variant>
        <vt:i4>5</vt:i4>
      </vt:variant>
      <vt:variant>
        <vt:lpwstr/>
      </vt:variant>
      <vt:variant>
        <vt:lpwstr>_Toc243877835</vt:lpwstr>
      </vt:variant>
      <vt:variant>
        <vt:i4>2031678</vt:i4>
      </vt:variant>
      <vt:variant>
        <vt:i4>86</vt:i4>
      </vt:variant>
      <vt:variant>
        <vt:i4>0</vt:i4>
      </vt:variant>
      <vt:variant>
        <vt:i4>5</vt:i4>
      </vt:variant>
      <vt:variant>
        <vt:lpwstr/>
      </vt:variant>
      <vt:variant>
        <vt:lpwstr>_Toc243877834</vt:lpwstr>
      </vt:variant>
      <vt:variant>
        <vt:i4>2031678</vt:i4>
      </vt:variant>
      <vt:variant>
        <vt:i4>80</vt:i4>
      </vt:variant>
      <vt:variant>
        <vt:i4>0</vt:i4>
      </vt:variant>
      <vt:variant>
        <vt:i4>5</vt:i4>
      </vt:variant>
      <vt:variant>
        <vt:lpwstr/>
      </vt:variant>
      <vt:variant>
        <vt:lpwstr>_Toc243877833</vt:lpwstr>
      </vt:variant>
      <vt:variant>
        <vt:i4>2031678</vt:i4>
      </vt:variant>
      <vt:variant>
        <vt:i4>74</vt:i4>
      </vt:variant>
      <vt:variant>
        <vt:i4>0</vt:i4>
      </vt:variant>
      <vt:variant>
        <vt:i4>5</vt:i4>
      </vt:variant>
      <vt:variant>
        <vt:lpwstr/>
      </vt:variant>
      <vt:variant>
        <vt:lpwstr>_Toc243877832</vt:lpwstr>
      </vt:variant>
      <vt:variant>
        <vt:i4>2031678</vt:i4>
      </vt:variant>
      <vt:variant>
        <vt:i4>68</vt:i4>
      </vt:variant>
      <vt:variant>
        <vt:i4>0</vt:i4>
      </vt:variant>
      <vt:variant>
        <vt:i4>5</vt:i4>
      </vt:variant>
      <vt:variant>
        <vt:lpwstr/>
      </vt:variant>
      <vt:variant>
        <vt:lpwstr>_Toc243877831</vt:lpwstr>
      </vt:variant>
      <vt:variant>
        <vt:i4>2031678</vt:i4>
      </vt:variant>
      <vt:variant>
        <vt:i4>62</vt:i4>
      </vt:variant>
      <vt:variant>
        <vt:i4>0</vt:i4>
      </vt:variant>
      <vt:variant>
        <vt:i4>5</vt:i4>
      </vt:variant>
      <vt:variant>
        <vt:lpwstr/>
      </vt:variant>
      <vt:variant>
        <vt:lpwstr>_Toc243877830</vt:lpwstr>
      </vt:variant>
      <vt:variant>
        <vt:i4>1966142</vt:i4>
      </vt:variant>
      <vt:variant>
        <vt:i4>56</vt:i4>
      </vt:variant>
      <vt:variant>
        <vt:i4>0</vt:i4>
      </vt:variant>
      <vt:variant>
        <vt:i4>5</vt:i4>
      </vt:variant>
      <vt:variant>
        <vt:lpwstr/>
      </vt:variant>
      <vt:variant>
        <vt:lpwstr>_Toc243877829</vt:lpwstr>
      </vt:variant>
      <vt:variant>
        <vt:i4>1966142</vt:i4>
      </vt:variant>
      <vt:variant>
        <vt:i4>50</vt:i4>
      </vt:variant>
      <vt:variant>
        <vt:i4>0</vt:i4>
      </vt:variant>
      <vt:variant>
        <vt:i4>5</vt:i4>
      </vt:variant>
      <vt:variant>
        <vt:lpwstr/>
      </vt:variant>
      <vt:variant>
        <vt:lpwstr>_Toc243877828</vt:lpwstr>
      </vt:variant>
      <vt:variant>
        <vt:i4>1966142</vt:i4>
      </vt:variant>
      <vt:variant>
        <vt:i4>44</vt:i4>
      </vt:variant>
      <vt:variant>
        <vt:i4>0</vt:i4>
      </vt:variant>
      <vt:variant>
        <vt:i4>5</vt:i4>
      </vt:variant>
      <vt:variant>
        <vt:lpwstr/>
      </vt:variant>
      <vt:variant>
        <vt:lpwstr>_Toc243877827</vt:lpwstr>
      </vt:variant>
      <vt:variant>
        <vt:i4>1966142</vt:i4>
      </vt:variant>
      <vt:variant>
        <vt:i4>38</vt:i4>
      </vt:variant>
      <vt:variant>
        <vt:i4>0</vt:i4>
      </vt:variant>
      <vt:variant>
        <vt:i4>5</vt:i4>
      </vt:variant>
      <vt:variant>
        <vt:lpwstr/>
      </vt:variant>
      <vt:variant>
        <vt:lpwstr>_Toc243877826</vt:lpwstr>
      </vt:variant>
      <vt:variant>
        <vt:i4>1966142</vt:i4>
      </vt:variant>
      <vt:variant>
        <vt:i4>32</vt:i4>
      </vt:variant>
      <vt:variant>
        <vt:i4>0</vt:i4>
      </vt:variant>
      <vt:variant>
        <vt:i4>5</vt:i4>
      </vt:variant>
      <vt:variant>
        <vt:lpwstr/>
      </vt:variant>
      <vt:variant>
        <vt:lpwstr>_Toc243877825</vt:lpwstr>
      </vt:variant>
      <vt:variant>
        <vt:i4>1966142</vt:i4>
      </vt:variant>
      <vt:variant>
        <vt:i4>26</vt:i4>
      </vt:variant>
      <vt:variant>
        <vt:i4>0</vt:i4>
      </vt:variant>
      <vt:variant>
        <vt:i4>5</vt:i4>
      </vt:variant>
      <vt:variant>
        <vt:lpwstr/>
      </vt:variant>
      <vt:variant>
        <vt:lpwstr>_Toc243877824</vt:lpwstr>
      </vt:variant>
      <vt:variant>
        <vt:i4>1966142</vt:i4>
      </vt:variant>
      <vt:variant>
        <vt:i4>20</vt:i4>
      </vt:variant>
      <vt:variant>
        <vt:i4>0</vt:i4>
      </vt:variant>
      <vt:variant>
        <vt:i4>5</vt:i4>
      </vt:variant>
      <vt:variant>
        <vt:lpwstr/>
      </vt:variant>
      <vt:variant>
        <vt:lpwstr>_Toc243877823</vt:lpwstr>
      </vt:variant>
      <vt:variant>
        <vt:i4>1966142</vt:i4>
      </vt:variant>
      <vt:variant>
        <vt:i4>14</vt:i4>
      </vt:variant>
      <vt:variant>
        <vt:i4>0</vt:i4>
      </vt:variant>
      <vt:variant>
        <vt:i4>5</vt:i4>
      </vt:variant>
      <vt:variant>
        <vt:lpwstr/>
      </vt:variant>
      <vt:variant>
        <vt:lpwstr>_Toc243877822</vt:lpwstr>
      </vt:variant>
      <vt:variant>
        <vt:i4>1966142</vt:i4>
      </vt:variant>
      <vt:variant>
        <vt:i4>8</vt:i4>
      </vt:variant>
      <vt:variant>
        <vt:i4>0</vt:i4>
      </vt:variant>
      <vt:variant>
        <vt:i4>5</vt:i4>
      </vt:variant>
      <vt:variant>
        <vt:lpwstr/>
      </vt:variant>
      <vt:variant>
        <vt:lpwstr>_Toc243877821</vt:lpwstr>
      </vt:variant>
      <vt:variant>
        <vt:i4>3014675</vt:i4>
      </vt:variant>
      <vt:variant>
        <vt:i4>3</vt:i4>
      </vt:variant>
      <vt:variant>
        <vt:i4>0</vt:i4>
      </vt:variant>
      <vt:variant>
        <vt:i4>5</vt:i4>
      </vt:variant>
      <vt:variant>
        <vt:lpwstr>mailto:johnb@jnbweb.com</vt:lpwstr>
      </vt:variant>
      <vt:variant>
        <vt:lpwstr/>
      </vt:variant>
      <vt:variant>
        <vt:i4>2621477</vt:i4>
      </vt:variant>
      <vt:variant>
        <vt:i4>0</vt:i4>
      </vt:variant>
      <vt:variant>
        <vt:i4>0</vt:i4>
      </vt:variant>
      <vt:variant>
        <vt:i4>5</vt:i4>
      </vt:variant>
      <vt:variant>
        <vt:lpwstr>http://www.jnbweb.com/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dc:creator>
  <cp:lastModifiedBy>Michelle Curro</cp:lastModifiedBy>
  <cp:revision>42</cp:revision>
  <cp:lastPrinted>2016-05-05T05:36:00Z</cp:lastPrinted>
  <dcterms:created xsi:type="dcterms:W3CDTF">2016-04-25T13:18:00Z</dcterms:created>
  <dcterms:modified xsi:type="dcterms:W3CDTF">2018-10-18T02:11:00Z</dcterms:modified>
  <cp:category>Workbook</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