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A2998" w14:textId="1D06BC34" w:rsidR="00AA0F01" w:rsidRPr="00AA0F01" w:rsidRDefault="00E84316" w:rsidP="007639BF">
      <w:pPr>
        <w:keepNext/>
        <w:keepLines/>
        <w:spacing w:before="120" w:after="0" w:line="360" w:lineRule="auto"/>
        <w:jc w:val="both"/>
        <w:outlineLvl w:val="0"/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</w:pPr>
      <w:r w:rsidRPr="00E84316">
        <w:rPr>
          <w:rFonts w:ascii="Arial" w:eastAsia="Times New Roman" w:hAnsi="Arial" w:cs="Arial"/>
          <w:b/>
          <w:bCs/>
          <w:color w:val="000000"/>
          <w:sz w:val="32"/>
          <w:szCs w:val="32"/>
          <w:lang w:eastAsia="en-AU"/>
        </w:rPr>
        <w:t>Documentation of design and construction (suitability or evidence of suitability)</w:t>
      </w: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7"/>
        <w:gridCol w:w="4296"/>
        <w:gridCol w:w="1232"/>
        <w:gridCol w:w="5812"/>
      </w:tblGrid>
      <w:tr w:rsidR="00AA0F01" w:rsidRPr="00AA0F01" w14:paraId="38BA565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DCA6610" w14:textId="617CB1BA" w:rsidR="00AA0F01" w:rsidRPr="001E4066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Name:</w:t>
            </w:r>
            <w:r w:rsidR="00D73E5E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C09D7" w:rsidRPr="000C09D7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Proposed Residential Dwelling</w:t>
            </w:r>
          </w:p>
        </w:tc>
      </w:tr>
      <w:tr w:rsidR="002966A6" w:rsidRPr="00AA0F01" w14:paraId="434C5A20" w14:textId="77777777" w:rsidTr="00A263EB">
        <w:trPr>
          <w:trHeight w:val="288"/>
        </w:trPr>
        <w:tc>
          <w:tcPr>
            <w:tcW w:w="7043" w:type="dxa"/>
            <w:gridSpan w:val="2"/>
            <w:shd w:val="clear" w:color="auto" w:fill="FFFFFF"/>
            <w:vAlign w:val="center"/>
          </w:tcPr>
          <w:p w14:paraId="15F78738" w14:textId="47A11684" w:rsidR="002966A6" w:rsidRPr="003029DA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Project address:</w:t>
            </w:r>
            <w:r w:rsidR="003029D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C09D7" w:rsidRPr="000C09D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Pallara, Queensland</w:t>
            </w:r>
          </w:p>
        </w:tc>
        <w:tc>
          <w:tcPr>
            <w:tcW w:w="7044" w:type="dxa"/>
            <w:gridSpan w:val="2"/>
            <w:shd w:val="clear" w:color="auto" w:fill="FFFFFF"/>
            <w:vAlign w:val="center"/>
          </w:tcPr>
          <w:p w14:paraId="7CB4E89A" w14:textId="4FA0B96B" w:rsidR="002966A6" w:rsidRPr="003029DA" w:rsidRDefault="002966A6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Plan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</w:t>
            </w:r>
            <w:r w:rsidRP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attached:</w:t>
            </w:r>
            <w:r w:rsidR="003029D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="000C09D7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HO 1 and 2</w:t>
            </w:r>
          </w:p>
        </w:tc>
      </w:tr>
      <w:tr w:rsidR="00AA0F01" w:rsidRPr="008045D9" w14:paraId="15F0CB51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F8F4256" w14:textId="539E2CBF" w:rsidR="008045D9" w:rsidRPr="001E4066" w:rsidRDefault="00AA0F01" w:rsidP="008045D9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rPr>
                <w:rFonts w:ascii="Arial" w:eastAsia="Times New Roman" w:hAnsi="Arial" w:cs="Arial"/>
                <w:bCs/>
                <w:vanish/>
                <w:color w:val="44546A" w:themeColor="text2"/>
                <w:sz w:val="20"/>
                <w:szCs w:val="20"/>
              </w:rPr>
            </w:pPr>
            <w:r w:rsidRPr="008045D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Prepared by:</w:t>
            </w:r>
            <w:r w:rsidR="00FA2BE9" w:rsidRPr="008045D9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C09D7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Abbie H</w:t>
            </w:r>
          </w:p>
        </w:tc>
      </w:tr>
      <w:tr w:rsidR="00AA0F01" w:rsidRPr="00AA0F01" w14:paraId="16ED7BD8" w14:textId="77777777" w:rsidTr="002966A6">
        <w:trPr>
          <w:trHeight w:val="288"/>
        </w:trPr>
        <w:tc>
          <w:tcPr>
            <w:tcW w:w="14087" w:type="dxa"/>
            <w:gridSpan w:val="4"/>
            <w:shd w:val="clear" w:color="auto" w:fill="FFFFFF"/>
            <w:vAlign w:val="center"/>
          </w:tcPr>
          <w:p w14:paraId="51B48F62" w14:textId="536B2D07" w:rsidR="00AA0F01" w:rsidRPr="008045D9" w:rsidRDefault="00AA0F01" w:rsidP="00AA0F0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jc w:val="both"/>
              <w:outlineLvl w:val="0"/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</w:pPr>
            <w:r w:rsidRPr="00AA0F01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Date:</w:t>
            </w:r>
            <w:r w:rsidR="00D73E5E" w:rsidRPr="002D412E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 xml:space="preserve"> </w:t>
            </w:r>
            <w:r w:rsidR="000C09D7">
              <w:rPr>
                <w:rFonts w:ascii="Arial" w:eastAsia="Times New Roman" w:hAnsi="Arial" w:cs="Arial"/>
                <w:bCs/>
                <w:color w:val="44546A"/>
                <w:sz w:val="20"/>
                <w:szCs w:val="20"/>
              </w:rPr>
              <w:t>12/08/2025</w:t>
            </w:r>
          </w:p>
        </w:tc>
      </w:tr>
      <w:tr w:rsidR="00FA6297" w:rsidRPr="00AA0F01" w14:paraId="324A4BF7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004F8435" w14:textId="77777777" w:rsidR="00FA6297" w:rsidRDefault="00FA6297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Description of project:</w:t>
            </w:r>
          </w:p>
          <w:p w14:paraId="1531CB20" w14:textId="579D051D" w:rsidR="00FA6297" w:rsidRPr="002D412E" w:rsidRDefault="00AC79C1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Construction of a single-storey Class 1a residential dwelling with a waffle pod slab, timber-framed walls, prefabricated roof trusses, brick veneer, and weatherboard cladding, located in Climate Zone 2.</w:t>
            </w:r>
          </w:p>
        </w:tc>
      </w:tr>
      <w:tr w:rsidR="00C633D3" w:rsidRPr="00AA0F01" w14:paraId="7138B58E" w14:textId="77777777" w:rsidTr="002966A6">
        <w:trPr>
          <w:trHeight w:val="2860"/>
        </w:trPr>
        <w:tc>
          <w:tcPr>
            <w:tcW w:w="14087" w:type="dxa"/>
            <w:gridSpan w:val="4"/>
            <w:shd w:val="clear" w:color="auto" w:fill="FFFFFF"/>
          </w:tcPr>
          <w:p w14:paraId="6381E5A7" w14:textId="77777777" w:rsidR="00C633D3" w:rsidRDefault="00C633D3" w:rsidP="00FA6297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2966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, Class and Climate Zone Compliance (</w:t>
            </w:r>
            <w:r w:rsidR="00356CD0" w:rsidRP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bushfire, high wind, earthquake and alpine environment requirements.</w:t>
            </w:r>
            <w:r w:rsidR="00356CD0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)</w:t>
            </w:r>
          </w:p>
          <w:p w14:paraId="4A0D7C60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Site Classification: Class P (reactive soils with abnormal conditions).</w:t>
            </w:r>
          </w:p>
          <w:p w14:paraId="02694D37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Building Classification: Class 1a (single residential dwelling).</w:t>
            </w:r>
          </w:p>
          <w:p w14:paraId="1CC3DE65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Climate Zone: Climate Zone 2 (warm humid summers, mild winters).</w:t>
            </w:r>
          </w:p>
          <w:p w14:paraId="6BC28257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Bushfire: Not applicable (no bushfire-prone area).</w:t>
            </w:r>
          </w:p>
          <w:p w14:paraId="200F3F8A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High Wind: Wind classification N2, designed for non-cyclonic conditions.</w:t>
            </w:r>
          </w:p>
          <w:p w14:paraId="04055565" w14:textId="77777777" w:rsidR="00AC79C1" w:rsidRPr="00AC79C1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Earthquake: Low seismic activity, compliant with NCC.</w:t>
            </w:r>
          </w:p>
          <w:p w14:paraId="6F56D510" w14:textId="5BA9C960" w:rsidR="003029DA" w:rsidRPr="003029DA" w:rsidRDefault="00AC79C1" w:rsidP="00AC79C1">
            <w:pPr>
              <w:autoSpaceDE w:val="0"/>
              <w:autoSpaceDN w:val="0"/>
              <w:adjustRightInd w:val="0"/>
              <w:spacing w:beforeLines="60" w:before="144" w:afterLines="60" w:after="144" w:line="276" w:lineRule="auto"/>
              <w:outlineLvl w:val="0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AC79C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lastRenderedPageBreak/>
              <w:t>Alpine: Not applicable.</w:t>
            </w:r>
          </w:p>
        </w:tc>
      </w:tr>
      <w:tr w:rsidR="00AA0F01" w:rsidRPr="00AA0F01" w14:paraId="46465F79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FB4CDC2" w14:textId="405A3502" w:rsidR="00FA2BE9" w:rsidRPr="008045D9" w:rsidRDefault="00086D65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086D65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Documentation of design and construction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(suitability or evidence of suitability)</w:t>
            </w:r>
          </w:p>
        </w:tc>
      </w:tr>
      <w:tr w:rsidR="00A13A49" w:rsidRPr="00AA0F01" w14:paraId="0B98E54B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C27896" w14:textId="33A85A1B" w:rsidR="00A13A49" w:rsidRPr="00086D65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A13A49" w:rsidRPr="00AA0F01" w14:paraId="107669B3" w14:textId="77777777" w:rsidTr="00DF7E8E">
        <w:trPr>
          <w:trHeight w:val="440"/>
        </w:trPr>
        <w:tc>
          <w:tcPr>
            <w:tcW w:w="2747" w:type="dxa"/>
            <w:shd w:val="clear" w:color="auto" w:fill="D9D9D9" w:themeFill="background1" w:themeFillShade="D9"/>
          </w:tcPr>
          <w:p w14:paraId="49901A95" w14:textId="3CC66F4A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8589182" w14:textId="2AE2F7ED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8D2F7BA" w14:textId="5BD9A654" w:rsidR="00A13A49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3D0848D0" w14:textId="77777777" w:rsidTr="002966A6">
        <w:trPr>
          <w:trHeight w:val="2154"/>
        </w:trPr>
        <w:tc>
          <w:tcPr>
            <w:tcW w:w="2747" w:type="dxa"/>
            <w:shd w:val="clear" w:color="auto" w:fill="auto"/>
          </w:tcPr>
          <w:p w14:paraId="734A72AB" w14:textId="051F9DE8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Earthworks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6B7E9C98" w14:textId="74A4DDAF" w:rsidR="00A13A49" w:rsidRPr="003029DA" w:rsidRDefault="004B715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B71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2870-2011</w:t>
            </w:r>
          </w:p>
        </w:tc>
        <w:tc>
          <w:tcPr>
            <w:tcW w:w="5812" w:type="dxa"/>
            <w:shd w:val="clear" w:color="auto" w:fill="auto"/>
          </w:tcPr>
          <w:p w14:paraId="3D6DEC1F" w14:textId="4F50F5C4" w:rsidR="00A13A49" w:rsidRPr="003029DA" w:rsidRDefault="00817E2B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817E2B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Cut and fill to RL 15.43 AHD with a maximum of 300 mm fill compacted in 150 mm layers.</w:t>
            </w:r>
          </w:p>
        </w:tc>
      </w:tr>
      <w:tr w:rsidR="003707F3" w:rsidRPr="00AA0F01" w14:paraId="2D8D2107" w14:textId="77777777" w:rsidTr="002966A6">
        <w:trPr>
          <w:trHeight w:val="45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566385D" w14:textId="231B98C3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</w:tr>
      <w:tr w:rsidR="003707F3" w:rsidRPr="00AA0F01" w14:paraId="3AB8978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663705AA" w14:textId="3F2F208B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7E14317" w14:textId="7275C620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7D7BE9E" w14:textId="050DC4F3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4B43DA6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30D38AEB" w14:textId="3B572254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Earth retaining structures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E8539F4" w14:textId="31686759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80D24A7" w14:textId="3C6FE006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C8B504E" w14:textId="77777777" w:rsidTr="002966A6">
        <w:trPr>
          <w:trHeight w:val="1814"/>
        </w:trPr>
        <w:tc>
          <w:tcPr>
            <w:tcW w:w="2747" w:type="dxa"/>
            <w:shd w:val="clear" w:color="auto" w:fill="auto"/>
          </w:tcPr>
          <w:p w14:paraId="17E384EB" w14:textId="7E69D12F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Drainage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E6EEF42" w14:textId="0D519A6D" w:rsidR="00A13A49" w:rsidRPr="003029DA" w:rsidRDefault="004B715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B71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requirements for site drainage.</w:t>
            </w:r>
          </w:p>
        </w:tc>
        <w:tc>
          <w:tcPr>
            <w:tcW w:w="5812" w:type="dxa"/>
            <w:shd w:val="clear" w:color="auto" w:fill="auto"/>
          </w:tcPr>
          <w:p w14:paraId="50DD802E" w14:textId="2AF2215E" w:rsidR="00A13A49" w:rsidRPr="003029DA" w:rsidRDefault="004B715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4B715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Grading site to prevent water ponding and installing A.G. drains if required.</w:t>
            </w:r>
          </w:p>
        </w:tc>
      </w:tr>
      <w:tr w:rsidR="002966A6" w:rsidRPr="00AA0F01" w14:paraId="39EC2E21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2023E08" w14:textId="2427B974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F463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preparation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B1261E5" w14:textId="643AF9A9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B424F61" w14:textId="2828EDED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189D8E4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55702E3B" w14:textId="715A83F9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Termite risk management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BAA8146" w14:textId="4E428729" w:rsidR="00A13A49" w:rsidRPr="003029DA" w:rsidRDefault="0097589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7589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3660.1-2000.</w:t>
            </w:r>
          </w:p>
        </w:tc>
        <w:tc>
          <w:tcPr>
            <w:tcW w:w="5812" w:type="dxa"/>
            <w:shd w:val="clear" w:color="auto" w:fill="auto"/>
          </w:tcPr>
          <w:p w14:paraId="672E2D39" w14:textId="42A1FE8A" w:rsidR="00A13A49" w:rsidRPr="003029DA" w:rsidRDefault="0097589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7589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Termite barriers</w:t>
            </w:r>
          </w:p>
        </w:tc>
      </w:tr>
      <w:tr w:rsidR="00A13A49" w:rsidRPr="00AA0F01" w14:paraId="6AF51C9A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077AE473" w14:textId="2902CA9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09AB672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A55DC67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6EF066F8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F490277" w14:textId="6699C891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</w:tr>
      <w:tr w:rsidR="00A13A49" w:rsidRPr="00AA0F01" w14:paraId="20C55D1C" w14:textId="77777777" w:rsidTr="002966A6">
        <w:trPr>
          <w:trHeight w:val="411"/>
        </w:trPr>
        <w:tc>
          <w:tcPr>
            <w:tcW w:w="14087" w:type="dxa"/>
            <w:gridSpan w:val="4"/>
            <w:shd w:val="clear" w:color="auto" w:fill="auto"/>
          </w:tcPr>
          <w:p w14:paraId="2954441A" w14:textId="572A0F27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Site classification</w:t>
            </w:r>
            <w:r w:rsidR="009758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-</w:t>
            </w:r>
            <w:r w:rsidR="00975898">
              <w:t xml:space="preserve"> </w:t>
            </w:r>
            <w:r w:rsidR="00975898" w:rsidRPr="0097589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Class P (reactive soils).</w:t>
            </w:r>
          </w:p>
        </w:tc>
      </w:tr>
      <w:tr w:rsidR="00A13A49" w:rsidRPr="00AA0F01" w14:paraId="3D869B6D" w14:textId="77777777" w:rsidTr="002966A6">
        <w:trPr>
          <w:trHeight w:val="411"/>
        </w:trPr>
        <w:tc>
          <w:tcPr>
            <w:tcW w:w="2747" w:type="dxa"/>
            <w:shd w:val="clear" w:color="auto" w:fill="D9D9D9" w:themeFill="background1" w:themeFillShade="D9"/>
          </w:tcPr>
          <w:p w14:paraId="09872068" w14:textId="2814060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FF2E297" w14:textId="6CA0CFCF" w:rsidR="00A13A49" w:rsidRDefault="00A13A49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3EB8629" w14:textId="79527719" w:rsidR="00A13A49" w:rsidRDefault="002966A6" w:rsidP="00A13A4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A13A49" w:rsidRPr="00AA0F01" w14:paraId="7EAF10B0" w14:textId="77777777" w:rsidTr="002966A6">
        <w:trPr>
          <w:trHeight w:val="2778"/>
        </w:trPr>
        <w:tc>
          <w:tcPr>
            <w:tcW w:w="2747" w:type="dxa"/>
            <w:shd w:val="clear" w:color="auto" w:fill="auto"/>
          </w:tcPr>
          <w:p w14:paraId="07C3008A" w14:textId="200AB923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5EF86AF9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B2CBF2D" w14:textId="3F2F9A96" w:rsidR="00A13A49" w:rsidRPr="003029DA" w:rsidRDefault="0097589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7589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Waffle pod slab (310 mm depth, 225 mm void, 85 mm concrete topping).</w:t>
            </w:r>
          </w:p>
        </w:tc>
      </w:tr>
      <w:tr w:rsidR="002966A6" w:rsidRPr="00AA0F01" w14:paraId="0A5AACF5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574C41A5" w14:textId="5A1422B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Footings and slabs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237F32CE" w14:textId="51856EBF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1CCD6D6" w14:textId="06F6772C" w:rsidR="002966A6" w:rsidRDefault="002966A6" w:rsidP="002966A6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1A298E46" w14:textId="77777777" w:rsidTr="002966A6">
        <w:trPr>
          <w:trHeight w:val="2324"/>
        </w:trPr>
        <w:tc>
          <w:tcPr>
            <w:tcW w:w="2747" w:type="dxa"/>
            <w:shd w:val="clear" w:color="auto" w:fill="auto"/>
          </w:tcPr>
          <w:p w14:paraId="15EB399E" w14:textId="1E76943E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C0E12E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2F70938" w14:textId="5B1990E8" w:rsidR="003707F3" w:rsidRPr="003029DA" w:rsidRDefault="00975898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975898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0.2 mm polyethylene membrane, taped and lapped 200 mm.</w:t>
            </w:r>
          </w:p>
        </w:tc>
      </w:tr>
      <w:tr w:rsidR="00C633D3" w:rsidRPr="00AA0F01" w14:paraId="7B954AF4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07DBFAC3" w14:textId="03E60348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D2FC00B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BE7181F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71220930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257413A3" w14:textId="3355593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</w:tr>
      <w:tr w:rsidR="00C633D3" w:rsidRPr="00AA0F01" w14:paraId="67B16ABD" w14:textId="77777777" w:rsidTr="002966A6">
        <w:trPr>
          <w:trHeight w:val="680"/>
        </w:trPr>
        <w:tc>
          <w:tcPr>
            <w:tcW w:w="2747" w:type="dxa"/>
            <w:shd w:val="clear" w:color="auto" w:fill="D9D9D9" w:themeFill="background1" w:themeFillShade="D9"/>
          </w:tcPr>
          <w:p w14:paraId="215779E2" w14:textId="468F0D5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Concrete and reinforcement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33EB9484" w14:textId="55BB3DA2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6FAD5561" w14:textId="5F53926B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73F7CD02" w14:textId="77777777" w:rsidTr="002966A6">
        <w:trPr>
          <w:trHeight w:val="1701"/>
        </w:trPr>
        <w:tc>
          <w:tcPr>
            <w:tcW w:w="2747" w:type="dxa"/>
            <w:shd w:val="clear" w:color="auto" w:fill="auto"/>
          </w:tcPr>
          <w:p w14:paraId="291EA02A" w14:textId="6C91F880" w:rsidR="002966A6" w:rsidRDefault="002966A6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Concrete and reinforcement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6F339C9" w14:textId="43CD5E2D" w:rsidR="002966A6" w:rsidRPr="003029DA" w:rsidRDefault="00552BF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Reinforcement: (per AS 3600-2018).</w:t>
            </w:r>
          </w:p>
        </w:tc>
        <w:tc>
          <w:tcPr>
            <w:tcW w:w="5812" w:type="dxa"/>
            <w:shd w:val="clear" w:color="auto" w:fill="auto"/>
          </w:tcPr>
          <w:p w14:paraId="70DB5F38" w14:textId="77777777" w:rsidR="00552BF9" w:rsidRPr="00552BF9" w:rsidRDefault="00552BF9" w:rsidP="00552BF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Concrete: 20 MPa strength at 28 days.</w:t>
            </w:r>
          </w:p>
          <w:p w14:paraId="0BFC9549" w14:textId="2AE0C8D4" w:rsidR="002966A6" w:rsidRPr="003029DA" w:rsidRDefault="00552BF9" w:rsidP="00552BF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Reinforcement: SL82 mesh and N12 bars</w:t>
            </w:r>
          </w:p>
        </w:tc>
      </w:tr>
      <w:tr w:rsidR="00C633D3" w:rsidRPr="00AA0F01" w14:paraId="0454B753" w14:textId="77777777" w:rsidTr="002966A6">
        <w:trPr>
          <w:trHeight w:val="1474"/>
        </w:trPr>
        <w:tc>
          <w:tcPr>
            <w:tcW w:w="2747" w:type="dxa"/>
            <w:shd w:val="clear" w:color="auto" w:fill="auto"/>
          </w:tcPr>
          <w:p w14:paraId="15E305E0" w14:textId="0BFAAE05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1651866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E65D978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41AC07" w14:textId="77777777" w:rsidTr="002966A6">
        <w:trPr>
          <w:trHeight w:val="401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532F00E1" w14:textId="0EEF78C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</w:tr>
      <w:tr w:rsidR="00C633D3" w:rsidRPr="00AA0F01" w14:paraId="5657FF62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CA9A972" w14:textId="26C6312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D63F94" w14:textId="6E52BE63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D51CDFB" w14:textId="4B921A3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5EE8C83B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09874C3F" w14:textId="77270815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Masonry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684B739" w14:textId="43D0775A" w:rsidR="002966A6" w:rsidRPr="003029DA" w:rsidRDefault="00552BF9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4773.1-2015</w:t>
            </w:r>
          </w:p>
        </w:tc>
        <w:tc>
          <w:tcPr>
            <w:tcW w:w="5812" w:type="dxa"/>
            <w:shd w:val="clear" w:color="auto" w:fill="auto"/>
          </w:tcPr>
          <w:p w14:paraId="4C75D13C" w14:textId="1A7FF6D8" w:rsidR="002966A6" w:rsidRPr="003029DA" w:rsidRDefault="00552BF9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Brick veneer walls with 15 MPa compressive strength.</w:t>
            </w:r>
          </w:p>
        </w:tc>
      </w:tr>
      <w:tr w:rsidR="003707F3" w:rsidRPr="00AA0F01" w14:paraId="0C861FF0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1F227714" w14:textId="7F480119" w:rsidR="003707F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Moisture Barrier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83EF6BD" w14:textId="77777777" w:rsidR="003707F3" w:rsidRPr="003029DA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28C542C" w14:textId="5D6E287A" w:rsidR="003707F3" w:rsidRPr="003029DA" w:rsidRDefault="00552BF9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Flashing installed with weep holes at 1200 mm spacing.</w:t>
            </w:r>
          </w:p>
        </w:tc>
      </w:tr>
      <w:tr w:rsidR="00C633D3" w:rsidRPr="00AA0F01" w14:paraId="0220C8A6" w14:textId="77777777" w:rsidTr="002966A6">
        <w:trPr>
          <w:trHeight w:val="2438"/>
        </w:trPr>
        <w:tc>
          <w:tcPr>
            <w:tcW w:w="2747" w:type="dxa"/>
            <w:shd w:val="clear" w:color="auto" w:fill="auto"/>
          </w:tcPr>
          <w:p w14:paraId="25B1E5EE" w14:textId="22E18247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4CEB467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78EB9E31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6D426C" w14:textId="77777777" w:rsidTr="002966A6">
        <w:trPr>
          <w:trHeight w:val="38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3C4F11DE" w14:textId="27D00B1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</w:tr>
      <w:tr w:rsidR="00C633D3" w:rsidRPr="00AA0F01" w14:paraId="7776B898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3A182D6E" w14:textId="0D32BB6D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Framing</w:t>
            </w:r>
            <w:r w:rsidR="007D5F4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/Structure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4C93B312" w14:textId="340A0E28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94998C6" w14:textId="39DC6E71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438B3B8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7494D107" w14:textId="5A89E348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Framing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23E1D9" w14:textId="0C558309" w:rsidR="002966A6" w:rsidRPr="003029DA" w:rsidRDefault="00552BF9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AS 1684-2010</w:t>
            </w:r>
          </w:p>
        </w:tc>
        <w:tc>
          <w:tcPr>
            <w:tcW w:w="5812" w:type="dxa"/>
            <w:shd w:val="clear" w:color="auto" w:fill="auto"/>
          </w:tcPr>
          <w:p w14:paraId="4F5D9B99" w14:textId="77777777" w:rsidR="00552BF9" w:rsidRPr="00552BF9" w:rsidRDefault="00552BF9" w:rsidP="00552BF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Timber framing compliant with AS 1684-2010 for residential construction.</w:t>
            </w:r>
          </w:p>
          <w:p w14:paraId="579BEF50" w14:textId="55271DC3" w:rsidR="002966A6" w:rsidRPr="003029DA" w:rsidRDefault="00552BF9" w:rsidP="00552BF9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2BF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Prefabricated roof trusses designed to handle N2 wind loads.</w:t>
            </w:r>
          </w:p>
        </w:tc>
      </w:tr>
      <w:tr w:rsidR="00C633D3" w:rsidRPr="00AA0F01" w14:paraId="1E2FED82" w14:textId="77777777" w:rsidTr="002966A6">
        <w:trPr>
          <w:trHeight w:val="3798"/>
        </w:trPr>
        <w:tc>
          <w:tcPr>
            <w:tcW w:w="2747" w:type="dxa"/>
            <w:shd w:val="clear" w:color="auto" w:fill="auto"/>
          </w:tcPr>
          <w:p w14:paraId="44FB28C2" w14:textId="34EA842E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25780AD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21F063C3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050C160" w14:textId="77777777" w:rsidTr="002966A6">
        <w:trPr>
          <w:trHeight w:val="514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60629090" w14:textId="08260C20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</w:tr>
      <w:tr w:rsidR="00C633D3" w:rsidRPr="00AA0F01" w14:paraId="26ABDCF7" w14:textId="77777777" w:rsidTr="002966A6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2094A92A" w14:textId="4E781177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Roof and wall cladding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22A732C" w14:textId="4A941BFE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1911A54" w14:textId="5D95BA82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2966A6" w:rsidRPr="00AA0F01" w14:paraId="1EC87175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47AB532C" w14:textId="0ED21161" w:rsidR="002966A6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Roof and wall cladding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12A288A5" w14:textId="77777777" w:rsidR="002966A6" w:rsidRPr="003029DA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C9E2032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Roof Cladding:</w:t>
            </w:r>
          </w:p>
          <w:p w14:paraId="09461933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Concrete roof tiles installed at 22.5° pitch.</w:t>
            </w:r>
          </w:p>
          <w:p w14:paraId="614176E4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277AFFF7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Wall Cladding:</w:t>
            </w:r>
          </w:p>
          <w:p w14:paraId="34BA793A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Combination of brick veneer and James Hardie Newport weatherboards.</w:t>
            </w:r>
          </w:p>
          <w:p w14:paraId="70C97F62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  <w:p w14:paraId="7D28C038" w14:textId="77777777" w:rsidR="00555C11" w:rsidRPr="00555C11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Sarking:</w:t>
            </w:r>
          </w:p>
          <w:p w14:paraId="0060DB44" w14:textId="1F631AA8" w:rsidR="002966A6" w:rsidRPr="003029DA" w:rsidRDefault="00555C11" w:rsidP="00555C1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Vapour-permeable membrane installed behind cladding.</w:t>
            </w:r>
          </w:p>
        </w:tc>
      </w:tr>
      <w:tr w:rsidR="00C633D3" w:rsidRPr="00AA0F01" w14:paraId="288EA138" w14:textId="77777777" w:rsidTr="002966A6">
        <w:trPr>
          <w:trHeight w:val="3685"/>
        </w:trPr>
        <w:tc>
          <w:tcPr>
            <w:tcW w:w="2747" w:type="dxa"/>
            <w:shd w:val="clear" w:color="auto" w:fill="auto"/>
          </w:tcPr>
          <w:p w14:paraId="31362665" w14:textId="5417328D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56BCAD6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3511490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4DFC2A4A" w14:textId="77777777" w:rsidTr="002966A6">
        <w:trPr>
          <w:trHeight w:val="56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0DA33A6" w14:textId="514BC2BB" w:rsidR="00C633D3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</w:tr>
      <w:tr w:rsidR="00C633D3" w:rsidRPr="00AA0F01" w14:paraId="1971CC98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6C47822" w14:textId="1B9BB6A1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Glazing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6A41AD7B" w14:textId="6E03AFCA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74A92EB5" w14:textId="3DF562CD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2B8D0DD4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749E62CF" w14:textId="3FD9253A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Glazing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7B4191B0" w14:textId="4A5F6E82" w:rsidR="00DF7E8E" w:rsidRPr="003029DA" w:rsidRDefault="00555C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Windows and sliding doors installed per AS 2047 and AS 1288.</w:t>
            </w:r>
          </w:p>
        </w:tc>
        <w:tc>
          <w:tcPr>
            <w:tcW w:w="5812" w:type="dxa"/>
            <w:shd w:val="clear" w:color="auto" w:fill="auto"/>
          </w:tcPr>
          <w:p w14:paraId="1D7EFBC2" w14:textId="77777777" w:rsidR="00DF7E8E" w:rsidRPr="003029DA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367880A" w14:textId="77777777" w:rsidTr="00DF7E8E">
        <w:trPr>
          <w:trHeight w:val="3798"/>
        </w:trPr>
        <w:tc>
          <w:tcPr>
            <w:tcW w:w="2747" w:type="dxa"/>
            <w:shd w:val="clear" w:color="auto" w:fill="auto"/>
          </w:tcPr>
          <w:p w14:paraId="66D99F16" w14:textId="5BD348C0" w:rsidR="00A13A49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45B90FF2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7A5818A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520B04A6" w14:textId="77777777" w:rsidTr="002966A6">
        <w:trPr>
          <w:trHeight w:val="55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8236CA1" w14:textId="5E8C43F0" w:rsidR="00A13A49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</w:tr>
      <w:tr w:rsidR="00C633D3" w:rsidRPr="00AA0F01" w14:paraId="4849AFA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0BBE3BEF" w14:textId="6D6501AF" w:rsidR="00C633D3" w:rsidRDefault="003707F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Fire Safety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1C0DFB52" w14:textId="0A423725" w:rsidR="00C633D3" w:rsidRDefault="00C633D3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5F6F34CE" w14:textId="4FB135B5" w:rsidR="00C633D3" w:rsidRDefault="002966A6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DF7E8E" w:rsidRPr="00AA0F01" w14:paraId="35B3C7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C0DB730" w14:textId="1335C9AE" w:rsidR="00DF7E8E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Fire Safety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25398514" w14:textId="067C362C" w:rsidR="00DF7E8E" w:rsidRPr="003029DA" w:rsidRDefault="00555C11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Not applicable (non-bushfire-prone area).</w:t>
            </w:r>
          </w:p>
        </w:tc>
        <w:tc>
          <w:tcPr>
            <w:tcW w:w="5812" w:type="dxa"/>
            <w:shd w:val="clear" w:color="auto" w:fill="auto"/>
          </w:tcPr>
          <w:p w14:paraId="2AB32589" w14:textId="77777777" w:rsidR="00DF7E8E" w:rsidRPr="003029DA" w:rsidRDefault="00DF7E8E" w:rsidP="00C633D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A13A49" w:rsidRPr="00AA0F01" w14:paraId="738BAB4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4DE3A9CD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1F5F00B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306B647" w14:textId="77777777" w:rsidR="00A13A49" w:rsidRPr="003029DA" w:rsidRDefault="00A13A49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C633D3" w:rsidRPr="00AA0F01" w14:paraId="54D1355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7BCEB3B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7598E21D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5276EC5" w14:textId="77777777" w:rsidR="00C633D3" w:rsidRPr="003029DA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24B2AE8C" w14:textId="77777777" w:rsidTr="002966A6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4A1F0FEC" w14:textId="204551D1" w:rsidR="003707F3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</w:tr>
      <w:tr w:rsidR="003707F3" w:rsidRPr="00AA0F01" w14:paraId="3C050C02" w14:textId="77777777" w:rsidTr="00DF7E8E">
        <w:trPr>
          <w:trHeight w:val="454"/>
        </w:trPr>
        <w:tc>
          <w:tcPr>
            <w:tcW w:w="2747" w:type="dxa"/>
            <w:shd w:val="clear" w:color="auto" w:fill="D9D9D9" w:themeFill="background1" w:themeFillShade="D9"/>
          </w:tcPr>
          <w:p w14:paraId="75DEF438" w14:textId="488D9F68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Access/Stairs/Lifts/Ramps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54BED80" w14:textId="33C277D1" w:rsidR="003707F3" w:rsidRDefault="003707F3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CE3035E" w14:textId="24C64B09" w:rsidR="003707F3" w:rsidRDefault="002966A6" w:rsidP="003707F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3707F3" w:rsidRPr="00AA0F01" w14:paraId="4A8C2FF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144BA94C" w14:textId="77413915" w:rsidR="003707F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lastRenderedPageBreak/>
              <w:t>Access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35AA8B4C" w14:textId="171B907C" w:rsidR="003707F3" w:rsidRPr="003029DA" w:rsidRDefault="00555C11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555C1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Access complies with NCC requirements for residential dwellings.</w:t>
            </w:r>
          </w:p>
        </w:tc>
        <w:tc>
          <w:tcPr>
            <w:tcW w:w="5812" w:type="dxa"/>
            <w:shd w:val="clear" w:color="auto" w:fill="auto"/>
          </w:tcPr>
          <w:p w14:paraId="6AAEAF69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3707F3" w:rsidRPr="00AA0F01" w14:paraId="0733257E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F18713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7BB3E9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5C0B88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D55BE0" w:rsidRPr="00AA0F01" w14:paraId="182030EA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2FE67D2" w14:textId="74FBBC87" w:rsidR="00D55BE0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Materials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4E1C287" w14:textId="77777777" w:rsidR="00D55BE0" w:rsidRPr="003029DA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63F06359" w14:textId="77777777" w:rsidR="00D55BE0" w:rsidRPr="003029DA" w:rsidRDefault="00D55BE0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5D37208" w14:textId="77777777" w:rsidTr="007D5F43">
        <w:trPr>
          <w:trHeight w:val="557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2724BD2" w14:textId="7BC9EDAD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</w:tr>
      <w:tr w:rsidR="007D5F43" w:rsidRPr="00AA0F01" w14:paraId="4F54EF81" w14:textId="77777777" w:rsidTr="007D5F43">
        <w:trPr>
          <w:trHeight w:val="693"/>
        </w:trPr>
        <w:tc>
          <w:tcPr>
            <w:tcW w:w="2747" w:type="dxa"/>
            <w:shd w:val="clear" w:color="auto" w:fill="D9D9D9" w:themeFill="background1" w:themeFillShade="D9"/>
          </w:tcPr>
          <w:p w14:paraId="5BCA8654" w14:textId="68FBC933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Ancillary Provisions</w:t>
            </w:r>
          </w:p>
        </w:tc>
        <w:tc>
          <w:tcPr>
            <w:tcW w:w="5528" w:type="dxa"/>
            <w:gridSpan w:val="2"/>
            <w:shd w:val="clear" w:color="auto" w:fill="D9D9D9" w:themeFill="background1" w:themeFillShade="D9"/>
          </w:tcPr>
          <w:p w14:paraId="0390342A" w14:textId="0807B5AE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4E2DD519" w14:textId="2AD19387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4F6D5C14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08751663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EE8845F" w14:textId="58D70F01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092AF107" w14:textId="21BC88C1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41F64BF3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172507F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0986DAD4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859D7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1D71D9E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20CC76D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5EF77CC7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577ACF5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539B9ABF" w14:textId="77777777" w:rsidTr="007D5F43">
        <w:trPr>
          <w:trHeight w:val="699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188F7C2D" w14:textId="406392E4" w:rsidR="007D5F43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</w:tr>
      <w:tr w:rsidR="007D5F43" w:rsidRPr="00AA0F01" w14:paraId="5C4AA964" w14:textId="77777777" w:rsidTr="007D5F43">
        <w:trPr>
          <w:trHeight w:val="709"/>
        </w:trPr>
        <w:tc>
          <w:tcPr>
            <w:tcW w:w="2747" w:type="dxa"/>
            <w:shd w:val="clear" w:color="auto" w:fill="auto"/>
          </w:tcPr>
          <w:p w14:paraId="138C6768" w14:textId="385C9536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Energy Efficiency</w:t>
            </w:r>
          </w:p>
        </w:tc>
        <w:tc>
          <w:tcPr>
            <w:tcW w:w="5528" w:type="dxa"/>
            <w:gridSpan w:val="2"/>
            <w:shd w:val="clear" w:color="auto" w:fill="auto"/>
          </w:tcPr>
          <w:p w14:paraId="0C67C857" w14:textId="1EE7591B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NCC / Australian Standards requirements</w:t>
            </w:r>
          </w:p>
        </w:tc>
        <w:tc>
          <w:tcPr>
            <w:tcW w:w="5812" w:type="dxa"/>
            <w:shd w:val="clear" w:color="auto" w:fill="auto"/>
          </w:tcPr>
          <w:p w14:paraId="047D76FE" w14:textId="2C52237F" w:rsidR="007D5F43" w:rsidRDefault="007D5F43" w:rsidP="007D5F43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Compliant Performance solution</w:t>
            </w:r>
          </w:p>
        </w:tc>
      </w:tr>
      <w:tr w:rsidR="007D5F43" w:rsidRPr="00AA0F01" w14:paraId="5BDAF6B6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3B147540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1AE2ED72" w14:textId="4ACC8264" w:rsidR="007D5F43" w:rsidRPr="003029DA" w:rsidRDefault="00D72FF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72FF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NCC energy efficiency requirements for Climate Zone 2.</w:t>
            </w:r>
          </w:p>
        </w:tc>
        <w:tc>
          <w:tcPr>
            <w:tcW w:w="5812" w:type="dxa"/>
            <w:shd w:val="clear" w:color="auto" w:fill="auto"/>
          </w:tcPr>
          <w:p w14:paraId="0EBBF60D" w14:textId="0CED125F" w:rsidR="007D5F43" w:rsidRPr="003029DA" w:rsidRDefault="00D72FF2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D72FF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R2.5 insulation batts in the ceiling and R1.5 batts in external walls.</w:t>
            </w:r>
          </w:p>
        </w:tc>
      </w:tr>
      <w:tr w:rsidR="007D5F43" w:rsidRPr="00AA0F01" w14:paraId="7B9EB2C8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7A37817A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3E6F0B99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451CC42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7D5F43" w:rsidRPr="00AA0F01" w14:paraId="60CAA85F" w14:textId="77777777" w:rsidTr="00DF7E8E">
        <w:trPr>
          <w:trHeight w:val="2438"/>
        </w:trPr>
        <w:tc>
          <w:tcPr>
            <w:tcW w:w="2747" w:type="dxa"/>
            <w:shd w:val="clear" w:color="auto" w:fill="auto"/>
          </w:tcPr>
          <w:p w14:paraId="55425355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14:paraId="6C83C07D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auto"/>
          </w:tcPr>
          <w:p w14:paraId="157C68BC" w14:textId="77777777" w:rsidR="007D5F43" w:rsidRPr="003029DA" w:rsidRDefault="007D5F4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  <w:tr w:rsidR="00086D65" w:rsidRPr="00AA0F01" w14:paraId="69561241" w14:textId="77777777" w:rsidTr="002966A6">
        <w:trPr>
          <w:trHeight w:val="440"/>
        </w:trPr>
        <w:tc>
          <w:tcPr>
            <w:tcW w:w="14087" w:type="dxa"/>
            <w:gridSpan w:val="4"/>
            <w:shd w:val="clear" w:color="auto" w:fill="D9D9D9" w:themeFill="background1" w:themeFillShade="D9"/>
          </w:tcPr>
          <w:p w14:paraId="0EC9A89C" w14:textId="0451387E" w:rsidR="00086D65" w:rsidRPr="00086D65" w:rsidRDefault="00C633D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Health and Safety</w:t>
            </w:r>
          </w:p>
        </w:tc>
      </w:tr>
      <w:tr w:rsidR="003707F3" w:rsidRPr="00AA0F01" w14:paraId="2F00D383" w14:textId="77777777" w:rsidTr="00DF7E8E">
        <w:trPr>
          <w:trHeight w:val="8164"/>
        </w:trPr>
        <w:tc>
          <w:tcPr>
            <w:tcW w:w="14087" w:type="dxa"/>
            <w:gridSpan w:val="4"/>
            <w:shd w:val="clear" w:color="auto" w:fill="auto"/>
          </w:tcPr>
          <w:p w14:paraId="73E18D90" w14:textId="77777777" w:rsidR="003707F3" w:rsidRPr="003029DA" w:rsidRDefault="003707F3" w:rsidP="00AA0F01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</w:p>
        </w:tc>
      </w:tr>
    </w:tbl>
    <w:p w14:paraId="249D9ADE" w14:textId="77777777" w:rsidR="00800479" w:rsidRPr="00800479" w:rsidRDefault="00800479">
      <w:pPr>
        <w:rPr>
          <w:sz w:val="12"/>
          <w:szCs w:val="12"/>
        </w:rPr>
      </w:pPr>
    </w:p>
    <w:tbl>
      <w:tblPr>
        <w:tblW w:w="140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65"/>
        <w:gridCol w:w="2693"/>
        <w:gridCol w:w="2410"/>
        <w:gridCol w:w="2835"/>
        <w:gridCol w:w="1984"/>
      </w:tblGrid>
      <w:tr w:rsidR="00FA2BE9" w:rsidRPr="00AA0F01" w14:paraId="0E61C710" w14:textId="77777777" w:rsidTr="00DF7E8E">
        <w:trPr>
          <w:trHeight w:val="780"/>
        </w:trPr>
        <w:tc>
          <w:tcPr>
            <w:tcW w:w="14087" w:type="dxa"/>
            <w:gridSpan w:val="5"/>
            <w:shd w:val="clear" w:color="auto" w:fill="D9D9D9" w:themeFill="background1" w:themeFillShade="D9"/>
            <w:vAlign w:val="center"/>
          </w:tcPr>
          <w:p w14:paraId="5F991259" w14:textId="015274DA" w:rsidR="00FA2BE9" w:rsidRPr="00AA0F01" w:rsidRDefault="003B1C04" w:rsidP="00FC439C">
            <w:pPr>
              <w:spacing w:beforeLines="60" w:before="144" w:afterLines="60" w:after="144" w:line="276" w:lineRule="auto"/>
              <w:rPr>
                <w:rFonts w:ascii="Arial" w:eastAsia="Times New Roman" w:hAnsi="Arial" w:cs="Arial"/>
                <w:b/>
                <w:smallCaps/>
                <w:color w:val="000000"/>
                <w:sz w:val="20"/>
                <w:szCs w:val="20"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lastRenderedPageBreak/>
              <w:t>Issues to</w:t>
            </w:r>
            <w:r>
              <w:rPr>
                <w:rFonts w:ascii="Arial Narrow" w:eastAsia="Times New Roman" w:hAnsi="Arial Narrow" w:cs="Times New Roman"/>
                <w:b/>
                <w:bCs/>
              </w:rPr>
              <w:t xml:space="preserve"> be addressed and consultation</w:t>
            </w:r>
          </w:p>
        </w:tc>
      </w:tr>
      <w:tr w:rsidR="00AA0F01" w:rsidRPr="00AA0F01" w14:paraId="756F111B" w14:textId="77777777" w:rsidTr="00DF7E8E">
        <w:trPr>
          <w:trHeight w:val="985"/>
        </w:trPr>
        <w:tc>
          <w:tcPr>
            <w:tcW w:w="4165" w:type="dxa"/>
            <w:shd w:val="clear" w:color="auto" w:fill="auto"/>
            <w:vAlign w:val="center"/>
          </w:tcPr>
          <w:p w14:paraId="581E6569" w14:textId="5BE88878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 w:rsidRPr="003B1C04">
              <w:rPr>
                <w:rFonts w:ascii="Arial Narrow" w:eastAsia="Times New Roman" w:hAnsi="Arial Narrow" w:cs="Times New Roman"/>
                <w:b/>
                <w:bCs/>
              </w:rPr>
              <w:t>Issue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1255A9E" w14:textId="088BB08D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Who to consult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22156" w14:textId="074A328F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Improvements for consideration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5B417" w14:textId="053CF77B" w:rsidR="00AA0F01" w:rsidRPr="00AA0F01" w:rsidRDefault="003B1C04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Feedback following consideration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D2A93A5" w14:textId="3FC386A7" w:rsidR="00AA0F01" w:rsidRPr="00AA0F01" w:rsidRDefault="00BD7D15" w:rsidP="007639B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</w:rPr>
            </w:pPr>
            <w:r>
              <w:rPr>
                <w:rFonts w:ascii="Arial Narrow" w:eastAsia="Times New Roman" w:hAnsi="Arial Narrow" w:cs="Times New Roman"/>
                <w:b/>
                <w:bCs/>
              </w:rPr>
              <w:t>Supporting Resources</w:t>
            </w:r>
          </w:p>
        </w:tc>
      </w:tr>
      <w:tr w:rsidR="00AA0F01" w:rsidRPr="00AA0F01" w14:paraId="3F7BB3CE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40F035CA" w14:textId="1918AC2D" w:rsidR="00AA0F01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Structural Integrity</w:t>
            </w:r>
          </w:p>
        </w:tc>
        <w:tc>
          <w:tcPr>
            <w:tcW w:w="2693" w:type="dxa"/>
            <w:shd w:val="clear" w:color="auto" w:fill="FFFFFF"/>
          </w:tcPr>
          <w:p w14:paraId="5A4C5F52" w14:textId="2D54CAE2" w:rsidR="00AA0F01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Structural Engineer, Builder</w:t>
            </w:r>
          </w:p>
        </w:tc>
        <w:tc>
          <w:tcPr>
            <w:tcW w:w="2410" w:type="dxa"/>
            <w:shd w:val="clear" w:color="auto" w:fill="FFFFFF"/>
          </w:tcPr>
          <w:p w14:paraId="3EF1BDEE" w14:textId="57A2E489" w:rsidR="00AA0F01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Reinforce trusses for improved snow loads</w:t>
            </w:r>
          </w:p>
        </w:tc>
        <w:tc>
          <w:tcPr>
            <w:tcW w:w="2835" w:type="dxa"/>
            <w:shd w:val="clear" w:color="auto" w:fill="FFFFFF"/>
          </w:tcPr>
          <w:p w14:paraId="5B1037F0" w14:textId="1192E702" w:rsidR="00AA0F01" w:rsidRPr="008045D9" w:rsidRDefault="00373D69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D6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Feedback integrated into roof design plans</w:t>
            </w:r>
          </w:p>
        </w:tc>
        <w:tc>
          <w:tcPr>
            <w:tcW w:w="1984" w:type="dxa"/>
            <w:shd w:val="clear" w:color="auto" w:fill="FFFFFF"/>
          </w:tcPr>
          <w:p w14:paraId="04F9D362" w14:textId="77777777" w:rsidR="00373D69" w:rsidRPr="00373D69" w:rsidRDefault="00373D69" w:rsidP="00757D5B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D69">
              <w:rPr>
                <w:rFonts w:ascii="Arial" w:eastAsia="Times New Roman" w:hAnsi="Arial" w:cs="Arial"/>
                <w:b/>
                <w:bCs/>
                <w:color w:val="44546A" w:themeColor="text2"/>
                <w:sz w:val="20"/>
                <w:szCs w:val="20"/>
              </w:rPr>
              <w:t>Site Plans</w:t>
            </w:r>
            <w:r w:rsidRPr="00373D6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: Attached.</w:t>
            </w:r>
          </w:p>
          <w:p w14:paraId="183EE248" w14:textId="77777777" w:rsidR="00AA0F01" w:rsidRPr="008045D9" w:rsidRDefault="00AA0F01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05A9F50A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1853B331" w14:textId="74C002A5" w:rsidR="003B1C04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Termite Risk Management</w:t>
            </w:r>
          </w:p>
        </w:tc>
        <w:tc>
          <w:tcPr>
            <w:tcW w:w="2693" w:type="dxa"/>
            <w:shd w:val="clear" w:color="auto" w:fill="FFFFFF"/>
          </w:tcPr>
          <w:p w14:paraId="5E0E205D" w14:textId="329F0461" w:rsidR="003B1C04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Pest Control Specialist</w:t>
            </w:r>
          </w:p>
        </w:tc>
        <w:tc>
          <w:tcPr>
            <w:tcW w:w="2410" w:type="dxa"/>
            <w:shd w:val="clear" w:color="auto" w:fill="FFFFFF"/>
          </w:tcPr>
          <w:p w14:paraId="5EFC6726" w14:textId="2BB67A13" w:rsidR="003B1C04" w:rsidRPr="008045D9" w:rsidRDefault="00DD66E3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DD66E3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Use physical barriers for long-term protection</w:t>
            </w:r>
          </w:p>
        </w:tc>
        <w:tc>
          <w:tcPr>
            <w:tcW w:w="2835" w:type="dxa"/>
            <w:shd w:val="clear" w:color="auto" w:fill="FFFFFF"/>
          </w:tcPr>
          <w:p w14:paraId="140E1511" w14:textId="45D8EC87" w:rsidR="003B1C04" w:rsidRPr="008045D9" w:rsidRDefault="00373D69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  <w:r w:rsidRPr="00373D69"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  <w:t>Approved and implemented on-site</w:t>
            </w:r>
          </w:p>
        </w:tc>
        <w:tc>
          <w:tcPr>
            <w:tcW w:w="1984" w:type="dxa"/>
            <w:shd w:val="clear" w:color="auto" w:fill="FFFFFF"/>
          </w:tcPr>
          <w:p w14:paraId="7B4AF51B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4A82C589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07FB5945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09C502E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17BCE3AF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477646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335477C0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3B1C04" w:rsidRPr="00AA0F01" w14:paraId="3E13C4D6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7D278F7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71B8359A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ED3F9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2AC89CD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502F3512" w14:textId="77777777" w:rsidR="003B1C04" w:rsidRPr="008045D9" w:rsidRDefault="003B1C04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5C8A2821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2BEA7F5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5E24BEB1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2B47713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2048E786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27E6CE6E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30941CC2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628FE0B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44AD7C2A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4E81385D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4E5C3135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41D8ADE6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  <w:tr w:rsidR="00DF7E8E" w:rsidRPr="00AA0F01" w14:paraId="077017B3" w14:textId="77777777" w:rsidTr="00DF7E8E">
        <w:trPr>
          <w:trHeight w:val="985"/>
        </w:trPr>
        <w:tc>
          <w:tcPr>
            <w:tcW w:w="4165" w:type="dxa"/>
            <w:shd w:val="clear" w:color="auto" w:fill="FFFFFF"/>
          </w:tcPr>
          <w:p w14:paraId="3B324F7B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/>
          </w:tcPr>
          <w:p w14:paraId="14200531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14:paraId="2B73E4A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/>
          </w:tcPr>
          <w:p w14:paraId="181852FC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/>
          </w:tcPr>
          <w:p w14:paraId="78343F5F" w14:textId="77777777" w:rsidR="00DF7E8E" w:rsidRPr="008045D9" w:rsidRDefault="00DF7E8E" w:rsidP="00E84220">
            <w:pPr>
              <w:spacing w:after="0" w:line="240" w:lineRule="auto"/>
              <w:rPr>
                <w:rFonts w:ascii="Arial" w:eastAsia="Times New Roman" w:hAnsi="Arial" w:cs="Arial"/>
                <w:bCs/>
                <w:color w:val="44546A" w:themeColor="text2"/>
                <w:sz w:val="20"/>
                <w:szCs w:val="20"/>
              </w:rPr>
            </w:pPr>
          </w:p>
        </w:tc>
      </w:tr>
    </w:tbl>
    <w:p w14:paraId="65E070BD" w14:textId="191F9B9B" w:rsidR="00742C82" w:rsidRPr="00673CF1" w:rsidRDefault="00742C82" w:rsidP="00673CF1">
      <w:pPr>
        <w:spacing w:after="0" w:line="240" w:lineRule="auto"/>
        <w:rPr>
          <w:sz w:val="2"/>
          <w:szCs w:val="2"/>
        </w:rPr>
      </w:pPr>
    </w:p>
    <w:sectPr w:rsidR="00742C82" w:rsidRPr="00673CF1" w:rsidSect="002966A6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1E726" w14:textId="77777777" w:rsidR="009C5132" w:rsidRDefault="009C5132" w:rsidP="009C5132">
      <w:pPr>
        <w:spacing w:after="0" w:line="240" w:lineRule="auto"/>
      </w:pPr>
      <w:r>
        <w:separator/>
      </w:r>
    </w:p>
  </w:endnote>
  <w:endnote w:type="continuationSeparator" w:id="0">
    <w:p w14:paraId="4187F68E" w14:textId="77777777" w:rsidR="009C5132" w:rsidRDefault="009C5132" w:rsidP="009C5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55347" w14:textId="77777777" w:rsidR="000E6964" w:rsidRPr="007F42F3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10880AB" w14:textId="56D5A53A" w:rsidR="000E6964" w:rsidRPr="007F42F3" w:rsidRDefault="00757D5B" w:rsidP="000E6964">
    <w:pPr>
      <w:pBdr>
        <w:top w:val="single" w:sz="4" w:space="1" w:color="auto"/>
      </w:pBdr>
      <w:tabs>
        <w:tab w:val="right" w:pos="9026"/>
      </w:tabs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205288485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305601562"/>
            <w:docPartObj>
              <w:docPartGallery w:val="Page Numbers (Top of Page)"/>
              <w:docPartUnique/>
            </w:docPartObj>
          </w:sdtPr>
          <w:sdtEndPr/>
          <w:sdtContent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E6964" w:rsidRPr="00D76119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0E69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 w:rsidR="000E6964" w:rsidRPr="00D76119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E6964" w:rsidRPr="007F42F3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0E6964" w:rsidRPr="007F42F3">
      <w:rPr>
        <w:rFonts w:ascii="Arial" w:eastAsia="Times New Roman" w:hAnsi="Arial" w:cs="Arial"/>
        <w:b/>
        <w:sz w:val="16"/>
        <w:szCs w:val="16"/>
      </w:rPr>
      <w:t>CSTC Pty Ltd</w:t>
    </w:r>
    <w:r w:rsidR="000E6964">
      <w:rPr>
        <w:rFonts w:ascii="Arial" w:eastAsia="Times New Roman" w:hAnsi="Arial" w:cs="Arial"/>
        <w:b/>
        <w:sz w:val="16"/>
        <w:szCs w:val="16"/>
      </w:rPr>
      <w:t>_RTO#0699</w:t>
    </w:r>
    <w:r w:rsidR="000E6964" w:rsidRPr="007F42F3">
      <w:rPr>
        <w:rFonts w:ascii="Arial" w:eastAsia="Times New Roman" w:hAnsi="Arial" w:cs="Arial"/>
        <w:b/>
        <w:sz w:val="16"/>
        <w:szCs w:val="16"/>
      </w:rPr>
      <w:t>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183619285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93069">
          <w:rPr>
            <w:rFonts w:ascii="Arial" w:eastAsia="Times New Roman" w:hAnsi="Arial" w:cs="Arial"/>
            <w:b/>
            <w:sz w:val="16"/>
            <w:szCs w:val="16"/>
          </w:rPr>
          <w:t>v1-0_10/03/2023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A2F8F" w14:textId="77777777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300F7145" w14:textId="2A3C123B" w:rsidR="000E6964" w:rsidRDefault="000E6964" w:rsidP="000E6964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  <w:r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93069">
          <w:rPr>
            <w:rFonts w:ascii="Arial" w:eastAsia="Times New Roman" w:hAnsi="Arial" w:cs="Arial"/>
            <w:b/>
            <w:sz w:val="16"/>
            <w:szCs w:val="16"/>
          </w:rPr>
          <w:t>v1-0_10/03/2023</w:t>
        </w:r>
      </w:sdtContent>
    </w:sdt>
    <w:r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3581256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255511779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eastAsia="Times New Roman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16CB0" w14:textId="77777777" w:rsidR="009C5132" w:rsidRDefault="009C5132" w:rsidP="009C5132">
      <w:pPr>
        <w:spacing w:after="0" w:line="240" w:lineRule="auto"/>
      </w:pPr>
      <w:r>
        <w:separator/>
      </w:r>
    </w:p>
  </w:footnote>
  <w:footnote w:type="continuationSeparator" w:id="0">
    <w:p w14:paraId="6CB160B7" w14:textId="77777777" w:rsidR="009C5132" w:rsidRDefault="009C5132" w:rsidP="009C5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86B94" w14:textId="1610E7B1" w:rsidR="009C5132" w:rsidRDefault="00757D5B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41005089"/>
        <w:placeholder>
          <w:docPart w:val="5DA5405AE5D24ADEB2F9A1EEFB09D17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029DA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93069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="009C513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93069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1993EEC6" w14:textId="77777777" w:rsidR="009C5132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02E9C" w14:textId="24F1FD1C" w:rsidR="009C5132" w:rsidRDefault="009C5132" w:rsidP="009C5132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709503163"/>
        <w:placeholder>
          <w:docPart w:val="7E8EE0DBC44B4DFE94F800C149E0C27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029DA" w:rsidRPr="003029DA">
          <w:rPr>
            <w:rFonts w:ascii="Arial" w:hAnsi="Arial" w:cs="Arial"/>
            <w:b/>
            <w:sz w:val="16"/>
            <w:szCs w:val="16"/>
          </w:rPr>
          <w:t>Handout 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93069">
          <w:rPr>
            <w:rFonts w:ascii="Arial" w:hAnsi="Arial" w:cs="Arial"/>
            <w:b/>
            <w:sz w:val="16"/>
            <w:szCs w:val="16"/>
          </w:rPr>
          <w:t>CPCCBC4010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93069">
          <w:rPr>
            <w:rFonts w:ascii="Arial" w:hAnsi="Arial" w:cs="Arial"/>
            <w:b/>
            <w:sz w:val="16"/>
            <w:szCs w:val="16"/>
          </w:rPr>
          <w:t>Apply structural principles to residential and commercial constructions</w:t>
        </w:r>
      </w:sdtContent>
    </w:sdt>
  </w:p>
  <w:p w14:paraId="54E8CAE5" w14:textId="77777777" w:rsidR="009C5132" w:rsidRPr="00830749" w:rsidRDefault="009C5132" w:rsidP="009C5132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4494A"/>
    <w:multiLevelType w:val="hybridMultilevel"/>
    <w:tmpl w:val="EC981BE8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769FB"/>
    <w:multiLevelType w:val="hybridMultilevel"/>
    <w:tmpl w:val="3F1678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B0EA0"/>
    <w:multiLevelType w:val="hybridMultilevel"/>
    <w:tmpl w:val="81F2B4BC"/>
    <w:lvl w:ilvl="0" w:tplc="829AD0FC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C6F79"/>
    <w:multiLevelType w:val="multilevel"/>
    <w:tmpl w:val="67A23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4760916">
    <w:abstractNumId w:val="1"/>
  </w:num>
  <w:num w:numId="2" w16cid:durableId="45878244">
    <w:abstractNumId w:val="0"/>
  </w:num>
  <w:num w:numId="3" w16cid:durableId="1721631423">
    <w:abstractNumId w:val="2"/>
  </w:num>
  <w:num w:numId="4" w16cid:durableId="15471390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01"/>
    <w:rsid w:val="000262CD"/>
    <w:rsid w:val="00042DC1"/>
    <w:rsid w:val="0008368F"/>
    <w:rsid w:val="00086D65"/>
    <w:rsid w:val="000A359C"/>
    <w:rsid w:val="000C09D7"/>
    <w:rsid w:val="000E275F"/>
    <w:rsid w:val="000E6964"/>
    <w:rsid w:val="00195F4B"/>
    <w:rsid w:val="001E4066"/>
    <w:rsid w:val="002966A6"/>
    <w:rsid w:val="002D412E"/>
    <w:rsid w:val="002E71A1"/>
    <w:rsid w:val="002F242B"/>
    <w:rsid w:val="003029DA"/>
    <w:rsid w:val="00356CD0"/>
    <w:rsid w:val="003707F3"/>
    <w:rsid w:val="00373D69"/>
    <w:rsid w:val="003B1C04"/>
    <w:rsid w:val="00405B7A"/>
    <w:rsid w:val="004A7014"/>
    <w:rsid w:val="004B7158"/>
    <w:rsid w:val="004C79E4"/>
    <w:rsid w:val="00552BF9"/>
    <w:rsid w:val="00555C11"/>
    <w:rsid w:val="005C6694"/>
    <w:rsid w:val="005E11E6"/>
    <w:rsid w:val="00673CF1"/>
    <w:rsid w:val="006C37FD"/>
    <w:rsid w:val="00742C82"/>
    <w:rsid w:val="00757D5B"/>
    <w:rsid w:val="007639BF"/>
    <w:rsid w:val="00774DBB"/>
    <w:rsid w:val="007D5F43"/>
    <w:rsid w:val="00800479"/>
    <w:rsid w:val="008045D9"/>
    <w:rsid w:val="00817E2B"/>
    <w:rsid w:val="00863122"/>
    <w:rsid w:val="008727DC"/>
    <w:rsid w:val="008772A5"/>
    <w:rsid w:val="00975898"/>
    <w:rsid w:val="009C5132"/>
    <w:rsid w:val="00A13A49"/>
    <w:rsid w:val="00A77466"/>
    <w:rsid w:val="00A85F24"/>
    <w:rsid w:val="00AA0F01"/>
    <w:rsid w:val="00AC79C1"/>
    <w:rsid w:val="00AD63EE"/>
    <w:rsid w:val="00B27B78"/>
    <w:rsid w:val="00B93069"/>
    <w:rsid w:val="00BA5E42"/>
    <w:rsid w:val="00BD7D15"/>
    <w:rsid w:val="00C633D3"/>
    <w:rsid w:val="00D55BE0"/>
    <w:rsid w:val="00D72FF2"/>
    <w:rsid w:val="00D73E5E"/>
    <w:rsid w:val="00DD66E3"/>
    <w:rsid w:val="00DF7E8E"/>
    <w:rsid w:val="00E01439"/>
    <w:rsid w:val="00E01B94"/>
    <w:rsid w:val="00E3137C"/>
    <w:rsid w:val="00E47AA8"/>
    <w:rsid w:val="00E84220"/>
    <w:rsid w:val="00E84316"/>
    <w:rsid w:val="00F10A38"/>
    <w:rsid w:val="00F50489"/>
    <w:rsid w:val="00FA1572"/>
    <w:rsid w:val="00FA2BE9"/>
    <w:rsid w:val="00FA6297"/>
    <w:rsid w:val="00FC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572E5908"/>
  <w15:chartTrackingRefBased/>
  <w15:docId w15:val="{58BE9360-D288-4318-93CD-C85ED978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132"/>
  </w:style>
  <w:style w:type="paragraph" w:styleId="Footer">
    <w:name w:val="footer"/>
    <w:basedOn w:val="Normal"/>
    <w:link w:val="FooterChar"/>
    <w:uiPriority w:val="99"/>
    <w:unhideWhenUsed/>
    <w:rsid w:val="009C5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132"/>
  </w:style>
  <w:style w:type="paragraph" w:customStyle="1" w:styleId="22TAHiddenWrittenResponse">
    <w:name w:val="(22) TA Hidden Written Response"/>
    <w:link w:val="22TAHiddenWrittenResponseChar"/>
    <w:autoRedefine/>
    <w:qFormat/>
    <w:rsid w:val="000E6964"/>
    <w:pPr>
      <w:spacing w:after="0" w:line="480" w:lineRule="exact"/>
      <w:contextualSpacing/>
      <w:jc w:val="both"/>
    </w:pPr>
    <w:rPr>
      <w:rFonts w:ascii="Arial" w:hAnsi="Arial" w:cs="Arial"/>
      <w:vanish/>
      <w:color w:val="002060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E6964"/>
    <w:rPr>
      <w:rFonts w:ascii="Arial" w:hAnsi="Arial" w:cs="Arial"/>
      <w:vanish/>
      <w:color w:val="002060"/>
    </w:rPr>
  </w:style>
  <w:style w:type="paragraph" w:styleId="ListParagraph">
    <w:name w:val="List Paragraph"/>
    <w:basedOn w:val="Normal"/>
    <w:uiPriority w:val="34"/>
    <w:qFormat/>
    <w:rsid w:val="0086312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029D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8EE0DBC44B4DFE94F800C149E0C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90C31-33AC-47A5-804F-FE8A585874B0}"/>
      </w:docPartPr>
      <w:docPartBody>
        <w:p w:rsidR="007565F6" w:rsidRDefault="007565F6">
          <w:r w:rsidRPr="00464225">
            <w:rPr>
              <w:rStyle w:val="PlaceholderText"/>
            </w:rPr>
            <w:t>[Category]</w:t>
          </w:r>
        </w:p>
      </w:docPartBody>
    </w:docPart>
    <w:docPart>
      <w:docPartPr>
        <w:name w:val="5DA5405AE5D24ADEB2F9A1EEFB09D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405F-1E9C-4F26-9B6F-7380B6B6BC45}"/>
      </w:docPartPr>
      <w:docPartBody>
        <w:p w:rsidR="007565F6" w:rsidRDefault="007565F6">
          <w:r w:rsidRPr="00464225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5F6"/>
    <w:rsid w:val="002F242B"/>
    <w:rsid w:val="0075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5F6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65F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CPCCBC4010</vt:lpstr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CPCCBC4010</dc:title>
  <dc:subject>Apply structural principles to residential and commercial constructions</dc:subject>
  <dc:creator>Heidi Newton</dc:creator>
  <cp:keywords/>
  <dc:description/>
  <cp:lastModifiedBy>Abbie Heaslip-JHG</cp:lastModifiedBy>
  <cp:revision>14</cp:revision>
  <cp:lastPrinted>2022-02-08T03:08:00Z</cp:lastPrinted>
  <dcterms:created xsi:type="dcterms:W3CDTF">2023-03-10T02:00:00Z</dcterms:created>
  <dcterms:modified xsi:type="dcterms:W3CDTF">2025-08-12T00:20:00Z</dcterms:modified>
  <cp:category>Handout 3</cp:category>
  <cp:contentStatus>v1-0_10/03/2023</cp:contentStatus>
</cp:coreProperties>
</file>