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F5" w:rsidRPr="00247E1D" w:rsidRDefault="00541CF5" w:rsidP="00247E1D">
      <w:pPr>
        <w:spacing w:after="0" w:line="240" w:lineRule="auto"/>
        <w:outlineLvl w:val="0"/>
        <w:rPr>
          <w:rFonts w:ascii="Tahoma" w:eastAsia="Times New Roman" w:hAnsi="Tahoma" w:cs="Tahoma"/>
          <w:b/>
          <w:bCs/>
          <w:color w:val="3B6081"/>
          <w:kern w:val="36"/>
          <w:sz w:val="24"/>
          <w:szCs w:val="24"/>
          <w:shd w:val="clear" w:color="auto" w:fill="FFFFFF"/>
          <w:lang w:eastAsia="en-AU"/>
        </w:rPr>
      </w:pPr>
      <w:r w:rsidRPr="00247E1D">
        <w:rPr>
          <w:rFonts w:ascii="Tahoma" w:eastAsia="Times New Roman" w:hAnsi="Tahoma" w:cs="Tahoma"/>
          <w:b/>
          <w:bCs/>
          <w:color w:val="3B6081"/>
          <w:kern w:val="36"/>
          <w:sz w:val="24"/>
          <w:szCs w:val="24"/>
          <w:shd w:val="clear" w:color="auto" w:fill="FFFFFF"/>
          <w:lang w:eastAsia="en-AU"/>
        </w:rPr>
        <w:t>THE BALL IS IN YOUR COURT: Recent Court Cases</w:t>
      </w:r>
    </w:p>
    <w:p w:rsidR="00541CF5" w:rsidRPr="00247E1D" w:rsidRDefault="00541CF5" w:rsidP="00247E1D">
      <w:pPr>
        <w:spacing w:after="0" w:line="240" w:lineRule="auto"/>
        <w:rPr>
          <w:rFonts w:ascii="Tahoma" w:eastAsia="Times New Roman" w:hAnsi="Tahoma" w:cs="Tahoma"/>
          <w:i/>
          <w:iCs/>
          <w:color w:val="6A6B6D"/>
          <w:sz w:val="24"/>
          <w:szCs w:val="24"/>
          <w:shd w:val="clear" w:color="auto" w:fill="FFFFFF"/>
          <w:lang w:eastAsia="en-AU"/>
        </w:rPr>
      </w:pPr>
      <w:r w:rsidRPr="00247E1D">
        <w:rPr>
          <w:rFonts w:ascii="Tahoma" w:eastAsia="Times New Roman" w:hAnsi="Tahoma" w:cs="Tahoma"/>
          <w:i/>
          <w:iCs/>
          <w:color w:val="6A6B6D"/>
          <w:sz w:val="24"/>
          <w:szCs w:val="24"/>
          <w:shd w:val="clear" w:color="auto" w:fill="FFFFFF"/>
          <w:lang w:eastAsia="en-AU"/>
        </w:rPr>
        <w:t>April 07th, 2011</w:t>
      </w:r>
    </w:p>
    <w:p w:rsidR="00541CF5" w:rsidRPr="00247E1D" w:rsidRDefault="00541CF5" w:rsidP="00247E1D">
      <w:pPr>
        <w:spacing w:after="0" w:line="240" w:lineRule="auto"/>
        <w:rPr>
          <w:rFonts w:ascii="Tahoma" w:eastAsia="Times New Roman" w:hAnsi="Tahoma" w:cs="Tahoma"/>
          <w:i/>
          <w:iCs/>
          <w:color w:val="6A6B6D"/>
          <w:sz w:val="24"/>
          <w:szCs w:val="24"/>
          <w:lang w:eastAsia="en-AU"/>
        </w:rPr>
      </w:pPr>
      <w:r w:rsidRPr="00247E1D">
        <w:rPr>
          <w:rFonts w:ascii="Tahoma" w:eastAsia="Times New Roman" w:hAnsi="Tahoma" w:cs="Tahoma"/>
          <w:i/>
          <w:iCs/>
          <w:color w:val="6A6B6D"/>
          <w:sz w:val="24"/>
          <w:szCs w:val="24"/>
          <w:lang w:eastAsia="en-AU"/>
        </w:rPr>
        <w:t xml:space="preserve">Katharine M. </w:t>
      </w:r>
      <w:proofErr w:type="spellStart"/>
      <w:r w:rsidRPr="00247E1D">
        <w:rPr>
          <w:rFonts w:ascii="Tahoma" w:eastAsia="Times New Roman" w:hAnsi="Tahoma" w:cs="Tahoma"/>
          <w:i/>
          <w:iCs/>
          <w:color w:val="6A6B6D"/>
          <w:sz w:val="24"/>
          <w:szCs w:val="24"/>
          <w:lang w:eastAsia="en-AU"/>
        </w:rPr>
        <w:t>Nohr</w:t>
      </w:r>
      <w:proofErr w:type="spellEnd"/>
      <w:r w:rsidRPr="00247E1D">
        <w:rPr>
          <w:rFonts w:ascii="Tahoma" w:eastAsia="Times New Roman" w:hAnsi="Tahoma" w:cs="Tahoma"/>
          <w:i/>
          <w:iCs/>
          <w:color w:val="6A6B6D"/>
          <w:sz w:val="24"/>
          <w:szCs w:val="24"/>
          <w:lang w:eastAsia="en-AU"/>
        </w:rPr>
        <w:t>, Esq</w:t>
      </w:r>
      <w:proofErr w:type="gramStart"/>
      <w:r w:rsidRPr="00247E1D">
        <w:rPr>
          <w:rFonts w:ascii="Tahoma" w:eastAsia="Times New Roman" w:hAnsi="Tahoma" w:cs="Tahoma"/>
          <w:i/>
          <w:iCs/>
          <w:color w:val="6A6B6D"/>
          <w:sz w:val="24"/>
          <w:szCs w:val="24"/>
          <w:lang w:eastAsia="en-AU"/>
        </w:rPr>
        <w:t>.</w:t>
      </w:r>
      <w:proofErr w:type="gramEnd"/>
      <w:r w:rsidRPr="00247E1D">
        <w:rPr>
          <w:rFonts w:ascii="Tahoma" w:eastAsia="Times New Roman" w:hAnsi="Tahoma" w:cs="Tahoma"/>
          <w:i/>
          <w:iCs/>
          <w:color w:val="6A6B6D"/>
          <w:sz w:val="24"/>
          <w:szCs w:val="24"/>
          <w:shd w:val="clear" w:color="auto" w:fill="FFFFFF"/>
          <w:lang w:eastAsia="en-AU"/>
        </w:rPr>
        <w:br/>
      </w:r>
      <w:proofErr w:type="spellStart"/>
      <w:r w:rsidRPr="00247E1D">
        <w:rPr>
          <w:rFonts w:ascii="Tahoma" w:eastAsia="Times New Roman" w:hAnsi="Tahoma" w:cs="Tahoma"/>
          <w:i/>
          <w:iCs/>
          <w:color w:val="6A6B6D"/>
          <w:sz w:val="24"/>
          <w:szCs w:val="24"/>
          <w:lang w:eastAsia="en-AU"/>
        </w:rPr>
        <w:t>Nohr</w:t>
      </w:r>
      <w:proofErr w:type="spellEnd"/>
      <w:r w:rsidRPr="00247E1D">
        <w:rPr>
          <w:rFonts w:ascii="Tahoma" w:eastAsia="Times New Roman" w:hAnsi="Tahoma" w:cs="Tahoma"/>
          <w:i/>
          <w:iCs/>
          <w:color w:val="6A6B6D"/>
          <w:sz w:val="24"/>
          <w:szCs w:val="24"/>
          <w:lang w:eastAsia="en-AU"/>
        </w:rPr>
        <w:t xml:space="preserve"> Sports Risk Management LLC</w:t>
      </w:r>
    </w:p>
    <w:p w:rsidR="00541CF5" w:rsidRPr="00247E1D" w:rsidRDefault="00854BA0" w:rsidP="00247E1D">
      <w:pPr>
        <w:spacing w:after="0" w:line="240" w:lineRule="auto"/>
        <w:rPr>
          <w:rFonts w:ascii="Tahoma" w:eastAsia="Times New Roman" w:hAnsi="Tahoma" w:cs="Tahoma"/>
          <w:color w:val="6A6B6D"/>
          <w:sz w:val="24"/>
          <w:szCs w:val="24"/>
          <w:shd w:val="clear" w:color="auto" w:fill="FFFFFF"/>
          <w:lang w:eastAsia="en-AU"/>
        </w:rPr>
      </w:pPr>
      <w:hyperlink r:id="rId6" w:anchor="more-1028" w:history="1">
        <w:r w:rsidR="00541CF5" w:rsidRPr="00247E1D">
          <w:rPr>
            <w:rStyle w:val="Hyperlink"/>
            <w:rFonts w:ascii="Tahoma" w:hAnsi="Tahoma" w:cs="Tahoma"/>
            <w:sz w:val="24"/>
            <w:szCs w:val="24"/>
          </w:rPr>
          <w:t>http://www.sportrisk.com/2011/04/07/the-ball-is-in-your-court-the-risks-of-training-the-out-of-shape/#more-1028</w:t>
        </w:r>
      </w:hyperlink>
    </w:p>
    <w:p w:rsidR="00247E1D" w:rsidRPr="00247E1D" w:rsidRDefault="00247E1D" w:rsidP="00247E1D">
      <w:pPr>
        <w:spacing w:after="0" w:line="240" w:lineRule="auto"/>
        <w:rPr>
          <w:rFonts w:ascii="Tahoma" w:eastAsia="Times New Roman" w:hAnsi="Tahoma" w:cs="Tahoma"/>
          <w:b/>
          <w:bCs/>
          <w:color w:val="6A6B6D"/>
          <w:sz w:val="24"/>
          <w:szCs w:val="24"/>
          <w:lang w:eastAsia="en-AU"/>
        </w:rPr>
      </w:pPr>
    </w:p>
    <w:p w:rsidR="00541CF5" w:rsidRPr="00247E1D" w:rsidRDefault="00541CF5" w:rsidP="00247E1D">
      <w:pPr>
        <w:spacing w:after="0" w:line="240" w:lineRule="auto"/>
        <w:rPr>
          <w:rFonts w:ascii="Tahoma" w:eastAsia="Times New Roman" w:hAnsi="Tahoma" w:cs="Tahoma"/>
          <w:color w:val="6A6B6D"/>
          <w:sz w:val="24"/>
          <w:szCs w:val="24"/>
          <w:shd w:val="clear" w:color="auto" w:fill="FFFFFF"/>
          <w:lang w:eastAsia="en-AU"/>
        </w:rPr>
      </w:pPr>
      <w:proofErr w:type="gramStart"/>
      <w:r w:rsidRPr="00247E1D">
        <w:rPr>
          <w:rFonts w:ascii="Tahoma" w:eastAsia="Times New Roman" w:hAnsi="Tahoma" w:cs="Tahoma"/>
          <w:b/>
          <w:bCs/>
          <w:color w:val="6A6B6D"/>
          <w:sz w:val="24"/>
          <w:szCs w:val="24"/>
          <w:lang w:eastAsia="en-AU"/>
        </w:rPr>
        <w:t xml:space="preserve">Fields v. </w:t>
      </w:r>
      <w:proofErr w:type="spellStart"/>
      <w:r w:rsidRPr="00247E1D">
        <w:rPr>
          <w:rFonts w:ascii="Tahoma" w:eastAsia="Times New Roman" w:hAnsi="Tahoma" w:cs="Tahoma"/>
          <w:b/>
          <w:bCs/>
          <w:color w:val="6A6B6D"/>
          <w:sz w:val="24"/>
          <w:szCs w:val="24"/>
          <w:lang w:eastAsia="en-AU"/>
        </w:rPr>
        <w:t>Kirton</w:t>
      </w:r>
      <w:proofErr w:type="spellEnd"/>
      <w:r w:rsidRPr="00247E1D">
        <w:rPr>
          <w:rFonts w:ascii="Tahoma" w:eastAsia="Times New Roman" w:hAnsi="Tahoma" w:cs="Tahoma"/>
          <w:b/>
          <w:bCs/>
          <w:color w:val="6A6B6D"/>
          <w:sz w:val="24"/>
          <w:szCs w:val="24"/>
          <w:lang w:eastAsia="en-AU"/>
        </w:rPr>
        <w:t xml:space="preserve">, __ </w:t>
      </w:r>
      <w:proofErr w:type="spellStart"/>
      <w:r w:rsidRPr="00247E1D">
        <w:rPr>
          <w:rFonts w:ascii="Tahoma" w:eastAsia="Times New Roman" w:hAnsi="Tahoma" w:cs="Tahoma"/>
          <w:b/>
          <w:bCs/>
          <w:color w:val="6A6B6D"/>
          <w:sz w:val="24"/>
          <w:szCs w:val="24"/>
          <w:lang w:eastAsia="en-AU"/>
        </w:rPr>
        <w:t>So.</w:t>
      </w:r>
      <w:proofErr w:type="spellEnd"/>
      <w:proofErr w:type="gramEnd"/>
      <w:r w:rsidRPr="00247E1D">
        <w:rPr>
          <w:rFonts w:ascii="Tahoma" w:eastAsia="Times New Roman" w:hAnsi="Tahoma" w:cs="Tahoma"/>
          <w:b/>
          <w:bCs/>
          <w:color w:val="6A6B6D"/>
          <w:sz w:val="24"/>
          <w:szCs w:val="24"/>
          <w:lang w:eastAsia="en-AU"/>
        </w:rPr>
        <w:t xml:space="preserve"> </w:t>
      </w:r>
      <w:proofErr w:type="gramStart"/>
      <w:r w:rsidRPr="00247E1D">
        <w:rPr>
          <w:rFonts w:ascii="Tahoma" w:eastAsia="Times New Roman" w:hAnsi="Tahoma" w:cs="Tahoma"/>
          <w:b/>
          <w:bCs/>
          <w:color w:val="6A6B6D"/>
          <w:sz w:val="24"/>
          <w:szCs w:val="24"/>
          <w:lang w:eastAsia="en-AU"/>
        </w:rPr>
        <w:t>2d __, 2007 WL 2254556 (Fla. App. 4 Dist. 2007).</w:t>
      </w:r>
      <w:proofErr w:type="gramEnd"/>
    </w:p>
    <w:p w:rsidR="00247E1D" w:rsidRDefault="00247E1D" w:rsidP="00247E1D">
      <w:pPr>
        <w:spacing w:after="0" w:line="240" w:lineRule="auto"/>
        <w:rPr>
          <w:rFonts w:ascii="Tahoma" w:eastAsia="Times New Roman" w:hAnsi="Tahoma" w:cs="Tahoma"/>
          <w:color w:val="6A6B6D"/>
          <w:sz w:val="24"/>
          <w:szCs w:val="24"/>
          <w:shd w:val="clear" w:color="auto" w:fill="FFFFFF"/>
          <w:lang w:eastAsia="en-AU"/>
        </w:rPr>
      </w:pPr>
    </w:p>
    <w:p w:rsidR="00541CF5" w:rsidRPr="00247E1D" w:rsidRDefault="00541CF5" w:rsidP="00247E1D">
      <w:pPr>
        <w:spacing w:after="0" w:line="240" w:lineRule="auto"/>
        <w:rPr>
          <w:rFonts w:ascii="Tahoma" w:eastAsia="Times New Roman" w:hAnsi="Tahoma" w:cs="Tahoma"/>
          <w:color w:val="6A6B6D"/>
          <w:sz w:val="24"/>
          <w:szCs w:val="24"/>
          <w:shd w:val="clear" w:color="auto" w:fill="FFFFFF"/>
          <w:lang w:eastAsia="en-AU"/>
        </w:rPr>
      </w:pPr>
      <w:r w:rsidRPr="00247E1D">
        <w:rPr>
          <w:rFonts w:ascii="Tahoma" w:eastAsia="Times New Roman" w:hAnsi="Tahoma" w:cs="Tahoma"/>
          <w:color w:val="6A6B6D"/>
          <w:sz w:val="24"/>
          <w:szCs w:val="24"/>
          <w:shd w:val="clear" w:color="auto" w:fill="FFFFFF"/>
          <w:lang w:eastAsia="en-AU"/>
        </w:rPr>
        <w:t xml:space="preserve">14 year old, </w:t>
      </w:r>
      <w:proofErr w:type="gramStart"/>
      <w:r w:rsidRPr="00247E1D">
        <w:rPr>
          <w:rFonts w:ascii="Tahoma" w:eastAsia="Times New Roman" w:hAnsi="Tahoma" w:cs="Tahoma"/>
          <w:color w:val="6A6B6D"/>
          <w:sz w:val="24"/>
          <w:szCs w:val="24"/>
          <w:shd w:val="clear" w:color="auto" w:fill="FFFFFF"/>
          <w:lang w:eastAsia="en-AU"/>
        </w:rPr>
        <w:t>Christopher,</w:t>
      </w:r>
      <w:proofErr w:type="gramEnd"/>
      <w:r w:rsidRPr="00247E1D">
        <w:rPr>
          <w:rFonts w:ascii="Tahoma" w:eastAsia="Times New Roman" w:hAnsi="Tahoma" w:cs="Tahoma"/>
          <w:color w:val="6A6B6D"/>
          <w:sz w:val="24"/>
          <w:szCs w:val="24"/>
          <w:shd w:val="clear" w:color="auto" w:fill="FFFFFF"/>
          <w:lang w:eastAsia="en-AU"/>
        </w:rPr>
        <w:t xml:space="preserve"> died when he lost control of an all terrain vehicle (ATV), while attempting a jump, which had caused the ATV to land on top of him. The accident occurred at Thunder Cross Motor Sports Park, where Christopher’s father had taken him, signing a release and waiver of liability, assumption of risk and indemnity agreement so that his son could participate in the sporting activity. Christopher’s mother did not know that the father was allowing their son to do this and she was not aware that one month before, Christopher had attempted the same jump which caused him to sustain a mild concussion and fractured rib.</w:t>
      </w:r>
    </w:p>
    <w:p w:rsidR="00247E1D" w:rsidRDefault="00247E1D" w:rsidP="00247E1D">
      <w:pPr>
        <w:spacing w:after="0" w:line="240" w:lineRule="auto"/>
        <w:rPr>
          <w:rFonts w:ascii="Tahoma" w:eastAsia="Times New Roman" w:hAnsi="Tahoma" w:cs="Tahoma"/>
          <w:color w:val="6A6B6D"/>
          <w:sz w:val="24"/>
          <w:szCs w:val="24"/>
          <w:shd w:val="clear" w:color="auto" w:fill="FFFFFF"/>
          <w:lang w:eastAsia="en-AU"/>
        </w:rPr>
      </w:pPr>
    </w:p>
    <w:p w:rsidR="00541CF5" w:rsidRPr="00247E1D" w:rsidRDefault="00541CF5" w:rsidP="00247E1D">
      <w:pPr>
        <w:spacing w:after="0" w:line="240" w:lineRule="auto"/>
        <w:rPr>
          <w:rFonts w:ascii="Tahoma" w:eastAsia="Times New Roman" w:hAnsi="Tahoma" w:cs="Tahoma"/>
          <w:color w:val="6A6B6D"/>
          <w:sz w:val="24"/>
          <w:szCs w:val="24"/>
          <w:shd w:val="clear" w:color="auto" w:fill="FFFFFF"/>
          <w:lang w:eastAsia="en-AU"/>
        </w:rPr>
      </w:pPr>
      <w:r w:rsidRPr="00247E1D">
        <w:rPr>
          <w:rFonts w:ascii="Tahoma" w:eastAsia="Times New Roman" w:hAnsi="Tahoma" w:cs="Tahoma"/>
          <w:color w:val="6A6B6D"/>
          <w:sz w:val="24"/>
          <w:szCs w:val="24"/>
          <w:shd w:val="clear" w:color="auto" w:fill="FFFFFF"/>
          <w:lang w:eastAsia="en-AU"/>
        </w:rPr>
        <w:t xml:space="preserve">The defendant, Thunder Cross Motor Sports Park, won the case on motion for summary judgment and the parents appealed the decision. The appellate court ruled in </w:t>
      </w:r>
      <w:proofErr w:type="spellStart"/>
      <w:r w:rsidRPr="00247E1D">
        <w:rPr>
          <w:rFonts w:ascii="Tahoma" w:eastAsia="Times New Roman" w:hAnsi="Tahoma" w:cs="Tahoma"/>
          <w:color w:val="6A6B6D"/>
          <w:sz w:val="24"/>
          <w:szCs w:val="24"/>
          <w:shd w:val="clear" w:color="auto" w:fill="FFFFFF"/>
          <w:lang w:eastAsia="en-AU"/>
        </w:rPr>
        <w:t>favor</w:t>
      </w:r>
      <w:proofErr w:type="spellEnd"/>
      <w:r w:rsidRPr="00247E1D">
        <w:rPr>
          <w:rFonts w:ascii="Tahoma" w:eastAsia="Times New Roman" w:hAnsi="Tahoma" w:cs="Tahoma"/>
          <w:color w:val="6A6B6D"/>
          <w:sz w:val="24"/>
          <w:szCs w:val="24"/>
          <w:shd w:val="clear" w:color="auto" w:fill="FFFFFF"/>
          <w:lang w:eastAsia="en-AU"/>
        </w:rPr>
        <w:t xml:space="preserve"> of Christopher’s estate, explaining that a parent cannot sign away his son’s estate’s right to sue. Florida law did not support enforcement of the pre-injury release signed by the parent on his son’s behalf. Hence the original summary judgment was reversed on appeal. Now the case will either go to trial or settle before trial.</w:t>
      </w:r>
    </w:p>
    <w:p w:rsidR="00247E1D" w:rsidRDefault="00247E1D" w:rsidP="00247E1D">
      <w:pPr>
        <w:spacing w:after="0" w:line="240" w:lineRule="auto"/>
        <w:rPr>
          <w:rFonts w:ascii="Tahoma" w:eastAsia="Times New Roman" w:hAnsi="Tahoma" w:cs="Tahoma"/>
          <w:b/>
          <w:bCs/>
          <w:color w:val="6A6B6D"/>
          <w:sz w:val="24"/>
          <w:szCs w:val="24"/>
          <w:lang w:eastAsia="en-AU"/>
        </w:rPr>
      </w:pPr>
    </w:p>
    <w:p w:rsidR="002A6D16" w:rsidRPr="00247E1D" w:rsidRDefault="00541CF5" w:rsidP="00247E1D">
      <w:pPr>
        <w:spacing w:after="0" w:line="240" w:lineRule="auto"/>
        <w:rPr>
          <w:rFonts w:ascii="Tahoma" w:eastAsia="Times New Roman" w:hAnsi="Tahoma" w:cs="Tahoma"/>
          <w:b/>
          <w:bCs/>
          <w:color w:val="6A6B6D"/>
          <w:sz w:val="24"/>
          <w:szCs w:val="24"/>
          <w:lang w:eastAsia="en-AU"/>
        </w:rPr>
      </w:pPr>
      <w:r w:rsidRPr="00247E1D">
        <w:rPr>
          <w:rFonts w:ascii="Tahoma" w:eastAsia="Times New Roman" w:hAnsi="Tahoma" w:cs="Tahoma"/>
          <w:b/>
          <w:bCs/>
          <w:color w:val="6A6B6D"/>
          <w:sz w:val="24"/>
          <w:szCs w:val="24"/>
          <w:lang w:eastAsia="en-AU"/>
        </w:rPr>
        <w:t>Point to consider: </w:t>
      </w:r>
      <w:r w:rsidRPr="00247E1D">
        <w:rPr>
          <w:rFonts w:ascii="Tahoma" w:eastAsia="Times New Roman" w:hAnsi="Tahoma" w:cs="Tahoma"/>
          <w:color w:val="6A6B6D"/>
          <w:sz w:val="24"/>
          <w:szCs w:val="24"/>
          <w:shd w:val="clear" w:color="auto" w:fill="FFFFFF"/>
          <w:lang w:eastAsia="en-AU"/>
        </w:rPr>
        <w:t>Releases and waivers signed by parents on behalf of minors may not hold up in court.</w:t>
      </w:r>
    </w:p>
    <w:sectPr w:rsidR="002A6D16" w:rsidRPr="00247E1D" w:rsidSect="002A6D16">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C55" w:rsidRDefault="00A44C55" w:rsidP="00247E1D">
      <w:pPr>
        <w:spacing w:after="0" w:line="240" w:lineRule="auto"/>
      </w:pPr>
      <w:r>
        <w:separator/>
      </w:r>
    </w:p>
  </w:endnote>
  <w:endnote w:type="continuationSeparator" w:id="0">
    <w:p w:rsidR="00A44C55" w:rsidRDefault="00A44C55" w:rsidP="00247E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C55" w:rsidRDefault="00A44C55" w:rsidP="00247E1D">
      <w:pPr>
        <w:spacing w:after="0" w:line="240" w:lineRule="auto"/>
      </w:pPr>
      <w:r>
        <w:separator/>
      </w:r>
    </w:p>
  </w:footnote>
  <w:footnote w:type="continuationSeparator" w:id="0">
    <w:p w:rsidR="00A44C55" w:rsidRDefault="00A44C55" w:rsidP="00247E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E1D" w:rsidRDefault="00247E1D">
    <w:pPr>
      <w:pStyle w:val="Header"/>
    </w:pPr>
    <w:r w:rsidRPr="00247E1D">
      <w:rPr>
        <w:rFonts w:ascii="Tahoma" w:eastAsia="Times New Roman" w:hAnsi="Tahoma" w:cs="Tahoma"/>
        <w:b/>
        <w:bCs/>
        <w:color w:val="6A6B6D"/>
        <w:sz w:val="24"/>
        <w:szCs w:val="24"/>
        <w:lang w:eastAsia="en-AU"/>
      </w:rPr>
      <w:t xml:space="preserve">Fields v. </w:t>
    </w:r>
    <w:proofErr w:type="spellStart"/>
    <w:r w:rsidRPr="00247E1D">
      <w:rPr>
        <w:rFonts w:ascii="Tahoma" w:eastAsia="Times New Roman" w:hAnsi="Tahoma" w:cs="Tahoma"/>
        <w:b/>
        <w:bCs/>
        <w:color w:val="6A6B6D"/>
        <w:sz w:val="24"/>
        <w:szCs w:val="24"/>
        <w:lang w:eastAsia="en-AU"/>
      </w:rPr>
      <w:t>Kirton</w:t>
    </w:r>
    <w:proofErr w:type="spell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41CF5"/>
    <w:rsid w:val="00247E1D"/>
    <w:rsid w:val="002A6D16"/>
    <w:rsid w:val="00541CF5"/>
    <w:rsid w:val="00854BA0"/>
    <w:rsid w:val="00A44C5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paragraph" w:styleId="Heading1">
    <w:name w:val="heading 1"/>
    <w:basedOn w:val="Normal"/>
    <w:link w:val="Heading1Char"/>
    <w:uiPriority w:val="9"/>
    <w:qFormat/>
    <w:rsid w:val="00541C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F5"/>
    <w:rPr>
      <w:rFonts w:ascii="Times New Roman" w:eastAsia="Times New Roman" w:hAnsi="Times New Roman" w:cs="Times New Roman"/>
      <w:b/>
      <w:bCs/>
      <w:kern w:val="36"/>
      <w:sz w:val="48"/>
      <w:szCs w:val="48"/>
      <w:lang w:eastAsia="en-AU"/>
    </w:rPr>
  </w:style>
  <w:style w:type="paragraph" w:customStyle="1" w:styleId="date">
    <w:name w:val="date"/>
    <w:basedOn w:val="Normal"/>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semiHidden/>
    <w:unhideWhenUsed/>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541CF5"/>
    <w:rPr>
      <w:i/>
      <w:iCs/>
    </w:rPr>
  </w:style>
  <w:style w:type="character" w:styleId="Strong">
    <w:name w:val="Strong"/>
    <w:basedOn w:val="DefaultParagraphFont"/>
    <w:uiPriority w:val="22"/>
    <w:qFormat/>
    <w:rsid w:val="00541CF5"/>
    <w:rPr>
      <w:b/>
      <w:bCs/>
    </w:rPr>
  </w:style>
  <w:style w:type="character" w:customStyle="1" w:styleId="apple-converted-space">
    <w:name w:val="apple-converted-space"/>
    <w:basedOn w:val="DefaultParagraphFont"/>
    <w:rsid w:val="00541CF5"/>
  </w:style>
  <w:style w:type="character" w:styleId="Hyperlink">
    <w:name w:val="Hyperlink"/>
    <w:basedOn w:val="DefaultParagraphFont"/>
    <w:uiPriority w:val="99"/>
    <w:semiHidden/>
    <w:unhideWhenUsed/>
    <w:rsid w:val="00541CF5"/>
    <w:rPr>
      <w:color w:val="0000FF"/>
      <w:u w:val="single"/>
    </w:rPr>
  </w:style>
  <w:style w:type="paragraph" w:styleId="Header">
    <w:name w:val="header"/>
    <w:basedOn w:val="Normal"/>
    <w:link w:val="HeaderChar"/>
    <w:uiPriority w:val="99"/>
    <w:semiHidden/>
    <w:unhideWhenUsed/>
    <w:rsid w:val="00247E1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7E1D"/>
  </w:style>
  <w:style w:type="paragraph" w:styleId="Footer">
    <w:name w:val="footer"/>
    <w:basedOn w:val="Normal"/>
    <w:link w:val="FooterChar"/>
    <w:uiPriority w:val="99"/>
    <w:semiHidden/>
    <w:unhideWhenUsed/>
    <w:rsid w:val="00247E1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47E1D"/>
  </w:style>
</w:styles>
</file>

<file path=word/webSettings.xml><?xml version="1.0" encoding="utf-8"?>
<w:webSettings xmlns:r="http://schemas.openxmlformats.org/officeDocument/2006/relationships" xmlns:w="http://schemas.openxmlformats.org/wordprocessingml/2006/main">
  <w:divs>
    <w:div w:id="108746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portrisk.com/2011/04/07/the-ball-is-in-your-court-the-risks-of-training-the-out-of-shap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1427</Characters>
  <Application>Microsoft Office Word</Application>
  <DocSecurity>0</DocSecurity>
  <Lines>11</Lines>
  <Paragraphs>3</Paragraphs>
  <ScaleCrop>false</ScaleCrop>
  <Company/>
  <LinksUpToDate>false</LinksUpToDate>
  <CharactersWithSpaces>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2</cp:revision>
  <dcterms:created xsi:type="dcterms:W3CDTF">2011-09-29T12:24:00Z</dcterms:created>
  <dcterms:modified xsi:type="dcterms:W3CDTF">2011-09-29T12:24:00Z</dcterms:modified>
</cp:coreProperties>
</file>