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284A1" w14:textId="7357F796" w:rsidR="00AE170B" w:rsidRPr="005817CF" w:rsidRDefault="005817CF" w:rsidP="005817CF">
      <w:pPr>
        <w:jc w:val="center"/>
        <w:rPr>
          <w:b/>
          <w:bCs/>
          <w:sz w:val="32"/>
          <w:szCs w:val="32"/>
          <w:lang w:val="en-US"/>
        </w:rPr>
      </w:pPr>
      <w:r w:rsidRPr="005817CF">
        <w:rPr>
          <w:b/>
          <w:bCs/>
          <w:sz w:val="32"/>
          <w:szCs w:val="32"/>
          <w:lang w:val="en-US"/>
        </w:rPr>
        <w:t>CPCCBC40</w:t>
      </w:r>
      <w:r w:rsidR="00D140A6">
        <w:rPr>
          <w:b/>
          <w:bCs/>
          <w:sz w:val="32"/>
          <w:szCs w:val="32"/>
          <w:lang w:val="en-US"/>
        </w:rPr>
        <w:t>53</w:t>
      </w:r>
    </w:p>
    <w:p w14:paraId="2F8138F8" w14:textId="0498AA97" w:rsidR="005817CF" w:rsidRDefault="00D140A6" w:rsidP="005817CF">
      <w:pPr>
        <w:jc w:val="center"/>
        <w:rPr>
          <w:b/>
          <w:bCs/>
          <w:sz w:val="32"/>
          <w:szCs w:val="32"/>
          <w:lang w:val="en-US"/>
        </w:rPr>
      </w:pPr>
      <w:r w:rsidRPr="00D140A6">
        <w:rPr>
          <w:b/>
          <w:bCs/>
          <w:sz w:val="32"/>
          <w:szCs w:val="32"/>
          <w:lang w:val="en-US"/>
        </w:rPr>
        <w:t xml:space="preserve">Apply building codes and standards to the construction process for Class 2 to 9, Type C </w:t>
      </w:r>
      <w:proofErr w:type="gramStart"/>
      <w:r w:rsidRPr="00D140A6">
        <w:rPr>
          <w:b/>
          <w:bCs/>
          <w:sz w:val="32"/>
          <w:szCs w:val="32"/>
          <w:lang w:val="en-US"/>
        </w:rPr>
        <w:t>buildings</w:t>
      </w:r>
      <w:proofErr w:type="gramEnd"/>
    </w:p>
    <w:p w14:paraId="5EB2166F" w14:textId="77777777" w:rsidR="00D140A6" w:rsidRPr="005817CF" w:rsidRDefault="00D140A6" w:rsidP="005817CF">
      <w:pPr>
        <w:jc w:val="center"/>
        <w:rPr>
          <w:b/>
          <w:bCs/>
          <w:sz w:val="32"/>
          <w:szCs w:val="32"/>
          <w:lang w:val="en-US"/>
        </w:rPr>
      </w:pPr>
    </w:p>
    <w:p w14:paraId="6061B69C" w14:textId="1DF7D5C8" w:rsidR="005817CF" w:rsidRDefault="005817CF" w:rsidP="005817CF">
      <w:pPr>
        <w:jc w:val="center"/>
        <w:rPr>
          <w:b/>
          <w:bCs/>
          <w:sz w:val="32"/>
          <w:szCs w:val="32"/>
          <w:u w:val="single"/>
          <w:lang w:val="en-US"/>
        </w:rPr>
      </w:pPr>
      <w:r w:rsidRPr="005817CF">
        <w:rPr>
          <w:b/>
          <w:bCs/>
          <w:sz w:val="32"/>
          <w:szCs w:val="32"/>
          <w:u w:val="single"/>
          <w:lang w:val="en-US"/>
        </w:rPr>
        <w:t>PRACTICAL TASK 1</w:t>
      </w:r>
      <w:r w:rsidR="00D140A6">
        <w:rPr>
          <w:b/>
          <w:bCs/>
          <w:sz w:val="32"/>
          <w:szCs w:val="32"/>
          <w:u w:val="single"/>
          <w:lang w:val="en-US"/>
        </w:rPr>
        <w:t xml:space="preserve"> – OCCASION 1 – CLASS 2, 3 OR 9</w:t>
      </w:r>
    </w:p>
    <w:p w14:paraId="2539D7A2" w14:textId="77777777" w:rsidR="00880F94" w:rsidRDefault="00880F94" w:rsidP="00880F94">
      <w:pPr>
        <w:rPr>
          <w:b/>
          <w:bCs/>
          <w:sz w:val="32"/>
          <w:szCs w:val="32"/>
          <w:u w:val="single"/>
          <w:lang w:val="en-US"/>
        </w:rPr>
      </w:pPr>
    </w:p>
    <w:p w14:paraId="4DD9F164" w14:textId="77777777" w:rsidR="00880F94" w:rsidRDefault="00880F94" w:rsidP="00880F94">
      <w:pPr>
        <w:rPr>
          <w:b/>
          <w:bCs/>
          <w:sz w:val="32"/>
          <w:szCs w:val="32"/>
          <w:u w:val="single"/>
          <w:lang w:val="en-US"/>
        </w:rPr>
      </w:pPr>
    </w:p>
    <w:p w14:paraId="7996FED3" w14:textId="77777777" w:rsidR="00880F94" w:rsidRDefault="00880F94" w:rsidP="00880F94">
      <w:pPr>
        <w:rPr>
          <w:rFonts w:cs="Arial"/>
          <w:sz w:val="20"/>
        </w:rPr>
      </w:pPr>
    </w:p>
    <w:p w14:paraId="45A61396" w14:textId="67932753" w:rsidR="00880F94" w:rsidRDefault="00880F94" w:rsidP="00880F94">
      <w:pPr>
        <w:rPr>
          <w:rFonts w:cs="Arial"/>
          <w:sz w:val="20"/>
        </w:rPr>
      </w:pPr>
      <w:r>
        <w:rPr>
          <w:rFonts w:cs="Arial"/>
          <w:sz w:val="20"/>
        </w:rPr>
        <w:t>CLASSIFY BUILDING</w:t>
      </w:r>
      <w:r w:rsidR="000F4A3F">
        <w:rPr>
          <w:rFonts w:cs="Arial"/>
          <w:sz w:val="20"/>
        </w:rPr>
        <w:t>S</w:t>
      </w:r>
    </w:p>
    <w:p w14:paraId="12D24AAD" w14:textId="77777777" w:rsidR="00880F94" w:rsidRDefault="00880F94" w:rsidP="00880F94">
      <w:pPr>
        <w:rPr>
          <w:rFonts w:cs="Arial"/>
          <w:sz w:val="20"/>
        </w:rPr>
      </w:pPr>
    </w:p>
    <w:p w14:paraId="184301E9" w14:textId="46E01407" w:rsidR="00880F94" w:rsidRDefault="00880F94" w:rsidP="00880F94">
      <w:pPr>
        <w:rPr>
          <w:rFonts w:cs="Arial"/>
          <w:sz w:val="20"/>
        </w:rPr>
      </w:pPr>
      <w:r>
        <w:rPr>
          <w:rFonts w:cs="Arial"/>
          <w:sz w:val="20"/>
        </w:rPr>
        <w:t xml:space="preserve">1.1A.  </w:t>
      </w:r>
    </w:p>
    <w:p w14:paraId="48F23173" w14:textId="5A6E7289" w:rsidR="00880F94" w:rsidRDefault="00880F94" w:rsidP="00880F94">
      <w:pPr>
        <w:rPr>
          <w:rFonts w:cs="Arial"/>
          <w:sz w:val="20"/>
        </w:rPr>
      </w:pPr>
      <w:r w:rsidRPr="00806837">
        <w:t>Read the plans and specifications to determine the nature of the building</w:t>
      </w:r>
      <w:r>
        <w:t xml:space="preserve"> and ancillary provisions</w:t>
      </w:r>
      <w:r w:rsidRPr="00806837">
        <w:t>, use and arrangement</w:t>
      </w:r>
      <w:r w:rsidR="00021282">
        <w:t xml:space="preserve"> (see attached plans referenced </w:t>
      </w:r>
      <w:r w:rsidR="0057243F">
        <w:t>in folder</w:t>
      </w:r>
      <w:r w:rsidR="00021282">
        <w:t xml:space="preserve">) </w:t>
      </w:r>
    </w:p>
    <w:p w14:paraId="2233B154" w14:textId="77777777" w:rsidR="00880F94" w:rsidRDefault="00880F94" w:rsidP="00880F94">
      <w:pPr>
        <w:rPr>
          <w:rFonts w:cs="Arial"/>
          <w:sz w:val="20"/>
        </w:rPr>
      </w:pPr>
    </w:p>
    <w:p w14:paraId="792EE1B7" w14:textId="1D6D2058" w:rsidR="00880F94" w:rsidRDefault="00880F94" w:rsidP="00880F94">
      <w:pPr>
        <w:rPr>
          <w:rFonts w:cs="Arial"/>
          <w:sz w:val="20"/>
        </w:rPr>
      </w:pPr>
      <w:r>
        <w:rPr>
          <w:rFonts w:cs="Arial"/>
          <w:sz w:val="20"/>
        </w:rPr>
        <w:t xml:space="preserve">1.1B.  </w:t>
      </w:r>
      <w:bookmarkStart w:id="0" w:name="_Ref128141144"/>
    </w:p>
    <w:p w14:paraId="4B6972AE" w14:textId="3283963E" w:rsidR="00880F94" w:rsidRDefault="00880F94" w:rsidP="00880F94">
      <w:pPr>
        <w:rPr>
          <w:rFonts w:cs="Arial"/>
          <w:sz w:val="20"/>
        </w:rPr>
      </w:pPr>
      <w:r w:rsidRPr="00806837">
        <w:t>Read and correctly interpret relevant Parts of the NCC and related Australian Standards for the project.</w:t>
      </w:r>
      <w:bookmarkEnd w:id="0"/>
      <w:r w:rsidR="00524E79">
        <w:t xml:space="preserve"> (</w:t>
      </w:r>
      <w:proofErr w:type="gramStart"/>
      <w:r w:rsidR="00524E79">
        <w:t>see</w:t>
      </w:r>
      <w:proofErr w:type="gramEnd"/>
      <w:r w:rsidR="00524E79">
        <w:t xml:space="preserve"> attached document</w:t>
      </w:r>
      <w:r w:rsidR="00131A1D">
        <w:t xml:space="preserve">s </w:t>
      </w:r>
      <w:r w:rsidR="0057243F">
        <w:t>in folder)</w:t>
      </w:r>
    </w:p>
    <w:p w14:paraId="56215D54" w14:textId="77777777" w:rsidR="00880F94" w:rsidRDefault="00880F94" w:rsidP="00880F94">
      <w:pPr>
        <w:rPr>
          <w:rFonts w:cs="Arial"/>
          <w:sz w:val="20"/>
        </w:rPr>
      </w:pPr>
    </w:p>
    <w:p w14:paraId="62A230B4" w14:textId="041B53F7" w:rsidR="00C26A3E" w:rsidRDefault="00880F94" w:rsidP="00695D19">
      <w:pPr>
        <w:rPr>
          <w:vanish/>
        </w:rPr>
      </w:pPr>
      <w:r>
        <w:rPr>
          <w:rFonts w:cs="Arial"/>
          <w:sz w:val="20"/>
        </w:rPr>
        <w:t xml:space="preserve">1.1C.  </w:t>
      </w:r>
      <w:bookmarkStart w:id="1" w:name="_Ref128141148"/>
    </w:p>
    <w:p w14:paraId="72854A89" w14:textId="03335B6F" w:rsidR="00880F94" w:rsidRDefault="00880F94" w:rsidP="00880F94">
      <w:pPr>
        <w:rPr>
          <w:rFonts w:cs="Arial"/>
          <w:sz w:val="20"/>
        </w:rPr>
      </w:pPr>
    </w:p>
    <w:p w14:paraId="5E886D17" w14:textId="468F7C36" w:rsidR="00880F94" w:rsidRPr="00695D19" w:rsidRDefault="00880F94" w:rsidP="00880F94">
      <w:pPr>
        <w:rPr>
          <w:rFonts w:cstheme="minorBidi"/>
        </w:rPr>
      </w:pPr>
      <w:r w:rsidRPr="00806837">
        <w:t>Determine and document the classification applicable to the building (</w:t>
      </w:r>
      <w:r w:rsidR="00695D19" w:rsidRPr="00695D19">
        <w:t>see attached template</w:t>
      </w:r>
      <w:r w:rsidRPr="00695D19">
        <w:t xml:space="preserve"> HO1</w:t>
      </w:r>
      <w:r w:rsidR="00695D19" w:rsidRPr="00695D19">
        <w:t xml:space="preserve"> provided</w:t>
      </w:r>
      <w:r w:rsidRPr="00806837">
        <w:t>)</w:t>
      </w:r>
      <w:bookmarkEnd w:id="1"/>
    </w:p>
    <w:p w14:paraId="340E66DF" w14:textId="77777777" w:rsidR="00880F94" w:rsidRDefault="00880F94" w:rsidP="00880F94">
      <w:pPr>
        <w:rPr>
          <w:rFonts w:cs="Arial"/>
          <w:sz w:val="20"/>
        </w:rPr>
      </w:pPr>
    </w:p>
    <w:p w14:paraId="720C99BF" w14:textId="0ECD3923" w:rsidR="00880F94" w:rsidRDefault="000F4A3F" w:rsidP="00880F94">
      <w:pPr>
        <w:rPr>
          <w:rFonts w:cs="Arial"/>
          <w:sz w:val="20"/>
        </w:rPr>
      </w:pPr>
      <w:r>
        <w:rPr>
          <w:rFonts w:cs="Arial"/>
          <w:sz w:val="20"/>
        </w:rPr>
        <w:t>1.1D.</w:t>
      </w:r>
    </w:p>
    <w:p w14:paraId="01A77EF9" w14:textId="77777777" w:rsidR="00A37AE8" w:rsidRPr="00695D19" w:rsidRDefault="000F4A3F" w:rsidP="00A37AE8">
      <w:pPr>
        <w:rPr>
          <w:rFonts w:cstheme="minorBidi"/>
        </w:rPr>
      </w:pPr>
      <w:bookmarkStart w:id="2" w:name="_Ref129077882"/>
      <w:r w:rsidRPr="00236AA2">
        <w:t>Identify and interpret multiple classifications from NCC.</w:t>
      </w:r>
      <w:bookmarkEnd w:id="2"/>
      <w:r>
        <w:t xml:space="preserve"> </w:t>
      </w:r>
      <w:r w:rsidR="00A37AE8" w:rsidRPr="00806837">
        <w:t>(</w:t>
      </w:r>
      <w:proofErr w:type="gramStart"/>
      <w:r w:rsidR="00A37AE8" w:rsidRPr="00695D19">
        <w:t>see</w:t>
      </w:r>
      <w:proofErr w:type="gramEnd"/>
      <w:r w:rsidR="00A37AE8" w:rsidRPr="00695D19">
        <w:t xml:space="preserve"> attached template HO1 provided</w:t>
      </w:r>
      <w:r w:rsidR="00A37AE8" w:rsidRPr="00806837">
        <w:t>)</w:t>
      </w:r>
    </w:p>
    <w:p w14:paraId="6286E735" w14:textId="11BEB4BB" w:rsidR="000F4A3F" w:rsidRDefault="000F4A3F" w:rsidP="00880F94"/>
    <w:p w14:paraId="55676631" w14:textId="77777777" w:rsidR="000F4A3F" w:rsidRDefault="000F4A3F" w:rsidP="00880F94">
      <w:pPr>
        <w:rPr>
          <w:rFonts w:cs="Arial"/>
          <w:sz w:val="20"/>
        </w:rPr>
      </w:pPr>
    </w:p>
    <w:p w14:paraId="75AD2D22" w14:textId="77777777" w:rsidR="00880F94" w:rsidRDefault="00880F94" w:rsidP="00880F94">
      <w:pPr>
        <w:rPr>
          <w:rFonts w:cs="Arial"/>
          <w:sz w:val="20"/>
        </w:rPr>
      </w:pPr>
    </w:p>
    <w:p w14:paraId="73A9B891" w14:textId="565720D3" w:rsidR="00880F94" w:rsidRDefault="00880F94" w:rsidP="00880F94">
      <w:pPr>
        <w:rPr>
          <w:rFonts w:cs="Arial"/>
          <w:sz w:val="20"/>
        </w:rPr>
      </w:pPr>
      <w:r>
        <w:rPr>
          <w:rFonts w:cs="Arial"/>
          <w:sz w:val="20"/>
        </w:rPr>
        <w:t>DETERMINE CONSTRUCTION COMPLIANCE REQUIREMENTS</w:t>
      </w:r>
      <w:r w:rsidR="000F4A3F">
        <w:rPr>
          <w:rFonts w:cs="Arial"/>
          <w:sz w:val="20"/>
        </w:rPr>
        <w:t xml:space="preserve"> FROM NCC</w:t>
      </w:r>
    </w:p>
    <w:p w14:paraId="160E0066" w14:textId="77777777" w:rsidR="00880F94" w:rsidRDefault="00880F94" w:rsidP="00880F94">
      <w:pPr>
        <w:rPr>
          <w:rFonts w:cs="Arial"/>
          <w:sz w:val="20"/>
        </w:rPr>
      </w:pPr>
    </w:p>
    <w:p w14:paraId="7E51E4EE" w14:textId="77777777" w:rsidR="00880F94" w:rsidRDefault="00880F94" w:rsidP="00880F94">
      <w:pPr>
        <w:rPr>
          <w:rFonts w:cs="Arial"/>
          <w:sz w:val="20"/>
        </w:rPr>
      </w:pPr>
      <w:r>
        <w:rPr>
          <w:rFonts w:cs="Arial"/>
          <w:sz w:val="20"/>
        </w:rPr>
        <w:t xml:space="preserve">1.2A.  </w:t>
      </w:r>
      <w:bookmarkStart w:id="3" w:name="_Ref128143424"/>
    </w:p>
    <w:p w14:paraId="3D61C69A" w14:textId="5C282C18" w:rsidR="000F4A3F" w:rsidRPr="000F4A3F" w:rsidRDefault="000F4A3F" w:rsidP="000F4A3F">
      <w:pPr>
        <w:pStyle w:val="332PASListTask1"/>
        <w:numPr>
          <w:ilvl w:val="0"/>
          <w:numId w:val="0"/>
        </w:numPr>
        <w:ind w:left="601" w:hanging="601"/>
        <w:rPr>
          <w:rFonts w:ascii="Times New Roman" w:hAnsi="Times New Roman" w:cs="Times New Roman"/>
          <w:sz w:val="24"/>
          <w:szCs w:val="24"/>
        </w:rPr>
      </w:pPr>
      <w:bookmarkStart w:id="4" w:name="_Ref129079891"/>
      <w:r w:rsidRPr="000F4A3F">
        <w:rPr>
          <w:rFonts w:ascii="Times New Roman" w:hAnsi="Times New Roman" w:cs="Times New Roman"/>
          <w:sz w:val="24"/>
          <w:szCs w:val="24"/>
        </w:rPr>
        <w:t>Determine NCC Performance Requirements relevant to Class 2 to 9 Type C building projects.</w:t>
      </w:r>
      <w:bookmarkEnd w:id="4"/>
      <w:r>
        <w:rPr>
          <w:rFonts w:ascii="Times New Roman" w:hAnsi="Times New Roman" w:cs="Times New Roman"/>
          <w:sz w:val="24"/>
          <w:szCs w:val="24"/>
        </w:rPr>
        <w:t xml:space="preserve"> </w:t>
      </w:r>
    </w:p>
    <w:p w14:paraId="48666530" w14:textId="382D5CB3" w:rsidR="00880F94" w:rsidRPr="00A37AE8" w:rsidRDefault="000F4A3F" w:rsidP="008B5913">
      <w:pPr>
        <w:pStyle w:val="332PASListTask1"/>
        <w:numPr>
          <w:ilvl w:val="0"/>
          <w:numId w:val="17"/>
        </w:numPr>
        <w:rPr>
          <w:rFonts w:ascii="Times New Roman" w:hAnsi="Times New Roman" w:cs="Times New Roman"/>
          <w:sz w:val="24"/>
          <w:szCs w:val="24"/>
        </w:rPr>
      </w:pPr>
      <w:r w:rsidRPr="00A37AE8">
        <w:rPr>
          <w:rFonts w:ascii="Times New Roman" w:hAnsi="Times New Roman" w:cs="Times New Roman"/>
          <w:sz w:val="24"/>
          <w:szCs w:val="24"/>
        </w:rPr>
        <w:t xml:space="preserve">Occasion 1- Class 2, 3 or </w:t>
      </w:r>
      <w:proofErr w:type="gramStart"/>
      <w:r w:rsidRPr="00A37AE8">
        <w:rPr>
          <w:rFonts w:ascii="Times New Roman" w:hAnsi="Times New Roman" w:cs="Times New Roman"/>
          <w:sz w:val="24"/>
          <w:szCs w:val="24"/>
        </w:rPr>
        <w:t>9</w:t>
      </w:r>
      <w:r w:rsidR="00A37AE8" w:rsidRPr="00A37AE8">
        <w:rPr>
          <w:rFonts w:ascii="Times New Roman" w:hAnsi="Times New Roman" w:cs="Times New Roman"/>
          <w:sz w:val="24"/>
          <w:szCs w:val="24"/>
        </w:rPr>
        <w:t xml:space="preserve"> </w:t>
      </w:r>
      <w:r w:rsidRPr="00A37AE8">
        <w:rPr>
          <w:rFonts w:ascii="Times New Roman" w:hAnsi="Times New Roman" w:cs="Times New Roman"/>
          <w:sz w:val="24"/>
          <w:szCs w:val="24"/>
        </w:rPr>
        <w:t xml:space="preserve"> </w:t>
      </w:r>
      <w:r w:rsidR="00880F94" w:rsidRPr="00A37AE8">
        <w:rPr>
          <w:rFonts w:ascii="Times New Roman" w:hAnsi="Times New Roman" w:cs="Times New Roman"/>
          <w:sz w:val="24"/>
          <w:szCs w:val="24"/>
        </w:rPr>
        <w:t>(</w:t>
      </w:r>
      <w:proofErr w:type="gramEnd"/>
      <w:r w:rsidR="00695D19" w:rsidRPr="00A37AE8">
        <w:rPr>
          <w:rFonts w:ascii="Times New Roman" w:hAnsi="Times New Roman" w:cs="Times New Roman"/>
          <w:sz w:val="24"/>
          <w:szCs w:val="24"/>
        </w:rPr>
        <w:t>see attached template HO1 provided</w:t>
      </w:r>
      <w:r w:rsidR="00880F94" w:rsidRPr="00A37AE8">
        <w:rPr>
          <w:rFonts w:ascii="Times New Roman" w:hAnsi="Times New Roman" w:cs="Times New Roman"/>
          <w:sz w:val="24"/>
          <w:szCs w:val="24"/>
        </w:rPr>
        <w:t>)</w:t>
      </w:r>
      <w:bookmarkEnd w:id="3"/>
    </w:p>
    <w:p w14:paraId="198E4F49" w14:textId="321CC13B" w:rsidR="00880F94" w:rsidRDefault="00880F94" w:rsidP="00880F94">
      <w:pPr>
        <w:rPr>
          <w:rFonts w:cs="Arial"/>
          <w:sz w:val="20"/>
        </w:rPr>
      </w:pPr>
    </w:p>
    <w:p w14:paraId="2C2B738A" w14:textId="77777777" w:rsidR="00880F94" w:rsidRDefault="00880F94" w:rsidP="00880F94">
      <w:pPr>
        <w:rPr>
          <w:rFonts w:cs="Arial"/>
          <w:sz w:val="20"/>
        </w:rPr>
      </w:pPr>
      <w:r>
        <w:rPr>
          <w:rFonts w:cs="Arial"/>
          <w:sz w:val="20"/>
        </w:rPr>
        <w:t xml:space="preserve">1.2B.  </w:t>
      </w:r>
      <w:bookmarkStart w:id="5" w:name="_Ref128143430"/>
    </w:p>
    <w:p w14:paraId="6E9063DF" w14:textId="77777777" w:rsidR="00695D19" w:rsidRDefault="00880F94" w:rsidP="00695D19">
      <w:pPr>
        <w:rPr>
          <w:rFonts w:cs="Arial"/>
          <w:sz w:val="20"/>
        </w:rPr>
      </w:pPr>
      <w:r w:rsidRPr="005679A5">
        <w:t xml:space="preserve">Determine range of criteria to ensure that construction methods comply with NCC Performance Requirements. </w:t>
      </w:r>
      <w:bookmarkEnd w:id="5"/>
      <w:r w:rsidR="00695D19" w:rsidRPr="005679A5">
        <w:t>(</w:t>
      </w:r>
      <w:proofErr w:type="gramStart"/>
      <w:r w:rsidR="00695D19" w:rsidRPr="00695D19">
        <w:t>see</w:t>
      </w:r>
      <w:proofErr w:type="gramEnd"/>
      <w:r w:rsidR="00695D19" w:rsidRPr="00695D19">
        <w:t xml:space="preserve"> attached template HO1 provided</w:t>
      </w:r>
      <w:r w:rsidR="00695D19" w:rsidRPr="005679A5">
        <w:t>)</w:t>
      </w:r>
    </w:p>
    <w:p w14:paraId="7597DAF2" w14:textId="345450AF" w:rsidR="00880F94" w:rsidRDefault="00880F94" w:rsidP="00880F94">
      <w:pPr>
        <w:rPr>
          <w:rFonts w:cs="Arial"/>
          <w:sz w:val="20"/>
        </w:rPr>
      </w:pPr>
    </w:p>
    <w:p w14:paraId="54C2B037" w14:textId="77777777" w:rsidR="00880F94" w:rsidRDefault="00880F94" w:rsidP="00880F94">
      <w:pPr>
        <w:rPr>
          <w:rFonts w:cs="Arial"/>
          <w:sz w:val="20"/>
        </w:rPr>
      </w:pPr>
      <w:r>
        <w:rPr>
          <w:rFonts w:cs="Arial"/>
          <w:sz w:val="20"/>
        </w:rPr>
        <w:t xml:space="preserve">1.2C.  </w:t>
      </w:r>
      <w:bookmarkStart w:id="6" w:name="_Ref128143438"/>
    </w:p>
    <w:p w14:paraId="46475A83" w14:textId="2EDB1A1C" w:rsidR="00695D19" w:rsidRDefault="00880F94" w:rsidP="00695D19">
      <w:pPr>
        <w:rPr>
          <w:rFonts w:cs="Arial"/>
          <w:sz w:val="20"/>
        </w:rPr>
      </w:pPr>
      <w:r w:rsidRPr="005679A5">
        <w:t xml:space="preserve">Identify and document </w:t>
      </w:r>
      <w:r w:rsidR="000F4A3F">
        <w:t xml:space="preserve">faults or </w:t>
      </w:r>
      <w:r w:rsidRPr="005679A5">
        <w:t xml:space="preserve">non-conforming construction methods against NCC Performance Requirements. </w:t>
      </w:r>
      <w:bookmarkEnd w:id="6"/>
      <w:r w:rsidR="00695D19" w:rsidRPr="005679A5">
        <w:t>(</w:t>
      </w:r>
      <w:proofErr w:type="gramStart"/>
      <w:r w:rsidR="00695D19" w:rsidRPr="00695D19">
        <w:t>see</w:t>
      </w:r>
      <w:proofErr w:type="gramEnd"/>
      <w:r w:rsidR="00695D19" w:rsidRPr="00695D19">
        <w:t xml:space="preserve"> attached template HO1 provided</w:t>
      </w:r>
      <w:r w:rsidR="00695D19" w:rsidRPr="005679A5">
        <w:t>)</w:t>
      </w:r>
    </w:p>
    <w:p w14:paraId="09F2D1B8" w14:textId="3A68391E" w:rsidR="00880F94" w:rsidRDefault="00880F94" w:rsidP="00880F94">
      <w:pPr>
        <w:rPr>
          <w:rFonts w:cs="Arial"/>
          <w:sz w:val="20"/>
        </w:rPr>
      </w:pPr>
    </w:p>
    <w:p w14:paraId="6C5CB1DA" w14:textId="1494FB4F" w:rsidR="00880F94" w:rsidRDefault="00880F94" w:rsidP="00DB44F5">
      <w:pPr>
        <w:spacing w:line="276" w:lineRule="auto"/>
        <w:rPr>
          <w:rFonts w:cs="Arial"/>
          <w:sz w:val="20"/>
        </w:rPr>
      </w:pPr>
      <w:r>
        <w:rPr>
          <w:rFonts w:cs="Arial"/>
          <w:sz w:val="20"/>
        </w:rPr>
        <w:t>1.2D</w:t>
      </w:r>
      <w:bookmarkStart w:id="7" w:name="_Ref128141784"/>
      <w:r w:rsidR="00DB44F5">
        <w:rPr>
          <w:rFonts w:cs="Arial"/>
          <w:sz w:val="20"/>
        </w:rPr>
        <w:t xml:space="preserve">. </w:t>
      </w:r>
    </w:p>
    <w:p w14:paraId="66A911C8" w14:textId="1EF3E25F" w:rsidR="00DB44F5" w:rsidRDefault="00880F94" w:rsidP="00DB44F5">
      <w:pPr>
        <w:rPr>
          <w:rFonts w:cs="Arial"/>
          <w:sz w:val="20"/>
        </w:rPr>
      </w:pPr>
      <w:r w:rsidRPr="005679A5">
        <w:t xml:space="preserve">Propose Performance Solution </w:t>
      </w:r>
      <w:r w:rsidR="000F4A3F">
        <w:t xml:space="preserve">during discussion </w:t>
      </w:r>
      <w:r w:rsidRPr="005679A5">
        <w:t xml:space="preserve">with design and building and construction professionals. </w:t>
      </w:r>
      <w:bookmarkEnd w:id="7"/>
      <w:r w:rsidR="00DB44F5" w:rsidRPr="005679A5">
        <w:t>(</w:t>
      </w:r>
      <w:proofErr w:type="gramStart"/>
      <w:r w:rsidR="00DB44F5" w:rsidRPr="00695D19">
        <w:t>see</w:t>
      </w:r>
      <w:proofErr w:type="gramEnd"/>
      <w:r w:rsidR="00DB44F5" w:rsidRPr="00695D19">
        <w:t xml:space="preserve"> attached template HO1 provided</w:t>
      </w:r>
      <w:r w:rsidR="00F55965">
        <w:t xml:space="preserve"> and documentation with emails attached</w:t>
      </w:r>
      <w:r w:rsidR="00DB44F5" w:rsidRPr="005679A5">
        <w:t>)</w:t>
      </w:r>
    </w:p>
    <w:p w14:paraId="19746569" w14:textId="7F1C0723" w:rsidR="00880F94" w:rsidRDefault="00880F94" w:rsidP="00880F94">
      <w:pPr>
        <w:rPr>
          <w:rFonts w:cs="Arial"/>
          <w:sz w:val="20"/>
        </w:rPr>
      </w:pPr>
    </w:p>
    <w:p w14:paraId="776F1410" w14:textId="77777777" w:rsidR="00880F94" w:rsidRDefault="00880F94" w:rsidP="00880F94">
      <w:pPr>
        <w:rPr>
          <w:rFonts w:cs="Arial"/>
          <w:sz w:val="20"/>
        </w:rPr>
      </w:pPr>
      <w:r>
        <w:rPr>
          <w:rFonts w:cs="Arial"/>
          <w:sz w:val="20"/>
        </w:rPr>
        <w:t xml:space="preserve">1.2E.  </w:t>
      </w:r>
      <w:bookmarkStart w:id="8" w:name="_Ref128143579"/>
    </w:p>
    <w:p w14:paraId="5CB293CF" w14:textId="7AC38ABB" w:rsidR="00DB44F5" w:rsidRDefault="00880F94" w:rsidP="00DB44F5">
      <w:r w:rsidRPr="005679A5">
        <w:t xml:space="preserve">Analyse and apply Assessment Methods to determine compliance with Performance Solution or Deem-to-Satisfy Solution (DTS). </w:t>
      </w:r>
      <w:bookmarkEnd w:id="8"/>
      <w:r w:rsidR="00DB44F5" w:rsidRPr="005679A5">
        <w:t>(</w:t>
      </w:r>
      <w:proofErr w:type="gramStart"/>
      <w:r w:rsidR="00DB44F5" w:rsidRPr="00695D19">
        <w:t>see</w:t>
      </w:r>
      <w:proofErr w:type="gramEnd"/>
      <w:r w:rsidR="00DB44F5" w:rsidRPr="00695D19">
        <w:t xml:space="preserve"> attached template HO1 provided</w:t>
      </w:r>
      <w:r w:rsidR="00275622">
        <w:t xml:space="preserve"> and attached document</w:t>
      </w:r>
      <w:r w:rsidR="002A4DD3">
        <w:t xml:space="preserve"> and the below</w:t>
      </w:r>
      <w:r w:rsidR="00DB44F5" w:rsidRPr="005679A5">
        <w:t>)</w:t>
      </w:r>
    </w:p>
    <w:p w14:paraId="47D066AB" w14:textId="77777777" w:rsidR="002A4DD3" w:rsidRDefault="002A4DD3" w:rsidP="00DB44F5"/>
    <w:p w14:paraId="321836B7" w14:textId="77777777" w:rsidR="002A4DD3" w:rsidRPr="002A4DD3" w:rsidRDefault="002A4DD3" w:rsidP="002A4DD3">
      <w:r w:rsidRPr="002A4DD3">
        <w:lastRenderedPageBreak/>
        <w:t>Deemed-to-Satisfy (DTS) Solution:</w:t>
      </w:r>
    </w:p>
    <w:p w14:paraId="65F7D8DA" w14:textId="77777777" w:rsidR="002A4DD3" w:rsidRPr="002A4DD3" w:rsidRDefault="002A4DD3" w:rsidP="002A4DD3">
      <w:pPr>
        <w:pStyle w:val="NormalWeb"/>
        <w:spacing w:before="300" w:beforeAutospacing="0" w:after="300" w:afterAutospacing="0"/>
      </w:pPr>
      <w:r w:rsidRPr="002A4DD3">
        <w:t>DTS Solutions are prescriptive solutions provided in the NCC that, if followed precisely, are deemed to meet the performance requirements. The assessment of compliance with DTS Solutions involves a straightforward checklist-style evaluation.</w:t>
      </w:r>
    </w:p>
    <w:p w14:paraId="7047233F" w14:textId="77777777" w:rsidR="002A4DD3" w:rsidRPr="002A4DD3" w:rsidRDefault="002A4DD3" w:rsidP="002A4DD3">
      <w:pPr>
        <w:pStyle w:val="NormalWeb"/>
        <w:spacing w:before="300" w:beforeAutospacing="0" w:after="300" w:afterAutospacing="0"/>
      </w:pPr>
      <w:r w:rsidRPr="002A4DD3">
        <w:t>Steps for Assessing Compliance with DTS Solutions:</w:t>
      </w:r>
    </w:p>
    <w:p w14:paraId="742011FB" w14:textId="77777777" w:rsidR="002A4DD3" w:rsidRPr="002A4DD3" w:rsidRDefault="002A4DD3" w:rsidP="002A4DD3">
      <w:pPr>
        <w:pStyle w:val="NormalWeb"/>
        <w:spacing w:before="300" w:beforeAutospacing="0" w:after="300" w:afterAutospacing="0"/>
      </w:pPr>
      <w:r w:rsidRPr="002A4DD3">
        <w:t>a. Identify the Specific Performance Requirements: Determine the performance requirements relevant to your project, as specified in the NCC or other relevant building codes.</w:t>
      </w:r>
    </w:p>
    <w:p w14:paraId="0D5ED22F" w14:textId="77777777" w:rsidR="002A4DD3" w:rsidRPr="002A4DD3" w:rsidRDefault="002A4DD3" w:rsidP="002A4DD3">
      <w:pPr>
        <w:pStyle w:val="NormalWeb"/>
        <w:spacing w:before="300" w:beforeAutospacing="0" w:after="300" w:afterAutospacing="0"/>
      </w:pPr>
      <w:r w:rsidRPr="002A4DD3">
        <w:t>b. Verify Adherence to DTS Provisions: Check whether the design or construction adheres to the specific prescriptive solutions outlined in the DTS provisions. This could involve measuring, testing, or inspecting the building elements to ensure they meet the required standards.</w:t>
      </w:r>
    </w:p>
    <w:p w14:paraId="09B1FC44" w14:textId="77777777" w:rsidR="002A4DD3" w:rsidRPr="002A4DD3" w:rsidRDefault="002A4DD3" w:rsidP="002A4DD3">
      <w:pPr>
        <w:pStyle w:val="NormalWeb"/>
        <w:spacing w:before="300" w:beforeAutospacing="0" w:after="300" w:afterAutospacing="0"/>
      </w:pPr>
      <w:r w:rsidRPr="002A4DD3">
        <w:t>c. Document Compliance: Create documentation that demonstrates how the building design or construction aligns with the DTS provisions for each relevant performance requirement.</w:t>
      </w:r>
    </w:p>
    <w:p w14:paraId="0C27701C" w14:textId="77777777" w:rsidR="002A4DD3" w:rsidRPr="002A4DD3" w:rsidRDefault="002A4DD3" w:rsidP="002A4DD3">
      <w:pPr>
        <w:numPr>
          <w:ilvl w:val="0"/>
          <w:numId w:val="7"/>
        </w:numPr>
      </w:pPr>
      <w:r w:rsidRPr="002A4DD3">
        <w:t>Performance Solution:</w:t>
      </w:r>
    </w:p>
    <w:p w14:paraId="60048683" w14:textId="77777777" w:rsidR="002A4DD3" w:rsidRPr="002A4DD3" w:rsidRDefault="002A4DD3" w:rsidP="002A4DD3">
      <w:pPr>
        <w:pStyle w:val="NormalWeb"/>
        <w:spacing w:before="300" w:beforeAutospacing="0" w:after="300" w:afterAutospacing="0"/>
      </w:pPr>
      <w:r w:rsidRPr="002A4DD3">
        <w:t>A Performance Solution is an alternative approach used when the DTS provisions are not strictly followed, but the proposed design still achieves the same or better performance outcomes. Assessing compliance with a Performance Solution requires a more in-depth analysis and assessment of the proposed design or construction.</w:t>
      </w:r>
    </w:p>
    <w:p w14:paraId="28A92D1A" w14:textId="77777777" w:rsidR="002A4DD3" w:rsidRPr="002A4DD3" w:rsidRDefault="002A4DD3" w:rsidP="002A4DD3">
      <w:pPr>
        <w:pStyle w:val="NormalWeb"/>
        <w:spacing w:before="300" w:beforeAutospacing="0" w:after="300" w:afterAutospacing="0"/>
      </w:pPr>
      <w:r w:rsidRPr="002A4DD3">
        <w:t>Steps for Assessing Compliance with Performance Solutions:</w:t>
      </w:r>
    </w:p>
    <w:p w14:paraId="7D340C4B" w14:textId="77777777" w:rsidR="002A4DD3" w:rsidRPr="002A4DD3" w:rsidRDefault="002A4DD3" w:rsidP="002A4DD3">
      <w:pPr>
        <w:pStyle w:val="NormalWeb"/>
        <w:spacing w:before="300" w:beforeAutospacing="0" w:after="300" w:afterAutospacing="0"/>
      </w:pPr>
      <w:r w:rsidRPr="002A4DD3">
        <w:t>a. Understand the Performance Requirements: Identify the performance requirements in the NCC or other applicable regulations that need to be met for the project.</w:t>
      </w:r>
    </w:p>
    <w:p w14:paraId="50C88EE2" w14:textId="77777777" w:rsidR="002A4DD3" w:rsidRPr="002A4DD3" w:rsidRDefault="002A4DD3" w:rsidP="002A4DD3">
      <w:pPr>
        <w:pStyle w:val="NormalWeb"/>
        <w:spacing w:before="300" w:beforeAutospacing="0" w:after="300" w:afterAutospacing="0"/>
      </w:pPr>
      <w:r w:rsidRPr="002A4DD3">
        <w:t xml:space="preserve">b. Define the Performance Solution: Describe the alternative approach or design proposed to achieve the performance outcomes. This could involve using energy </w:t>
      </w:r>
      <w:proofErr w:type="spellStart"/>
      <w:r w:rsidRPr="002A4DD3">
        <w:t>modeling</w:t>
      </w:r>
      <w:proofErr w:type="spellEnd"/>
      <w:r w:rsidRPr="002A4DD3">
        <w:t>, calculations, or simulations to demonstrate how the solution meets the requirements.</w:t>
      </w:r>
    </w:p>
    <w:p w14:paraId="391E54D6" w14:textId="77777777" w:rsidR="002A4DD3" w:rsidRPr="002A4DD3" w:rsidRDefault="002A4DD3" w:rsidP="002A4DD3">
      <w:pPr>
        <w:pStyle w:val="NormalWeb"/>
        <w:spacing w:before="300" w:beforeAutospacing="0" w:after="300" w:afterAutospacing="0"/>
      </w:pPr>
      <w:r w:rsidRPr="002A4DD3">
        <w:t xml:space="preserve">c. Evaluate Performance: Assess whether the proposed Performance Solution indeed achieves equivalent or superior performance outcomes compared to the DTS provisions. This could include </w:t>
      </w:r>
      <w:proofErr w:type="spellStart"/>
      <w:r w:rsidRPr="002A4DD3">
        <w:t>analyzing</w:t>
      </w:r>
      <w:proofErr w:type="spellEnd"/>
      <w:r w:rsidRPr="002A4DD3">
        <w:t xml:space="preserve"> factors such as structural integrity, energy efficiency, fire safety, and accessibility.</w:t>
      </w:r>
    </w:p>
    <w:p w14:paraId="5BA95C53" w14:textId="77777777" w:rsidR="002A4DD3" w:rsidRPr="002A4DD3" w:rsidRDefault="002A4DD3" w:rsidP="002A4DD3">
      <w:pPr>
        <w:pStyle w:val="NormalWeb"/>
        <w:spacing w:before="300" w:beforeAutospacing="0" w:after="300" w:afterAutospacing="0"/>
      </w:pPr>
      <w:r w:rsidRPr="002A4DD3">
        <w:t>d. Document Evidence: Create a comprehensive documentation package that includes the rationale behind the Performance Solution, analysis results, supporting data, and any relevant expert opinions.</w:t>
      </w:r>
    </w:p>
    <w:p w14:paraId="0B47BA0B" w14:textId="77777777" w:rsidR="002A4DD3" w:rsidRPr="002A4DD3" w:rsidRDefault="002A4DD3" w:rsidP="002A4DD3">
      <w:pPr>
        <w:pStyle w:val="NormalWeb"/>
        <w:spacing w:before="300" w:beforeAutospacing="0" w:after="300" w:afterAutospacing="0"/>
      </w:pPr>
      <w:r w:rsidRPr="002A4DD3">
        <w:t>e. Seek Approval: Submit the Performance Solution documentation to the relevant regulatory authority or building certifier for review and approval. The approval process may involve discussions with building professionals, engineers, or energy assessors.</w:t>
      </w:r>
    </w:p>
    <w:p w14:paraId="7E1ACDF9" w14:textId="1AB83037" w:rsidR="00A37AE8" w:rsidRDefault="00A37AE8" w:rsidP="00A37AE8">
      <w:pPr>
        <w:autoSpaceDE w:val="0"/>
        <w:autoSpaceDN w:val="0"/>
        <w:adjustRightInd w:val="0"/>
      </w:pPr>
      <w:r>
        <w:lastRenderedPageBreak/>
        <w:t>The Deem-To-Satisfy Assessment c</w:t>
      </w:r>
      <w:r w:rsidRPr="00A37AE8">
        <w:t>omplies with Parts 2.6 and 3.12 of the BCA 2009 (Volume 2), subject to the minimum</w:t>
      </w:r>
      <w:r>
        <w:t xml:space="preserve"> </w:t>
      </w:r>
      <w:r w:rsidRPr="00A37AE8">
        <w:t>construction requirements below and the following QDC credit:</w:t>
      </w:r>
    </w:p>
    <w:p w14:paraId="52FAFDC5" w14:textId="77777777" w:rsidR="00A37AE8" w:rsidRPr="00A37AE8" w:rsidRDefault="00A37AE8" w:rsidP="00A37AE8">
      <w:pPr>
        <w:autoSpaceDE w:val="0"/>
        <w:autoSpaceDN w:val="0"/>
        <w:adjustRightInd w:val="0"/>
      </w:pPr>
    </w:p>
    <w:p w14:paraId="655CB55B" w14:textId="77777777" w:rsidR="00A37AE8" w:rsidRPr="00A37AE8" w:rsidRDefault="00A37AE8" w:rsidP="00A37AE8">
      <w:pPr>
        <w:autoSpaceDE w:val="0"/>
        <w:autoSpaceDN w:val="0"/>
        <w:adjustRightInd w:val="0"/>
      </w:pPr>
      <w:r w:rsidRPr="00A37AE8">
        <w:t>MP 4.1 P1 A1 (2)(c) – Install a solar photovoltaic system of at least 1kW in capacity.</w:t>
      </w:r>
    </w:p>
    <w:p w14:paraId="7592E75C" w14:textId="3B963AAA" w:rsidR="00A37AE8" w:rsidRPr="00A37AE8" w:rsidRDefault="00A37AE8" w:rsidP="00A37AE8">
      <w:pPr>
        <w:autoSpaceDE w:val="0"/>
        <w:autoSpaceDN w:val="0"/>
        <w:adjustRightInd w:val="0"/>
      </w:pPr>
      <w:r w:rsidRPr="00A37AE8">
        <w:t>Construction Details and</w:t>
      </w:r>
      <w:r>
        <w:t xml:space="preserve"> </w:t>
      </w:r>
      <w:r w:rsidRPr="00A37AE8">
        <w:t>Minimum Requirements</w:t>
      </w:r>
    </w:p>
    <w:p w14:paraId="1FC2B347" w14:textId="77777777" w:rsidR="00A37AE8" w:rsidRPr="00A37AE8" w:rsidRDefault="00A37AE8" w:rsidP="00A37AE8">
      <w:pPr>
        <w:pStyle w:val="ListParagraph"/>
        <w:numPr>
          <w:ilvl w:val="0"/>
          <w:numId w:val="17"/>
        </w:numPr>
        <w:autoSpaceDE w:val="0"/>
        <w:autoSpaceDN w:val="0"/>
        <w:adjustRightInd w:val="0"/>
      </w:pPr>
      <w:r w:rsidRPr="00A37AE8">
        <w:t>External Walls: Lightweight cladding</w:t>
      </w:r>
    </w:p>
    <w:p w14:paraId="0B647234" w14:textId="77777777" w:rsidR="00A37AE8" w:rsidRPr="00A37AE8" w:rsidRDefault="00A37AE8" w:rsidP="00A37AE8">
      <w:pPr>
        <w:pStyle w:val="ListParagraph"/>
        <w:numPr>
          <w:ilvl w:val="0"/>
          <w:numId w:val="17"/>
        </w:numPr>
        <w:autoSpaceDE w:val="0"/>
        <w:autoSpaceDN w:val="0"/>
        <w:adjustRightInd w:val="0"/>
      </w:pPr>
      <w:r w:rsidRPr="00A37AE8">
        <w:t>Insulation: Reflective foil throughout and R1.5 batts to cladding</w:t>
      </w:r>
    </w:p>
    <w:p w14:paraId="277DEC57" w14:textId="77777777" w:rsidR="00A37AE8" w:rsidRPr="00A37AE8" w:rsidRDefault="00A37AE8" w:rsidP="00A37AE8">
      <w:pPr>
        <w:pStyle w:val="ListParagraph"/>
        <w:numPr>
          <w:ilvl w:val="0"/>
          <w:numId w:val="17"/>
        </w:numPr>
        <w:autoSpaceDE w:val="0"/>
        <w:autoSpaceDN w:val="0"/>
        <w:adjustRightInd w:val="0"/>
      </w:pPr>
      <w:r w:rsidRPr="00A37AE8">
        <w:t>Internal Walls: Plasterboard</w:t>
      </w:r>
    </w:p>
    <w:p w14:paraId="24E088F8" w14:textId="77777777" w:rsidR="00A37AE8" w:rsidRPr="00A37AE8" w:rsidRDefault="00A37AE8" w:rsidP="00A37AE8">
      <w:pPr>
        <w:pStyle w:val="ListParagraph"/>
        <w:numPr>
          <w:ilvl w:val="0"/>
          <w:numId w:val="17"/>
        </w:numPr>
        <w:autoSpaceDE w:val="0"/>
        <w:autoSpaceDN w:val="0"/>
        <w:adjustRightInd w:val="0"/>
      </w:pPr>
      <w:r w:rsidRPr="00A37AE8">
        <w:t>Insulation: N/A</w:t>
      </w:r>
    </w:p>
    <w:p w14:paraId="54F350E2" w14:textId="77777777" w:rsidR="00A37AE8" w:rsidRPr="00A37AE8" w:rsidRDefault="00A37AE8" w:rsidP="00A37AE8">
      <w:pPr>
        <w:pStyle w:val="ListParagraph"/>
        <w:numPr>
          <w:ilvl w:val="0"/>
          <w:numId w:val="17"/>
        </w:numPr>
        <w:autoSpaceDE w:val="0"/>
        <w:autoSpaceDN w:val="0"/>
        <w:adjustRightInd w:val="0"/>
      </w:pPr>
      <w:r w:rsidRPr="00A37AE8">
        <w:t>Floor: Waffle pod &amp; Suspended timber</w:t>
      </w:r>
    </w:p>
    <w:p w14:paraId="1572D030" w14:textId="77777777" w:rsidR="00A37AE8" w:rsidRPr="00A37AE8" w:rsidRDefault="00A37AE8" w:rsidP="00A37AE8">
      <w:pPr>
        <w:pStyle w:val="ListParagraph"/>
        <w:numPr>
          <w:ilvl w:val="0"/>
          <w:numId w:val="17"/>
        </w:numPr>
        <w:autoSpaceDE w:val="0"/>
        <w:autoSpaceDN w:val="0"/>
        <w:adjustRightInd w:val="0"/>
      </w:pPr>
      <w:r w:rsidRPr="00A37AE8">
        <w:t>Insulation: N/A</w:t>
      </w:r>
    </w:p>
    <w:p w14:paraId="70A96BFE" w14:textId="77777777" w:rsidR="00A37AE8" w:rsidRPr="00A37AE8" w:rsidRDefault="00A37AE8" w:rsidP="00A37AE8">
      <w:pPr>
        <w:pStyle w:val="ListParagraph"/>
        <w:numPr>
          <w:ilvl w:val="0"/>
          <w:numId w:val="17"/>
        </w:numPr>
        <w:autoSpaceDE w:val="0"/>
        <w:autoSpaceDN w:val="0"/>
        <w:adjustRightInd w:val="0"/>
      </w:pPr>
      <w:r w:rsidRPr="00A37AE8">
        <w:t>Ceiling: Plasterboard</w:t>
      </w:r>
    </w:p>
    <w:p w14:paraId="2EA0F612" w14:textId="77777777" w:rsidR="00A37AE8" w:rsidRPr="00A37AE8" w:rsidRDefault="00A37AE8" w:rsidP="00A37AE8">
      <w:pPr>
        <w:pStyle w:val="ListParagraph"/>
        <w:numPr>
          <w:ilvl w:val="0"/>
          <w:numId w:val="17"/>
        </w:numPr>
        <w:autoSpaceDE w:val="0"/>
        <w:autoSpaceDN w:val="0"/>
        <w:adjustRightInd w:val="0"/>
      </w:pPr>
      <w:r w:rsidRPr="00A37AE8">
        <w:t>Insulation: R2.5 batts</w:t>
      </w:r>
    </w:p>
    <w:p w14:paraId="700CE1AF" w14:textId="77777777" w:rsidR="00A37AE8" w:rsidRPr="00A37AE8" w:rsidRDefault="00A37AE8" w:rsidP="00A37AE8">
      <w:pPr>
        <w:pStyle w:val="ListParagraph"/>
        <w:numPr>
          <w:ilvl w:val="0"/>
          <w:numId w:val="17"/>
        </w:numPr>
        <w:autoSpaceDE w:val="0"/>
        <w:autoSpaceDN w:val="0"/>
        <w:adjustRightInd w:val="0"/>
      </w:pPr>
      <w:r w:rsidRPr="00A37AE8">
        <w:t xml:space="preserve">Roof: </w:t>
      </w:r>
      <w:proofErr w:type="spellStart"/>
      <w:r w:rsidRPr="00A37AE8">
        <w:t>Colorbond</w:t>
      </w:r>
      <w:proofErr w:type="spellEnd"/>
    </w:p>
    <w:p w14:paraId="393AEBEA" w14:textId="77777777" w:rsidR="00A37AE8" w:rsidRPr="00A37AE8" w:rsidRDefault="00A37AE8" w:rsidP="00A37AE8">
      <w:pPr>
        <w:pStyle w:val="ListParagraph"/>
        <w:numPr>
          <w:ilvl w:val="0"/>
          <w:numId w:val="17"/>
        </w:numPr>
        <w:autoSpaceDE w:val="0"/>
        <w:autoSpaceDN w:val="0"/>
        <w:adjustRightInd w:val="0"/>
      </w:pPr>
      <w:r w:rsidRPr="00A37AE8">
        <w:t>Insulation: N/A</w:t>
      </w:r>
    </w:p>
    <w:p w14:paraId="247934DE" w14:textId="77777777" w:rsidR="00A37AE8" w:rsidRPr="00A37AE8" w:rsidRDefault="00A37AE8" w:rsidP="00A37AE8">
      <w:pPr>
        <w:pStyle w:val="ListParagraph"/>
        <w:numPr>
          <w:ilvl w:val="0"/>
          <w:numId w:val="17"/>
        </w:numPr>
        <w:autoSpaceDE w:val="0"/>
        <w:autoSpaceDN w:val="0"/>
        <w:adjustRightInd w:val="0"/>
      </w:pPr>
      <w:r w:rsidRPr="00A37AE8">
        <w:t>Glazing: Single clear glass with aluminium frames</w:t>
      </w:r>
    </w:p>
    <w:p w14:paraId="58EDFFB7" w14:textId="77777777" w:rsidR="00A37AE8" w:rsidRPr="00A37AE8" w:rsidRDefault="00A37AE8" w:rsidP="00A37AE8">
      <w:pPr>
        <w:pStyle w:val="ListParagraph"/>
        <w:numPr>
          <w:ilvl w:val="0"/>
          <w:numId w:val="17"/>
        </w:numPr>
        <w:autoSpaceDE w:val="0"/>
        <w:autoSpaceDN w:val="0"/>
        <w:adjustRightInd w:val="0"/>
      </w:pPr>
      <w:r w:rsidRPr="00A37AE8">
        <w:t>Ceiling</w:t>
      </w:r>
    </w:p>
    <w:p w14:paraId="3D77EBDE" w14:textId="77777777" w:rsidR="00A37AE8" w:rsidRPr="00A37AE8" w:rsidRDefault="00A37AE8" w:rsidP="00A37AE8">
      <w:pPr>
        <w:pStyle w:val="ListParagraph"/>
        <w:numPr>
          <w:ilvl w:val="0"/>
          <w:numId w:val="17"/>
        </w:numPr>
        <w:autoSpaceDE w:val="0"/>
        <w:autoSpaceDN w:val="0"/>
        <w:adjustRightInd w:val="0"/>
      </w:pPr>
      <w:r w:rsidRPr="00A37AE8">
        <w:t>Penetrations:</w:t>
      </w:r>
    </w:p>
    <w:p w14:paraId="3CA07C10" w14:textId="77777777" w:rsidR="00A37AE8" w:rsidRPr="00A37AE8" w:rsidRDefault="00A37AE8" w:rsidP="00A37AE8">
      <w:pPr>
        <w:pStyle w:val="ListParagraph"/>
        <w:numPr>
          <w:ilvl w:val="0"/>
          <w:numId w:val="17"/>
        </w:numPr>
        <w:autoSpaceDE w:val="0"/>
        <w:autoSpaceDN w:val="0"/>
        <w:adjustRightInd w:val="0"/>
      </w:pPr>
      <w:r w:rsidRPr="00A37AE8">
        <w:t xml:space="preserve">Sealed Led downlights and exhaust </w:t>
      </w:r>
      <w:proofErr w:type="gramStart"/>
      <w:r w:rsidRPr="00A37AE8">
        <w:t>fans</w:t>
      </w:r>
      <w:proofErr w:type="gramEnd"/>
    </w:p>
    <w:p w14:paraId="079F4811" w14:textId="73C45889" w:rsidR="002A4DD3" w:rsidRPr="00A37AE8" w:rsidRDefault="00A37AE8" w:rsidP="00A37AE8">
      <w:pPr>
        <w:pStyle w:val="ListParagraph"/>
        <w:numPr>
          <w:ilvl w:val="0"/>
          <w:numId w:val="17"/>
        </w:numPr>
      </w:pPr>
      <w:r w:rsidRPr="00A37AE8">
        <w:t>Other: Ceiling fans to Living</w:t>
      </w:r>
    </w:p>
    <w:p w14:paraId="75D8638C" w14:textId="49DD4224" w:rsidR="00880F94" w:rsidRPr="002A4DD3" w:rsidRDefault="00880F94" w:rsidP="00880F94"/>
    <w:p w14:paraId="4E24B932" w14:textId="77777777" w:rsidR="00880F94" w:rsidRPr="002A4DD3" w:rsidRDefault="00880F94" w:rsidP="00880F94">
      <w:r w:rsidRPr="002A4DD3">
        <w:t xml:space="preserve">1.2F.  </w:t>
      </w:r>
      <w:bookmarkStart w:id="9" w:name="_Ref128143590"/>
    </w:p>
    <w:p w14:paraId="4A00AF06" w14:textId="6C09C703" w:rsidR="00880F94" w:rsidRDefault="00880F94" w:rsidP="00880F94">
      <w:r w:rsidRPr="005679A5">
        <w:t>Meet the evidence of suitability requirements for building materials and products stated in the NCC.</w:t>
      </w:r>
      <w:bookmarkEnd w:id="9"/>
    </w:p>
    <w:p w14:paraId="6C6B541C" w14:textId="77777777" w:rsidR="002A4DD3" w:rsidRPr="002A4DD3" w:rsidRDefault="002A4DD3" w:rsidP="002A4DD3"/>
    <w:p w14:paraId="55A38049" w14:textId="6D70B1C4" w:rsidR="002A4DD3" w:rsidRPr="002A4DD3" w:rsidRDefault="002A4DD3" w:rsidP="002A4DD3">
      <w:pPr>
        <w:pStyle w:val="NormalWeb"/>
        <w:spacing w:before="0" w:beforeAutospacing="0" w:after="300" w:afterAutospacing="0"/>
      </w:pPr>
      <w:r w:rsidRPr="002A4DD3">
        <w:t>To meet the evidence of suitability requirements for building materials and products:</w:t>
      </w:r>
    </w:p>
    <w:p w14:paraId="7C7D59DE" w14:textId="77777777" w:rsidR="002A4DD3" w:rsidRPr="002A4DD3" w:rsidRDefault="002A4DD3" w:rsidP="002A4DD3">
      <w:pPr>
        <w:pStyle w:val="NormalWeb"/>
        <w:numPr>
          <w:ilvl w:val="0"/>
          <w:numId w:val="8"/>
        </w:numPr>
        <w:spacing w:before="0" w:beforeAutospacing="0" w:after="0" w:afterAutospacing="0"/>
      </w:pPr>
      <w:r w:rsidRPr="002A4DD3">
        <w:t>Identify the Relevant Performance Requirements: Review the NCC to identify the specific performance requirements applicable to the building materials and products you intend to use. These requirements may relate to structural integrity, fire resistance, thermal performance, acoustic performance, and other aspects of building construction.</w:t>
      </w:r>
    </w:p>
    <w:p w14:paraId="6FED8252" w14:textId="77777777" w:rsidR="002A4DD3" w:rsidRPr="002A4DD3" w:rsidRDefault="002A4DD3" w:rsidP="002A4DD3">
      <w:pPr>
        <w:pStyle w:val="NormalWeb"/>
        <w:numPr>
          <w:ilvl w:val="0"/>
          <w:numId w:val="8"/>
        </w:numPr>
        <w:spacing w:before="0" w:beforeAutospacing="0" w:after="0" w:afterAutospacing="0"/>
      </w:pPr>
      <w:r w:rsidRPr="002A4DD3">
        <w:t>Seek Independent Testing and Certification: Ensure that the building materials and products have been independently tested and certified by accredited testing laboratories or certification bodies. The testing should be conducted according to relevant Australian Standards or recognized international standards that are referenced in the NCC.</w:t>
      </w:r>
    </w:p>
    <w:p w14:paraId="05AD7A8E" w14:textId="77777777" w:rsidR="002A4DD3" w:rsidRPr="002A4DD3" w:rsidRDefault="002A4DD3" w:rsidP="002A4DD3">
      <w:pPr>
        <w:pStyle w:val="NormalWeb"/>
        <w:numPr>
          <w:ilvl w:val="0"/>
          <w:numId w:val="8"/>
        </w:numPr>
        <w:spacing w:before="0" w:beforeAutospacing="0" w:after="0" w:afterAutospacing="0"/>
      </w:pPr>
      <w:r w:rsidRPr="002A4DD3">
        <w:t>Obtain Product Certificates and Reports: Request product certificates and reports from the manufacturers or suppliers of the building materials and products. These documents should contain essential information, including test results, performance characteristics, compliance with applicable standards, and any limitations or conditions of use.</w:t>
      </w:r>
    </w:p>
    <w:p w14:paraId="6B434950" w14:textId="77777777" w:rsidR="002A4DD3" w:rsidRPr="002A4DD3" w:rsidRDefault="002A4DD3" w:rsidP="002A4DD3">
      <w:pPr>
        <w:pStyle w:val="NormalWeb"/>
        <w:numPr>
          <w:ilvl w:val="0"/>
          <w:numId w:val="8"/>
        </w:numPr>
        <w:spacing w:before="0" w:beforeAutospacing="0" w:after="0" w:afterAutospacing="0"/>
      </w:pPr>
      <w:r w:rsidRPr="002A4DD3">
        <w:t>Review Compliance Documentation: Carefully review the product certificates and reports to confirm that the building materials and products comply with the relevant NCC performance requirements. Check for any specific conditions or limitations that might affect their use in your building project.</w:t>
      </w:r>
    </w:p>
    <w:p w14:paraId="0F6076F4" w14:textId="77777777" w:rsidR="002A4DD3" w:rsidRPr="002A4DD3" w:rsidRDefault="002A4DD3" w:rsidP="002A4DD3">
      <w:pPr>
        <w:pStyle w:val="NormalWeb"/>
        <w:numPr>
          <w:ilvl w:val="0"/>
          <w:numId w:val="8"/>
        </w:numPr>
        <w:spacing w:before="0" w:beforeAutospacing="0" w:after="0" w:afterAutospacing="0"/>
      </w:pPr>
      <w:r w:rsidRPr="002A4DD3">
        <w:lastRenderedPageBreak/>
        <w:t>Document Evidence of Suitability: Maintain a comprehensive record of all evidence of suitability for the building materials and products you intend to use. Keep copies of product certificates, test reports, and any other relevant documentation.</w:t>
      </w:r>
    </w:p>
    <w:p w14:paraId="02C02FE8" w14:textId="77777777" w:rsidR="002A4DD3" w:rsidRPr="002A4DD3" w:rsidRDefault="002A4DD3" w:rsidP="002A4DD3">
      <w:pPr>
        <w:pStyle w:val="NormalWeb"/>
        <w:numPr>
          <w:ilvl w:val="0"/>
          <w:numId w:val="8"/>
        </w:numPr>
        <w:spacing w:before="0" w:beforeAutospacing="0" w:after="0" w:afterAutospacing="0"/>
      </w:pPr>
      <w:r w:rsidRPr="002A4DD3">
        <w:t>Seek Professional Advice: If necessary, consult with building professionals, engineers, architects, or other experts who can assist in evaluating the evidence of suitability and ensure compliance with the NCC requirements.</w:t>
      </w:r>
    </w:p>
    <w:p w14:paraId="21FA92C7" w14:textId="77777777" w:rsidR="002A4DD3" w:rsidRPr="002A4DD3" w:rsidRDefault="002A4DD3" w:rsidP="002A4DD3">
      <w:pPr>
        <w:pStyle w:val="NormalWeb"/>
        <w:numPr>
          <w:ilvl w:val="0"/>
          <w:numId w:val="8"/>
        </w:numPr>
        <w:spacing w:before="0" w:beforeAutospacing="0" w:after="0" w:afterAutospacing="0"/>
      </w:pPr>
      <w:r w:rsidRPr="002A4DD3">
        <w:t>Declare Compliance with NCC: When submitting plans for approval or seeking building permits, provide evidence of suitability documentation to demonstrate that the building materials and products meet the NCC requirements. This may be in the form of a written declaration or as part of the building documentation.</w:t>
      </w:r>
    </w:p>
    <w:p w14:paraId="03521DC4" w14:textId="77777777" w:rsidR="002A4DD3" w:rsidRDefault="002A4DD3" w:rsidP="00880F94"/>
    <w:p w14:paraId="16B52B9C" w14:textId="77777777" w:rsidR="002A4DD3" w:rsidRPr="002A4DD3" w:rsidRDefault="002A4DD3" w:rsidP="00880F94"/>
    <w:p w14:paraId="5E145671" w14:textId="77777777" w:rsidR="00880F94" w:rsidRDefault="00880F94" w:rsidP="00880F94">
      <w:pPr>
        <w:rPr>
          <w:rFonts w:cs="Arial"/>
          <w:sz w:val="20"/>
        </w:rPr>
      </w:pPr>
    </w:p>
    <w:p w14:paraId="08136B58" w14:textId="77777777" w:rsidR="00880F94" w:rsidRDefault="00880F94" w:rsidP="00880F94">
      <w:pPr>
        <w:rPr>
          <w:rFonts w:cs="Arial"/>
          <w:sz w:val="20"/>
        </w:rPr>
      </w:pPr>
      <w:r>
        <w:rPr>
          <w:rFonts w:cs="Arial"/>
          <w:sz w:val="20"/>
        </w:rPr>
        <w:t xml:space="preserve">1.2G.  </w:t>
      </w:r>
      <w:bookmarkStart w:id="10" w:name="_Ref128143524"/>
    </w:p>
    <w:p w14:paraId="2CF51F41" w14:textId="056331FB" w:rsidR="00DB44F5" w:rsidRDefault="00880F94" w:rsidP="00DB44F5">
      <w:r w:rsidRPr="005679A5">
        <w:t xml:space="preserve">Complete </w:t>
      </w:r>
      <w:r w:rsidRPr="00FC5DE6">
        <w:rPr>
          <w:color w:val="000000" w:themeColor="text1"/>
        </w:rPr>
        <w:t xml:space="preserve">documentation demonstrating how the project design and construction will meet NCC requirements for </w:t>
      </w:r>
      <w:r w:rsidR="000F4A3F" w:rsidRPr="00FC5DE6">
        <w:rPr>
          <w:color w:val="000000" w:themeColor="text1"/>
        </w:rPr>
        <w:t xml:space="preserve">structure </w:t>
      </w:r>
      <w:bookmarkEnd w:id="10"/>
      <w:r w:rsidR="00DB44F5" w:rsidRPr="005679A5">
        <w:t>(</w:t>
      </w:r>
      <w:r w:rsidR="00DB44F5" w:rsidRPr="00695D19">
        <w:t>see attached template HO1 provided</w:t>
      </w:r>
      <w:r w:rsidR="00FC5DE6">
        <w:t xml:space="preserve"> and the below</w:t>
      </w:r>
      <w:r w:rsidR="00DB44F5" w:rsidRPr="005679A5">
        <w:t>)</w:t>
      </w:r>
    </w:p>
    <w:p w14:paraId="7D23908A" w14:textId="77777777" w:rsidR="00A37AE8" w:rsidRDefault="00A37AE8" w:rsidP="00FC5DE6"/>
    <w:p w14:paraId="2384D261" w14:textId="77777777" w:rsidR="00FC5DE6" w:rsidRPr="00FC5DE6" w:rsidRDefault="00FC5DE6" w:rsidP="00FC5DE6">
      <w:pPr>
        <w:pStyle w:val="NormalWeb"/>
        <w:numPr>
          <w:ilvl w:val="0"/>
          <w:numId w:val="18"/>
        </w:numPr>
        <w:spacing w:before="0" w:beforeAutospacing="0" w:after="0" w:afterAutospacing="0"/>
      </w:pPr>
      <w:r w:rsidRPr="00FC5DE6">
        <w:t>Structural Design Compliance: The project's structural design should comply with the structural integrity requirements specified in the NCC Volume One, Part B1. This includes ensuring the building's structural elements, such as columns, beams, slabs, and foundations, are designed to handle the expected loads and forces.</w:t>
      </w:r>
    </w:p>
    <w:p w14:paraId="3987A9EE" w14:textId="77777777" w:rsidR="00FC5DE6" w:rsidRPr="00FC5DE6" w:rsidRDefault="00FC5DE6" w:rsidP="00FC5DE6">
      <w:pPr>
        <w:pStyle w:val="NormalWeb"/>
        <w:numPr>
          <w:ilvl w:val="0"/>
          <w:numId w:val="18"/>
        </w:numPr>
        <w:spacing w:before="0" w:beforeAutospacing="0" w:after="0" w:afterAutospacing="0"/>
      </w:pPr>
      <w:r w:rsidRPr="00FC5DE6">
        <w:t>Load-Bearing Capacity: The structure must be designed to support all anticipated loads, including dead loads (permanent weight of the building), live loads (occupant and furniture loads), and environmental loads (wind, snow, earthquake, etc.). Load calculations must be performed by a qualified structural engineer.</w:t>
      </w:r>
    </w:p>
    <w:p w14:paraId="248EEF5F" w14:textId="77777777" w:rsidR="00FC5DE6" w:rsidRPr="00FC5DE6" w:rsidRDefault="00FC5DE6" w:rsidP="00FC5DE6">
      <w:pPr>
        <w:pStyle w:val="NormalWeb"/>
        <w:numPr>
          <w:ilvl w:val="0"/>
          <w:numId w:val="18"/>
        </w:numPr>
        <w:spacing w:before="0" w:beforeAutospacing="0" w:after="0" w:afterAutospacing="0"/>
      </w:pPr>
      <w:r w:rsidRPr="00FC5DE6">
        <w:t>Fire Safety: The building's structural components should also consider fire safety requirements outlined in the NCC Volume One, Part C3. This may involve using fire-rated materials for structural elements and ensuring that they maintain their integrity during a fire.</w:t>
      </w:r>
    </w:p>
    <w:p w14:paraId="1A81D62C" w14:textId="77777777" w:rsidR="00FC5DE6" w:rsidRPr="00FC5DE6" w:rsidRDefault="00FC5DE6" w:rsidP="00FC5DE6">
      <w:pPr>
        <w:pStyle w:val="NormalWeb"/>
        <w:numPr>
          <w:ilvl w:val="0"/>
          <w:numId w:val="18"/>
        </w:numPr>
        <w:spacing w:before="0" w:beforeAutospacing="0" w:after="0" w:afterAutospacing="0"/>
      </w:pPr>
      <w:r w:rsidRPr="00FC5DE6">
        <w:t>Structural Durability: The design and construction must address the structure's long-term durability, considering factors such as corrosion protection and resistance to environmental conditions.</w:t>
      </w:r>
    </w:p>
    <w:p w14:paraId="0202147B" w14:textId="77777777" w:rsidR="00FC5DE6" w:rsidRPr="00FC5DE6" w:rsidRDefault="00FC5DE6" w:rsidP="00FC5DE6">
      <w:pPr>
        <w:pStyle w:val="NormalWeb"/>
        <w:numPr>
          <w:ilvl w:val="0"/>
          <w:numId w:val="18"/>
        </w:numPr>
        <w:spacing w:before="0" w:beforeAutospacing="0" w:after="0" w:afterAutospacing="0"/>
      </w:pPr>
      <w:r w:rsidRPr="00FC5DE6">
        <w:t xml:space="preserve">Compliance with Australian Standards: The structural design and construction should adhere to relevant Australian Standards, such as </w:t>
      </w:r>
      <w:proofErr w:type="spellStart"/>
      <w:r w:rsidRPr="00FC5DE6">
        <w:t>AS</w:t>
      </w:r>
      <w:proofErr w:type="spellEnd"/>
      <w:r w:rsidRPr="00FC5DE6">
        <w:t xml:space="preserve"> 1170 (Wind loads), AS 4100 (Steel structures), and AS 3600 (Concrete structures).</w:t>
      </w:r>
    </w:p>
    <w:p w14:paraId="24D85288" w14:textId="77777777" w:rsidR="00FC5DE6" w:rsidRPr="00FC5DE6" w:rsidRDefault="00FC5DE6" w:rsidP="00FC5DE6">
      <w:pPr>
        <w:pStyle w:val="NormalWeb"/>
        <w:numPr>
          <w:ilvl w:val="0"/>
          <w:numId w:val="18"/>
        </w:numPr>
        <w:spacing w:before="0" w:beforeAutospacing="0" w:after="0" w:afterAutospacing="0"/>
      </w:pPr>
      <w:r w:rsidRPr="00FC5DE6">
        <w:t>Building Movement and Settling: Measures should be taken to account for building movement and settling, including appropriate joint detailing and foundation design.</w:t>
      </w:r>
    </w:p>
    <w:p w14:paraId="19E2E674" w14:textId="77777777" w:rsidR="00FC5DE6" w:rsidRPr="00FC5DE6" w:rsidRDefault="00FC5DE6" w:rsidP="00FC5DE6">
      <w:pPr>
        <w:pStyle w:val="NormalWeb"/>
        <w:numPr>
          <w:ilvl w:val="0"/>
          <w:numId w:val="18"/>
        </w:numPr>
        <w:spacing w:before="0" w:beforeAutospacing="0" w:after="0" w:afterAutospacing="0"/>
      </w:pPr>
      <w:r w:rsidRPr="00FC5DE6">
        <w:t>Wind and Earthquake Resistance: The structure must be designed to withstand wind pressures and seismic forces in accordance with NCC requirements and the relevant Australian Standards.</w:t>
      </w:r>
    </w:p>
    <w:p w14:paraId="30AFBFB7" w14:textId="77777777" w:rsidR="00FC5DE6" w:rsidRPr="00FC5DE6" w:rsidRDefault="00FC5DE6" w:rsidP="00FC5DE6">
      <w:pPr>
        <w:pStyle w:val="NormalWeb"/>
        <w:numPr>
          <w:ilvl w:val="0"/>
          <w:numId w:val="18"/>
        </w:numPr>
        <w:spacing w:before="0" w:beforeAutospacing="0" w:after="0" w:afterAutospacing="0"/>
      </w:pPr>
      <w:r w:rsidRPr="00FC5DE6">
        <w:t>Waterproofing and Drainage: Ensure that the structure incorporates appropriate waterproofing measures and drainage systems to prevent water damage and ensure the longevity of the building.</w:t>
      </w:r>
    </w:p>
    <w:p w14:paraId="615AA592" w14:textId="77777777" w:rsidR="00FC5DE6" w:rsidRPr="00FC5DE6" w:rsidRDefault="00FC5DE6" w:rsidP="00FC5DE6">
      <w:pPr>
        <w:pStyle w:val="NormalWeb"/>
        <w:numPr>
          <w:ilvl w:val="0"/>
          <w:numId w:val="18"/>
        </w:numPr>
        <w:spacing w:before="0" w:beforeAutospacing="0" w:after="0" w:afterAutospacing="0"/>
      </w:pPr>
      <w:r w:rsidRPr="00FC5DE6">
        <w:t>Engineering Certification: A qualified structural engineer should provide certification at various stages of the construction process, verifying that the structure meets all the necessary requirements.</w:t>
      </w:r>
    </w:p>
    <w:p w14:paraId="6D8EC6ED" w14:textId="77777777" w:rsidR="00FC5DE6" w:rsidRPr="00FC5DE6" w:rsidRDefault="00FC5DE6" w:rsidP="00FC5DE6">
      <w:pPr>
        <w:pStyle w:val="NormalWeb"/>
        <w:numPr>
          <w:ilvl w:val="0"/>
          <w:numId w:val="18"/>
        </w:numPr>
        <w:spacing w:before="0" w:beforeAutospacing="0" w:after="0" w:afterAutospacing="0"/>
      </w:pPr>
      <w:r w:rsidRPr="00FC5DE6">
        <w:t>Compliance Documentation: Maintain comprehensive documentation of the structural design, calculations, engineering reports, and any approvals obtained during the construction process.</w:t>
      </w:r>
    </w:p>
    <w:p w14:paraId="3BE466F0" w14:textId="77777777" w:rsidR="002A4DD3" w:rsidRDefault="002A4DD3" w:rsidP="00DB44F5"/>
    <w:p w14:paraId="36DEBE6B" w14:textId="77777777" w:rsidR="00880F94" w:rsidRDefault="00880F94" w:rsidP="00880F94">
      <w:pPr>
        <w:rPr>
          <w:rFonts w:cs="Arial"/>
          <w:sz w:val="20"/>
        </w:rPr>
      </w:pPr>
    </w:p>
    <w:p w14:paraId="61E23601" w14:textId="77777777" w:rsidR="00880F94" w:rsidRDefault="00880F94" w:rsidP="00880F94">
      <w:pPr>
        <w:rPr>
          <w:rFonts w:cs="Arial"/>
          <w:sz w:val="20"/>
        </w:rPr>
      </w:pPr>
      <w:r>
        <w:rPr>
          <w:rFonts w:cs="Arial"/>
          <w:sz w:val="20"/>
        </w:rPr>
        <w:lastRenderedPageBreak/>
        <w:t xml:space="preserve">1.2H.  </w:t>
      </w:r>
      <w:bookmarkStart w:id="11" w:name="_Ref128143527"/>
    </w:p>
    <w:p w14:paraId="0651F732" w14:textId="66DBA93D" w:rsidR="00DB44F5" w:rsidRDefault="00880F94" w:rsidP="00DB44F5">
      <w:r w:rsidRPr="005679A5">
        <w:t xml:space="preserve">Complete documentation demonstrating how the project design and construction will meet NCC </w:t>
      </w:r>
      <w:r w:rsidRPr="00FC5DE6">
        <w:rPr>
          <w:color w:val="000000" w:themeColor="text1"/>
        </w:rPr>
        <w:t xml:space="preserve">requirements for </w:t>
      </w:r>
      <w:r w:rsidR="000F4A3F" w:rsidRPr="00FC5DE6">
        <w:rPr>
          <w:color w:val="000000" w:themeColor="text1"/>
        </w:rPr>
        <w:t xml:space="preserve">access and egress </w:t>
      </w:r>
      <w:bookmarkEnd w:id="11"/>
      <w:r w:rsidR="00DB44F5" w:rsidRPr="00FC5DE6">
        <w:rPr>
          <w:color w:val="000000" w:themeColor="text1"/>
        </w:rPr>
        <w:t xml:space="preserve">(see </w:t>
      </w:r>
      <w:r w:rsidR="00DB44F5" w:rsidRPr="00695D19">
        <w:t>attached template HO1 provided</w:t>
      </w:r>
      <w:r w:rsidR="00FC5DE6">
        <w:t xml:space="preserve"> and the below</w:t>
      </w:r>
      <w:r w:rsidR="00DB44F5" w:rsidRPr="005679A5">
        <w:t>)</w:t>
      </w:r>
    </w:p>
    <w:p w14:paraId="53573515" w14:textId="77777777" w:rsidR="00FC5DE6" w:rsidRDefault="00FC5DE6" w:rsidP="00DB44F5">
      <w:pPr>
        <w:rPr>
          <w:rFonts w:cs="Arial"/>
          <w:sz w:val="20"/>
        </w:rPr>
      </w:pPr>
    </w:p>
    <w:p w14:paraId="6A0E7103" w14:textId="77777777" w:rsidR="00FC5DE6" w:rsidRPr="00FC5DE6" w:rsidRDefault="00FC5DE6" w:rsidP="00FC5DE6">
      <w:pPr>
        <w:pStyle w:val="NormalWeb"/>
        <w:numPr>
          <w:ilvl w:val="0"/>
          <w:numId w:val="19"/>
        </w:numPr>
        <w:spacing w:before="0" w:beforeAutospacing="0" w:after="0" w:afterAutospacing="0"/>
      </w:pPr>
      <w:r w:rsidRPr="00FC5DE6">
        <w:t>Accessible Entrances: Ensure that the building has accessible entrances that comply with the NCC's Disability Access Provisions. This includes providing ramps or suitable paths for wheelchair users and individuals with mobility challenges. The minimum width and gradient of the ramps should adhere to the accessibility standards.</w:t>
      </w:r>
    </w:p>
    <w:p w14:paraId="47126C49" w14:textId="77777777" w:rsidR="00FC5DE6" w:rsidRPr="00FC5DE6" w:rsidRDefault="00FC5DE6" w:rsidP="00FC5DE6">
      <w:pPr>
        <w:pStyle w:val="NormalWeb"/>
        <w:numPr>
          <w:ilvl w:val="0"/>
          <w:numId w:val="19"/>
        </w:numPr>
        <w:spacing w:before="0" w:beforeAutospacing="0" w:after="0" w:afterAutospacing="0"/>
      </w:pPr>
      <w:r w:rsidRPr="00FC5DE6">
        <w:t>Door Width and Clearance: All doors providing access and egress should have adequate width to accommodate the movement of people, including those with disabilities or using mobility aids. The NCC specifies the minimum clear opening widths for different types of doors.</w:t>
      </w:r>
    </w:p>
    <w:p w14:paraId="28D11173" w14:textId="77777777" w:rsidR="00FC5DE6" w:rsidRPr="00FC5DE6" w:rsidRDefault="00FC5DE6" w:rsidP="00FC5DE6">
      <w:pPr>
        <w:pStyle w:val="NormalWeb"/>
        <w:numPr>
          <w:ilvl w:val="0"/>
          <w:numId w:val="19"/>
        </w:numPr>
        <w:spacing w:before="0" w:beforeAutospacing="0" w:after="0" w:afterAutospacing="0"/>
      </w:pPr>
      <w:r w:rsidRPr="00FC5DE6">
        <w:t>Corridor Width: Design corridors and passageways with sufficient width to facilitate smooth movement and egress during emergency situations. The NCC provides guidelines on minimum corridor widths based on the building's occupancy load.</w:t>
      </w:r>
    </w:p>
    <w:p w14:paraId="779735F3" w14:textId="77777777" w:rsidR="00FC5DE6" w:rsidRPr="00FC5DE6" w:rsidRDefault="00FC5DE6" w:rsidP="00FC5DE6">
      <w:pPr>
        <w:pStyle w:val="NormalWeb"/>
        <w:numPr>
          <w:ilvl w:val="0"/>
          <w:numId w:val="19"/>
        </w:numPr>
        <w:spacing w:before="0" w:beforeAutospacing="0" w:after="0" w:afterAutospacing="0"/>
      </w:pPr>
      <w:r w:rsidRPr="00FC5DE6">
        <w:t>Fire Exits and Egress Paths: Provide clearly marked and unobstructed fire exits and egress paths that lead occupants to a safe location outside the building in case of an emergency. The number and placement of exits should comply with the NCC requirements based on the occupant capacity of the building.</w:t>
      </w:r>
    </w:p>
    <w:p w14:paraId="7EFDAEEC" w14:textId="77777777" w:rsidR="00FC5DE6" w:rsidRPr="00FC5DE6" w:rsidRDefault="00FC5DE6" w:rsidP="00FC5DE6">
      <w:pPr>
        <w:pStyle w:val="NormalWeb"/>
        <w:numPr>
          <w:ilvl w:val="0"/>
          <w:numId w:val="19"/>
        </w:numPr>
        <w:spacing w:before="0" w:beforeAutospacing="0" w:after="0" w:afterAutospacing="0"/>
      </w:pPr>
      <w:r w:rsidRPr="00FC5DE6">
        <w:t>Exit Signage and Illumination: Install illuminated exit signs that are easily visible in both normal lighting conditions and emergencies. The signage should comply with NCC requirements to guide occupants towards the nearest exit paths.</w:t>
      </w:r>
    </w:p>
    <w:p w14:paraId="652C997B" w14:textId="77777777" w:rsidR="00FC5DE6" w:rsidRPr="00FC5DE6" w:rsidRDefault="00FC5DE6" w:rsidP="00FC5DE6">
      <w:pPr>
        <w:pStyle w:val="NormalWeb"/>
        <w:numPr>
          <w:ilvl w:val="0"/>
          <w:numId w:val="19"/>
        </w:numPr>
        <w:spacing w:before="0" w:beforeAutospacing="0" w:after="0" w:afterAutospacing="0"/>
      </w:pPr>
      <w:r w:rsidRPr="00FC5DE6">
        <w:t>Staircase Design: Staircases should be designed with appropriate dimensions, handrails, and slip-resistant surfaces to ensure safe and efficient movement during both regular use and emergencies. The NCC provides specific guidelines on stair dimensions and handrail design.</w:t>
      </w:r>
    </w:p>
    <w:p w14:paraId="7B08E65C" w14:textId="77777777" w:rsidR="00FC5DE6" w:rsidRPr="00FC5DE6" w:rsidRDefault="00FC5DE6" w:rsidP="00FC5DE6">
      <w:pPr>
        <w:pStyle w:val="NormalWeb"/>
        <w:numPr>
          <w:ilvl w:val="0"/>
          <w:numId w:val="19"/>
        </w:numPr>
        <w:spacing w:before="0" w:beforeAutospacing="0" w:after="0" w:afterAutospacing="0"/>
      </w:pPr>
      <w:r w:rsidRPr="00FC5DE6">
        <w:t>Evacuation Plan and Procedures: Develop an evacuation plan that outlines the procedures for evacuating the building during an emergency. Conduct regular drills to familiarize building occupants with evacuation routes and assembly points.</w:t>
      </w:r>
    </w:p>
    <w:p w14:paraId="1F7A6018" w14:textId="77777777" w:rsidR="00FC5DE6" w:rsidRPr="00FC5DE6" w:rsidRDefault="00FC5DE6" w:rsidP="00FC5DE6">
      <w:pPr>
        <w:pStyle w:val="NormalWeb"/>
        <w:numPr>
          <w:ilvl w:val="0"/>
          <w:numId w:val="19"/>
        </w:numPr>
        <w:spacing w:before="0" w:beforeAutospacing="0" w:after="0" w:afterAutospacing="0"/>
      </w:pPr>
      <w:r w:rsidRPr="00FC5DE6">
        <w:t>Elevator Access: If the building has multiple floors, ensure that it provides accessible elevator access to all levels, allowing people with disabilities or mobility challenges to move between floors easily.</w:t>
      </w:r>
    </w:p>
    <w:p w14:paraId="34C5382F" w14:textId="77777777" w:rsidR="00FC5DE6" w:rsidRPr="00FC5DE6" w:rsidRDefault="00FC5DE6" w:rsidP="00FC5DE6">
      <w:pPr>
        <w:pStyle w:val="NormalWeb"/>
        <w:numPr>
          <w:ilvl w:val="0"/>
          <w:numId w:val="19"/>
        </w:numPr>
        <w:spacing w:before="0" w:beforeAutospacing="0" w:after="0" w:afterAutospacing="0"/>
      </w:pPr>
      <w:r w:rsidRPr="00FC5DE6">
        <w:t>Emergency Lighting: Install emergency lighting throughout the building to ensure visibility and safe egress during power outages or emergencies.</w:t>
      </w:r>
    </w:p>
    <w:p w14:paraId="0D093726" w14:textId="77777777" w:rsidR="00FC5DE6" w:rsidRPr="00FC5DE6" w:rsidRDefault="00FC5DE6" w:rsidP="00FC5DE6">
      <w:pPr>
        <w:pStyle w:val="NormalWeb"/>
        <w:numPr>
          <w:ilvl w:val="0"/>
          <w:numId w:val="19"/>
        </w:numPr>
        <w:spacing w:before="0" w:beforeAutospacing="0" w:after="0" w:afterAutospacing="0"/>
      </w:pPr>
      <w:r w:rsidRPr="00FC5DE6">
        <w:t>Compliance Certification: Obtain relevant compliance certifications from authorized professionals to verify that the building meets all access and egress requirements.</w:t>
      </w:r>
    </w:p>
    <w:p w14:paraId="3CB854A0" w14:textId="77777777" w:rsidR="00FC5DE6" w:rsidRDefault="00FC5DE6" w:rsidP="00DB44F5">
      <w:pPr>
        <w:rPr>
          <w:rFonts w:cs="Arial"/>
          <w:sz w:val="20"/>
        </w:rPr>
      </w:pPr>
    </w:p>
    <w:p w14:paraId="32DC9DD9" w14:textId="1184E23A" w:rsidR="00880F94" w:rsidRDefault="00880F94" w:rsidP="00880F94">
      <w:pPr>
        <w:rPr>
          <w:rFonts w:cs="Arial"/>
          <w:sz w:val="20"/>
        </w:rPr>
      </w:pPr>
    </w:p>
    <w:p w14:paraId="6DE30677" w14:textId="77777777" w:rsidR="00880F94" w:rsidRDefault="00880F94" w:rsidP="00880F94">
      <w:pPr>
        <w:rPr>
          <w:rFonts w:cs="Arial"/>
          <w:sz w:val="20"/>
        </w:rPr>
      </w:pPr>
      <w:r>
        <w:rPr>
          <w:rFonts w:cs="Arial"/>
          <w:sz w:val="20"/>
        </w:rPr>
        <w:t xml:space="preserve">1.2I.  </w:t>
      </w:r>
      <w:bookmarkStart w:id="12" w:name="_Ref128143529"/>
    </w:p>
    <w:p w14:paraId="1C07EED7" w14:textId="1EFEA018" w:rsidR="00DB44F5" w:rsidRDefault="00880F94" w:rsidP="00DB44F5">
      <w:r w:rsidRPr="005679A5">
        <w:t>Complete documentation demonstrating how the project design and construction will meet NCC requirements</w:t>
      </w:r>
      <w:r>
        <w:t xml:space="preserve"> for </w:t>
      </w:r>
      <w:r w:rsidR="000F4A3F" w:rsidRPr="005E7CE8">
        <w:t xml:space="preserve">services and equipment </w:t>
      </w:r>
      <w:bookmarkEnd w:id="12"/>
      <w:r w:rsidR="00DB44F5" w:rsidRPr="005679A5">
        <w:t>(</w:t>
      </w:r>
      <w:r w:rsidR="00DB44F5" w:rsidRPr="00695D19">
        <w:t>see attached template HO1 provided</w:t>
      </w:r>
      <w:r w:rsidR="005E7CE8">
        <w:t xml:space="preserve"> and the below</w:t>
      </w:r>
      <w:r w:rsidR="00DB44F5" w:rsidRPr="005679A5">
        <w:t>)</w:t>
      </w:r>
    </w:p>
    <w:p w14:paraId="0F6FF387" w14:textId="77777777" w:rsidR="005E7CE8" w:rsidRDefault="005E7CE8" w:rsidP="005E7CE8"/>
    <w:p w14:paraId="16107D56" w14:textId="77777777" w:rsidR="005E7CE8" w:rsidRPr="005E7CE8" w:rsidRDefault="005E7CE8" w:rsidP="005E7CE8">
      <w:pPr>
        <w:pStyle w:val="NormalWeb"/>
        <w:numPr>
          <w:ilvl w:val="0"/>
          <w:numId w:val="20"/>
        </w:numPr>
        <w:spacing w:before="0" w:beforeAutospacing="0" w:after="0" w:afterAutospacing="0"/>
      </w:pPr>
      <w:r w:rsidRPr="005E7CE8">
        <w:t>Electrical Systems: The building's electrical system should comply with the relevant Australian Standards, including AS/NZS 3000 (Wiring Rules). It should provide adequate power distribution, lighting, and electrical outlets throughout the building. Emergency lighting and exit signage should be installed as per NCC requirements.</w:t>
      </w:r>
    </w:p>
    <w:p w14:paraId="11A51CB8" w14:textId="77777777" w:rsidR="005E7CE8" w:rsidRPr="005E7CE8" w:rsidRDefault="005E7CE8" w:rsidP="005E7CE8">
      <w:pPr>
        <w:pStyle w:val="NormalWeb"/>
        <w:numPr>
          <w:ilvl w:val="0"/>
          <w:numId w:val="20"/>
        </w:numPr>
        <w:spacing w:before="0" w:beforeAutospacing="0" w:after="0" w:afterAutospacing="0"/>
      </w:pPr>
      <w:r w:rsidRPr="005E7CE8">
        <w:t xml:space="preserve">Plumbing and Sanitary Services: The plumbing system must meet the NCC's requirements for water supply, waste disposal, and sanitary facilities. It should include </w:t>
      </w:r>
      <w:r w:rsidRPr="005E7CE8">
        <w:lastRenderedPageBreak/>
        <w:t>sufficient water supply and appropriate drainage for sinks, toilets, bathrooms, and any other required fixtures.</w:t>
      </w:r>
    </w:p>
    <w:p w14:paraId="064B7578" w14:textId="77777777" w:rsidR="005E7CE8" w:rsidRPr="005E7CE8" w:rsidRDefault="005E7CE8" w:rsidP="005E7CE8">
      <w:pPr>
        <w:pStyle w:val="NormalWeb"/>
        <w:numPr>
          <w:ilvl w:val="0"/>
          <w:numId w:val="20"/>
        </w:numPr>
        <w:spacing w:before="0" w:beforeAutospacing="0" w:after="0" w:afterAutospacing="0"/>
      </w:pPr>
      <w:r w:rsidRPr="005E7CE8">
        <w:t>Mechanical Services: HVAC (Heating, Ventilation, and Air Conditioning) systems should be designed and installed to maintain indoor air quality, thermal comfort, and energy efficiency. Compliance with AS/NZS 1668 (The use of ventilation and air conditioning in buildings) and AS/NZS 1851 (Maintenance of fire protection systems and equipment) is essential.</w:t>
      </w:r>
    </w:p>
    <w:p w14:paraId="17E64008" w14:textId="77777777" w:rsidR="005E7CE8" w:rsidRPr="005E7CE8" w:rsidRDefault="005E7CE8" w:rsidP="005E7CE8">
      <w:pPr>
        <w:pStyle w:val="NormalWeb"/>
        <w:numPr>
          <w:ilvl w:val="0"/>
          <w:numId w:val="20"/>
        </w:numPr>
        <w:spacing w:before="0" w:beforeAutospacing="0" w:after="0" w:afterAutospacing="0"/>
      </w:pPr>
      <w:r w:rsidRPr="005E7CE8">
        <w:t>Fire Protection Systems: Install fire protection equipment, including fire sprinklers, fire hydrants, and fire extinguishers, in accordance with NCC requirements and AS 2118 (Automatic fire sprinkler systems). The systems should be regularly maintained and inspected as per AS 1851.</w:t>
      </w:r>
    </w:p>
    <w:p w14:paraId="773338A9" w14:textId="77777777" w:rsidR="005E7CE8" w:rsidRPr="005E7CE8" w:rsidRDefault="005E7CE8" w:rsidP="005E7CE8">
      <w:pPr>
        <w:pStyle w:val="NormalWeb"/>
        <w:numPr>
          <w:ilvl w:val="0"/>
          <w:numId w:val="20"/>
        </w:numPr>
        <w:spacing w:before="0" w:beforeAutospacing="0" w:after="0" w:afterAutospacing="0"/>
      </w:pPr>
      <w:r w:rsidRPr="005E7CE8">
        <w:t>Lifts and Elevators: If the building has multiple floors, it should include properly installed and maintained lifts or elevators that meet the requirements of AS 1735 (Lifts, escalators, and moving walks). Elevators should also be equipped with emergency communication systems.</w:t>
      </w:r>
    </w:p>
    <w:p w14:paraId="0311AFB9" w14:textId="77777777" w:rsidR="005E7CE8" w:rsidRPr="005E7CE8" w:rsidRDefault="005E7CE8" w:rsidP="005E7CE8">
      <w:pPr>
        <w:pStyle w:val="NormalWeb"/>
        <w:numPr>
          <w:ilvl w:val="0"/>
          <w:numId w:val="20"/>
        </w:numPr>
        <w:spacing w:before="0" w:beforeAutospacing="0" w:after="0" w:afterAutospacing="0"/>
      </w:pPr>
      <w:r w:rsidRPr="005E7CE8">
        <w:t>Communication and Data Services: Design the building with adequate communication infrastructure, including phone lines, data cabling, and internet connectivity, as needed for the intended commercial activities.</w:t>
      </w:r>
    </w:p>
    <w:p w14:paraId="588EF74A" w14:textId="77777777" w:rsidR="005E7CE8" w:rsidRPr="005E7CE8" w:rsidRDefault="005E7CE8" w:rsidP="005E7CE8">
      <w:pPr>
        <w:pStyle w:val="NormalWeb"/>
        <w:numPr>
          <w:ilvl w:val="0"/>
          <w:numId w:val="20"/>
        </w:numPr>
        <w:spacing w:before="0" w:beforeAutospacing="0" w:after="0" w:afterAutospacing="0"/>
      </w:pPr>
      <w:r w:rsidRPr="005E7CE8">
        <w:t>Accessibility: Ensure that all services and equipment are accessible to people with disabilities, including accessible toilets, elevators, and communication systems. Comply with the NCC's Disability Access Provisions and AS 1428 (Design for access and mobility).</w:t>
      </w:r>
    </w:p>
    <w:p w14:paraId="7FB1BCBB" w14:textId="77777777" w:rsidR="005E7CE8" w:rsidRPr="005E7CE8" w:rsidRDefault="005E7CE8" w:rsidP="005E7CE8">
      <w:pPr>
        <w:pStyle w:val="NormalWeb"/>
        <w:numPr>
          <w:ilvl w:val="0"/>
          <w:numId w:val="20"/>
        </w:numPr>
        <w:spacing w:before="0" w:beforeAutospacing="0" w:after="0" w:afterAutospacing="0"/>
      </w:pPr>
      <w:r w:rsidRPr="005E7CE8">
        <w:t>Energy Efficiency: Consider energy-efficient options for equipment and systems, such as LED lighting, energy-efficient HVAC units, and water-saving fixtures, to meet the NCC's energy efficiency requirements.</w:t>
      </w:r>
    </w:p>
    <w:p w14:paraId="60A24386" w14:textId="77777777" w:rsidR="005E7CE8" w:rsidRPr="005E7CE8" w:rsidRDefault="005E7CE8" w:rsidP="005E7CE8">
      <w:pPr>
        <w:pStyle w:val="NormalWeb"/>
        <w:numPr>
          <w:ilvl w:val="0"/>
          <w:numId w:val="20"/>
        </w:numPr>
        <w:spacing w:before="0" w:beforeAutospacing="0" w:after="0" w:afterAutospacing="0"/>
      </w:pPr>
      <w:r w:rsidRPr="005E7CE8">
        <w:t>Compliance Certification: Engage qualified professionals to inspect and certify that all services and equipment comply with the relevant standards and NCC requirements. Obtain necessary compliance certificates.</w:t>
      </w:r>
    </w:p>
    <w:p w14:paraId="4C05539B" w14:textId="77777777" w:rsidR="005E7CE8" w:rsidRPr="005E7CE8" w:rsidRDefault="005E7CE8" w:rsidP="005E7CE8">
      <w:pPr>
        <w:pStyle w:val="NormalWeb"/>
        <w:numPr>
          <w:ilvl w:val="0"/>
          <w:numId w:val="20"/>
        </w:numPr>
        <w:spacing w:before="0" w:beforeAutospacing="0" w:after="0" w:afterAutospacing="0"/>
      </w:pPr>
      <w:r w:rsidRPr="005E7CE8">
        <w:t>Ongoing Maintenance: Develop a maintenance plan to ensure that all services and equipment are regularly inspected, serviced, and repaired as necessary to maintain their functionality and compliance.</w:t>
      </w:r>
    </w:p>
    <w:p w14:paraId="6A874EB2" w14:textId="77777777" w:rsidR="005E7CE8" w:rsidRDefault="005E7CE8" w:rsidP="005E7CE8">
      <w:pPr>
        <w:rPr>
          <w:rFonts w:cs="Arial"/>
          <w:sz w:val="20"/>
        </w:rPr>
      </w:pPr>
    </w:p>
    <w:p w14:paraId="1077B444" w14:textId="77777777" w:rsidR="00880F94" w:rsidRDefault="00880F94" w:rsidP="00880F94">
      <w:pPr>
        <w:rPr>
          <w:rFonts w:cs="Arial"/>
          <w:sz w:val="20"/>
        </w:rPr>
      </w:pPr>
    </w:p>
    <w:p w14:paraId="5B8ACA18" w14:textId="77777777" w:rsidR="00880F94" w:rsidRDefault="00880F94" w:rsidP="00880F94">
      <w:pPr>
        <w:rPr>
          <w:rFonts w:cs="Arial"/>
          <w:sz w:val="20"/>
        </w:rPr>
      </w:pPr>
      <w:r>
        <w:rPr>
          <w:rFonts w:cs="Arial"/>
          <w:sz w:val="20"/>
        </w:rPr>
        <w:t xml:space="preserve">1.2J.  </w:t>
      </w:r>
      <w:bookmarkStart w:id="13" w:name="_Ref128143531"/>
    </w:p>
    <w:p w14:paraId="00E131AC" w14:textId="06F37AD2" w:rsidR="00DB44F5" w:rsidRDefault="00880F94" w:rsidP="00DB44F5">
      <w:pPr>
        <w:rPr>
          <w:rFonts w:cs="Arial"/>
          <w:sz w:val="20"/>
        </w:rPr>
      </w:pPr>
      <w:r w:rsidRPr="005679A5">
        <w:t>Complete documentation demonstrating how the project design and construction will meet NCC requirements</w:t>
      </w:r>
      <w:r>
        <w:t xml:space="preserve"> for </w:t>
      </w:r>
      <w:r w:rsidRPr="005679A5">
        <w:t>health and amenit</w:t>
      </w:r>
      <w:r w:rsidR="000F4A3F">
        <w:t>ies</w:t>
      </w:r>
      <w:r>
        <w:t xml:space="preserve">. </w:t>
      </w:r>
      <w:bookmarkEnd w:id="13"/>
      <w:r w:rsidR="00DB44F5" w:rsidRPr="005679A5">
        <w:t>(</w:t>
      </w:r>
      <w:proofErr w:type="gramStart"/>
      <w:r w:rsidR="00DB44F5" w:rsidRPr="00695D19">
        <w:t>see</w:t>
      </w:r>
      <w:proofErr w:type="gramEnd"/>
      <w:r w:rsidR="00DB44F5" w:rsidRPr="00695D19">
        <w:t xml:space="preserve"> attached template HO1 provided</w:t>
      </w:r>
      <w:r w:rsidR="00DB44F5" w:rsidRPr="005679A5">
        <w:t>)</w:t>
      </w:r>
    </w:p>
    <w:p w14:paraId="26CCABE1" w14:textId="77777777" w:rsidR="00880F94" w:rsidRDefault="00880F94" w:rsidP="00880F94">
      <w:pPr>
        <w:rPr>
          <w:rFonts w:cs="Arial"/>
          <w:sz w:val="20"/>
        </w:rPr>
      </w:pPr>
    </w:p>
    <w:p w14:paraId="06978070" w14:textId="77777777" w:rsidR="00880F94" w:rsidRDefault="00880F94" w:rsidP="00880F94">
      <w:pPr>
        <w:rPr>
          <w:rFonts w:cs="Arial"/>
          <w:sz w:val="20"/>
        </w:rPr>
      </w:pPr>
      <w:r>
        <w:rPr>
          <w:rFonts w:cs="Arial"/>
          <w:sz w:val="20"/>
        </w:rPr>
        <w:t xml:space="preserve">1.2K.  </w:t>
      </w:r>
      <w:bookmarkStart w:id="14" w:name="_Ref128143533"/>
    </w:p>
    <w:p w14:paraId="0C31176C" w14:textId="25CED214" w:rsidR="00DB44F5" w:rsidRDefault="00880F94" w:rsidP="00DB44F5">
      <w:pPr>
        <w:rPr>
          <w:rFonts w:cs="Arial"/>
          <w:sz w:val="20"/>
        </w:rPr>
      </w:pPr>
      <w:r w:rsidRPr="005679A5">
        <w:t>Complete documentation demonstrating how the project design and construction will meet NCC requirements</w:t>
      </w:r>
      <w:r>
        <w:t xml:space="preserve"> </w:t>
      </w:r>
      <w:r w:rsidRPr="005E7CE8">
        <w:rPr>
          <w:color w:val="000000" w:themeColor="text1"/>
        </w:rPr>
        <w:t xml:space="preserve">for </w:t>
      </w:r>
      <w:r w:rsidR="005E7CE8" w:rsidRPr="005E7CE8">
        <w:rPr>
          <w:color w:val="000000" w:themeColor="text1"/>
        </w:rPr>
        <w:t>ancillary</w:t>
      </w:r>
      <w:r w:rsidR="000F4A3F" w:rsidRPr="005E7CE8">
        <w:rPr>
          <w:color w:val="000000" w:themeColor="text1"/>
        </w:rPr>
        <w:t xml:space="preserve"> provisions </w:t>
      </w:r>
      <w:bookmarkEnd w:id="14"/>
      <w:r w:rsidR="00DB44F5" w:rsidRPr="005E7CE8">
        <w:rPr>
          <w:color w:val="000000" w:themeColor="text1"/>
        </w:rPr>
        <w:t xml:space="preserve">(see attached </w:t>
      </w:r>
      <w:r w:rsidR="00DB44F5" w:rsidRPr="00695D19">
        <w:t>template HO1 provided</w:t>
      </w:r>
      <w:r w:rsidR="00DB44F5" w:rsidRPr="005679A5">
        <w:t>)</w:t>
      </w:r>
    </w:p>
    <w:p w14:paraId="74B3089D" w14:textId="77777777" w:rsidR="00880F94" w:rsidRDefault="00880F94" w:rsidP="00880F94">
      <w:pPr>
        <w:rPr>
          <w:rFonts w:cs="Arial"/>
          <w:sz w:val="20"/>
        </w:rPr>
      </w:pPr>
    </w:p>
    <w:p w14:paraId="12F9A006" w14:textId="77777777" w:rsidR="00880F94" w:rsidRDefault="00880F94" w:rsidP="00880F94">
      <w:pPr>
        <w:rPr>
          <w:rFonts w:cs="Arial"/>
          <w:sz w:val="20"/>
        </w:rPr>
      </w:pPr>
      <w:r>
        <w:rPr>
          <w:rFonts w:cs="Arial"/>
          <w:sz w:val="20"/>
        </w:rPr>
        <w:t xml:space="preserve">1.2L.  </w:t>
      </w:r>
      <w:bookmarkStart w:id="15" w:name="_Ref128143536"/>
    </w:p>
    <w:p w14:paraId="36A6611D" w14:textId="20AB1EFF" w:rsidR="00DB44F5" w:rsidRDefault="00880F94" w:rsidP="00DB44F5">
      <w:r w:rsidRPr="005679A5">
        <w:t>Complete documentation demonstrating how the project design and construction will meet NCC requirements</w:t>
      </w:r>
      <w:r>
        <w:t xml:space="preserve"> for </w:t>
      </w:r>
      <w:r w:rsidR="000F4A3F" w:rsidRPr="00A37AE8">
        <w:t>energy efficiency</w:t>
      </w:r>
      <w:r>
        <w:t xml:space="preserve"> </w:t>
      </w:r>
      <w:bookmarkEnd w:id="15"/>
      <w:r w:rsidR="00DB44F5" w:rsidRPr="005679A5">
        <w:t>(</w:t>
      </w:r>
      <w:r w:rsidR="00DB44F5" w:rsidRPr="00695D19">
        <w:t>see attached template HO1 provided</w:t>
      </w:r>
      <w:r w:rsidR="005E7CE8">
        <w:t xml:space="preserve"> and the below</w:t>
      </w:r>
      <w:r w:rsidR="00DB44F5" w:rsidRPr="005679A5">
        <w:t>)</w:t>
      </w:r>
    </w:p>
    <w:p w14:paraId="40BF881D" w14:textId="77777777" w:rsidR="00A37AE8" w:rsidRDefault="00A37AE8" w:rsidP="00DB44F5"/>
    <w:p w14:paraId="765BFC54" w14:textId="40A058F0" w:rsidR="00A37AE8" w:rsidRPr="00A37AE8" w:rsidRDefault="00A37AE8" w:rsidP="00A37AE8">
      <w:pPr>
        <w:autoSpaceDE w:val="0"/>
        <w:autoSpaceDN w:val="0"/>
        <w:adjustRightInd w:val="0"/>
      </w:pPr>
      <w:r w:rsidRPr="00A37AE8">
        <w:t>ENERGY EFFICIENCY</w:t>
      </w:r>
    </w:p>
    <w:p w14:paraId="41EC2378" w14:textId="77777777" w:rsidR="00A37AE8" w:rsidRPr="00A37AE8" w:rsidRDefault="00A37AE8" w:rsidP="00A37AE8">
      <w:pPr>
        <w:autoSpaceDE w:val="0"/>
        <w:autoSpaceDN w:val="0"/>
        <w:adjustRightInd w:val="0"/>
      </w:pPr>
      <w:r w:rsidRPr="00A37AE8">
        <w:t>OBJECTIVE</w:t>
      </w:r>
    </w:p>
    <w:p w14:paraId="1B197D4D" w14:textId="6280C009" w:rsidR="00A37AE8" w:rsidRPr="00A37AE8" w:rsidRDefault="00A37AE8" w:rsidP="00A37AE8">
      <w:pPr>
        <w:autoSpaceDE w:val="0"/>
        <w:autoSpaceDN w:val="0"/>
        <w:adjustRightInd w:val="0"/>
      </w:pPr>
      <w:r w:rsidRPr="00A37AE8">
        <w:t>The objective is to reduce greenhouse gas emissions.</w:t>
      </w:r>
    </w:p>
    <w:p w14:paraId="2F93EB7E" w14:textId="77777777" w:rsidR="00A37AE8" w:rsidRPr="00A37AE8" w:rsidRDefault="00A37AE8" w:rsidP="00A37AE8">
      <w:pPr>
        <w:autoSpaceDE w:val="0"/>
        <w:autoSpaceDN w:val="0"/>
        <w:adjustRightInd w:val="0"/>
      </w:pPr>
    </w:p>
    <w:p w14:paraId="3BE8AA1F" w14:textId="77777777" w:rsidR="00A37AE8" w:rsidRPr="00A37AE8" w:rsidRDefault="00A37AE8" w:rsidP="00A37AE8">
      <w:pPr>
        <w:autoSpaceDE w:val="0"/>
        <w:autoSpaceDN w:val="0"/>
        <w:adjustRightInd w:val="0"/>
      </w:pPr>
      <w:r w:rsidRPr="00A37AE8">
        <w:t>FUNCTIONAL STATEMENT</w:t>
      </w:r>
    </w:p>
    <w:p w14:paraId="67D3351C" w14:textId="58BE0868" w:rsidR="00A37AE8" w:rsidRPr="00A37AE8" w:rsidRDefault="00A37AE8" w:rsidP="00A37AE8">
      <w:pPr>
        <w:autoSpaceDE w:val="0"/>
        <w:autoSpaceDN w:val="0"/>
        <w:adjustRightInd w:val="0"/>
      </w:pPr>
      <w:r w:rsidRPr="00A37AE8">
        <w:t>To reduce greenhouse gas emissions, to the degree necessary-</w:t>
      </w:r>
    </w:p>
    <w:p w14:paraId="2CA968D0" w14:textId="77777777" w:rsidR="00A37AE8" w:rsidRPr="00A37AE8" w:rsidRDefault="00A37AE8" w:rsidP="00A37AE8">
      <w:pPr>
        <w:autoSpaceDE w:val="0"/>
        <w:autoSpaceDN w:val="0"/>
        <w:adjustRightInd w:val="0"/>
      </w:pPr>
      <w:r w:rsidRPr="00A37AE8">
        <w:lastRenderedPageBreak/>
        <w:t>(a) a building, including its domestic services, is to be capable of efficiently using energy; and</w:t>
      </w:r>
    </w:p>
    <w:p w14:paraId="7A26ADC7" w14:textId="77777777" w:rsidR="00A37AE8" w:rsidRPr="00A37AE8" w:rsidRDefault="00A37AE8" w:rsidP="00A37AE8">
      <w:pPr>
        <w:autoSpaceDE w:val="0"/>
        <w:autoSpaceDN w:val="0"/>
        <w:adjustRightInd w:val="0"/>
      </w:pPr>
      <w:r w:rsidRPr="00A37AE8">
        <w:t>(b) a buildings domestic services for heating are to obtain their energy from-</w:t>
      </w:r>
    </w:p>
    <w:p w14:paraId="38E5B0AB"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a low greenhouse gas intensity source; or</w:t>
      </w:r>
    </w:p>
    <w:p w14:paraId="5EB74FE2" w14:textId="77777777" w:rsidR="00A37AE8" w:rsidRPr="00A37AE8" w:rsidRDefault="00A37AE8" w:rsidP="00A37AE8">
      <w:pPr>
        <w:autoSpaceDE w:val="0"/>
        <w:autoSpaceDN w:val="0"/>
        <w:adjustRightInd w:val="0"/>
      </w:pPr>
      <w:r w:rsidRPr="00A37AE8">
        <w:t>(ii) an on-site renewable energy source; or</w:t>
      </w:r>
    </w:p>
    <w:p w14:paraId="7574B266" w14:textId="77777777" w:rsidR="00A37AE8" w:rsidRPr="00A37AE8" w:rsidRDefault="00A37AE8" w:rsidP="00A37AE8">
      <w:pPr>
        <w:autoSpaceDE w:val="0"/>
        <w:autoSpaceDN w:val="0"/>
        <w:adjustRightInd w:val="0"/>
      </w:pPr>
      <w:r w:rsidRPr="00A37AE8">
        <w:t>(iii) another process as reclaimed energy.</w:t>
      </w:r>
    </w:p>
    <w:p w14:paraId="542BE8EF" w14:textId="77777777" w:rsidR="00A37AE8" w:rsidRPr="00A37AE8" w:rsidRDefault="00A37AE8" w:rsidP="00A37AE8">
      <w:pPr>
        <w:autoSpaceDE w:val="0"/>
        <w:autoSpaceDN w:val="0"/>
        <w:adjustRightInd w:val="0"/>
      </w:pPr>
    </w:p>
    <w:p w14:paraId="11E36B13" w14:textId="18ECEC24" w:rsidR="00A37AE8" w:rsidRPr="00A37AE8" w:rsidRDefault="00A37AE8" w:rsidP="00A37AE8">
      <w:pPr>
        <w:autoSpaceDE w:val="0"/>
        <w:autoSpaceDN w:val="0"/>
        <w:adjustRightInd w:val="0"/>
      </w:pPr>
      <w:r w:rsidRPr="00A37AE8">
        <w:t>PERFORMANCE REQUIREMENTS</w:t>
      </w:r>
    </w:p>
    <w:p w14:paraId="5C8F76D7" w14:textId="3393FA15" w:rsidR="00A37AE8" w:rsidRPr="00A37AE8" w:rsidRDefault="00A37AE8" w:rsidP="00A37AE8">
      <w:pPr>
        <w:autoSpaceDE w:val="0"/>
        <w:autoSpaceDN w:val="0"/>
        <w:adjustRightInd w:val="0"/>
      </w:pPr>
      <w:r w:rsidRPr="00A37AE8">
        <w:t>Building</w:t>
      </w:r>
    </w:p>
    <w:p w14:paraId="4F2AC24E" w14:textId="13368987" w:rsidR="00A37AE8" w:rsidRPr="00A37AE8" w:rsidRDefault="00A37AE8" w:rsidP="00A37AE8">
      <w:pPr>
        <w:autoSpaceDE w:val="0"/>
        <w:autoSpaceDN w:val="0"/>
        <w:adjustRightInd w:val="0"/>
      </w:pPr>
      <w:r w:rsidRPr="00A37AE8">
        <w:t xml:space="preserve">A building must have, to the degree necessary, a level of thermal performance to facilitate the efficient use of energy for a </w:t>
      </w:r>
      <w:proofErr w:type="spellStart"/>
      <w:r w:rsidRPr="00A37AE8">
        <w:t>rtificial</w:t>
      </w:r>
      <w:proofErr w:type="spellEnd"/>
      <w:r w:rsidRPr="00A37AE8">
        <w:t xml:space="preserve"> heating and</w:t>
      </w:r>
      <w:r w:rsidRPr="00A37AE8">
        <w:t xml:space="preserve"> </w:t>
      </w:r>
      <w:r w:rsidRPr="00A37AE8">
        <w:t>cooling appropriate to—</w:t>
      </w:r>
    </w:p>
    <w:p w14:paraId="366D0B85" w14:textId="77777777" w:rsidR="00A37AE8" w:rsidRPr="00A37AE8" w:rsidRDefault="00A37AE8" w:rsidP="00A37AE8">
      <w:pPr>
        <w:autoSpaceDE w:val="0"/>
        <w:autoSpaceDN w:val="0"/>
        <w:adjustRightInd w:val="0"/>
      </w:pPr>
      <w:r w:rsidRPr="00A37AE8">
        <w:t>(a) the function and use of the building; and</w:t>
      </w:r>
    </w:p>
    <w:p w14:paraId="105FB759" w14:textId="77777777" w:rsidR="00A37AE8" w:rsidRPr="00A37AE8" w:rsidRDefault="00A37AE8" w:rsidP="00A37AE8">
      <w:pPr>
        <w:autoSpaceDE w:val="0"/>
        <w:autoSpaceDN w:val="0"/>
        <w:adjustRightInd w:val="0"/>
      </w:pPr>
      <w:r w:rsidRPr="00A37AE8">
        <w:t>(b) the internal environment; and</w:t>
      </w:r>
    </w:p>
    <w:p w14:paraId="4309967E" w14:textId="77777777" w:rsidR="00A37AE8" w:rsidRPr="00A37AE8" w:rsidRDefault="00A37AE8" w:rsidP="00A37AE8">
      <w:pPr>
        <w:autoSpaceDE w:val="0"/>
        <w:autoSpaceDN w:val="0"/>
        <w:adjustRightInd w:val="0"/>
      </w:pPr>
      <w:r w:rsidRPr="00A37AE8">
        <w:t>(c) the geographic location of the building; and</w:t>
      </w:r>
    </w:p>
    <w:p w14:paraId="61DF2C59" w14:textId="77777777" w:rsidR="00A37AE8" w:rsidRPr="00A37AE8" w:rsidRDefault="00A37AE8" w:rsidP="00A37AE8">
      <w:pPr>
        <w:autoSpaceDE w:val="0"/>
        <w:autoSpaceDN w:val="0"/>
        <w:adjustRightInd w:val="0"/>
      </w:pPr>
      <w:r w:rsidRPr="00A37AE8">
        <w:t xml:space="preserve">(d) the effects of nearby permanent features such as topography, </w:t>
      </w:r>
      <w:proofErr w:type="gramStart"/>
      <w:r w:rsidRPr="00A37AE8">
        <w:t>structures</w:t>
      </w:r>
      <w:proofErr w:type="gramEnd"/>
      <w:r w:rsidRPr="00A37AE8">
        <w:t xml:space="preserve"> and buildings; and</w:t>
      </w:r>
    </w:p>
    <w:p w14:paraId="49B54499" w14:textId="77777777" w:rsidR="00A37AE8" w:rsidRPr="00A37AE8" w:rsidRDefault="00A37AE8" w:rsidP="00A37AE8">
      <w:pPr>
        <w:autoSpaceDE w:val="0"/>
        <w:autoSpaceDN w:val="0"/>
        <w:adjustRightInd w:val="0"/>
      </w:pPr>
      <w:r w:rsidRPr="00A37AE8">
        <w:t>(e) solar radiation being—</w:t>
      </w:r>
    </w:p>
    <w:p w14:paraId="4A157B7F"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utilised for heating; and</w:t>
      </w:r>
    </w:p>
    <w:p w14:paraId="352F8FC7" w14:textId="77777777" w:rsidR="00A37AE8" w:rsidRPr="00A37AE8" w:rsidRDefault="00A37AE8" w:rsidP="00A37AE8">
      <w:pPr>
        <w:autoSpaceDE w:val="0"/>
        <w:autoSpaceDN w:val="0"/>
        <w:adjustRightInd w:val="0"/>
      </w:pPr>
      <w:r w:rsidRPr="00A37AE8">
        <w:t>(ii) controlled to minimise energy for cooling; and</w:t>
      </w:r>
    </w:p>
    <w:p w14:paraId="7CAB9A8F" w14:textId="77777777" w:rsidR="00A37AE8" w:rsidRPr="00A37AE8" w:rsidRDefault="00A37AE8" w:rsidP="00A37AE8">
      <w:pPr>
        <w:autoSpaceDE w:val="0"/>
        <w:autoSpaceDN w:val="0"/>
        <w:adjustRightInd w:val="0"/>
      </w:pPr>
      <w:r w:rsidRPr="00A37AE8">
        <w:t>(f) the sealing of the building envelope against air leakage; and</w:t>
      </w:r>
    </w:p>
    <w:p w14:paraId="5E5554E9" w14:textId="77777777" w:rsidR="00A37AE8" w:rsidRPr="00A37AE8" w:rsidRDefault="00A37AE8" w:rsidP="00A37AE8">
      <w:pPr>
        <w:autoSpaceDE w:val="0"/>
        <w:autoSpaceDN w:val="0"/>
        <w:adjustRightInd w:val="0"/>
      </w:pPr>
      <w:r w:rsidRPr="00A37AE8">
        <w:t>(g) the utilisation of air movement to assist cooling.</w:t>
      </w:r>
    </w:p>
    <w:p w14:paraId="6D331B04" w14:textId="77777777" w:rsidR="00A37AE8" w:rsidRPr="00A37AE8" w:rsidRDefault="00A37AE8" w:rsidP="00A37AE8">
      <w:pPr>
        <w:autoSpaceDE w:val="0"/>
        <w:autoSpaceDN w:val="0"/>
        <w:adjustRightInd w:val="0"/>
      </w:pPr>
    </w:p>
    <w:p w14:paraId="0AA75D51" w14:textId="5CA05420" w:rsidR="00A37AE8" w:rsidRPr="00A37AE8" w:rsidRDefault="00A37AE8" w:rsidP="00A37AE8">
      <w:pPr>
        <w:autoSpaceDE w:val="0"/>
        <w:autoSpaceDN w:val="0"/>
        <w:adjustRightInd w:val="0"/>
      </w:pPr>
      <w:r w:rsidRPr="00A37AE8">
        <w:t>Services</w:t>
      </w:r>
    </w:p>
    <w:p w14:paraId="51B3AAC4" w14:textId="77777777" w:rsidR="00A37AE8" w:rsidRPr="00A37AE8" w:rsidRDefault="00A37AE8" w:rsidP="00A37AE8">
      <w:pPr>
        <w:autoSpaceDE w:val="0"/>
        <w:autoSpaceDN w:val="0"/>
        <w:adjustRightInd w:val="0"/>
      </w:pPr>
      <w:r w:rsidRPr="00A37AE8">
        <w:t>Domestic services, including any associated distribution system and components must, to the degree necessary—</w:t>
      </w:r>
    </w:p>
    <w:p w14:paraId="74AAFFD6" w14:textId="77777777" w:rsidR="00A37AE8" w:rsidRPr="00A37AE8" w:rsidRDefault="00A37AE8" w:rsidP="00A37AE8">
      <w:pPr>
        <w:autoSpaceDE w:val="0"/>
        <w:autoSpaceDN w:val="0"/>
        <w:adjustRightInd w:val="0"/>
      </w:pPr>
      <w:r w:rsidRPr="00A37AE8">
        <w:t>(a) have features that facilitate the efficient use of energy appropriate to—</w:t>
      </w:r>
    </w:p>
    <w:p w14:paraId="5F259E64"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the domestic service and its usage; and</w:t>
      </w:r>
    </w:p>
    <w:p w14:paraId="413A40AA" w14:textId="77777777" w:rsidR="00A37AE8" w:rsidRPr="00A37AE8" w:rsidRDefault="00A37AE8" w:rsidP="00A37AE8">
      <w:pPr>
        <w:autoSpaceDE w:val="0"/>
        <w:autoSpaceDN w:val="0"/>
        <w:adjustRightInd w:val="0"/>
      </w:pPr>
      <w:r w:rsidRPr="00A37AE8">
        <w:t>(ii) the geographic location of the building; and</w:t>
      </w:r>
    </w:p>
    <w:p w14:paraId="72CF8788" w14:textId="77777777" w:rsidR="00A37AE8" w:rsidRPr="00A37AE8" w:rsidRDefault="00A37AE8" w:rsidP="00A37AE8">
      <w:pPr>
        <w:autoSpaceDE w:val="0"/>
        <w:autoSpaceDN w:val="0"/>
        <w:adjustRightInd w:val="0"/>
      </w:pPr>
      <w:r w:rsidRPr="00A37AE8">
        <w:t>(iii) the location of the domestic service; and</w:t>
      </w:r>
    </w:p>
    <w:p w14:paraId="1E8F5B14" w14:textId="77777777" w:rsidR="00A37AE8" w:rsidRPr="00A37AE8" w:rsidRDefault="00A37AE8" w:rsidP="00A37AE8">
      <w:pPr>
        <w:autoSpaceDE w:val="0"/>
        <w:autoSpaceDN w:val="0"/>
        <w:adjustRightInd w:val="0"/>
      </w:pPr>
      <w:r w:rsidRPr="00A37AE8">
        <w:t>(iv) the energy source; and</w:t>
      </w:r>
    </w:p>
    <w:p w14:paraId="7CA5CCAD" w14:textId="77777777" w:rsidR="00A37AE8" w:rsidRPr="00A37AE8" w:rsidRDefault="00A37AE8" w:rsidP="00A37AE8">
      <w:pPr>
        <w:autoSpaceDE w:val="0"/>
        <w:autoSpaceDN w:val="0"/>
        <w:adjustRightInd w:val="0"/>
      </w:pPr>
      <w:r w:rsidRPr="00A37AE8">
        <w:t>(b) obtain heating energy from—</w:t>
      </w:r>
    </w:p>
    <w:p w14:paraId="7FAA14CF"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xml:space="preserve">) a source that has a greenhouse gas intensity that does not exceed 100 g CO2e/MJ of thermal energy </w:t>
      </w:r>
      <w:proofErr w:type="gramStart"/>
      <w:r w:rsidRPr="00A37AE8">
        <w:t>load;</w:t>
      </w:r>
      <w:proofErr w:type="gramEnd"/>
      <w:r w:rsidRPr="00A37AE8">
        <w:t xml:space="preserve"> or</w:t>
      </w:r>
    </w:p>
    <w:p w14:paraId="3AED5517" w14:textId="77777777" w:rsidR="00A37AE8" w:rsidRPr="00A37AE8" w:rsidRDefault="00A37AE8" w:rsidP="00A37AE8">
      <w:pPr>
        <w:autoSpaceDE w:val="0"/>
        <w:autoSpaceDN w:val="0"/>
        <w:adjustRightInd w:val="0"/>
      </w:pPr>
      <w:r w:rsidRPr="00A37AE8">
        <w:t>(ii) an on-site renewable energy source; or</w:t>
      </w:r>
    </w:p>
    <w:p w14:paraId="3DE631FE" w14:textId="77777777" w:rsidR="00A37AE8" w:rsidRPr="00A37AE8" w:rsidRDefault="00A37AE8" w:rsidP="00A37AE8">
      <w:pPr>
        <w:autoSpaceDE w:val="0"/>
        <w:autoSpaceDN w:val="0"/>
        <w:adjustRightInd w:val="0"/>
      </w:pPr>
      <w:r w:rsidRPr="00A37AE8">
        <w:t>(iii) another process as reclaimed energy.</w:t>
      </w:r>
    </w:p>
    <w:p w14:paraId="53084A9C" w14:textId="77777777" w:rsidR="00A37AE8" w:rsidRPr="00A37AE8" w:rsidRDefault="00A37AE8" w:rsidP="00A37AE8">
      <w:pPr>
        <w:autoSpaceDE w:val="0"/>
        <w:autoSpaceDN w:val="0"/>
        <w:adjustRightInd w:val="0"/>
      </w:pPr>
    </w:p>
    <w:p w14:paraId="22D46C23" w14:textId="38699544" w:rsidR="00A37AE8" w:rsidRPr="00A37AE8" w:rsidRDefault="00A37AE8" w:rsidP="00A37AE8">
      <w:pPr>
        <w:autoSpaceDE w:val="0"/>
        <w:autoSpaceDN w:val="0"/>
        <w:adjustRightInd w:val="0"/>
      </w:pPr>
      <w:r w:rsidRPr="00A37AE8">
        <w:t>BUILDING FABRIC</w:t>
      </w:r>
    </w:p>
    <w:p w14:paraId="4A453A8E" w14:textId="459015D0" w:rsidR="00A37AE8" w:rsidRPr="00A37AE8" w:rsidRDefault="00A37AE8" w:rsidP="00A37AE8">
      <w:pPr>
        <w:autoSpaceDE w:val="0"/>
        <w:autoSpaceDN w:val="0"/>
        <w:adjustRightInd w:val="0"/>
      </w:pPr>
      <w:r w:rsidRPr="00A37AE8">
        <w:t>Building fabric thermal insulation</w:t>
      </w:r>
    </w:p>
    <w:p w14:paraId="5CE42A22" w14:textId="77777777" w:rsidR="00A37AE8" w:rsidRPr="00A37AE8" w:rsidRDefault="00A37AE8" w:rsidP="00A37AE8">
      <w:pPr>
        <w:autoSpaceDE w:val="0"/>
        <w:autoSpaceDN w:val="0"/>
        <w:adjustRightInd w:val="0"/>
      </w:pPr>
      <w:r w:rsidRPr="00A37AE8">
        <w:t>Building fabric thermal insulation must be installed in compliance with BCA 2009, Volume 2, Section 3.12.1.1, as follows:</w:t>
      </w:r>
    </w:p>
    <w:p w14:paraId="38313E4F" w14:textId="77777777" w:rsidR="00A37AE8" w:rsidRPr="00A37AE8" w:rsidRDefault="00A37AE8" w:rsidP="00A37AE8">
      <w:pPr>
        <w:autoSpaceDE w:val="0"/>
        <w:autoSpaceDN w:val="0"/>
        <w:adjustRightInd w:val="0"/>
      </w:pPr>
      <w:r w:rsidRPr="00A37AE8">
        <w:t>(a) Where required, insulation must comply with AS/NZS 4859.1 and be installed so that it—</w:t>
      </w:r>
    </w:p>
    <w:p w14:paraId="54301C03"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abuts or overlaps adjoining insulation other than at supporting members such as columns, studs, noggings,</w:t>
      </w:r>
    </w:p>
    <w:p w14:paraId="54AF8B96" w14:textId="77777777" w:rsidR="00A37AE8" w:rsidRPr="00A37AE8" w:rsidRDefault="00A37AE8" w:rsidP="00A37AE8">
      <w:pPr>
        <w:autoSpaceDE w:val="0"/>
        <w:autoSpaceDN w:val="0"/>
        <w:adjustRightInd w:val="0"/>
      </w:pPr>
      <w:r w:rsidRPr="00A37AE8">
        <w:t>joists, furring channels and the like where the insulation must butt against the member; and</w:t>
      </w:r>
    </w:p>
    <w:p w14:paraId="6D8AD3EE" w14:textId="77777777" w:rsidR="00A37AE8" w:rsidRPr="00A37AE8" w:rsidRDefault="00A37AE8" w:rsidP="00A37AE8">
      <w:pPr>
        <w:autoSpaceDE w:val="0"/>
        <w:autoSpaceDN w:val="0"/>
        <w:adjustRightInd w:val="0"/>
      </w:pPr>
      <w:r w:rsidRPr="00A37AE8">
        <w:t>(ii) forms a continuous barrier with ceilings, walls, bulkheads, floors or the like that inherently contribute to the thermal</w:t>
      </w:r>
    </w:p>
    <w:p w14:paraId="01F13485" w14:textId="77777777" w:rsidR="00A37AE8" w:rsidRPr="00A37AE8" w:rsidRDefault="00A37AE8" w:rsidP="00A37AE8">
      <w:pPr>
        <w:autoSpaceDE w:val="0"/>
        <w:autoSpaceDN w:val="0"/>
        <w:adjustRightInd w:val="0"/>
      </w:pPr>
      <w:r w:rsidRPr="00A37AE8">
        <w:t>barrier; and</w:t>
      </w:r>
    </w:p>
    <w:p w14:paraId="1D788AE4" w14:textId="77777777" w:rsidR="00A37AE8" w:rsidRPr="00A37AE8" w:rsidRDefault="00A37AE8" w:rsidP="00A37AE8">
      <w:pPr>
        <w:autoSpaceDE w:val="0"/>
        <w:autoSpaceDN w:val="0"/>
        <w:adjustRightInd w:val="0"/>
      </w:pPr>
      <w:r w:rsidRPr="00A37AE8">
        <w:t>(iii) does not affect the safe or effective operation of a domestic service or fitting.</w:t>
      </w:r>
    </w:p>
    <w:p w14:paraId="347505A1" w14:textId="77777777" w:rsidR="00A37AE8" w:rsidRPr="00A37AE8" w:rsidRDefault="00A37AE8" w:rsidP="00A37AE8">
      <w:pPr>
        <w:autoSpaceDE w:val="0"/>
        <w:autoSpaceDN w:val="0"/>
        <w:adjustRightInd w:val="0"/>
      </w:pPr>
      <w:r w:rsidRPr="00A37AE8">
        <w:t>(b) Where required, reflective insulation must be installed with—</w:t>
      </w:r>
    </w:p>
    <w:p w14:paraId="0865AFD5"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the necessary airspace, to achieve the required R-Value between a reflective side of the reflective insulation and a</w:t>
      </w:r>
    </w:p>
    <w:p w14:paraId="401736A6" w14:textId="77777777" w:rsidR="00A37AE8" w:rsidRPr="00A37AE8" w:rsidRDefault="00A37AE8" w:rsidP="00A37AE8">
      <w:pPr>
        <w:autoSpaceDE w:val="0"/>
        <w:autoSpaceDN w:val="0"/>
        <w:adjustRightInd w:val="0"/>
      </w:pPr>
      <w:r w:rsidRPr="00A37AE8">
        <w:lastRenderedPageBreak/>
        <w:t>building lining or cladding; and</w:t>
      </w:r>
    </w:p>
    <w:p w14:paraId="559867F4" w14:textId="77777777" w:rsidR="00A37AE8" w:rsidRPr="00A37AE8" w:rsidRDefault="00A37AE8" w:rsidP="00A37AE8">
      <w:pPr>
        <w:autoSpaceDE w:val="0"/>
        <w:autoSpaceDN w:val="0"/>
        <w:adjustRightInd w:val="0"/>
      </w:pPr>
      <w:r w:rsidRPr="00A37AE8">
        <w:t>(ii) the reflective insulation closely fitted against any penetration, door or window opening; and</w:t>
      </w:r>
    </w:p>
    <w:p w14:paraId="52D8D9D3" w14:textId="77777777" w:rsidR="00A37AE8" w:rsidRPr="00A37AE8" w:rsidRDefault="00A37AE8" w:rsidP="00A37AE8">
      <w:pPr>
        <w:autoSpaceDE w:val="0"/>
        <w:autoSpaceDN w:val="0"/>
        <w:adjustRightInd w:val="0"/>
      </w:pPr>
      <w:r w:rsidRPr="00A37AE8">
        <w:t>(iii) the reflective insulation adequately supported by framing members; and</w:t>
      </w:r>
    </w:p>
    <w:p w14:paraId="642959DA" w14:textId="77777777" w:rsidR="00A37AE8" w:rsidRPr="00A37AE8" w:rsidRDefault="00A37AE8" w:rsidP="00A37AE8">
      <w:pPr>
        <w:autoSpaceDE w:val="0"/>
        <w:autoSpaceDN w:val="0"/>
        <w:adjustRightInd w:val="0"/>
      </w:pPr>
      <w:r w:rsidRPr="00A37AE8">
        <w:t>(iv) each adjoining sheet of roll membrane being—</w:t>
      </w:r>
    </w:p>
    <w:p w14:paraId="2168F71C" w14:textId="77777777" w:rsidR="00A37AE8" w:rsidRPr="00A37AE8" w:rsidRDefault="00A37AE8" w:rsidP="00A37AE8">
      <w:pPr>
        <w:autoSpaceDE w:val="0"/>
        <w:autoSpaceDN w:val="0"/>
        <w:adjustRightInd w:val="0"/>
      </w:pPr>
      <w:r w:rsidRPr="00A37AE8">
        <w:t>(A) overlapped not less than 150 mm; or</w:t>
      </w:r>
    </w:p>
    <w:p w14:paraId="52DCAAC3" w14:textId="77777777" w:rsidR="00A37AE8" w:rsidRPr="00A37AE8" w:rsidRDefault="00A37AE8" w:rsidP="00A37AE8">
      <w:pPr>
        <w:autoSpaceDE w:val="0"/>
        <w:autoSpaceDN w:val="0"/>
        <w:adjustRightInd w:val="0"/>
      </w:pPr>
      <w:r w:rsidRPr="00A37AE8">
        <w:t>(B) taped together.</w:t>
      </w:r>
    </w:p>
    <w:p w14:paraId="768FE084" w14:textId="77777777" w:rsidR="00A37AE8" w:rsidRPr="00A37AE8" w:rsidRDefault="00A37AE8" w:rsidP="00A37AE8">
      <w:pPr>
        <w:autoSpaceDE w:val="0"/>
        <w:autoSpaceDN w:val="0"/>
        <w:adjustRightInd w:val="0"/>
      </w:pPr>
      <w:r w:rsidRPr="00A37AE8">
        <w:t>(c) Where required, bulk insulation must be installed so that—</w:t>
      </w:r>
    </w:p>
    <w:p w14:paraId="08A51474"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xml:space="preserve">) it maintains its position and thickness, other than where it crosses roof battens, water pipes, electrical cabling or the </w:t>
      </w:r>
      <w:proofErr w:type="gramStart"/>
      <w:r w:rsidRPr="00A37AE8">
        <w:t>like;</w:t>
      </w:r>
      <w:proofErr w:type="gramEnd"/>
    </w:p>
    <w:p w14:paraId="400E5A37" w14:textId="77777777" w:rsidR="00A37AE8" w:rsidRPr="00A37AE8" w:rsidRDefault="00A37AE8" w:rsidP="00A37AE8">
      <w:pPr>
        <w:autoSpaceDE w:val="0"/>
        <w:autoSpaceDN w:val="0"/>
        <w:adjustRightInd w:val="0"/>
      </w:pPr>
      <w:r w:rsidRPr="00A37AE8">
        <w:t>and</w:t>
      </w:r>
    </w:p>
    <w:p w14:paraId="01A7D30A" w14:textId="77777777" w:rsidR="00A37AE8" w:rsidRPr="00A37AE8" w:rsidRDefault="00A37AE8" w:rsidP="00A37AE8">
      <w:pPr>
        <w:autoSpaceDE w:val="0"/>
        <w:autoSpaceDN w:val="0"/>
        <w:adjustRightInd w:val="0"/>
      </w:pPr>
      <w:r w:rsidRPr="00A37AE8">
        <w:t>(ii) in a ceiling, where there is no bulk insulation or reflective insulation in the external wall beneath, it overlaps the external</w:t>
      </w:r>
    </w:p>
    <w:p w14:paraId="1E57DF0E" w14:textId="77777777" w:rsidR="00A37AE8" w:rsidRPr="00A37AE8" w:rsidRDefault="00A37AE8" w:rsidP="00A37AE8">
      <w:pPr>
        <w:autoSpaceDE w:val="0"/>
        <w:autoSpaceDN w:val="0"/>
        <w:adjustRightInd w:val="0"/>
      </w:pPr>
      <w:r w:rsidRPr="00A37AE8">
        <w:t>wall by not less than 50 mm.</w:t>
      </w:r>
    </w:p>
    <w:p w14:paraId="2C1D67B8" w14:textId="77777777" w:rsidR="00A37AE8" w:rsidRPr="00A37AE8" w:rsidRDefault="00A37AE8" w:rsidP="00A37AE8">
      <w:pPr>
        <w:autoSpaceDE w:val="0"/>
        <w:autoSpaceDN w:val="0"/>
        <w:adjustRightInd w:val="0"/>
      </w:pPr>
    </w:p>
    <w:p w14:paraId="2C14ED50" w14:textId="7F20D282" w:rsidR="00A37AE8" w:rsidRPr="00A37AE8" w:rsidRDefault="00A37AE8" w:rsidP="00A37AE8">
      <w:pPr>
        <w:autoSpaceDE w:val="0"/>
        <w:autoSpaceDN w:val="0"/>
        <w:adjustRightInd w:val="0"/>
      </w:pPr>
      <w:r w:rsidRPr="00A37AE8">
        <w:t>Roofs</w:t>
      </w:r>
    </w:p>
    <w:p w14:paraId="39E0D125" w14:textId="77777777" w:rsidR="00A37AE8" w:rsidRPr="00A37AE8" w:rsidRDefault="00A37AE8" w:rsidP="00A37AE8">
      <w:pPr>
        <w:autoSpaceDE w:val="0"/>
        <w:autoSpaceDN w:val="0"/>
        <w:adjustRightInd w:val="0"/>
      </w:pPr>
      <w:r w:rsidRPr="00A37AE8">
        <w:t>Minimum total R-value required – R2.7; or R2.2 if:</w:t>
      </w:r>
    </w:p>
    <w:p w14:paraId="00C447AF"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The roof upper surface has a solar absorptance value of not more than 0.55.</w:t>
      </w:r>
    </w:p>
    <w:p w14:paraId="04FEA818" w14:textId="77777777" w:rsidR="00A37AE8" w:rsidRPr="00A37AE8" w:rsidRDefault="00A37AE8" w:rsidP="00A37AE8">
      <w:pPr>
        <w:autoSpaceDE w:val="0"/>
        <w:autoSpaceDN w:val="0"/>
        <w:adjustRightInd w:val="0"/>
      </w:pPr>
      <w:r w:rsidRPr="00A37AE8">
        <w:t>(ii) The roof space is ventilated by—</w:t>
      </w:r>
    </w:p>
    <w:p w14:paraId="388357F1" w14:textId="77777777" w:rsidR="00A37AE8" w:rsidRPr="00A37AE8" w:rsidRDefault="00A37AE8" w:rsidP="00A37AE8">
      <w:pPr>
        <w:autoSpaceDE w:val="0"/>
        <w:autoSpaceDN w:val="0"/>
        <w:adjustRightInd w:val="0"/>
      </w:pPr>
      <w:r w:rsidRPr="00A37AE8">
        <w:t>(A) gable vents, ridge vents, eave vents, roof vents or the like that—</w:t>
      </w:r>
    </w:p>
    <w:p w14:paraId="21D198DE" w14:textId="77777777" w:rsidR="00A37AE8" w:rsidRPr="00A37AE8" w:rsidRDefault="00A37AE8" w:rsidP="00A37AE8">
      <w:pPr>
        <w:autoSpaceDE w:val="0"/>
        <w:autoSpaceDN w:val="0"/>
        <w:adjustRightInd w:val="0"/>
      </w:pPr>
      <w:r w:rsidRPr="00A37AE8">
        <w:t>(aa) are evenly distributed to allow an unobstructed flow of air; and</w:t>
      </w:r>
    </w:p>
    <w:p w14:paraId="00E24ED9" w14:textId="77777777" w:rsidR="00A37AE8" w:rsidRPr="00A37AE8" w:rsidRDefault="00A37AE8" w:rsidP="00A37AE8">
      <w:pPr>
        <w:autoSpaceDE w:val="0"/>
        <w:autoSpaceDN w:val="0"/>
        <w:adjustRightInd w:val="0"/>
      </w:pPr>
      <w:r w:rsidRPr="00A37AE8">
        <w:t>(bb) are located to ensure, where practicable, there are no dead airspaces; and</w:t>
      </w:r>
    </w:p>
    <w:p w14:paraId="04F79847" w14:textId="77777777" w:rsidR="00A37AE8" w:rsidRPr="00A37AE8" w:rsidRDefault="00A37AE8" w:rsidP="00A37AE8">
      <w:pPr>
        <w:autoSpaceDE w:val="0"/>
        <w:autoSpaceDN w:val="0"/>
        <w:adjustRightInd w:val="0"/>
      </w:pPr>
      <w:r w:rsidRPr="00A37AE8">
        <w:t>(cc) have an aggregate fixed open area of not less than 1.0% of the ceiling area; or</w:t>
      </w:r>
    </w:p>
    <w:p w14:paraId="29998D2C" w14:textId="77777777" w:rsidR="00A37AE8" w:rsidRPr="00A37AE8" w:rsidRDefault="00A37AE8" w:rsidP="00A37AE8">
      <w:pPr>
        <w:autoSpaceDE w:val="0"/>
        <w:autoSpaceDN w:val="0"/>
        <w:adjustRightInd w:val="0"/>
      </w:pPr>
      <w:r w:rsidRPr="00A37AE8">
        <w:t>(B) not less than 2 wind-driven roof ventilators having an aggregate opening area of not less than 0.14 m2 in conjunction with gable</w:t>
      </w:r>
    </w:p>
    <w:p w14:paraId="02C9AADC" w14:textId="77777777" w:rsidR="00A37AE8" w:rsidRPr="00A37AE8" w:rsidRDefault="00A37AE8" w:rsidP="00A37AE8">
      <w:pPr>
        <w:autoSpaceDE w:val="0"/>
        <w:autoSpaceDN w:val="0"/>
        <w:adjustRightInd w:val="0"/>
      </w:pPr>
      <w:r w:rsidRPr="00A37AE8">
        <w:t>vents, ridge vents, eave vents, roof vents or the like having an aggregate fixed open area of not less than 0.2% of the ceiling area; or</w:t>
      </w:r>
    </w:p>
    <w:p w14:paraId="0DAC7442" w14:textId="77777777" w:rsidR="00A37AE8" w:rsidRPr="00A37AE8" w:rsidRDefault="00A37AE8" w:rsidP="00A37AE8">
      <w:pPr>
        <w:autoSpaceDE w:val="0"/>
        <w:autoSpaceDN w:val="0"/>
        <w:adjustRightInd w:val="0"/>
      </w:pPr>
      <w:r w:rsidRPr="00A37AE8">
        <w:t xml:space="preserve">(C) a tiled roof without </w:t>
      </w:r>
      <w:proofErr w:type="spellStart"/>
      <w:r w:rsidRPr="00A37AE8">
        <w:t>sarking</w:t>
      </w:r>
      <w:proofErr w:type="spellEnd"/>
      <w:r w:rsidRPr="00A37AE8">
        <w:t>-type material at roof level.</w:t>
      </w:r>
    </w:p>
    <w:p w14:paraId="2BF4B7E6" w14:textId="77777777" w:rsidR="00A37AE8" w:rsidRPr="00A37AE8" w:rsidRDefault="00A37AE8" w:rsidP="00A37AE8">
      <w:pPr>
        <w:autoSpaceDE w:val="0"/>
        <w:autoSpaceDN w:val="0"/>
        <w:adjustRightInd w:val="0"/>
      </w:pPr>
      <w:r w:rsidRPr="00A37AE8">
        <w:t>A roof that—</w:t>
      </w:r>
    </w:p>
    <w:p w14:paraId="663FAFF5"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is required to achieve a minimum Total R-Value; and</w:t>
      </w:r>
    </w:p>
    <w:p w14:paraId="344E3172" w14:textId="77777777" w:rsidR="00A37AE8" w:rsidRPr="00A37AE8" w:rsidRDefault="00A37AE8" w:rsidP="00A37AE8">
      <w:pPr>
        <w:autoSpaceDE w:val="0"/>
        <w:autoSpaceDN w:val="0"/>
        <w:adjustRightInd w:val="0"/>
      </w:pPr>
      <w:r w:rsidRPr="00A37AE8">
        <w:t>(ii) has metal sheet roofing fixed to metal purlins, metal rafters or metal battens; and</w:t>
      </w:r>
    </w:p>
    <w:p w14:paraId="36CB9FB5" w14:textId="77777777" w:rsidR="00A37AE8" w:rsidRPr="00A37AE8" w:rsidRDefault="00A37AE8" w:rsidP="00A37AE8">
      <w:pPr>
        <w:autoSpaceDE w:val="0"/>
        <w:autoSpaceDN w:val="0"/>
        <w:adjustRightInd w:val="0"/>
      </w:pPr>
      <w:r w:rsidRPr="00A37AE8">
        <w:t>(iii) does not have a ceiling lining or has a ceiling lining fixed directly to those metal purlins, metal rafters or metal battens (see Figure</w:t>
      </w:r>
    </w:p>
    <w:p w14:paraId="3CBAAC8F" w14:textId="77777777" w:rsidR="00A37AE8" w:rsidRPr="00A37AE8" w:rsidRDefault="00A37AE8" w:rsidP="00A37AE8">
      <w:pPr>
        <w:autoSpaceDE w:val="0"/>
        <w:autoSpaceDN w:val="0"/>
        <w:adjustRightInd w:val="0"/>
      </w:pPr>
      <w:r w:rsidRPr="00A37AE8">
        <w:t>3.12.1.1(b)),</w:t>
      </w:r>
    </w:p>
    <w:p w14:paraId="607AC091" w14:textId="77777777" w:rsidR="00A37AE8" w:rsidRPr="00A37AE8" w:rsidRDefault="00A37AE8" w:rsidP="00A37AE8">
      <w:pPr>
        <w:autoSpaceDE w:val="0"/>
        <w:autoSpaceDN w:val="0"/>
        <w:adjustRightInd w:val="0"/>
      </w:pPr>
      <w:r w:rsidRPr="00A37AE8">
        <w:t>must have a thermal break, consisting of a material with an R-Value of not less than 0.2, installed between the metal sheet roofing and its</w:t>
      </w:r>
    </w:p>
    <w:p w14:paraId="603A539D" w14:textId="77777777" w:rsidR="00A37AE8" w:rsidRPr="00A37AE8" w:rsidRDefault="00A37AE8" w:rsidP="00A37AE8">
      <w:pPr>
        <w:autoSpaceDE w:val="0"/>
        <w:autoSpaceDN w:val="0"/>
        <w:adjustRightInd w:val="0"/>
      </w:pPr>
      <w:r w:rsidRPr="00A37AE8">
        <w:t>supporting member.</w:t>
      </w:r>
    </w:p>
    <w:p w14:paraId="03708DE6" w14:textId="77777777" w:rsidR="00A37AE8" w:rsidRPr="00A37AE8" w:rsidRDefault="00A37AE8" w:rsidP="00A37AE8">
      <w:pPr>
        <w:autoSpaceDE w:val="0"/>
        <w:autoSpaceDN w:val="0"/>
        <w:adjustRightInd w:val="0"/>
      </w:pPr>
    </w:p>
    <w:p w14:paraId="38A69F2D" w14:textId="10006BE7" w:rsidR="00A37AE8" w:rsidRPr="00A37AE8" w:rsidRDefault="00A37AE8" w:rsidP="00A37AE8">
      <w:pPr>
        <w:autoSpaceDE w:val="0"/>
        <w:autoSpaceDN w:val="0"/>
        <w:adjustRightInd w:val="0"/>
      </w:pPr>
      <w:r w:rsidRPr="00A37AE8">
        <w:t>Roof lights</w:t>
      </w:r>
    </w:p>
    <w:p w14:paraId="6B3565D3" w14:textId="77777777" w:rsidR="00A37AE8" w:rsidRPr="00A37AE8" w:rsidRDefault="00A37AE8" w:rsidP="00A37AE8">
      <w:pPr>
        <w:autoSpaceDE w:val="0"/>
        <w:autoSpaceDN w:val="0"/>
        <w:adjustRightInd w:val="0"/>
      </w:pPr>
      <w:r w:rsidRPr="00A37AE8">
        <w:t xml:space="preserve">Roof lights (including any associated shaft and diffuser) serving a habitable room or an interconnecting space such as a corridor, hallway, </w:t>
      </w:r>
      <w:proofErr w:type="gramStart"/>
      <w:r w:rsidRPr="00A37AE8">
        <w:t>stairway</w:t>
      </w:r>
      <w:proofErr w:type="gramEnd"/>
    </w:p>
    <w:p w14:paraId="7A903FBE" w14:textId="77777777" w:rsidR="00A37AE8" w:rsidRPr="00A37AE8" w:rsidRDefault="00A37AE8" w:rsidP="00A37AE8">
      <w:pPr>
        <w:autoSpaceDE w:val="0"/>
        <w:autoSpaceDN w:val="0"/>
        <w:adjustRightInd w:val="0"/>
      </w:pPr>
      <w:r w:rsidRPr="00A37AE8">
        <w:t>or the like must—</w:t>
      </w:r>
    </w:p>
    <w:p w14:paraId="0AEA520A" w14:textId="77777777" w:rsidR="00A37AE8" w:rsidRPr="00A37AE8" w:rsidRDefault="00A37AE8" w:rsidP="00A37AE8">
      <w:pPr>
        <w:autoSpaceDE w:val="0"/>
        <w:autoSpaceDN w:val="0"/>
        <w:adjustRightInd w:val="0"/>
      </w:pPr>
      <w:r w:rsidRPr="00A37AE8">
        <w:t>(a) if the roof lights are not required for compliance with Part 3.8—</w:t>
      </w:r>
    </w:p>
    <w:p w14:paraId="5A5A0067"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comply with Table 3.12.1.2; and</w:t>
      </w:r>
    </w:p>
    <w:p w14:paraId="49CE6727" w14:textId="77777777" w:rsidR="00A37AE8" w:rsidRPr="00A37AE8" w:rsidRDefault="00A37AE8" w:rsidP="00A37AE8">
      <w:pPr>
        <w:autoSpaceDE w:val="0"/>
        <w:autoSpaceDN w:val="0"/>
        <w:adjustRightInd w:val="0"/>
      </w:pPr>
      <w:r w:rsidRPr="00A37AE8">
        <w:t xml:space="preserve">(ii) have an aggregate area of not more than 3% of the total floor area of the storey </w:t>
      </w:r>
      <w:proofErr w:type="gramStart"/>
      <w:r w:rsidRPr="00A37AE8">
        <w:t>served;</w:t>
      </w:r>
      <w:proofErr w:type="gramEnd"/>
    </w:p>
    <w:p w14:paraId="34D66DAD" w14:textId="77777777" w:rsidR="00A37AE8" w:rsidRPr="00A37AE8" w:rsidRDefault="00A37AE8" w:rsidP="00A37AE8">
      <w:pPr>
        <w:autoSpaceDE w:val="0"/>
        <w:autoSpaceDN w:val="0"/>
        <w:adjustRightInd w:val="0"/>
      </w:pPr>
    </w:p>
    <w:p w14:paraId="0E58270D" w14:textId="213A5533" w:rsidR="00A37AE8" w:rsidRPr="00A37AE8" w:rsidRDefault="00A37AE8" w:rsidP="00A37AE8">
      <w:pPr>
        <w:autoSpaceDE w:val="0"/>
        <w:autoSpaceDN w:val="0"/>
        <w:adjustRightInd w:val="0"/>
      </w:pPr>
      <w:r w:rsidRPr="00A37AE8">
        <w:t>External walls</w:t>
      </w:r>
    </w:p>
    <w:p w14:paraId="66DED611" w14:textId="77777777" w:rsidR="00A37AE8" w:rsidRPr="00A37AE8" w:rsidRDefault="00A37AE8" w:rsidP="00A37AE8">
      <w:pPr>
        <w:autoSpaceDE w:val="0"/>
        <w:autoSpaceDN w:val="0"/>
        <w:adjustRightInd w:val="0"/>
      </w:pPr>
      <w:r w:rsidRPr="00A37AE8">
        <w:t>Minimum total R-value required –</w:t>
      </w:r>
    </w:p>
    <w:p w14:paraId="0DC73ACC" w14:textId="77777777" w:rsidR="00A37AE8" w:rsidRPr="00A37AE8" w:rsidRDefault="00A37AE8" w:rsidP="00A37AE8">
      <w:pPr>
        <w:autoSpaceDE w:val="0"/>
        <w:autoSpaceDN w:val="0"/>
        <w:adjustRightInd w:val="0"/>
      </w:pPr>
      <w:r w:rsidRPr="00A37AE8">
        <w:t>Direct contact with ground – R1.4</w:t>
      </w:r>
    </w:p>
    <w:p w14:paraId="2F2757D0" w14:textId="77777777" w:rsidR="00A37AE8" w:rsidRPr="00A37AE8" w:rsidRDefault="00A37AE8" w:rsidP="00A37AE8">
      <w:pPr>
        <w:autoSpaceDE w:val="0"/>
        <w:autoSpaceDN w:val="0"/>
        <w:adjustRightInd w:val="0"/>
      </w:pPr>
      <w:r w:rsidRPr="00A37AE8">
        <w:t>Suspended – R1.9</w:t>
      </w:r>
    </w:p>
    <w:p w14:paraId="136086C7" w14:textId="77777777" w:rsidR="00A37AE8" w:rsidRPr="00A37AE8" w:rsidRDefault="00A37AE8" w:rsidP="00A37AE8">
      <w:pPr>
        <w:autoSpaceDE w:val="0"/>
        <w:autoSpaceDN w:val="0"/>
        <w:adjustRightInd w:val="0"/>
      </w:pPr>
      <w:r w:rsidRPr="00A37AE8">
        <w:lastRenderedPageBreak/>
        <w:t>Surface density no greater than 220kg/m2 – Nil</w:t>
      </w:r>
    </w:p>
    <w:p w14:paraId="791F4D51" w14:textId="77777777" w:rsidR="00A37AE8" w:rsidRPr="00A37AE8" w:rsidRDefault="00A37AE8" w:rsidP="00A37AE8">
      <w:pPr>
        <w:autoSpaceDE w:val="0"/>
        <w:autoSpaceDN w:val="0"/>
        <w:adjustRightInd w:val="0"/>
      </w:pPr>
      <w:r w:rsidRPr="00A37AE8">
        <w:t>A wall that—</w:t>
      </w:r>
    </w:p>
    <w:p w14:paraId="40E61223" w14:textId="77777777" w:rsidR="00A37AE8" w:rsidRPr="00A37AE8" w:rsidRDefault="00A37AE8" w:rsidP="00A37AE8">
      <w:pPr>
        <w:autoSpaceDE w:val="0"/>
        <w:autoSpaceDN w:val="0"/>
        <w:adjustRightInd w:val="0"/>
      </w:pPr>
      <w:r w:rsidRPr="00A37AE8">
        <w:t>(</w:t>
      </w:r>
      <w:proofErr w:type="spellStart"/>
      <w:r w:rsidRPr="00A37AE8">
        <w:t>i</w:t>
      </w:r>
      <w:proofErr w:type="spellEnd"/>
      <w:r w:rsidRPr="00A37AE8">
        <w:t>) has lightweight external cladding such as weatherboards, fibre cement or metal sheeting fixed to the metal frame; and</w:t>
      </w:r>
    </w:p>
    <w:p w14:paraId="5552B057" w14:textId="77777777" w:rsidR="00A37AE8" w:rsidRPr="00A37AE8" w:rsidRDefault="00A37AE8" w:rsidP="00A37AE8">
      <w:pPr>
        <w:autoSpaceDE w:val="0"/>
        <w:autoSpaceDN w:val="0"/>
        <w:adjustRightInd w:val="0"/>
      </w:pPr>
      <w:r w:rsidRPr="00A37AE8">
        <w:t>(ii) does not have a wall lining or has a wall lining that is fixed directly to the metal frame (see Figure 3.12.1.3(a) and (b)),</w:t>
      </w:r>
    </w:p>
    <w:p w14:paraId="26472040" w14:textId="0B1CB55F" w:rsidR="00A37AE8" w:rsidRPr="00A37AE8" w:rsidRDefault="00A37AE8" w:rsidP="00A37AE8">
      <w:pPr>
        <w:autoSpaceDE w:val="0"/>
        <w:autoSpaceDN w:val="0"/>
        <w:adjustRightInd w:val="0"/>
      </w:pPr>
      <w:r w:rsidRPr="00A37AE8">
        <w:t>must have a thermal break, consisting of a material with an R-Value of not less than 0.2, installed between the external cladding and the metal</w:t>
      </w:r>
      <w:r w:rsidRPr="00A37AE8">
        <w:t xml:space="preserve"> </w:t>
      </w:r>
      <w:r w:rsidRPr="00A37AE8">
        <w:t>frame.</w:t>
      </w:r>
    </w:p>
    <w:p w14:paraId="6B8675B9" w14:textId="77777777" w:rsidR="00A37AE8" w:rsidRPr="00A37AE8" w:rsidRDefault="00A37AE8" w:rsidP="00A37AE8">
      <w:pPr>
        <w:autoSpaceDE w:val="0"/>
        <w:autoSpaceDN w:val="0"/>
        <w:adjustRightInd w:val="0"/>
      </w:pPr>
    </w:p>
    <w:p w14:paraId="11ACFDB0" w14:textId="205F340B" w:rsidR="00A37AE8" w:rsidRPr="00A37AE8" w:rsidRDefault="00A37AE8" w:rsidP="00A37AE8">
      <w:pPr>
        <w:autoSpaceDE w:val="0"/>
        <w:autoSpaceDN w:val="0"/>
        <w:adjustRightInd w:val="0"/>
      </w:pPr>
      <w:r w:rsidRPr="00A37AE8">
        <w:t>Floors</w:t>
      </w:r>
    </w:p>
    <w:p w14:paraId="33B864BD" w14:textId="348CF286" w:rsidR="00A37AE8" w:rsidRDefault="00A37AE8" w:rsidP="00A37AE8">
      <w:r w:rsidRPr="00A37AE8">
        <w:t>N/A</w:t>
      </w:r>
    </w:p>
    <w:p w14:paraId="21F72904" w14:textId="77777777" w:rsidR="00882092" w:rsidRDefault="00882092" w:rsidP="00A37AE8"/>
    <w:p w14:paraId="4ABBBC7B" w14:textId="77777777" w:rsidR="00882092" w:rsidRPr="00882092" w:rsidRDefault="00882092" w:rsidP="00882092">
      <w:pPr>
        <w:autoSpaceDE w:val="0"/>
        <w:autoSpaceDN w:val="0"/>
        <w:adjustRightInd w:val="0"/>
      </w:pPr>
      <w:r w:rsidRPr="00882092">
        <w:t>BUILDING SEALING</w:t>
      </w:r>
    </w:p>
    <w:p w14:paraId="2D261806" w14:textId="77777777" w:rsidR="00882092" w:rsidRPr="00882092" w:rsidRDefault="00882092" w:rsidP="00882092">
      <w:pPr>
        <w:autoSpaceDE w:val="0"/>
        <w:autoSpaceDN w:val="0"/>
        <w:adjustRightInd w:val="0"/>
      </w:pPr>
    </w:p>
    <w:p w14:paraId="1F3A8E15" w14:textId="29745853" w:rsidR="00882092" w:rsidRPr="00882092" w:rsidRDefault="00882092" w:rsidP="00882092">
      <w:pPr>
        <w:autoSpaceDE w:val="0"/>
        <w:autoSpaceDN w:val="0"/>
        <w:adjustRightInd w:val="0"/>
      </w:pPr>
      <w:r w:rsidRPr="00882092">
        <w:t>Chimneys and flues</w:t>
      </w:r>
    </w:p>
    <w:p w14:paraId="7CCC857C" w14:textId="4D44820C" w:rsidR="00882092" w:rsidRPr="00882092" w:rsidRDefault="00882092" w:rsidP="00882092">
      <w:pPr>
        <w:autoSpaceDE w:val="0"/>
        <w:autoSpaceDN w:val="0"/>
        <w:adjustRightInd w:val="0"/>
      </w:pPr>
      <w:r w:rsidRPr="00882092">
        <w:t xml:space="preserve">The chimney or flue of an open </w:t>
      </w:r>
      <w:proofErr w:type="gramStart"/>
      <w:r w:rsidRPr="00882092">
        <w:t>solid-fuel</w:t>
      </w:r>
      <w:proofErr w:type="gramEnd"/>
      <w:r w:rsidRPr="00882092">
        <w:t xml:space="preserve"> burning appliance must be provided with a damper or flap that can be closed to seal the chimney or</w:t>
      </w:r>
      <w:r w:rsidRPr="00882092">
        <w:t xml:space="preserve"> </w:t>
      </w:r>
      <w:r w:rsidRPr="00882092">
        <w:t>flue.</w:t>
      </w:r>
    </w:p>
    <w:p w14:paraId="587C166F" w14:textId="77777777" w:rsidR="00882092" w:rsidRPr="00882092" w:rsidRDefault="00882092" w:rsidP="00882092">
      <w:pPr>
        <w:autoSpaceDE w:val="0"/>
        <w:autoSpaceDN w:val="0"/>
        <w:adjustRightInd w:val="0"/>
      </w:pPr>
    </w:p>
    <w:p w14:paraId="4D29E0C7" w14:textId="0EB53342" w:rsidR="00882092" w:rsidRPr="00882092" w:rsidRDefault="00882092" w:rsidP="00882092">
      <w:pPr>
        <w:autoSpaceDE w:val="0"/>
        <w:autoSpaceDN w:val="0"/>
        <w:adjustRightInd w:val="0"/>
      </w:pPr>
      <w:r w:rsidRPr="00882092">
        <w:t>Roof lights</w:t>
      </w:r>
    </w:p>
    <w:p w14:paraId="5AA12083" w14:textId="77777777" w:rsidR="00882092" w:rsidRPr="00882092" w:rsidRDefault="00882092" w:rsidP="00882092">
      <w:pPr>
        <w:autoSpaceDE w:val="0"/>
        <w:autoSpaceDN w:val="0"/>
        <w:adjustRightInd w:val="0"/>
      </w:pPr>
      <w:r w:rsidRPr="00882092">
        <w:t>(a) A roof light must be sealed, or capable of being sealed, when serving—</w:t>
      </w:r>
    </w:p>
    <w:p w14:paraId="726922D8"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a conditioned space; or</w:t>
      </w:r>
    </w:p>
    <w:p w14:paraId="466AAFD4" w14:textId="77777777" w:rsidR="00882092" w:rsidRPr="00882092" w:rsidRDefault="00882092" w:rsidP="00882092">
      <w:pPr>
        <w:autoSpaceDE w:val="0"/>
        <w:autoSpaceDN w:val="0"/>
        <w:adjustRightInd w:val="0"/>
      </w:pPr>
      <w:r w:rsidRPr="00882092">
        <w:t>(ii) a habitable room in climate zones 4, 5, 6, 7 and 8.</w:t>
      </w:r>
    </w:p>
    <w:p w14:paraId="05E83F7F" w14:textId="77777777" w:rsidR="00882092" w:rsidRPr="00882092" w:rsidRDefault="00882092" w:rsidP="00882092">
      <w:pPr>
        <w:autoSpaceDE w:val="0"/>
        <w:autoSpaceDN w:val="0"/>
        <w:adjustRightInd w:val="0"/>
      </w:pPr>
      <w:r w:rsidRPr="00882092">
        <w:t>(b) A roof light required by (a) to be sealed, or capable of being sealed, must be constructed with—</w:t>
      </w:r>
    </w:p>
    <w:p w14:paraId="39D898B2"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an imperforate ceiling diffuser or the like installed at the ceiling or internal lining level; or</w:t>
      </w:r>
    </w:p>
    <w:p w14:paraId="4566A8EC" w14:textId="77777777" w:rsidR="00882092" w:rsidRPr="00882092" w:rsidRDefault="00882092" w:rsidP="00882092">
      <w:pPr>
        <w:autoSpaceDE w:val="0"/>
        <w:autoSpaceDN w:val="0"/>
        <w:adjustRightInd w:val="0"/>
      </w:pPr>
      <w:r w:rsidRPr="00882092">
        <w:t>(ii) a weatherproof seal; or</w:t>
      </w:r>
    </w:p>
    <w:p w14:paraId="0E6B51C9" w14:textId="77777777" w:rsidR="00882092" w:rsidRPr="00882092" w:rsidRDefault="00882092" w:rsidP="00882092">
      <w:pPr>
        <w:autoSpaceDE w:val="0"/>
        <w:autoSpaceDN w:val="0"/>
        <w:adjustRightInd w:val="0"/>
      </w:pPr>
      <w:r w:rsidRPr="00882092">
        <w:t xml:space="preserve">(iii) a shutter system readily operated either manually, </w:t>
      </w:r>
      <w:proofErr w:type="gramStart"/>
      <w:r w:rsidRPr="00882092">
        <w:t>mechanically</w:t>
      </w:r>
      <w:proofErr w:type="gramEnd"/>
      <w:r w:rsidRPr="00882092">
        <w:t xml:space="preserve"> or electronically by the occupant.</w:t>
      </w:r>
    </w:p>
    <w:p w14:paraId="56E1D7A6" w14:textId="77777777" w:rsidR="00882092" w:rsidRPr="00882092" w:rsidRDefault="00882092" w:rsidP="00882092">
      <w:pPr>
        <w:autoSpaceDE w:val="0"/>
        <w:autoSpaceDN w:val="0"/>
        <w:adjustRightInd w:val="0"/>
      </w:pPr>
    </w:p>
    <w:p w14:paraId="462D3CA6" w14:textId="311AEE2C" w:rsidR="00882092" w:rsidRPr="00882092" w:rsidRDefault="00882092" w:rsidP="00882092">
      <w:pPr>
        <w:autoSpaceDE w:val="0"/>
        <w:autoSpaceDN w:val="0"/>
        <w:adjustRightInd w:val="0"/>
      </w:pPr>
      <w:r w:rsidRPr="00882092">
        <w:t>External windows and doors</w:t>
      </w:r>
    </w:p>
    <w:p w14:paraId="507C81B9" w14:textId="77777777" w:rsidR="00882092" w:rsidRPr="00882092" w:rsidRDefault="00882092" w:rsidP="00882092">
      <w:pPr>
        <w:autoSpaceDE w:val="0"/>
        <w:autoSpaceDN w:val="0"/>
        <w:adjustRightInd w:val="0"/>
      </w:pPr>
      <w:r w:rsidRPr="00882092">
        <w:t xml:space="preserve">(a) A seal to restrict air infiltration must be fitted to each edge of an external door, openable </w:t>
      </w:r>
      <w:proofErr w:type="gramStart"/>
      <w:r w:rsidRPr="00882092">
        <w:t>window</w:t>
      </w:r>
      <w:proofErr w:type="gramEnd"/>
      <w:r w:rsidRPr="00882092">
        <w:t xml:space="preserve"> and other such opening—</w:t>
      </w:r>
    </w:p>
    <w:p w14:paraId="538972BE"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when serving a conditioned space; or</w:t>
      </w:r>
    </w:p>
    <w:p w14:paraId="5B03C960" w14:textId="77777777" w:rsidR="00882092" w:rsidRPr="00882092" w:rsidRDefault="00882092" w:rsidP="00882092">
      <w:pPr>
        <w:autoSpaceDE w:val="0"/>
        <w:autoSpaceDN w:val="0"/>
        <w:adjustRightInd w:val="0"/>
      </w:pPr>
      <w:r w:rsidRPr="00882092">
        <w:t>(ii) in climate zones 4, 6, 7 and 8, when serving a habitable room.</w:t>
      </w:r>
    </w:p>
    <w:p w14:paraId="3B51465C" w14:textId="77777777" w:rsidR="00882092" w:rsidRPr="00882092" w:rsidRDefault="00882092" w:rsidP="00882092">
      <w:pPr>
        <w:autoSpaceDE w:val="0"/>
        <w:autoSpaceDN w:val="0"/>
        <w:adjustRightInd w:val="0"/>
      </w:pPr>
      <w:r w:rsidRPr="00882092">
        <w:t>(b) The following need not comply with (a</w:t>
      </w:r>
      <w:proofErr w:type="gramStart"/>
      <w:r w:rsidRPr="00882092">
        <w:t>):—</w:t>
      </w:r>
      <w:proofErr w:type="gramEnd"/>
    </w:p>
    <w:p w14:paraId="38051323"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An external louvre door, louvre window or other such opening.</w:t>
      </w:r>
    </w:p>
    <w:p w14:paraId="35BBE5C8" w14:textId="77777777" w:rsidR="00882092" w:rsidRPr="00882092" w:rsidRDefault="00882092" w:rsidP="00882092">
      <w:pPr>
        <w:autoSpaceDE w:val="0"/>
        <w:autoSpaceDN w:val="0"/>
        <w:adjustRightInd w:val="0"/>
      </w:pPr>
      <w:r w:rsidRPr="00882092">
        <w:t>(ii) A window complying with the maximum air infiltration rates specified in AS 2047.</w:t>
      </w:r>
    </w:p>
    <w:p w14:paraId="046AE8C0" w14:textId="77777777" w:rsidR="00882092" w:rsidRPr="00882092" w:rsidRDefault="00882092" w:rsidP="00882092">
      <w:pPr>
        <w:autoSpaceDE w:val="0"/>
        <w:autoSpaceDN w:val="0"/>
        <w:adjustRightInd w:val="0"/>
      </w:pPr>
      <w:r w:rsidRPr="00882092">
        <w:t>(c) A seal required by (a) may be a foam or rubber compressible strip, fibrous seal or the like.</w:t>
      </w:r>
    </w:p>
    <w:p w14:paraId="52BB5F68" w14:textId="77777777" w:rsidR="00882092" w:rsidRPr="00882092" w:rsidRDefault="00882092" w:rsidP="00882092">
      <w:pPr>
        <w:autoSpaceDE w:val="0"/>
        <w:autoSpaceDN w:val="0"/>
        <w:adjustRightInd w:val="0"/>
      </w:pPr>
    </w:p>
    <w:p w14:paraId="146FBEFB" w14:textId="7947F11E" w:rsidR="00882092" w:rsidRPr="00882092" w:rsidRDefault="00882092" w:rsidP="00882092">
      <w:pPr>
        <w:autoSpaceDE w:val="0"/>
        <w:autoSpaceDN w:val="0"/>
        <w:adjustRightInd w:val="0"/>
      </w:pPr>
      <w:r w:rsidRPr="00882092">
        <w:t>Exhaust fans</w:t>
      </w:r>
    </w:p>
    <w:p w14:paraId="1DFE63A0" w14:textId="77777777" w:rsidR="00882092" w:rsidRPr="00882092" w:rsidRDefault="00882092" w:rsidP="00882092">
      <w:pPr>
        <w:autoSpaceDE w:val="0"/>
        <w:autoSpaceDN w:val="0"/>
        <w:adjustRightInd w:val="0"/>
      </w:pPr>
      <w:r w:rsidRPr="00882092">
        <w:t>An exhaust fan must be fitted with a sealing device such as a self-closing damper, filter or the like when serving—</w:t>
      </w:r>
    </w:p>
    <w:p w14:paraId="4340ACB1" w14:textId="77777777" w:rsidR="00882092" w:rsidRPr="00882092" w:rsidRDefault="00882092" w:rsidP="00882092">
      <w:pPr>
        <w:autoSpaceDE w:val="0"/>
        <w:autoSpaceDN w:val="0"/>
        <w:adjustRightInd w:val="0"/>
      </w:pPr>
      <w:r w:rsidRPr="00882092">
        <w:t>(a) a conditioned space; or</w:t>
      </w:r>
    </w:p>
    <w:p w14:paraId="232DEBA7" w14:textId="77777777" w:rsidR="00882092" w:rsidRPr="00882092" w:rsidRDefault="00882092" w:rsidP="00882092">
      <w:pPr>
        <w:autoSpaceDE w:val="0"/>
        <w:autoSpaceDN w:val="0"/>
        <w:adjustRightInd w:val="0"/>
      </w:pPr>
      <w:r w:rsidRPr="00882092">
        <w:t>(b) a habitable room in climate zones 4, 6, 7 and 8.</w:t>
      </w:r>
    </w:p>
    <w:p w14:paraId="2F92290D" w14:textId="77777777" w:rsidR="00882092" w:rsidRPr="00882092" w:rsidRDefault="00882092" w:rsidP="00882092">
      <w:pPr>
        <w:autoSpaceDE w:val="0"/>
        <w:autoSpaceDN w:val="0"/>
        <w:adjustRightInd w:val="0"/>
      </w:pPr>
    </w:p>
    <w:p w14:paraId="33B627FB" w14:textId="153DAC65" w:rsidR="00882092" w:rsidRPr="00882092" w:rsidRDefault="00882092" w:rsidP="00882092">
      <w:pPr>
        <w:autoSpaceDE w:val="0"/>
        <w:autoSpaceDN w:val="0"/>
        <w:adjustRightInd w:val="0"/>
      </w:pPr>
      <w:r w:rsidRPr="00882092">
        <w:t xml:space="preserve">Construction of roofs, </w:t>
      </w:r>
      <w:proofErr w:type="gramStart"/>
      <w:r w:rsidRPr="00882092">
        <w:t>walls</w:t>
      </w:r>
      <w:proofErr w:type="gramEnd"/>
      <w:r w:rsidRPr="00882092">
        <w:t xml:space="preserve"> and floors</w:t>
      </w:r>
    </w:p>
    <w:p w14:paraId="6E289881" w14:textId="77777777" w:rsidR="00882092" w:rsidRPr="00882092" w:rsidRDefault="00882092" w:rsidP="00882092">
      <w:pPr>
        <w:autoSpaceDE w:val="0"/>
        <w:autoSpaceDN w:val="0"/>
        <w:adjustRightInd w:val="0"/>
      </w:pPr>
      <w:r w:rsidRPr="00882092">
        <w:t xml:space="preserve">(a) Roofs, external walls, external </w:t>
      </w:r>
      <w:proofErr w:type="gramStart"/>
      <w:r w:rsidRPr="00882092">
        <w:t>floors</w:t>
      </w:r>
      <w:proofErr w:type="gramEnd"/>
      <w:r w:rsidRPr="00882092">
        <w:t xml:space="preserve"> and any opening such as a window, door or the like must be constructed to minimise air</w:t>
      </w:r>
    </w:p>
    <w:p w14:paraId="266F8247" w14:textId="77777777" w:rsidR="00882092" w:rsidRPr="00882092" w:rsidRDefault="00882092" w:rsidP="00882092">
      <w:pPr>
        <w:autoSpaceDE w:val="0"/>
        <w:autoSpaceDN w:val="0"/>
        <w:adjustRightInd w:val="0"/>
      </w:pPr>
      <w:r w:rsidRPr="00882092">
        <w:t>leakage in accordance with (b) when forming part of the external fabric of—</w:t>
      </w:r>
    </w:p>
    <w:p w14:paraId="1EE5A98C"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a conditioned space; or</w:t>
      </w:r>
    </w:p>
    <w:p w14:paraId="6BA62BD6" w14:textId="77777777" w:rsidR="00882092" w:rsidRPr="00882092" w:rsidRDefault="00882092" w:rsidP="00882092">
      <w:pPr>
        <w:autoSpaceDE w:val="0"/>
        <w:autoSpaceDN w:val="0"/>
        <w:adjustRightInd w:val="0"/>
      </w:pPr>
      <w:r w:rsidRPr="00882092">
        <w:lastRenderedPageBreak/>
        <w:t>(ii) a habitable room in climate zones 4, 6, 7 and 8.</w:t>
      </w:r>
    </w:p>
    <w:p w14:paraId="60EC919F" w14:textId="77777777" w:rsidR="00882092" w:rsidRPr="00882092" w:rsidRDefault="00882092" w:rsidP="00882092">
      <w:pPr>
        <w:autoSpaceDE w:val="0"/>
        <w:autoSpaceDN w:val="0"/>
        <w:adjustRightInd w:val="0"/>
      </w:pPr>
      <w:r w:rsidRPr="00882092">
        <w:t>(b) Construction required by (a) must be—</w:t>
      </w:r>
    </w:p>
    <w:p w14:paraId="6E9B7BB7"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xml:space="preserve">) enclosed by internal lining systems that are close fitting at ceiling, </w:t>
      </w:r>
      <w:proofErr w:type="gramStart"/>
      <w:r w:rsidRPr="00882092">
        <w:t>wall</w:t>
      </w:r>
      <w:proofErr w:type="gramEnd"/>
      <w:r w:rsidRPr="00882092">
        <w:t xml:space="preserve"> and floor junctions; or</w:t>
      </w:r>
    </w:p>
    <w:p w14:paraId="5DE61E74" w14:textId="77777777" w:rsidR="00882092" w:rsidRPr="00882092" w:rsidRDefault="00882092" w:rsidP="00882092">
      <w:pPr>
        <w:autoSpaceDE w:val="0"/>
        <w:autoSpaceDN w:val="0"/>
        <w:adjustRightInd w:val="0"/>
      </w:pPr>
      <w:r w:rsidRPr="00882092">
        <w:t>(ii) sealed by caulking, skirting, architraves, cornices or the like.</w:t>
      </w:r>
    </w:p>
    <w:p w14:paraId="20D1BC7C" w14:textId="77777777" w:rsidR="00882092" w:rsidRPr="00882092" w:rsidRDefault="00882092" w:rsidP="00882092">
      <w:pPr>
        <w:autoSpaceDE w:val="0"/>
        <w:autoSpaceDN w:val="0"/>
        <w:adjustRightInd w:val="0"/>
      </w:pPr>
    </w:p>
    <w:p w14:paraId="602B3576" w14:textId="2938956C" w:rsidR="00882092" w:rsidRPr="00882092" w:rsidRDefault="00882092" w:rsidP="00882092">
      <w:pPr>
        <w:autoSpaceDE w:val="0"/>
        <w:autoSpaceDN w:val="0"/>
        <w:adjustRightInd w:val="0"/>
      </w:pPr>
      <w:r w:rsidRPr="00882092">
        <w:t>Evaporative coolers</w:t>
      </w:r>
    </w:p>
    <w:p w14:paraId="74AECA3A" w14:textId="77777777" w:rsidR="00882092" w:rsidRPr="00882092" w:rsidRDefault="00882092" w:rsidP="00882092">
      <w:pPr>
        <w:autoSpaceDE w:val="0"/>
        <w:autoSpaceDN w:val="0"/>
        <w:adjustRightInd w:val="0"/>
      </w:pPr>
      <w:r w:rsidRPr="00882092">
        <w:t>N/A</w:t>
      </w:r>
    </w:p>
    <w:p w14:paraId="122F0EC7" w14:textId="77777777" w:rsidR="00882092" w:rsidRPr="00882092" w:rsidRDefault="00882092" w:rsidP="00882092">
      <w:pPr>
        <w:autoSpaceDE w:val="0"/>
        <w:autoSpaceDN w:val="0"/>
        <w:adjustRightInd w:val="0"/>
      </w:pPr>
    </w:p>
    <w:p w14:paraId="08F3724D" w14:textId="75C6A8D7" w:rsidR="00882092" w:rsidRPr="00882092" w:rsidRDefault="00882092" w:rsidP="00882092">
      <w:pPr>
        <w:autoSpaceDE w:val="0"/>
        <w:autoSpaceDN w:val="0"/>
        <w:adjustRightInd w:val="0"/>
      </w:pPr>
      <w:r w:rsidRPr="00882092">
        <w:t>AIR MOVEMENT</w:t>
      </w:r>
      <w:r w:rsidRPr="00882092">
        <w:t xml:space="preserve"> </w:t>
      </w:r>
      <w:r w:rsidRPr="00882092">
        <w:t>SERVICES</w:t>
      </w:r>
    </w:p>
    <w:p w14:paraId="7E74A57F" w14:textId="5FF569D3" w:rsidR="00882092" w:rsidRPr="00882092" w:rsidRDefault="00882092" w:rsidP="00882092">
      <w:pPr>
        <w:autoSpaceDE w:val="0"/>
        <w:autoSpaceDN w:val="0"/>
        <w:adjustRightInd w:val="0"/>
      </w:pPr>
      <w:r w:rsidRPr="00882092">
        <w:t>Insulation of services</w:t>
      </w:r>
    </w:p>
    <w:p w14:paraId="5BFDFBCF" w14:textId="77777777" w:rsidR="00882092" w:rsidRPr="00882092" w:rsidRDefault="00882092" w:rsidP="00882092">
      <w:pPr>
        <w:autoSpaceDE w:val="0"/>
        <w:autoSpaceDN w:val="0"/>
        <w:adjustRightInd w:val="0"/>
      </w:pPr>
      <w:r w:rsidRPr="00882092">
        <w:t>Thermal insulation for central heating water piping and heating and cooling ductwork must be—</w:t>
      </w:r>
    </w:p>
    <w:p w14:paraId="39B22C03" w14:textId="77777777" w:rsidR="00882092" w:rsidRPr="00882092" w:rsidRDefault="00882092" w:rsidP="00882092">
      <w:pPr>
        <w:autoSpaceDE w:val="0"/>
        <w:autoSpaceDN w:val="0"/>
        <w:adjustRightInd w:val="0"/>
      </w:pPr>
      <w:r w:rsidRPr="00882092">
        <w:t>(a) protected against the effects of weather and sunlight; and</w:t>
      </w:r>
    </w:p>
    <w:p w14:paraId="034F3394" w14:textId="77777777" w:rsidR="00882092" w:rsidRPr="00882092" w:rsidRDefault="00882092" w:rsidP="00882092">
      <w:pPr>
        <w:autoSpaceDE w:val="0"/>
        <w:autoSpaceDN w:val="0"/>
        <w:adjustRightInd w:val="0"/>
      </w:pPr>
      <w:r w:rsidRPr="00882092">
        <w:t>(b) able to withstand the temperatures within the piping or ductwork.</w:t>
      </w:r>
    </w:p>
    <w:p w14:paraId="2C92BFF7" w14:textId="77777777" w:rsidR="00882092" w:rsidRPr="00882092" w:rsidRDefault="00882092" w:rsidP="00882092">
      <w:pPr>
        <w:autoSpaceDE w:val="0"/>
        <w:autoSpaceDN w:val="0"/>
        <w:adjustRightInd w:val="0"/>
      </w:pPr>
    </w:p>
    <w:p w14:paraId="107A68FE" w14:textId="14DB40CC" w:rsidR="00882092" w:rsidRPr="00882092" w:rsidRDefault="00882092" w:rsidP="00882092">
      <w:pPr>
        <w:autoSpaceDE w:val="0"/>
        <w:autoSpaceDN w:val="0"/>
        <w:adjustRightInd w:val="0"/>
      </w:pPr>
      <w:r w:rsidRPr="00882092">
        <w:t>Central heating water piping</w:t>
      </w:r>
    </w:p>
    <w:p w14:paraId="431AA2E8" w14:textId="77777777" w:rsidR="00882092" w:rsidRPr="00882092" w:rsidRDefault="00882092" w:rsidP="00882092">
      <w:pPr>
        <w:autoSpaceDE w:val="0"/>
        <w:autoSpaceDN w:val="0"/>
        <w:adjustRightInd w:val="0"/>
      </w:pPr>
      <w:r w:rsidRPr="00882092">
        <w:t>Central heating water piping that is not within a conditioned space must be thermally insulated to achieve the</w:t>
      </w:r>
    </w:p>
    <w:p w14:paraId="6FE86576" w14:textId="77777777" w:rsidR="00882092" w:rsidRPr="00882092" w:rsidRDefault="00882092" w:rsidP="00882092">
      <w:pPr>
        <w:autoSpaceDE w:val="0"/>
        <w:autoSpaceDN w:val="0"/>
        <w:adjustRightInd w:val="0"/>
      </w:pPr>
      <w:r w:rsidRPr="00882092">
        <w:t>minimum Total R-Value in accordance with Table 3.12.5.1.</w:t>
      </w:r>
    </w:p>
    <w:p w14:paraId="6667472D" w14:textId="77777777" w:rsidR="00882092" w:rsidRPr="00882092" w:rsidRDefault="00882092" w:rsidP="00882092">
      <w:pPr>
        <w:autoSpaceDE w:val="0"/>
        <w:autoSpaceDN w:val="0"/>
        <w:adjustRightInd w:val="0"/>
      </w:pPr>
    </w:p>
    <w:p w14:paraId="41894F23" w14:textId="23227F10" w:rsidR="00882092" w:rsidRPr="00882092" w:rsidRDefault="00882092" w:rsidP="00882092">
      <w:pPr>
        <w:autoSpaceDE w:val="0"/>
        <w:autoSpaceDN w:val="0"/>
        <w:adjustRightInd w:val="0"/>
      </w:pPr>
      <w:r w:rsidRPr="00882092">
        <w:t>Heating and cooling ductwork</w:t>
      </w:r>
    </w:p>
    <w:p w14:paraId="4BADC183" w14:textId="77777777" w:rsidR="00882092" w:rsidRPr="00882092" w:rsidRDefault="00882092" w:rsidP="00882092">
      <w:pPr>
        <w:autoSpaceDE w:val="0"/>
        <w:autoSpaceDN w:val="0"/>
        <w:adjustRightInd w:val="0"/>
      </w:pPr>
      <w:r w:rsidRPr="00882092">
        <w:t>a) Heating and cooling ductwork and fittings must—</w:t>
      </w:r>
    </w:p>
    <w:p w14:paraId="63E5A996"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xml:space="preserve">) achieve the Total R-Value in Table </w:t>
      </w:r>
      <w:proofErr w:type="gramStart"/>
      <w:r w:rsidRPr="00882092">
        <w:t>3.12.5.2 ;</w:t>
      </w:r>
      <w:proofErr w:type="gramEnd"/>
      <w:r w:rsidRPr="00882092">
        <w:t xml:space="preserve"> and</w:t>
      </w:r>
    </w:p>
    <w:p w14:paraId="7CA7C804" w14:textId="77777777" w:rsidR="00882092" w:rsidRPr="00882092" w:rsidRDefault="00882092" w:rsidP="00882092">
      <w:pPr>
        <w:autoSpaceDE w:val="0"/>
        <w:autoSpaceDN w:val="0"/>
        <w:adjustRightInd w:val="0"/>
      </w:pPr>
      <w:r w:rsidRPr="00882092">
        <w:t>(ii) use thermal insulation material in accordance with AS/NZS 4859.1; and</w:t>
      </w:r>
    </w:p>
    <w:p w14:paraId="4BB12A34" w14:textId="77777777" w:rsidR="00882092" w:rsidRPr="00882092" w:rsidRDefault="00882092" w:rsidP="00882092">
      <w:pPr>
        <w:autoSpaceDE w:val="0"/>
        <w:autoSpaceDN w:val="0"/>
        <w:adjustRightInd w:val="0"/>
      </w:pPr>
      <w:r w:rsidRPr="00882092">
        <w:t>(iii) be sealed against air loss—</w:t>
      </w:r>
    </w:p>
    <w:p w14:paraId="66ACE454" w14:textId="77777777" w:rsidR="00882092" w:rsidRPr="00882092" w:rsidRDefault="00882092" w:rsidP="00882092">
      <w:pPr>
        <w:autoSpaceDE w:val="0"/>
        <w:autoSpaceDN w:val="0"/>
        <w:adjustRightInd w:val="0"/>
      </w:pPr>
      <w:r w:rsidRPr="00882092">
        <w:t xml:space="preserve">(A) by closing all openings in the surface, </w:t>
      </w:r>
      <w:proofErr w:type="gramStart"/>
      <w:r w:rsidRPr="00882092">
        <w:t>joints</w:t>
      </w:r>
      <w:proofErr w:type="gramEnd"/>
      <w:r w:rsidRPr="00882092">
        <w:t xml:space="preserve"> and seams of ductwork with adhesives, mastics, sealants or</w:t>
      </w:r>
    </w:p>
    <w:p w14:paraId="11C069BF" w14:textId="77777777" w:rsidR="00882092" w:rsidRPr="00882092" w:rsidRDefault="00882092" w:rsidP="00882092">
      <w:pPr>
        <w:autoSpaceDE w:val="0"/>
        <w:autoSpaceDN w:val="0"/>
        <w:adjustRightInd w:val="0"/>
      </w:pPr>
      <w:r w:rsidRPr="00882092">
        <w:t>gaskets in accordance with AS 4254 for a Class C seal; or</w:t>
      </w:r>
    </w:p>
    <w:p w14:paraId="1DA58833" w14:textId="77777777" w:rsidR="00882092" w:rsidRPr="00882092" w:rsidRDefault="00882092" w:rsidP="00882092">
      <w:pPr>
        <w:autoSpaceDE w:val="0"/>
        <w:autoSpaceDN w:val="0"/>
        <w:adjustRightInd w:val="0"/>
      </w:pPr>
      <w:r w:rsidRPr="00882092">
        <w:t>(B) for flexible ductwork, with a draw band in conjunction with a sealant or adhesive tape.</w:t>
      </w:r>
    </w:p>
    <w:p w14:paraId="7266CEC3" w14:textId="77777777" w:rsidR="00882092" w:rsidRPr="00882092" w:rsidRDefault="00882092" w:rsidP="00882092">
      <w:pPr>
        <w:autoSpaceDE w:val="0"/>
        <w:autoSpaceDN w:val="0"/>
        <w:adjustRightInd w:val="0"/>
      </w:pPr>
      <w:r w:rsidRPr="00882092">
        <w:t>(b) Duct insulation located under a suspended floor, in an attached Class 10a building and in a roof space must—</w:t>
      </w:r>
    </w:p>
    <w:p w14:paraId="6D16FE8E" w14:textId="77777777" w:rsidR="00882092" w:rsidRPr="00882092" w:rsidRDefault="00882092" w:rsidP="00882092">
      <w:pPr>
        <w:autoSpaceDE w:val="0"/>
        <w:autoSpaceDN w:val="0"/>
        <w:adjustRightInd w:val="0"/>
      </w:pPr>
      <w:r w:rsidRPr="00882092">
        <w:t>(</w:t>
      </w:r>
      <w:proofErr w:type="spellStart"/>
      <w:r w:rsidRPr="00882092">
        <w:t>i</w:t>
      </w:r>
      <w:proofErr w:type="spellEnd"/>
      <w:r w:rsidRPr="00882092">
        <w:t>) be protected by an outer sleeve of protective sheeting to prevent the insulation becoming damp; and</w:t>
      </w:r>
    </w:p>
    <w:p w14:paraId="26308732" w14:textId="77777777" w:rsidR="00882092" w:rsidRPr="00882092" w:rsidRDefault="00882092" w:rsidP="00882092">
      <w:pPr>
        <w:autoSpaceDE w:val="0"/>
        <w:autoSpaceDN w:val="0"/>
        <w:adjustRightInd w:val="0"/>
      </w:pPr>
      <w:r w:rsidRPr="00882092">
        <w:t>(ii) have the outer protective sleeve sealed with adhesive tape not less than 48 mm wide creating an airtight and waterproof</w:t>
      </w:r>
    </w:p>
    <w:p w14:paraId="2EBF5B83" w14:textId="77777777" w:rsidR="00882092" w:rsidRPr="00882092" w:rsidRDefault="00882092" w:rsidP="00882092">
      <w:pPr>
        <w:autoSpaceDE w:val="0"/>
        <w:autoSpaceDN w:val="0"/>
        <w:adjustRightInd w:val="0"/>
      </w:pPr>
      <w:r w:rsidRPr="00882092">
        <w:t>seal.</w:t>
      </w:r>
    </w:p>
    <w:p w14:paraId="7E267BF7" w14:textId="77777777" w:rsidR="00882092" w:rsidRPr="00882092" w:rsidRDefault="00882092" w:rsidP="00882092">
      <w:pPr>
        <w:autoSpaceDE w:val="0"/>
        <w:autoSpaceDN w:val="0"/>
        <w:adjustRightInd w:val="0"/>
      </w:pPr>
      <w:r w:rsidRPr="00882092">
        <w:t>(c) The requirements of (a) do not apply to heating and cooling ductwork and fittings located within the insulated building envelope</w:t>
      </w:r>
    </w:p>
    <w:p w14:paraId="23620BFB" w14:textId="256EA898" w:rsidR="00882092" w:rsidRDefault="00882092" w:rsidP="00882092">
      <w:r w:rsidRPr="00882092">
        <w:t>including a service riser within the conditioned space, internal floors between storeys and the like.</w:t>
      </w:r>
    </w:p>
    <w:p w14:paraId="6C40A250" w14:textId="77777777" w:rsidR="00A37AE8" w:rsidRPr="00882092" w:rsidRDefault="00A37AE8" w:rsidP="00DB44F5"/>
    <w:p w14:paraId="1E7EA7A3" w14:textId="27E87465" w:rsidR="00880F94" w:rsidRDefault="00880F94" w:rsidP="00880F94">
      <w:pPr>
        <w:rPr>
          <w:rFonts w:cs="Arial"/>
          <w:sz w:val="20"/>
        </w:rPr>
      </w:pPr>
    </w:p>
    <w:p w14:paraId="0AB4E236" w14:textId="7AACC619" w:rsidR="00880F94" w:rsidRDefault="00880F94" w:rsidP="00880F94">
      <w:pPr>
        <w:rPr>
          <w:rFonts w:cs="Arial"/>
          <w:sz w:val="20"/>
        </w:rPr>
      </w:pPr>
      <w:r>
        <w:rPr>
          <w:rFonts w:cs="Arial"/>
          <w:sz w:val="20"/>
        </w:rPr>
        <w:t>1.2M</w:t>
      </w:r>
    </w:p>
    <w:p w14:paraId="1A9B95ED" w14:textId="5FD0E7CA" w:rsidR="00DB44F5" w:rsidRDefault="00880F94" w:rsidP="00DB44F5">
      <w:pPr>
        <w:rPr>
          <w:rFonts w:cs="Arial"/>
          <w:sz w:val="20"/>
        </w:rPr>
      </w:pPr>
      <w:bookmarkStart w:id="16" w:name="_Ref128143539"/>
      <w:r w:rsidRPr="005679A5">
        <w:t>Complete documentation demonstrating how the project design and construction will meet NCC requirements</w:t>
      </w:r>
      <w:r>
        <w:t xml:space="preserve"> </w:t>
      </w:r>
      <w:r w:rsidRPr="005E7CE8">
        <w:rPr>
          <w:color w:val="000000" w:themeColor="text1"/>
        </w:rPr>
        <w:t xml:space="preserve">for </w:t>
      </w:r>
      <w:r w:rsidR="000F4A3F" w:rsidRPr="005E7CE8">
        <w:rPr>
          <w:color w:val="000000" w:themeColor="text1"/>
        </w:rPr>
        <w:t>fire protection</w:t>
      </w:r>
      <w:r w:rsidRPr="005E7CE8">
        <w:rPr>
          <w:color w:val="000000" w:themeColor="text1"/>
        </w:rPr>
        <w:t xml:space="preserve">. </w:t>
      </w:r>
      <w:bookmarkEnd w:id="16"/>
      <w:r w:rsidR="00DB44F5" w:rsidRPr="005E7CE8">
        <w:rPr>
          <w:color w:val="000000" w:themeColor="text1"/>
        </w:rPr>
        <w:t>(</w:t>
      </w:r>
      <w:proofErr w:type="gramStart"/>
      <w:r w:rsidR="00DB44F5" w:rsidRPr="005E7CE8">
        <w:rPr>
          <w:color w:val="000000" w:themeColor="text1"/>
        </w:rPr>
        <w:t>see</w:t>
      </w:r>
      <w:proofErr w:type="gramEnd"/>
      <w:r w:rsidR="00DB44F5" w:rsidRPr="005E7CE8">
        <w:rPr>
          <w:color w:val="000000" w:themeColor="text1"/>
        </w:rPr>
        <w:t xml:space="preserve"> attached </w:t>
      </w:r>
      <w:r w:rsidR="00DB44F5" w:rsidRPr="00695D19">
        <w:t>template HO1 provided</w:t>
      </w:r>
      <w:r w:rsidR="00DB44F5" w:rsidRPr="005679A5">
        <w:t>)</w:t>
      </w:r>
    </w:p>
    <w:p w14:paraId="29FACF06" w14:textId="77777777" w:rsidR="00880F94" w:rsidRDefault="00880F94" w:rsidP="00880F94">
      <w:pPr>
        <w:rPr>
          <w:rFonts w:cs="Arial"/>
          <w:sz w:val="20"/>
        </w:rPr>
      </w:pPr>
    </w:p>
    <w:p w14:paraId="061334A1" w14:textId="77777777" w:rsidR="00880F94" w:rsidRDefault="00880F94" w:rsidP="00880F94">
      <w:pPr>
        <w:rPr>
          <w:rFonts w:cs="Arial"/>
          <w:sz w:val="20"/>
        </w:rPr>
      </w:pPr>
    </w:p>
    <w:p w14:paraId="4255C337" w14:textId="77777777" w:rsidR="00880F94" w:rsidRDefault="00880F94" w:rsidP="00880F94">
      <w:pPr>
        <w:rPr>
          <w:rFonts w:cs="Arial"/>
          <w:sz w:val="20"/>
        </w:rPr>
      </w:pPr>
    </w:p>
    <w:p w14:paraId="78FF63C4" w14:textId="73065F83" w:rsidR="00880F94" w:rsidRDefault="00880F94" w:rsidP="00880F94">
      <w:pPr>
        <w:rPr>
          <w:rFonts w:cs="Arial"/>
          <w:sz w:val="20"/>
        </w:rPr>
      </w:pPr>
      <w:r>
        <w:rPr>
          <w:rFonts w:cs="Arial"/>
          <w:sz w:val="20"/>
        </w:rPr>
        <w:t>DETERMINE FIRE PROTECTION REQUIREMENTS</w:t>
      </w:r>
    </w:p>
    <w:p w14:paraId="05E9A071" w14:textId="77777777" w:rsidR="00880F94" w:rsidRDefault="00880F94" w:rsidP="00880F94">
      <w:pPr>
        <w:rPr>
          <w:rFonts w:cs="Arial"/>
          <w:sz w:val="20"/>
        </w:rPr>
      </w:pPr>
    </w:p>
    <w:p w14:paraId="5D2E87CE" w14:textId="1A7DF6D4" w:rsidR="00880F94" w:rsidRDefault="00880F94" w:rsidP="00880F94">
      <w:pPr>
        <w:rPr>
          <w:rFonts w:cs="Arial"/>
          <w:sz w:val="20"/>
        </w:rPr>
      </w:pPr>
      <w:r>
        <w:rPr>
          <w:rFonts w:cs="Arial"/>
          <w:sz w:val="20"/>
        </w:rPr>
        <w:lastRenderedPageBreak/>
        <w:t>1.3A</w:t>
      </w:r>
    </w:p>
    <w:p w14:paraId="06877453" w14:textId="158635CC" w:rsidR="00880F94" w:rsidRDefault="00880F94" w:rsidP="00880F94">
      <w:bookmarkStart w:id="17" w:name="_Ref128143628"/>
      <w:r w:rsidRPr="00B468DE">
        <w:t>Read the NCC and other legislative requirements for passive and active fire control elements in buildings.</w:t>
      </w:r>
      <w:bookmarkEnd w:id="17"/>
    </w:p>
    <w:p w14:paraId="00FFF8EC" w14:textId="77777777" w:rsidR="00C32D18" w:rsidRDefault="00C32D18" w:rsidP="00880F94"/>
    <w:p w14:paraId="14CBA409" w14:textId="77777777" w:rsidR="00C32D18" w:rsidRPr="00C32D18" w:rsidRDefault="00C32D18" w:rsidP="00C32D18">
      <w:pPr>
        <w:pStyle w:val="NormalWeb"/>
        <w:spacing w:before="0" w:beforeAutospacing="0" w:after="300" w:afterAutospacing="0"/>
      </w:pPr>
      <w:r w:rsidRPr="00C32D18">
        <w:t>These requirements aim to enhance fire safety, protect occupants, and minimize the spread of fire. Below are the key aspects of the NCC and other relevant legislative requirements for passive and active fire control elements:</w:t>
      </w:r>
    </w:p>
    <w:p w14:paraId="0AF3622F" w14:textId="360A6B95" w:rsidR="005E7CE8" w:rsidRDefault="00C32D18" w:rsidP="005E7CE8">
      <w:pPr>
        <w:spacing w:before="300" w:after="300"/>
      </w:pPr>
      <w:r w:rsidRPr="00C32D18">
        <w:t>NCC - Volume One applies to commercial buildings (Class 2-9</w:t>
      </w:r>
    </w:p>
    <w:p w14:paraId="21DA01DA" w14:textId="77777777" w:rsidR="005E7CE8" w:rsidRPr="005E7CE8" w:rsidRDefault="005E7CE8" w:rsidP="005E7CE8">
      <w:pPr>
        <w:pStyle w:val="NormalWeb"/>
        <w:spacing w:before="300" w:beforeAutospacing="0" w:after="300" w:afterAutospacing="0"/>
      </w:pPr>
      <w:r w:rsidRPr="005E7CE8">
        <w:t>Passive Fire Control Elements:</w:t>
      </w:r>
    </w:p>
    <w:p w14:paraId="4385C530" w14:textId="77777777" w:rsidR="005E7CE8" w:rsidRPr="005E7CE8" w:rsidRDefault="005E7CE8" w:rsidP="005E7CE8">
      <w:pPr>
        <w:pStyle w:val="NormalWeb"/>
        <w:numPr>
          <w:ilvl w:val="0"/>
          <w:numId w:val="21"/>
        </w:numPr>
        <w:spacing w:before="0" w:beforeAutospacing="0" w:after="0" w:afterAutospacing="0"/>
      </w:pPr>
      <w:r w:rsidRPr="005E7CE8">
        <w:t>Fire-Resistance Levels (FRL): The NCC specifies the required fire-resistance levels for various building elements, such as walls, floors, and ceilings, to contain the spread of fire. FRL is expressed in minutes and indicates the duration for which an element can resist the passage of fire, heat, and smoke.</w:t>
      </w:r>
    </w:p>
    <w:p w14:paraId="7DEA96BA" w14:textId="77777777" w:rsidR="005E7CE8" w:rsidRPr="005E7CE8" w:rsidRDefault="005E7CE8" w:rsidP="005E7CE8">
      <w:pPr>
        <w:pStyle w:val="NormalWeb"/>
        <w:numPr>
          <w:ilvl w:val="0"/>
          <w:numId w:val="21"/>
        </w:numPr>
        <w:spacing w:before="0" w:beforeAutospacing="0" w:after="0" w:afterAutospacing="0"/>
      </w:pPr>
      <w:r w:rsidRPr="005E7CE8">
        <w:t>Fire-Rated Materials: Certain building elements, such as fire-rated walls and doors, should be constructed using fire-resistant materials. These materials have been tested and certified to meet specific fire performance criteria.</w:t>
      </w:r>
    </w:p>
    <w:p w14:paraId="2BA56B09" w14:textId="77777777" w:rsidR="005E7CE8" w:rsidRPr="005E7CE8" w:rsidRDefault="005E7CE8" w:rsidP="005E7CE8">
      <w:pPr>
        <w:pStyle w:val="NormalWeb"/>
        <w:numPr>
          <w:ilvl w:val="0"/>
          <w:numId w:val="21"/>
        </w:numPr>
        <w:spacing w:before="0" w:beforeAutospacing="0" w:after="0" w:afterAutospacing="0"/>
      </w:pPr>
      <w:r w:rsidRPr="005E7CE8">
        <w:t>Compartmentation: Class 2 commercial buildings often require compartmentation to limit the spread of fire within the building. This involves dividing the building into fire-resisting compartments with appropriate fire-rated walls and doors.</w:t>
      </w:r>
    </w:p>
    <w:p w14:paraId="04080FB7" w14:textId="77777777" w:rsidR="005E7CE8" w:rsidRPr="005E7CE8" w:rsidRDefault="005E7CE8" w:rsidP="005E7CE8">
      <w:pPr>
        <w:pStyle w:val="NormalWeb"/>
        <w:numPr>
          <w:ilvl w:val="0"/>
          <w:numId w:val="21"/>
        </w:numPr>
        <w:spacing w:before="0" w:beforeAutospacing="0" w:after="0" w:afterAutospacing="0"/>
      </w:pPr>
      <w:r w:rsidRPr="005E7CE8">
        <w:t>Fire Dampers: Fire dampers are passive fire control elements installed within HVAC ducts and air transfer openings to prevent the spread of fire and smoke through ventilation systems.</w:t>
      </w:r>
    </w:p>
    <w:p w14:paraId="444F91FB" w14:textId="77777777" w:rsidR="005E7CE8" w:rsidRPr="005E7CE8" w:rsidRDefault="005E7CE8" w:rsidP="005E7CE8">
      <w:pPr>
        <w:pStyle w:val="NormalWeb"/>
        <w:numPr>
          <w:ilvl w:val="0"/>
          <w:numId w:val="21"/>
        </w:numPr>
        <w:spacing w:before="0" w:beforeAutospacing="0" w:after="0" w:afterAutospacing="0"/>
      </w:pPr>
      <w:r w:rsidRPr="005E7CE8">
        <w:t>Fire Stopping: Fire stopping is used to seal gaps and openings in fire-resistant elements to maintain their integrity and prevent the passage of fire and smoke.</w:t>
      </w:r>
    </w:p>
    <w:p w14:paraId="3BA0345C" w14:textId="77777777" w:rsidR="005E7CE8" w:rsidRPr="005E7CE8" w:rsidRDefault="005E7CE8" w:rsidP="005E7CE8">
      <w:pPr>
        <w:pStyle w:val="NormalWeb"/>
        <w:spacing w:before="300" w:beforeAutospacing="0" w:after="300" w:afterAutospacing="0"/>
      </w:pPr>
      <w:r w:rsidRPr="005E7CE8">
        <w:t>Active Fire Control Elements:</w:t>
      </w:r>
    </w:p>
    <w:p w14:paraId="0C056FA9" w14:textId="77777777" w:rsidR="005E7CE8" w:rsidRPr="005E7CE8" w:rsidRDefault="005E7CE8" w:rsidP="005E7CE8">
      <w:pPr>
        <w:pStyle w:val="NormalWeb"/>
        <w:numPr>
          <w:ilvl w:val="0"/>
          <w:numId w:val="22"/>
        </w:numPr>
        <w:spacing w:before="0" w:beforeAutospacing="0" w:after="0" w:afterAutospacing="0"/>
      </w:pPr>
      <w:r w:rsidRPr="005E7CE8">
        <w:t>Fire Sprinkler Systems: Class 2 commercial buildings might require automatic fire sprinkler systems, which activate when a fire is detected, releasing water to suppress the fire.</w:t>
      </w:r>
    </w:p>
    <w:p w14:paraId="47996FC0" w14:textId="77777777" w:rsidR="005E7CE8" w:rsidRPr="005E7CE8" w:rsidRDefault="005E7CE8" w:rsidP="005E7CE8">
      <w:pPr>
        <w:pStyle w:val="NormalWeb"/>
        <w:numPr>
          <w:ilvl w:val="0"/>
          <w:numId w:val="22"/>
        </w:numPr>
        <w:spacing w:before="0" w:beforeAutospacing="0" w:after="0" w:afterAutospacing="0"/>
      </w:pPr>
      <w:r w:rsidRPr="005E7CE8">
        <w:t>Fire Hydrants and Hose Reels: Active fire control elements such as fire hydrants and hose reels are provided to aid firefighters in extinguishing fires.</w:t>
      </w:r>
    </w:p>
    <w:p w14:paraId="6460EBEB" w14:textId="77777777" w:rsidR="005E7CE8" w:rsidRPr="005E7CE8" w:rsidRDefault="005E7CE8" w:rsidP="005E7CE8">
      <w:pPr>
        <w:pStyle w:val="NormalWeb"/>
        <w:numPr>
          <w:ilvl w:val="0"/>
          <w:numId w:val="22"/>
        </w:numPr>
        <w:spacing w:before="0" w:beforeAutospacing="0" w:after="0" w:afterAutospacing="0"/>
      </w:pPr>
      <w:r w:rsidRPr="005E7CE8">
        <w:t>Fire Detection and Alarm Systems: Smoke detectors, heat detectors, and manual call points are essential for early fire detection and to raise alarms, allowing occupants to evacuate promptly.</w:t>
      </w:r>
    </w:p>
    <w:p w14:paraId="75478809" w14:textId="77777777" w:rsidR="005E7CE8" w:rsidRPr="005E7CE8" w:rsidRDefault="005E7CE8" w:rsidP="005E7CE8">
      <w:pPr>
        <w:pStyle w:val="NormalWeb"/>
        <w:numPr>
          <w:ilvl w:val="0"/>
          <w:numId w:val="22"/>
        </w:numPr>
        <w:spacing w:before="0" w:beforeAutospacing="0" w:after="0" w:afterAutospacing="0"/>
      </w:pPr>
      <w:r w:rsidRPr="005E7CE8">
        <w:t>Emergency Lighting and Exit Signs: Active measures like emergency lighting and illuminated exit signs are crucial for guiding occupants to safe exits during emergencies.</w:t>
      </w:r>
    </w:p>
    <w:p w14:paraId="543AB02A" w14:textId="77777777" w:rsidR="005E7CE8" w:rsidRPr="005E7CE8" w:rsidRDefault="005E7CE8" w:rsidP="005E7CE8">
      <w:pPr>
        <w:pStyle w:val="NormalWeb"/>
        <w:numPr>
          <w:ilvl w:val="0"/>
          <w:numId w:val="22"/>
        </w:numPr>
        <w:spacing w:before="0" w:beforeAutospacing="0" w:after="0" w:afterAutospacing="0"/>
      </w:pPr>
      <w:r w:rsidRPr="005E7CE8">
        <w:t>Occupant Warning Systems: In larger Class 2 buildings, occupant warning systems may be required to provide clear and concise instructions to occupants during an emergency.</w:t>
      </w:r>
    </w:p>
    <w:p w14:paraId="6811BB67" w14:textId="77777777" w:rsidR="00C32D18" w:rsidRPr="00C32D18" w:rsidRDefault="00C32D18" w:rsidP="00C32D18">
      <w:pPr>
        <w:pStyle w:val="NormalWeb"/>
        <w:spacing w:before="300" w:beforeAutospacing="0" w:after="300" w:afterAutospacing="0"/>
      </w:pPr>
      <w:r w:rsidRPr="00C32D18">
        <w:t>In addition to the NCC, there are other legislative requirements that may apply to fire safety in buildings, such as:</w:t>
      </w:r>
    </w:p>
    <w:p w14:paraId="0B4F5A21" w14:textId="77777777" w:rsidR="00C32D18" w:rsidRPr="00C32D18" w:rsidRDefault="00C32D18" w:rsidP="00C32D18">
      <w:pPr>
        <w:pStyle w:val="NormalWeb"/>
        <w:numPr>
          <w:ilvl w:val="0"/>
          <w:numId w:val="13"/>
        </w:numPr>
        <w:spacing w:before="0" w:beforeAutospacing="0" w:after="0" w:afterAutospacing="0"/>
      </w:pPr>
      <w:r w:rsidRPr="00C32D18">
        <w:lastRenderedPageBreak/>
        <w:t>State and Territory Building Acts and Regulations: Each Australian state and territory has its own building acts and regulations that complement the NCC and may include additional fire safety requirements.</w:t>
      </w:r>
    </w:p>
    <w:p w14:paraId="7E415331" w14:textId="77777777" w:rsidR="00C32D18" w:rsidRPr="00C32D18" w:rsidRDefault="00C32D18" w:rsidP="00C32D18">
      <w:pPr>
        <w:pStyle w:val="NormalWeb"/>
        <w:numPr>
          <w:ilvl w:val="0"/>
          <w:numId w:val="13"/>
        </w:numPr>
        <w:spacing w:before="0" w:beforeAutospacing="0" w:after="0" w:afterAutospacing="0"/>
      </w:pPr>
      <w:r w:rsidRPr="00C32D18">
        <w:t>Local Government Regulations: Local governments may impose specific fire safety requirements, especially in high-rise buildings or densely populated areas.</w:t>
      </w:r>
    </w:p>
    <w:p w14:paraId="2B216947" w14:textId="77777777" w:rsidR="00C32D18" w:rsidRPr="00C32D18" w:rsidRDefault="00C32D18" w:rsidP="00C32D18">
      <w:pPr>
        <w:pStyle w:val="NormalWeb"/>
        <w:numPr>
          <w:ilvl w:val="0"/>
          <w:numId w:val="13"/>
        </w:numPr>
        <w:spacing w:before="0" w:beforeAutospacing="0" w:after="0" w:afterAutospacing="0"/>
      </w:pPr>
      <w:r w:rsidRPr="00C32D18">
        <w:t xml:space="preserve">Australian Standards: The NCC references various Australian Standards, such as </w:t>
      </w:r>
      <w:proofErr w:type="spellStart"/>
      <w:r w:rsidRPr="00C32D18">
        <w:t>AS</w:t>
      </w:r>
      <w:proofErr w:type="spellEnd"/>
      <w:r w:rsidRPr="00C32D18">
        <w:t xml:space="preserve"> 1530 (fire testing standards) and AS 1851 (maintenance of fire protection systems), which provide detailed guidelines for fire safety measures in buildings.</w:t>
      </w:r>
    </w:p>
    <w:p w14:paraId="694DEC59" w14:textId="77777777" w:rsidR="00C32D18" w:rsidRDefault="00C32D18" w:rsidP="00880F94"/>
    <w:p w14:paraId="65EAFEC3" w14:textId="77777777" w:rsidR="00C32D18" w:rsidRDefault="00C32D18" w:rsidP="00880F94"/>
    <w:p w14:paraId="6DFC7F01" w14:textId="77777777" w:rsidR="00880F94" w:rsidRDefault="00880F94" w:rsidP="00880F94">
      <w:pPr>
        <w:rPr>
          <w:rFonts w:cs="Arial"/>
          <w:sz w:val="20"/>
        </w:rPr>
      </w:pPr>
    </w:p>
    <w:p w14:paraId="691A0B36" w14:textId="120EEF20" w:rsidR="00880F94" w:rsidRDefault="00880F94" w:rsidP="00880F94">
      <w:pPr>
        <w:rPr>
          <w:rFonts w:cs="Arial"/>
          <w:sz w:val="20"/>
        </w:rPr>
      </w:pPr>
      <w:r>
        <w:rPr>
          <w:rFonts w:cs="Arial"/>
          <w:sz w:val="20"/>
        </w:rPr>
        <w:t>1.3B</w:t>
      </w:r>
    </w:p>
    <w:p w14:paraId="1DCA75B4" w14:textId="7B122C4A" w:rsidR="00880F94" w:rsidRDefault="00880F94" w:rsidP="00880F94">
      <w:bookmarkStart w:id="18" w:name="_Ref128143542"/>
      <w:r w:rsidRPr="00B468DE">
        <w:t xml:space="preserve">Write </w:t>
      </w:r>
      <w:r>
        <w:t xml:space="preserve">or obtain </w:t>
      </w:r>
      <w:r w:rsidRPr="00B468DE">
        <w:t>a checklist describing the level of fire resistance required for the construction of various buildings.</w:t>
      </w:r>
      <w:bookmarkEnd w:id="18"/>
    </w:p>
    <w:p w14:paraId="5D0D997B" w14:textId="57EE400C" w:rsidR="008B3F5C" w:rsidRPr="008B3F5C" w:rsidRDefault="008B3F5C" w:rsidP="008B3F5C">
      <w:pPr>
        <w:pStyle w:val="NormalWeb"/>
        <w:spacing w:before="300" w:beforeAutospacing="0" w:after="300" w:afterAutospacing="0"/>
      </w:pPr>
      <w:r w:rsidRPr="008B3F5C">
        <w:t xml:space="preserve">In Queensland, building regulations and requirements are usually outlined in the Building Code of Australia (BCA), specifically in Volume 1 - Class 2 to Class 9 Buildings, </w:t>
      </w:r>
      <w:r w:rsidR="00AA6A67">
        <w:t xml:space="preserve">and </w:t>
      </w:r>
      <w:r w:rsidRPr="008B3F5C">
        <w:t>classify buildings based on their use and occupancy type.</w:t>
      </w:r>
    </w:p>
    <w:p w14:paraId="5D4B72C5" w14:textId="77777777" w:rsidR="008B3F5C" w:rsidRPr="008B3F5C" w:rsidRDefault="008B3F5C" w:rsidP="008B3F5C">
      <w:pPr>
        <w:pStyle w:val="NormalWeb"/>
        <w:numPr>
          <w:ilvl w:val="0"/>
          <w:numId w:val="14"/>
        </w:numPr>
        <w:spacing w:before="0" w:beforeAutospacing="0" w:after="0" w:afterAutospacing="0"/>
      </w:pPr>
      <w:r w:rsidRPr="008B3F5C">
        <w:t>Class 2 to Class 9 Buildings (Commercial and Multi-Residential Buildings): These classes include various types of buildings, such as offices, shops, schools, hospitals, and multi-residential buildings like apartments and hotels. The level of fire resistance required for these buildings depends on factors such as height, occupancy, and building materials used. Fire-resistant materials, fire safety systems (e.g., sprinkler systems, fire alarms), and evacuation plans may be required to ensure adequate fire protection.</w:t>
      </w:r>
    </w:p>
    <w:p w14:paraId="2493566A" w14:textId="77777777" w:rsidR="00E4240C" w:rsidRDefault="00E4240C" w:rsidP="00880F94">
      <w:pPr>
        <w:rPr>
          <w:rFonts w:cs="Arial"/>
          <w:sz w:val="20"/>
        </w:rPr>
      </w:pPr>
    </w:p>
    <w:p w14:paraId="0E6421C4" w14:textId="77777777" w:rsidR="00880F94" w:rsidRDefault="00880F94" w:rsidP="00880F94">
      <w:pPr>
        <w:rPr>
          <w:rFonts w:cs="Arial"/>
          <w:sz w:val="20"/>
        </w:rPr>
      </w:pPr>
    </w:p>
    <w:p w14:paraId="368C1A99" w14:textId="75708B01" w:rsidR="00C26A3E" w:rsidRDefault="00880F94" w:rsidP="00E249A1">
      <w:pPr>
        <w:rPr>
          <w:rFonts w:ascii="Arial" w:hAnsi="Arial" w:cs="Arial"/>
          <w:sz w:val="19"/>
          <w:szCs w:val="19"/>
        </w:rPr>
      </w:pPr>
      <w:r>
        <w:rPr>
          <w:rFonts w:cs="Arial"/>
          <w:sz w:val="20"/>
        </w:rPr>
        <w:t>1.3C</w:t>
      </w:r>
      <w:r w:rsidR="00C26A3E">
        <w:rPr>
          <w:rFonts w:cs="Arial"/>
          <w:sz w:val="20"/>
        </w:rPr>
        <w:t xml:space="preserve"> </w:t>
      </w:r>
    </w:p>
    <w:p w14:paraId="131B9519" w14:textId="37E52F62" w:rsidR="00880F94" w:rsidRDefault="00880F94" w:rsidP="00880F94">
      <w:pPr>
        <w:rPr>
          <w:rFonts w:cs="Arial"/>
          <w:sz w:val="20"/>
        </w:rPr>
      </w:pPr>
    </w:p>
    <w:p w14:paraId="7EE914E7" w14:textId="134942C4" w:rsidR="00880F94" w:rsidRDefault="00880F94" w:rsidP="00880F94">
      <w:pPr>
        <w:rPr>
          <w:i/>
          <w:iCs/>
        </w:rPr>
      </w:pPr>
      <w:bookmarkStart w:id="19" w:name="_Ref128142062"/>
      <w:r w:rsidRPr="00B468DE">
        <w:t>Inspect one existing building for compliance with passive and active fire protection requirements</w:t>
      </w:r>
      <w:r w:rsidR="00E249A1">
        <w:t xml:space="preserve"> (see attached checklist under folder</w:t>
      </w:r>
      <w:r w:rsidR="007E2B52">
        <w:t xml:space="preserve"> for Class 2</w:t>
      </w:r>
      <w:r w:rsidR="00E249A1">
        <w:t>)</w:t>
      </w:r>
      <w:bookmarkEnd w:id="19"/>
    </w:p>
    <w:p w14:paraId="2003FAE5" w14:textId="77777777" w:rsidR="006E564B" w:rsidRDefault="006E564B" w:rsidP="00880F94">
      <w:pPr>
        <w:rPr>
          <w:i/>
          <w:iCs/>
        </w:rPr>
      </w:pPr>
    </w:p>
    <w:p w14:paraId="1349D8D5" w14:textId="77777777" w:rsidR="006E564B" w:rsidRDefault="006E564B" w:rsidP="00880F94">
      <w:pPr>
        <w:rPr>
          <w:i/>
          <w:iCs/>
        </w:rPr>
      </w:pPr>
    </w:p>
    <w:p w14:paraId="1A3831DE" w14:textId="77777777" w:rsidR="008B3F5C" w:rsidRDefault="008B3F5C" w:rsidP="00880F94">
      <w:pPr>
        <w:rPr>
          <w:i/>
          <w:iCs/>
        </w:rPr>
      </w:pPr>
    </w:p>
    <w:p w14:paraId="6DDD79EF" w14:textId="77777777" w:rsidR="008B3F5C" w:rsidRDefault="008B3F5C" w:rsidP="00880F94">
      <w:pPr>
        <w:rPr>
          <w:i/>
          <w:iCs/>
        </w:rPr>
      </w:pPr>
    </w:p>
    <w:p w14:paraId="450EE30D" w14:textId="77777777" w:rsidR="008B3F5C" w:rsidRDefault="008B3F5C" w:rsidP="00880F94">
      <w:pPr>
        <w:rPr>
          <w:i/>
          <w:iCs/>
        </w:rPr>
      </w:pPr>
    </w:p>
    <w:p w14:paraId="3581D7F1" w14:textId="77777777" w:rsidR="008B3F5C" w:rsidRDefault="008B3F5C" w:rsidP="00880F94">
      <w:pPr>
        <w:rPr>
          <w:i/>
          <w:iCs/>
        </w:rPr>
      </w:pPr>
    </w:p>
    <w:p w14:paraId="06DAE5B5" w14:textId="77777777" w:rsidR="00D140A6" w:rsidRPr="005817CF" w:rsidRDefault="00D140A6" w:rsidP="00D140A6">
      <w:pPr>
        <w:jc w:val="center"/>
        <w:rPr>
          <w:b/>
          <w:bCs/>
          <w:sz w:val="32"/>
          <w:szCs w:val="32"/>
          <w:lang w:val="en-US"/>
        </w:rPr>
      </w:pPr>
      <w:r w:rsidRPr="005817CF">
        <w:rPr>
          <w:b/>
          <w:bCs/>
          <w:sz w:val="32"/>
          <w:szCs w:val="32"/>
          <w:lang w:val="en-US"/>
        </w:rPr>
        <w:t>CPCCBC40</w:t>
      </w:r>
      <w:r>
        <w:rPr>
          <w:b/>
          <w:bCs/>
          <w:sz w:val="32"/>
          <w:szCs w:val="32"/>
          <w:lang w:val="en-US"/>
        </w:rPr>
        <w:t>53</w:t>
      </w:r>
    </w:p>
    <w:p w14:paraId="16AB0C79" w14:textId="77777777" w:rsidR="00D140A6" w:rsidRDefault="00D140A6" w:rsidP="00D140A6">
      <w:pPr>
        <w:jc w:val="center"/>
        <w:rPr>
          <w:b/>
          <w:bCs/>
          <w:sz w:val="32"/>
          <w:szCs w:val="32"/>
          <w:lang w:val="en-US"/>
        </w:rPr>
      </w:pPr>
      <w:r w:rsidRPr="00D140A6">
        <w:rPr>
          <w:b/>
          <w:bCs/>
          <w:sz w:val="32"/>
          <w:szCs w:val="32"/>
          <w:lang w:val="en-US"/>
        </w:rPr>
        <w:t xml:space="preserve">Apply building codes and standards to the construction process for Class 2 to 9, Type C </w:t>
      </w:r>
      <w:proofErr w:type="gramStart"/>
      <w:r w:rsidRPr="00D140A6">
        <w:rPr>
          <w:b/>
          <w:bCs/>
          <w:sz w:val="32"/>
          <w:szCs w:val="32"/>
          <w:lang w:val="en-US"/>
        </w:rPr>
        <w:t>buildings</w:t>
      </w:r>
      <w:proofErr w:type="gramEnd"/>
    </w:p>
    <w:p w14:paraId="3B0A4EE1" w14:textId="77777777" w:rsidR="00D140A6" w:rsidRPr="005817CF" w:rsidRDefault="00D140A6" w:rsidP="00D140A6">
      <w:pPr>
        <w:jc w:val="center"/>
        <w:rPr>
          <w:b/>
          <w:bCs/>
          <w:sz w:val="32"/>
          <w:szCs w:val="32"/>
          <w:lang w:val="en-US"/>
        </w:rPr>
      </w:pPr>
    </w:p>
    <w:p w14:paraId="1580EE2D" w14:textId="420AF394" w:rsidR="00D140A6" w:rsidRDefault="00D140A6" w:rsidP="00D140A6">
      <w:pPr>
        <w:jc w:val="center"/>
        <w:rPr>
          <w:b/>
          <w:bCs/>
          <w:sz w:val="32"/>
          <w:szCs w:val="32"/>
          <w:u w:val="single"/>
          <w:lang w:val="en-US"/>
        </w:rPr>
      </w:pPr>
      <w:r w:rsidRPr="005817CF">
        <w:rPr>
          <w:b/>
          <w:bCs/>
          <w:sz w:val="32"/>
          <w:szCs w:val="32"/>
          <w:u w:val="single"/>
          <w:lang w:val="en-US"/>
        </w:rPr>
        <w:t>PRACTICAL TASK 1</w:t>
      </w:r>
      <w:r>
        <w:rPr>
          <w:b/>
          <w:bCs/>
          <w:sz w:val="32"/>
          <w:szCs w:val="32"/>
          <w:u w:val="single"/>
          <w:lang w:val="en-US"/>
        </w:rPr>
        <w:t xml:space="preserve"> – OCCASION </w:t>
      </w:r>
      <w:r w:rsidR="007E2B52">
        <w:rPr>
          <w:b/>
          <w:bCs/>
          <w:sz w:val="32"/>
          <w:szCs w:val="32"/>
          <w:u w:val="single"/>
          <w:lang w:val="en-US"/>
        </w:rPr>
        <w:t>2</w:t>
      </w:r>
      <w:r>
        <w:rPr>
          <w:b/>
          <w:bCs/>
          <w:sz w:val="32"/>
          <w:szCs w:val="32"/>
          <w:u w:val="single"/>
          <w:lang w:val="en-US"/>
        </w:rPr>
        <w:t xml:space="preserve"> – CLASS 5 TO 8</w:t>
      </w:r>
    </w:p>
    <w:p w14:paraId="07144553" w14:textId="77777777" w:rsidR="008B3F5C" w:rsidRDefault="008B3F5C" w:rsidP="00880F94">
      <w:pPr>
        <w:rPr>
          <w:rFonts w:cs="Arial"/>
          <w:sz w:val="20"/>
        </w:rPr>
      </w:pPr>
    </w:p>
    <w:p w14:paraId="7109644B" w14:textId="77777777" w:rsidR="000F4A3F" w:rsidRDefault="000F4A3F" w:rsidP="00880F94">
      <w:pPr>
        <w:rPr>
          <w:rFonts w:cs="Arial"/>
          <w:sz w:val="20"/>
        </w:rPr>
      </w:pPr>
    </w:p>
    <w:p w14:paraId="5359FD81" w14:textId="77777777" w:rsidR="00AA6A67" w:rsidRDefault="00AA6A67" w:rsidP="00AA6A67">
      <w:pPr>
        <w:rPr>
          <w:rFonts w:cs="Arial"/>
          <w:sz w:val="20"/>
        </w:rPr>
      </w:pPr>
      <w:r>
        <w:rPr>
          <w:rFonts w:cs="Arial"/>
          <w:sz w:val="20"/>
        </w:rPr>
        <w:t>CLASSIFY BUILDINGS</w:t>
      </w:r>
    </w:p>
    <w:p w14:paraId="3E5F14DB" w14:textId="77777777" w:rsidR="00AA6A67" w:rsidRDefault="00AA6A67" w:rsidP="00AA6A67">
      <w:pPr>
        <w:rPr>
          <w:rFonts w:cs="Arial"/>
          <w:sz w:val="20"/>
        </w:rPr>
      </w:pPr>
    </w:p>
    <w:p w14:paraId="60AFEAFA" w14:textId="77777777" w:rsidR="00AA6A67" w:rsidRDefault="00AA6A67" w:rsidP="00AA6A67">
      <w:pPr>
        <w:rPr>
          <w:rFonts w:cs="Arial"/>
          <w:sz w:val="20"/>
        </w:rPr>
      </w:pPr>
      <w:r>
        <w:rPr>
          <w:rFonts w:cs="Arial"/>
          <w:sz w:val="20"/>
        </w:rPr>
        <w:t xml:space="preserve">1.1A.  </w:t>
      </w:r>
    </w:p>
    <w:p w14:paraId="57D6555B" w14:textId="77777777" w:rsidR="00AA6A67" w:rsidRDefault="00AA6A67" w:rsidP="00AA6A67">
      <w:pPr>
        <w:rPr>
          <w:rFonts w:cs="Arial"/>
          <w:sz w:val="20"/>
        </w:rPr>
      </w:pPr>
      <w:r w:rsidRPr="00806837">
        <w:t>Read the plans and specifications to determine the nature of the building</w:t>
      </w:r>
      <w:r>
        <w:t xml:space="preserve"> and ancillary provisions</w:t>
      </w:r>
      <w:r w:rsidRPr="00806837">
        <w:t>, use and arrangement</w:t>
      </w:r>
      <w:r>
        <w:t xml:space="preserve"> (see attached plans referenced in folder) </w:t>
      </w:r>
    </w:p>
    <w:p w14:paraId="54956A69" w14:textId="77777777" w:rsidR="00AA6A67" w:rsidRDefault="00AA6A67" w:rsidP="00AA6A67">
      <w:pPr>
        <w:rPr>
          <w:rFonts w:cs="Arial"/>
          <w:sz w:val="20"/>
        </w:rPr>
      </w:pPr>
    </w:p>
    <w:p w14:paraId="03201CA2" w14:textId="77777777" w:rsidR="00AA6A67" w:rsidRDefault="00AA6A67" w:rsidP="00AA6A67">
      <w:pPr>
        <w:rPr>
          <w:rFonts w:cs="Arial"/>
          <w:sz w:val="20"/>
        </w:rPr>
      </w:pPr>
      <w:r>
        <w:rPr>
          <w:rFonts w:cs="Arial"/>
          <w:sz w:val="20"/>
        </w:rPr>
        <w:t xml:space="preserve">1.1B.  </w:t>
      </w:r>
    </w:p>
    <w:p w14:paraId="01F72834" w14:textId="77777777" w:rsidR="00AA6A67" w:rsidRDefault="00AA6A67" w:rsidP="00AA6A67">
      <w:pPr>
        <w:rPr>
          <w:rFonts w:cs="Arial"/>
          <w:sz w:val="20"/>
        </w:rPr>
      </w:pPr>
      <w:r w:rsidRPr="00806837">
        <w:t>Read and correctly interpret relevant Parts of the NCC and related Australian Standards for the project.</w:t>
      </w:r>
      <w:r>
        <w:t xml:space="preserve"> (</w:t>
      </w:r>
      <w:proofErr w:type="gramStart"/>
      <w:r>
        <w:t>see</w:t>
      </w:r>
      <w:proofErr w:type="gramEnd"/>
      <w:r>
        <w:t xml:space="preserve"> attached documents in folder)</w:t>
      </w:r>
    </w:p>
    <w:p w14:paraId="01CE12F6" w14:textId="77777777" w:rsidR="00AA6A67" w:rsidRDefault="00AA6A67" w:rsidP="00AA6A67">
      <w:pPr>
        <w:rPr>
          <w:rFonts w:cs="Arial"/>
          <w:sz w:val="20"/>
        </w:rPr>
      </w:pPr>
    </w:p>
    <w:p w14:paraId="59BA1717" w14:textId="77777777" w:rsidR="00AA6A67" w:rsidRDefault="00AA6A67" w:rsidP="00AA6A67">
      <w:pPr>
        <w:rPr>
          <w:vanish/>
        </w:rPr>
      </w:pPr>
      <w:r>
        <w:rPr>
          <w:rFonts w:cs="Arial"/>
          <w:sz w:val="20"/>
        </w:rPr>
        <w:t xml:space="preserve">1.1C.  </w:t>
      </w:r>
    </w:p>
    <w:p w14:paraId="5314BA9E" w14:textId="77777777" w:rsidR="00AA6A67" w:rsidRDefault="00AA6A67" w:rsidP="00AA6A67">
      <w:pPr>
        <w:rPr>
          <w:rFonts w:cs="Arial"/>
          <w:sz w:val="20"/>
        </w:rPr>
      </w:pPr>
    </w:p>
    <w:p w14:paraId="5D481A49" w14:textId="77777777" w:rsidR="00AA6A67" w:rsidRPr="00695D19" w:rsidRDefault="00AA6A67" w:rsidP="00AA6A67">
      <w:pPr>
        <w:rPr>
          <w:rFonts w:cstheme="minorBidi"/>
        </w:rPr>
      </w:pPr>
      <w:r w:rsidRPr="00806837">
        <w:t>Determine and document the classification applicable to the building (</w:t>
      </w:r>
      <w:r w:rsidRPr="00695D19">
        <w:t>see attached template HO1 provided</w:t>
      </w:r>
      <w:r w:rsidRPr="00806837">
        <w:t>)</w:t>
      </w:r>
    </w:p>
    <w:p w14:paraId="32254906" w14:textId="77777777" w:rsidR="00AA6A67" w:rsidRDefault="00AA6A67" w:rsidP="00AA6A67">
      <w:pPr>
        <w:rPr>
          <w:rFonts w:cs="Arial"/>
          <w:sz w:val="20"/>
        </w:rPr>
      </w:pPr>
    </w:p>
    <w:p w14:paraId="5B6F313C" w14:textId="77777777" w:rsidR="00AA6A67" w:rsidRDefault="00AA6A67" w:rsidP="00AA6A67">
      <w:pPr>
        <w:rPr>
          <w:rFonts w:cs="Arial"/>
          <w:sz w:val="20"/>
        </w:rPr>
      </w:pPr>
      <w:r>
        <w:rPr>
          <w:rFonts w:cs="Arial"/>
          <w:sz w:val="20"/>
        </w:rPr>
        <w:t>1.1D.</w:t>
      </w:r>
    </w:p>
    <w:p w14:paraId="53C0C4A1" w14:textId="77777777" w:rsidR="00AA6A67" w:rsidRPr="00695D19" w:rsidRDefault="00AA6A67" w:rsidP="00AA6A67">
      <w:pPr>
        <w:rPr>
          <w:rFonts w:cstheme="minorBidi"/>
        </w:rPr>
      </w:pPr>
      <w:r w:rsidRPr="00236AA2">
        <w:t>Identify and interpret multiple classifications from NCC.</w:t>
      </w:r>
      <w:r>
        <w:t xml:space="preserve"> </w:t>
      </w:r>
      <w:r w:rsidRPr="00806837">
        <w:t>(</w:t>
      </w:r>
      <w:proofErr w:type="gramStart"/>
      <w:r w:rsidRPr="00695D19">
        <w:t>see</w:t>
      </w:r>
      <w:proofErr w:type="gramEnd"/>
      <w:r w:rsidRPr="00695D19">
        <w:t xml:space="preserve"> attached template HO1 provided</w:t>
      </w:r>
      <w:r w:rsidRPr="00806837">
        <w:t>)</w:t>
      </w:r>
    </w:p>
    <w:p w14:paraId="25443BAB" w14:textId="77777777" w:rsidR="00AA6A67" w:rsidRDefault="00AA6A67" w:rsidP="00AA6A67"/>
    <w:p w14:paraId="45B1C72B" w14:textId="77777777" w:rsidR="00AA6A67" w:rsidRDefault="00AA6A67" w:rsidP="00AA6A67">
      <w:pPr>
        <w:rPr>
          <w:rFonts w:cs="Arial"/>
          <w:sz w:val="20"/>
        </w:rPr>
      </w:pPr>
    </w:p>
    <w:p w14:paraId="5032915D" w14:textId="77777777" w:rsidR="00AA6A67" w:rsidRDefault="00AA6A67" w:rsidP="00AA6A67">
      <w:pPr>
        <w:rPr>
          <w:rFonts w:cs="Arial"/>
          <w:sz w:val="20"/>
        </w:rPr>
      </w:pPr>
    </w:p>
    <w:p w14:paraId="3EFF8755" w14:textId="77777777" w:rsidR="00AA6A67" w:rsidRDefault="00AA6A67" w:rsidP="00AA6A67">
      <w:pPr>
        <w:rPr>
          <w:rFonts w:cs="Arial"/>
          <w:sz w:val="20"/>
        </w:rPr>
      </w:pPr>
      <w:r>
        <w:rPr>
          <w:rFonts w:cs="Arial"/>
          <w:sz w:val="20"/>
        </w:rPr>
        <w:t>DETERMINE CONSTRUCTION COMPLIANCE REQUIREMENTS FROM NCC</w:t>
      </w:r>
    </w:p>
    <w:p w14:paraId="6BF7ACF4" w14:textId="77777777" w:rsidR="00AA6A67" w:rsidRDefault="00AA6A67" w:rsidP="00AA6A67">
      <w:pPr>
        <w:rPr>
          <w:rFonts w:cs="Arial"/>
          <w:sz w:val="20"/>
        </w:rPr>
      </w:pPr>
    </w:p>
    <w:p w14:paraId="17B30E1F" w14:textId="77777777" w:rsidR="00AA6A67" w:rsidRDefault="00AA6A67" w:rsidP="00AA6A67">
      <w:pPr>
        <w:rPr>
          <w:rFonts w:cs="Arial"/>
          <w:sz w:val="20"/>
        </w:rPr>
      </w:pPr>
      <w:r>
        <w:rPr>
          <w:rFonts w:cs="Arial"/>
          <w:sz w:val="20"/>
        </w:rPr>
        <w:t xml:space="preserve">1.2A.  </w:t>
      </w:r>
    </w:p>
    <w:p w14:paraId="4B3169F1" w14:textId="77777777" w:rsidR="00AA6A67" w:rsidRPr="000F4A3F" w:rsidRDefault="00AA6A67" w:rsidP="00AA6A67">
      <w:pPr>
        <w:pStyle w:val="332PASListTask1"/>
        <w:numPr>
          <w:ilvl w:val="0"/>
          <w:numId w:val="0"/>
        </w:numPr>
        <w:ind w:left="601" w:hanging="601"/>
        <w:rPr>
          <w:rFonts w:ascii="Times New Roman" w:hAnsi="Times New Roman" w:cs="Times New Roman"/>
          <w:sz w:val="24"/>
          <w:szCs w:val="24"/>
        </w:rPr>
      </w:pPr>
      <w:r w:rsidRPr="000F4A3F">
        <w:rPr>
          <w:rFonts w:ascii="Times New Roman" w:hAnsi="Times New Roman" w:cs="Times New Roman"/>
          <w:sz w:val="24"/>
          <w:szCs w:val="24"/>
        </w:rPr>
        <w:t>Determine NCC Performance Requirements relevant to Class 2 to 9 Type C building projects.</w:t>
      </w:r>
      <w:r>
        <w:rPr>
          <w:rFonts w:ascii="Times New Roman" w:hAnsi="Times New Roman" w:cs="Times New Roman"/>
          <w:sz w:val="24"/>
          <w:szCs w:val="24"/>
        </w:rPr>
        <w:t xml:space="preserve"> </w:t>
      </w:r>
    </w:p>
    <w:p w14:paraId="41BA229C" w14:textId="77777777" w:rsidR="00AA6A67" w:rsidRPr="00A37AE8" w:rsidRDefault="00AA6A67" w:rsidP="00AA6A67">
      <w:pPr>
        <w:pStyle w:val="332PASListTask1"/>
        <w:numPr>
          <w:ilvl w:val="0"/>
          <w:numId w:val="17"/>
        </w:numPr>
        <w:rPr>
          <w:rFonts w:ascii="Times New Roman" w:hAnsi="Times New Roman" w:cs="Times New Roman"/>
          <w:sz w:val="24"/>
          <w:szCs w:val="24"/>
        </w:rPr>
      </w:pPr>
      <w:r w:rsidRPr="00A37AE8">
        <w:rPr>
          <w:rFonts w:ascii="Times New Roman" w:hAnsi="Times New Roman" w:cs="Times New Roman"/>
          <w:sz w:val="24"/>
          <w:szCs w:val="24"/>
        </w:rPr>
        <w:t xml:space="preserve">Occasion 1- Class 2, 3 or </w:t>
      </w:r>
      <w:proofErr w:type="gramStart"/>
      <w:r w:rsidRPr="00A37AE8">
        <w:rPr>
          <w:rFonts w:ascii="Times New Roman" w:hAnsi="Times New Roman" w:cs="Times New Roman"/>
          <w:sz w:val="24"/>
          <w:szCs w:val="24"/>
        </w:rPr>
        <w:t>9  (</w:t>
      </w:r>
      <w:proofErr w:type="gramEnd"/>
      <w:r w:rsidRPr="00A37AE8">
        <w:rPr>
          <w:rFonts w:ascii="Times New Roman" w:hAnsi="Times New Roman" w:cs="Times New Roman"/>
          <w:sz w:val="24"/>
          <w:szCs w:val="24"/>
        </w:rPr>
        <w:t>see attached template HO1 provided)</w:t>
      </w:r>
    </w:p>
    <w:p w14:paraId="1CCE8F45" w14:textId="77777777" w:rsidR="00AA6A67" w:rsidRDefault="00AA6A67" w:rsidP="00AA6A67">
      <w:pPr>
        <w:rPr>
          <w:rFonts w:cs="Arial"/>
          <w:sz w:val="20"/>
        </w:rPr>
      </w:pPr>
    </w:p>
    <w:p w14:paraId="3B5B0051" w14:textId="77777777" w:rsidR="00AA6A67" w:rsidRDefault="00AA6A67" w:rsidP="00AA6A67">
      <w:pPr>
        <w:rPr>
          <w:rFonts w:cs="Arial"/>
          <w:sz w:val="20"/>
        </w:rPr>
      </w:pPr>
      <w:r>
        <w:rPr>
          <w:rFonts w:cs="Arial"/>
          <w:sz w:val="20"/>
        </w:rPr>
        <w:t xml:space="preserve">1.2B.  </w:t>
      </w:r>
    </w:p>
    <w:p w14:paraId="2D27EA62" w14:textId="77777777" w:rsidR="00AA6A67" w:rsidRDefault="00AA6A67" w:rsidP="00AA6A67">
      <w:pPr>
        <w:rPr>
          <w:rFonts w:cs="Arial"/>
          <w:sz w:val="20"/>
        </w:rPr>
      </w:pPr>
      <w:r w:rsidRPr="005679A5">
        <w:t>Determine range of criteria to ensure that construction methods comply with NCC Performance Requirements. (</w:t>
      </w:r>
      <w:proofErr w:type="gramStart"/>
      <w:r w:rsidRPr="00695D19">
        <w:t>see</w:t>
      </w:r>
      <w:proofErr w:type="gramEnd"/>
      <w:r w:rsidRPr="00695D19">
        <w:t xml:space="preserve"> attached template HO1 provided</w:t>
      </w:r>
      <w:r w:rsidRPr="005679A5">
        <w:t>)</w:t>
      </w:r>
    </w:p>
    <w:p w14:paraId="6F578BF6" w14:textId="77777777" w:rsidR="00AA6A67" w:rsidRDefault="00AA6A67" w:rsidP="00AA6A67">
      <w:pPr>
        <w:rPr>
          <w:rFonts w:cs="Arial"/>
          <w:sz w:val="20"/>
        </w:rPr>
      </w:pPr>
    </w:p>
    <w:p w14:paraId="0CA15ED2" w14:textId="77777777" w:rsidR="00AA6A67" w:rsidRDefault="00AA6A67" w:rsidP="00AA6A67">
      <w:pPr>
        <w:rPr>
          <w:rFonts w:cs="Arial"/>
          <w:sz w:val="20"/>
        </w:rPr>
      </w:pPr>
      <w:r>
        <w:rPr>
          <w:rFonts w:cs="Arial"/>
          <w:sz w:val="20"/>
        </w:rPr>
        <w:t xml:space="preserve">1.2C.  </w:t>
      </w:r>
    </w:p>
    <w:p w14:paraId="25BF5AE8" w14:textId="77777777" w:rsidR="00AA6A67" w:rsidRDefault="00AA6A67" w:rsidP="00AA6A67">
      <w:pPr>
        <w:rPr>
          <w:rFonts w:cs="Arial"/>
          <w:sz w:val="20"/>
        </w:rPr>
      </w:pPr>
      <w:r w:rsidRPr="005679A5">
        <w:t xml:space="preserve">Identify and document </w:t>
      </w:r>
      <w:r>
        <w:t xml:space="preserve">faults or </w:t>
      </w:r>
      <w:r w:rsidRPr="005679A5">
        <w:t>non-conforming construction methods against NCC Performance Requirements. (</w:t>
      </w:r>
      <w:proofErr w:type="gramStart"/>
      <w:r w:rsidRPr="00695D19">
        <w:t>see</w:t>
      </w:r>
      <w:proofErr w:type="gramEnd"/>
      <w:r w:rsidRPr="00695D19">
        <w:t xml:space="preserve"> attached template HO1 provided</w:t>
      </w:r>
      <w:r w:rsidRPr="005679A5">
        <w:t>)</w:t>
      </w:r>
    </w:p>
    <w:p w14:paraId="390F4E19" w14:textId="77777777" w:rsidR="00AA6A67" w:rsidRDefault="00AA6A67" w:rsidP="00AA6A67">
      <w:pPr>
        <w:rPr>
          <w:rFonts w:cs="Arial"/>
          <w:sz w:val="20"/>
        </w:rPr>
      </w:pPr>
    </w:p>
    <w:p w14:paraId="1B33EA6E" w14:textId="77777777" w:rsidR="00AA6A67" w:rsidRDefault="00AA6A67" w:rsidP="00AA6A67">
      <w:pPr>
        <w:spacing w:line="276" w:lineRule="auto"/>
        <w:rPr>
          <w:rFonts w:cs="Arial"/>
          <w:sz w:val="20"/>
        </w:rPr>
      </w:pPr>
      <w:r>
        <w:rPr>
          <w:rFonts w:cs="Arial"/>
          <w:sz w:val="20"/>
        </w:rPr>
        <w:t xml:space="preserve">1.2D. </w:t>
      </w:r>
    </w:p>
    <w:p w14:paraId="31B52D2B" w14:textId="77777777" w:rsidR="00AA6A67" w:rsidRDefault="00AA6A67" w:rsidP="00AA6A67">
      <w:pPr>
        <w:rPr>
          <w:rFonts w:cs="Arial"/>
          <w:sz w:val="20"/>
        </w:rPr>
      </w:pPr>
      <w:r w:rsidRPr="005679A5">
        <w:t xml:space="preserve">Propose Performance Solution </w:t>
      </w:r>
      <w:r>
        <w:t xml:space="preserve">during discussion </w:t>
      </w:r>
      <w:r w:rsidRPr="005679A5">
        <w:t>with design and building and construction professionals. (</w:t>
      </w:r>
      <w:proofErr w:type="gramStart"/>
      <w:r w:rsidRPr="00695D19">
        <w:t>see</w:t>
      </w:r>
      <w:proofErr w:type="gramEnd"/>
      <w:r w:rsidRPr="00695D19">
        <w:t xml:space="preserve"> attached template HO1 provided</w:t>
      </w:r>
      <w:r>
        <w:t xml:space="preserve"> and documentation with emails attached</w:t>
      </w:r>
      <w:r w:rsidRPr="005679A5">
        <w:t>)</w:t>
      </w:r>
    </w:p>
    <w:p w14:paraId="0E928EBC" w14:textId="77777777" w:rsidR="00AA6A67" w:rsidRDefault="00AA6A67" w:rsidP="00AA6A67">
      <w:pPr>
        <w:rPr>
          <w:rFonts w:cs="Arial"/>
          <w:sz w:val="20"/>
        </w:rPr>
      </w:pPr>
    </w:p>
    <w:p w14:paraId="277A7A0C" w14:textId="77777777" w:rsidR="00AA6A67" w:rsidRDefault="00AA6A67" w:rsidP="00AA6A67">
      <w:pPr>
        <w:rPr>
          <w:rFonts w:cs="Arial"/>
          <w:sz w:val="20"/>
        </w:rPr>
      </w:pPr>
      <w:r>
        <w:rPr>
          <w:rFonts w:cs="Arial"/>
          <w:sz w:val="20"/>
        </w:rPr>
        <w:t xml:space="preserve">1.2E.  </w:t>
      </w:r>
    </w:p>
    <w:p w14:paraId="20A8D73B" w14:textId="77777777" w:rsidR="00AA6A67" w:rsidRDefault="00AA6A67" w:rsidP="00AA6A67">
      <w:r w:rsidRPr="005679A5">
        <w:t>Analyse and apply Assessment Methods to determine compliance with Performance Solution or Deem-to-Satisfy Solution (DTS). (</w:t>
      </w:r>
      <w:proofErr w:type="gramStart"/>
      <w:r w:rsidRPr="00695D19">
        <w:t>see</w:t>
      </w:r>
      <w:proofErr w:type="gramEnd"/>
      <w:r w:rsidRPr="00695D19">
        <w:t xml:space="preserve"> attached template HO1 provided</w:t>
      </w:r>
      <w:r>
        <w:t xml:space="preserve"> and attached document and the below</w:t>
      </w:r>
      <w:r w:rsidRPr="005679A5">
        <w:t>)</w:t>
      </w:r>
    </w:p>
    <w:p w14:paraId="0855C71B" w14:textId="77777777" w:rsidR="00AA6A67" w:rsidRDefault="00AA6A67" w:rsidP="00AA6A67"/>
    <w:p w14:paraId="5DC41406" w14:textId="77777777" w:rsidR="00AA6A67" w:rsidRPr="002A4DD3" w:rsidRDefault="00AA6A67" w:rsidP="00AA6A67">
      <w:r w:rsidRPr="002A4DD3">
        <w:t>Deemed-to-Satisfy (DTS) Solution:</w:t>
      </w:r>
    </w:p>
    <w:p w14:paraId="46411361" w14:textId="77777777" w:rsidR="00AA6A67" w:rsidRPr="002A4DD3" w:rsidRDefault="00AA6A67" w:rsidP="00AA6A67">
      <w:pPr>
        <w:pStyle w:val="NormalWeb"/>
        <w:spacing w:before="300" w:beforeAutospacing="0" w:after="300" w:afterAutospacing="0"/>
      </w:pPr>
      <w:r w:rsidRPr="002A4DD3">
        <w:t>DTS Solutions are prescriptive solutions provided in the NCC that, if followed precisely, are deemed to meet the performance requirements. The assessment of compliance with DTS Solutions involves a straightforward checklist-style evaluation.</w:t>
      </w:r>
    </w:p>
    <w:p w14:paraId="49914AFA" w14:textId="77777777" w:rsidR="00AA6A67" w:rsidRPr="002A4DD3" w:rsidRDefault="00AA6A67" w:rsidP="00AA6A67">
      <w:pPr>
        <w:pStyle w:val="NormalWeb"/>
        <w:spacing w:before="300" w:beforeAutospacing="0" w:after="300" w:afterAutospacing="0"/>
      </w:pPr>
      <w:r w:rsidRPr="002A4DD3">
        <w:t>Steps for Assessing Compliance with DTS Solutions:</w:t>
      </w:r>
    </w:p>
    <w:p w14:paraId="65F63162" w14:textId="77777777" w:rsidR="00AA6A67" w:rsidRPr="002A4DD3" w:rsidRDefault="00AA6A67" w:rsidP="00AA6A67">
      <w:pPr>
        <w:pStyle w:val="NormalWeb"/>
        <w:spacing w:before="300" w:beforeAutospacing="0" w:after="300" w:afterAutospacing="0"/>
      </w:pPr>
      <w:r w:rsidRPr="002A4DD3">
        <w:t>a. Identify the Specific Performance Requirements: Determine the performance requirements relevant to your project, as specified in the NCC or other relevant building codes.</w:t>
      </w:r>
    </w:p>
    <w:p w14:paraId="30D17144" w14:textId="77777777" w:rsidR="00AA6A67" w:rsidRPr="002A4DD3" w:rsidRDefault="00AA6A67" w:rsidP="00AA6A67">
      <w:pPr>
        <w:pStyle w:val="NormalWeb"/>
        <w:spacing w:before="300" w:beforeAutospacing="0" w:after="300" w:afterAutospacing="0"/>
      </w:pPr>
      <w:r w:rsidRPr="002A4DD3">
        <w:t>b. Verify Adherence to DTS Provisions: Check whether the design or construction adheres to the specific prescriptive solutions outlined in the DTS provisions. This could involve measuring, testing, or inspecting the building elements to ensure they meet the required standards.</w:t>
      </w:r>
    </w:p>
    <w:p w14:paraId="6DF3106C" w14:textId="77777777" w:rsidR="00AA6A67" w:rsidRPr="002A4DD3" w:rsidRDefault="00AA6A67" w:rsidP="00AA6A67">
      <w:pPr>
        <w:pStyle w:val="NormalWeb"/>
        <w:spacing w:before="300" w:beforeAutospacing="0" w:after="300" w:afterAutospacing="0"/>
      </w:pPr>
      <w:r w:rsidRPr="002A4DD3">
        <w:lastRenderedPageBreak/>
        <w:t>c. Document Compliance: Create documentation that demonstrates how the building design or construction aligns with the DTS provisions for each relevant performance requirement.</w:t>
      </w:r>
    </w:p>
    <w:p w14:paraId="20C9ED75" w14:textId="77777777" w:rsidR="00AA6A67" w:rsidRPr="002A4DD3" w:rsidRDefault="00AA6A67" w:rsidP="00AA6A67">
      <w:pPr>
        <w:numPr>
          <w:ilvl w:val="0"/>
          <w:numId w:val="7"/>
        </w:numPr>
      </w:pPr>
      <w:r w:rsidRPr="002A4DD3">
        <w:t>Performance Solution:</w:t>
      </w:r>
    </w:p>
    <w:p w14:paraId="7DA75C78" w14:textId="77777777" w:rsidR="00AA6A67" w:rsidRPr="002A4DD3" w:rsidRDefault="00AA6A67" w:rsidP="00AA6A67">
      <w:pPr>
        <w:pStyle w:val="NormalWeb"/>
        <w:spacing w:before="300" w:beforeAutospacing="0" w:after="300" w:afterAutospacing="0"/>
      </w:pPr>
      <w:r w:rsidRPr="002A4DD3">
        <w:t>A Performance Solution is an alternative approach used when the DTS provisions are not strictly followed, but the proposed design still achieves the same or better performance outcomes. Assessing compliance with a Performance Solution requires a more in-depth analysis and assessment of the proposed design or construction.</w:t>
      </w:r>
    </w:p>
    <w:p w14:paraId="189365ED" w14:textId="77777777" w:rsidR="00AA6A67" w:rsidRPr="002A4DD3" w:rsidRDefault="00AA6A67" w:rsidP="00AA6A67">
      <w:pPr>
        <w:pStyle w:val="NormalWeb"/>
        <w:spacing w:before="300" w:beforeAutospacing="0" w:after="300" w:afterAutospacing="0"/>
      </w:pPr>
      <w:r w:rsidRPr="002A4DD3">
        <w:t>Steps for Assessing Compliance with Performance Solutions:</w:t>
      </w:r>
    </w:p>
    <w:p w14:paraId="69B9F229" w14:textId="77777777" w:rsidR="00AA6A67" w:rsidRPr="002A4DD3" w:rsidRDefault="00AA6A67" w:rsidP="00AA6A67">
      <w:pPr>
        <w:pStyle w:val="NormalWeb"/>
        <w:spacing w:before="300" w:beforeAutospacing="0" w:after="300" w:afterAutospacing="0"/>
      </w:pPr>
      <w:r w:rsidRPr="002A4DD3">
        <w:t>a. Understand the Performance Requirements: Identify the performance requirements in the NCC or other applicable regulations that need to be met for the project.</w:t>
      </w:r>
    </w:p>
    <w:p w14:paraId="1D8C1086" w14:textId="77777777" w:rsidR="00AA6A67" w:rsidRPr="002A4DD3" w:rsidRDefault="00AA6A67" w:rsidP="00AA6A67">
      <w:pPr>
        <w:pStyle w:val="NormalWeb"/>
        <w:spacing w:before="300" w:beforeAutospacing="0" w:after="300" w:afterAutospacing="0"/>
      </w:pPr>
      <w:r w:rsidRPr="002A4DD3">
        <w:t xml:space="preserve">b. Define the Performance Solution: Describe the alternative approach or design proposed to achieve the performance outcomes. This could involve using energy </w:t>
      </w:r>
      <w:proofErr w:type="spellStart"/>
      <w:r w:rsidRPr="002A4DD3">
        <w:t>modeling</w:t>
      </w:r>
      <w:proofErr w:type="spellEnd"/>
      <w:r w:rsidRPr="002A4DD3">
        <w:t>, calculations, or simulations to demonstrate how the solution meets the requirements.</w:t>
      </w:r>
    </w:p>
    <w:p w14:paraId="2162A14D" w14:textId="77777777" w:rsidR="00AA6A67" w:rsidRPr="002A4DD3" w:rsidRDefault="00AA6A67" w:rsidP="00AA6A67">
      <w:pPr>
        <w:pStyle w:val="NormalWeb"/>
        <w:spacing w:before="300" w:beforeAutospacing="0" w:after="300" w:afterAutospacing="0"/>
      </w:pPr>
      <w:r w:rsidRPr="002A4DD3">
        <w:t xml:space="preserve">c. Evaluate Performance: Assess whether the proposed Performance Solution indeed achieves equivalent or superior performance outcomes compared to the DTS provisions. This could include </w:t>
      </w:r>
      <w:proofErr w:type="spellStart"/>
      <w:r w:rsidRPr="002A4DD3">
        <w:t>analyzing</w:t>
      </w:r>
      <w:proofErr w:type="spellEnd"/>
      <w:r w:rsidRPr="002A4DD3">
        <w:t xml:space="preserve"> factors such as structural integrity, energy efficiency, fire safety, and accessibility.</w:t>
      </w:r>
    </w:p>
    <w:p w14:paraId="5FD2B86C" w14:textId="77777777" w:rsidR="00AA6A67" w:rsidRPr="002A4DD3" w:rsidRDefault="00AA6A67" w:rsidP="00AA6A67">
      <w:pPr>
        <w:pStyle w:val="NormalWeb"/>
        <w:spacing w:before="300" w:beforeAutospacing="0" w:after="300" w:afterAutospacing="0"/>
      </w:pPr>
      <w:r w:rsidRPr="002A4DD3">
        <w:t>d. Document Evidence: Create a comprehensive documentation package that includes the rationale behind the Performance Solution, analysis results, supporting data, and any relevant expert opinions.</w:t>
      </w:r>
    </w:p>
    <w:p w14:paraId="31FA02F1" w14:textId="77777777" w:rsidR="00AA6A67" w:rsidRPr="002A4DD3" w:rsidRDefault="00AA6A67" w:rsidP="00AA6A67">
      <w:pPr>
        <w:pStyle w:val="NormalWeb"/>
        <w:spacing w:before="300" w:beforeAutospacing="0" w:after="300" w:afterAutospacing="0"/>
      </w:pPr>
      <w:r w:rsidRPr="002A4DD3">
        <w:t>e. Seek Approval: Submit the Performance Solution documentation to the relevant regulatory authority or building certifier for review and approval. The approval process may involve discussions with building professionals, engineers, or energy assessors.</w:t>
      </w:r>
    </w:p>
    <w:p w14:paraId="5F4FAD1E" w14:textId="77777777" w:rsidR="00AA6A67" w:rsidRDefault="00AA6A67" w:rsidP="00AA6A67">
      <w:pPr>
        <w:autoSpaceDE w:val="0"/>
        <w:autoSpaceDN w:val="0"/>
        <w:adjustRightInd w:val="0"/>
      </w:pPr>
      <w:r>
        <w:t>The Deem-To-Satisfy Assessment c</w:t>
      </w:r>
      <w:r w:rsidRPr="00A37AE8">
        <w:t>omplies with Parts 2.6 and 3.12 of the BCA 2009 (Volume 2), subject to the minimum</w:t>
      </w:r>
      <w:r>
        <w:t xml:space="preserve"> </w:t>
      </w:r>
      <w:r w:rsidRPr="00A37AE8">
        <w:t>construction requirements below and the following QDC credit:</w:t>
      </w:r>
    </w:p>
    <w:p w14:paraId="0EB14260" w14:textId="77777777" w:rsidR="00AA6A67" w:rsidRPr="00A37AE8" w:rsidRDefault="00AA6A67" w:rsidP="00AA6A67">
      <w:pPr>
        <w:autoSpaceDE w:val="0"/>
        <w:autoSpaceDN w:val="0"/>
        <w:adjustRightInd w:val="0"/>
      </w:pPr>
    </w:p>
    <w:p w14:paraId="414C149F" w14:textId="77777777" w:rsidR="00AA6A67" w:rsidRPr="00A37AE8" w:rsidRDefault="00AA6A67" w:rsidP="00AA6A67">
      <w:pPr>
        <w:autoSpaceDE w:val="0"/>
        <w:autoSpaceDN w:val="0"/>
        <w:adjustRightInd w:val="0"/>
      </w:pPr>
      <w:r w:rsidRPr="00A37AE8">
        <w:t>MP 4.1 P1 A1 (2)(c) – Install a solar photovoltaic system of at least 1kW in capacity.</w:t>
      </w:r>
    </w:p>
    <w:p w14:paraId="1EBFF6FF" w14:textId="77777777" w:rsidR="00AA6A67" w:rsidRPr="00A37AE8" w:rsidRDefault="00AA6A67" w:rsidP="00AA6A67">
      <w:pPr>
        <w:autoSpaceDE w:val="0"/>
        <w:autoSpaceDN w:val="0"/>
        <w:adjustRightInd w:val="0"/>
      </w:pPr>
      <w:r w:rsidRPr="00A37AE8">
        <w:t>Construction Details and</w:t>
      </w:r>
      <w:r>
        <w:t xml:space="preserve"> </w:t>
      </w:r>
      <w:r w:rsidRPr="00A37AE8">
        <w:t>Minimum Requirements</w:t>
      </w:r>
    </w:p>
    <w:p w14:paraId="4573694E" w14:textId="77777777" w:rsidR="00AA6A67" w:rsidRPr="00A37AE8" w:rsidRDefault="00AA6A67" w:rsidP="00AA6A67">
      <w:pPr>
        <w:pStyle w:val="ListParagraph"/>
        <w:numPr>
          <w:ilvl w:val="0"/>
          <w:numId w:val="17"/>
        </w:numPr>
        <w:autoSpaceDE w:val="0"/>
        <w:autoSpaceDN w:val="0"/>
        <w:adjustRightInd w:val="0"/>
      </w:pPr>
      <w:r w:rsidRPr="00A37AE8">
        <w:t>External Walls: Lightweight cladding</w:t>
      </w:r>
    </w:p>
    <w:p w14:paraId="779BB8EA" w14:textId="77777777" w:rsidR="00AA6A67" w:rsidRPr="00A37AE8" w:rsidRDefault="00AA6A67" w:rsidP="00AA6A67">
      <w:pPr>
        <w:pStyle w:val="ListParagraph"/>
        <w:numPr>
          <w:ilvl w:val="0"/>
          <w:numId w:val="17"/>
        </w:numPr>
        <w:autoSpaceDE w:val="0"/>
        <w:autoSpaceDN w:val="0"/>
        <w:adjustRightInd w:val="0"/>
      </w:pPr>
      <w:r w:rsidRPr="00A37AE8">
        <w:t>Insulation: Reflective foil throughout and R1.5 batts to cladding</w:t>
      </w:r>
    </w:p>
    <w:p w14:paraId="2C11D235" w14:textId="77777777" w:rsidR="00AA6A67" w:rsidRPr="00A37AE8" w:rsidRDefault="00AA6A67" w:rsidP="00AA6A67">
      <w:pPr>
        <w:pStyle w:val="ListParagraph"/>
        <w:numPr>
          <w:ilvl w:val="0"/>
          <w:numId w:val="17"/>
        </w:numPr>
        <w:autoSpaceDE w:val="0"/>
        <w:autoSpaceDN w:val="0"/>
        <w:adjustRightInd w:val="0"/>
      </w:pPr>
      <w:r w:rsidRPr="00A37AE8">
        <w:t>Internal Walls: Plasterboard</w:t>
      </w:r>
    </w:p>
    <w:p w14:paraId="42BA15FE" w14:textId="77777777" w:rsidR="00AA6A67" w:rsidRPr="00A37AE8" w:rsidRDefault="00AA6A67" w:rsidP="00AA6A67">
      <w:pPr>
        <w:pStyle w:val="ListParagraph"/>
        <w:numPr>
          <w:ilvl w:val="0"/>
          <w:numId w:val="17"/>
        </w:numPr>
        <w:autoSpaceDE w:val="0"/>
        <w:autoSpaceDN w:val="0"/>
        <w:adjustRightInd w:val="0"/>
      </w:pPr>
      <w:r w:rsidRPr="00A37AE8">
        <w:t>Insulation: N/A</w:t>
      </w:r>
    </w:p>
    <w:p w14:paraId="77EA89D6" w14:textId="77777777" w:rsidR="00AA6A67" w:rsidRPr="00A37AE8" w:rsidRDefault="00AA6A67" w:rsidP="00AA6A67">
      <w:pPr>
        <w:pStyle w:val="ListParagraph"/>
        <w:numPr>
          <w:ilvl w:val="0"/>
          <w:numId w:val="17"/>
        </w:numPr>
        <w:autoSpaceDE w:val="0"/>
        <w:autoSpaceDN w:val="0"/>
        <w:adjustRightInd w:val="0"/>
      </w:pPr>
      <w:r w:rsidRPr="00A37AE8">
        <w:t>Floor: Waffle pod &amp; Suspended timber</w:t>
      </w:r>
    </w:p>
    <w:p w14:paraId="7BB6CB67" w14:textId="77777777" w:rsidR="00AA6A67" w:rsidRPr="00A37AE8" w:rsidRDefault="00AA6A67" w:rsidP="00AA6A67">
      <w:pPr>
        <w:pStyle w:val="ListParagraph"/>
        <w:numPr>
          <w:ilvl w:val="0"/>
          <w:numId w:val="17"/>
        </w:numPr>
        <w:autoSpaceDE w:val="0"/>
        <w:autoSpaceDN w:val="0"/>
        <w:adjustRightInd w:val="0"/>
      </w:pPr>
      <w:r w:rsidRPr="00A37AE8">
        <w:t>Insulation: N/A</w:t>
      </w:r>
    </w:p>
    <w:p w14:paraId="2EA62794" w14:textId="77777777" w:rsidR="00AA6A67" w:rsidRPr="00A37AE8" w:rsidRDefault="00AA6A67" w:rsidP="00AA6A67">
      <w:pPr>
        <w:pStyle w:val="ListParagraph"/>
        <w:numPr>
          <w:ilvl w:val="0"/>
          <w:numId w:val="17"/>
        </w:numPr>
        <w:autoSpaceDE w:val="0"/>
        <w:autoSpaceDN w:val="0"/>
        <w:adjustRightInd w:val="0"/>
      </w:pPr>
      <w:r w:rsidRPr="00A37AE8">
        <w:t>Ceiling: Plasterboard</w:t>
      </w:r>
    </w:p>
    <w:p w14:paraId="374927AA" w14:textId="77777777" w:rsidR="00AA6A67" w:rsidRPr="00A37AE8" w:rsidRDefault="00AA6A67" w:rsidP="00AA6A67">
      <w:pPr>
        <w:pStyle w:val="ListParagraph"/>
        <w:numPr>
          <w:ilvl w:val="0"/>
          <w:numId w:val="17"/>
        </w:numPr>
        <w:autoSpaceDE w:val="0"/>
        <w:autoSpaceDN w:val="0"/>
        <w:adjustRightInd w:val="0"/>
      </w:pPr>
      <w:r w:rsidRPr="00A37AE8">
        <w:t>Insulation: R2.5 batts</w:t>
      </w:r>
    </w:p>
    <w:p w14:paraId="0C8388DE" w14:textId="77777777" w:rsidR="00AA6A67" w:rsidRPr="00A37AE8" w:rsidRDefault="00AA6A67" w:rsidP="00AA6A67">
      <w:pPr>
        <w:pStyle w:val="ListParagraph"/>
        <w:numPr>
          <w:ilvl w:val="0"/>
          <w:numId w:val="17"/>
        </w:numPr>
        <w:autoSpaceDE w:val="0"/>
        <w:autoSpaceDN w:val="0"/>
        <w:adjustRightInd w:val="0"/>
      </w:pPr>
      <w:r w:rsidRPr="00A37AE8">
        <w:t xml:space="preserve">Roof: </w:t>
      </w:r>
      <w:proofErr w:type="spellStart"/>
      <w:r w:rsidRPr="00A37AE8">
        <w:t>Colorbond</w:t>
      </w:r>
      <w:proofErr w:type="spellEnd"/>
    </w:p>
    <w:p w14:paraId="2D26538A" w14:textId="77777777" w:rsidR="00AA6A67" w:rsidRPr="00A37AE8" w:rsidRDefault="00AA6A67" w:rsidP="00AA6A67">
      <w:pPr>
        <w:pStyle w:val="ListParagraph"/>
        <w:numPr>
          <w:ilvl w:val="0"/>
          <w:numId w:val="17"/>
        </w:numPr>
        <w:autoSpaceDE w:val="0"/>
        <w:autoSpaceDN w:val="0"/>
        <w:adjustRightInd w:val="0"/>
      </w:pPr>
      <w:r w:rsidRPr="00A37AE8">
        <w:t>Insulation: N/A</w:t>
      </w:r>
    </w:p>
    <w:p w14:paraId="325F9306" w14:textId="77777777" w:rsidR="00AA6A67" w:rsidRPr="00A37AE8" w:rsidRDefault="00AA6A67" w:rsidP="00AA6A67">
      <w:pPr>
        <w:pStyle w:val="ListParagraph"/>
        <w:numPr>
          <w:ilvl w:val="0"/>
          <w:numId w:val="17"/>
        </w:numPr>
        <w:autoSpaceDE w:val="0"/>
        <w:autoSpaceDN w:val="0"/>
        <w:adjustRightInd w:val="0"/>
      </w:pPr>
      <w:r w:rsidRPr="00A37AE8">
        <w:t>Glazing: Single clear glass with aluminium frames</w:t>
      </w:r>
    </w:p>
    <w:p w14:paraId="1798285F" w14:textId="77777777" w:rsidR="00AA6A67" w:rsidRPr="00A37AE8" w:rsidRDefault="00AA6A67" w:rsidP="00AA6A67">
      <w:pPr>
        <w:pStyle w:val="ListParagraph"/>
        <w:numPr>
          <w:ilvl w:val="0"/>
          <w:numId w:val="17"/>
        </w:numPr>
        <w:autoSpaceDE w:val="0"/>
        <w:autoSpaceDN w:val="0"/>
        <w:adjustRightInd w:val="0"/>
      </w:pPr>
      <w:r w:rsidRPr="00A37AE8">
        <w:lastRenderedPageBreak/>
        <w:t>Ceiling</w:t>
      </w:r>
    </w:p>
    <w:p w14:paraId="43517A29" w14:textId="77777777" w:rsidR="00AA6A67" w:rsidRPr="00A37AE8" w:rsidRDefault="00AA6A67" w:rsidP="00AA6A67">
      <w:pPr>
        <w:pStyle w:val="ListParagraph"/>
        <w:numPr>
          <w:ilvl w:val="0"/>
          <w:numId w:val="17"/>
        </w:numPr>
        <w:autoSpaceDE w:val="0"/>
        <w:autoSpaceDN w:val="0"/>
        <w:adjustRightInd w:val="0"/>
      </w:pPr>
      <w:r w:rsidRPr="00A37AE8">
        <w:t>Penetrations:</w:t>
      </w:r>
    </w:p>
    <w:p w14:paraId="27C852D5" w14:textId="77777777" w:rsidR="00AA6A67" w:rsidRPr="00A37AE8" w:rsidRDefault="00AA6A67" w:rsidP="00AA6A67">
      <w:pPr>
        <w:pStyle w:val="ListParagraph"/>
        <w:numPr>
          <w:ilvl w:val="0"/>
          <w:numId w:val="17"/>
        </w:numPr>
        <w:autoSpaceDE w:val="0"/>
        <w:autoSpaceDN w:val="0"/>
        <w:adjustRightInd w:val="0"/>
      </w:pPr>
      <w:r w:rsidRPr="00A37AE8">
        <w:t xml:space="preserve">Sealed Led downlights and exhaust </w:t>
      </w:r>
      <w:proofErr w:type="gramStart"/>
      <w:r w:rsidRPr="00A37AE8">
        <w:t>fans</w:t>
      </w:r>
      <w:proofErr w:type="gramEnd"/>
    </w:p>
    <w:p w14:paraId="4B1E8A59" w14:textId="77777777" w:rsidR="00AA6A67" w:rsidRPr="00A37AE8" w:rsidRDefault="00AA6A67" w:rsidP="00AA6A67">
      <w:pPr>
        <w:pStyle w:val="ListParagraph"/>
        <w:numPr>
          <w:ilvl w:val="0"/>
          <w:numId w:val="17"/>
        </w:numPr>
      </w:pPr>
      <w:r w:rsidRPr="00A37AE8">
        <w:t>Other: Ceiling fans to Living</w:t>
      </w:r>
    </w:p>
    <w:p w14:paraId="6DAE516B" w14:textId="77777777" w:rsidR="00AA6A67" w:rsidRPr="002A4DD3" w:rsidRDefault="00AA6A67" w:rsidP="00AA6A67"/>
    <w:p w14:paraId="537674F3" w14:textId="77777777" w:rsidR="00AA6A67" w:rsidRPr="002A4DD3" w:rsidRDefault="00AA6A67" w:rsidP="00AA6A67">
      <w:r w:rsidRPr="002A4DD3">
        <w:t xml:space="preserve">1.2F.  </w:t>
      </w:r>
    </w:p>
    <w:p w14:paraId="02716A85" w14:textId="77777777" w:rsidR="00AA6A67" w:rsidRDefault="00AA6A67" w:rsidP="00AA6A67">
      <w:r w:rsidRPr="005679A5">
        <w:t>Meet the evidence of suitability requirements for building materials and products stated in the NCC.</w:t>
      </w:r>
    </w:p>
    <w:p w14:paraId="5410146E" w14:textId="77777777" w:rsidR="00AA6A67" w:rsidRPr="002A4DD3" w:rsidRDefault="00AA6A67" w:rsidP="00AA6A67"/>
    <w:p w14:paraId="07ECAEF0" w14:textId="77777777" w:rsidR="00AA6A67" w:rsidRPr="002A4DD3" w:rsidRDefault="00AA6A67" w:rsidP="00AA6A67">
      <w:pPr>
        <w:pStyle w:val="NormalWeb"/>
        <w:spacing w:before="0" w:beforeAutospacing="0" w:after="300" w:afterAutospacing="0"/>
      </w:pPr>
      <w:r w:rsidRPr="002A4DD3">
        <w:t>To meet the evidence of suitability requirements for building materials and products:</w:t>
      </w:r>
    </w:p>
    <w:p w14:paraId="1DFFD1AE" w14:textId="77777777" w:rsidR="00AA6A67" w:rsidRPr="002A4DD3" w:rsidRDefault="00AA6A67" w:rsidP="00AA6A67">
      <w:pPr>
        <w:pStyle w:val="NormalWeb"/>
        <w:numPr>
          <w:ilvl w:val="0"/>
          <w:numId w:val="8"/>
        </w:numPr>
        <w:spacing w:before="0" w:beforeAutospacing="0" w:after="0" w:afterAutospacing="0"/>
      </w:pPr>
      <w:r w:rsidRPr="002A4DD3">
        <w:t>Identify the Relevant Performance Requirements: Review the NCC to identify the specific performance requirements applicable to the building materials and products you intend to use. These requirements may relate to structural integrity, fire resistance, thermal performance, acoustic performance, and other aspects of building construction.</w:t>
      </w:r>
    </w:p>
    <w:p w14:paraId="7A1BC54B" w14:textId="77777777" w:rsidR="00AA6A67" w:rsidRPr="002A4DD3" w:rsidRDefault="00AA6A67" w:rsidP="00AA6A67">
      <w:pPr>
        <w:pStyle w:val="NormalWeb"/>
        <w:numPr>
          <w:ilvl w:val="0"/>
          <w:numId w:val="8"/>
        </w:numPr>
        <w:spacing w:before="0" w:beforeAutospacing="0" w:after="0" w:afterAutospacing="0"/>
      </w:pPr>
      <w:r w:rsidRPr="002A4DD3">
        <w:t>Seek Independent Testing and Certification: Ensure that the building materials and products have been independently tested and certified by accredited testing laboratories or certification bodies. The testing should be conducted according to relevant Australian Standards or recognized international standards that are referenced in the NCC.</w:t>
      </w:r>
    </w:p>
    <w:p w14:paraId="166CBA38" w14:textId="77777777" w:rsidR="00AA6A67" w:rsidRPr="002A4DD3" w:rsidRDefault="00AA6A67" w:rsidP="00AA6A67">
      <w:pPr>
        <w:pStyle w:val="NormalWeb"/>
        <w:numPr>
          <w:ilvl w:val="0"/>
          <w:numId w:val="8"/>
        </w:numPr>
        <w:spacing w:before="0" w:beforeAutospacing="0" w:after="0" w:afterAutospacing="0"/>
      </w:pPr>
      <w:r w:rsidRPr="002A4DD3">
        <w:t>Obtain Product Certificates and Reports: Request product certificates and reports from the manufacturers or suppliers of the building materials and products. These documents should contain essential information, including test results, performance characteristics, compliance with applicable standards, and any limitations or conditions of use.</w:t>
      </w:r>
    </w:p>
    <w:p w14:paraId="6430C671" w14:textId="77777777" w:rsidR="00AA6A67" w:rsidRPr="002A4DD3" w:rsidRDefault="00AA6A67" w:rsidP="00AA6A67">
      <w:pPr>
        <w:pStyle w:val="NormalWeb"/>
        <w:numPr>
          <w:ilvl w:val="0"/>
          <w:numId w:val="8"/>
        </w:numPr>
        <w:spacing w:before="0" w:beforeAutospacing="0" w:after="0" w:afterAutospacing="0"/>
      </w:pPr>
      <w:r w:rsidRPr="002A4DD3">
        <w:t>Review Compliance Documentation: Carefully review the product certificates and reports to confirm that the building materials and products comply with the relevant NCC performance requirements. Check for any specific conditions or limitations that might affect their use in your building project.</w:t>
      </w:r>
    </w:p>
    <w:p w14:paraId="3E39BD8F" w14:textId="77777777" w:rsidR="00AA6A67" w:rsidRPr="002A4DD3" w:rsidRDefault="00AA6A67" w:rsidP="00AA6A67">
      <w:pPr>
        <w:pStyle w:val="NormalWeb"/>
        <w:numPr>
          <w:ilvl w:val="0"/>
          <w:numId w:val="8"/>
        </w:numPr>
        <w:spacing w:before="0" w:beforeAutospacing="0" w:after="0" w:afterAutospacing="0"/>
      </w:pPr>
      <w:r w:rsidRPr="002A4DD3">
        <w:t>Document Evidence of Suitability: Maintain a comprehensive record of all evidence of suitability for the building materials and products you intend to use. Keep copies of product certificates, test reports, and any other relevant documentation.</w:t>
      </w:r>
    </w:p>
    <w:p w14:paraId="4829EEFD" w14:textId="77777777" w:rsidR="00AA6A67" w:rsidRPr="002A4DD3" w:rsidRDefault="00AA6A67" w:rsidP="00AA6A67">
      <w:pPr>
        <w:pStyle w:val="NormalWeb"/>
        <w:numPr>
          <w:ilvl w:val="0"/>
          <w:numId w:val="8"/>
        </w:numPr>
        <w:spacing w:before="0" w:beforeAutospacing="0" w:after="0" w:afterAutospacing="0"/>
      </w:pPr>
      <w:r w:rsidRPr="002A4DD3">
        <w:t>Seek Professional Advice: If necessary, consult with building professionals, engineers, architects, or other experts who can assist in evaluating the evidence of suitability and ensure compliance with the NCC requirements.</w:t>
      </w:r>
    </w:p>
    <w:p w14:paraId="0BC24A29" w14:textId="77777777" w:rsidR="00AA6A67" w:rsidRPr="002A4DD3" w:rsidRDefault="00AA6A67" w:rsidP="00AA6A67">
      <w:pPr>
        <w:pStyle w:val="NormalWeb"/>
        <w:numPr>
          <w:ilvl w:val="0"/>
          <w:numId w:val="8"/>
        </w:numPr>
        <w:spacing w:before="0" w:beforeAutospacing="0" w:after="0" w:afterAutospacing="0"/>
      </w:pPr>
      <w:r w:rsidRPr="002A4DD3">
        <w:t>Declare Compliance with NCC: When submitting plans for approval or seeking building permits, provide evidence of suitability documentation to demonstrate that the building materials and products meet the NCC requirements. This may be in the form of a written declaration or as part of the building documentation.</w:t>
      </w:r>
    </w:p>
    <w:p w14:paraId="37A3D01A" w14:textId="77777777" w:rsidR="00AA6A67" w:rsidRDefault="00AA6A67" w:rsidP="00AA6A67"/>
    <w:p w14:paraId="22733AAE" w14:textId="77777777" w:rsidR="00AA6A67" w:rsidRPr="002A4DD3" w:rsidRDefault="00AA6A67" w:rsidP="00AA6A67"/>
    <w:p w14:paraId="399EF8C2" w14:textId="77777777" w:rsidR="00AA6A67" w:rsidRDefault="00AA6A67" w:rsidP="00AA6A67">
      <w:pPr>
        <w:rPr>
          <w:rFonts w:cs="Arial"/>
          <w:sz w:val="20"/>
        </w:rPr>
      </w:pPr>
    </w:p>
    <w:p w14:paraId="22B9F243" w14:textId="77777777" w:rsidR="00AA6A67" w:rsidRDefault="00AA6A67" w:rsidP="00AA6A67">
      <w:pPr>
        <w:rPr>
          <w:rFonts w:cs="Arial"/>
          <w:sz w:val="20"/>
        </w:rPr>
      </w:pPr>
      <w:r>
        <w:rPr>
          <w:rFonts w:cs="Arial"/>
          <w:sz w:val="20"/>
        </w:rPr>
        <w:t xml:space="preserve">1.2G.  </w:t>
      </w:r>
    </w:p>
    <w:p w14:paraId="528FA844" w14:textId="77777777" w:rsidR="00AA6A67" w:rsidRDefault="00AA6A67" w:rsidP="00AA6A67">
      <w:r w:rsidRPr="005679A5">
        <w:t xml:space="preserve">Complete </w:t>
      </w:r>
      <w:r w:rsidRPr="00FC5DE6">
        <w:rPr>
          <w:color w:val="000000" w:themeColor="text1"/>
        </w:rPr>
        <w:t xml:space="preserve">documentation demonstrating how the project design and construction will meet NCC requirements for structure </w:t>
      </w:r>
      <w:r w:rsidRPr="005679A5">
        <w:t>(</w:t>
      </w:r>
      <w:r w:rsidRPr="00695D19">
        <w:t>see attached template HO1 provided</w:t>
      </w:r>
      <w:r>
        <w:t xml:space="preserve"> and the below</w:t>
      </w:r>
      <w:r w:rsidRPr="005679A5">
        <w:t>)</w:t>
      </w:r>
    </w:p>
    <w:p w14:paraId="6C370DD2" w14:textId="77777777" w:rsidR="00AA6A67" w:rsidRDefault="00AA6A67" w:rsidP="00AA6A67"/>
    <w:p w14:paraId="171A1851" w14:textId="77777777" w:rsidR="00AA6A67" w:rsidRPr="00FC5DE6" w:rsidRDefault="00AA6A67" w:rsidP="00AA6A67">
      <w:pPr>
        <w:pStyle w:val="NormalWeb"/>
        <w:numPr>
          <w:ilvl w:val="0"/>
          <w:numId w:val="18"/>
        </w:numPr>
        <w:spacing w:before="0" w:beforeAutospacing="0" w:after="0" w:afterAutospacing="0"/>
      </w:pPr>
      <w:r w:rsidRPr="00FC5DE6">
        <w:t xml:space="preserve">Structural Design Compliance: The project's structural design should comply with the structural integrity requirements specified in the NCC Volume One, Part B1. This </w:t>
      </w:r>
      <w:r w:rsidRPr="00FC5DE6">
        <w:lastRenderedPageBreak/>
        <w:t>includes ensuring the building's structural elements, such as columns, beams, slabs, and foundations, are designed to handle the expected loads and forces.</w:t>
      </w:r>
    </w:p>
    <w:p w14:paraId="5F23ABF9" w14:textId="77777777" w:rsidR="00AA6A67" w:rsidRPr="00FC5DE6" w:rsidRDefault="00AA6A67" w:rsidP="00AA6A67">
      <w:pPr>
        <w:pStyle w:val="NormalWeb"/>
        <w:numPr>
          <w:ilvl w:val="0"/>
          <w:numId w:val="18"/>
        </w:numPr>
        <w:spacing w:before="0" w:beforeAutospacing="0" w:after="0" w:afterAutospacing="0"/>
      </w:pPr>
      <w:r w:rsidRPr="00FC5DE6">
        <w:t>Load-Bearing Capacity: The structure must be designed to support all anticipated loads, including dead loads (permanent weight of the building), live loads (occupant and furniture loads), and environmental loads (wind, snow, earthquake, etc.). Load calculations must be performed by a qualified structural engineer.</w:t>
      </w:r>
    </w:p>
    <w:p w14:paraId="76895369" w14:textId="77777777" w:rsidR="00AA6A67" w:rsidRPr="00FC5DE6" w:rsidRDefault="00AA6A67" w:rsidP="00AA6A67">
      <w:pPr>
        <w:pStyle w:val="NormalWeb"/>
        <w:numPr>
          <w:ilvl w:val="0"/>
          <w:numId w:val="18"/>
        </w:numPr>
        <w:spacing w:before="0" w:beforeAutospacing="0" w:after="0" w:afterAutospacing="0"/>
      </w:pPr>
      <w:r w:rsidRPr="00FC5DE6">
        <w:t>Fire Safety: The building's structural components should also consider fire safety requirements outlined in the NCC Volume One, Part C3. This may involve using fire-rated materials for structural elements and ensuring that they maintain their integrity during a fire.</w:t>
      </w:r>
    </w:p>
    <w:p w14:paraId="0D51C8D3" w14:textId="77777777" w:rsidR="00AA6A67" w:rsidRPr="00FC5DE6" w:rsidRDefault="00AA6A67" w:rsidP="00AA6A67">
      <w:pPr>
        <w:pStyle w:val="NormalWeb"/>
        <w:numPr>
          <w:ilvl w:val="0"/>
          <w:numId w:val="18"/>
        </w:numPr>
        <w:spacing w:before="0" w:beforeAutospacing="0" w:after="0" w:afterAutospacing="0"/>
      </w:pPr>
      <w:r w:rsidRPr="00FC5DE6">
        <w:t>Structural Durability: The design and construction must address the structure's long-term durability, considering factors such as corrosion protection and resistance to environmental conditions.</w:t>
      </w:r>
    </w:p>
    <w:p w14:paraId="15920CDD" w14:textId="77777777" w:rsidR="00AA6A67" w:rsidRPr="00FC5DE6" w:rsidRDefault="00AA6A67" w:rsidP="00AA6A67">
      <w:pPr>
        <w:pStyle w:val="NormalWeb"/>
        <w:numPr>
          <w:ilvl w:val="0"/>
          <w:numId w:val="18"/>
        </w:numPr>
        <w:spacing w:before="0" w:beforeAutospacing="0" w:after="0" w:afterAutospacing="0"/>
      </w:pPr>
      <w:r w:rsidRPr="00FC5DE6">
        <w:t xml:space="preserve">Compliance with Australian Standards: The structural design and construction should adhere to relevant Australian Standards, such as </w:t>
      </w:r>
      <w:proofErr w:type="spellStart"/>
      <w:r w:rsidRPr="00FC5DE6">
        <w:t>AS</w:t>
      </w:r>
      <w:proofErr w:type="spellEnd"/>
      <w:r w:rsidRPr="00FC5DE6">
        <w:t xml:space="preserve"> 1170 (Wind loads), AS 4100 (Steel structures), and AS 3600 (Concrete structures).</w:t>
      </w:r>
    </w:p>
    <w:p w14:paraId="1F043555" w14:textId="77777777" w:rsidR="00AA6A67" w:rsidRPr="00FC5DE6" w:rsidRDefault="00AA6A67" w:rsidP="00AA6A67">
      <w:pPr>
        <w:pStyle w:val="NormalWeb"/>
        <w:numPr>
          <w:ilvl w:val="0"/>
          <w:numId w:val="18"/>
        </w:numPr>
        <w:spacing w:before="0" w:beforeAutospacing="0" w:after="0" w:afterAutospacing="0"/>
      </w:pPr>
      <w:r w:rsidRPr="00FC5DE6">
        <w:t>Building Movement and Settling: Measures should be taken to account for building movement and settling, including appropriate joint detailing and foundation design.</w:t>
      </w:r>
    </w:p>
    <w:p w14:paraId="7F7EB672" w14:textId="77777777" w:rsidR="00AA6A67" w:rsidRPr="00FC5DE6" w:rsidRDefault="00AA6A67" w:rsidP="00AA6A67">
      <w:pPr>
        <w:pStyle w:val="NormalWeb"/>
        <w:numPr>
          <w:ilvl w:val="0"/>
          <w:numId w:val="18"/>
        </w:numPr>
        <w:spacing w:before="0" w:beforeAutospacing="0" w:after="0" w:afterAutospacing="0"/>
      </w:pPr>
      <w:r w:rsidRPr="00FC5DE6">
        <w:t>Wind and Earthquake Resistance: The structure must be designed to withstand wind pressures and seismic forces in accordance with NCC requirements and the relevant Australian Standards.</w:t>
      </w:r>
    </w:p>
    <w:p w14:paraId="3B2A38F0" w14:textId="77777777" w:rsidR="00AA6A67" w:rsidRPr="00FC5DE6" w:rsidRDefault="00AA6A67" w:rsidP="00AA6A67">
      <w:pPr>
        <w:pStyle w:val="NormalWeb"/>
        <w:numPr>
          <w:ilvl w:val="0"/>
          <w:numId w:val="18"/>
        </w:numPr>
        <w:spacing w:before="0" w:beforeAutospacing="0" w:after="0" w:afterAutospacing="0"/>
      </w:pPr>
      <w:r w:rsidRPr="00FC5DE6">
        <w:t>Waterproofing and Drainage: Ensure that the structure incorporates appropriate waterproofing measures and drainage systems to prevent water damage and ensure the longevity of the building.</w:t>
      </w:r>
    </w:p>
    <w:p w14:paraId="5DD71D09" w14:textId="77777777" w:rsidR="00AA6A67" w:rsidRPr="00FC5DE6" w:rsidRDefault="00AA6A67" w:rsidP="00AA6A67">
      <w:pPr>
        <w:pStyle w:val="NormalWeb"/>
        <w:numPr>
          <w:ilvl w:val="0"/>
          <w:numId w:val="18"/>
        </w:numPr>
        <w:spacing w:before="0" w:beforeAutospacing="0" w:after="0" w:afterAutospacing="0"/>
      </w:pPr>
      <w:r w:rsidRPr="00FC5DE6">
        <w:t>Engineering Certification: A qualified structural engineer should provide certification at various stages of the construction process, verifying that the structure meets all the necessary requirements.</w:t>
      </w:r>
    </w:p>
    <w:p w14:paraId="2081D7E9" w14:textId="77777777" w:rsidR="00AA6A67" w:rsidRPr="00FC5DE6" w:rsidRDefault="00AA6A67" w:rsidP="00AA6A67">
      <w:pPr>
        <w:pStyle w:val="NormalWeb"/>
        <w:numPr>
          <w:ilvl w:val="0"/>
          <w:numId w:val="18"/>
        </w:numPr>
        <w:spacing w:before="0" w:beforeAutospacing="0" w:after="0" w:afterAutospacing="0"/>
      </w:pPr>
      <w:r w:rsidRPr="00FC5DE6">
        <w:t>Compliance Documentation: Maintain comprehensive documentation of the structural design, calculations, engineering reports, and any approvals obtained during the construction process.</w:t>
      </w:r>
    </w:p>
    <w:p w14:paraId="3044BFDD" w14:textId="77777777" w:rsidR="00AA6A67" w:rsidRDefault="00AA6A67" w:rsidP="00AA6A67"/>
    <w:p w14:paraId="5881604B" w14:textId="77777777" w:rsidR="00AA6A67" w:rsidRDefault="00AA6A67" w:rsidP="00AA6A67">
      <w:pPr>
        <w:rPr>
          <w:rFonts w:cs="Arial"/>
          <w:sz w:val="20"/>
        </w:rPr>
      </w:pPr>
    </w:p>
    <w:p w14:paraId="7658035F" w14:textId="77777777" w:rsidR="00AA6A67" w:rsidRDefault="00AA6A67" w:rsidP="00AA6A67">
      <w:pPr>
        <w:rPr>
          <w:rFonts w:cs="Arial"/>
          <w:sz w:val="20"/>
        </w:rPr>
      </w:pPr>
      <w:r>
        <w:rPr>
          <w:rFonts w:cs="Arial"/>
          <w:sz w:val="20"/>
        </w:rPr>
        <w:t xml:space="preserve">1.2H.  </w:t>
      </w:r>
    </w:p>
    <w:p w14:paraId="29864375" w14:textId="77777777" w:rsidR="00AA6A67" w:rsidRDefault="00AA6A67" w:rsidP="00AA6A67">
      <w:r w:rsidRPr="005679A5">
        <w:t xml:space="preserve">Complete documentation demonstrating how the project design and construction will meet NCC </w:t>
      </w:r>
      <w:r w:rsidRPr="00FC5DE6">
        <w:rPr>
          <w:color w:val="000000" w:themeColor="text1"/>
        </w:rPr>
        <w:t xml:space="preserve">requirements for access and egress (see </w:t>
      </w:r>
      <w:r w:rsidRPr="00695D19">
        <w:t>attached template HO1 provided</w:t>
      </w:r>
      <w:r>
        <w:t xml:space="preserve"> and the below</w:t>
      </w:r>
      <w:r w:rsidRPr="005679A5">
        <w:t>)</w:t>
      </w:r>
    </w:p>
    <w:p w14:paraId="1ED6A15E" w14:textId="77777777" w:rsidR="00AA6A67" w:rsidRDefault="00AA6A67" w:rsidP="00AA6A67">
      <w:pPr>
        <w:rPr>
          <w:rFonts w:cs="Arial"/>
          <w:sz w:val="20"/>
        </w:rPr>
      </w:pPr>
    </w:p>
    <w:p w14:paraId="2AF96007" w14:textId="77777777" w:rsidR="00AA6A67" w:rsidRPr="00FC5DE6" w:rsidRDefault="00AA6A67" w:rsidP="00AA6A67">
      <w:pPr>
        <w:pStyle w:val="NormalWeb"/>
        <w:numPr>
          <w:ilvl w:val="0"/>
          <w:numId w:val="19"/>
        </w:numPr>
        <w:spacing w:before="0" w:beforeAutospacing="0" w:after="0" w:afterAutospacing="0"/>
      </w:pPr>
      <w:r w:rsidRPr="00FC5DE6">
        <w:t>Accessible Entrances: Ensure that the building has accessible entrances that comply with the NCC's Disability Access Provisions. This includes providing ramps or suitable paths for wheelchair users and individuals with mobility challenges. The minimum width and gradient of the ramps should adhere to the accessibility standards.</w:t>
      </w:r>
    </w:p>
    <w:p w14:paraId="3BE5ADF5" w14:textId="77777777" w:rsidR="00AA6A67" w:rsidRPr="00FC5DE6" w:rsidRDefault="00AA6A67" w:rsidP="00AA6A67">
      <w:pPr>
        <w:pStyle w:val="NormalWeb"/>
        <w:numPr>
          <w:ilvl w:val="0"/>
          <w:numId w:val="19"/>
        </w:numPr>
        <w:spacing w:before="0" w:beforeAutospacing="0" w:after="0" w:afterAutospacing="0"/>
      </w:pPr>
      <w:r w:rsidRPr="00FC5DE6">
        <w:t>Door Width and Clearance: All doors providing access and egress should have adequate width to accommodate the movement of people, including those with disabilities or using mobility aids. The NCC specifies the minimum clear opening widths for different types of doors.</w:t>
      </w:r>
    </w:p>
    <w:p w14:paraId="754F596E" w14:textId="77777777" w:rsidR="00AA6A67" w:rsidRPr="00FC5DE6" w:rsidRDefault="00AA6A67" w:rsidP="00AA6A67">
      <w:pPr>
        <w:pStyle w:val="NormalWeb"/>
        <w:numPr>
          <w:ilvl w:val="0"/>
          <w:numId w:val="19"/>
        </w:numPr>
        <w:spacing w:before="0" w:beforeAutospacing="0" w:after="0" w:afterAutospacing="0"/>
      </w:pPr>
      <w:r w:rsidRPr="00FC5DE6">
        <w:t>Corridor Width: Design corridors and passageways with sufficient width to facilitate smooth movement and egress during emergency situations. The NCC provides guidelines on minimum corridor widths based on the building's occupancy load.</w:t>
      </w:r>
    </w:p>
    <w:p w14:paraId="0026D178" w14:textId="77777777" w:rsidR="00AA6A67" w:rsidRPr="00FC5DE6" w:rsidRDefault="00AA6A67" w:rsidP="00AA6A67">
      <w:pPr>
        <w:pStyle w:val="NormalWeb"/>
        <w:numPr>
          <w:ilvl w:val="0"/>
          <w:numId w:val="19"/>
        </w:numPr>
        <w:spacing w:before="0" w:beforeAutospacing="0" w:after="0" w:afterAutospacing="0"/>
      </w:pPr>
      <w:r w:rsidRPr="00FC5DE6">
        <w:t xml:space="preserve">Fire Exits and Egress Paths: Provide clearly marked and unobstructed fire exits and egress paths that lead occupants to a safe location outside the building in case of an </w:t>
      </w:r>
      <w:r w:rsidRPr="00FC5DE6">
        <w:lastRenderedPageBreak/>
        <w:t>emergency. The number and placement of exits should comply with the NCC requirements based on the occupant capacity of the building.</w:t>
      </w:r>
    </w:p>
    <w:p w14:paraId="6C3E897C" w14:textId="77777777" w:rsidR="00AA6A67" w:rsidRPr="00FC5DE6" w:rsidRDefault="00AA6A67" w:rsidP="00AA6A67">
      <w:pPr>
        <w:pStyle w:val="NormalWeb"/>
        <w:numPr>
          <w:ilvl w:val="0"/>
          <w:numId w:val="19"/>
        </w:numPr>
        <w:spacing w:before="0" w:beforeAutospacing="0" w:after="0" w:afterAutospacing="0"/>
      </w:pPr>
      <w:r w:rsidRPr="00FC5DE6">
        <w:t>Exit Signage and Illumination: Install illuminated exit signs that are easily visible in both normal lighting conditions and emergencies. The signage should comply with NCC requirements to guide occupants towards the nearest exit paths.</w:t>
      </w:r>
    </w:p>
    <w:p w14:paraId="362D5049" w14:textId="77777777" w:rsidR="00AA6A67" w:rsidRPr="00FC5DE6" w:rsidRDefault="00AA6A67" w:rsidP="00AA6A67">
      <w:pPr>
        <w:pStyle w:val="NormalWeb"/>
        <w:numPr>
          <w:ilvl w:val="0"/>
          <w:numId w:val="19"/>
        </w:numPr>
        <w:spacing w:before="0" w:beforeAutospacing="0" w:after="0" w:afterAutospacing="0"/>
      </w:pPr>
      <w:r w:rsidRPr="00FC5DE6">
        <w:t>Staircase Design: Staircases should be designed with appropriate dimensions, handrails, and slip-resistant surfaces to ensure safe and efficient movement during both regular use and emergencies. The NCC provides specific guidelines on stair dimensions and handrail design.</w:t>
      </w:r>
    </w:p>
    <w:p w14:paraId="036DDA83" w14:textId="77777777" w:rsidR="00AA6A67" w:rsidRPr="00FC5DE6" w:rsidRDefault="00AA6A67" w:rsidP="00AA6A67">
      <w:pPr>
        <w:pStyle w:val="NormalWeb"/>
        <w:numPr>
          <w:ilvl w:val="0"/>
          <w:numId w:val="19"/>
        </w:numPr>
        <w:spacing w:before="0" w:beforeAutospacing="0" w:after="0" w:afterAutospacing="0"/>
      </w:pPr>
      <w:r w:rsidRPr="00FC5DE6">
        <w:t>Evacuation Plan and Procedures: Develop an evacuation plan that outlines the procedures for evacuating the building during an emergency. Conduct regular drills to familiarize building occupants with evacuation routes and assembly points.</w:t>
      </w:r>
    </w:p>
    <w:p w14:paraId="28648CD6" w14:textId="77777777" w:rsidR="00AA6A67" w:rsidRPr="00FC5DE6" w:rsidRDefault="00AA6A67" w:rsidP="00AA6A67">
      <w:pPr>
        <w:pStyle w:val="NormalWeb"/>
        <w:numPr>
          <w:ilvl w:val="0"/>
          <w:numId w:val="19"/>
        </w:numPr>
        <w:spacing w:before="0" w:beforeAutospacing="0" w:after="0" w:afterAutospacing="0"/>
      </w:pPr>
      <w:r w:rsidRPr="00FC5DE6">
        <w:t>Elevator Access: If the building has multiple floors, ensure that it provides accessible elevator access to all levels, allowing people with disabilities or mobility challenges to move between floors easily.</w:t>
      </w:r>
    </w:p>
    <w:p w14:paraId="347BBEE4" w14:textId="77777777" w:rsidR="00AA6A67" w:rsidRPr="00FC5DE6" w:rsidRDefault="00AA6A67" w:rsidP="00AA6A67">
      <w:pPr>
        <w:pStyle w:val="NormalWeb"/>
        <w:numPr>
          <w:ilvl w:val="0"/>
          <w:numId w:val="19"/>
        </w:numPr>
        <w:spacing w:before="0" w:beforeAutospacing="0" w:after="0" w:afterAutospacing="0"/>
      </w:pPr>
      <w:r w:rsidRPr="00FC5DE6">
        <w:t>Emergency Lighting: Install emergency lighting throughout the building to ensure visibility and safe egress during power outages or emergencies.</w:t>
      </w:r>
    </w:p>
    <w:p w14:paraId="0A56FFCE" w14:textId="77777777" w:rsidR="00AA6A67" w:rsidRPr="00FC5DE6" w:rsidRDefault="00AA6A67" w:rsidP="00AA6A67">
      <w:pPr>
        <w:pStyle w:val="NormalWeb"/>
        <w:numPr>
          <w:ilvl w:val="0"/>
          <w:numId w:val="19"/>
        </w:numPr>
        <w:spacing w:before="0" w:beforeAutospacing="0" w:after="0" w:afterAutospacing="0"/>
      </w:pPr>
      <w:r w:rsidRPr="00FC5DE6">
        <w:t>Compliance Certification: Obtain relevant compliance certifications from authorized professionals to verify that the building meets all access and egress requirements.</w:t>
      </w:r>
    </w:p>
    <w:p w14:paraId="46A0468C" w14:textId="77777777" w:rsidR="00AA6A67" w:rsidRDefault="00AA6A67" w:rsidP="00AA6A67">
      <w:pPr>
        <w:rPr>
          <w:rFonts w:cs="Arial"/>
          <w:sz w:val="20"/>
        </w:rPr>
      </w:pPr>
    </w:p>
    <w:p w14:paraId="0DBF31FE" w14:textId="77777777" w:rsidR="00AA6A67" w:rsidRDefault="00AA6A67" w:rsidP="00AA6A67">
      <w:pPr>
        <w:rPr>
          <w:rFonts w:cs="Arial"/>
          <w:sz w:val="20"/>
        </w:rPr>
      </w:pPr>
    </w:p>
    <w:p w14:paraId="7AED9B89" w14:textId="77777777" w:rsidR="00AA6A67" w:rsidRDefault="00AA6A67" w:rsidP="00AA6A67">
      <w:pPr>
        <w:rPr>
          <w:rFonts w:cs="Arial"/>
          <w:sz w:val="20"/>
        </w:rPr>
      </w:pPr>
      <w:r>
        <w:rPr>
          <w:rFonts w:cs="Arial"/>
          <w:sz w:val="20"/>
        </w:rPr>
        <w:t xml:space="preserve">1.2I.  </w:t>
      </w:r>
    </w:p>
    <w:p w14:paraId="0874D4CD" w14:textId="77777777" w:rsidR="00AA6A67" w:rsidRDefault="00AA6A67" w:rsidP="00AA6A67">
      <w:r w:rsidRPr="005679A5">
        <w:t>Complete documentation demonstrating how the project design and construction will meet NCC requirements</w:t>
      </w:r>
      <w:r>
        <w:t xml:space="preserve"> for </w:t>
      </w:r>
      <w:r w:rsidRPr="005E7CE8">
        <w:t xml:space="preserve">services and equipment </w:t>
      </w:r>
      <w:r w:rsidRPr="005679A5">
        <w:t>(</w:t>
      </w:r>
      <w:r w:rsidRPr="00695D19">
        <w:t>see attached template HO1 provided</w:t>
      </w:r>
      <w:r>
        <w:t xml:space="preserve"> and the below</w:t>
      </w:r>
      <w:r w:rsidRPr="005679A5">
        <w:t>)</w:t>
      </w:r>
    </w:p>
    <w:p w14:paraId="05148408" w14:textId="77777777" w:rsidR="00AA6A67" w:rsidRDefault="00AA6A67" w:rsidP="00AA6A67"/>
    <w:p w14:paraId="7F19EC49" w14:textId="77777777" w:rsidR="00AA6A67" w:rsidRPr="005E7CE8" w:rsidRDefault="00AA6A67" w:rsidP="00AA6A67">
      <w:pPr>
        <w:pStyle w:val="NormalWeb"/>
        <w:numPr>
          <w:ilvl w:val="0"/>
          <w:numId w:val="20"/>
        </w:numPr>
        <w:spacing w:before="0" w:beforeAutospacing="0" w:after="0" w:afterAutospacing="0"/>
      </w:pPr>
      <w:r w:rsidRPr="005E7CE8">
        <w:t>Electrical Systems: The building's electrical system should comply with the relevant Australian Standards, including AS/NZS 3000 (Wiring Rules). It should provide adequate power distribution, lighting, and electrical outlets throughout the building. Emergency lighting and exit signage should be installed as per NCC requirements.</w:t>
      </w:r>
    </w:p>
    <w:p w14:paraId="208AB45E" w14:textId="77777777" w:rsidR="00AA6A67" w:rsidRPr="005E7CE8" w:rsidRDefault="00AA6A67" w:rsidP="00AA6A67">
      <w:pPr>
        <w:pStyle w:val="NormalWeb"/>
        <w:numPr>
          <w:ilvl w:val="0"/>
          <w:numId w:val="20"/>
        </w:numPr>
        <w:spacing w:before="0" w:beforeAutospacing="0" w:after="0" w:afterAutospacing="0"/>
      </w:pPr>
      <w:r w:rsidRPr="005E7CE8">
        <w:t>Plumbing and Sanitary Services: The plumbing system must meet the NCC's requirements for water supply, waste disposal, and sanitary facilities. It should include sufficient water supply and appropriate drainage for sinks, toilets, bathrooms, and any other required fixtures.</w:t>
      </w:r>
    </w:p>
    <w:p w14:paraId="043639C4" w14:textId="77777777" w:rsidR="00AA6A67" w:rsidRPr="005E7CE8" w:rsidRDefault="00AA6A67" w:rsidP="00AA6A67">
      <w:pPr>
        <w:pStyle w:val="NormalWeb"/>
        <w:numPr>
          <w:ilvl w:val="0"/>
          <w:numId w:val="20"/>
        </w:numPr>
        <w:spacing w:before="0" w:beforeAutospacing="0" w:after="0" w:afterAutospacing="0"/>
      </w:pPr>
      <w:r w:rsidRPr="005E7CE8">
        <w:t>Mechanical Services: HVAC (Heating, Ventilation, and Air Conditioning) systems should be designed and installed to maintain indoor air quality, thermal comfort, and energy efficiency. Compliance with AS/NZS 1668 (The use of ventilation and air conditioning in buildings) and AS/NZS 1851 (Maintenance of fire protection systems and equipment) is essential.</w:t>
      </w:r>
    </w:p>
    <w:p w14:paraId="2F52CFD9" w14:textId="77777777" w:rsidR="00AA6A67" w:rsidRPr="005E7CE8" w:rsidRDefault="00AA6A67" w:rsidP="00AA6A67">
      <w:pPr>
        <w:pStyle w:val="NormalWeb"/>
        <w:numPr>
          <w:ilvl w:val="0"/>
          <w:numId w:val="20"/>
        </w:numPr>
        <w:spacing w:before="0" w:beforeAutospacing="0" w:after="0" w:afterAutospacing="0"/>
      </w:pPr>
      <w:r w:rsidRPr="005E7CE8">
        <w:t>Fire Protection Systems: Install fire protection equipment, including fire sprinklers, fire hydrants, and fire extinguishers, in accordance with NCC requirements and AS 2118 (Automatic fire sprinkler systems). The systems should be regularly maintained and inspected as per AS 1851.</w:t>
      </w:r>
    </w:p>
    <w:p w14:paraId="16FC81CA" w14:textId="77777777" w:rsidR="00AA6A67" w:rsidRPr="005E7CE8" w:rsidRDefault="00AA6A67" w:rsidP="00AA6A67">
      <w:pPr>
        <w:pStyle w:val="NormalWeb"/>
        <w:numPr>
          <w:ilvl w:val="0"/>
          <w:numId w:val="20"/>
        </w:numPr>
        <w:spacing w:before="0" w:beforeAutospacing="0" w:after="0" w:afterAutospacing="0"/>
      </w:pPr>
      <w:r w:rsidRPr="005E7CE8">
        <w:t>Lifts and Elevators: If the building has multiple floors, it should include properly installed and maintained lifts or elevators that meet the requirements of AS 1735 (Lifts, escalators, and moving walks). Elevators should also be equipped with emergency communication systems.</w:t>
      </w:r>
    </w:p>
    <w:p w14:paraId="700BE092" w14:textId="77777777" w:rsidR="00AA6A67" w:rsidRPr="005E7CE8" w:rsidRDefault="00AA6A67" w:rsidP="00AA6A67">
      <w:pPr>
        <w:pStyle w:val="NormalWeb"/>
        <w:numPr>
          <w:ilvl w:val="0"/>
          <w:numId w:val="20"/>
        </w:numPr>
        <w:spacing w:before="0" w:beforeAutospacing="0" w:after="0" w:afterAutospacing="0"/>
      </w:pPr>
      <w:r w:rsidRPr="005E7CE8">
        <w:t>Communication and Data Services: Design the building with adequate communication infrastructure, including phone lines, data cabling, and internet connectivity, as needed for the intended commercial activities.</w:t>
      </w:r>
    </w:p>
    <w:p w14:paraId="12B3381A" w14:textId="77777777" w:rsidR="00AA6A67" w:rsidRPr="005E7CE8" w:rsidRDefault="00AA6A67" w:rsidP="00AA6A67">
      <w:pPr>
        <w:pStyle w:val="NormalWeb"/>
        <w:numPr>
          <w:ilvl w:val="0"/>
          <w:numId w:val="20"/>
        </w:numPr>
        <w:spacing w:before="0" w:beforeAutospacing="0" w:after="0" w:afterAutospacing="0"/>
      </w:pPr>
      <w:r w:rsidRPr="005E7CE8">
        <w:lastRenderedPageBreak/>
        <w:t>Accessibility: Ensure that all services and equipment are accessible to people with disabilities, including accessible toilets, elevators, and communication systems. Comply with the NCC's Disability Access Provisions and AS 1428 (Design for access and mobility).</w:t>
      </w:r>
    </w:p>
    <w:p w14:paraId="007C090D" w14:textId="77777777" w:rsidR="00AA6A67" w:rsidRPr="005E7CE8" w:rsidRDefault="00AA6A67" w:rsidP="00AA6A67">
      <w:pPr>
        <w:pStyle w:val="NormalWeb"/>
        <w:numPr>
          <w:ilvl w:val="0"/>
          <w:numId w:val="20"/>
        </w:numPr>
        <w:spacing w:before="0" w:beforeAutospacing="0" w:after="0" w:afterAutospacing="0"/>
      </w:pPr>
      <w:r w:rsidRPr="005E7CE8">
        <w:t>Energy Efficiency: Consider energy-efficient options for equipment and systems, such as LED lighting, energy-efficient HVAC units, and water-saving fixtures, to meet the NCC's energy efficiency requirements.</w:t>
      </w:r>
    </w:p>
    <w:p w14:paraId="3173F5C4" w14:textId="77777777" w:rsidR="00AA6A67" w:rsidRPr="005E7CE8" w:rsidRDefault="00AA6A67" w:rsidP="00AA6A67">
      <w:pPr>
        <w:pStyle w:val="NormalWeb"/>
        <w:numPr>
          <w:ilvl w:val="0"/>
          <w:numId w:val="20"/>
        </w:numPr>
        <w:spacing w:before="0" w:beforeAutospacing="0" w:after="0" w:afterAutospacing="0"/>
      </w:pPr>
      <w:r w:rsidRPr="005E7CE8">
        <w:t>Compliance Certification: Engage qualified professionals to inspect and certify that all services and equipment comply with the relevant standards and NCC requirements. Obtain necessary compliance certificates.</w:t>
      </w:r>
    </w:p>
    <w:p w14:paraId="48A822F7" w14:textId="77777777" w:rsidR="00AA6A67" w:rsidRPr="005E7CE8" w:rsidRDefault="00AA6A67" w:rsidP="00AA6A67">
      <w:pPr>
        <w:pStyle w:val="NormalWeb"/>
        <w:numPr>
          <w:ilvl w:val="0"/>
          <w:numId w:val="20"/>
        </w:numPr>
        <w:spacing w:before="0" w:beforeAutospacing="0" w:after="0" w:afterAutospacing="0"/>
      </w:pPr>
      <w:r w:rsidRPr="005E7CE8">
        <w:t>Ongoing Maintenance: Develop a maintenance plan to ensure that all services and equipment are regularly inspected, serviced, and repaired as necessary to maintain their functionality and compliance.</w:t>
      </w:r>
    </w:p>
    <w:p w14:paraId="75523D00" w14:textId="77777777" w:rsidR="00AA6A67" w:rsidRDefault="00AA6A67" w:rsidP="00AA6A67">
      <w:pPr>
        <w:rPr>
          <w:rFonts w:cs="Arial"/>
          <w:sz w:val="20"/>
        </w:rPr>
      </w:pPr>
    </w:p>
    <w:p w14:paraId="6EFB144B" w14:textId="77777777" w:rsidR="00AA6A67" w:rsidRDefault="00AA6A67" w:rsidP="00AA6A67">
      <w:pPr>
        <w:rPr>
          <w:rFonts w:cs="Arial"/>
          <w:sz w:val="20"/>
        </w:rPr>
      </w:pPr>
    </w:p>
    <w:p w14:paraId="314685A5" w14:textId="77777777" w:rsidR="00AA6A67" w:rsidRDefault="00AA6A67" w:rsidP="00AA6A67">
      <w:pPr>
        <w:rPr>
          <w:rFonts w:cs="Arial"/>
          <w:sz w:val="20"/>
        </w:rPr>
      </w:pPr>
      <w:r>
        <w:rPr>
          <w:rFonts w:cs="Arial"/>
          <w:sz w:val="20"/>
        </w:rPr>
        <w:t xml:space="preserve">1.2J.  </w:t>
      </w:r>
    </w:p>
    <w:p w14:paraId="7981E347" w14:textId="77777777" w:rsidR="00AA6A67" w:rsidRDefault="00AA6A67" w:rsidP="00AA6A67">
      <w:pPr>
        <w:rPr>
          <w:rFonts w:cs="Arial"/>
          <w:sz w:val="20"/>
        </w:rPr>
      </w:pPr>
      <w:r w:rsidRPr="005679A5">
        <w:t>Complete documentation demonstrating how the project design and construction will meet NCC requirements</w:t>
      </w:r>
      <w:r>
        <w:t xml:space="preserve"> for </w:t>
      </w:r>
      <w:r w:rsidRPr="005679A5">
        <w:t>health and amenit</w:t>
      </w:r>
      <w:r>
        <w:t xml:space="preserve">ies. </w:t>
      </w:r>
      <w:r w:rsidRPr="005679A5">
        <w:t>(</w:t>
      </w:r>
      <w:proofErr w:type="gramStart"/>
      <w:r w:rsidRPr="00695D19">
        <w:t>see</w:t>
      </w:r>
      <w:proofErr w:type="gramEnd"/>
      <w:r w:rsidRPr="00695D19">
        <w:t xml:space="preserve"> attached template HO1 provided</w:t>
      </w:r>
      <w:r w:rsidRPr="005679A5">
        <w:t>)</w:t>
      </w:r>
    </w:p>
    <w:p w14:paraId="06F920EB" w14:textId="77777777" w:rsidR="00AA6A67" w:rsidRDefault="00AA6A67" w:rsidP="00AA6A67">
      <w:pPr>
        <w:rPr>
          <w:rFonts w:cs="Arial"/>
          <w:sz w:val="20"/>
        </w:rPr>
      </w:pPr>
    </w:p>
    <w:p w14:paraId="1E70903E" w14:textId="77777777" w:rsidR="00AA6A67" w:rsidRDefault="00AA6A67" w:rsidP="00AA6A67">
      <w:pPr>
        <w:rPr>
          <w:rFonts w:cs="Arial"/>
          <w:sz w:val="20"/>
        </w:rPr>
      </w:pPr>
      <w:r>
        <w:rPr>
          <w:rFonts w:cs="Arial"/>
          <w:sz w:val="20"/>
        </w:rPr>
        <w:t xml:space="preserve">1.2K.  </w:t>
      </w:r>
    </w:p>
    <w:p w14:paraId="5F5A6F31" w14:textId="77777777" w:rsidR="00AA6A67" w:rsidRDefault="00AA6A67" w:rsidP="00AA6A67">
      <w:pPr>
        <w:rPr>
          <w:rFonts w:cs="Arial"/>
          <w:sz w:val="20"/>
        </w:rPr>
      </w:pPr>
      <w:r w:rsidRPr="005679A5">
        <w:t>Complete documentation demonstrating how the project design and construction will meet NCC requirements</w:t>
      </w:r>
      <w:r>
        <w:t xml:space="preserve"> </w:t>
      </w:r>
      <w:r w:rsidRPr="005E7CE8">
        <w:rPr>
          <w:color w:val="000000" w:themeColor="text1"/>
        </w:rPr>
        <w:t xml:space="preserve">for ancillary provisions (see attached </w:t>
      </w:r>
      <w:r w:rsidRPr="00695D19">
        <w:t>template HO1 provided</w:t>
      </w:r>
      <w:r w:rsidRPr="005679A5">
        <w:t>)</w:t>
      </w:r>
    </w:p>
    <w:p w14:paraId="2B688E62" w14:textId="77777777" w:rsidR="00AA6A67" w:rsidRDefault="00AA6A67" w:rsidP="00AA6A67">
      <w:pPr>
        <w:rPr>
          <w:rFonts w:cs="Arial"/>
          <w:sz w:val="20"/>
        </w:rPr>
      </w:pPr>
    </w:p>
    <w:p w14:paraId="652B0870" w14:textId="77777777" w:rsidR="00AA6A67" w:rsidRDefault="00AA6A67" w:rsidP="00AA6A67">
      <w:pPr>
        <w:rPr>
          <w:rFonts w:cs="Arial"/>
          <w:sz w:val="20"/>
        </w:rPr>
      </w:pPr>
      <w:r>
        <w:rPr>
          <w:rFonts w:cs="Arial"/>
          <w:sz w:val="20"/>
        </w:rPr>
        <w:t xml:space="preserve">1.2L.  </w:t>
      </w:r>
    </w:p>
    <w:p w14:paraId="3EEF8B6D" w14:textId="77777777" w:rsidR="00AA6A67" w:rsidRDefault="00AA6A67" w:rsidP="00AA6A67">
      <w:r w:rsidRPr="005679A5">
        <w:t>Complete documentation demonstrating how the project design and construction will meet NCC requirements</w:t>
      </w:r>
      <w:r>
        <w:t xml:space="preserve"> for </w:t>
      </w:r>
      <w:r w:rsidRPr="00A37AE8">
        <w:t>energy efficiency</w:t>
      </w:r>
      <w:r>
        <w:t xml:space="preserve"> </w:t>
      </w:r>
      <w:r w:rsidRPr="005679A5">
        <w:t>(</w:t>
      </w:r>
      <w:r w:rsidRPr="00695D19">
        <w:t>see attached template HO1 provided</w:t>
      </w:r>
      <w:r>
        <w:t xml:space="preserve"> and the below</w:t>
      </w:r>
      <w:r w:rsidRPr="005679A5">
        <w:t>)</w:t>
      </w:r>
    </w:p>
    <w:p w14:paraId="06C4AD2B" w14:textId="77777777" w:rsidR="00AA6A67" w:rsidRDefault="00AA6A67" w:rsidP="00AA6A67"/>
    <w:p w14:paraId="4233F28F" w14:textId="77777777" w:rsidR="00AA6A67" w:rsidRPr="00A37AE8" w:rsidRDefault="00AA6A67" w:rsidP="00AA6A67">
      <w:pPr>
        <w:autoSpaceDE w:val="0"/>
        <w:autoSpaceDN w:val="0"/>
        <w:adjustRightInd w:val="0"/>
      </w:pPr>
      <w:r w:rsidRPr="00A37AE8">
        <w:t>ENERGY EFFICIENCY</w:t>
      </w:r>
    </w:p>
    <w:p w14:paraId="5DED2AAB" w14:textId="77777777" w:rsidR="00AA6A67" w:rsidRPr="00A37AE8" w:rsidRDefault="00AA6A67" w:rsidP="00AA6A67">
      <w:pPr>
        <w:autoSpaceDE w:val="0"/>
        <w:autoSpaceDN w:val="0"/>
        <w:adjustRightInd w:val="0"/>
      </w:pPr>
      <w:r w:rsidRPr="00A37AE8">
        <w:t>OBJECTIVE</w:t>
      </w:r>
    </w:p>
    <w:p w14:paraId="6E8AD057" w14:textId="77777777" w:rsidR="00AA6A67" w:rsidRPr="00A37AE8" w:rsidRDefault="00AA6A67" w:rsidP="00AA6A67">
      <w:pPr>
        <w:autoSpaceDE w:val="0"/>
        <w:autoSpaceDN w:val="0"/>
        <w:adjustRightInd w:val="0"/>
      </w:pPr>
      <w:r w:rsidRPr="00A37AE8">
        <w:t>The objective is to reduce greenhouse gas emissions.</w:t>
      </w:r>
    </w:p>
    <w:p w14:paraId="5E677ADC" w14:textId="77777777" w:rsidR="00AA6A67" w:rsidRPr="00A37AE8" w:rsidRDefault="00AA6A67" w:rsidP="00AA6A67">
      <w:pPr>
        <w:autoSpaceDE w:val="0"/>
        <w:autoSpaceDN w:val="0"/>
        <w:adjustRightInd w:val="0"/>
      </w:pPr>
    </w:p>
    <w:p w14:paraId="42E1416F" w14:textId="77777777" w:rsidR="00AA6A67" w:rsidRPr="00A37AE8" w:rsidRDefault="00AA6A67" w:rsidP="00AA6A67">
      <w:pPr>
        <w:autoSpaceDE w:val="0"/>
        <w:autoSpaceDN w:val="0"/>
        <w:adjustRightInd w:val="0"/>
      </w:pPr>
      <w:r w:rsidRPr="00A37AE8">
        <w:t>FUNCTIONAL STATEMENT</w:t>
      </w:r>
    </w:p>
    <w:p w14:paraId="56980E4C" w14:textId="77777777" w:rsidR="00AA6A67" w:rsidRPr="00A37AE8" w:rsidRDefault="00AA6A67" w:rsidP="00AA6A67">
      <w:pPr>
        <w:autoSpaceDE w:val="0"/>
        <w:autoSpaceDN w:val="0"/>
        <w:adjustRightInd w:val="0"/>
      </w:pPr>
      <w:r w:rsidRPr="00A37AE8">
        <w:t>To reduce greenhouse gas emissions, to the degree necessary-</w:t>
      </w:r>
    </w:p>
    <w:p w14:paraId="226964AF" w14:textId="77777777" w:rsidR="00AA6A67" w:rsidRPr="00A37AE8" w:rsidRDefault="00AA6A67" w:rsidP="00AA6A67">
      <w:pPr>
        <w:autoSpaceDE w:val="0"/>
        <w:autoSpaceDN w:val="0"/>
        <w:adjustRightInd w:val="0"/>
      </w:pPr>
      <w:r w:rsidRPr="00A37AE8">
        <w:t>(a) a building, including its domestic services, is to be capable of efficiently using energy; and</w:t>
      </w:r>
    </w:p>
    <w:p w14:paraId="404856B4" w14:textId="77777777" w:rsidR="00AA6A67" w:rsidRPr="00A37AE8" w:rsidRDefault="00AA6A67" w:rsidP="00AA6A67">
      <w:pPr>
        <w:autoSpaceDE w:val="0"/>
        <w:autoSpaceDN w:val="0"/>
        <w:adjustRightInd w:val="0"/>
      </w:pPr>
      <w:r w:rsidRPr="00A37AE8">
        <w:t>(b) a buildings domestic services for heating are to obtain their energy from-</w:t>
      </w:r>
    </w:p>
    <w:p w14:paraId="32331C05"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a low greenhouse gas intensity source; or</w:t>
      </w:r>
    </w:p>
    <w:p w14:paraId="6DC6C37B" w14:textId="77777777" w:rsidR="00AA6A67" w:rsidRPr="00A37AE8" w:rsidRDefault="00AA6A67" w:rsidP="00AA6A67">
      <w:pPr>
        <w:autoSpaceDE w:val="0"/>
        <w:autoSpaceDN w:val="0"/>
        <w:adjustRightInd w:val="0"/>
      </w:pPr>
      <w:r w:rsidRPr="00A37AE8">
        <w:t>(ii) an on-site renewable energy source; or</w:t>
      </w:r>
    </w:p>
    <w:p w14:paraId="7D463373" w14:textId="77777777" w:rsidR="00AA6A67" w:rsidRPr="00A37AE8" w:rsidRDefault="00AA6A67" w:rsidP="00AA6A67">
      <w:pPr>
        <w:autoSpaceDE w:val="0"/>
        <w:autoSpaceDN w:val="0"/>
        <w:adjustRightInd w:val="0"/>
      </w:pPr>
      <w:r w:rsidRPr="00A37AE8">
        <w:t>(iii) another process as reclaimed energy.</w:t>
      </w:r>
    </w:p>
    <w:p w14:paraId="0930C708" w14:textId="77777777" w:rsidR="00AA6A67" w:rsidRPr="00A37AE8" w:rsidRDefault="00AA6A67" w:rsidP="00AA6A67">
      <w:pPr>
        <w:autoSpaceDE w:val="0"/>
        <w:autoSpaceDN w:val="0"/>
        <w:adjustRightInd w:val="0"/>
      </w:pPr>
    </w:p>
    <w:p w14:paraId="2F5021F3" w14:textId="77777777" w:rsidR="00AA6A67" w:rsidRPr="00A37AE8" w:rsidRDefault="00AA6A67" w:rsidP="00AA6A67">
      <w:pPr>
        <w:autoSpaceDE w:val="0"/>
        <w:autoSpaceDN w:val="0"/>
        <w:adjustRightInd w:val="0"/>
      </w:pPr>
      <w:r w:rsidRPr="00A37AE8">
        <w:t>PERFORMANCE REQUIREMENTS</w:t>
      </w:r>
    </w:p>
    <w:p w14:paraId="303328EA" w14:textId="77777777" w:rsidR="00AA6A67" w:rsidRPr="00A37AE8" w:rsidRDefault="00AA6A67" w:rsidP="00AA6A67">
      <w:pPr>
        <w:autoSpaceDE w:val="0"/>
        <w:autoSpaceDN w:val="0"/>
        <w:adjustRightInd w:val="0"/>
      </w:pPr>
      <w:r w:rsidRPr="00A37AE8">
        <w:t>Building</w:t>
      </w:r>
    </w:p>
    <w:p w14:paraId="35B57758" w14:textId="77777777" w:rsidR="00AA6A67" w:rsidRPr="00A37AE8" w:rsidRDefault="00AA6A67" w:rsidP="00AA6A67">
      <w:pPr>
        <w:autoSpaceDE w:val="0"/>
        <w:autoSpaceDN w:val="0"/>
        <w:adjustRightInd w:val="0"/>
      </w:pPr>
      <w:r w:rsidRPr="00A37AE8">
        <w:t xml:space="preserve">A building must have, to the degree necessary, a level of thermal performance to facilitate the efficient use of energy for a </w:t>
      </w:r>
      <w:proofErr w:type="spellStart"/>
      <w:r w:rsidRPr="00A37AE8">
        <w:t>rtificial</w:t>
      </w:r>
      <w:proofErr w:type="spellEnd"/>
      <w:r w:rsidRPr="00A37AE8">
        <w:t xml:space="preserve"> heating and cooling appropriate to—</w:t>
      </w:r>
    </w:p>
    <w:p w14:paraId="0DB038BF" w14:textId="77777777" w:rsidR="00AA6A67" w:rsidRPr="00A37AE8" w:rsidRDefault="00AA6A67" w:rsidP="00AA6A67">
      <w:pPr>
        <w:autoSpaceDE w:val="0"/>
        <w:autoSpaceDN w:val="0"/>
        <w:adjustRightInd w:val="0"/>
      </w:pPr>
      <w:r w:rsidRPr="00A37AE8">
        <w:t>(a) the function and use of the building; and</w:t>
      </w:r>
    </w:p>
    <w:p w14:paraId="3C7DBFB1" w14:textId="77777777" w:rsidR="00AA6A67" w:rsidRPr="00A37AE8" w:rsidRDefault="00AA6A67" w:rsidP="00AA6A67">
      <w:pPr>
        <w:autoSpaceDE w:val="0"/>
        <w:autoSpaceDN w:val="0"/>
        <w:adjustRightInd w:val="0"/>
      </w:pPr>
      <w:r w:rsidRPr="00A37AE8">
        <w:t>(b) the internal environment; and</w:t>
      </w:r>
    </w:p>
    <w:p w14:paraId="3F2FCE01" w14:textId="77777777" w:rsidR="00AA6A67" w:rsidRPr="00A37AE8" w:rsidRDefault="00AA6A67" w:rsidP="00AA6A67">
      <w:pPr>
        <w:autoSpaceDE w:val="0"/>
        <w:autoSpaceDN w:val="0"/>
        <w:adjustRightInd w:val="0"/>
      </w:pPr>
      <w:r w:rsidRPr="00A37AE8">
        <w:t>(c) the geographic location of the building; and</w:t>
      </w:r>
    </w:p>
    <w:p w14:paraId="27FEDB00" w14:textId="77777777" w:rsidR="00AA6A67" w:rsidRPr="00A37AE8" w:rsidRDefault="00AA6A67" w:rsidP="00AA6A67">
      <w:pPr>
        <w:autoSpaceDE w:val="0"/>
        <w:autoSpaceDN w:val="0"/>
        <w:adjustRightInd w:val="0"/>
      </w:pPr>
      <w:r w:rsidRPr="00A37AE8">
        <w:t xml:space="preserve">(d) the effects of nearby permanent features such as topography, </w:t>
      </w:r>
      <w:proofErr w:type="gramStart"/>
      <w:r w:rsidRPr="00A37AE8">
        <w:t>structures</w:t>
      </w:r>
      <w:proofErr w:type="gramEnd"/>
      <w:r w:rsidRPr="00A37AE8">
        <w:t xml:space="preserve"> and buildings; and</w:t>
      </w:r>
    </w:p>
    <w:p w14:paraId="77245248" w14:textId="77777777" w:rsidR="00AA6A67" w:rsidRPr="00A37AE8" w:rsidRDefault="00AA6A67" w:rsidP="00AA6A67">
      <w:pPr>
        <w:autoSpaceDE w:val="0"/>
        <w:autoSpaceDN w:val="0"/>
        <w:adjustRightInd w:val="0"/>
      </w:pPr>
      <w:r w:rsidRPr="00A37AE8">
        <w:t>(e) solar radiation being—</w:t>
      </w:r>
    </w:p>
    <w:p w14:paraId="477598B4"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utilised for heating; and</w:t>
      </w:r>
    </w:p>
    <w:p w14:paraId="057017AC" w14:textId="77777777" w:rsidR="00AA6A67" w:rsidRPr="00A37AE8" w:rsidRDefault="00AA6A67" w:rsidP="00AA6A67">
      <w:pPr>
        <w:autoSpaceDE w:val="0"/>
        <w:autoSpaceDN w:val="0"/>
        <w:adjustRightInd w:val="0"/>
      </w:pPr>
      <w:r w:rsidRPr="00A37AE8">
        <w:t>(ii) controlled to minimise energy for cooling; and</w:t>
      </w:r>
    </w:p>
    <w:p w14:paraId="3848D2A3" w14:textId="77777777" w:rsidR="00AA6A67" w:rsidRPr="00A37AE8" w:rsidRDefault="00AA6A67" w:rsidP="00AA6A67">
      <w:pPr>
        <w:autoSpaceDE w:val="0"/>
        <w:autoSpaceDN w:val="0"/>
        <w:adjustRightInd w:val="0"/>
      </w:pPr>
      <w:r w:rsidRPr="00A37AE8">
        <w:lastRenderedPageBreak/>
        <w:t>(f) the sealing of the building envelope against air leakage; and</w:t>
      </w:r>
    </w:p>
    <w:p w14:paraId="5CC5970C" w14:textId="77777777" w:rsidR="00AA6A67" w:rsidRPr="00A37AE8" w:rsidRDefault="00AA6A67" w:rsidP="00AA6A67">
      <w:pPr>
        <w:autoSpaceDE w:val="0"/>
        <w:autoSpaceDN w:val="0"/>
        <w:adjustRightInd w:val="0"/>
      </w:pPr>
      <w:r w:rsidRPr="00A37AE8">
        <w:t>(g) the utilisation of air movement to assist cooling.</w:t>
      </w:r>
    </w:p>
    <w:p w14:paraId="23408D6A" w14:textId="77777777" w:rsidR="00AA6A67" w:rsidRPr="00A37AE8" w:rsidRDefault="00AA6A67" w:rsidP="00AA6A67">
      <w:pPr>
        <w:autoSpaceDE w:val="0"/>
        <w:autoSpaceDN w:val="0"/>
        <w:adjustRightInd w:val="0"/>
      </w:pPr>
    </w:p>
    <w:p w14:paraId="7E7DDE1E" w14:textId="77777777" w:rsidR="00AA6A67" w:rsidRPr="00A37AE8" w:rsidRDefault="00AA6A67" w:rsidP="00AA6A67">
      <w:pPr>
        <w:autoSpaceDE w:val="0"/>
        <w:autoSpaceDN w:val="0"/>
        <w:adjustRightInd w:val="0"/>
      </w:pPr>
      <w:r w:rsidRPr="00A37AE8">
        <w:t>Services</w:t>
      </w:r>
    </w:p>
    <w:p w14:paraId="3DBF1118" w14:textId="77777777" w:rsidR="00AA6A67" w:rsidRPr="00A37AE8" w:rsidRDefault="00AA6A67" w:rsidP="00AA6A67">
      <w:pPr>
        <w:autoSpaceDE w:val="0"/>
        <w:autoSpaceDN w:val="0"/>
        <w:adjustRightInd w:val="0"/>
      </w:pPr>
      <w:r w:rsidRPr="00A37AE8">
        <w:t>Domestic services, including any associated distribution system and components must, to the degree necessary—</w:t>
      </w:r>
    </w:p>
    <w:p w14:paraId="65FFAAA5" w14:textId="77777777" w:rsidR="00AA6A67" w:rsidRPr="00A37AE8" w:rsidRDefault="00AA6A67" w:rsidP="00AA6A67">
      <w:pPr>
        <w:autoSpaceDE w:val="0"/>
        <w:autoSpaceDN w:val="0"/>
        <w:adjustRightInd w:val="0"/>
      </w:pPr>
      <w:r w:rsidRPr="00A37AE8">
        <w:t>(a) have features that facilitate the efficient use of energy appropriate to—</w:t>
      </w:r>
    </w:p>
    <w:p w14:paraId="1C426F7C"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the domestic service and its usage; and</w:t>
      </w:r>
    </w:p>
    <w:p w14:paraId="3BBB9EF8" w14:textId="77777777" w:rsidR="00AA6A67" w:rsidRPr="00A37AE8" w:rsidRDefault="00AA6A67" w:rsidP="00AA6A67">
      <w:pPr>
        <w:autoSpaceDE w:val="0"/>
        <w:autoSpaceDN w:val="0"/>
        <w:adjustRightInd w:val="0"/>
      </w:pPr>
      <w:r w:rsidRPr="00A37AE8">
        <w:t>(ii) the geographic location of the building; and</w:t>
      </w:r>
    </w:p>
    <w:p w14:paraId="27CE6F68" w14:textId="77777777" w:rsidR="00AA6A67" w:rsidRPr="00A37AE8" w:rsidRDefault="00AA6A67" w:rsidP="00AA6A67">
      <w:pPr>
        <w:autoSpaceDE w:val="0"/>
        <w:autoSpaceDN w:val="0"/>
        <w:adjustRightInd w:val="0"/>
      </w:pPr>
      <w:r w:rsidRPr="00A37AE8">
        <w:t>(iii) the location of the domestic service; and</w:t>
      </w:r>
    </w:p>
    <w:p w14:paraId="35949E0E" w14:textId="77777777" w:rsidR="00AA6A67" w:rsidRPr="00A37AE8" w:rsidRDefault="00AA6A67" w:rsidP="00AA6A67">
      <w:pPr>
        <w:autoSpaceDE w:val="0"/>
        <w:autoSpaceDN w:val="0"/>
        <w:adjustRightInd w:val="0"/>
      </w:pPr>
      <w:r w:rsidRPr="00A37AE8">
        <w:t>(iv) the energy source; and</w:t>
      </w:r>
    </w:p>
    <w:p w14:paraId="21805E8C" w14:textId="77777777" w:rsidR="00AA6A67" w:rsidRPr="00A37AE8" w:rsidRDefault="00AA6A67" w:rsidP="00AA6A67">
      <w:pPr>
        <w:autoSpaceDE w:val="0"/>
        <w:autoSpaceDN w:val="0"/>
        <w:adjustRightInd w:val="0"/>
      </w:pPr>
      <w:r w:rsidRPr="00A37AE8">
        <w:t>(b) obtain heating energy from—</w:t>
      </w:r>
    </w:p>
    <w:p w14:paraId="54B7E412"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xml:space="preserve">) a source that has a greenhouse gas intensity that does not exceed 100 g CO2e/MJ of thermal energy </w:t>
      </w:r>
      <w:proofErr w:type="gramStart"/>
      <w:r w:rsidRPr="00A37AE8">
        <w:t>load;</w:t>
      </w:r>
      <w:proofErr w:type="gramEnd"/>
      <w:r w:rsidRPr="00A37AE8">
        <w:t xml:space="preserve"> or</w:t>
      </w:r>
    </w:p>
    <w:p w14:paraId="2DB55DC2" w14:textId="77777777" w:rsidR="00AA6A67" w:rsidRPr="00A37AE8" w:rsidRDefault="00AA6A67" w:rsidP="00AA6A67">
      <w:pPr>
        <w:autoSpaceDE w:val="0"/>
        <w:autoSpaceDN w:val="0"/>
        <w:adjustRightInd w:val="0"/>
      </w:pPr>
      <w:r w:rsidRPr="00A37AE8">
        <w:t>(ii) an on-site renewable energy source; or</w:t>
      </w:r>
    </w:p>
    <w:p w14:paraId="21DA9F70" w14:textId="77777777" w:rsidR="00AA6A67" w:rsidRPr="00A37AE8" w:rsidRDefault="00AA6A67" w:rsidP="00AA6A67">
      <w:pPr>
        <w:autoSpaceDE w:val="0"/>
        <w:autoSpaceDN w:val="0"/>
        <w:adjustRightInd w:val="0"/>
      </w:pPr>
      <w:r w:rsidRPr="00A37AE8">
        <w:t>(iii) another process as reclaimed energy.</w:t>
      </w:r>
    </w:p>
    <w:p w14:paraId="5B235BDC" w14:textId="77777777" w:rsidR="00AA6A67" w:rsidRPr="00A37AE8" w:rsidRDefault="00AA6A67" w:rsidP="00AA6A67">
      <w:pPr>
        <w:autoSpaceDE w:val="0"/>
        <w:autoSpaceDN w:val="0"/>
        <w:adjustRightInd w:val="0"/>
      </w:pPr>
    </w:p>
    <w:p w14:paraId="7687EE65" w14:textId="77777777" w:rsidR="00AA6A67" w:rsidRPr="00A37AE8" w:rsidRDefault="00AA6A67" w:rsidP="00AA6A67">
      <w:pPr>
        <w:autoSpaceDE w:val="0"/>
        <w:autoSpaceDN w:val="0"/>
        <w:adjustRightInd w:val="0"/>
      </w:pPr>
      <w:r w:rsidRPr="00A37AE8">
        <w:t>BUILDING FABRIC</w:t>
      </w:r>
    </w:p>
    <w:p w14:paraId="57D192F9" w14:textId="77777777" w:rsidR="00AA6A67" w:rsidRPr="00A37AE8" w:rsidRDefault="00AA6A67" w:rsidP="00AA6A67">
      <w:pPr>
        <w:autoSpaceDE w:val="0"/>
        <w:autoSpaceDN w:val="0"/>
        <w:adjustRightInd w:val="0"/>
      </w:pPr>
      <w:r w:rsidRPr="00A37AE8">
        <w:t>Building fabric thermal insulation</w:t>
      </w:r>
    </w:p>
    <w:p w14:paraId="1E004515" w14:textId="77777777" w:rsidR="00AA6A67" w:rsidRPr="00A37AE8" w:rsidRDefault="00AA6A67" w:rsidP="00AA6A67">
      <w:pPr>
        <w:autoSpaceDE w:val="0"/>
        <w:autoSpaceDN w:val="0"/>
        <w:adjustRightInd w:val="0"/>
      </w:pPr>
      <w:r w:rsidRPr="00A37AE8">
        <w:t>Building fabric thermal insulation must be installed in compliance with BCA 2009, Volume 2, Section 3.12.1.1, as follows:</w:t>
      </w:r>
    </w:p>
    <w:p w14:paraId="0B66FC51" w14:textId="77777777" w:rsidR="00AA6A67" w:rsidRPr="00A37AE8" w:rsidRDefault="00AA6A67" w:rsidP="00AA6A67">
      <w:pPr>
        <w:autoSpaceDE w:val="0"/>
        <w:autoSpaceDN w:val="0"/>
        <w:adjustRightInd w:val="0"/>
      </w:pPr>
      <w:r w:rsidRPr="00A37AE8">
        <w:t>(a) Where required, insulation must comply with AS/NZS 4859.1 and be installed so that it—</w:t>
      </w:r>
    </w:p>
    <w:p w14:paraId="08EA600F"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abuts or overlaps adjoining insulation other than at supporting members such as columns, studs, noggings,</w:t>
      </w:r>
    </w:p>
    <w:p w14:paraId="2273CE82" w14:textId="77777777" w:rsidR="00AA6A67" w:rsidRPr="00A37AE8" w:rsidRDefault="00AA6A67" w:rsidP="00AA6A67">
      <w:pPr>
        <w:autoSpaceDE w:val="0"/>
        <w:autoSpaceDN w:val="0"/>
        <w:adjustRightInd w:val="0"/>
      </w:pPr>
      <w:r w:rsidRPr="00A37AE8">
        <w:t>joists, furring channels and the like where the insulation must butt against the member; and</w:t>
      </w:r>
    </w:p>
    <w:p w14:paraId="4FC60766" w14:textId="77777777" w:rsidR="00AA6A67" w:rsidRPr="00A37AE8" w:rsidRDefault="00AA6A67" w:rsidP="00AA6A67">
      <w:pPr>
        <w:autoSpaceDE w:val="0"/>
        <w:autoSpaceDN w:val="0"/>
        <w:adjustRightInd w:val="0"/>
      </w:pPr>
      <w:r w:rsidRPr="00A37AE8">
        <w:t>(ii) forms a continuous barrier with ceilings, walls, bulkheads, floors or the like that inherently contribute to the thermal</w:t>
      </w:r>
    </w:p>
    <w:p w14:paraId="7B16BA67" w14:textId="77777777" w:rsidR="00AA6A67" w:rsidRPr="00A37AE8" w:rsidRDefault="00AA6A67" w:rsidP="00AA6A67">
      <w:pPr>
        <w:autoSpaceDE w:val="0"/>
        <w:autoSpaceDN w:val="0"/>
        <w:adjustRightInd w:val="0"/>
      </w:pPr>
      <w:r w:rsidRPr="00A37AE8">
        <w:t>barrier; and</w:t>
      </w:r>
    </w:p>
    <w:p w14:paraId="31FA0644" w14:textId="77777777" w:rsidR="00AA6A67" w:rsidRPr="00A37AE8" w:rsidRDefault="00AA6A67" w:rsidP="00AA6A67">
      <w:pPr>
        <w:autoSpaceDE w:val="0"/>
        <w:autoSpaceDN w:val="0"/>
        <w:adjustRightInd w:val="0"/>
      </w:pPr>
      <w:r w:rsidRPr="00A37AE8">
        <w:t>(iii) does not affect the safe or effective operation of a domestic service or fitting.</w:t>
      </w:r>
    </w:p>
    <w:p w14:paraId="5FCF3A7D" w14:textId="77777777" w:rsidR="00AA6A67" w:rsidRPr="00A37AE8" w:rsidRDefault="00AA6A67" w:rsidP="00AA6A67">
      <w:pPr>
        <w:autoSpaceDE w:val="0"/>
        <w:autoSpaceDN w:val="0"/>
        <w:adjustRightInd w:val="0"/>
      </w:pPr>
      <w:r w:rsidRPr="00A37AE8">
        <w:t>(b) Where required, reflective insulation must be installed with—</w:t>
      </w:r>
    </w:p>
    <w:p w14:paraId="2C03BACF"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the necessary airspace, to achieve the required R-Value between a reflective side of the reflective insulation and a</w:t>
      </w:r>
    </w:p>
    <w:p w14:paraId="2622522B" w14:textId="77777777" w:rsidR="00AA6A67" w:rsidRPr="00A37AE8" w:rsidRDefault="00AA6A67" w:rsidP="00AA6A67">
      <w:pPr>
        <w:autoSpaceDE w:val="0"/>
        <w:autoSpaceDN w:val="0"/>
        <w:adjustRightInd w:val="0"/>
      </w:pPr>
      <w:r w:rsidRPr="00A37AE8">
        <w:t>building lining or cladding; and</w:t>
      </w:r>
    </w:p>
    <w:p w14:paraId="0DB71397" w14:textId="77777777" w:rsidR="00AA6A67" w:rsidRPr="00A37AE8" w:rsidRDefault="00AA6A67" w:rsidP="00AA6A67">
      <w:pPr>
        <w:autoSpaceDE w:val="0"/>
        <w:autoSpaceDN w:val="0"/>
        <w:adjustRightInd w:val="0"/>
      </w:pPr>
      <w:r w:rsidRPr="00A37AE8">
        <w:t>(ii) the reflective insulation closely fitted against any penetration, door or window opening; and</w:t>
      </w:r>
    </w:p>
    <w:p w14:paraId="437744C6" w14:textId="77777777" w:rsidR="00AA6A67" w:rsidRPr="00A37AE8" w:rsidRDefault="00AA6A67" w:rsidP="00AA6A67">
      <w:pPr>
        <w:autoSpaceDE w:val="0"/>
        <w:autoSpaceDN w:val="0"/>
        <w:adjustRightInd w:val="0"/>
      </w:pPr>
      <w:r w:rsidRPr="00A37AE8">
        <w:t>(iii) the reflective insulation adequately supported by framing members; and</w:t>
      </w:r>
    </w:p>
    <w:p w14:paraId="51962D41" w14:textId="77777777" w:rsidR="00AA6A67" w:rsidRPr="00A37AE8" w:rsidRDefault="00AA6A67" w:rsidP="00AA6A67">
      <w:pPr>
        <w:autoSpaceDE w:val="0"/>
        <w:autoSpaceDN w:val="0"/>
        <w:adjustRightInd w:val="0"/>
      </w:pPr>
      <w:r w:rsidRPr="00A37AE8">
        <w:t>(iv) each adjoining sheet of roll membrane being—</w:t>
      </w:r>
    </w:p>
    <w:p w14:paraId="095301D7" w14:textId="77777777" w:rsidR="00AA6A67" w:rsidRPr="00A37AE8" w:rsidRDefault="00AA6A67" w:rsidP="00AA6A67">
      <w:pPr>
        <w:autoSpaceDE w:val="0"/>
        <w:autoSpaceDN w:val="0"/>
        <w:adjustRightInd w:val="0"/>
      </w:pPr>
      <w:r w:rsidRPr="00A37AE8">
        <w:t>(A) overlapped not less than 150 mm; or</w:t>
      </w:r>
    </w:p>
    <w:p w14:paraId="507A45CF" w14:textId="77777777" w:rsidR="00AA6A67" w:rsidRPr="00A37AE8" w:rsidRDefault="00AA6A67" w:rsidP="00AA6A67">
      <w:pPr>
        <w:autoSpaceDE w:val="0"/>
        <w:autoSpaceDN w:val="0"/>
        <w:adjustRightInd w:val="0"/>
      </w:pPr>
      <w:r w:rsidRPr="00A37AE8">
        <w:t>(B) taped together.</w:t>
      </w:r>
    </w:p>
    <w:p w14:paraId="7DD4F295" w14:textId="77777777" w:rsidR="00AA6A67" w:rsidRPr="00A37AE8" w:rsidRDefault="00AA6A67" w:rsidP="00AA6A67">
      <w:pPr>
        <w:autoSpaceDE w:val="0"/>
        <w:autoSpaceDN w:val="0"/>
        <w:adjustRightInd w:val="0"/>
      </w:pPr>
      <w:r w:rsidRPr="00A37AE8">
        <w:t>(c) Where required, bulk insulation must be installed so that—</w:t>
      </w:r>
    </w:p>
    <w:p w14:paraId="6D6B3CE8"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xml:space="preserve">) it maintains its position and thickness, other than where it crosses roof battens, water pipes, electrical cabling or the </w:t>
      </w:r>
      <w:proofErr w:type="gramStart"/>
      <w:r w:rsidRPr="00A37AE8">
        <w:t>like;</w:t>
      </w:r>
      <w:proofErr w:type="gramEnd"/>
    </w:p>
    <w:p w14:paraId="460C7702" w14:textId="77777777" w:rsidR="00AA6A67" w:rsidRPr="00A37AE8" w:rsidRDefault="00AA6A67" w:rsidP="00AA6A67">
      <w:pPr>
        <w:autoSpaceDE w:val="0"/>
        <w:autoSpaceDN w:val="0"/>
        <w:adjustRightInd w:val="0"/>
      </w:pPr>
      <w:r w:rsidRPr="00A37AE8">
        <w:t>and</w:t>
      </w:r>
    </w:p>
    <w:p w14:paraId="673E62C3" w14:textId="77777777" w:rsidR="00AA6A67" w:rsidRPr="00A37AE8" w:rsidRDefault="00AA6A67" w:rsidP="00AA6A67">
      <w:pPr>
        <w:autoSpaceDE w:val="0"/>
        <w:autoSpaceDN w:val="0"/>
        <w:adjustRightInd w:val="0"/>
      </w:pPr>
      <w:r w:rsidRPr="00A37AE8">
        <w:t>(ii) in a ceiling, where there is no bulk insulation or reflective insulation in the external wall beneath, it overlaps the external</w:t>
      </w:r>
    </w:p>
    <w:p w14:paraId="5F5FC747" w14:textId="77777777" w:rsidR="00AA6A67" w:rsidRPr="00A37AE8" w:rsidRDefault="00AA6A67" w:rsidP="00AA6A67">
      <w:pPr>
        <w:autoSpaceDE w:val="0"/>
        <w:autoSpaceDN w:val="0"/>
        <w:adjustRightInd w:val="0"/>
      </w:pPr>
      <w:r w:rsidRPr="00A37AE8">
        <w:t>wall by not less than 50 mm.</w:t>
      </w:r>
    </w:p>
    <w:p w14:paraId="786CD2F8" w14:textId="77777777" w:rsidR="00AA6A67" w:rsidRPr="00A37AE8" w:rsidRDefault="00AA6A67" w:rsidP="00AA6A67">
      <w:pPr>
        <w:autoSpaceDE w:val="0"/>
        <w:autoSpaceDN w:val="0"/>
        <w:adjustRightInd w:val="0"/>
      </w:pPr>
    </w:p>
    <w:p w14:paraId="01E66EAE" w14:textId="77777777" w:rsidR="00AA6A67" w:rsidRPr="00A37AE8" w:rsidRDefault="00AA6A67" w:rsidP="00AA6A67">
      <w:pPr>
        <w:autoSpaceDE w:val="0"/>
        <w:autoSpaceDN w:val="0"/>
        <w:adjustRightInd w:val="0"/>
      </w:pPr>
      <w:r w:rsidRPr="00A37AE8">
        <w:t>Roofs</w:t>
      </w:r>
    </w:p>
    <w:p w14:paraId="0030C2FC" w14:textId="77777777" w:rsidR="00AA6A67" w:rsidRPr="00A37AE8" w:rsidRDefault="00AA6A67" w:rsidP="00AA6A67">
      <w:pPr>
        <w:autoSpaceDE w:val="0"/>
        <w:autoSpaceDN w:val="0"/>
        <w:adjustRightInd w:val="0"/>
      </w:pPr>
      <w:r w:rsidRPr="00A37AE8">
        <w:t>Minimum total R-value required – R2.7; or R2.2 if:</w:t>
      </w:r>
    </w:p>
    <w:p w14:paraId="69B4F2BF"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The roof upper surface has a solar absorptance value of not more than 0.55.</w:t>
      </w:r>
    </w:p>
    <w:p w14:paraId="5DD178DF" w14:textId="77777777" w:rsidR="00AA6A67" w:rsidRPr="00A37AE8" w:rsidRDefault="00AA6A67" w:rsidP="00AA6A67">
      <w:pPr>
        <w:autoSpaceDE w:val="0"/>
        <w:autoSpaceDN w:val="0"/>
        <w:adjustRightInd w:val="0"/>
      </w:pPr>
      <w:r w:rsidRPr="00A37AE8">
        <w:lastRenderedPageBreak/>
        <w:t>(ii) The roof space is ventilated by—</w:t>
      </w:r>
    </w:p>
    <w:p w14:paraId="4816FDBE" w14:textId="77777777" w:rsidR="00AA6A67" w:rsidRPr="00A37AE8" w:rsidRDefault="00AA6A67" w:rsidP="00AA6A67">
      <w:pPr>
        <w:autoSpaceDE w:val="0"/>
        <w:autoSpaceDN w:val="0"/>
        <w:adjustRightInd w:val="0"/>
      </w:pPr>
      <w:r w:rsidRPr="00A37AE8">
        <w:t>(A) gable vents, ridge vents, eave vents, roof vents or the like that—</w:t>
      </w:r>
    </w:p>
    <w:p w14:paraId="35115018" w14:textId="77777777" w:rsidR="00AA6A67" w:rsidRPr="00A37AE8" w:rsidRDefault="00AA6A67" w:rsidP="00AA6A67">
      <w:pPr>
        <w:autoSpaceDE w:val="0"/>
        <w:autoSpaceDN w:val="0"/>
        <w:adjustRightInd w:val="0"/>
      </w:pPr>
      <w:r w:rsidRPr="00A37AE8">
        <w:t>(aa) are evenly distributed to allow an unobstructed flow of air; and</w:t>
      </w:r>
    </w:p>
    <w:p w14:paraId="743A7C09" w14:textId="77777777" w:rsidR="00AA6A67" w:rsidRPr="00A37AE8" w:rsidRDefault="00AA6A67" w:rsidP="00AA6A67">
      <w:pPr>
        <w:autoSpaceDE w:val="0"/>
        <w:autoSpaceDN w:val="0"/>
        <w:adjustRightInd w:val="0"/>
      </w:pPr>
      <w:r w:rsidRPr="00A37AE8">
        <w:t>(bb) are located to ensure, where practicable, there are no dead airspaces; and</w:t>
      </w:r>
    </w:p>
    <w:p w14:paraId="02B564E0" w14:textId="77777777" w:rsidR="00AA6A67" w:rsidRPr="00A37AE8" w:rsidRDefault="00AA6A67" w:rsidP="00AA6A67">
      <w:pPr>
        <w:autoSpaceDE w:val="0"/>
        <w:autoSpaceDN w:val="0"/>
        <w:adjustRightInd w:val="0"/>
      </w:pPr>
      <w:r w:rsidRPr="00A37AE8">
        <w:t>(cc) have an aggregate fixed open area of not less than 1.0% of the ceiling area; or</w:t>
      </w:r>
    </w:p>
    <w:p w14:paraId="03EBA5BE" w14:textId="77777777" w:rsidR="00AA6A67" w:rsidRPr="00A37AE8" w:rsidRDefault="00AA6A67" w:rsidP="00AA6A67">
      <w:pPr>
        <w:autoSpaceDE w:val="0"/>
        <w:autoSpaceDN w:val="0"/>
        <w:adjustRightInd w:val="0"/>
      </w:pPr>
      <w:r w:rsidRPr="00A37AE8">
        <w:t>(B) not less than 2 wind-driven roof ventilators having an aggregate opening area of not less than 0.14 m2 in conjunction with gable</w:t>
      </w:r>
    </w:p>
    <w:p w14:paraId="02421EA1" w14:textId="77777777" w:rsidR="00AA6A67" w:rsidRPr="00A37AE8" w:rsidRDefault="00AA6A67" w:rsidP="00AA6A67">
      <w:pPr>
        <w:autoSpaceDE w:val="0"/>
        <w:autoSpaceDN w:val="0"/>
        <w:adjustRightInd w:val="0"/>
      </w:pPr>
      <w:r w:rsidRPr="00A37AE8">
        <w:t>vents, ridge vents, eave vents, roof vents or the like having an aggregate fixed open area of not less than 0.2% of the ceiling area; or</w:t>
      </w:r>
    </w:p>
    <w:p w14:paraId="3D9DBE3A" w14:textId="77777777" w:rsidR="00AA6A67" w:rsidRPr="00A37AE8" w:rsidRDefault="00AA6A67" w:rsidP="00AA6A67">
      <w:pPr>
        <w:autoSpaceDE w:val="0"/>
        <w:autoSpaceDN w:val="0"/>
        <w:adjustRightInd w:val="0"/>
      </w:pPr>
      <w:r w:rsidRPr="00A37AE8">
        <w:t xml:space="preserve">(C) a tiled roof without </w:t>
      </w:r>
      <w:proofErr w:type="spellStart"/>
      <w:r w:rsidRPr="00A37AE8">
        <w:t>sarking</w:t>
      </w:r>
      <w:proofErr w:type="spellEnd"/>
      <w:r w:rsidRPr="00A37AE8">
        <w:t>-type material at roof level.</w:t>
      </w:r>
    </w:p>
    <w:p w14:paraId="6797870C" w14:textId="77777777" w:rsidR="00AA6A67" w:rsidRPr="00A37AE8" w:rsidRDefault="00AA6A67" w:rsidP="00AA6A67">
      <w:pPr>
        <w:autoSpaceDE w:val="0"/>
        <w:autoSpaceDN w:val="0"/>
        <w:adjustRightInd w:val="0"/>
      </w:pPr>
      <w:r w:rsidRPr="00A37AE8">
        <w:t>A roof that—</w:t>
      </w:r>
    </w:p>
    <w:p w14:paraId="3B24C85A"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is required to achieve a minimum Total R-Value; and</w:t>
      </w:r>
    </w:p>
    <w:p w14:paraId="0D26FB3E" w14:textId="77777777" w:rsidR="00AA6A67" w:rsidRPr="00A37AE8" w:rsidRDefault="00AA6A67" w:rsidP="00AA6A67">
      <w:pPr>
        <w:autoSpaceDE w:val="0"/>
        <w:autoSpaceDN w:val="0"/>
        <w:adjustRightInd w:val="0"/>
      </w:pPr>
      <w:r w:rsidRPr="00A37AE8">
        <w:t>(ii) has metal sheet roofing fixed to metal purlins, metal rafters or metal battens; and</w:t>
      </w:r>
    </w:p>
    <w:p w14:paraId="2B812522" w14:textId="77777777" w:rsidR="00AA6A67" w:rsidRPr="00A37AE8" w:rsidRDefault="00AA6A67" w:rsidP="00AA6A67">
      <w:pPr>
        <w:autoSpaceDE w:val="0"/>
        <w:autoSpaceDN w:val="0"/>
        <w:adjustRightInd w:val="0"/>
      </w:pPr>
      <w:r w:rsidRPr="00A37AE8">
        <w:t>(iii) does not have a ceiling lining or has a ceiling lining fixed directly to those metal purlins, metal rafters or metal battens (see Figure</w:t>
      </w:r>
    </w:p>
    <w:p w14:paraId="147A5841" w14:textId="77777777" w:rsidR="00AA6A67" w:rsidRPr="00A37AE8" w:rsidRDefault="00AA6A67" w:rsidP="00AA6A67">
      <w:pPr>
        <w:autoSpaceDE w:val="0"/>
        <w:autoSpaceDN w:val="0"/>
        <w:adjustRightInd w:val="0"/>
      </w:pPr>
      <w:r w:rsidRPr="00A37AE8">
        <w:t>3.12.1.1(b)),</w:t>
      </w:r>
    </w:p>
    <w:p w14:paraId="3498735B" w14:textId="77777777" w:rsidR="00AA6A67" w:rsidRPr="00A37AE8" w:rsidRDefault="00AA6A67" w:rsidP="00AA6A67">
      <w:pPr>
        <w:autoSpaceDE w:val="0"/>
        <w:autoSpaceDN w:val="0"/>
        <w:adjustRightInd w:val="0"/>
      </w:pPr>
      <w:r w:rsidRPr="00A37AE8">
        <w:t>must have a thermal break, consisting of a material with an R-Value of not less than 0.2, installed between the metal sheet roofing and its</w:t>
      </w:r>
    </w:p>
    <w:p w14:paraId="578E374F" w14:textId="77777777" w:rsidR="00AA6A67" w:rsidRPr="00A37AE8" w:rsidRDefault="00AA6A67" w:rsidP="00AA6A67">
      <w:pPr>
        <w:autoSpaceDE w:val="0"/>
        <w:autoSpaceDN w:val="0"/>
        <w:adjustRightInd w:val="0"/>
      </w:pPr>
      <w:r w:rsidRPr="00A37AE8">
        <w:t>supporting member.</w:t>
      </w:r>
    </w:p>
    <w:p w14:paraId="05ECB5F5" w14:textId="77777777" w:rsidR="00AA6A67" w:rsidRPr="00A37AE8" w:rsidRDefault="00AA6A67" w:rsidP="00AA6A67">
      <w:pPr>
        <w:autoSpaceDE w:val="0"/>
        <w:autoSpaceDN w:val="0"/>
        <w:adjustRightInd w:val="0"/>
      </w:pPr>
    </w:p>
    <w:p w14:paraId="650D2CD4" w14:textId="77777777" w:rsidR="00AA6A67" w:rsidRPr="00A37AE8" w:rsidRDefault="00AA6A67" w:rsidP="00AA6A67">
      <w:pPr>
        <w:autoSpaceDE w:val="0"/>
        <w:autoSpaceDN w:val="0"/>
        <w:adjustRightInd w:val="0"/>
      </w:pPr>
      <w:r w:rsidRPr="00A37AE8">
        <w:t>Roof lights</w:t>
      </w:r>
    </w:p>
    <w:p w14:paraId="457D9D07" w14:textId="77777777" w:rsidR="00AA6A67" w:rsidRPr="00A37AE8" w:rsidRDefault="00AA6A67" w:rsidP="00AA6A67">
      <w:pPr>
        <w:autoSpaceDE w:val="0"/>
        <w:autoSpaceDN w:val="0"/>
        <w:adjustRightInd w:val="0"/>
      </w:pPr>
      <w:r w:rsidRPr="00A37AE8">
        <w:t xml:space="preserve">Roof lights (including any associated shaft and diffuser) serving a habitable room or an interconnecting space such as a corridor, hallway, </w:t>
      </w:r>
      <w:proofErr w:type="gramStart"/>
      <w:r w:rsidRPr="00A37AE8">
        <w:t>stairway</w:t>
      </w:r>
      <w:proofErr w:type="gramEnd"/>
    </w:p>
    <w:p w14:paraId="7EFDF17A" w14:textId="77777777" w:rsidR="00AA6A67" w:rsidRPr="00A37AE8" w:rsidRDefault="00AA6A67" w:rsidP="00AA6A67">
      <w:pPr>
        <w:autoSpaceDE w:val="0"/>
        <w:autoSpaceDN w:val="0"/>
        <w:adjustRightInd w:val="0"/>
      </w:pPr>
      <w:r w:rsidRPr="00A37AE8">
        <w:t>or the like must—</w:t>
      </w:r>
    </w:p>
    <w:p w14:paraId="6F25D0A6" w14:textId="77777777" w:rsidR="00AA6A67" w:rsidRPr="00A37AE8" w:rsidRDefault="00AA6A67" w:rsidP="00AA6A67">
      <w:pPr>
        <w:autoSpaceDE w:val="0"/>
        <w:autoSpaceDN w:val="0"/>
        <w:adjustRightInd w:val="0"/>
      </w:pPr>
      <w:r w:rsidRPr="00A37AE8">
        <w:t>(a) if the roof lights are not required for compliance with Part 3.8—</w:t>
      </w:r>
    </w:p>
    <w:p w14:paraId="18C26FE9"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comply with Table 3.12.1.2; and</w:t>
      </w:r>
    </w:p>
    <w:p w14:paraId="764BFE01" w14:textId="77777777" w:rsidR="00AA6A67" w:rsidRPr="00A37AE8" w:rsidRDefault="00AA6A67" w:rsidP="00AA6A67">
      <w:pPr>
        <w:autoSpaceDE w:val="0"/>
        <w:autoSpaceDN w:val="0"/>
        <w:adjustRightInd w:val="0"/>
      </w:pPr>
      <w:r w:rsidRPr="00A37AE8">
        <w:t xml:space="preserve">(ii) have an aggregate area of not more than 3% of the total floor area of the storey </w:t>
      </w:r>
      <w:proofErr w:type="gramStart"/>
      <w:r w:rsidRPr="00A37AE8">
        <w:t>served;</w:t>
      </w:r>
      <w:proofErr w:type="gramEnd"/>
    </w:p>
    <w:p w14:paraId="5C5C6DB0" w14:textId="77777777" w:rsidR="00AA6A67" w:rsidRPr="00A37AE8" w:rsidRDefault="00AA6A67" w:rsidP="00AA6A67">
      <w:pPr>
        <w:autoSpaceDE w:val="0"/>
        <w:autoSpaceDN w:val="0"/>
        <w:adjustRightInd w:val="0"/>
      </w:pPr>
    </w:p>
    <w:p w14:paraId="60E8E68E" w14:textId="77777777" w:rsidR="00AA6A67" w:rsidRPr="00A37AE8" w:rsidRDefault="00AA6A67" w:rsidP="00AA6A67">
      <w:pPr>
        <w:autoSpaceDE w:val="0"/>
        <w:autoSpaceDN w:val="0"/>
        <w:adjustRightInd w:val="0"/>
      </w:pPr>
      <w:r w:rsidRPr="00A37AE8">
        <w:t>External walls</w:t>
      </w:r>
    </w:p>
    <w:p w14:paraId="61E1CBD2" w14:textId="77777777" w:rsidR="00AA6A67" w:rsidRPr="00A37AE8" w:rsidRDefault="00AA6A67" w:rsidP="00AA6A67">
      <w:pPr>
        <w:autoSpaceDE w:val="0"/>
        <w:autoSpaceDN w:val="0"/>
        <w:adjustRightInd w:val="0"/>
      </w:pPr>
      <w:r w:rsidRPr="00A37AE8">
        <w:t>Minimum total R-value required –</w:t>
      </w:r>
    </w:p>
    <w:p w14:paraId="2E552942" w14:textId="77777777" w:rsidR="00AA6A67" w:rsidRPr="00A37AE8" w:rsidRDefault="00AA6A67" w:rsidP="00AA6A67">
      <w:pPr>
        <w:autoSpaceDE w:val="0"/>
        <w:autoSpaceDN w:val="0"/>
        <w:adjustRightInd w:val="0"/>
      </w:pPr>
      <w:r w:rsidRPr="00A37AE8">
        <w:t>Direct contact with ground – R1.4</w:t>
      </w:r>
    </w:p>
    <w:p w14:paraId="141C8705" w14:textId="77777777" w:rsidR="00AA6A67" w:rsidRPr="00A37AE8" w:rsidRDefault="00AA6A67" w:rsidP="00AA6A67">
      <w:pPr>
        <w:autoSpaceDE w:val="0"/>
        <w:autoSpaceDN w:val="0"/>
        <w:adjustRightInd w:val="0"/>
      </w:pPr>
      <w:r w:rsidRPr="00A37AE8">
        <w:t>Suspended – R1.9</w:t>
      </w:r>
    </w:p>
    <w:p w14:paraId="25748D94" w14:textId="77777777" w:rsidR="00AA6A67" w:rsidRPr="00A37AE8" w:rsidRDefault="00AA6A67" w:rsidP="00AA6A67">
      <w:pPr>
        <w:autoSpaceDE w:val="0"/>
        <w:autoSpaceDN w:val="0"/>
        <w:adjustRightInd w:val="0"/>
      </w:pPr>
      <w:r w:rsidRPr="00A37AE8">
        <w:t>Surface density no greater than 220kg/m2 – Nil</w:t>
      </w:r>
    </w:p>
    <w:p w14:paraId="03683A8A" w14:textId="77777777" w:rsidR="00AA6A67" w:rsidRPr="00A37AE8" w:rsidRDefault="00AA6A67" w:rsidP="00AA6A67">
      <w:pPr>
        <w:autoSpaceDE w:val="0"/>
        <w:autoSpaceDN w:val="0"/>
        <w:adjustRightInd w:val="0"/>
      </w:pPr>
      <w:r w:rsidRPr="00A37AE8">
        <w:t>A wall that—</w:t>
      </w:r>
    </w:p>
    <w:p w14:paraId="509A7675" w14:textId="77777777" w:rsidR="00AA6A67" w:rsidRPr="00A37AE8" w:rsidRDefault="00AA6A67" w:rsidP="00AA6A67">
      <w:pPr>
        <w:autoSpaceDE w:val="0"/>
        <w:autoSpaceDN w:val="0"/>
        <w:adjustRightInd w:val="0"/>
      </w:pPr>
      <w:r w:rsidRPr="00A37AE8">
        <w:t>(</w:t>
      </w:r>
      <w:proofErr w:type="spellStart"/>
      <w:r w:rsidRPr="00A37AE8">
        <w:t>i</w:t>
      </w:r>
      <w:proofErr w:type="spellEnd"/>
      <w:r w:rsidRPr="00A37AE8">
        <w:t>) has lightweight external cladding such as weatherboards, fibre cement or metal sheeting fixed to the metal frame; and</w:t>
      </w:r>
    </w:p>
    <w:p w14:paraId="50BF346E" w14:textId="77777777" w:rsidR="00AA6A67" w:rsidRPr="00A37AE8" w:rsidRDefault="00AA6A67" w:rsidP="00AA6A67">
      <w:pPr>
        <w:autoSpaceDE w:val="0"/>
        <w:autoSpaceDN w:val="0"/>
        <w:adjustRightInd w:val="0"/>
      </w:pPr>
      <w:r w:rsidRPr="00A37AE8">
        <w:t>(ii) does not have a wall lining or has a wall lining that is fixed directly to the metal frame (see Figure 3.12.1.3(a) and (b)),</w:t>
      </w:r>
    </w:p>
    <w:p w14:paraId="524B3634" w14:textId="77777777" w:rsidR="00AA6A67" w:rsidRPr="00A37AE8" w:rsidRDefault="00AA6A67" w:rsidP="00AA6A67">
      <w:pPr>
        <w:autoSpaceDE w:val="0"/>
        <w:autoSpaceDN w:val="0"/>
        <w:adjustRightInd w:val="0"/>
      </w:pPr>
      <w:r w:rsidRPr="00A37AE8">
        <w:t>must have a thermal break, consisting of a material with an R-Value of not less than 0.2, installed between the external cladding and the metal frame.</w:t>
      </w:r>
    </w:p>
    <w:p w14:paraId="2A6B455B" w14:textId="77777777" w:rsidR="00AA6A67" w:rsidRPr="00A37AE8" w:rsidRDefault="00AA6A67" w:rsidP="00AA6A67">
      <w:pPr>
        <w:autoSpaceDE w:val="0"/>
        <w:autoSpaceDN w:val="0"/>
        <w:adjustRightInd w:val="0"/>
      </w:pPr>
    </w:p>
    <w:p w14:paraId="70506D14" w14:textId="77777777" w:rsidR="00AA6A67" w:rsidRPr="00A37AE8" w:rsidRDefault="00AA6A67" w:rsidP="00AA6A67">
      <w:pPr>
        <w:autoSpaceDE w:val="0"/>
        <w:autoSpaceDN w:val="0"/>
        <w:adjustRightInd w:val="0"/>
      </w:pPr>
      <w:r w:rsidRPr="00A37AE8">
        <w:t>Floors</w:t>
      </w:r>
    </w:p>
    <w:p w14:paraId="58757ADF" w14:textId="77777777" w:rsidR="00AA6A67" w:rsidRDefault="00AA6A67" w:rsidP="00AA6A67">
      <w:r w:rsidRPr="00A37AE8">
        <w:t>N/A</w:t>
      </w:r>
    </w:p>
    <w:p w14:paraId="2DF7985A" w14:textId="77777777" w:rsidR="00AA6A67" w:rsidRDefault="00AA6A67" w:rsidP="00AA6A67"/>
    <w:p w14:paraId="0E9C7849" w14:textId="77777777" w:rsidR="00AA6A67" w:rsidRPr="00882092" w:rsidRDefault="00AA6A67" w:rsidP="00AA6A67">
      <w:pPr>
        <w:autoSpaceDE w:val="0"/>
        <w:autoSpaceDN w:val="0"/>
        <w:adjustRightInd w:val="0"/>
      </w:pPr>
      <w:r w:rsidRPr="00882092">
        <w:t>BUILDING SEALING</w:t>
      </w:r>
    </w:p>
    <w:p w14:paraId="23BF35DA" w14:textId="77777777" w:rsidR="00AA6A67" w:rsidRPr="00882092" w:rsidRDefault="00AA6A67" w:rsidP="00AA6A67">
      <w:pPr>
        <w:autoSpaceDE w:val="0"/>
        <w:autoSpaceDN w:val="0"/>
        <w:adjustRightInd w:val="0"/>
      </w:pPr>
    </w:p>
    <w:p w14:paraId="7981C1E9" w14:textId="77777777" w:rsidR="00AA6A67" w:rsidRPr="00882092" w:rsidRDefault="00AA6A67" w:rsidP="00AA6A67">
      <w:pPr>
        <w:autoSpaceDE w:val="0"/>
        <w:autoSpaceDN w:val="0"/>
        <w:adjustRightInd w:val="0"/>
      </w:pPr>
      <w:r w:rsidRPr="00882092">
        <w:t>Chimneys and flues</w:t>
      </w:r>
    </w:p>
    <w:p w14:paraId="01F9000F" w14:textId="77777777" w:rsidR="00AA6A67" w:rsidRPr="00882092" w:rsidRDefault="00AA6A67" w:rsidP="00AA6A67">
      <w:pPr>
        <w:autoSpaceDE w:val="0"/>
        <w:autoSpaceDN w:val="0"/>
        <w:adjustRightInd w:val="0"/>
      </w:pPr>
      <w:r w:rsidRPr="00882092">
        <w:t xml:space="preserve">The chimney or flue of an open </w:t>
      </w:r>
      <w:proofErr w:type="gramStart"/>
      <w:r w:rsidRPr="00882092">
        <w:t>solid-fuel</w:t>
      </w:r>
      <w:proofErr w:type="gramEnd"/>
      <w:r w:rsidRPr="00882092">
        <w:t xml:space="preserve"> burning appliance must be provided with a damper or flap that can be closed to seal the chimney or flue.</w:t>
      </w:r>
    </w:p>
    <w:p w14:paraId="4883EF07" w14:textId="77777777" w:rsidR="00AA6A67" w:rsidRPr="00882092" w:rsidRDefault="00AA6A67" w:rsidP="00AA6A67">
      <w:pPr>
        <w:autoSpaceDE w:val="0"/>
        <w:autoSpaceDN w:val="0"/>
        <w:adjustRightInd w:val="0"/>
      </w:pPr>
    </w:p>
    <w:p w14:paraId="0875C680" w14:textId="77777777" w:rsidR="00AA6A67" w:rsidRPr="00882092" w:rsidRDefault="00AA6A67" w:rsidP="00AA6A67">
      <w:pPr>
        <w:autoSpaceDE w:val="0"/>
        <w:autoSpaceDN w:val="0"/>
        <w:adjustRightInd w:val="0"/>
      </w:pPr>
      <w:r w:rsidRPr="00882092">
        <w:lastRenderedPageBreak/>
        <w:t>Roof lights</w:t>
      </w:r>
    </w:p>
    <w:p w14:paraId="294CD6A5" w14:textId="77777777" w:rsidR="00AA6A67" w:rsidRPr="00882092" w:rsidRDefault="00AA6A67" w:rsidP="00AA6A67">
      <w:pPr>
        <w:autoSpaceDE w:val="0"/>
        <w:autoSpaceDN w:val="0"/>
        <w:adjustRightInd w:val="0"/>
      </w:pPr>
      <w:r w:rsidRPr="00882092">
        <w:t>(a) A roof light must be sealed, or capable of being sealed, when serving—</w:t>
      </w:r>
    </w:p>
    <w:p w14:paraId="03D34FFC"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a conditioned space; or</w:t>
      </w:r>
    </w:p>
    <w:p w14:paraId="5CB03A6E" w14:textId="77777777" w:rsidR="00AA6A67" w:rsidRPr="00882092" w:rsidRDefault="00AA6A67" w:rsidP="00AA6A67">
      <w:pPr>
        <w:autoSpaceDE w:val="0"/>
        <w:autoSpaceDN w:val="0"/>
        <w:adjustRightInd w:val="0"/>
      </w:pPr>
      <w:r w:rsidRPr="00882092">
        <w:t>(ii) a habitable room in climate zones 4, 5, 6, 7 and 8.</w:t>
      </w:r>
    </w:p>
    <w:p w14:paraId="6FBE7D87" w14:textId="77777777" w:rsidR="00AA6A67" w:rsidRPr="00882092" w:rsidRDefault="00AA6A67" w:rsidP="00AA6A67">
      <w:pPr>
        <w:autoSpaceDE w:val="0"/>
        <w:autoSpaceDN w:val="0"/>
        <w:adjustRightInd w:val="0"/>
      </w:pPr>
      <w:r w:rsidRPr="00882092">
        <w:t>(b) A roof light required by (a) to be sealed, or capable of being sealed, must be constructed with—</w:t>
      </w:r>
    </w:p>
    <w:p w14:paraId="79E28FA3"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an imperforate ceiling diffuser or the like installed at the ceiling or internal lining level; or</w:t>
      </w:r>
    </w:p>
    <w:p w14:paraId="03AD5A21" w14:textId="77777777" w:rsidR="00AA6A67" w:rsidRPr="00882092" w:rsidRDefault="00AA6A67" w:rsidP="00AA6A67">
      <w:pPr>
        <w:autoSpaceDE w:val="0"/>
        <w:autoSpaceDN w:val="0"/>
        <w:adjustRightInd w:val="0"/>
      </w:pPr>
      <w:r w:rsidRPr="00882092">
        <w:t>(ii) a weatherproof seal; or</w:t>
      </w:r>
    </w:p>
    <w:p w14:paraId="2C67457C" w14:textId="77777777" w:rsidR="00AA6A67" w:rsidRPr="00882092" w:rsidRDefault="00AA6A67" w:rsidP="00AA6A67">
      <w:pPr>
        <w:autoSpaceDE w:val="0"/>
        <w:autoSpaceDN w:val="0"/>
        <w:adjustRightInd w:val="0"/>
      </w:pPr>
      <w:r w:rsidRPr="00882092">
        <w:t xml:space="preserve">(iii) a shutter system readily operated either manually, </w:t>
      </w:r>
      <w:proofErr w:type="gramStart"/>
      <w:r w:rsidRPr="00882092">
        <w:t>mechanically</w:t>
      </w:r>
      <w:proofErr w:type="gramEnd"/>
      <w:r w:rsidRPr="00882092">
        <w:t xml:space="preserve"> or electronically by the occupant.</w:t>
      </w:r>
    </w:p>
    <w:p w14:paraId="10E160F2" w14:textId="77777777" w:rsidR="00AA6A67" w:rsidRPr="00882092" w:rsidRDefault="00AA6A67" w:rsidP="00AA6A67">
      <w:pPr>
        <w:autoSpaceDE w:val="0"/>
        <w:autoSpaceDN w:val="0"/>
        <w:adjustRightInd w:val="0"/>
      </w:pPr>
    </w:p>
    <w:p w14:paraId="3150CE8D" w14:textId="77777777" w:rsidR="00AA6A67" w:rsidRPr="00882092" w:rsidRDefault="00AA6A67" w:rsidP="00AA6A67">
      <w:pPr>
        <w:autoSpaceDE w:val="0"/>
        <w:autoSpaceDN w:val="0"/>
        <w:adjustRightInd w:val="0"/>
      </w:pPr>
      <w:r w:rsidRPr="00882092">
        <w:t>External windows and doors</w:t>
      </w:r>
    </w:p>
    <w:p w14:paraId="0410B844" w14:textId="77777777" w:rsidR="00AA6A67" w:rsidRPr="00882092" w:rsidRDefault="00AA6A67" w:rsidP="00AA6A67">
      <w:pPr>
        <w:autoSpaceDE w:val="0"/>
        <w:autoSpaceDN w:val="0"/>
        <w:adjustRightInd w:val="0"/>
      </w:pPr>
      <w:r w:rsidRPr="00882092">
        <w:t xml:space="preserve">(a) A seal to restrict air infiltration must be fitted to each edge of an external door, openable </w:t>
      </w:r>
      <w:proofErr w:type="gramStart"/>
      <w:r w:rsidRPr="00882092">
        <w:t>window</w:t>
      </w:r>
      <w:proofErr w:type="gramEnd"/>
      <w:r w:rsidRPr="00882092">
        <w:t xml:space="preserve"> and other such opening—</w:t>
      </w:r>
    </w:p>
    <w:p w14:paraId="1079AF4B"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when serving a conditioned space; or</w:t>
      </w:r>
    </w:p>
    <w:p w14:paraId="274698A1" w14:textId="77777777" w:rsidR="00AA6A67" w:rsidRPr="00882092" w:rsidRDefault="00AA6A67" w:rsidP="00AA6A67">
      <w:pPr>
        <w:autoSpaceDE w:val="0"/>
        <w:autoSpaceDN w:val="0"/>
        <w:adjustRightInd w:val="0"/>
      </w:pPr>
      <w:r w:rsidRPr="00882092">
        <w:t>(ii) in climate zones 4, 6, 7 and 8, when serving a habitable room.</w:t>
      </w:r>
    </w:p>
    <w:p w14:paraId="5A5A1DCC" w14:textId="77777777" w:rsidR="00AA6A67" w:rsidRPr="00882092" w:rsidRDefault="00AA6A67" w:rsidP="00AA6A67">
      <w:pPr>
        <w:autoSpaceDE w:val="0"/>
        <w:autoSpaceDN w:val="0"/>
        <w:adjustRightInd w:val="0"/>
      </w:pPr>
      <w:r w:rsidRPr="00882092">
        <w:t>(b) The following need not comply with (a</w:t>
      </w:r>
      <w:proofErr w:type="gramStart"/>
      <w:r w:rsidRPr="00882092">
        <w:t>):—</w:t>
      </w:r>
      <w:proofErr w:type="gramEnd"/>
    </w:p>
    <w:p w14:paraId="4E35F59F"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An external louvre door, louvre window or other such opening.</w:t>
      </w:r>
    </w:p>
    <w:p w14:paraId="071CBECA" w14:textId="77777777" w:rsidR="00AA6A67" w:rsidRPr="00882092" w:rsidRDefault="00AA6A67" w:rsidP="00AA6A67">
      <w:pPr>
        <w:autoSpaceDE w:val="0"/>
        <w:autoSpaceDN w:val="0"/>
        <w:adjustRightInd w:val="0"/>
      </w:pPr>
      <w:r w:rsidRPr="00882092">
        <w:t>(ii) A window complying with the maximum air infiltration rates specified in AS 2047.</w:t>
      </w:r>
    </w:p>
    <w:p w14:paraId="74CFFFAE" w14:textId="77777777" w:rsidR="00AA6A67" w:rsidRPr="00882092" w:rsidRDefault="00AA6A67" w:rsidP="00AA6A67">
      <w:pPr>
        <w:autoSpaceDE w:val="0"/>
        <w:autoSpaceDN w:val="0"/>
        <w:adjustRightInd w:val="0"/>
      </w:pPr>
      <w:r w:rsidRPr="00882092">
        <w:t>(c) A seal required by (a) may be a foam or rubber compressible strip, fibrous seal or the like.</w:t>
      </w:r>
    </w:p>
    <w:p w14:paraId="6A90AE2B" w14:textId="77777777" w:rsidR="00AA6A67" w:rsidRPr="00882092" w:rsidRDefault="00AA6A67" w:rsidP="00AA6A67">
      <w:pPr>
        <w:autoSpaceDE w:val="0"/>
        <w:autoSpaceDN w:val="0"/>
        <w:adjustRightInd w:val="0"/>
      </w:pPr>
    </w:p>
    <w:p w14:paraId="4B76A07B" w14:textId="77777777" w:rsidR="00AA6A67" w:rsidRPr="00882092" w:rsidRDefault="00AA6A67" w:rsidP="00AA6A67">
      <w:pPr>
        <w:autoSpaceDE w:val="0"/>
        <w:autoSpaceDN w:val="0"/>
        <w:adjustRightInd w:val="0"/>
      </w:pPr>
      <w:r w:rsidRPr="00882092">
        <w:t>Exhaust fans</w:t>
      </w:r>
    </w:p>
    <w:p w14:paraId="20F76800" w14:textId="77777777" w:rsidR="00AA6A67" w:rsidRPr="00882092" w:rsidRDefault="00AA6A67" w:rsidP="00AA6A67">
      <w:pPr>
        <w:autoSpaceDE w:val="0"/>
        <w:autoSpaceDN w:val="0"/>
        <w:adjustRightInd w:val="0"/>
      </w:pPr>
      <w:r w:rsidRPr="00882092">
        <w:t>An exhaust fan must be fitted with a sealing device such as a self-closing damper, filter or the like when serving—</w:t>
      </w:r>
    </w:p>
    <w:p w14:paraId="4E5D8F42" w14:textId="77777777" w:rsidR="00AA6A67" w:rsidRPr="00882092" w:rsidRDefault="00AA6A67" w:rsidP="00AA6A67">
      <w:pPr>
        <w:autoSpaceDE w:val="0"/>
        <w:autoSpaceDN w:val="0"/>
        <w:adjustRightInd w:val="0"/>
      </w:pPr>
      <w:r w:rsidRPr="00882092">
        <w:t>(a) a conditioned space; or</w:t>
      </w:r>
    </w:p>
    <w:p w14:paraId="764DA6D9" w14:textId="77777777" w:rsidR="00AA6A67" w:rsidRPr="00882092" w:rsidRDefault="00AA6A67" w:rsidP="00AA6A67">
      <w:pPr>
        <w:autoSpaceDE w:val="0"/>
        <w:autoSpaceDN w:val="0"/>
        <w:adjustRightInd w:val="0"/>
      </w:pPr>
      <w:r w:rsidRPr="00882092">
        <w:t>(b) a habitable room in climate zones 4, 6, 7 and 8.</w:t>
      </w:r>
    </w:p>
    <w:p w14:paraId="1C06C4CD" w14:textId="77777777" w:rsidR="00AA6A67" w:rsidRPr="00882092" w:rsidRDefault="00AA6A67" w:rsidP="00AA6A67">
      <w:pPr>
        <w:autoSpaceDE w:val="0"/>
        <w:autoSpaceDN w:val="0"/>
        <w:adjustRightInd w:val="0"/>
      </w:pPr>
    </w:p>
    <w:p w14:paraId="4AB8AA96" w14:textId="77777777" w:rsidR="00AA6A67" w:rsidRPr="00882092" w:rsidRDefault="00AA6A67" w:rsidP="00AA6A67">
      <w:pPr>
        <w:autoSpaceDE w:val="0"/>
        <w:autoSpaceDN w:val="0"/>
        <w:adjustRightInd w:val="0"/>
      </w:pPr>
      <w:r w:rsidRPr="00882092">
        <w:t xml:space="preserve">Construction of roofs, </w:t>
      </w:r>
      <w:proofErr w:type="gramStart"/>
      <w:r w:rsidRPr="00882092">
        <w:t>walls</w:t>
      </w:r>
      <w:proofErr w:type="gramEnd"/>
      <w:r w:rsidRPr="00882092">
        <w:t xml:space="preserve"> and floors</w:t>
      </w:r>
    </w:p>
    <w:p w14:paraId="29752C96" w14:textId="77777777" w:rsidR="00AA6A67" w:rsidRPr="00882092" w:rsidRDefault="00AA6A67" w:rsidP="00AA6A67">
      <w:pPr>
        <w:autoSpaceDE w:val="0"/>
        <w:autoSpaceDN w:val="0"/>
        <w:adjustRightInd w:val="0"/>
      </w:pPr>
      <w:r w:rsidRPr="00882092">
        <w:t xml:space="preserve">(a) Roofs, external walls, external </w:t>
      </w:r>
      <w:proofErr w:type="gramStart"/>
      <w:r w:rsidRPr="00882092">
        <w:t>floors</w:t>
      </w:r>
      <w:proofErr w:type="gramEnd"/>
      <w:r w:rsidRPr="00882092">
        <w:t xml:space="preserve"> and any opening such as a window, door or the like must be constructed to minimise air</w:t>
      </w:r>
    </w:p>
    <w:p w14:paraId="0F3C4625" w14:textId="77777777" w:rsidR="00AA6A67" w:rsidRPr="00882092" w:rsidRDefault="00AA6A67" w:rsidP="00AA6A67">
      <w:pPr>
        <w:autoSpaceDE w:val="0"/>
        <w:autoSpaceDN w:val="0"/>
        <w:adjustRightInd w:val="0"/>
      </w:pPr>
      <w:r w:rsidRPr="00882092">
        <w:t>leakage in accordance with (b) when forming part of the external fabric of—</w:t>
      </w:r>
    </w:p>
    <w:p w14:paraId="165BB024"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a conditioned space; or</w:t>
      </w:r>
    </w:p>
    <w:p w14:paraId="56811F7B" w14:textId="77777777" w:rsidR="00AA6A67" w:rsidRPr="00882092" w:rsidRDefault="00AA6A67" w:rsidP="00AA6A67">
      <w:pPr>
        <w:autoSpaceDE w:val="0"/>
        <w:autoSpaceDN w:val="0"/>
        <w:adjustRightInd w:val="0"/>
      </w:pPr>
      <w:r w:rsidRPr="00882092">
        <w:t>(ii) a habitable room in climate zones 4, 6, 7 and 8.</w:t>
      </w:r>
    </w:p>
    <w:p w14:paraId="32A199AF" w14:textId="77777777" w:rsidR="00AA6A67" w:rsidRPr="00882092" w:rsidRDefault="00AA6A67" w:rsidP="00AA6A67">
      <w:pPr>
        <w:autoSpaceDE w:val="0"/>
        <w:autoSpaceDN w:val="0"/>
        <w:adjustRightInd w:val="0"/>
      </w:pPr>
      <w:r w:rsidRPr="00882092">
        <w:t>(b) Construction required by (a) must be—</w:t>
      </w:r>
    </w:p>
    <w:p w14:paraId="7C91ACE8"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xml:space="preserve">) enclosed by internal lining systems that are close fitting at ceiling, </w:t>
      </w:r>
      <w:proofErr w:type="gramStart"/>
      <w:r w:rsidRPr="00882092">
        <w:t>wall</w:t>
      </w:r>
      <w:proofErr w:type="gramEnd"/>
      <w:r w:rsidRPr="00882092">
        <w:t xml:space="preserve"> and floor junctions; or</w:t>
      </w:r>
    </w:p>
    <w:p w14:paraId="7BA3346B" w14:textId="77777777" w:rsidR="00AA6A67" w:rsidRPr="00882092" w:rsidRDefault="00AA6A67" w:rsidP="00AA6A67">
      <w:pPr>
        <w:autoSpaceDE w:val="0"/>
        <w:autoSpaceDN w:val="0"/>
        <w:adjustRightInd w:val="0"/>
      </w:pPr>
      <w:r w:rsidRPr="00882092">
        <w:t>(ii) sealed by caulking, skirting, architraves, cornices or the like.</w:t>
      </w:r>
    </w:p>
    <w:p w14:paraId="3F1EDBB1" w14:textId="77777777" w:rsidR="00AA6A67" w:rsidRPr="00882092" w:rsidRDefault="00AA6A67" w:rsidP="00AA6A67">
      <w:pPr>
        <w:autoSpaceDE w:val="0"/>
        <w:autoSpaceDN w:val="0"/>
        <w:adjustRightInd w:val="0"/>
      </w:pPr>
    </w:p>
    <w:p w14:paraId="1DDEE1A8" w14:textId="77777777" w:rsidR="00AA6A67" w:rsidRPr="00882092" w:rsidRDefault="00AA6A67" w:rsidP="00AA6A67">
      <w:pPr>
        <w:autoSpaceDE w:val="0"/>
        <w:autoSpaceDN w:val="0"/>
        <w:adjustRightInd w:val="0"/>
      </w:pPr>
      <w:r w:rsidRPr="00882092">
        <w:t>Evaporative coolers</w:t>
      </w:r>
    </w:p>
    <w:p w14:paraId="0A83A108" w14:textId="77777777" w:rsidR="00AA6A67" w:rsidRPr="00882092" w:rsidRDefault="00AA6A67" w:rsidP="00AA6A67">
      <w:pPr>
        <w:autoSpaceDE w:val="0"/>
        <w:autoSpaceDN w:val="0"/>
        <w:adjustRightInd w:val="0"/>
      </w:pPr>
      <w:r w:rsidRPr="00882092">
        <w:t>N/A</w:t>
      </w:r>
    </w:p>
    <w:p w14:paraId="76C56FD1" w14:textId="77777777" w:rsidR="00AA6A67" w:rsidRPr="00882092" w:rsidRDefault="00AA6A67" w:rsidP="00AA6A67">
      <w:pPr>
        <w:autoSpaceDE w:val="0"/>
        <w:autoSpaceDN w:val="0"/>
        <w:adjustRightInd w:val="0"/>
      </w:pPr>
    </w:p>
    <w:p w14:paraId="0F5FA2CF" w14:textId="77777777" w:rsidR="00AA6A67" w:rsidRPr="00882092" w:rsidRDefault="00AA6A67" w:rsidP="00AA6A67">
      <w:pPr>
        <w:autoSpaceDE w:val="0"/>
        <w:autoSpaceDN w:val="0"/>
        <w:adjustRightInd w:val="0"/>
      </w:pPr>
      <w:r w:rsidRPr="00882092">
        <w:t>AIR MOVEMENT SERVICES</w:t>
      </w:r>
    </w:p>
    <w:p w14:paraId="62F598AB" w14:textId="77777777" w:rsidR="00AA6A67" w:rsidRPr="00882092" w:rsidRDefault="00AA6A67" w:rsidP="00AA6A67">
      <w:pPr>
        <w:autoSpaceDE w:val="0"/>
        <w:autoSpaceDN w:val="0"/>
        <w:adjustRightInd w:val="0"/>
      </w:pPr>
      <w:r w:rsidRPr="00882092">
        <w:t>Insulation of services</w:t>
      </w:r>
    </w:p>
    <w:p w14:paraId="02EEBE2D" w14:textId="77777777" w:rsidR="00AA6A67" w:rsidRPr="00882092" w:rsidRDefault="00AA6A67" w:rsidP="00AA6A67">
      <w:pPr>
        <w:autoSpaceDE w:val="0"/>
        <w:autoSpaceDN w:val="0"/>
        <w:adjustRightInd w:val="0"/>
      </w:pPr>
      <w:r w:rsidRPr="00882092">
        <w:t>Thermal insulation for central heating water piping and heating and cooling ductwork must be—</w:t>
      </w:r>
    </w:p>
    <w:p w14:paraId="1C0286F6" w14:textId="77777777" w:rsidR="00AA6A67" w:rsidRPr="00882092" w:rsidRDefault="00AA6A67" w:rsidP="00AA6A67">
      <w:pPr>
        <w:autoSpaceDE w:val="0"/>
        <w:autoSpaceDN w:val="0"/>
        <w:adjustRightInd w:val="0"/>
      </w:pPr>
      <w:r w:rsidRPr="00882092">
        <w:t>(a) protected against the effects of weather and sunlight; and</w:t>
      </w:r>
    </w:p>
    <w:p w14:paraId="28005134" w14:textId="77777777" w:rsidR="00AA6A67" w:rsidRPr="00882092" w:rsidRDefault="00AA6A67" w:rsidP="00AA6A67">
      <w:pPr>
        <w:autoSpaceDE w:val="0"/>
        <w:autoSpaceDN w:val="0"/>
        <w:adjustRightInd w:val="0"/>
      </w:pPr>
      <w:r w:rsidRPr="00882092">
        <w:t>(b) able to withstand the temperatures within the piping or ductwork.</w:t>
      </w:r>
    </w:p>
    <w:p w14:paraId="2F380D76" w14:textId="77777777" w:rsidR="00AA6A67" w:rsidRPr="00882092" w:rsidRDefault="00AA6A67" w:rsidP="00AA6A67">
      <w:pPr>
        <w:autoSpaceDE w:val="0"/>
        <w:autoSpaceDN w:val="0"/>
        <w:adjustRightInd w:val="0"/>
      </w:pPr>
    </w:p>
    <w:p w14:paraId="14692BFB" w14:textId="77777777" w:rsidR="00AA6A67" w:rsidRPr="00882092" w:rsidRDefault="00AA6A67" w:rsidP="00AA6A67">
      <w:pPr>
        <w:autoSpaceDE w:val="0"/>
        <w:autoSpaceDN w:val="0"/>
        <w:adjustRightInd w:val="0"/>
      </w:pPr>
      <w:r w:rsidRPr="00882092">
        <w:t>Central heating water piping</w:t>
      </w:r>
    </w:p>
    <w:p w14:paraId="21C8F3EF" w14:textId="77777777" w:rsidR="00AA6A67" w:rsidRPr="00882092" w:rsidRDefault="00AA6A67" w:rsidP="00AA6A67">
      <w:pPr>
        <w:autoSpaceDE w:val="0"/>
        <w:autoSpaceDN w:val="0"/>
        <w:adjustRightInd w:val="0"/>
      </w:pPr>
      <w:r w:rsidRPr="00882092">
        <w:lastRenderedPageBreak/>
        <w:t>Central heating water piping that is not within a conditioned space must be thermally insulated to achieve the</w:t>
      </w:r>
    </w:p>
    <w:p w14:paraId="3542D0B2" w14:textId="77777777" w:rsidR="00AA6A67" w:rsidRPr="00882092" w:rsidRDefault="00AA6A67" w:rsidP="00AA6A67">
      <w:pPr>
        <w:autoSpaceDE w:val="0"/>
        <w:autoSpaceDN w:val="0"/>
        <w:adjustRightInd w:val="0"/>
      </w:pPr>
      <w:r w:rsidRPr="00882092">
        <w:t>minimum Total R-Value in accordance with Table 3.12.5.1.</w:t>
      </w:r>
    </w:p>
    <w:p w14:paraId="5F4D1155" w14:textId="77777777" w:rsidR="00AA6A67" w:rsidRPr="00882092" w:rsidRDefault="00AA6A67" w:rsidP="00AA6A67">
      <w:pPr>
        <w:autoSpaceDE w:val="0"/>
        <w:autoSpaceDN w:val="0"/>
        <w:adjustRightInd w:val="0"/>
      </w:pPr>
    </w:p>
    <w:p w14:paraId="2A9ECD76" w14:textId="77777777" w:rsidR="00AA6A67" w:rsidRPr="00882092" w:rsidRDefault="00AA6A67" w:rsidP="00AA6A67">
      <w:pPr>
        <w:autoSpaceDE w:val="0"/>
        <w:autoSpaceDN w:val="0"/>
        <w:adjustRightInd w:val="0"/>
      </w:pPr>
      <w:r w:rsidRPr="00882092">
        <w:t>Heating and cooling ductwork</w:t>
      </w:r>
    </w:p>
    <w:p w14:paraId="293CEAB4" w14:textId="77777777" w:rsidR="00AA6A67" w:rsidRPr="00882092" w:rsidRDefault="00AA6A67" w:rsidP="00AA6A67">
      <w:pPr>
        <w:autoSpaceDE w:val="0"/>
        <w:autoSpaceDN w:val="0"/>
        <w:adjustRightInd w:val="0"/>
      </w:pPr>
      <w:r w:rsidRPr="00882092">
        <w:t>a) Heating and cooling ductwork and fittings must—</w:t>
      </w:r>
    </w:p>
    <w:p w14:paraId="2104D622"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xml:space="preserve">) achieve the Total R-Value in Table </w:t>
      </w:r>
      <w:proofErr w:type="gramStart"/>
      <w:r w:rsidRPr="00882092">
        <w:t>3.12.5.2 ;</w:t>
      </w:r>
      <w:proofErr w:type="gramEnd"/>
      <w:r w:rsidRPr="00882092">
        <w:t xml:space="preserve"> and</w:t>
      </w:r>
    </w:p>
    <w:p w14:paraId="5197888E" w14:textId="77777777" w:rsidR="00AA6A67" w:rsidRPr="00882092" w:rsidRDefault="00AA6A67" w:rsidP="00AA6A67">
      <w:pPr>
        <w:autoSpaceDE w:val="0"/>
        <w:autoSpaceDN w:val="0"/>
        <w:adjustRightInd w:val="0"/>
      </w:pPr>
      <w:r w:rsidRPr="00882092">
        <w:t>(ii) use thermal insulation material in accordance with AS/NZS 4859.1; and</w:t>
      </w:r>
    </w:p>
    <w:p w14:paraId="3D5E7DE3" w14:textId="77777777" w:rsidR="00AA6A67" w:rsidRPr="00882092" w:rsidRDefault="00AA6A67" w:rsidP="00AA6A67">
      <w:pPr>
        <w:autoSpaceDE w:val="0"/>
        <w:autoSpaceDN w:val="0"/>
        <w:adjustRightInd w:val="0"/>
      </w:pPr>
      <w:r w:rsidRPr="00882092">
        <w:t>(iii) be sealed against air loss—</w:t>
      </w:r>
    </w:p>
    <w:p w14:paraId="6D10402F" w14:textId="77777777" w:rsidR="00AA6A67" w:rsidRPr="00882092" w:rsidRDefault="00AA6A67" w:rsidP="00AA6A67">
      <w:pPr>
        <w:autoSpaceDE w:val="0"/>
        <w:autoSpaceDN w:val="0"/>
        <w:adjustRightInd w:val="0"/>
      </w:pPr>
      <w:r w:rsidRPr="00882092">
        <w:t xml:space="preserve">(A) by closing all openings in the surface, </w:t>
      </w:r>
      <w:proofErr w:type="gramStart"/>
      <w:r w:rsidRPr="00882092">
        <w:t>joints</w:t>
      </w:r>
      <w:proofErr w:type="gramEnd"/>
      <w:r w:rsidRPr="00882092">
        <w:t xml:space="preserve"> and seams of ductwork with adhesives, mastics, sealants or</w:t>
      </w:r>
    </w:p>
    <w:p w14:paraId="237B394C" w14:textId="77777777" w:rsidR="00AA6A67" w:rsidRPr="00882092" w:rsidRDefault="00AA6A67" w:rsidP="00AA6A67">
      <w:pPr>
        <w:autoSpaceDE w:val="0"/>
        <w:autoSpaceDN w:val="0"/>
        <w:adjustRightInd w:val="0"/>
      </w:pPr>
      <w:r w:rsidRPr="00882092">
        <w:t>gaskets in accordance with AS 4254 for a Class C seal; or</w:t>
      </w:r>
    </w:p>
    <w:p w14:paraId="4951D394" w14:textId="77777777" w:rsidR="00AA6A67" w:rsidRPr="00882092" w:rsidRDefault="00AA6A67" w:rsidP="00AA6A67">
      <w:pPr>
        <w:autoSpaceDE w:val="0"/>
        <w:autoSpaceDN w:val="0"/>
        <w:adjustRightInd w:val="0"/>
      </w:pPr>
      <w:r w:rsidRPr="00882092">
        <w:t>(B) for flexible ductwork, with a draw band in conjunction with a sealant or adhesive tape.</w:t>
      </w:r>
    </w:p>
    <w:p w14:paraId="632EACBB" w14:textId="77777777" w:rsidR="00AA6A67" w:rsidRPr="00882092" w:rsidRDefault="00AA6A67" w:rsidP="00AA6A67">
      <w:pPr>
        <w:autoSpaceDE w:val="0"/>
        <w:autoSpaceDN w:val="0"/>
        <w:adjustRightInd w:val="0"/>
      </w:pPr>
      <w:r w:rsidRPr="00882092">
        <w:t>(b) Duct insulation located under a suspended floor, in an attached Class 10a building and in a roof space must—</w:t>
      </w:r>
    </w:p>
    <w:p w14:paraId="10A56537" w14:textId="77777777" w:rsidR="00AA6A67" w:rsidRPr="00882092" w:rsidRDefault="00AA6A67" w:rsidP="00AA6A67">
      <w:pPr>
        <w:autoSpaceDE w:val="0"/>
        <w:autoSpaceDN w:val="0"/>
        <w:adjustRightInd w:val="0"/>
      </w:pPr>
      <w:r w:rsidRPr="00882092">
        <w:t>(</w:t>
      </w:r>
      <w:proofErr w:type="spellStart"/>
      <w:r w:rsidRPr="00882092">
        <w:t>i</w:t>
      </w:r>
      <w:proofErr w:type="spellEnd"/>
      <w:r w:rsidRPr="00882092">
        <w:t>) be protected by an outer sleeve of protective sheeting to prevent the insulation becoming damp; and</w:t>
      </w:r>
    </w:p>
    <w:p w14:paraId="3428BC4F" w14:textId="77777777" w:rsidR="00AA6A67" w:rsidRPr="00882092" w:rsidRDefault="00AA6A67" w:rsidP="00AA6A67">
      <w:pPr>
        <w:autoSpaceDE w:val="0"/>
        <w:autoSpaceDN w:val="0"/>
        <w:adjustRightInd w:val="0"/>
      </w:pPr>
      <w:r w:rsidRPr="00882092">
        <w:t>(ii) have the outer protective sleeve sealed with adhesive tape not less than 48 mm wide creating an airtight and waterproof</w:t>
      </w:r>
    </w:p>
    <w:p w14:paraId="19CCE790" w14:textId="77777777" w:rsidR="00AA6A67" w:rsidRPr="00882092" w:rsidRDefault="00AA6A67" w:rsidP="00AA6A67">
      <w:pPr>
        <w:autoSpaceDE w:val="0"/>
        <w:autoSpaceDN w:val="0"/>
        <w:adjustRightInd w:val="0"/>
      </w:pPr>
      <w:r w:rsidRPr="00882092">
        <w:t>seal.</w:t>
      </w:r>
    </w:p>
    <w:p w14:paraId="64DC3004" w14:textId="77777777" w:rsidR="00AA6A67" w:rsidRPr="00882092" w:rsidRDefault="00AA6A67" w:rsidP="00AA6A67">
      <w:pPr>
        <w:autoSpaceDE w:val="0"/>
        <w:autoSpaceDN w:val="0"/>
        <w:adjustRightInd w:val="0"/>
      </w:pPr>
      <w:r w:rsidRPr="00882092">
        <w:t>(c) The requirements of (a) do not apply to heating and cooling ductwork and fittings located within the insulated building envelope</w:t>
      </w:r>
    </w:p>
    <w:p w14:paraId="6E2AE5D6" w14:textId="77777777" w:rsidR="00AA6A67" w:rsidRDefault="00AA6A67" w:rsidP="00AA6A67">
      <w:r w:rsidRPr="00882092">
        <w:t>including a service riser within the conditioned space, internal floors between storeys and the like.</w:t>
      </w:r>
    </w:p>
    <w:p w14:paraId="7EC04184" w14:textId="77777777" w:rsidR="00AA6A67" w:rsidRPr="00882092" w:rsidRDefault="00AA6A67" w:rsidP="00AA6A67"/>
    <w:p w14:paraId="309E720B" w14:textId="77777777" w:rsidR="00AA6A67" w:rsidRDefault="00AA6A67" w:rsidP="00AA6A67">
      <w:pPr>
        <w:rPr>
          <w:rFonts w:cs="Arial"/>
          <w:sz w:val="20"/>
        </w:rPr>
      </w:pPr>
    </w:p>
    <w:p w14:paraId="4989EB09" w14:textId="77777777" w:rsidR="00AA6A67" w:rsidRDefault="00AA6A67" w:rsidP="00AA6A67">
      <w:pPr>
        <w:rPr>
          <w:rFonts w:cs="Arial"/>
          <w:sz w:val="20"/>
        </w:rPr>
      </w:pPr>
      <w:r>
        <w:rPr>
          <w:rFonts w:cs="Arial"/>
          <w:sz w:val="20"/>
        </w:rPr>
        <w:t>1.2M</w:t>
      </w:r>
    </w:p>
    <w:p w14:paraId="4B0A8658" w14:textId="77777777" w:rsidR="00AA6A67" w:rsidRDefault="00AA6A67" w:rsidP="00AA6A67">
      <w:pPr>
        <w:rPr>
          <w:rFonts w:cs="Arial"/>
          <w:sz w:val="20"/>
        </w:rPr>
      </w:pPr>
      <w:r w:rsidRPr="005679A5">
        <w:t>Complete documentation demonstrating how the project design and construction will meet NCC requirements</w:t>
      </w:r>
      <w:r>
        <w:t xml:space="preserve"> </w:t>
      </w:r>
      <w:r w:rsidRPr="005E7CE8">
        <w:rPr>
          <w:color w:val="000000" w:themeColor="text1"/>
        </w:rPr>
        <w:t>for fire protection. (</w:t>
      </w:r>
      <w:proofErr w:type="gramStart"/>
      <w:r w:rsidRPr="005E7CE8">
        <w:rPr>
          <w:color w:val="000000" w:themeColor="text1"/>
        </w:rPr>
        <w:t>see</w:t>
      </w:r>
      <w:proofErr w:type="gramEnd"/>
      <w:r w:rsidRPr="005E7CE8">
        <w:rPr>
          <w:color w:val="000000" w:themeColor="text1"/>
        </w:rPr>
        <w:t xml:space="preserve"> attached </w:t>
      </w:r>
      <w:r w:rsidRPr="00695D19">
        <w:t>template HO1 provided</w:t>
      </w:r>
      <w:r w:rsidRPr="005679A5">
        <w:t>)</w:t>
      </w:r>
    </w:p>
    <w:p w14:paraId="6DD0C225" w14:textId="77777777" w:rsidR="00AA6A67" w:rsidRDefault="00AA6A67" w:rsidP="00AA6A67">
      <w:pPr>
        <w:rPr>
          <w:rFonts w:cs="Arial"/>
          <w:sz w:val="20"/>
        </w:rPr>
      </w:pPr>
    </w:p>
    <w:p w14:paraId="7CB50005" w14:textId="77777777" w:rsidR="00AA6A67" w:rsidRDefault="00AA6A67" w:rsidP="00AA6A67">
      <w:pPr>
        <w:rPr>
          <w:rFonts w:cs="Arial"/>
          <w:sz w:val="20"/>
        </w:rPr>
      </w:pPr>
    </w:p>
    <w:p w14:paraId="46CEC650" w14:textId="77777777" w:rsidR="00AA6A67" w:rsidRDefault="00AA6A67" w:rsidP="00AA6A67">
      <w:pPr>
        <w:rPr>
          <w:rFonts w:cs="Arial"/>
          <w:sz w:val="20"/>
        </w:rPr>
      </w:pPr>
    </w:p>
    <w:p w14:paraId="059AC6B4" w14:textId="77777777" w:rsidR="00AA6A67" w:rsidRDefault="00AA6A67" w:rsidP="00AA6A67">
      <w:pPr>
        <w:rPr>
          <w:rFonts w:cs="Arial"/>
          <w:sz w:val="20"/>
        </w:rPr>
      </w:pPr>
      <w:r>
        <w:rPr>
          <w:rFonts w:cs="Arial"/>
          <w:sz w:val="20"/>
        </w:rPr>
        <w:t>DETERMINE FIRE PROTECTION REQUIREMENTS</w:t>
      </w:r>
    </w:p>
    <w:p w14:paraId="1DC5A07D" w14:textId="77777777" w:rsidR="00AA6A67" w:rsidRDefault="00AA6A67" w:rsidP="00AA6A67">
      <w:pPr>
        <w:rPr>
          <w:rFonts w:cs="Arial"/>
          <w:sz w:val="20"/>
        </w:rPr>
      </w:pPr>
    </w:p>
    <w:p w14:paraId="41AA9E9F" w14:textId="77777777" w:rsidR="00AA6A67" w:rsidRDefault="00AA6A67" w:rsidP="00AA6A67">
      <w:pPr>
        <w:rPr>
          <w:rFonts w:cs="Arial"/>
          <w:sz w:val="20"/>
        </w:rPr>
      </w:pPr>
      <w:r>
        <w:rPr>
          <w:rFonts w:cs="Arial"/>
          <w:sz w:val="20"/>
        </w:rPr>
        <w:t>1.3A</w:t>
      </w:r>
    </w:p>
    <w:p w14:paraId="499410FA" w14:textId="77777777" w:rsidR="00AA6A67" w:rsidRDefault="00AA6A67" w:rsidP="00AA6A67">
      <w:r w:rsidRPr="00B468DE">
        <w:t>Read the NCC and other legislative requirements for passive and active fire control elements in buildings.</w:t>
      </w:r>
    </w:p>
    <w:p w14:paraId="505C3125" w14:textId="77777777" w:rsidR="00AA6A67" w:rsidRDefault="00AA6A67" w:rsidP="00AA6A67"/>
    <w:p w14:paraId="7BD6289D" w14:textId="77777777" w:rsidR="00AA6A67" w:rsidRDefault="00AA6A67" w:rsidP="00AA6A67">
      <w:pPr>
        <w:pStyle w:val="NormalWeb"/>
        <w:spacing w:before="0" w:beforeAutospacing="0" w:after="300" w:afterAutospacing="0"/>
      </w:pPr>
      <w:r w:rsidRPr="00C32D18">
        <w:t>These requirements aim to enhance fire safety, protect occupants, and minimize the spread of fire. Below are the key aspects of the NCC and other relevant legislative requirements for passive and active fire control elements:</w:t>
      </w:r>
    </w:p>
    <w:p w14:paraId="1006176D" w14:textId="77777777" w:rsidR="00AA6A67" w:rsidRPr="00AA6A67" w:rsidRDefault="00AA6A67" w:rsidP="00AA6A67">
      <w:pPr>
        <w:pStyle w:val="NormalWeb"/>
        <w:spacing w:before="300" w:beforeAutospacing="0" w:after="300" w:afterAutospacing="0"/>
      </w:pPr>
      <w:r w:rsidRPr="00AA6A67">
        <w:t>Passive Fire Control Elements:</w:t>
      </w:r>
    </w:p>
    <w:p w14:paraId="54BD6DD0" w14:textId="77777777" w:rsidR="00AA6A67" w:rsidRPr="00AA6A67" w:rsidRDefault="00AA6A67" w:rsidP="00AA6A67">
      <w:pPr>
        <w:pStyle w:val="NormalWeb"/>
        <w:numPr>
          <w:ilvl w:val="0"/>
          <w:numId w:val="23"/>
        </w:numPr>
        <w:spacing w:before="0" w:beforeAutospacing="0" w:after="0" w:afterAutospacing="0"/>
      </w:pPr>
      <w:r w:rsidRPr="00AA6A67">
        <w:t>Fire-Resistance Levels (FRL): The NCC specifies the required fire-resistance levels for various building elements, such as walls, floors, and ceilings, to contain the spread of fire. FRL is expressed in minutes and indicates the duration for which an element can resist the passage of fire, heat, and smoke.</w:t>
      </w:r>
    </w:p>
    <w:p w14:paraId="022AADC4" w14:textId="77777777" w:rsidR="00AA6A67" w:rsidRPr="00AA6A67" w:rsidRDefault="00AA6A67" w:rsidP="00AA6A67">
      <w:pPr>
        <w:pStyle w:val="NormalWeb"/>
        <w:numPr>
          <w:ilvl w:val="0"/>
          <w:numId w:val="23"/>
        </w:numPr>
        <w:spacing w:before="0" w:beforeAutospacing="0" w:after="0" w:afterAutospacing="0"/>
      </w:pPr>
      <w:r w:rsidRPr="00AA6A67">
        <w:t>Fire-Rated Materials: Certain building elements, such as fire-rated walls and doors, should be constructed using fire-resistant materials. These materials have been tested and certified to meet specific fire performance criteria.</w:t>
      </w:r>
    </w:p>
    <w:p w14:paraId="3A58EC94" w14:textId="77777777" w:rsidR="00AA6A67" w:rsidRPr="00AA6A67" w:rsidRDefault="00AA6A67" w:rsidP="00AA6A67">
      <w:pPr>
        <w:pStyle w:val="NormalWeb"/>
        <w:numPr>
          <w:ilvl w:val="0"/>
          <w:numId w:val="23"/>
        </w:numPr>
        <w:spacing w:before="0" w:beforeAutospacing="0" w:after="0" w:afterAutospacing="0"/>
      </w:pPr>
      <w:r w:rsidRPr="00AA6A67">
        <w:lastRenderedPageBreak/>
        <w:t>Compartmentation: Class 5 buildings may require compartmentation to limit the spread of fire within the building. This involves dividing the building into fire-resisting compartments with appropriate fire-rated walls and doors.</w:t>
      </w:r>
    </w:p>
    <w:p w14:paraId="0078C256" w14:textId="77777777" w:rsidR="00AA6A67" w:rsidRPr="00AA6A67" w:rsidRDefault="00AA6A67" w:rsidP="00AA6A67">
      <w:pPr>
        <w:pStyle w:val="NormalWeb"/>
        <w:numPr>
          <w:ilvl w:val="0"/>
          <w:numId w:val="23"/>
        </w:numPr>
        <w:spacing w:before="0" w:beforeAutospacing="0" w:after="0" w:afterAutospacing="0"/>
      </w:pPr>
      <w:r w:rsidRPr="00AA6A67">
        <w:t>Fire Dampers: Fire dampers are passive fire control elements installed within HVAC ducts and air transfer openings to prevent the spread of fire and smoke through ventilation systems.</w:t>
      </w:r>
    </w:p>
    <w:p w14:paraId="33C41C2F" w14:textId="77777777" w:rsidR="00AA6A67" w:rsidRPr="00AA6A67" w:rsidRDefault="00AA6A67" w:rsidP="00AA6A67">
      <w:pPr>
        <w:pStyle w:val="NormalWeb"/>
        <w:numPr>
          <w:ilvl w:val="0"/>
          <w:numId w:val="23"/>
        </w:numPr>
        <w:spacing w:before="0" w:beforeAutospacing="0" w:after="0" w:afterAutospacing="0"/>
      </w:pPr>
      <w:r w:rsidRPr="00AA6A67">
        <w:t>Fire Stopping: Fire stopping is used to seal gaps and openings in fire-resistant elements to maintain their integrity and prevent the passage of fire and smoke.</w:t>
      </w:r>
    </w:p>
    <w:p w14:paraId="057A00BC" w14:textId="77777777" w:rsidR="00AA6A67" w:rsidRPr="00AA6A67" w:rsidRDefault="00AA6A67" w:rsidP="00AA6A67">
      <w:pPr>
        <w:pStyle w:val="NormalWeb"/>
        <w:spacing w:before="300" w:beforeAutospacing="0" w:after="300" w:afterAutospacing="0"/>
      </w:pPr>
      <w:r w:rsidRPr="00AA6A67">
        <w:t>Active Fire Control Elements:</w:t>
      </w:r>
    </w:p>
    <w:p w14:paraId="347ADA1E" w14:textId="77777777" w:rsidR="00AA6A67" w:rsidRPr="00AA6A67" w:rsidRDefault="00AA6A67" w:rsidP="00AA6A67">
      <w:pPr>
        <w:pStyle w:val="NormalWeb"/>
        <w:numPr>
          <w:ilvl w:val="0"/>
          <w:numId w:val="24"/>
        </w:numPr>
        <w:spacing w:before="0" w:beforeAutospacing="0" w:after="0" w:afterAutospacing="0"/>
      </w:pPr>
      <w:r w:rsidRPr="00AA6A67">
        <w:t>Fire Sprinkler Systems: Class 5 buildings might require automatic fire sprinkler systems, which activate when a fire is detected, releasing water to suppress the fire. The requirement for sprinkler systems may depend on the building size, height, and occupancy load.</w:t>
      </w:r>
    </w:p>
    <w:p w14:paraId="680E7A5D" w14:textId="77777777" w:rsidR="00AA6A67" w:rsidRPr="00AA6A67" w:rsidRDefault="00AA6A67" w:rsidP="00AA6A67">
      <w:pPr>
        <w:pStyle w:val="NormalWeb"/>
        <w:numPr>
          <w:ilvl w:val="0"/>
          <w:numId w:val="24"/>
        </w:numPr>
        <w:spacing w:before="0" w:beforeAutospacing="0" w:after="0" w:afterAutospacing="0"/>
      </w:pPr>
      <w:r w:rsidRPr="00AA6A67">
        <w:t>Fire Hydrants and Hose Reels: Active fire control elements such as fire hydrants and hose reels may be provided to aid firefighters in extinguishing fires.</w:t>
      </w:r>
    </w:p>
    <w:p w14:paraId="0E793298" w14:textId="77777777" w:rsidR="00AA6A67" w:rsidRPr="00AA6A67" w:rsidRDefault="00AA6A67" w:rsidP="00AA6A67">
      <w:pPr>
        <w:pStyle w:val="NormalWeb"/>
        <w:numPr>
          <w:ilvl w:val="0"/>
          <w:numId w:val="24"/>
        </w:numPr>
        <w:spacing w:before="0" w:beforeAutospacing="0" w:after="0" w:afterAutospacing="0"/>
      </w:pPr>
      <w:r w:rsidRPr="00AA6A67">
        <w:t>Fire Detection and Alarm Systems: Smoke detectors, heat detectors, and manual call points are essential for early fire detection and to raise alarms, allowing occupants to evacuate promptly.</w:t>
      </w:r>
    </w:p>
    <w:p w14:paraId="5A96A31F" w14:textId="77777777" w:rsidR="00AA6A67" w:rsidRPr="00AA6A67" w:rsidRDefault="00AA6A67" w:rsidP="00AA6A67">
      <w:pPr>
        <w:pStyle w:val="NormalWeb"/>
        <w:numPr>
          <w:ilvl w:val="0"/>
          <w:numId w:val="24"/>
        </w:numPr>
        <w:spacing w:before="0" w:beforeAutospacing="0" w:after="0" w:afterAutospacing="0"/>
      </w:pPr>
      <w:r w:rsidRPr="00AA6A67">
        <w:t>Emergency Lighting and Exit Signs: Active measures like emergency lighting and illuminated exit signs are crucial for guiding occupants to safe exits during emergencies.</w:t>
      </w:r>
    </w:p>
    <w:p w14:paraId="5FFCB50D" w14:textId="77777777" w:rsidR="00AA6A67" w:rsidRPr="00AA6A67" w:rsidRDefault="00AA6A67" w:rsidP="00AA6A67">
      <w:pPr>
        <w:pStyle w:val="NormalWeb"/>
        <w:numPr>
          <w:ilvl w:val="0"/>
          <w:numId w:val="24"/>
        </w:numPr>
        <w:spacing w:before="0" w:beforeAutospacing="0" w:after="0" w:afterAutospacing="0"/>
      </w:pPr>
      <w:r w:rsidRPr="00AA6A67">
        <w:t>Occupant Warning Systems: In larger Class 5 buildings, occupant warning systems may be required to provide clear and concise instructions to occupants during an emergency.</w:t>
      </w:r>
    </w:p>
    <w:p w14:paraId="1C38BC00" w14:textId="77777777" w:rsidR="00AA6A67" w:rsidRDefault="00AA6A67" w:rsidP="00AA6A67">
      <w:pPr>
        <w:pStyle w:val="NormalWeb"/>
        <w:spacing w:before="0" w:beforeAutospacing="0" w:after="300" w:afterAutospacing="0"/>
      </w:pPr>
    </w:p>
    <w:p w14:paraId="219FD1BE" w14:textId="77777777" w:rsidR="00AA6A67" w:rsidRPr="00C32D18" w:rsidRDefault="00AA6A67" w:rsidP="00AA6A67">
      <w:pPr>
        <w:pStyle w:val="NormalWeb"/>
        <w:spacing w:before="0" w:beforeAutospacing="0" w:after="300" w:afterAutospacing="0"/>
      </w:pPr>
    </w:p>
    <w:p w14:paraId="676573C8" w14:textId="77777777" w:rsidR="00AA6A67" w:rsidRPr="00C32D18" w:rsidRDefault="00AA6A67" w:rsidP="00AA6A67">
      <w:pPr>
        <w:pStyle w:val="NormalWeb"/>
        <w:spacing w:before="300" w:beforeAutospacing="0" w:after="300" w:afterAutospacing="0"/>
      </w:pPr>
      <w:r w:rsidRPr="00C32D18">
        <w:t>In addition to the NCC, there are other legislative requirements that may apply to fire safety in buildings, such as:</w:t>
      </w:r>
    </w:p>
    <w:p w14:paraId="3A17B658" w14:textId="77777777" w:rsidR="00AA6A67" w:rsidRPr="00C32D18" w:rsidRDefault="00AA6A67" w:rsidP="00AA6A67">
      <w:pPr>
        <w:pStyle w:val="NormalWeb"/>
        <w:numPr>
          <w:ilvl w:val="0"/>
          <w:numId w:val="13"/>
        </w:numPr>
        <w:spacing w:before="0" w:beforeAutospacing="0" w:after="0" w:afterAutospacing="0"/>
      </w:pPr>
      <w:r w:rsidRPr="00C32D18">
        <w:t>State and Territory Building Acts and Regulations: Each Australian state and territory has its own building acts and regulations that complement the NCC and may include additional fire safety requirements.</w:t>
      </w:r>
    </w:p>
    <w:p w14:paraId="3ABB1D05" w14:textId="77777777" w:rsidR="00AA6A67" w:rsidRPr="00C32D18" w:rsidRDefault="00AA6A67" w:rsidP="00AA6A67">
      <w:pPr>
        <w:pStyle w:val="NormalWeb"/>
        <w:numPr>
          <w:ilvl w:val="0"/>
          <w:numId w:val="13"/>
        </w:numPr>
        <w:spacing w:before="0" w:beforeAutospacing="0" w:after="0" w:afterAutospacing="0"/>
      </w:pPr>
      <w:r w:rsidRPr="00C32D18">
        <w:t>Local Government Regulations: Local governments may impose specific fire safety requirements, especially in high-rise buildings or densely populated areas.</w:t>
      </w:r>
    </w:p>
    <w:p w14:paraId="3755147F" w14:textId="77777777" w:rsidR="00AA6A67" w:rsidRPr="00C32D18" w:rsidRDefault="00AA6A67" w:rsidP="00AA6A67">
      <w:pPr>
        <w:pStyle w:val="NormalWeb"/>
        <w:numPr>
          <w:ilvl w:val="0"/>
          <w:numId w:val="13"/>
        </w:numPr>
        <w:spacing w:before="0" w:beforeAutospacing="0" w:after="0" w:afterAutospacing="0"/>
      </w:pPr>
      <w:r w:rsidRPr="00C32D18">
        <w:t xml:space="preserve">Australian Standards: The NCC references various Australian Standards, such as </w:t>
      </w:r>
      <w:proofErr w:type="spellStart"/>
      <w:r w:rsidRPr="00C32D18">
        <w:t>AS</w:t>
      </w:r>
      <w:proofErr w:type="spellEnd"/>
      <w:r w:rsidRPr="00C32D18">
        <w:t xml:space="preserve"> 1530 (fire testing standards) and AS 1851 (maintenance of fire protection systems), which provide detailed guidelines for fire safety measures in buildings.</w:t>
      </w:r>
    </w:p>
    <w:p w14:paraId="56001125" w14:textId="77777777" w:rsidR="00AA6A67" w:rsidRDefault="00AA6A67" w:rsidP="00AA6A67"/>
    <w:p w14:paraId="5B9E9D72" w14:textId="77777777" w:rsidR="00AA6A67" w:rsidRDefault="00AA6A67" w:rsidP="00AA6A67"/>
    <w:p w14:paraId="6F0AF28E" w14:textId="77777777" w:rsidR="00AA6A67" w:rsidRDefault="00AA6A67" w:rsidP="00AA6A67">
      <w:pPr>
        <w:rPr>
          <w:rFonts w:cs="Arial"/>
          <w:sz w:val="20"/>
        </w:rPr>
      </w:pPr>
    </w:p>
    <w:p w14:paraId="1208311E" w14:textId="77777777" w:rsidR="00AA6A67" w:rsidRDefault="00AA6A67" w:rsidP="00AA6A67">
      <w:pPr>
        <w:rPr>
          <w:rFonts w:cs="Arial"/>
          <w:sz w:val="20"/>
        </w:rPr>
      </w:pPr>
      <w:r>
        <w:rPr>
          <w:rFonts w:cs="Arial"/>
          <w:sz w:val="20"/>
        </w:rPr>
        <w:t>1.3B</w:t>
      </w:r>
    </w:p>
    <w:p w14:paraId="5F51055E" w14:textId="77777777" w:rsidR="00AA6A67" w:rsidRDefault="00AA6A67" w:rsidP="00AA6A67">
      <w:r w:rsidRPr="00B468DE">
        <w:t xml:space="preserve">Write </w:t>
      </w:r>
      <w:r>
        <w:t xml:space="preserve">or obtain </w:t>
      </w:r>
      <w:r w:rsidRPr="00B468DE">
        <w:t>a checklist describing the level of fire resistance required for the construction of various buildings.</w:t>
      </w:r>
    </w:p>
    <w:p w14:paraId="4247CD33" w14:textId="77777777" w:rsidR="00AA6A67" w:rsidRDefault="00AA6A67" w:rsidP="00AA6A67"/>
    <w:p w14:paraId="57980680" w14:textId="77777777" w:rsidR="00AA6A67" w:rsidRPr="008B3F5C" w:rsidRDefault="00AA6A67" w:rsidP="00AA6A67">
      <w:pPr>
        <w:pStyle w:val="NormalWeb"/>
        <w:spacing w:before="300" w:beforeAutospacing="0" w:after="300" w:afterAutospacing="0"/>
      </w:pPr>
      <w:r w:rsidRPr="008B3F5C">
        <w:lastRenderedPageBreak/>
        <w:t>In Queensland, building regulations and requirements are usually outlined in the Building Code of Australia (BCA), specifically in Volume 1 - Class 2 to Class 9 Buildings, and Volume 2 - Class 1 and Class 10 Buildings. These volumes classify buildings based on their use and occupancy type.</w:t>
      </w:r>
    </w:p>
    <w:p w14:paraId="7E3E48B1" w14:textId="77777777" w:rsidR="00AA6A67" w:rsidRPr="008B3F5C" w:rsidRDefault="00AA6A67" w:rsidP="00AA6A67">
      <w:pPr>
        <w:pStyle w:val="NormalWeb"/>
        <w:numPr>
          <w:ilvl w:val="0"/>
          <w:numId w:val="14"/>
        </w:numPr>
        <w:spacing w:before="0" w:beforeAutospacing="0" w:after="0" w:afterAutospacing="0"/>
      </w:pPr>
      <w:r w:rsidRPr="008B3F5C">
        <w:t>Class 1 and Class 10 Buildings (Residential Buildings): Class 1 buildings are houses, while Class 10 buildings are non-habitable structures such as garages, sheds, or carports. These buildings generally have specific fire safety requirements, but the level of fire resistance may not be as strict as in other building classes.</w:t>
      </w:r>
    </w:p>
    <w:p w14:paraId="3677B998" w14:textId="77777777" w:rsidR="00AA6A67" w:rsidRPr="008B3F5C" w:rsidRDefault="00AA6A67" w:rsidP="00AA6A67">
      <w:pPr>
        <w:pStyle w:val="NormalWeb"/>
        <w:numPr>
          <w:ilvl w:val="0"/>
          <w:numId w:val="14"/>
        </w:numPr>
        <w:spacing w:before="0" w:beforeAutospacing="0" w:after="0" w:afterAutospacing="0"/>
      </w:pPr>
      <w:r w:rsidRPr="008B3F5C">
        <w:t>Class 2 to Class 9 Buildings (Commercial and Multi-Residential Buildings): These classes include various types of buildings, such as offices, shops, schools, hospitals, and multi-residential buildings like apartments and hotels. The level of fire resistance required for these buildings depends on factors such as height, occupancy, and building materials used. Fire-resistant materials, fire safety systems (e.g., sprinkler systems, fire alarms), and evacuation plans may be required to ensure adequate fire protection.</w:t>
      </w:r>
    </w:p>
    <w:p w14:paraId="2A17C979" w14:textId="77777777" w:rsidR="00AA6A67" w:rsidRPr="008B3F5C" w:rsidRDefault="00AA6A67" w:rsidP="00AA6A67">
      <w:pPr>
        <w:pStyle w:val="NormalWeb"/>
        <w:numPr>
          <w:ilvl w:val="0"/>
          <w:numId w:val="14"/>
        </w:numPr>
        <w:spacing w:before="0" w:beforeAutospacing="0" w:after="0" w:afterAutospacing="0"/>
      </w:pPr>
      <w:r w:rsidRPr="008B3F5C">
        <w:t>High-Rise Buildings: Tall buildings, including skyscrapers and high-rises, have more stringent fire safety requirements due to the increased risk of fire spread and the difficulty of evacuating occupants. These buildings usually require advanced fire-resistant materials, fire-rated doors, compartmentalization, and comprehensive fire safety systems.</w:t>
      </w:r>
    </w:p>
    <w:p w14:paraId="6D98E4D8" w14:textId="77777777" w:rsidR="00AA6A67" w:rsidRPr="008B3F5C" w:rsidRDefault="00AA6A67" w:rsidP="00AA6A67">
      <w:pPr>
        <w:pStyle w:val="NormalWeb"/>
        <w:numPr>
          <w:ilvl w:val="0"/>
          <w:numId w:val="14"/>
        </w:numPr>
        <w:spacing w:before="0" w:beforeAutospacing="0" w:after="0" w:afterAutospacing="0"/>
      </w:pPr>
      <w:r w:rsidRPr="008B3F5C">
        <w:t xml:space="preserve">Industrial Buildings: Industrial buildings, such as factories and warehouses, may have unique fire resistance requirements based on the specific activities and materials involved. Fire protection measures, like fire-resistant construction, may be essential to minimize the risk of fire incidents and protect workers and </w:t>
      </w:r>
      <w:proofErr w:type="spellStart"/>
      <w:r w:rsidRPr="008B3F5C">
        <w:t>neighboring</w:t>
      </w:r>
      <w:proofErr w:type="spellEnd"/>
      <w:r w:rsidRPr="008B3F5C">
        <w:t xml:space="preserve"> properties.</w:t>
      </w:r>
    </w:p>
    <w:p w14:paraId="1D903406" w14:textId="77777777" w:rsidR="00AA6A67" w:rsidRPr="008B3F5C" w:rsidRDefault="00AA6A67" w:rsidP="00AA6A67">
      <w:pPr>
        <w:pStyle w:val="NormalWeb"/>
        <w:numPr>
          <w:ilvl w:val="0"/>
          <w:numId w:val="14"/>
        </w:numPr>
        <w:spacing w:before="0" w:beforeAutospacing="0" w:after="0" w:afterAutospacing="0"/>
      </w:pPr>
      <w:r w:rsidRPr="008B3F5C">
        <w:t>Heritage Buildings: For heritage-listed buildings, fire safety upgrades and modifications should be carefully planned to preserve the historical significance while meeting modern fire resistance standards.</w:t>
      </w:r>
    </w:p>
    <w:p w14:paraId="40287FE7" w14:textId="77777777" w:rsidR="00AA6A67" w:rsidRDefault="00AA6A67" w:rsidP="00AA6A67"/>
    <w:p w14:paraId="0EFCA681" w14:textId="77777777" w:rsidR="00AA6A67" w:rsidRDefault="00AA6A67" w:rsidP="00AA6A67">
      <w:pPr>
        <w:rPr>
          <w:rFonts w:cs="Arial"/>
          <w:sz w:val="20"/>
        </w:rPr>
      </w:pPr>
    </w:p>
    <w:p w14:paraId="0D8C560B" w14:textId="77777777" w:rsidR="00AA6A67" w:rsidRDefault="00AA6A67" w:rsidP="00AA6A67">
      <w:pPr>
        <w:rPr>
          <w:rFonts w:cs="Arial"/>
          <w:sz w:val="20"/>
        </w:rPr>
      </w:pPr>
    </w:p>
    <w:p w14:paraId="5BCD99CB" w14:textId="77777777" w:rsidR="00AA6A67" w:rsidRDefault="00AA6A67" w:rsidP="00AA6A67">
      <w:pPr>
        <w:rPr>
          <w:rFonts w:ascii="Arial" w:hAnsi="Arial" w:cs="Arial"/>
          <w:sz w:val="19"/>
          <w:szCs w:val="19"/>
        </w:rPr>
      </w:pPr>
      <w:r>
        <w:rPr>
          <w:rFonts w:cs="Arial"/>
          <w:sz w:val="20"/>
        </w:rPr>
        <w:t xml:space="preserve">1.3C </w:t>
      </w:r>
    </w:p>
    <w:p w14:paraId="7991EA9E" w14:textId="77777777" w:rsidR="00AA6A67" w:rsidRDefault="00AA6A67" w:rsidP="00AA6A67">
      <w:pPr>
        <w:rPr>
          <w:rFonts w:cs="Arial"/>
          <w:sz w:val="20"/>
        </w:rPr>
      </w:pPr>
    </w:p>
    <w:p w14:paraId="6DE2A27C" w14:textId="11805808" w:rsidR="00AA6A67" w:rsidRDefault="00AA6A67" w:rsidP="00AA6A67">
      <w:pPr>
        <w:rPr>
          <w:i/>
          <w:iCs/>
        </w:rPr>
      </w:pPr>
      <w:r w:rsidRPr="00B468DE">
        <w:t>Inspect one existing building for compliance with passive and active fire protection requirements</w:t>
      </w:r>
      <w:r>
        <w:t xml:space="preserve"> (see attached checklist under folder</w:t>
      </w:r>
      <w:r w:rsidR="007E2B52">
        <w:t xml:space="preserve"> for Class 5</w:t>
      </w:r>
      <w:r>
        <w:t>)</w:t>
      </w:r>
    </w:p>
    <w:p w14:paraId="367342CD" w14:textId="77777777" w:rsidR="00AA6A67" w:rsidRDefault="00AA6A67" w:rsidP="00880F94">
      <w:pPr>
        <w:rPr>
          <w:rFonts w:cs="Arial"/>
          <w:sz w:val="20"/>
        </w:rPr>
      </w:pPr>
    </w:p>
    <w:sectPr w:rsidR="00AA6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407F"/>
    <w:multiLevelType w:val="multilevel"/>
    <w:tmpl w:val="04AED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9650660"/>
    <w:multiLevelType w:val="hybridMultilevel"/>
    <w:tmpl w:val="4384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D3B27"/>
    <w:multiLevelType w:val="multilevel"/>
    <w:tmpl w:val="260CE1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53F53A6"/>
    <w:multiLevelType w:val="multilevel"/>
    <w:tmpl w:val="B234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C226E0"/>
    <w:multiLevelType w:val="multilevel"/>
    <w:tmpl w:val="286E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4C4EB7"/>
    <w:multiLevelType w:val="multilevel"/>
    <w:tmpl w:val="0CD83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96C70"/>
    <w:multiLevelType w:val="multilevel"/>
    <w:tmpl w:val="9DE4E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5C5160"/>
    <w:multiLevelType w:val="multilevel"/>
    <w:tmpl w:val="47E81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10692F"/>
    <w:multiLevelType w:val="multilevel"/>
    <w:tmpl w:val="2108A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038608A"/>
    <w:multiLevelType w:val="multilevel"/>
    <w:tmpl w:val="BFF6E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5462ED"/>
    <w:multiLevelType w:val="multilevel"/>
    <w:tmpl w:val="C8282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6753E2"/>
    <w:multiLevelType w:val="multilevel"/>
    <w:tmpl w:val="7E063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B94346"/>
    <w:multiLevelType w:val="multilevel"/>
    <w:tmpl w:val="242E5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AB4CB6"/>
    <w:multiLevelType w:val="multilevel"/>
    <w:tmpl w:val="2D103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0" w15:restartNumberingAfterBreak="0">
    <w:nsid w:val="5AFD64DA"/>
    <w:multiLevelType w:val="multilevel"/>
    <w:tmpl w:val="9756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B8538E"/>
    <w:multiLevelType w:val="multilevel"/>
    <w:tmpl w:val="866C4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B070F4"/>
    <w:multiLevelType w:val="multilevel"/>
    <w:tmpl w:val="3D9288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CC496E"/>
    <w:multiLevelType w:val="multilevel"/>
    <w:tmpl w:val="A906B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4526521">
    <w:abstractNumId w:val="4"/>
  </w:num>
  <w:num w:numId="2" w16cid:durableId="260340966">
    <w:abstractNumId w:val="6"/>
  </w:num>
  <w:num w:numId="3" w16cid:durableId="531962792">
    <w:abstractNumId w:val="17"/>
  </w:num>
  <w:num w:numId="4" w16cid:durableId="638654227">
    <w:abstractNumId w:val="1"/>
  </w:num>
  <w:num w:numId="5" w16cid:durableId="1837453788">
    <w:abstractNumId w:val="12"/>
  </w:num>
  <w:num w:numId="6" w16cid:durableId="1362441543">
    <w:abstractNumId w:val="0"/>
  </w:num>
  <w:num w:numId="7" w16cid:durableId="315230537">
    <w:abstractNumId w:val="22"/>
  </w:num>
  <w:num w:numId="8" w16cid:durableId="650449798">
    <w:abstractNumId w:val="9"/>
  </w:num>
  <w:num w:numId="9" w16cid:durableId="201332394">
    <w:abstractNumId w:val="11"/>
  </w:num>
  <w:num w:numId="10" w16cid:durableId="925114730">
    <w:abstractNumId w:val="7"/>
  </w:num>
  <w:num w:numId="11" w16cid:durableId="251666384">
    <w:abstractNumId w:val="20"/>
  </w:num>
  <w:num w:numId="12" w16cid:durableId="518586610">
    <w:abstractNumId w:val="3"/>
  </w:num>
  <w:num w:numId="13" w16cid:durableId="1693148896">
    <w:abstractNumId w:val="5"/>
  </w:num>
  <w:num w:numId="14" w16cid:durableId="560142302">
    <w:abstractNumId w:val="16"/>
  </w:num>
  <w:num w:numId="15" w16cid:durableId="386683761">
    <w:abstractNumId w:val="21"/>
  </w:num>
  <w:num w:numId="16" w16cid:durableId="221870160">
    <w:abstractNumId w:val="19"/>
  </w:num>
  <w:num w:numId="17" w16cid:durableId="608197067">
    <w:abstractNumId w:val="2"/>
  </w:num>
  <w:num w:numId="18" w16cid:durableId="1048602167">
    <w:abstractNumId w:val="13"/>
  </w:num>
  <w:num w:numId="19" w16cid:durableId="228151051">
    <w:abstractNumId w:val="14"/>
  </w:num>
  <w:num w:numId="20" w16cid:durableId="2143889136">
    <w:abstractNumId w:val="23"/>
  </w:num>
  <w:num w:numId="21" w16cid:durableId="2050451034">
    <w:abstractNumId w:val="10"/>
  </w:num>
  <w:num w:numId="22" w16cid:durableId="1458454368">
    <w:abstractNumId w:val="18"/>
  </w:num>
  <w:num w:numId="23" w16cid:durableId="16197430">
    <w:abstractNumId w:val="15"/>
  </w:num>
  <w:num w:numId="24" w16cid:durableId="19137333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7CF"/>
    <w:rsid w:val="00021282"/>
    <w:rsid w:val="000F4A3F"/>
    <w:rsid w:val="00131A1D"/>
    <w:rsid w:val="001B7836"/>
    <w:rsid w:val="00275622"/>
    <w:rsid w:val="002A4DD3"/>
    <w:rsid w:val="00311F69"/>
    <w:rsid w:val="004E65D6"/>
    <w:rsid w:val="00524E79"/>
    <w:rsid w:val="0057243F"/>
    <w:rsid w:val="005817CF"/>
    <w:rsid w:val="005B0604"/>
    <w:rsid w:val="005E7CE8"/>
    <w:rsid w:val="00695D19"/>
    <w:rsid w:val="006E564B"/>
    <w:rsid w:val="007E2B52"/>
    <w:rsid w:val="00880F94"/>
    <w:rsid w:val="00882092"/>
    <w:rsid w:val="008B3F5C"/>
    <w:rsid w:val="00A37AE8"/>
    <w:rsid w:val="00AA6A67"/>
    <w:rsid w:val="00AD7DEE"/>
    <w:rsid w:val="00AE170B"/>
    <w:rsid w:val="00B60A2F"/>
    <w:rsid w:val="00C26A3E"/>
    <w:rsid w:val="00C32D18"/>
    <w:rsid w:val="00D140A6"/>
    <w:rsid w:val="00DB44F5"/>
    <w:rsid w:val="00E249A1"/>
    <w:rsid w:val="00E4240C"/>
    <w:rsid w:val="00E90B4B"/>
    <w:rsid w:val="00F55965"/>
    <w:rsid w:val="00F820AA"/>
    <w:rsid w:val="00FA0EFA"/>
    <w:rsid w:val="00FC5DE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92B40A4"/>
  <w15:chartTrackingRefBased/>
  <w15:docId w15:val="{F8F35F19-4A2F-0A40-845D-05CF1B29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CE8"/>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80F94"/>
    <w:pPr>
      <w:ind w:left="720"/>
      <w:contextualSpacing/>
      <w:jc w:val="both"/>
    </w:pPr>
    <w:rPr>
      <w:rFonts w:ascii="Arial Narrow" w:hAnsi="Arial Narrow"/>
      <w:szCs w:val="20"/>
    </w:rPr>
  </w:style>
  <w:style w:type="character" w:customStyle="1" w:styleId="ListParagraphChar">
    <w:name w:val="List Paragraph Char"/>
    <w:basedOn w:val="DefaultParagraphFont"/>
    <w:link w:val="ListParagraph"/>
    <w:uiPriority w:val="34"/>
    <w:locked/>
    <w:rsid w:val="00880F94"/>
    <w:rPr>
      <w:rFonts w:ascii="Arial Narrow" w:eastAsia="Times New Roman" w:hAnsi="Arial Narrow" w:cs="Times New Roman"/>
      <w:kern w:val="0"/>
      <w:szCs w:val="20"/>
      <w14:ligatures w14:val="none"/>
    </w:rPr>
  </w:style>
  <w:style w:type="paragraph" w:customStyle="1" w:styleId="331PASListTask1">
    <w:name w:val="(33.1) PAS List (Task 1"/>
    <w:aliases w:val="Category 1)"/>
    <w:basedOn w:val="ListParagraph"/>
    <w:qFormat/>
    <w:rsid w:val="00880F94"/>
    <w:pPr>
      <w:numPr>
        <w:numId w:val="5"/>
      </w:numPr>
      <w:ind w:left="601" w:hanging="601"/>
    </w:pPr>
    <w:rPr>
      <w:rFonts w:cs="Arial"/>
      <w:sz w:val="20"/>
    </w:rPr>
  </w:style>
  <w:style w:type="paragraph" w:customStyle="1" w:styleId="332PASListTask1">
    <w:name w:val="(33.2) PAS List (Task 1"/>
    <w:aliases w:val="Category 2)"/>
    <w:basedOn w:val="ListParagraph"/>
    <w:qFormat/>
    <w:rsid w:val="00880F94"/>
    <w:pPr>
      <w:numPr>
        <w:numId w:val="3"/>
      </w:numPr>
      <w:ind w:left="601" w:hanging="601"/>
      <w:jc w:val="left"/>
    </w:pPr>
    <w:rPr>
      <w:rFonts w:cs="Arial"/>
      <w:sz w:val="20"/>
    </w:rPr>
  </w:style>
  <w:style w:type="paragraph" w:customStyle="1" w:styleId="333PASListTask1">
    <w:name w:val="(33.3) PAS List (Task 1"/>
    <w:aliases w:val="Category 3)"/>
    <w:basedOn w:val="ListParagraph"/>
    <w:qFormat/>
    <w:rsid w:val="00880F94"/>
    <w:pPr>
      <w:numPr>
        <w:numId w:val="4"/>
      </w:numPr>
      <w:ind w:left="601" w:hanging="601"/>
      <w:jc w:val="left"/>
    </w:pPr>
    <w:rPr>
      <w:rFonts w:cs="Arial"/>
      <w:sz w:val="20"/>
    </w:rPr>
  </w:style>
  <w:style w:type="paragraph" w:customStyle="1" w:styleId="38PASBenchmark">
    <w:name w:val="(38) PAS Benchmark"/>
    <w:basedOn w:val="Normal"/>
    <w:qFormat/>
    <w:rsid w:val="00C26A3E"/>
    <w:rPr>
      <w:rFonts w:ascii="Arial" w:hAnsi="Arial" w:cs="Arial"/>
      <w:vanish/>
      <w:color w:val="323E4F" w:themeColor="text2" w:themeShade="BF"/>
      <w:sz w:val="19"/>
      <w:szCs w:val="19"/>
    </w:rPr>
  </w:style>
  <w:style w:type="paragraph" w:styleId="NormalWeb">
    <w:name w:val="Normal (Web)"/>
    <w:basedOn w:val="Normal"/>
    <w:uiPriority w:val="99"/>
    <w:unhideWhenUsed/>
    <w:rsid w:val="002A4DD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519275">
      <w:bodyDiv w:val="1"/>
      <w:marLeft w:val="0"/>
      <w:marRight w:val="0"/>
      <w:marTop w:val="0"/>
      <w:marBottom w:val="0"/>
      <w:divBdr>
        <w:top w:val="none" w:sz="0" w:space="0" w:color="auto"/>
        <w:left w:val="none" w:sz="0" w:space="0" w:color="auto"/>
        <w:bottom w:val="none" w:sz="0" w:space="0" w:color="auto"/>
        <w:right w:val="none" w:sz="0" w:space="0" w:color="auto"/>
      </w:divBdr>
    </w:div>
    <w:div w:id="495268768">
      <w:bodyDiv w:val="1"/>
      <w:marLeft w:val="0"/>
      <w:marRight w:val="0"/>
      <w:marTop w:val="0"/>
      <w:marBottom w:val="0"/>
      <w:divBdr>
        <w:top w:val="none" w:sz="0" w:space="0" w:color="auto"/>
        <w:left w:val="none" w:sz="0" w:space="0" w:color="auto"/>
        <w:bottom w:val="none" w:sz="0" w:space="0" w:color="auto"/>
        <w:right w:val="none" w:sz="0" w:space="0" w:color="auto"/>
      </w:divBdr>
    </w:div>
    <w:div w:id="615211396">
      <w:bodyDiv w:val="1"/>
      <w:marLeft w:val="0"/>
      <w:marRight w:val="0"/>
      <w:marTop w:val="0"/>
      <w:marBottom w:val="0"/>
      <w:divBdr>
        <w:top w:val="none" w:sz="0" w:space="0" w:color="auto"/>
        <w:left w:val="none" w:sz="0" w:space="0" w:color="auto"/>
        <w:bottom w:val="none" w:sz="0" w:space="0" w:color="auto"/>
        <w:right w:val="none" w:sz="0" w:space="0" w:color="auto"/>
      </w:divBdr>
    </w:div>
    <w:div w:id="927538933">
      <w:bodyDiv w:val="1"/>
      <w:marLeft w:val="0"/>
      <w:marRight w:val="0"/>
      <w:marTop w:val="0"/>
      <w:marBottom w:val="0"/>
      <w:divBdr>
        <w:top w:val="none" w:sz="0" w:space="0" w:color="auto"/>
        <w:left w:val="none" w:sz="0" w:space="0" w:color="auto"/>
        <w:bottom w:val="none" w:sz="0" w:space="0" w:color="auto"/>
        <w:right w:val="none" w:sz="0" w:space="0" w:color="auto"/>
      </w:divBdr>
    </w:div>
    <w:div w:id="1169296045">
      <w:bodyDiv w:val="1"/>
      <w:marLeft w:val="0"/>
      <w:marRight w:val="0"/>
      <w:marTop w:val="0"/>
      <w:marBottom w:val="0"/>
      <w:divBdr>
        <w:top w:val="none" w:sz="0" w:space="0" w:color="auto"/>
        <w:left w:val="none" w:sz="0" w:space="0" w:color="auto"/>
        <w:bottom w:val="none" w:sz="0" w:space="0" w:color="auto"/>
        <w:right w:val="none" w:sz="0" w:space="0" w:color="auto"/>
      </w:divBdr>
    </w:div>
    <w:div w:id="1468814645">
      <w:bodyDiv w:val="1"/>
      <w:marLeft w:val="0"/>
      <w:marRight w:val="0"/>
      <w:marTop w:val="0"/>
      <w:marBottom w:val="0"/>
      <w:divBdr>
        <w:top w:val="none" w:sz="0" w:space="0" w:color="auto"/>
        <w:left w:val="none" w:sz="0" w:space="0" w:color="auto"/>
        <w:bottom w:val="none" w:sz="0" w:space="0" w:color="auto"/>
        <w:right w:val="none" w:sz="0" w:space="0" w:color="auto"/>
      </w:divBdr>
    </w:div>
    <w:div w:id="1469275057">
      <w:bodyDiv w:val="1"/>
      <w:marLeft w:val="0"/>
      <w:marRight w:val="0"/>
      <w:marTop w:val="0"/>
      <w:marBottom w:val="0"/>
      <w:divBdr>
        <w:top w:val="none" w:sz="0" w:space="0" w:color="auto"/>
        <w:left w:val="none" w:sz="0" w:space="0" w:color="auto"/>
        <w:bottom w:val="none" w:sz="0" w:space="0" w:color="auto"/>
        <w:right w:val="none" w:sz="0" w:space="0" w:color="auto"/>
      </w:divBdr>
    </w:div>
    <w:div w:id="1592733480">
      <w:bodyDiv w:val="1"/>
      <w:marLeft w:val="0"/>
      <w:marRight w:val="0"/>
      <w:marTop w:val="0"/>
      <w:marBottom w:val="0"/>
      <w:divBdr>
        <w:top w:val="none" w:sz="0" w:space="0" w:color="auto"/>
        <w:left w:val="none" w:sz="0" w:space="0" w:color="auto"/>
        <w:bottom w:val="none" w:sz="0" w:space="0" w:color="auto"/>
        <w:right w:val="none" w:sz="0" w:space="0" w:color="auto"/>
      </w:divBdr>
    </w:div>
    <w:div w:id="1815415086">
      <w:bodyDiv w:val="1"/>
      <w:marLeft w:val="0"/>
      <w:marRight w:val="0"/>
      <w:marTop w:val="0"/>
      <w:marBottom w:val="0"/>
      <w:divBdr>
        <w:top w:val="none" w:sz="0" w:space="0" w:color="auto"/>
        <w:left w:val="none" w:sz="0" w:space="0" w:color="auto"/>
        <w:bottom w:val="none" w:sz="0" w:space="0" w:color="auto"/>
        <w:right w:val="none" w:sz="0" w:space="0" w:color="auto"/>
      </w:divBdr>
    </w:div>
    <w:div w:id="196765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8883</Words>
  <Characters>50639</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2023-08-03T05:11:00Z</dcterms:created>
  <dcterms:modified xsi:type="dcterms:W3CDTF">2023-08-03T05:11:00Z</dcterms:modified>
</cp:coreProperties>
</file>