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81500E"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81500E"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81500E">
        <w:tc>
          <w:tcPr>
            <w:tcW w:w="2552" w:type="dxa"/>
            <w:tcBorders>
              <w:top w:val="nil"/>
              <w:left w:val="nil"/>
              <w:bottom w:val="nil"/>
              <w:right w:val="nil"/>
            </w:tcBorders>
          </w:tcPr>
          <w:p w:rsidR="00D262AB" w:rsidRPr="00DD7A44" w:rsidRDefault="00D262AB" w:rsidP="0081500E">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81500E" w:rsidP="0081500E">
            <w:pPr>
              <w:ind w:right="-24"/>
              <w:rPr>
                <w:rFonts w:ascii="Arial" w:hAnsi="Arial" w:cs="Arial"/>
                <w:sz w:val="22"/>
                <w:szCs w:val="22"/>
              </w:rPr>
            </w:pPr>
            <w:permStart w:id="939919471" w:edGrp="everyone"/>
            <w:r>
              <w:rPr>
                <w:rFonts w:ascii="Arial" w:hAnsi="Arial" w:cs="Arial"/>
                <w:sz w:val="22"/>
                <w:szCs w:val="22"/>
              </w:rPr>
              <w:t>Daphne Chan</w:t>
            </w:r>
            <w:permEnd w:id="939919471"/>
          </w:p>
        </w:tc>
      </w:tr>
      <w:tr w:rsidR="00D262AB" w:rsidRPr="00DD7A44" w:rsidTr="0081500E">
        <w:tc>
          <w:tcPr>
            <w:tcW w:w="2552" w:type="dxa"/>
            <w:tcBorders>
              <w:top w:val="nil"/>
              <w:left w:val="nil"/>
              <w:bottom w:val="nil"/>
              <w:right w:val="nil"/>
            </w:tcBorders>
          </w:tcPr>
          <w:p w:rsidR="00D262AB" w:rsidRPr="00DD7A44" w:rsidRDefault="00D262AB" w:rsidP="0081500E">
            <w:pPr>
              <w:ind w:right="-24"/>
              <w:rPr>
                <w:rFonts w:ascii="Arial" w:hAnsi="Arial" w:cs="Arial"/>
                <w:sz w:val="22"/>
                <w:szCs w:val="22"/>
              </w:rPr>
            </w:pPr>
          </w:p>
          <w:p w:rsidR="00D262AB" w:rsidRPr="00DD7A44" w:rsidRDefault="00D262AB" w:rsidP="0081500E">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81500E">
            <w:pPr>
              <w:ind w:right="-24"/>
              <w:rPr>
                <w:rFonts w:ascii="Arial" w:hAnsi="Arial" w:cs="Arial"/>
                <w:sz w:val="22"/>
                <w:szCs w:val="22"/>
              </w:rPr>
            </w:pPr>
          </w:p>
        </w:tc>
      </w:tr>
      <w:tr w:rsidR="00D262AB" w:rsidRPr="00DD7A44" w:rsidTr="0081500E">
        <w:tc>
          <w:tcPr>
            <w:tcW w:w="2552" w:type="dxa"/>
            <w:tcBorders>
              <w:top w:val="nil"/>
              <w:left w:val="nil"/>
              <w:bottom w:val="nil"/>
              <w:right w:val="nil"/>
            </w:tcBorders>
          </w:tcPr>
          <w:p w:rsidR="00D262AB" w:rsidRPr="00DD7A44" w:rsidRDefault="00D262AB" w:rsidP="0081500E">
            <w:pPr>
              <w:ind w:right="-24"/>
              <w:rPr>
                <w:rFonts w:ascii="Arial" w:hAnsi="Arial" w:cs="Arial"/>
                <w:sz w:val="22"/>
                <w:szCs w:val="22"/>
              </w:rPr>
            </w:pPr>
            <w:r w:rsidRPr="00DD7A44">
              <w:rPr>
                <w:rFonts w:ascii="Arial" w:hAnsi="Arial" w:cs="Arial"/>
                <w:sz w:val="22"/>
                <w:szCs w:val="22"/>
              </w:rPr>
              <w:t>Participant signature</w:t>
            </w:r>
          </w:p>
        </w:tc>
        <w:permStart w:id="173083227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262AB" w:rsidRPr="00DD7A44" w:rsidRDefault="00D262AB" w:rsidP="008150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0832276"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81500E">
        <w:tc>
          <w:tcPr>
            <w:tcW w:w="2552" w:type="dxa"/>
            <w:tcBorders>
              <w:top w:val="nil"/>
              <w:left w:val="nil"/>
              <w:bottom w:val="nil"/>
              <w:right w:val="nil"/>
            </w:tcBorders>
          </w:tcPr>
          <w:p w:rsidR="00D262AB" w:rsidRPr="00DD7A44" w:rsidRDefault="00D262AB" w:rsidP="0081500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81500E">
            <w:pPr>
              <w:ind w:right="-24"/>
              <w:rPr>
                <w:rFonts w:ascii="Arial" w:hAnsi="Arial" w:cs="Arial"/>
                <w:sz w:val="22"/>
                <w:szCs w:val="22"/>
              </w:rPr>
            </w:pPr>
            <w:permStart w:id="256801546" w:edGrp="everyone"/>
            <w:permEnd w:id="256801546"/>
          </w:p>
        </w:tc>
      </w:tr>
      <w:tr w:rsidR="00D262AB" w:rsidRPr="00DD7A44" w:rsidTr="0081500E">
        <w:tc>
          <w:tcPr>
            <w:tcW w:w="2552" w:type="dxa"/>
            <w:tcBorders>
              <w:top w:val="nil"/>
              <w:left w:val="nil"/>
              <w:bottom w:val="nil"/>
              <w:right w:val="nil"/>
            </w:tcBorders>
          </w:tcPr>
          <w:p w:rsidR="00D262AB" w:rsidRPr="00DD7A44" w:rsidRDefault="00D262AB" w:rsidP="0081500E">
            <w:pPr>
              <w:ind w:right="-24"/>
              <w:rPr>
                <w:rFonts w:ascii="Arial" w:hAnsi="Arial" w:cs="Arial"/>
                <w:sz w:val="22"/>
                <w:szCs w:val="22"/>
              </w:rPr>
            </w:pPr>
          </w:p>
          <w:p w:rsidR="00D262AB" w:rsidRPr="00DD7A44" w:rsidRDefault="00D262AB" w:rsidP="0081500E">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81500E">
            <w:pPr>
              <w:ind w:right="-24"/>
              <w:rPr>
                <w:rFonts w:ascii="Arial" w:hAnsi="Arial" w:cs="Arial"/>
                <w:sz w:val="22"/>
                <w:szCs w:val="22"/>
              </w:rPr>
            </w:pPr>
          </w:p>
        </w:tc>
      </w:tr>
      <w:tr w:rsidR="00D262AB" w:rsidRPr="00DD7A44" w:rsidTr="0081500E">
        <w:tc>
          <w:tcPr>
            <w:tcW w:w="2552" w:type="dxa"/>
            <w:tcBorders>
              <w:top w:val="nil"/>
              <w:left w:val="nil"/>
              <w:bottom w:val="nil"/>
              <w:right w:val="nil"/>
            </w:tcBorders>
          </w:tcPr>
          <w:p w:rsidR="00D262AB" w:rsidRPr="00DD7A44" w:rsidRDefault="00D262AB" w:rsidP="0081500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07776591" w:edGrp="everyone" w:displacedByCustomXml="prev"/>
            <w:tc>
              <w:tcPr>
                <w:tcW w:w="6520" w:type="dxa"/>
                <w:tcBorders>
                  <w:top w:val="nil"/>
                  <w:left w:val="nil"/>
                  <w:bottom w:val="single" w:sz="8" w:space="0" w:color="auto"/>
                  <w:right w:val="nil"/>
                </w:tcBorders>
              </w:tcPr>
              <w:p w:rsidR="00D262AB" w:rsidRPr="00DD7A44" w:rsidRDefault="00D262AB" w:rsidP="008150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07776591"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81500E">
        <w:tc>
          <w:tcPr>
            <w:tcW w:w="2552" w:type="dxa"/>
            <w:tcBorders>
              <w:top w:val="nil"/>
              <w:left w:val="nil"/>
              <w:bottom w:val="nil"/>
              <w:right w:val="nil"/>
            </w:tcBorders>
          </w:tcPr>
          <w:p w:rsidR="00D262AB" w:rsidRPr="00DD7A44" w:rsidRDefault="00D262AB" w:rsidP="0081500E">
            <w:pPr>
              <w:ind w:right="-24"/>
              <w:rPr>
                <w:rFonts w:ascii="Arial" w:hAnsi="Arial" w:cs="Arial"/>
                <w:sz w:val="22"/>
                <w:szCs w:val="22"/>
              </w:rPr>
            </w:pPr>
            <w:permStart w:id="6555924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81500E" w:rsidP="0081500E">
                <w:pPr>
                  <w:ind w:right="-24"/>
                  <w:rPr>
                    <w:rFonts w:ascii="Arial" w:hAnsi="Arial" w:cs="Arial"/>
                    <w:sz w:val="22"/>
                    <w:szCs w:val="22"/>
                  </w:rPr>
                </w:pPr>
                <w:r>
                  <w:rPr>
                    <w:rFonts w:ascii="Arial" w:hAnsi="Arial" w:cs="Arial"/>
                    <w:sz w:val="22"/>
                    <w:szCs w:val="22"/>
                  </w:rPr>
                  <w:t>15/01/2019</w:t>
                </w:r>
              </w:p>
            </w:tc>
          </w:sdtContent>
        </w:sdt>
      </w:tr>
      <w:permEnd w:id="65559247"/>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81500E">
        <w:trPr>
          <w:trHeight w:val="217"/>
          <w:jc w:val="center"/>
        </w:trPr>
        <w:tc>
          <w:tcPr>
            <w:tcW w:w="2528" w:type="dxa"/>
            <w:shd w:val="clear" w:color="auto" w:fill="F3F3F3"/>
            <w:vAlign w:val="center"/>
          </w:tcPr>
          <w:p w:rsidR="00D262AB" w:rsidRPr="00DD7A44" w:rsidRDefault="00D262AB" w:rsidP="0081500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81500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81500E">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81500E">
        <w:trPr>
          <w:cantSplit/>
          <w:jc w:val="center"/>
        </w:trPr>
        <w:tc>
          <w:tcPr>
            <w:tcW w:w="2528" w:type="dxa"/>
            <w:vMerge w:val="restart"/>
            <w:vAlign w:val="center"/>
          </w:tcPr>
          <w:p w:rsidR="00D262AB" w:rsidRPr="00DD7A44" w:rsidRDefault="00D262AB" w:rsidP="0081500E">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81500E">
            <w:pPr>
              <w:ind w:right="-24"/>
              <w:jc w:val="center"/>
              <w:rPr>
                <w:rFonts w:ascii="Arial" w:hAnsi="Arial" w:cs="Arial"/>
                <w:sz w:val="22"/>
                <w:szCs w:val="22"/>
              </w:rPr>
            </w:pPr>
            <w:permStart w:id="1066470124" w:edGrp="everyone"/>
            <w:permEnd w:id="1066470124"/>
          </w:p>
        </w:tc>
        <w:tc>
          <w:tcPr>
            <w:tcW w:w="1272" w:type="dxa"/>
            <w:vAlign w:val="center"/>
          </w:tcPr>
          <w:p w:rsidR="00D262AB" w:rsidRPr="00DD7A44" w:rsidRDefault="00D262AB" w:rsidP="0081500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81500E">
            <w:pPr>
              <w:ind w:right="-24"/>
              <w:jc w:val="center"/>
              <w:rPr>
                <w:rFonts w:ascii="Arial" w:hAnsi="Arial" w:cs="Arial"/>
                <w:sz w:val="22"/>
                <w:szCs w:val="22"/>
              </w:rPr>
            </w:pPr>
            <w:r w:rsidRPr="00DD7A44">
              <w:rPr>
                <w:rFonts w:ascii="Arial" w:hAnsi="Arial" w:cs="Arial"/>
                <w:sz w:val="22"/>
                <w:szCs w:val="22"/>
              </w:rPr>
              <w:t>No</w:t>
            </w:r>
          </w:p>
        </w:tc>
      </w:tr>
      <w:tr w:rsidR="00D262AB" w:rsidRPr="00DD7A44" w:rsidTr="0081500E">
        <w:trPr>
          <w:cantSplit/>
          <w:trHeight w:val="454"/>
          <w:jc w:val="center"/>
        </w:trPr>
        <w:tc>
          <w:tcPr>
            <w:tcW w:w="2528" w:type="dxa"/>
            <w:vMerge/>
            <w:vAlign w:val="center"/>
          </w:tcPr>
          <w:p w:rsidR="00D262AB" w:rsidRPr="00DD7A44" w:rsidRDefault="00D262AB" w:rsidP="0081500E">
            <w:pPr>
              <w:ind w:right="-24"/>
              <w:jc w:val="center"/>
              <w:rPr>
                <w:rFonts w:ascii="Arial" w:hAnsi="Arial" w:cs="Arial"/>
                <w:sz w:val="22"/>
                <w:szCs w:val="22"/>
              </w:rPr>
            </w:pPr>
          </w:p>
        </w:tc>
        <w:tc>
          <w:tcPr>
            <w:tcW w:w="2559" w:type="dxa"/>
            <w:vMerge/>
            <w:vAlign w:val="center"/>
          </w:tcPr>
          <w:p w:rsidR="00D262AB" w:rsidRPr="00DD7A44" w:rsidRDefault="00D262AB" w:rsidP="0081500E">
            <w:pPr>
              <w:ind w:right="-24"/>
              <w:jc w:val="center"/>
              <w:rPr>
                <w:rFonts w:ascii="Arial" w:hAnsi="Arial" w:cs="Arial"/>
                <w:sz w:val="22"/>
                <w:szCs w:val="22"/>
              </w:rPr>
            </w:pPr>
          </w:p>
        </w:tc>
        <w:permStart w:id="153055980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81500E">
                <w:pPr>
                  <w:jc w:val="center"/>
                  <w:rPr>
                    <w:rFonts w:ascii="Arial" w:hAnsi="Arial" w:cs="Arial"/>
                    <w:sz w:val="44"/>
                    <w:szCs w:val="44"/>
                  </w:rPr>
                </w:pPr>
                <w:r w:rsidRPr="00DD7A44">
                  <w:rPr>
                    <w:rFonts w:ascii="Arial" w:hAnsi="Arial" w:cs="Arial"/>
                    <w:sz w:val="44"/>
                    <w:szCs w:val="44"/>
                  </w:rPr>
                  <w:sym w:font="Wingdings" w:char="F0A8"/>
                </w:r>
              </w:p>
            </w:tc>
          </w:sdtContent>
        </w:sdt>
        <w:permEnd w:id="1530559802" w:displacedByCustomXml="prev"/>
        <w:permStart w:id="53125684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81500E">
                <w:pPr>
                  <w:jc w:val="center"/>
                  <w:rPr>
                    <w:rFonts w:ascii="Arial" w:hAnsi="Arial" w:cs="Arial"/>
                    <w:sz w:val="44"/>
                    <w:szCs w:val="44"/>
                  </w:rPr>
                </w:pPr>
                <w:r w:rsidRPr="00DD7A44">
                  <w:rPr>
                    <w:rFonts w:ascii="Arial" w:hAnsi="Arial" w:cs="Arial"/>
                    <w:sz w:val="44"/>
                    <w:szCs w:val="44"/>
                  </w:rPr>
                  <w:sym w:font="Wingdings" w:char="F0A8"/>
                </w:r>
              </w:p>
            </w:tc>
          </w:sdtContent>
        </w:sdt>
        <w:permEnd w:id="531256843"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500E" w:rsidRPr="0081500E" w:rsidRDefault="0081500E" w:rsidP="0081500E">
            <w:pPr>
              <w:pStyle w:val="ListParagraph"/>
              <w:numPr>
                <w:ilvl w:val="0"/>
                <w:numId w:val="36"/>
              </w:numPr>
              <w:rPr>
                <w:rFonts w:ascii="Arial" w:hAnsi="Arial" w:cs="Arial"/>
                <w:sz w:val="22"/>
                <w:szCs w:val="22"/>
              </w:rPr>
            </w:pPr>
            <w:permStart w:id="306278848" w:edGrp="everyone"/>
            <w:r w:rsidRPr="0081500E">
              <w:rPr>
                <w:rFonts w:ascii="Arial" w:hAnsi="Arial" w:cs="Arial"/>
                <w:sz w:val="22"/>
                <w:szCs w:val="22"/>
              </w:rPr>
              <w:t>Client’s objectives and priorities of the project</w:t>
            </w:r>
          </w:p>
          <w:p w:rsidR="0081500E" w:rsidRPr="0081500E" w:rsidRDefault="0081500E" w:rsidP="0081500E">
            <w:pPr>
              <w:pStyle w:val="ListParagraph"/>
              <w:numPr>
                <w:ilvl w:val="0"/>
                <w:numId w:val="36"/>
              </w:numPr>
              <w:rPr>
                <w:rFonts w:ascii="Arial" w:hAnsi="Arial" w:cs="Arial"/>
                <w:sz w:val="22"/>
                <w:szCs w:val="22"/>
              </w:rPr>
            </w:pPr>
            <w:r w:rsidRPr="0081500E">
              <w:rPr>
                <w:rFonts w:ascii="Arial" w:hAnsi="Arial" w:cs="Arial"/>
                <w:sz w:val="22"/>
                <w:szCs w:val="22"/>
              </w:rPr>
              <w:t>Space, time and budget parameters are aligned with the client’s vision and needs</w:t>
            </w:r>
          </w:p>
          <w:p w:rsidR="0081500E" w:rsidRPr="0081500E" w:rsidRDefault="0081500E" w:rsidP="0081500E">
            <w:pPr>
              <w:pStyle w:val="ListParagraph"/>
              <w:numPr>
                <w:ilvl w:val="0"/>
                <w:numId w:val="36"/>
              </w:numPr>
              <w:rPr>
                <w:rFonts w:ascii="Arial" w:hAnsi="Arial" w:cs="Arial"/>
                <w:sz w:val="22"/>
                <w:szCs w:val="22"/>
              </w:rPr>
            </w:pPr>
            <w:r w:rsidRPr="0081500E">
              <w:rPr>
                <w:rFonts w:ascii="Arial" w:hAnsi="Arial" w:cs="Arial"/>
                <w:sz w:val="22"/>
                <w:szCs w:val="22"/>
              </w:rPr>
              <w:t>Expectations are reasonable and attainable</w:t>
            </w:r>
          </w:p>
          <w:p w:rsidR="0081500E" w:rsidRPr="0081500E" w:rsidRDefault="0081500E" w:rsidP="0081500E">
            <w:pPr>
              <w:pStyle w:val="ListParagraph"/>
              <w:numPr>
                <w:ilvl w:val="0"/>
                <w:numId w:val="36"/>
              </w:numPr>
              <w:rPr>
                <w:rFonts w:ascii="Arial" w:hAnsi="Arial" w:cs="Arial"/>
                <w:sz w:val="22"/>
                <w:szCs w:val="22"/>
              </w:rPr>
            </w:pPr>
            <w:r w:rsidRPr="0081500E">
              <w:rPr>
                <w:rFonts w:ascii="Arial" w:hAnsi="Arial" w:cs="Arial"/>
                <w:sz w:val="22"/>
                <w:szCs w:val="22"/>
              </w:rPr>
              <w:t>Client’s role and the project structure</w:t>
            </w:r>
          </w:p>
          <w:p w:rsidR="000544F4" w:rsidRPr="001C4084" w:rsidRDefault="0081500E" w:rsidP="00BD4857">
            <w:pPr>
              <w:rPr>
                <w:rFonts w:ascii="Arial" w:hAnsi="Arial" w:cs="Arial"/>
                <w:sz w:val="22"/>
                <w:szCs w:val="22"/>
              </w:rPr>
            </w:pPr>
            <w:r>
              <w:rPr>
                <w:rFonts w:ascii="Arial" w:hAnsi="Arial" w:cs="Arial"/>
                <w:sz w:val="22"/>
                <w:szCs w:val="22"/>
              </w:rPr>
              <w:t xml:space="preserve">5. </w:t>
            </w:r>
            <w:r w:rsidRPr="0081500E">
              <w:rPr>
                <w:rFonts w:ascii="Arial" w:hAnsi="Arial" w:cs="Arial"/>
                <w:sz w:val="22"/>
                <w:szCs w:val="22"/>
              </w:rPr>
              <w:t>Building life span and flexibility requirements</w:t>
            </w:r>
            <w:permEnd w:id="306278848"/>
          </w:p>
        </w:tc>
        <w:permStart w:id="829648360" w:edGrp="everyone" w:displacedByCustomXml="next"/>
        <w:sdt>
          <w:sdtPr>
            <w:rPr>
              <w:rFonts w:ascii="Arial" w:hAnsi="Arial" w:cs="Arial"/>
              <w:sz w:val="44"/>
              <w:szCs w:val="44"/>
            </w:rPr>
            <w:id w:val="924920845"/>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EA1AB2" w:rsidP="00F92B8B">
                <w:pPr>
                  <w:rPr>
                    <w:rFonts w:ascii="Arial" w:hAnsi="Arial" w:cs="Arial"/>
                    <w:sz w:val="44"/>
                    <w:szCs w:val="44"/>
                  </w:rPr>
                </w:pPr>
                <w:r>
                  <w:rPr>
                    <w:rFonts w:ascii="Arial" w:hAnsi="Arial" w:cs="Arial"/>
                    <w:sz w:val="44"/>
                    <w:szCs w:val="44"/>
                  </w:rPr>
                  <w:sym w:font="Wingdings" w:char="F0FE"/>
                </w:r>
              </w:p>
            </w:tc>
          </w:sdtContent>
        </w:sdt>
        <w:permEnd w:id="82964836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A5601" w:rsidP="00BD4857">
            <w:pPr>
              <w:rPr>
                <w:rFonts w:ascii="Arial" w:hAnsi="Arial" w:cs="Arial"/>
                <w:sz w:val="22"/>
                <w:szCs w:val="22"/>
              </w:rPr>
            </w:pPr>
            <w:permStart w:id="133760236" w:edGrp="everyone"/>
            <w:r>
              <w:rPr>
                <w:rFonts w:ascii="Arial" w:hAnsi="Arial" w:cs="Arial"/>
                <w:sz w:val="22"/>
                <w:szCs w:val="22"/>
              </w:rPr>
              <w:t>Project brief</w:t>
            </w:r>
            <w:permEnd w:id="133760236"/>
          </w:p>
        </w:tc>
        <w:permStart w:id="713556041" w:edGrp="everyone" w:displacedByCustomXml="next"/>
        <w:sdt>
          <w:sdtPr>
            <w:rPr>
              <w:rFonts w:ascii="Arial" w:hAnsi="Arial" w:cs="Arial"/>
              <w:sz w:val="44"/>
              <w:szCs w:val="44"/>
            </w:rPr>
            <w:id w:val="1393226728"/>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A5601" w:rsidP="00F92B8B">
                <w:pPr>
                  <w:rPr>
                    <w:rFonts w:ascii="Arial" w:hAnsi="Arial" w:cs="Arial"/>
                    <w:sz w:val="44"/>
                    <w:szCs w:val="44"/>
                  </w:rPr>
                </w:pPr>
                <w:r>
                  <w:rPr>
                    <w:rFonts w:ascii="Arial" w:hAnsi="Arial" w:cs="Arial"/>
                    <w:sz w:val="44"/>
                    <w:szCs w:val="44"/>
                  </w:rPr>
                  <w:sym w:font="Wingdings" w:char="F0FE"/>
                </w:r>
              </w:p>
            </w:tc>
          </w:sdtContent>
        </w:sdt>
        <w:permEnd w:id="71355604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81500E" w:rsidP="00BD4857">
            <w:pPr>
              <w:rPr>
                <w:rFonts w:ascii="Arial" w:hAnsi="Arial" w:cs="Arial"/>
                <w:sz w:val="22"/>
                <w:szCs w:val="22"/>
              </w:rPr>
            </w:pPr>
            <w:permStart w:id="675420529" w:edGrp="everyone"/>
            <w:r>
              <w:rPr>
                <w:rFonts w:ascii="Arial" w:hAnsi="Arial" w:cs="Arial"/>
                <w:sz w:val="22"/>
                <w:szCs w:val="22"/>
              </w:rPr>
              <w:t xml:space="preserve">Clients can be assured they are buying a product that is well matched to their </w:t>
            </w:r>
            <w:proofErr w:type="gramStart"/>
            <w:r>
              <w:rPr>
                <w:rFonts w:ascii="Arial" w:hAnsi="Arial" w:cs="Arial"/>
                <w:sz w:val="22"/>
                <w:szCs w:val="22"/>
              </w:rPr>
              <w:t>particular needs</w:t>
            </w:r>
            <w:permEnd w:id="675420529"/>
            <w:proofErr w:type="gramEnd"/>
          </w:p>
        </w:tc>
        <w:permStart w:id="1039426874" w:edGrp="everyone" w:displacedByCustomXml="next"/>
        <w:sdt>
          <w:sdtPr>
            <w:rPr>
              <w:rFonts w:ascii="Arial" w:hAnsi="Arial" w:cs="Arial"/>
              <w:sz w:val="44"/>
              <w:szCs w:val="44"/>
            </w:rPr>
            <w:id w:val="-2116358363"/>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A5601" w:rsidP="00F92B8B">
                <w:pPr>
                  <w:rPr>
                    <w:rFonts w:ascii="Arial" w:hAnsi="Arial" w:cs="Arial"/>
                    <w:sz w:val="44"/>
                    <w:szCs w:val="44"/>
                  </w:rPr>
                </w:pPr>
                <w:r>
                  <w:rPr>
                    <w:rFonts w:ascii="Arial" w:hAnsi="Arial" w:cs="Arial"/>
                    <w:sz w:val="44"/>
                    <w:szCs w:val="44"/>
                  </w:rPr>
                  <w:sym w:font="Wingdings" w:char="F0FE"/>
                </w:r>
              </w:p>
            </w:tc>
          </w:sdtContent>
        </w:sdt>
        <w:permEnd w:id="103942687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A5601" w:rsidP="00BD4857">
            <w:pPr>
              <w:rPr>
                <w:rFonts w:ascii="Arial" w:hAnsi="Arial" w:cs="Arial"/>
                <w:sz w:val="22"/>
                <w:szCs w:val="22"/>
              </w:rPr>
            </w:pPr>
            <w:permStart w:id="9775252" w:edGrp="everyone"/>
            <w:r>
              <w:rPr>
                <w:rFonts w:ascii="Arial" w:hAnsi="Arial" w:cs="Arial"/>
                <w:sz w:val="22"/>
                <w:szCs w:val="22"/>
              </w:rPr>
              <w:t>Source of product; Availability in bulk; Lifespan of product</w:t>
            </w:r>
            <w:permEnd w:id="9775252"/>
          </w:p>
        </w:tc>
        <w:permStart w:id="197676626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76766260"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072784841" w:edGrp="everyone" w:displacedByCustomXml="next"/>
        <w:sdt>
          <w:sdtPr>
            <w:rPr>
              <w:rFonts w:ascii="Arial" w:hAnsi="Arial" w:cs="Arial"/>
              <w:sz w:val="44"/>
              <w:szCs w:val="44"/>
            </w:rPr>
            <w:id w:val="-2074115322"/>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A5601" w:rsidP="00F92B8B">
                <w:pPr>
                  <w:keepNext/>
                  <w:ind w:left="993" w:hanging="993"/>
                </w:pPr>
                <w:r>
                  <w:rPr>
                    <w:rFonts w:ascii="Arial" w:hAnsi="Arial" w:cs="Arial"/>
                    <w:sz w:val="44"/>
                    <w:szCs w:val="44"/>
                  </w:rPr>
                  <w:sym w:font="Wingdings" w:char="F0FE"/>
                </w:r>
              </w:p>
            </w:tc>
          </w:sdtContent>
        </w:sdt>
        <w:permEnd w:id="2072784841"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8844275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315922"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88442759"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507013760"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315922"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7013760"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046312252"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315922"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6312252"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922" w:rsidRPr="00315922" w:rsidRDefault="00FA5601" w:rsidP="00315922">
            <w:pPr>
              <w:rPr>
                <w:rFonts w:ascii="Arial" w:hAnsi="Arial" w:cs="Arial"/>
                <w:sz w:val="22"/>
                <w:szCs w:val="22"/>
              </w:rPr>
            </w:pPr>
            <w:permStart w:id="448008530" w:edGrp="everyone"/>
            <w:r>
              <w:rPr>
                <w:rFonts w:ascii="Arial" w:hAnsi="Arial" w:cs="Arial"/>
                <w:sz w:val="22"/>
                <w:szCs w:val="22"/>
              </w:rPr>
              <w:t xml:space="preserve">The presence of a restrictive </w:t>
            </w:r>
            <w:proofErr w:type="spellStart"/>
            <w:r>
              <w:rPr>
                <w:rFonts w:ascii="Arial" w:hAnsi="Arial" w:cs="Arial"/>
                <w:sz w:val="22"/>
                <w:szCs w:val="22"/>
              </w:rPr>
              <w:t>convenant</w:t>
            </w:r>
            <w:proofErr w:type="spellEnd"/>
            <w:r>
              <w:rPr>
                <w:rFonts w:ascii="Arial" w:hAnsi="Arial" w:cs="Arial"/>
                <w:sz w:val="22"/>
                <w:szCs w:val="22"/>
              </w:rPr>
              <w:t xml:space="preserve"> may require designs to change. </w:t>
            </w:r>
            <w:proofErr w:type="gramStart"/>
            <w:r w:rsidR="00315922" w:rsidRPr="00315922">
              <w:rPr>
                <w:rFonts w:ascii="Arial" w:hAnsi="Arial" w:cs="Arial"/>
                <w:sz w:val="22"/>
                <w:szCs w:val="22"/>
              </w:rPr>
              <w:t>In the event that</w:t>
            </w:r>
            <w:proofErr w:type="gramEnd"/>
            <w:r w:rsidR="00315922" w:rsidRPr="00315922">
              <w:rPr>
                <w:rFonts w:ascii="Arial" w:hAnsi="Arial" w:cs="Arial"/>
                <w:sz w:val="22"/>
                <w:szCs w:val="22"/>
              </w:rPr>
              <w:t xml:space="preserve"> a covenant is breached, legal action can be taken against the party breaching it</w:t>
            </w:r>
          </w:p>
          <w:permEnd w:id="448008530"/>
          <w:p w:rsidR="000544F4" w:rsidRPr="001C4084" w:rsidRDefault="000544F4" w:rsidP="00BD4857">
            <w:pPr>
              <w:rPr>
                <w:rFonts w:ascii="Arial" w:hAnsi="Arial" w:cs="Arial"/>
                <w:sz w:val="22"/>
                <w:szCs w:val="22"/>
              </w:rPr>
            </w:pPr>
          </w:p>
        </w:tc>
        <w:permStart w:id="650863489"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5086348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315922" w:rsidP="00BD4857">
            <w:pPr>
              <w:rPr>
                <w:rFonts w:ascii="Arial" w:hAnsi="Arial" w:cs="Arial"/>
                <w:sz w:val="22"/>
                <w:szCs w:val="22"/>
              </w:rPr>
            </w:pPr>
            <w:permStart w:id="25699273" w:edGrp="everyone"/>
            <w:r>
              <w:rPr>
                <w:rFonts w:ascii="Arial" w:hAnsi="Arial" w:cs="Arial"/>
                <w:sz w:val="22"/>
                <w:szCs w:val="22"/>
              </w:rPr>
              <w:t>City Plan</w:t>
            </w:r>
            <w:permEnd w:id="25699273"/>
          </w:p>
        </w:tc>
        <w:permStart w:id="1060382066" w:edGrp="everyone" w:displacedByCustomXml="next"/>
        <w:sdt>
          <w:sdtPr>
            <w:rPr>
              <w:rFonts w:ascii="Arial" w:hAnsi="Arial" w:cs="Arial"/>
              <w:sz w:val="44"/>
              <w:szCs w:val="44"/>
            </w:rPr>
            <w:id w:val="549429371"/>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A5601" w:rsidP="00F92B8B">
                <w:pPr>
                  <w:rPr>
                    <w:rFonts w:ascii="Arial" w:hAnsi="Arial" w:cs="Arial"/>
                    <w:sz w:val="44"/>
                    <w:szCs w:val="44"/>
                  </w:rPr>
                </w:pPr>
                <w:r>
                  <w:rPr>
                    <w:rFonts w:ascii="Arial" w:hAnsi="Arial" w:cs="Arial"/>
                    <w:sz w:val="44"/>
                    <w:szCs w:val="44"/>
                  </w:rPr>
                  <w:sym w:font="Wingdings" w:char="F0FE"/>
                </w:r>
              </w:p>
            </w:tc>
          </w:sdtContent>
        </w:sdt>
        <w:permEnd w:id="106038206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315922" w:rsidP="00BD4857">
            <w:pPr>
              <w:rPr>
                <w:rFonts w:ascii="Arial" w:hAnsi="Arial" w:cs="Arial"/>
                <w:sz w:val="22"/>
                <w:szCs w:val="22"/>
              </w:rPr>
            </w:pPr>
            <w:permStart w:id="896532510" w:edGrp="everyone"/>
            <w:r w:rsidRPr="00315922">
              <w:rPr>
                <w:rFonts w:ascii="Arial" w:hAnsi="Arial" w:cs="Arial"/>
                <w:sz w:val="22"/>
                <w:szCs w:val="22"/>
              </w:rPr>
              <w:t>Section 22 of the Work Health and Safety Act 201</w:t>
            </w:r>
            <w:r w:rsidR="00FA5601">
              <w:rPr>
                <w:rFonts w:ascii="Arial" w:hAnsi="Arial" w:cs="Arial"/>
                <w:sz w:val="22"/>
                <w:szCs w:val="22"/>
              </w:rPr>
              <w:t>7</w:t>
            </w:r>
            <w:r w:rsidRPr="00315922">
              <w:rPr>
                <w:rFonts w:ascii="Arial" w:hAnsi="Arial" w:cs="Arial"/>
                <w:sz w:val="22"/>
                <w:szCs w:val="22"/>
              </w:rPr>
              <w:t xml:space="preserve"> (</w:t>
            </w:r>
            <w:r w:rsidR="00FA5601">
              <w:rPr>
                <w:rFonts w:ascii="Arial" w:hAnsi="Arial" w:cs="Arial"/>
                <w:sz w:val="22"/>
                <w:szCs w:val="22"/>
              </w:rPr>
              <w:t>NSW</w:t>
            </w:r>
            <w:r w:rsidRPr="00315922">
              <w:rPr>
                <w:rFonts w:ascii="Arial" w:hAnsi="Arial" w:cs="Arial"/>
                <w:sz w:val="22"/>
                <w:szCs w:val="22"/>
              </w:rPr>
              <w:t>) states that there is a duty to ensure that the design does not pose risks to people using the building for its intended purpose</w:t>
            </w:r>
            <w:permEnd w:id="896532510"/>
          </w:p>
        </w:tc>
        <w:permStart w:id="1485321851"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485321851"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858006124"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FA5601"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8580061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2087270496" w:edGrp="everyone" w:displacedByCustomXml="next"/>
        <w:sdt>
          <w:sdtPr>
            <w:rPr>
              <w:rFonts w:ascii="Arial" w:hAnsi="Arial" w:cs="Arial"/>
              <w:sz w:val="44"/>
              <w:szCs w:val="44"/>
            </w:rPr>
            <w:id w:val="-1908218324"/>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FA5601" w:rsidP="007733D0">
                <w:pPr>
                  <w:keepNext/>
                  <w:ind w:left="993" w:hanging="993"/>
                </w:pPr>
                <w:r>
                  <w:rPr>
                    <w:rFonts w:ascii="Arial" w:hAnsi="Arial" w:cs="Arial"/>
                    <w:sz w:val="44"/>
                    <w:szCs w:val="44"/>
                  </w:rPr>
                  <w:sym w:font="Wingdings" w:char="F0FE"/>
                </w:r>
              </w:p>
            </w:tc>
          </w:sdtContent>
        </w:sdt>
        <w:permEnd w:id="2087270496"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067547994"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FA5601"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75479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315922" w:rsidP="00BD4857">
            <w:pPr>
              <w:rPr>
                <w:rFonts w:ascii="Arial" w:hAnsi="Arial" w:cs="Arial"/>
                <w:sz w:val="22"/>
                <w:szCs w:val="22"/>
              </w:rPr>
            </w:pPr>
            <w:permStart w:id="175330606" w:edGrp="everyone"/>
            <w:r w:rsidRPr="00315922">
              <w:rPr>
                <w:rFonts w:ascii="Arial" w:hAnsi="Arial" w:cs="Arial"/>
                <w:sz w:val="22"/>
                <w:szCs w:val="22"/>
              </w:rPr>
              <w:t>site location, access, general layout and surface features, existing buildings, old foundations, services, vegetation, surface water, and surrounding area</w:t>
            </w:r>
            <w:permEnd w:id="175330606"/>
          </w:p>
        </w:tc>
        <w:permStart w:id="422402464" w:edGrp="everyone" w:displacedByCustomXml="next"/>
        <w:sdt>
          <w:sdtPr>
            <w:rPr>
              <w:rFonts w:ascii="Arial" w:hAnsi="Arial" w:cs="Arial"/>
              <w:sz w:val="44"/>
              <w:szCs w:val="44"/>
            </w:rPr>
            <w:id w:val="1927694050"/>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A5601" w:rsidP="00F92B8B">
                <w:pPr>
                  <w:rPr>
                    <w:rFonts w:ascii="Arial" w:hAnsi="Arial" w:cs="Arial"/>
                    <w:sz w:val="44"/>
                    <w:szCs w:val="44"/>
                  </w:rPr>
                </w:pPr>
                <w:r>
                  <w:rPr>
                    <w:rFonts w:ascii="Arial" w:hAnsi="Arial" w:cs="Arial"/>
                    <w:sz w:val="44"/>
                    <w:szCs w:val="44"/>
                  </w:rPr>
                  <w:sym w:font="Wingdings" w:char="F0FE"/>
                </w:r>
              </w:p>
            </w:tc>
          </w:sdtContent>
        </w:sdt>
        <w:permEnd w:id="42240246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315922" w:rsidP="00BD4857">
            <w:pPr>
              <w:rPr>
                <w:rFonts w:ascii="Arial" w:hAnsi="Arial" w:cs="Arial"/>
                <w:sz w:val="22"/>
                <w:szCs w:val="22"/>
              </w:rPr>
            </w:pPr>
            <w:permStart w:id="1435762969" w:edGrp="everyone"/>
            <w:r w:rsidRPr="00315922">
              <w:rPr>
                <w:rFonts w:ascii="Arial" w:hAnsi="Arial" w:cs="Arial"/>
                <w:sz w:val="22"/>
                <w:szCs w:val="22"/>
              </w:rPr>
              <w:t>gather samples for identifying the strength of the foundations (and any potential problems)</w:t>
            </w:r>
            <w:r w:rsidR="00FA5601">
              <w:rPr>
                <w:rFonts w:ascii="Arial" w:hAnsi="Arial" w:cs="Arial"/>
                <w:sz w:val="22"/>
                <w:szCs w:val="22"/>
              </w:rPr>
              <w:t>. This will establish requirements for the proposed structure, their loading and appropriate foundations.</w:t>
            </w:r>
            <w:permEnd w:id="1435762969"/>
          </w:p>
        </w:tc>
        <w:permStart w:id="130175661" w:edGrp="everyone" w:displacedByCustomXml="next"/>
        <w:sdt>
          <w:sdtPr>
            <w:rPr>
              <w:rFonts w:ascii="Arial" w:hAnsi="Arial" w:cs="Arial"/>
              <w:sz w:val="44"/>
              <w:szCs w:val="44"/>
            </w:rPr>
            <w:id w:val="1543785792"/>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A5601" w:rsidP="00F92B8B">
                <w:pPr>
                  <w:rPr>
                    <w:rFonts w:ascii="Arial" w:hAnsi="Arial" w:cs="Arial"/>
                    <w:sz w:val="44"/>
                    <w:szCs w:val="44"/>
                  </w:rPr>
                </w:pPr>
                <w:r>
                  <w:rPr>
                    <w:rFonts w:ascii="Arial" w:hAnsi="Arial" w:cs="Arial"/>
                    <w:sz w:val="44"/>
                    <w:szCs w:val="44"/>
                  </w:rPr>
                  <w:sym w:font="Wingdings" w:char="F0FE"/>
                </w:r>
              </w:p>
            </w:tc>
          </w:sdtContent>
        </w:sdt>
        <w:permEnd w:id="13017566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922" w:rsidRPr="00315922" w:rsidRDefault="00315922" w:rsidP="00315922">
            <w:pPr>
              <w:rPr>
                <w:rFonts w:ascii="Arial" w:hAnsi="Arial" w:cs="Arial"/>
                <w:sz w:val="22"/>
                <w:szCs w:val="22"/>
              </w:rPr>
            </w:pPr>
            <w:permStart w:id="1149061356" w:edGrp="everyone"/>
            <w:r w:rsidRPr="00315922">
              <w:rPr>
                <w:rFonts w:ascii="Arial" w:hAnsi="Arial" w:cs="Arial"/>
                <w:sz w:val="22"/>
                <w:szCs w:val="22"/>
              </w:rPr>
              <w:t>Activities intended to render an area suitable for building or other construction activity</w:t>
            </w:r>
          </w:p>
          <w:p w:rsidR="00315922" w:rsidRPr="00315922" w:rsidRDefault="00315922" w:rsidP="00315922">
            <w:pPr>
              <w:rPr>
                <w:rFonts w:ascii="Arial" w:hAnsi="Arial" w:cs="Arial"/>
                <w:sz w:val="22"/>
                <w:szCs w:val="22"/>
              </w:rPr>
            </w:pPr>
            <w:r w:rsidRPr="00315922">
              <w:rPr>
                <w:rFonts w:ascii="Arial" w:hAnsi="Arial" w:cs="Arial"/>
                <w:sz w:val="22"/>
                <w:szCs w:val="22"/>
              </w:rPr>
              <w:t>Determining and setting out building or construction features</w:t>
            </w:r>
          </w:p>
          <w:p w:rsidR="00315922" w:rsidRPr="00315922" w:rsidRDefault="00315922" w:rsidP="00315922">
            <w:pPr>
              <w:rPr>
                <w:rFonts w:ascii="Arial" w:hAnsi="Arial" w:cs="Arial"/>
                <w:sz w:val="22"/>
                <w:szCs w:val="22"/>
              </w:rPr>
            </w:pPr>
            <w:r w:rsidRPr="00315922">
              <w:rPr>
                <w:rFonts w:ascii="Arial" w:hAnsi="Arial" w:cs="Arial"/>
                <w:sz w:val="22"/>
                <w:szCs w:val="22"/>
              </w:rPr>
              <w:t>Earthmoving, using tracked or wheeled earthmoving equipment</w:t>
            </w:r>
          </w:p>
          <w:p w:rsidR="000544F4" w:rsidRPr="001C4084" w:rsidRDefault="00315922" w:rsidP="00BD4857">
            <w:pPr>
              <w:rPr>
                <w:rFonts w:ascii="Arial" w:hAnsi="Arial" w:cs="Arial"/>
                <w:sz w:val="22"/>
                <w:szCs w:val="22"/>
              </w:rPr>
            </w:pPr>
            <w:r w:rsidRPr="00315922">
              <w:rPr>
                <w:rFonts w:ascii="Arial" w:hAnsi="Arial" w:cs="Arial"/>
                <w:sz w:val="22"/>
                <w:szCs w:val="22"/>
              </w:rPr>
              <w:t>Establishing personal and vehicle access and egress to and from the site</w:t>
            </w:r>
            <w:permEnd w:id="1149061356"/>
          </w:p>
        </w:tc>
        <w:permStart w:id="383412985" w:edGrp="everyone" w:displacedByCustomXml="next"/>
        <w:sdt>
          <w:sdtPr>
            <w:rPr>
              <w:rFonts w:ascii="Arial" w:hAnsi="Arial" w:cs="Arial"/>
              <w:sz w:val="44"/>
              <w:szCs w:val="44"/>
            </w:rPr>
            <w:id w:val="992455687"/>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A5601" w:rsidP="00F92B8B">
                <w:pPr>
                  <w:rPr>
                    <w:rFonts w:ascii="Arial" w:hAnsi="Arial" w:cs="Arial"/>
                    <w:sz w:val="44"/>
                    <w:szCs w:val="44"/>
                  </w:rPr>
                </w:pPr>
                <w:r>
                  <w:rPr>
                    <w:rFonts w:ascii="Arial" w:hAnsi="Arial" w:cs="Arial"/>
                    <w:sz w:val="44"/>
                    <w:szCs w:val="44"/>
                  </w:rPr>
                  <w:sym w:font="Wingdings" w:char="F0FE"/>
                </w:r>
              </w:p>
            </w:tc>
          </w:sdtContent>
        </w:sdt>
        <w:permEnd w:id="38341298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2D2923" w:rsidP="00BD4857">
            <w:pPr>
              <w:rPr>
                <w:rFonts w:ascii="Arial" w:hAnsi="Arial" w:cs="Arial"/>
                <w:sz w:val="22"/>
                <w:szCs w:val="22"/>
              </w:rPr>
            </w:pPr>
            <w:permStart w:id="792737923" w:edGrp="everyone"/>
            <w:r w:rsidRPr="002D2923">
              <w:rPr>
                <w:rFonts w:ascii="Arial" w:hAnsi="Arial" w:cs="Arial"/>
                <w:sz w:val="22"/>
                <w:szCs w:val="22"/>
              </w:rPr>
              <w:t>plans, site photographs and aerial shots</w:t>
            </w:r>
            <w:permEnd w:id="792737923"/>
          </w:p>
        </w:tc>
        <w:permStart w:id="1552155486" w:edGrp="everyone" w:displacedByCustomXml="next"/>
        <w:sdt>
          <w:sdtPr>
            <w:rPr>
              <w:rFonts w:ascii="Arial" w:hAnsi="Arial" w:cs="Arial"/>
              <w:sz w:val="44"/>
              <w:szCs w:val="44"/>
            </w:rPr>
            <w:id w:val="-585458112"/>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A5601" w:rsidP="00F92B8B">
                <w:pPr>
                  <w:rPr>
                    <w:rFonts w:ascii="Arial" w:hAnsi="Arial" w:cs="Arial"/>
                    <w:sz w:val="44"/>
                    <w:szCs w:val="44"/>
                  </w:rPr>
                </w:pPr>
                <w:r>
                  <w:rPr>
                    <w:rFonts w:ascii="Arial" w:hAnsi="Arial" w:cs="Arial"/>
                    <w:sz w:val="44"/>
                    <w:szCs w:val="44"/>
                  </w:rPr>
                  <w:sym w:font="Wingdings" w:char="F0FE"/>
                </w:r>
              </w:p>
            </w:tc>
          </w:sdtContent>
        </w:sdt>
        <w:permEnd w:id="1552155486"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2923" w:rsidRPr="002D2923" w:rsidRDefault="002D2923" w:rsidP="002D2923">
            <w:pPr>
              <w:rPr>
                <w:rFonts w:ascii="Arial" w:hAnsi="Arial" w:cs="Arial"/>
                <w:sz w:val="22"/>
                <w:szCs w:val="22"/>
              </w:rPr>
            </w:pPr>
            <w:permStart w:id="796486881" w:edGrp="everyone"/>
            <w:r>
              <w:rPr>
                <w:rFonts w:ascii="Arial" w:hAnsi="Arial" w:cs="Arial"/>
                <w:sz w:val="22"/>
                <w:szCs w:val="22"/>
              </w:rPr>
              <w:t>If</w:t>
            </w:r>
            <w:r w:rsidRPr="002D2923">
              <w:rPr>
                <w:rFonts w:ascii="Arial" w:hAnsi="Arial" w:cs="Arial"/>
                <w:sz w:val="22"/>
                <w:szCs w:val="22"/>
              </w:rPr>
              <w:t xml:space="preserve"> during excavation worse conditions are encountered the foundation may need to be strengthened at additional cost</w:t>
            </w:r>
          </w:p>
          <w:p w:rsidR="002D2923" w:rsidRPr="002D2923" w:rsidRDefault="002D2923" w:rsidP="002D2923">
            <w:pPr>
              <w:rPr>
                <w:rFonts w:ascii="Arial" w:hAnsi="Arial" w:cs="Arial"/>
                <w:sz w:val="22"/>
                <w:szCs w:val="22"/>
              </w:rPr>
            </w:pPr>
            <w:proofErr w:type="gramStart"/>
            <w:r w:rsidRPr="002D2923">
              <w:rPr>
                <w:rFonts w:ascii="Arial" w:hAnsi="Arial" w:cs="Arial"/>
                <w:sz w:val="22"/>
                <w:szCs w:val="22"/>
              </w:rPr>
              <w:t>Similarly</w:t>
            </w:r>
            <w:proofErr w:type="gramEnd"/>
            <w:r w:rsidRPr="002D2923">
              <w:rPr>
                <w:rFonts w:ascii="Arial" w:hAnsi="Arial" w:cs="Arial"/>
                <w:sz w:val="22"/>
                <w:szCs w:val="22"/>
              </w:rPr>
              <w:t xml:space="preserve"> if the site has a slope which requires cut and fill, the foundation may need to be stronger than the report recommendations at an additional cost</w:t>
            </w:r>
          </w:p>
          <w:permEnd w:id="796486881"/>
          <w:p w:rsidR="000544F4" w:rsidRPr="001C4084" w:rsidRDefault="000544F4" w:rsidP="00BD4857">
            <w:pPr>
              <w:rPr>
                <w:rFonts w:ascii="Arial" w:hAnsi="Arial" w:cs="Arial"/>
                <w:sz w:val="22"/>
                <w:szCs w:val="22"/>
              </w:rPr>
            </w:pPr>
          </w:p>
        </w:tc>
        <w:permStart w:id="1687752740" w:edGrp="everyone" w:displacedByCustomXml="next"/>
        <w:sdt>
          <w:sdtPr>
            <w:rPr>
              <w:rFonts w:ascii="Arial" w:hAnsi="Arial" w:cs="Arial"/>
              <w:sz w:val="44"/>
              <w:szCs w:val="44"/>
            </w:rPr>
            <w:id w:val="921306170"/>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2B1D2C" w:rsidP="00F92B8B">
                <w:pPr>
                  <w:rPr>
                    <w:rFonts w:ascii="Arial" w:hAnsi="Arial" w:cs="Arial"/>
                    <w:sz w:val="44"/>
                    <w:szCs w:val="44"/>
                  </w:rPr>
                </w:pPr>
                <w:r>
                  <w:rPr>
                    <w:rFonts w:ascii="Arial" w:hAnsi="Arial" w:cs="Arial"/>
                    <w:sz w:val="44"/>
                    <w:szCs w:val="44"/>
                  </w:rPr>
                  <w:sym w:font="Wingdings" w:char="F0FE"/>
                </w:r>
              </w:p>
            </w:tc>
          </w:sdtContent>
        </w:sdt>
        <w:permEnd w:id="168775274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A5601" w:rsidP="00BD4857">
            <w:pPr>
              <w:rPr>
                <w:rFonts w:ascii="Arial" w:hAnsi="Arial" w:cs="Arial"/>
                <w:sz w:val="22"/>
                <w:szCs w:val="22"/>
              </w:rPr>
            </w:pPr>
            <w:permStart w:id="136733318" w:edGrp="everyone"/>
            <w:r>
              <w:rPr>
                <w:rFonts w:ascii="Arial" w:hAnsi="Arial" w:cs="Arial"/>
                <w:sz w:val="22"/>
                <w:szCs w:val="22"/>
              </w:rPr>
              <w:t xml:space="preserve">This will ensure that time is not wasted. It is important that the </w:t>
            </w:r>
            <w:proofErr w:type="spellStart"/>
            <w:r>
              <w:rPr>
                <w:rFonts w:ascii="Arial" w:hAnsi="Arial" w:cs="Arial"/>
                <w:sz w:val="22"/>
                <w:szCs w:val="22"/>
              </w:rPr>
              <w:t>cliend</w:t>
            </w:r>
            <w:proofErr w:type="spellEnd"/>
            <w:r>
              <w:rPr>
                <w:rFonts w:ascii="Arial" w:hAnsi="Arial" w:cs="Arial"/>
                <w:sz w:val="22"/>
                <w:szCs w:val="22"/>
              </w:rPr>
              <w:t xml:space="preserve"> and the architect should agree on the work to be completed at the concept design stage, before detailed sketches are developed. </w:t>
            </w:r>
            <w:permEnd w:id="136733318"/>
          </w:p>
        </w:tc>
        <w:permStart w:id="1768443748" w:edGrp="everyone" w:displacedByCustomXml="next"/>
        <w:sdt>
          <w:sdtPr>
            <w:rPr>
              <w:rFonts w:ascii="Arial" w:hAnsi="Arial" w:cs="Arial"/>
              <w:sz w:val="44"/>
              <w:szCs w:val="44"/>
            </w:rPr>
            <w:id w:val="-916315399"/>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2B1D2C" w:rsidP="00F92B8B">
                <w:pPr>
                  <w:rPr>
                    <w:rFonts w:ascii="Arial" w:hAnsi="Arial" w:cs="Arial"/>
                    <w:sz w:val="44"/>
                    <w:szCs w:val="44"/>
                  </w:rPr>
                </w:pPr>
                <w:r>
                  <w:rPr>
                    <w:rFonts w:ascii="Arial" w:hAnsi="Arial" w:cs="Arial"/>
                    <w:sz w:val="44"/>
                    <w:szCs w:val="44"/>
                  </w:rPr>
                  <w:sym w:font="Wingdings" w:char="F0FE"/>
                </w:r>
              </w:p>
            </w:tc>
          </w:sdtContent>
        </w:sdt>
        <w:permEnd w:id="176844374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2D2923" w:rsidP="00BD4857">
            <w:pPr>
              <w:rPr>
                <w:rFonts w:ascii="Arial" w:hAnsi="Arial" w:cs="Arial"/>
                <w:sz w:val="22"/>
                <w:szCs w:val="22"/>
              </w:rPr>
            </w:pPr>
            <w:permStart w:id="2145468870" w:edGrp="everyone"/>
            <w:r w:rsidRPr="002D2923">
              <w:rPr>
                <w:rFonts w:ascii="Arial" w:hAnsi="Arial" w:cs="Arial"/>
                <w:sz w:val="22"/>
                <w:szCs w:val="22"/>
              </w:rPr>
              <w:t>concept drawing</w:t>
            </w:r>
            <w:permEnd w:id="2145468870"/>
          </w:p>
        </w:tc>
        <w:permStart w:id="653422970" w:edGrp="everyone" w:displacedByCustomXml="next"/>
        <w:sdt>
          <w:sdtPr>
            <w:rPr>
              <w:rFonts w:ascii="Arial" w:hAnsi="Arial" w:cs="Arial"/>
              <w:sz w:val="44"/>
              <w:szCs w:val="44"/>
            </w:rPr>
            <w:id w:val="-1204099558"/>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2B1D2C" w:rsidP="00F92B8B">
                <w:pPr>
                  <w:rPr>
                    <w:rFonts w:ascii="Arial" w:hAnsi="Arial" w:cs="Arial"/>
                    <w:sz w:val="44"/>
                    <w:szCs w:val="44"/>
                  </w:rPr>
                </w:pPr>
                <w:r>
                  <w:rPr>
                    <w:rFonts w:ascii="Arial" w:hAnsi="Arial" w:cs="Arial"/>
                    <w:sz w:val="44"/>
                    <w:szCs w:val="44"/>
                  </w:rPr>
                  <w:sym w:font="Wingdings" w:char="F0FE"/>
                </w:r>
              </w:p>
            </w:tc>
          </w:sdtContent>
        </w:sdt>
        <w:permEnd w:id="653422970"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2D2923" w:rsidP="00BD4857">
            <w:pPr>
              <w:rPr>
                <w:rFonts w:ascii="Arial" w:hAnsi="Arial" w:cs="Arial"/>
                <w:sz w:val="22"/>
                <w:szCs w:val="22"/>
              </w:rPr>
            </w:pPr>
            <w:permStart w:id="1772175913" w:edGrp="everyone"/>
            <w:r w:rsidRPr="002D2923">
              <w:rPr>
                <w:rFonts w:ascii="Arial" w:hAnsi="Arial" w:cs="Arial"/>
                <w:sz w:val="22"/>
                <w:szCs w:val="22"/>
              </w:rPr>
              <w:t>plans, sections, elevations and 3D imagery</w:t>
            </w:r>
            <w:permEnd w:id="1772175913"/>
          </w:p>
        </w:tc>
        <w:permStart w:id="599656605" w:edGrp="everyone" w:displacedByCustomXml="next"/>
        <w:sdt>
          <w:sdtPr>
            <w:rPr>
              <w:rFonts w:ascii="Arial" w:hAnsi="Arial" w:cs="Arial"/>
              <w:sz w:val="44"/>
              <w:szCs w:val="44"/>
            </w:rPr>
            <w:id w:val="-1992172883"/>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2B1D2C" w:rsidP="00F92B8B">
                <w:pPr>
                  <w:rPr>
                    <w:rFonts w:ascii="Arial" w:hAnsi="Arial" w:cs="Arial"/>
                    <w:sz w:val="44"/>
                    <w:szCs w:val="44"/>
                  </w:rPr>
                </w:pPr>
                <w:r>
                  <w:rPr>
                    <w:rFonts w:ascii="Arial" w:hAnsi="Arial" w:cs="Arial"/>
                    <w:sz w:val="44"/>
                    <w:szCs w:val="44"/>
                  </w:rPr>
                  <w:sym w:font="Wingdings" w:char="F0FE"/>
                </w:r>
              </w:p>
            </w:tc>
          </w:sdtContent>
        </w:sdt>
        <w:permEnd w:id="599656605"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7953" w:rsidRPr="00A27953" w:rsidRDefault="00A27953" w:rsidP="00A27953">
            <w:pPr>
              <w:rPr>
                <w:rFonts w:ascii="Arial" w:hAnsi="Arial" w:cs="Arial"/>
                <w:sz w:val="22"/>
                <w:szCs w:val="22"/>
              </w:rPr>
            </w:pPr>
            <w:permStart w:id="1967596785" w:edGrp="everyone"/>
            <w:r w:rsidRPr="00A27953">
              <w:rPr>
                <w:rFonts w:ascii="Arial" w:hAnsi="Arial" w:cs="Arial"/>
                <w:sz w:val="22"/>
                <w:szCs w:val="22"/>
              </w:rPr>
              <w:t>the floor areas, use types, likely forms of construction, façade treatments, parking, access, building performance criteria and technical systems</w:t>
            </w:r>
          </w:p>
          <w:permEnd w:id="1967596785"/>
          <w:p w:rsidR="000544F4" w:rsidRPr="007C2A88" w:rsidRDefault="000544F4" w:rsidP="00BD4857">
            <w:pPr>
              <w:rPr>
                <w:rFonts w:ascii="Arial" w:hAnsi="Arial" w:cs="Arial"/>
                <w:sz w:val="22"/>
                <w:szCs w:val="22"/>
              </w:rPr>
            </w:pPr>
          </w:p>
        </w:tc>
        <w:permStart w:id="1511943594" w:edGrp="everyone" w:displacedByCustomXml="next"/>
        <w:sdt>
          <w:sdtPr>
            <w:rPr>
              <w:rFonts w:ascii="Arial" w:hAnsi="Arial" w:cs="Arial"/>
              <w:sz w:val="44"/>
              <w:szCs w:val="44"/>
            </w:rPr>
            <w:id w:val="1692101542"/>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2B1D2C" w:rsidP="00F92B8B">
                <w:pPr>
                  <w:rPr>
                    <w:rFonts w:ascii="Arial" w:hAnsi="Arial" w:cs="Arial"/>
                    <w:sz w:val="44"/>
                    <w:szCs w:val="44"/>
                  </w:rPr>
                </w:pPr>
                <w:r>
                  <w:rPr>
                    <w:rFonts w:ascii="Arial" w:hAnsi="Arial" w:cs="Arial"/>
                    <w:sz w:val="44"/>
                    <w:szCs w:val="44"/>
                  </w:rPr>
                  <w:sym w:font="Wingdings" w:char="F0FE"/>
                </w:r>
              </w:p>
            </w:tc>
          </w:sdtContent>
        </w:sdt>
        <w:permEnd w:id="151194359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62931574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A27953"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93157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036068387" w:edGrp="everyone" w:displacedByCustomXml="next"/>
        <w:sdt>
          <w:sdtPr>
            <w:rPr>
              <w:rFonts w:ascii="Arial" w:hAnsi="Arial" w:cs="Arial"/>
              <w:sz w:val="44"/>
              <w:szCs w:val="44"/>
            </w:rPr>
            <w:id w:val="-553389531"/>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2B1D2C" w:rsidP="00B043E5">
                <w:pPr>
                  <w:keepNext/>
                  <w:ind w:left="993" w:hanging="993"/>
                </w:pPr>
                <w:r>
                  <w:rPr>
                    <w:rFonts w:ascii="Arial" w:hAnsi="Arial" w:cs="Arial"/>
                    <w:sz w:val="44"/>
                    <w:szCs w:val="44"/>
                  </w:rPr>
                  <w:sym w:font="Wingdings" w:char="F0FE"/>
                </w:r>
              </w:p>
            </w:tc>
          </w:sdtContent>
        </w:sdt>
        <w:permEnd w:id="1036068387"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08105361"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3081053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721820057" w:edGrp="everyone" w:displacedByCustomXml="next"/>
        <w:sdt>
          <w:sdtPr>
            <w:rPr>
              <w:rFonts w:ascii="Arial" w:hAnsi="Arial" w:cs="Arial"/>
              <w:sz w:val="44"/>
              <w:szCs w:val="44"/>
            </w:rPr>
            <w:id w:val="-373629253"/>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2B1D2C" w:rsidP="00F92B8B">
                <w:pPr>
                  <w:keepNext/>
                  <w:ind w:left="993" w:hanging="993"/>
                </w:pPr>
                <w:r>
                  <w:rPr>
                    <w:rFonts w:ascii="Arial" w:hAnsi="Arial" w:cs="Arial"/>
                    <w:sz w:val="44"/>
                    <w:szCs w:val="44"/>
                  </w:rPr>
                  <w:sym w:font="Wingdings" w:char="F0FE"/>
                </w:r>
              </w:p>
            </w:tc>
          </w:sdtContent>
        </w:sdt>
        <w:permEnd w:id="721820057"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504171037"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5F160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04171037"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7447198"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447198"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453858386"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5F160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3858386"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2635737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5F160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357371"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220952436" w:edGrp="everyone" w:displacedByCustomXml="next"/>
        <w:sdt>
          <w:sdtPr>
            <w:rPr>
              <w:rFonts w:ascii="Arial" w:hAnsi="Arial" w:cs="Arial"/>
              <w:sz w:val="44"/>
              <w:szCs w:val="44"/>
            </w:rPr>
            <w:id w:val="918909856"/>
            <w14:checkbox>
              <w14:checked w14:val="1"/>
              <w14:checkedState w14:val="00FE" w14:font="Wingdings"/>
              <w14:uncheckedState w14:val="00A8" w14:font="Wingdings"/>
            </w14:checkbox>
          </w:sdtPr>
          <w:sdtContent>
            <w:tc>
              <w:tcPr>
                <w:tcW w:w="336" w:type="pct"/>
                <w:tcBorders>
                  <w:top w:val="nil"/>
                  <w:left w:val="nil"/>
                  <w:bottom w:val="nil"/>
                  <w:right w:val="nil"/>
                </w:tcBorders>
              </w:tcPr>
              <w:p w:rsidR="00B043E5" w:rsidRDefault="002B1D2C" w:rsidP="00B043E5">
                <w:pPr>
                  <w:keepNext/>
                  <w:ind w:left="993" w:hanging="993"/>
                </w:pPr>
                <w:r>
                  <w:rPr>
                    <w:rFonts w:ascii="Arial" w:hAnsi="Arial" w:cs="Arial"/>
                    <w:sz w:val="44"/>
                    <w:szCs w:val="44"/>
                  </w:rPr>
                  <w:sym w:font="Wingdings" w:char="F0FE"/>
                </w:r>
              </w:p>
            </w:tc>
          </w:sdtContent>
        </w:sdt>
        <w:permEnd w:id="1220952436"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83197168"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3197168"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185B" w:rsidRPr="0044185B" w:rsidRDefault="002B1D2C" w:rsidP="0044185B">
            <w:pPr>
              <w:rPr>
                <w:rFonts w:ascii="Arial" w:hAnsi="Arial" w:cs="Arial"/>
                <w:sz w:val="22"/>
                <w:szCs w:val="22"/>
              </w:rPr>
            </w:pPr>
            <w:permStart w:id="1801351151" w:edGrp="everyone"/>
            <w:r>
              <w:rPr>
                <w:rFonts w:ascii="Arial" w:hAnsi="Arial" w:cs="Arial"/>
                <w:sz w:val="22"/>
                <w:szCs w:val="22"/>
              </w:rPr>
              <w:t xml:space="preserve">Master Builders Queensland Commercial Minor Works Contract may be </w:t>
            </w:r>
          </w:p>
          <w:p w:rsidR="0044185B" w:rsidRPr="0044185B" w:rsidRDefault="0044185B" w:rsidP="0044185B">
            <w:pPr>
              <w:rPr>
                <w:rFonts w:ascii="Arial" w:hAnsi="Arial" w:cs="Arial"/>
                <w:sz w:val="22"/>
                <w:szCs w:val="22"/>
              </w:rPr>
            </w:pPr>
            <w:r w:rsidRPr="0044185B">
              <w:rPr>
                <w:rFonts w:ascii="Arial" w:hAnsi="Arial" w:cs="Arial"/>
                <w:sz w:val="22"/>
                <w:szCs w:val="22"/>
              </w:rPr>
              <w:t xml:space="preserve"> </w:t>
            </w:r>
          </w:p>
          <w:permEnd w:id="1801351151"/>
          <w:p w:rsidR="000544F4" w:rsidRPr="00EA76DB" w:rsidRDefault="000544F4" w:rsidP="00BD4857">
            <w:pPr>
              <w:rPr>
                <w:rFonts w:ascii="Arial" w:hAnsi="Arial" w:cs="Arial"/>
                <w:sz w:val="22"/>
                <w:szCs w:val="22"/>
              </w:rPr>
            </w:pPr>
          </w:p>
        </w:tc>
        <w:permStart w:id="188143766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881437668"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2A06" w:rsidRPr="00EA76DB" w:rsidRDefault="0044185B" w:rsidP="007425AE">
            <w:pPr>
              <w:rPr>
                <w:rFonts w:ascii="Arial" w:hAnsi="Arial" w:cs="Arial"/>
                <w:sz w:val="22"/>
                <w:szCs w:val="22"/>
              </w:rPr>
            </w:pPr>
            <w:permStart w:id="1754674912" w:edGrp="everyone"/>
            <w:r>
              <w:rPr>
                <w:rFonts w:ascii="Arial" w:hAnsi="Arial" w:cs="Arial"/>
                <w:sz w:val="22"/>
                <w:szCs w:val="22"/>
              </w:rPr>
              <w:t>QBCC</w:t>
            </w:r>
            <w:r w:rsidR="002B1D2C">
              <w:rPr>
                <w:rFonts w:ascii="Arial" w:hAnsi="Arial" w:cs="Arial"/>
                <w:sz w:val="22"/>
                <w:szCs w:val="22"/>
              </w:rPr>
              <w:t xml:space="preserve"> </w:t>
            </w:r>
            <w:r w:rsidRPr="0044185B">
              <w:rPr>
                <w:rFonts w:ascii="Arial" w:hAnsi="Arial" w:cs="Arial"/>
                <w:sz w:val="22"/>
                <w:szCs w:val="22"/>
              </w:rPr>
              <w:t xml:space="preserve">Level 2 </w:t>
            </w:r>
            <w:permEnd w:id="1754674912"/>
          </w:p>
        </w:tc>
        <w:permStart w:id="2079810546"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079810546"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85093124"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85093124"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04499886"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2B1D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4499886"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80467292"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2B1D2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0467292"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04366284"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44185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436628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44185B" w:rsidP="00BD4857">
            <w:pPr>
              <w:rPr>
                <w:rFonts w:ascii="Arial" w:hAnsi="Arial" w:cs="Arial"/>
                <w:sz w:val="22"/>
                <w:szCs w:val="22"/>
              </w:rPr>
            </w:pPr>
            <w:permStart w:id="1528765914" w:edGrp="everyone"/>
            <w:r w:rsidRPr="00246112">
              <w:rPr>
                <w:rFonts w:ascii="Arial" w:hAnsi="Arial" w:cs="Arial"/>
                <w:sz w:val="22"/>
                <w:szCs w:val="22"/>
              </w:rPr>
              <w:t>electricity supply and rubbish/waste disposal</w:t>
            </w:r>
            <w:permEnd w:id="1528765914"/>
          </w:p>
        </w:tc>
        <w:permStart w:id="465786449"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465786449"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185B" w:rsidRPr="005B70C0" w:rsidRDefault="0044185B" w:rsidP="0044185B">
            <w:pPr>
              <w:rPr>
                <w:rFonts w:ascii="Arial" w:hAnsi="Arial" w:cs="Arial"/>
                <w:sz w:val="22"/>
                <w:szCs w:val="22"/>
              </w:rPr>
            </w:pPr>
            <w:permStart w:id="236654162" w:edGrp="everyone"/>
            <w:r w:rsidRPr="005B70C0">
              <w:rPr>
                <w:rFonts w:ascii="Arial" w:hAnsi="Arial" w:cs="Arial"/>
                <w:sz w:val="22"/>
                <w:szCs w:val="22"/>
              </w:rPr>
              <w:t>This will ensure that other services meet the client’s requirements – for example:</w:t>
            </w:r>
          </w:p>
          <w:p w:rsidR="0044185B" w:rsidRPr="005B70C0" w:rsidRDefault="0044185B" w:rsidP="0044185B">
            <w:pPr>
              <w:rPr>
                <w:rFonts w:ascii="Arial" w:hAnsi="Arial" w:cs="Arial"/>
                <w:sz w:val="22"/>
                <w:szCs w:val="22"/>
              </w:rPr>
            </w:pPr>
            <w:r w:rsidRPr="005B70C0">
              <w:rPr>
                <w:rFonts w:ascii="Arial" w:hAnsi="Arial" w:cs="Arial"/>
                <w:sz w:val="22"/>
                <w:szCs w:val="22"/>
              </w:rPr>
              <w:t>Materials orders are correct</w:t>
            </w:r>
          </w:p>
          <w:p w:rsidR="000544F4" w:rsidRPr="00EA76DB" w:rsidRDefault="0044185B" w:rsidP="00BD4857">
            <w:pPr>
              <w:rPr>
                <w:rFonts w:ascii="Arial" w:hAnsi="Arial" w:cs="Arial"/>
                <w:sz w:val="22"/>
                <w:szCs w:val="22"/>
              </w:rPr>
            </w:pPr>
            <w:r w:rsidRPr="005B70C0">
              <w:rPr>
                <w:rFonts w:ascii="Arial" w:hAnsi="Arial" w:cs="Arial"/>
                <w:sz w:val="22"/>
                <w:szCs w:val="22"/>
              </w:rPr>
              <w:t>Subcontractors are organised accordingly</w:t>
            </w:r>
            <w:permEnd w:id="236654162"/>
          </w:p>
        </w:tc>
        <w:permStart w:id="1940653655"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940653655"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185B" w:rsidRPr="00744D57" w:rsidRDefault="0044185B" w:rsidP="0044185B">
            <w:pPr>
              <w:rPr>
                <w:rFonts w:ascii="Arial" w:hAnsi="Arial" w:cs="Arial"/>
                <w:sz w:val="22"/>
                <w:szCs w:val="22"/>
              </w:rPr>
            </w:pPr>
            <w:permStart w:id="364993582" w:edGrp="everyone"/>
            <w:r w:rsidRPr="00744D57">
              <w:rPr>
                <w:rFonts w:ascii="Arial" w:hAnsi="Arial" w:cs="Arial"/>
                <w:sz w:val="22"/>
                <w:szCs w:val="22"/>
              </w:rPr>
              <w:t>Carrying out building work</w:t>
            </w:r>
          </w:p>
          <w:p w:rsidR="0044185B" w:rsidRPr="00744D57" w:rsidRDefault="0044185B" w:rsidP="0044185B">
            <w:pPr>
              <w:rPr>
                <w:rFonts w:ascii="Arial" w:hAnsi="Arial" w:cs="Arial"/>
                <w:sz w:val="22"/>
                <w:szCs w:val="22"/>
              </w:rPr>
            </w:pPr>
            <w:r w:rsidRPr="00744D57">
              <w:rPr>
                <w:rFonts w:ascii="Arial" w:hAnsi="Arial" w:cs="Arial"/>
                <w:sz w:val="22"/>
                <w:szCs w:val="22"/>
              </w:rPr>
              <w:t>Carrying out plumbing or drainage work</w:t>
            </w:r>
          </w:p>
          <w:p w:rsidR="0044185B" w:rsidRPr="00744D57" w:rsidRDefault="0044185B" w:rsidP="0044185B">
            <w:pPr>
              <w:rPr>
                <w:rFonts w:ascii="Arial" w:hAnsi="Arial" w:cs="Arial"/>
                <w:sz w:val="22"/>
                <w:szCs w:val="22"/>
              </w:rPr>
            </w:pPr>
            <w:r w:rsidRPr="00744D57">
              <w:rPr>
                <w:rFonts w:ascii="Arial" w:hAnsi="Arial" w:cs="Arial"/>
                <w:sz w:val="22"/>
                <w:szCs w:val="22"/>
              </w:rPr>
              <w:t>Carrying out operational work</w:t>
            </w:r>
          </w:p>
          <w:p w:rsidR="0044185B" w:rsidRPr="00744D57" w:rsidRDefault="0044185B" w:rsidP="0044185B">
            <w:pPr>
              <w:rPr>
                <w:rFonts w:ascii="Arial" w:hAnsi="Arial" w:cs="Arial"/>
                <w:sz w:val="22"/>
                <w:szCs w:val="22"/>
              </w:rPr>
            </w:pPr>
            <w:r w:rsidRPr="00744D57">
              <w:rPr>
                <w:rFonts w:ascii="Arial" w:hAnsi="Arial" w:cs="Arial"/>
                <w:sz w:val="22"/>
                <w:szCs w:val="22"/>
              </w:rPr>
              <w:t>Reconfiguring a lot (i.e. a subdivision)</w:t>
            </w:r>
          </w:p>
          <w:p w:rsidR="000544F4" w:rsidRPr="001C4084" w:rsidRDefault="0044185B" w:rsidP="00BD4857">
            <w:pPr>
              <w:rPr>
                <w:rFonts w:ascii="Arial" w:hAnsi="Arial" w:cs="Arial"/>
                <w:sz w:val="22"/>
                <w:szCs w:val="22"/>
              </w:rPr>
            </w:pPr>
            <w:r w:rsidRPr="00744D57">
              <w:rPr>
                <w:rFonts w:ascii="Arial" w:hAnsi="Arial" w:cs="Arial"/>
                <w:sz w:val="22"/>
                <w:szCs w:val="22"/>
              </w:rPr>
              <w:t>Making a material change of use of premises (i.e. starting a new use, re-establishing a use that has been abandoned or changing the intensity or scale of the use).</w:t>
            </w:r>
            <w:permEnd w:id="364993582"/>
          </w:p>
        </w:tc>
        <w:permStart w:id="1757480889"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57480889"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lastRenderedPageBreak/>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1454254431"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1454254431"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681800085"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44185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681800085"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39983217"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3998321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13729007"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372900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638668261"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63866826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165441636"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4185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54416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026972565"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2026972565"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9913028"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99130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323626093"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2C5F6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3236260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200622634"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200622634"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58174226"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581742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26711819"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26711819"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2B1D2C" w:rsidP="00083033">
            <w:pPr>
              <w:rPr>
                <w:rFonts w:ascii="Arial" w:hAnsi="Arial" w:cs="Arial"/>
                <w:sz w:val="22"/>
                <w:szCs w:val="22"/>
              </w:rPr>
            </w:pPr>
            <w:permStart w:id="1626687371" w:edGrp="everyone"/>
            <w:r>
              <w:rPr>
                <w:rFonts w:ascii="Arial" w:hAnsi="Arial" w:cs="Arial"/>
                <w:sz w:val="22"/>
                <w:szCs w:val="22"/>
              </w:rPr>
              <w:t>Details about the site or building</w:t>
            </w:r>
            <w:permEnd w:id="1626687371"/>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2B1D2C" w:rsidP="00083033">
            <w:pPr>
              <w:rPr>
                <w:rFonts w:ascii="Arial" w:hAnsi="Arial" w:cs="Arial"/>
                <w:sz w:val="22"/>
                <w:szCs w:val="22"/>
              </w:rPr>
            </w:pPr>
            <w:permStart w:id="229069375" w:edGrp="everyone"/>
            <w:r>
              <w:rPr>
                <w:rFonts w:ascii="Arial" w:hAnsi="Arial" w:cs="Arial"/>
                <w:sz w:val="22"/>
                <w:szCs w:val="22"/>
              </w:rPr>
              <w:t>Details about the site and surrounding environment</w:t>
            </w:r>
            <w:permEnd w:id="229069375"/>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2B1D2C" w:rsidP="00083033">
            <w:pPr>
              <w:rPr>
                <w:rFonts w:ascii="Arial" w:hAnsi="Arial" w:cs="Arial"/>
                <w:sz w:val="22"/>
                <w:szCs w:val="22"/>
              </w:rPr>
            </w:pPr>
            <w:permStart w:id="893942156" w:edGrp="everyone"/>
            <w:r>
              <w:rPr>
                <w:rFonts w:ascii="Arial" w:hAnsi="Arial" w:cs="Arial"/>
                <w:sz w:val="22"/>
                <w:szCs w:val="22"/>
              </w:rPr>
              <w:t>Working drawings, plans and specifications; Details about how the structure meets required standards</w:t>
            </w:r>
            <w:permEnd w:id="893942156"/>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lastRenderedPageBreak/>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185B" w:rsidRPr="00DA33AC" w:rsidRDefault="0044185B" w:rsidP="0044185B">
            <w:pPr>
              <w:rPr>
                <w:rFonts w:ascii="Arial" w:hAnsi="Arial" w:cs="Arial"/>
                <w:sz w:val="22"/>
                <w:szCs w:val="22"/>
              </w:rPr>
            </w:pPr>
            <w:permStart w:id="692140646" w:edGrp="everyone"/>
            <w:r w:rsidRPr="00DA33AC">
              <w:rPr>
                <w:rFonts w:ascii="Arial" w:hAnsi="Arial" w:cs="Arial"/>
                <w:sz w:val="22"/>
                <w:szCs w:val="22"/>
              </w:rPr>
              <w:t>A planning report and other technical reports that demonstrate how the development complies with City Plan</w:t>
            </w:r>
            <w:r>
              <w:rPr>
                <w:rFonts w:ascii="Arial" w:hAnsi="Arial" w:cs="Arial"/>
                <w:sz w:val="22"/>
                <w:szCs w:val="22"/>
              </w:rPr>
              <w:t xml:space="preserve"> </w:t>
            </w:r>
            <w:r w:rsidRPr="00DA33AC">
              <w:rPr>
                <w:rFonts w:ascii="Arial" w:hAnsi="Arial" w:cs="Arial"/>
                <w:sz w:val="22"/>
                <w:szCs w:val="22"/>
              </w:rPr>
              <w:t>and, where applicable, the State Planning Policy (SPP) and the State Development Assessment Provisions (SDAP)</w:t>
            </w:r>
          </w:p>
          <w:p w:rsidR="006941E1" w:rsidRPr="001C4084" w:rsidRDefault="0044185B" w:rsidP="00AF61CF">
            <w:pPr>
              <w:rPr>
                <w:rFonts w:ascii="Arial" w:hAnsi="Arial" w:cs="Arial"/>
                <w:sz w:val="22"/>
                <w:szCs w:val="22"/>
              </w:rPr>
            </w:pPr>
            <w:r w:rsidRPr="00DA33AC">
              <w:rPr>
                <w:rFonts w:ascii="Arial" w:hAnsi="Arial" w:cs="Arial"/>
                <w:sz w:val="22"/>
                <w:szCs w:val="22"/>
              </w:rPr>
              <w:t>Plans of the development</w:t>
            </w:r>
            <w:permEnd w:id="692140646"/>
          </w:p>
        </w:tc>
        <w:permStart w:id="1511923011"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11923011"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185B" w:rsidRPr="00DA33AC" w:rsidRDefault="0044185B" w:rsidP="0044185B">
            <w:pPr>
              <w:rPr>
                <w:rFonts w:ascii="Arial" w:hAnsi="Arial" w:cs="Arial"/>
                <w:sz w:val="22"/>
                <w:szCs w:val="22"/>
              </w:rPr>
            </w:pPr>
            <w:permStart w:id="1200445000" w:edGrp="everyone"/>
            <w:r w:rsidRPr="00DA33AC">
              <w:rPr>
                <w:rFonts w:ascii="Arial" w:hAnsi="Arial" w:cs="Arial"/>
                <w:sz w:val="22"/>
                <w:szCs w:val="22"/>
              </w:rPr>
              <w:t>Completed Development Services lodgement form</w:t>
            </w:r>
          </w:p>
          <w:p w:rsidR="0044185B" w:rsidRPr="00DA33AC" w:rsidRDefault="0044185B" w:rsidP="0044185B">
            <w:pPr>
              <w:rPr>
                <w:rFonts w:ascii="Arial" w:hAnsi="Arial" w:cs="Arial"/>
                <w:sz w:val="22"/>
                <w:szCs w:val="22"/>
              </w:rPr>
            </w:pPr>
            <w:r w:rsidRPr="00DA33AC">
              <w:rPr>
                <w:rFonts w:ascii="Arial" w:hAnsi="Arial" w:cs="Arial"/>
                <w:sz w:val="22"/>
                <w:szCs w:val="22"/>
              </w:rPr>
              <w:t>Erosion Hazard Assessment form</w:t>
            </w:r>
          </w:p>
          <w:p w:rsidR="0044185B" w:rsidRPr="00DA33AC" w:rsidRDefault="0044185B" w:rsidP="0044185B">
            <w:pPr>
              <w:rPr>
                <w:rFonts w:ascii="Arial" w:hAnsi="Arial" w:cs="Arial"/>
                <w:sz w:val="22"/>
                <w:szCs w:val="22"/>
              </w:rPr>
            </w:pPr>
            <w:r w:rsidRPr="00DA33AC">
              <w:rPr>
                <w:rFonts w:ascii="Arial" w:hAnsi="Arial" w:cs="Arial"/>
                <w:sz w:val="22"/>
                <w:szCs w:val="22"/>
              </w:rPr>
              <w:t>Land owner’s consent</w:t>
            </w:r>
          </w:p>
          <w:permEnd w:id="1200445000"/>
          <w:p w:rsidR="006941E1" w:rsidRPr="001C4084" w:rsidRDefault="006941E1" w:rsidP="00AF61CF">
            <w:pPr>
              <w:rPr>
                <w:rFonts w:ascii="Arial" w:hAnsi="Arial" w:cs="Arial"/>
                <w:sz w:val="22"/>
                <w:szCs w:val="22"/>
              </w:rPr>
            </w:pPr>
          </w:p>
        </w:tc>
        <w:permStart w:id="67059123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70591237"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44185B" w:rsidP="00AF61CF">
            <w:pPr>
              <w:rPr>
                <w:rFonts w:ascii="Arial" w:hAnsi="Arial" w:cs="Arial"/>
                <w:sz w:val="22"/>
                <w:szCs w:val="22"/>
              </w:rPr>
            </w:pPr>
            <w:permStart w:id="549863682" w:edGrp="everyone"/>
            <w:r>
              <w:rPr>
                <w:rFonts w:ascii="Arial" w:hAnsi="Arial" w:cs="Arial"/>
                <w:sz w:val="22"/>
                <w:szCs w:val="22"/>
              </w:rPr>
              <w:t xml:space="preserve">A </w:t>
            </w:r>
            <w:r w:rsidRPr="00FE6453">
              <w:rPr>
                <w:rFonts w:ascii="Arial" w:hAnsi="Arial" w:cs="Arial"/>
                <w:sz w:val="22"/>
                <w:szCs w:val="22"/>
              </w:rPr>
              <w:t>draftsperson or architect</w:t>
            </w:r>
            <w:permEnd w:id="549863682"/>
          </w:p>
        </w:tc>
        <w:permStart w:id="1662151809"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62151809"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185B" w:rsidRPr="00916CF4" w:rsidRDefault="0044185B" w:rsidP="0044185B">
            <w:pPr>
              <w:rPr>
                <w:rFonts w:ascii="Arial" w:hAnsi="Arial" w:cs="Arial"/>
                <w:sz w:val="22"/>
                <w:szCs w:val="22"/>
              </w:rPr>
            </w:pPr>
            <w:permStart w:id="1213169567" w:edGrp="everyone"/>
            <w:r w:rsidRPr="00916CF4">
              <w:rPr>
                <w:rFonts w:ascii="Arial" w:hAnsi="Arial" w:cs="Arial"/>
                <w:sz w:val="22"/>
                <w:szCs w:val="22"/>
              </w:rPr>
              <w:t>Any town planning matters that are not accepted development, subject to requirements under City Plan</w:t>
            </w:r>
          </w:p>
          <w:p w:rsidR="0044185B" w:rsidRPr="00916CF4" w:rsidRDefault="0044185B" w:rsidP="0044185B">
            <w:pPr>
              <w:rPr>
                <w:rFonts w:ascii="Arial" w:hAnsi="Arial" w:cs="Arial"/>
                <w:sz w:val="22"/>
                <w:szCs w:val="22"/>
              </w:rPr>
            </w:pPr>
            <w:r w:rsidRPr="00916CF4">
              <w:rPr>
                <w:rFonts w:ascii="Arial" w:hAnsi="Arial" w:cs="Arial"/>
                <w:sz w:val="22"/>
                <w:szCs w:val="22"/>
              </w:rPr>
              <w:t>Houses more than 9.5 metres in height from the natural ground level in the majority of residential zones</w:t>
            </w:r>
          </w:p>
          <w:p w:rsidR="00653F51" w:rsidRPr="001C4084" w:rsidRDefault="0044185B" w:rsidP="00AF61CF">
            <w:pPr>
              <w:rPr>
                <w:rFonts w:ascii="Arial" w:hAnsi="Arial" w:cs="Arial"/>
                <w:sz w:val="22"/>
                <w:szCs w:val="22"/>
              </w:rPr>
            </w:pPr>
            <w:r w:rsidRPr="00916CF4">
              <w:rPr>
                <w:rFonts w:ascii="Arial" w:hAnsi="Arial" w:cs="Arial"/>
                <w:sz w:val="22"/>
                <w:szCs w:val="22"/>
              </w:rPr>
              <w:t>Redevelopment or removal of heritage and character buildings</w:t>
            </w:r>
            <w:permEnd w:id="1213169567"/>
          </w:p>
        </w:tc>
        <w:permStart w:id="545682507"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45682507"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185B" w:rsidRPr="00886CB5" w:rsidRDefault="0044185B" w:rsidP="0044185B">
            <w:pPr>
              <w:rPr>
                <w:rFonts w:ascii="Arial" w:hAnsi="Arial" w:cs="Arial"/>
                <w:sz w:val="22"/>
                <w:szCs w:val="22"/>
              </w:rPr>
            </w:pPr>
            <w:permStart w:id="605829551" w:edGrp="everyone"/>
            <w:r w:rsidRPr="00886CB5">
              <w:rPr>
                <w:rFonts w:ascii="Arial" w:hAnsi="Arial" w:cs="Arial"/>
                <w:sz w:val="22"/>
                <w:szCs w:val="22"/>
              </w:rPr>
              <w:t xml:space="preserve">It is essential to consider the scheduling required to obtain </w:t>
            </w:r>
            <w:proofErr w:type="gramStart"/>
            <w:r w:rsidRPr="00886CB5">
              <w:rPr>
                <w:rFonts w:ascii="Arial" w:hAnsi="Arial" w:cs="Arial"/>
                <w:sz w:val="22"/>
                <w:szCs w:val="22"/>
              </w:rPr>
              <w:t>all of</w:t>
            </w:r>
            <w:proofErr w:type="gramEnd"/>
            <w:r w:rsidRPr="00886CB5">
              <w:rPr>
                <w:rFonts w:ascii="Arial" w:hAnsi="Arial" w:cs="Arial"/>
                <w:sz w:val="22"/>
                <w:szCs w:val="22"/>
              </w:rPr>
              <w:t xml:space="preserve"> the required information</w:t>
            </w:r>
          </w:p>
          <w:p w:rsidR="00577520" w:rsidRPr="001C4084" w:rsidRDefault="0044185B" w:rsidP="00577520">
            <w:pPr>
              <w:rPr>
                <w:rFonts w:ascii="Arial" w:hAnsi="Arial" w:cs="Arial"/>
                <w:sz w:val="22"/>
                <w:szCs w:val="22"/>
              </w:rPr>
            </w:pPr>
            <w:r w:rsidRPr="00886CB5">
              <w:rPr>
                <w:rFonts w:ascii="Arial" w:hAnsi="Arial" w:cs="Arial"/>
                <w:sz w:val="22"/>
                <w:szCs w:val="22"/>
              </w:rPr>
              <w:t>the client’s needs (e.g. their expected completion date)</w:t>
            </w:r>
            <w:permEnd w:id="605829551"/>
          </w:p>
        </w:tc>
        <w:permStart w:id="1958831867"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58831867"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2083026561"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1A233E"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30265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350596878"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350596878"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419308199"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1A233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4193081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200049171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2000491713"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44185B" w:rsidRPr="00F018D5" w:rsidRDefault="0044185B" w:rsidP="0044185B">
            <w:pPr>
              <w:rPr>
                <w:rFonts w:ascii="Arial" w:hAnsi="Arial" w:cs="Arial"/>
                <w:sz w:val="22"/>
                <w:szCs w:val="22"/>
              </w:rPr>
            </w:pPr>
            <w:permStart w:id="649621742" w:edGrp="everyone"/>
            <w:r w:rsidRPr="00F018D5">
              <w:rPr>
                <w:rFonts w:ascii="Arial" w:hAnsi="Arial" w:cs="Arial"/>
                <w:sz w:val="22"/>
                <w:szCs w:val="22"/>
              </w:rPr>
              <w:t xml:space="preserve">A code development application is assessed against the codes identified for the use within City Plan. </w:t>
            </w:r>
          </w:p>
          <w:p w:rsidR="00F87616" w:rsidRPr="000D1DEE" w:rsidRDefault="0044185B" w:rsidP="000D1DEE">
            <w:pPr>
              <w:rPr>
                <w:rFonts w:ascii="Arial" w:hAnsi="Arial" w:cs="Arial"/>
                <w:sz w:val="22"/>
                <w:szCs w:val="22"/>
              </w:rPr>
            </w:pPr>
            <w:r w:rsidRPr="00F018D5">
              <w:rPr>
                <w:rFonts w:ascii="Arial" w:hAnsi="Arial" w:cs="Arial"/>
                <w:sz w:val="22"/>
                <w:szCs w:val="22"/>
              </w:rPr>
              <w:t>This type of application can be assessed relatively quickly and does not require public notification.</w:t>
            </w:r>
            <w:permEnd w:id="649621742"/>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F87616" w:rsidRPr="000D1DEE" w:rsidRDefault="001A233E" w:rsidP="000D1DEE">
            <w:pPr>
              <w:rPr>
                <w:rFonts w:ascii="Arial" w:hAnsi="Arial" w:cs="Arial"/>
                <w:sz w:val="22"/>
                <w:szCs w:val="22"/>
              </w:rPr>
            </w:pPr>
            <w:permStart w:id="486022976" w:edGrp="everyone"/>
            <w:r>
              <w:rPr>
                <w:rFonts w:ascii="Arial" w:hAnsi="Arial" w:cs="Arial"/>
                <w:sz w:val="22"/>
                <w:szCs w:val="22"/>
              </w:rPr>
              <w:t>it</w:t>
            </w:r>
            <w:r w:rsidR="0044185B" w:rsidRPr="00F018D5">
              <w:rPr>
                <w:rFonts w:ascii="Arial" w:hAnsi="Arial" w:cs="Arial"/>
                <w:sz w:val="22"/>
                <w:szCs w:val="22"/>
              </w:rPr>
              <w:t xml:space="preserve"> must be assessed against all identified codes and City Plan </w:t>
            </w:r>
            <w:proofErr w:type="gramStart"/>
            <w:r w:rsidR="0044185B" w:rsidRPr="00F018D5">
              <w:rPr>
                <w:rFonts w:ascii="Arial" w:hAnsi="Arial" w:cs="Arial"/>
                <w:sz w:val="22"/>
                <w:szCs w:val="22"/>
              </w:rPr>
              <w:t>as a whole to</w:t>
            </w:r>
            <w:proofErr w:type="gramEnd"/>
            <w:r w:rsidR="0044185B" w:rsidRPr="00F018D5">
              <w:rPr>
                <w:rFonts w:ascii="Arial" w:hAnsi="Arial" w:cs="Arial"/>
                <w:sz w:val="22"/>
                <w:szCs w:val="22"/>
              </w:rPr>
              <w:t xml:space="preserve"> the extent relevant. These applications must be publicly notified to </w:t>
            </w:r>
            <w:proofErr w:type="gramStart"/>
            <w:r w:rsidR="0044185B" w:rsidRPr="00F018D5">
              <w:rPr>
                <w:rFonts w:ascii="Arial" w:hAnsi="Arial" w:cs="Arial"/>
                <w:sz w:val="22"/>
                <w:szCs w:val="22"/>
              </w:rPr>
              <w:t>take into account</w:t>
            </w:r>
            <w:proofErr w:type="gramEnd"/>
            <w:r w:rsidR="0044185B" w:rsidRPr="00F018D5">
              <w:rPr>
                <w:rFonts w:ascii="Arial" w:hAnsi="Arial" w:cs="Arial"/>
                <w:sz w:val="22"/>
                <w:szCs w:val="22"/>
              </w:rPr>
              <w:t xml:space="preserve"> the community's views.</w:t>
            </w:r>
            <w:permEnd w:id="486022976"/>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175008724"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175008724"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5B5571" w:rsidP="000D1DEE">
            <w:pPr>
              <w:rPr>
                <w:rFonts w:ascii="Arial" w:hAnsi="Arial" w:cs="Arial"/>
                <w:sz w:val="22"/>
                <w:szCs w:val="22"/>
              </w:rPr>
            </w:pPr>
            <w:permStart w:id="1137868379" w:edGrp="everyone"/>
            <w:r>
              <w:rPr>
                <w:rFonts w:ascii="Arial" w:hAnsi="Arial" w:cs="Arial"/>
                <w:sz w:val="22"/>
                <w:szCs w:val="22"/>
              </w:rPr>
              <w:t>The client</w:t>
            </w:r>
            <w:permEnd w:id="1137868379"/>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5B5571" w:rsidP="000D1DEE">
            <w:pPr>
              <w:rPr>
                <w:rFonts w:ascii="Arial" w:hAnsi="Arial" w:cs="Arial"/>
                <w:sz w:val="22"/>
                <w:szCs w:val="22"/>
              </w:rPr>
            </w:pPr>
            <w:permStart w:id="1040843887" w:edGrp="everyone"/>
            <w:r>
              <w:rPr>
                <w:rFonts w:ascii="Arial" w:hAnsi="Arial" w:cs="Arial"/>
                <w:sz w:val="22"/>
                <w:szCs w:val="22"/>
              </w:rPr>
              <w:t>Existing tenants</w:t>
            </w:r>
            <w:permEnd w:id="1040843887"/>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A37398" w:rsidP="000D1DEE">
            <w:pPr>
              <w:rPr>
                <w:rFonts w:ascii="Arial" w:hAnsi="Arial" w:cs="Arial"/>
                <w:sz w:val="22"/>
                <w:szCs w:val="22"/>
              </w:rPr>
            </w:pPr>
            <w:permStart w:id="1352357418" w:edGrp="everyone"/>
            <w:r>
              <w:rPr>
                <w:rFonts w:ascii="Arial" w:hAnsi="Arial" w:cs="Arial"/>
                <w:sz w:val="22"/>
                <w:szCs w:val="22"/>
              </w:rPr>
              <w:t>Delays o</w:t>
            </w:r>
            <w:r w:rsidR="00E71FD3">
              <w:rPr>
                <w:rFonts w:ascii="Arial" w:hAnsi="Arial" w:cs="Arial"/>
                <w:sz w:val="22"/>
                <w:szCs w:val="22"/>
              </w:rPr>
              <w:t>n projects</w:t>
            </w:r>
            <w:permEnd w:id="1352357418"/>
          </w:p>
        </w:tc>
        <w:tc>
          <w:tcPr>
            <w:tcW w:w="1669" w:type="pct"/>
            <w:tcBorders>
              <w:top w:val="single" w:sz="8" w:space="0" w:color="auto"/>
              <w:left w:val="single" w:sz="4" w:space="0" w:color="auto"/>
            </w:tcBorders>
            <w:shd w:val="clear" w:color="auto" w:fill="auto"/>
            <w:vAlign w:val="center"/>
          </w:tcPr>
          <w:p w:rsidR="00083B2A" w:rsidRPr="000D1DEE" w:rsidRDefault="00E71FD3" w:rsidP="000D1DEE">
            <w:pPr>
              <w:rPr>
                <w:rFonts w:ascii="Arial" w:hAnsi="Arial" w:cs="Arial"/>
                <w:sz w:val="22"/>
                <w:szCs w:val="22"/>
              </w:rPr>
            </w:pPr>
            <w:permStart w:id="1217397457" w:edGrp="everyone"/>
            <w:r>
              <w:rPr>
                <w:rFonts w:ascii="Arial" w:hAnsi="Arial" w:cs="Arial"/>
                <w:sz w:val="22"/>
                <w:szCs w:val="22"/>
              </w:rPr>
              <w:t>Noise</w:t>
            </w:r>
            <w:permEnd w:id="1217397457"/>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E71FD3" w:rsidP="000D1DEE">
            <w:pPr>
              <w:rPr>
                <w:rFonts w:ascii="Arial" w:hAnsi="Arial" w:cs="Arial"/>
                <w:sz w:val="22"/>
                <w:szCs w:val="22"/>
              </w:rPr>
            </w:pPr>
            <w:permStart w:id="171276486" w:edGrp="everyone"/>
            <w:r>
              <w:rPr>
                <w:rFonts w:ascii="Arial" w:hAnsi="Arial" w:cs="Arial"/>
                <w:sz w:val="22"/>
                <w:szCs w:val="22"/>
              </w:rPr>
              <w:t>Communication with the client regarding the building progress</w:t>
            </w:r>
            <w:permEnd w:id="171276486"/>
          </w:p>
        </w:tc>
        <w:tc>
          <w:tcPr>
            <w:tcW w:w="1669" w:type="pct"/>
            <w:tcBorders>
              <w:left w:val="single" w:sz="4" w:space="0" w:color="auto"/>
            </w:tcBorders>
            <w:shd w:val="clear" w:color="auto" w:fill="auto"/>
            <w:vAlign w:val="center"/>
          </w:tcPr>
          <w:p w:rsidR="00083B2A" w:rsidRPr="000D1DEE" w:rsidRDefault="00E71FD3" w:rsidP="000D1DEE">
            <w:pPr>
              <w:rPr>
                <w:rFonts w:ascii="Arial" w:hAnsi="Arial" w:cs="Arial"/>
                <w:sz w:val="22"/>
                <w:szCs w:val="22"/>
              </w:rPr>
            </w:pPr>
            <w:permStart w:id="1255752746" w:edGrp="everyone"/>
            <w:r>
              <w:rPr>
                <w:rFonts w:ascii="Arial" w:hAnsi="Arial" w:cs="Arial"/>
                <w:sz w:val="22"/>
                <w:szCs w:val="22"/>
              </w:rPr>
              <w:t>Keep the tenants informed with the working hours of the project which they may be affected</w:t>
            </w:r>
            <w:bookmarkStart w:id="41" w:name="_GoBack"/>
            <w:bookmarkEnd w:id="41"/>
            <w:permEnd w:id="1255752746"/>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2" w:name="_Ref496180497"/>
      <w:r>
        <w:t xml:space="preserve">Identify </w:t>
      </w:r>
      <w:r w:rsidR="00D470AE">
        <w:t>the Council documentation that outlines whether your proposal will require an impact assessment.</w:t>
      </w:r>
      <w:bookmarkEnd w:id="42"/>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permStart w:id="530849537" w:edGrp="everyone"/>
        <w:tc>
          <w:tcPr>
            <w:tcW w:w="7478" w:type="dxa"/>
            <w:tcBorders>
              <w:top w:val="single" w:sz="4" w:space="0" w:color="auto"/>
              <w:left w:val="single" w:sz="4" w:space="0" w:color="auto"/>
              <w:bottom w:val="single" w:sz="4" w:space="0" w:color="auto"/>
              <w:right w:val="single" w:sz="4" w:space="0" w:color="auto"/>
            </w:tcBorders>
          </w:tcPr>
          <w:p w:rsidR="00CB74EB" w:rsidRPr="001C4084" w:rsidRDefault="00FF5F5A" w:rsidP="00AF61CF">
            <w:pPr>
              <w:rPr>
                <w:rFonts w:ascii="Arial" w:hAnsi="Arial" w:cs="Arial"/>
                <w:sz w:val="22"/>
                <w:szCs w:val="22"/>
              </w:rPr>
            </w:pPr>
            <w:r w:rsidRPr="00FF5F5A">
              <w:rPr>
                <w:rFonts w:ascii="Arial" w:hAnsi="Arial" w:cs="Arial"/>
                <w:sz w:val="22"/>
                <w:szCs w:val="22"/>
              </w:rPr>
              <w:fldChar w:fldCharType="begin"/>
            </w:r>
            <w:r w:rsidRPr="00FF5F5A">
              <w:rPr>
                <w:rFonts w:ascii="Arial" w:hAnsi="Arial" w:cs="Arial"/>
                <w:sz w:val="22"/>
                <w:szCs w:val="22"/>
              </w:rPr>
              <w:instrText xml:space="preserve"> HYPERLINK "http://eplan.brisbane.qld.gov.au/?doc=Part5TablesofAssessmentIntro" </w:instrText>
            </w:r>
            <w:r w:rsidRPr="00FF5F5A">
              <w:rPr>
                <w:rFonts w:ascii="Arial" w:hAnsi="Arial" w:cs="Arial"/>
                <w:sz w:val="22"/>
                <w:szCs w:val="22"/>
              </w:rPr>
              <w:fldChar w:fldCharType="separate"/>
            </w:r>
            <w:r w:rsidRPr="00FF5F5A">
              <w:rPr>
                <w:rStyle w:val="Hyperlink"/>
                <w:rFonts w:ascii="Arial" w:hAnsi="Arial" w:cs="Arial"/>
                <w:sz w:val="22"/>
                <w:szCs w:val="22"/>
              </w:rPr>
              <w:t>Part 5 of City Plan</w:t>
            </w:r>
            <w:r w:rsidRPr="00FF5F5A">
              <w:rPr>
                <w:rFonts w:ascii="Arial" w:hAnsi="Arial" w:cs="Arial"/>
                <w:sz w:val="22"/>
                <w:szCs w:val="22"/>
              </w:rPr>
              <w:fldChar w:fldCharType="end"/>
            </w:r>
            <w:permEnd w:id="530849537"/>
          </w:p>
        </w:tc>
        <w:permStart w:id="634547431"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34547431"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3" w:name="_Ref496180556"/>
      <w:r>
        <w:t>Name three (3) projects that are always deemed ‘accepted development’.</w:t>
      </w:r>
      <w:bookmarkEnd w:id="43"/>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1608" w:rsidRPr="005F1608" w:rsidRDefault="005F1608" w:rsidP="001A233E">
            <w:pPr>
              <w:rPr>
                <w:rFonts w:ascii="Arial" w:hAnsi="Arial" w:cs="Arial"/>
                <w:sz w:val="22"/>
                <w:szCs w:val="22"/>
              </w:rPr>
            </w:pPr>
            <w:permStart w:id="206836213" w:edGrp="everyone"/>
            <w:r w:rsidRPr="005F1608">
              <w:rPr>
                <w:rFonts w:ascii="Arial" w:hAnsi="Arial" w:cs="Arial"/>
                <w:sz w:val="22"/>
                <w:szCs w:val="22"/>
              </w:rPr>
              <w:t>Building work to restore a building that has been accidentally damaged or destroyed to its original condition</w:t>
            </w:r>
          </w:p>
          <w:p w:rsidR="005F1608" w:rsidRPr="005F1608" w:rsidRDefault="005F1608" w:rsidP="001A233E">
            <w:pPr>
              <w:rPr>
                <w:rFonts w:ascii="Arial" w:hAnsi="Arial" w:cs="Arial"/>
                <w:sz w:val="22"/>
                <w:szCs w:val="22"/>
              </w:rPr>
            </w:pPr>
            <w:r w:rsidRPr="005F1608">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5F1608" w:rsidRPr="005F1608" w:rsidRDefault="005F1608" w:rsidP="001A233E">
            <w:pPr>
              <w:rPr>
                <w:rFonts w:ascii="Arial" w:hAnsi="Arial" w:cs="Arial"/>
                <w:sz w:val="22"/>
                <w:szCs w:val="22"/>
              </w:rPr>
            </w:pPr>
            <w:hyperlink r:id="rId10" w:history="1">
              <w:r w:rsidRPr="005F1608">
                <w:rPr>
                  <w:rStyle w:val="Hyperlink"/>
                  <w:rFonts w:ascii="Arial" w:hAnsi="Arial" w:cs="Arial"/>
                  <w:sz w:val="22"/>
                  <w:szCs w:val="22"/>
                </w:rPr>
                <w:t xml:space="preserve">Sales </w:t>
              </w:r>
            </w:hyperlink>
            <w:hyperlink r:id="rId11" w:history="1">
              <w:r w:rsidRPr="005F1608">
                <w:rPr>
                  <w:rStyle w:val="Hyperlink"/>
                  <w:rFonts w:ascii="Arial" w:hAnsi="Arial" w:cs="Arial"/>
                  <w:sz w:val="22"/>
                  <w:szCs w:val="22"/>
                </w:rPr>
                <w:t>office</w:t>
              </w:r>
            </w:hyperlink>
            <w:r w:rsidRPr="005F1608">
              <w:rPr>
                <w:rFonts w:ascii="Arial" w:hAnsi="Arial" w:cs="Arial"/>
                <w:sz w:val="22"/>
                <w:szCs w:val="22"/>
              </w:rPr>
              <w:t> on a lot in a </w:t>
            </w:r>
            <w:hyperlink r:id="rId12" w:history="1">
              <w:r w:rsidRPr="005F1608">
                <w:rPr>
                  <w:rStyle w:val="Hyperlink"/>
                  <w:rFonts w:ascii="Arial" w:hAnsi="Arial" w:cs="Arial"/>
                  <w:sz w:val="22"/>
                  <w:szCs w:val="22"/>
                </w:rPr>
                <w:t>residential zone</w:t>
              </w:r>
            </w:hyperlink>
            <w:r w:rsidRPr="005F1608">
              <w:rPr>
                <w:rFonts w:ascii="Arial" w:hAnsi="Arial" w:cs="Arial"/>
                <w:sz w:val="22"/>
                <w:szCs w:val="22"/>
              </w:rPr>
              <w:t>, </w:t>
            </w:r>
            <w:hyperlink r:id="rId13" w:history="1">
              <w:r w:rsidRPr="005F1608">
                <w:rPr>
                  <w:rStyle w:val="Hyperlink"/>
                  <w:rFonts w:ascii="Arial" w:hAnsi="Arial" w:cs="Arial"/>
                  <w:sz w:val="22"/>
                  <w:szCs w:val="22"/>
                </w:rPr>
                <w:t>centre zone</w:t>
              </w:r>
            </w:hyperlink>
            <w:r w:rsidRPr="005F1608">
              <w:rPr>
                <w:rFonts w:ascii="Arial" w:hAnsi="Arial" w:cs="Arial"/>
                <w:sz w:val="22"/>
                <w:szCs w:val="22"/>
              </w:rPr>
              <w:t>, the </w:t>
            </w:r>
            <w:hyperlink r:id="rId14" w:history="1">
              <w:r w:rsidRPr="005F1608">
                <w:rPr>
                  <w:rStyle w:val="Hyperlink"/>
                  <w:rFonts w:ascii="Arial" w:hAnsi="Arial" w:cs="Arial"/>
                  <w:sz w:val="22"/>
                  <w:szCs w:val="22"/>
                </w:rPr>
                <w:t>Emerging community zone</w:t>
              </w:r>
            </w:hyperlink>
            <w:r w:rsidRPr="005F1608">
              <w:rPr>
                <w:rFonts w:ascii="Arial" w:hAnsi="Arial" w:cs="Arial"/>
                <w:sz w:val="22"/>
                <w:szCs w:val="22"/>
              </w:rPr>
              <w:t> or the </w:t>
            </w:r>
            <w:hyperlink r:id="rId15" w:history="1">
              <w:r w:rsidRPr="005F1608">
                <w:rPr>
                  <w:rStyle w:val="Hyperlink"/>
                  <w:rFonts w:ascii="Arial" w:hAnsi="Arial" w:cs="Arial"/>
                  <w:sz w:val="22"/>
                  <w:szCs w:val="22"/>
                </w:rPr>
                <w:t>Mixed use zone</w:t>
              </w:r>
            </w:hyperlink>
            <w:r w:rsidRPr="005F1608">
              <w:rPr>
                <w:rFonts w:ascii="Arial" w:hAnsi="Arial" w:cs="Arial"/>
                <w:sz w:val="22"/>
                <w:szCs w:val="22"/>
              </w:rPr>
              <w:t>, for no more than two years</w:t>
            </w:r>
          </w:p>
          <w:p w:rsidR="007936F5" w:rsidRPr="001C4084" w:rsidRDefault="005F1608" w:rsidP="00AF61CF">
            <w:pPr>
              <w:rPr>
                <w:rFonts w:ascii="Arial" w:hAnsi="Arial" w:cs="Arial"/>
                <w:sz w:val="22"/>
                <w:szCs w:val="22"/>
              </w:rPr>
            </w:pPr>
            <w:r w:rsidRPr="005F1608">
              <w:rPr>
                <w:rFonts w:ascii="Arial" w:hAnsi="Arial" w:cs="Arial"/>
                <w:sz w:val="22"/>
                <w:szCs w:val="22"/>
              </w:rPr>
              <w:t>Single </w:t>
            </w:r>
            <w:hyperlink r:id="rId16" w:history="1">
              <w:r w:rsidRPr="005F1608">
                <w:rPr>
                  <w:rStyle w:val="Hyperlink"/>
                  <w:rFonts w:ascii="Arial" w:hAnsi="Arial" w:cs="Arial"/>
                  <w:sz w:val="22"/>
                  <w:szCs w:val="22"/>
                </w:rPr>
                <w:t>satellite dish</w:t>
              </w:r>
            </w:hyperlink>
            <w:r w:rsidRPr="005F1608">
              <w:rPr>
                <w:rFonts w:ascii="Arial" w:hAnsi="Arial" w:cs="Arial"/>
                <w:sz w:val="22"/>
                <w:szCs w:val="22"/>
              </w:rPr>
              <w:t> with no dimension greater than 1.2 metres in a residential area or </w:t>
            </w:r>
            <w:hyperlink r:id="rId17" w:history="1">
              <w:r w:rsidRPr="005F1608">
                <w:rPr>
                  <w:rStyle w:val="Hyperlink"/>
                  <w:rFonts w:ascii="Arial" w:hAnsi="Arial" w:cs="Arial"/>
                  <w:sz w:val="22"/>
                  <w:szCs w:val="22"/>
                </w:rPr>
                <w:t>township zone</w:t>
              </w:r>
            </w:hyperlink>
            <w:r w:rsidRPr="005F1608">
              <w:rPr>
                <w:rFonts w:ascii="Arial" w:hAnsi="Arial" w:cs="Arial"/>
                <w:sz w:val="22"/>
                <w:szCs w:val="22"/>
              </w:rPr>
              <w:t> or 1.8 metres in any other zone</w:t>
            </w:r>
            <w:permEnd w:id="206836213"/>
          </w:p>
        </w:tc>
        <w:permStart w:id="1464892052"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64892052"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4"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861431482"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FF5F5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8614314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734954968"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734954968"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902237515"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FF5F5A"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9022375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5"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5F6A" w:rsidRPr="002C5F6A" w:rsidRDefault="002C5F6A" w:rsidP="002C5F6A">
            <w:pPr>
              <w:numPr>
                <w:ilvl w:val="1"/>
                <w:numId w:val="44"/>
              </w:numPr>
              <w:rPr>
                <w:rFonts w:ascii="Arial" w:hAnsi="Arial" w:cs="Arial"/>
                <w:sz w:val="22"/>
                <w:szCs w:val="22"/>
              </w:rPr>
            </w:pPr>
            <w:permStart w:id="776606825" w:edGrp="everyone"/>
            <w:r w:rsidRPr="002C5F6A">
              <w:rPr>
                <w:rFonts w:ascii="Arial" w:hAnsi="Arial" w:cs="Arial"/>
                <w:sz w:val="22"/>
                <w:szCs w:val="22"/>
              </w:rPr>
              <w:t xml:space="preserve">The </w:t>
            </w:r>
            <w:hyperlink r:id="rId18" w:history="1">
              <w:r w:rsidRPr="002C5F6A">
                <w:rPr>
                  <w:rStyle w:val="Hyperlink"/>
                  <w:rFonts w:ascii="Arial" w:hAnsi="Arial" w:cs="Arial"/>
                  <w:i/>
                  <w:iCs/>
                  <w:sz w:val="22"/>
                  <w:szCs w:val="22"/>
                </w:rPr>
                <w:t xml:space="preserve">Building Act 1975 </w:t>
              </w:r>
            </w:hyperlink>
            <w:hyperlink r:id="rId19" w:history="1">
              <w:r w:rsidRPr="002C5F6A">
                <w:rPr>
                  <w:rStyle w:val="Hyperlink"/>
                  <w:rFonts w:ascii="Arial" w:hAnsi="Arial" w:cs="Arial"/>
                  <w:sz w:val="22"/>
                  <w:szCs w:val="22"/>
                </w:rPr>
                <w:t>(Qld)</w:t>
              </w:r>
            </w:hyperlink>
          </w:p>
          <w:p w:rsidR="002C5F6A" w:rsidRPr="002C5F6A" w:rsidRDefault="002C5F6A" w:rsidP="002C5F6A">
            <w:pPr>
              <w:numPr>
                <w:ilvl w:val="1"/>
                <w:numId w:val="44"/>
              </w:numPr>
              <w:rPr>
                <w:rFonts w:ascii="Arial" w:hAnsi="Arial" w:cs="Arial"/>
                <w:sz w:val="22"/>
                <w:szCs w:val="22"/>
              </w:rPr>
            </w:pPr>
            <w:r w:rsidRPr="002C5F6A">
              <w:rPr>
                <w:rFonts w:ascii="Arial" w:hAnsi="Arial" w:cs="Arial"/>
                <w:sz w:val="22"/>
                <w:szCs w:val="22"/>
              </w:rPr>
              <w:t xml:space="preserve">The </w:t>
            </w:r>
            <w:hyperlink r:id="rId20" w:history="1">
              <w:r w:rsidRPr="002C5F6A">
                <w:rPr>
                  <w:rStyle w:val="Hyperlink"/>
                  <w:rFonts w:ascii="Arial" w:hAnsi="Arial" w:cs="Arial"/>
                  <w:sz w:val="22"/>
                  <w:szCs w:val="22"/>
                </w:rPr>
                <w:t>Building Code of Australia</w:t>
              </w:r>
            </w:hyperlink>
          </w:p>
          <w:permEnd w:id="776606825"/>
          <w:p w:rsidR="00577520" w:rsidRPr="001C4084" w:rsidRDefault="00577520" w:rsidP="00577520">
            <w:pPr>
              <w:rPr>
                <w:rFonts w:ascii="Arial" w:hAnsi="Arial" w:cs="Arial"/>
                <w:sz w:val="22"/>
                <w:szCs w:val="22"/>
              </w:rPr>
            </w:pPr>
          </w:p>
        </w:tc>
        <w:permStart w:id="2027308533"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27308533"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726412057"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726412057"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379294069"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5F160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9294069"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606761294"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5F160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6761294"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44025351"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5F160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4025351"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500832654"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5F160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00832654"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984376858"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5F160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98437685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7"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7"/>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593981051"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593981051"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C44E27" w:rsidP="0011074B">
            <w:pPr>
              <w:ind w:right="82"/>
              <w:jc w:val="center"/>
              <w:rPr>
                <w:rFonts w:ascii="Arial" w:hAnsi="Arial" w:cs="Arial"/>
                <w:sz w:val="22"/>
              </w:rPr>
            </w:pPr>
            <w:permStart w:id="839127191" w:edGrp="everyone"/>
            <w:r w:rsidRPr="00C44E27">
              <w:rPr>
                <w:rFonts w:ascii="HelveticaNeueLTStd-Roman" w:hAnsi="HelveticaNeueLTStd-Roman"/>
                <w:color w:val="000000"/>
                <w:sz w:val="30"/>
                <w:szCs w:val="30"/>
                <w:lang w:val="en"/>
              </w:rPr>
              <w:t>AS 3786–1993</w:t>
            </w:r>
            <w:permEnd w:id="839127191"/>
          </w:p>
        </w:tc>
        <w:tc>
          <w:tcPr>
            <w:tcW w:w="2945" w:type="pct"/>
            <w:tcBorders>
              <w:top w:val="single" w:sz="12" w:space="0" w:color="auto"/>
              <w:left w:val="single" w:sz="4" w:space="0" w:color="auto"/>
            </w:tcBorders>
            <w:shd w:val="clear" w:color="auto" w:fill="auto"/>
            <w:vAlign w:val="center"/>
          </w:tcPr>
          <w:p w:rsidR="00460508" w:rsidRPr="00032840" w:rsidRDefault="00C44E27" w:rsidP="00032840">
            <w:pPr>
              <w:rPr>
                <w:rFonts w:ascii="Arial" w:hAnsi="Arial" w:cs="Arial"/>
                <w:sz w:val="22"/>
                <w:szCs w:val="22"/>
              </w:rPr>
            </w:pPr>
            <w:permStart w:id="504724185" w:edGrp="everyone"/>
            <w:r>
              <w:rPr>
                <w:rFonts w:cs="KGFIXU+HelveticaNeue-Light"/>
                <w:color w:val="000000"/>
                <w:sz w:val="19"/>
                <w:szCs w:val="19"/>
              </w:rPr>
              <w:t>AS 3786 contains design and performance criteria for self-contained smoke alarms, including acceptable power sources. For private dwellings, smoke alarms can be powered by either the mains electricity supply or battery. The choice rests with the building owner. Smoke alarms powered by the mains electricity supply must however have a standby power source (battery) to energise the alarm if the mains electricity supply fails</w:t>
            </w:r>
            <w:permEnd w:id="504724185"/>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permStart w:id="932658140" w:edGrp="everyone"/>
        <w:tc>
          <w:tcPr>
            <w:tcW w:w="1096" w:type="pct"/>
            <w:tcBorders>
              <w:right w:val="single" w:sz="4" w:space="0" w:color="auto"/>
            </w:tcBorders>
            <w:shd w:val="clear" w:color="auto" w:fill="auto"/>
            <w:vAlign w:val="center"/>
          </w:tcPr>
          <w:p w:rsidR="00A52EE4" w:rsidRPr="000F6FA4" w:rsidRDefault="00C44E27" w:rsidP="0011074B">
            <w:pPr>
              <w:jc w:val="center"/>
              <w:rPr>
                <w:rFonts w:ascii="Arial" w:hAnsi="Arial" w:cs="Arial"/>
                <w:sz w:val="22"/>
              </w:rPr>
            </w:pPr>
            <w:r>
              <w:rPr>
                <w:rFonts w:ascii="HelveticaNeueLTStd-Roman" w:hAnsi="HelveticaNeueLTStd-Roman"/>
                <w:color w:val="000000"/>
                <w:sz w:val="30"/>
                <w:szCs w:val="30"/>
                <w:lang w:val="en"/>
              </w:rPr>
              <w:fldChar w:fldCharType="begin"/>
            </w:r>
            <w:r>
              <w:rPr>
                <w:rFonts w:ascii="HelveticaNeueLTStd-Roman" w:hAnsi="HelveticaNeueLTStd-Roman"/>
                <w:color w:val="000000"/>
                <w:sz w:val="30"/>
                <w:szCs w:val="30"/>
                <w:lang w:val="en"/>
              </w:rPr>
              <w:instrText xml:space="preserve"> HYPERLINK "https://www.standards.org.au/standards-catalogue/sa-snz/other/as--1576-dot-4-1991/as-slash-nzs--1576-dot-4-2013" </w:instrText>
            </w:r>
            <w:r>
              <w:rPr>
                <w:rFonts w:ascii="HelveticaNeueLTStd-Roman" w:hAnsi="HelveticaNeueLTStd-Roman"/>
                <w:color w:val="000000"/>
                <w:sz w:val="30"/>
                <w:szCs w:val="30"/>
                <w:lang w:val="en"/>
              </w:rPr>
              <w:fldChar w:fldCharType="separate"/>
            </w:r>
            <w:r>
              <w:rPr>
                <w:rFonts w:ascii="HelveticaNeueLTStd-Roman" w:hAnsi="HelveticaNeueLTStd-Roman"/>
                <w:color w:val="000000"/>
                <w:sz w:val="30"/>
                <w:szCs w:val="30"/>
                <w:u w:val="single"/>
                <w:lang w:val="en"/>
              </w:rPr>
              <w:t>AS/NZS 1576.4-2013</w:t>
            </w:r>
            <w:r>
              <w:rPr>
                <w:rFonts w:ascii="HelveticaNeueLTStd-Roman" w:hAnsi="HelveticaNeueLTStd-Roman"/>
                <w:color w:val="000000"/>
                <w:sz w:val="30"/>
                <w:szCs w:val="30"/>
                <w:lang w:val="en"/>
              </w:rPr>
              <w:fldChar w:fldCharType="end"/>
            </w:r>
            <w:permEnd w:id="932658140"/>
          </w:p>
        </w:tc>
        <w:tc>
          <w:tcPr>
            <w:tcW w:w="2945" w:type="pct"/>
            <w:tcBorders>
              <w:left w:val="single" w:sz="4" w:space="0" w:color="auto"/>
            </w:tcBorders>
            <w:shd w:val="clear" w:color="auto" w:fill="auto"/>
            <w:vAlign w:val="center"/>
          </w:tcPr>
          <w:p w:rsidR="00A52EE4" w:rsidRPr="00032840" w:rsidRDefault="00C44E27" w:rsidP="00032840">
            <w:pPr>
              <w:rPr>
                <w:rFonts w:ascii="Arial" w:hAnsi="Arial" w:cs="Arial"/>
                <w:sz w:val="22"/>
                <w:szCs w:val="22"/>
              </w:rPr>
            </w:pPr>
            <w:permStart w:id="1679387350" w:edGrp="everyone"/>
            <w:r>
              <w:rPr>
                <w:rFonts w:ascii="Arial" w:hAnsi="Arial" w:cs="Arial"/>
                <w:color w:val="333333"/>
                <w:sz w:val="21"/>
                <w:szCs w:val="21"/>
              </w:rPr>
              <w:t>This Standard sets out requirements for the materials and design of suspended scaffolding including the supporting structure. It includes guidance on the use of suspension rigs.</w:t>
            </w:r>
            <w:permEnd w:id="1679387350"/>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8" w:name="_Ref496191792"/>
      <w:r>
        <w:t>Identify and describe two (2</w:t>
      </w:r>
      <w:r w:rsidR="00505572">
        <w:t>)</w:t>
      </w:r>
      <w:r>
        <w:t xml:space="preserve"> regulations that you may refer to when preparing a building application.</w:t>
      </w:r>
      <w:bookmarkEnd w:id="48"/>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1532710228"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1532710228"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1887852459" w:edGrp="everyone"/>
        <w:tc>
          <w:tcPr>
            <w:tcW w:w="1096" w:type="pct"/>
            <w:tcBorders>
              <w:top w:val="single" w:sz="12" w:space="0" w:color="auto"/>
              <w:right w:val="single" w:sz="4" w:space="0" w:color="auto"/>
            </w:tcBorders>
            <w:shd w:val="clear" w:color="auto" w:fill="auto"/>
            <w:vAlign w:val="center"/>
          </w:tcPr>
          <w:p w:rsidR="00A52EE4" w:rsidRPr="00032840" w:rsidRDefault="006966E7" w:rsidP="00032840">
            <w:pPr>
              <w:jc w:val="center"/>
              <w:rPr>
                <w:rFonts w:ascii="Arial" w:hAnsi="Arial" w:cs="Arial"/>
                <w:sz w:val="22"/>
                <w:szCs w:val="22"/>
              </w:rPr>
            </w:pPr>
            <w:r w:rsidRPr="006966E7">
              <w:rPr>
                <w:rFonts w:ascii="Arial" w:hAnsi="Arial" w:cs="Arial"/>
                <w:i/>
                <w:iCs/>
                <w:sz w:val="22"/>
                <w:szCs w:val="22"/>
              </w:rPr>
              <w:fldChar w:fldCharType="begin"/>
            </w:r>
            <w:r w:rsidRPr="006966E7">
              <w:rPr>
                <w:rFonts w:ascii="Arial" w:hAnsi="Arial" w:cs="Arial"/>
                <w:i/>
                <w:iCs/>
                <w:sz w:val="22"/>
                <w:szCs w:val="22"/>
              </w:rPr>
              <w:instrText xml:space="preserve"> HYPERLINK "https://www.legislation.qld.gov.au/view/html/inforce/current/act-2016-025" </w:instrText>
            </w:r>
            <w:r w:rsidRPr="006966E7">
              <w:rPr>
                <w:rFonts w:ascii="Arial" w:hAnsi="Arial" w:cs="Arial"/>
                <w:i/>
                <w:iCs/>
                <w:sz w:val="22"/>
                <w:szCs w:val="22"/>
              </w:rPr>
              <w:fldChar w:fldCharType="separate"/>
            </w:r>
            <w:r w:rsidRPr="006966E7">
              <w:rPr>
                <w:rStyle w:val="Hyperlink"/>
                <w:rFonts w:ascii="Arial" w:hAnsi="Arial" w:cs="Arial"/>
                <w:i/>
                <w:iCs/>
                <w:sz w:val="22"/>
                <w:szCs w:val="22"/>
              </w:rPr>
              <w:t xml:space="preserve">Planning Act 2016 </w:t>
            </w:r>
            <w:r w:rsidRPr="006966E7">
              <w:rPr>
                <w:rFonts w:ascii="Arial" w:hAnsi="Arial" w:cs="Arial"/>
                <w:sz w:val="22"/>
                <w:szCs w:val="22"/>
              </w:rPr>
              <w:fldChar w:fldCharType="end"/>
            </w:r>
            <w:hyperlink r:id="rId21" w:history="1">
              <w:r w:rsidRPr="006966E7">
                <w:rPr>
                  <w:rStyle w:val="Hyperlink"/>
                  <w:rFonts w:ascii="Arial" w:hAnsi="Arial" w:cs="Arial"/>
                  <w:sz w:val="22"/>
                  <w:szCs w:val="22"/>
                </w:rPr>
                <w:t>(Qld)</w:t>
              </w:r>
            </w:hyperlink>
            <w:permEnd w:id="1887852459"/>
          </w:p>
        </w:tc>
        <w:tc>
          <w:tcPr>
            <w:tcW w:w="2945" w:type="pct"/>
            <w:tcBorders>
              <w:top w:val="single" w:sz="12" w:space="0" w:color="auto"/>
              <w:left w:val="single" w:sz="4" w:space="0" w:color="auto"/>
            </w:tcBorders>
            <w:shd w:val="clear" w:color="auto" w:fill="auto"/>
            <w:vAlign w:val="center"/>
          </w:tcPr>
          <w:p w:rsidR="00A52EE4" w:rsidRPr="00032840" w:rsidRDefault="00A52EE4" w:rsidP="00032840">
            <w:pPr>
              <w:rPr>
                <w:rFonts w:ascii="Arial" w:hAnsi="Arial" w:cs="Arial"/>
                <w:sz w:val="22"/>
                <w:szCs w:val="22"/>
              </w:rPr>
            </w:pPr>
            <w:permStart w:id="468845308" w:edGrp="everyone"/>
            <w:permEnd w:id="468845308"/>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981686359" w:edGrp="everyone"/>
        <w:tc>
          <w:tcPr>
            <w:tcW w:w="1096" w:type="pct"/>
            <w:tcBorders>
              <w:right w:val="single" w:sz="4" w:space="0" w:color="auto"/>
            </w:tcBorders>
            <w:shd w:val="clear" w:color="auto" w:fill="auto"/>
            <w:vAlign w:val="center"/>
          </w:tcPr>
          <w:p w:rsidR="00A52EE4" w:rsidRPr="00032840" w:rsidRDefault="006966E7" w:rsidP="00032840">
            <w:pPr>
              <w:jc w:val="center"/>
              <w:rPr>
                <w:rFonts w:ascii="Arial" w:hAnsi="Arial" w:cs="Arial"/>
                <w:sz w:val="22"/>
                <w:szCs w:val="22"/>
              </w:rPr>
            </w:pPr>
            <w:r w:rsidRPr="006966E7">
              <w:rPr>
                <w:rFonts w:ascii="Arial" w:hAnsi="Arial" w:cs="Arial"/>
                <w:i/>
                <w:iCs/>
                <w:sz w:val="22"/>
                <w:szCs w:val="22"/>
              </w:rPr>
              <w:fldChar w:fldCharType="begin"/>
            </w:r>
            <w:r w:rsidRPr="006966E7">
              <w:rPr>
                <w:rFonts w:ascii="Arial" w:hAnsi="Arial" w:cs="Arial"/>
                <w:i/>
                <w:iCs/>
                <w:sz w:val="22"/>
                <w:szCs w:val="22"/>
              </w:rPr>
              <w:instrText xml:space="preserve"> HYPERLINK "https://www.legislation.qld.gov.au/view/html/inforce/current/sl-2017-0078" </w:instrText>
            </w:r>
            <w:r w:rsidRPr="006966E7">
              <w:rPr>
                <w:rFonts w:ascii="Arial" w:hAnsi="Arial" w:cs="Arial"/>
                <w:i/>
                <w:iCs/>
                <w:sz w:val="22"/>
                <w:szCs w:val="22"/>
              </w:rPr>
              <w:fldChar w:fldCharType="separate"/>
            </w:r>
            <w:r w:rsidRPr="006966E7">
              <w:rPr>
                <w:rStyle w:val="Hyperlink"/>
                <w:rFonts w:ascii="Arial" w:hAnsi="Arial" w:cs="Arial"/>
                <w:i/>
                <w:iCs/>
                <w:sz w:val="22"/>
                <w:szCs w:val="22"/>
              </w:rPr>
              <w:t xml:space="preserve">Planning Regulation 2017 </w:t>
            </w:r>
            <w:r w:rsidRPr="006966E7">
              <w:rPr>
                <w:rFonts w:ascii="Arial" w:hAnsi="Arial" w:cs="Arial"/>
                <w:sz w:val="22"/>
                <w:szCs w:val="22"/>
              </w:rPr>
              <w:fldChar w:fldCharType="end"/>
            </w:r>
            <w:hyperlink r:id="rId22" w:history="1">
              <w:r w:rsidRPr="006966E7">
                <w:rPr>
                  <w:rStyle w:val="Hyperlink"/>
                  <w:rFonts w:ascii="Arial" w:hAnsi="Arial" w:cs="Arial"/>
                  <w:sz w:val="22"/>
                  <w:szCs w:val="22"/>
                </w:rPr>
                <w:t>(Qld)</w:t>
              </w:r>
            </w:hyperlink>
            <w:permEnd w:id="981686359"/>
          </w:p>
        </w:tc>
        <w:tc>
          <w:tcPr>
            <w:tcW w:w="2945" w:type="pct"/>
            <w:tcBorders>
              <w:left w:val="single" w:sz="4" w:space="0" w:color="auto"/>
            </w:tcBorders>
            <w:shd w:val="clear" w:color="auto" w:fill="auto"/>
            <w:vAlign w:val="center"/>
          </w:tcPr>
          <w:p w:rsidR="00A52EE4" w:rsidRPr="00032840" w:rsidRDefault="00A52EE4" w:rsidP="00032840">
            <w:pPr>
              <w:ind w:right="82"/>
              <w:rPr>
                <w:rFonts w:ascii="Arial" w:hAnsi="Arial" w:cs="Arial"/>
                <w:sz w:val="22"/>
                <w:szCs w:val="22"/>
              </w:rPr>
            </w:pPr>
            <w:permStart w:id="1605396245" w:edGrp="everyone"/>
            <w:permEnd w:id="1605396245"/>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C44E27" w:rsidP="00577520">
            <w:pPr>
              <w:rPr>
                <w:rFonts w:ascii="Arial" w:hAnsi="Arial" w:cs="Arial"/>
                <w:sz w:val="22"/>
                <w:szCs w:val="22"/>
              </w:rPr>
            </w:pPr>
            <w:permStart w:id="2108962402" w:edGrp="everyone"/>
            <w:r>
              <w:rPr>
                <w:rFonts w:ascii="Arial" w:hAnsi="Arial" w:cs="Arial"/>
                <w:sz w:val="22"/>
                <w:szCs w:val="22"/>
              </w:rPr>
              <w:t>It will ensure that the most current documents are submitted</w:t>
            </w:r>
            <w:permEnd w:id="2108962402"/>
          </w:p>
        </w:tc>
        <w:permStart w:id="2082556949"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82556949"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DB72EB" w:rsidP="00AF61CF">
            <w:pPr>
              <w:rPr>
                <w:rFonts w:ascii="Arial" w:hAnsi="Arial" w:cs="Arial"/>
                <w:sz w:val="22"/>
                <w:szCs w:val="22"/>
              </w:rPr>
            </w:pPr>
            <w:permStart w:id="1568098574" w:edGrp="everyone"/>
            <w:r>
              <w:rPr>
                <w:rFonts w:ascii="Arial" w:hAnsi="Arial" w:cs="Arial"/>
                <w:sz w:val="22"/>
                <w:szCs w:val="22"/>
              </w:rPr>
              <w:t>Check the revision or issue</w:t>
            </w:r>
            <w:permEnd w:id="1568098574"/>
          </w:p>
        </w:tc>
        <w:permStart w:id="295460870"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95460870"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2126971119"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6966E7"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69711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2102993154"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2102993154"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1296005156"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60051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permStart w:id="1275421927" w:edGrp="everyone"/>
        <w:tc>
          <w:tcPr>
            <w:tcW w:w="7478" w:type="dxa"/>
            <w:tcBorders>
              <w:top w:val="single" w:sz="4" w:space="0" w:color="auto"/>
              <w:left w:val="single" w:sz="4" w:space="0" w:color="auto"/>
              <w:bottom w:val="single" w:sz="4" w:space="0" w:color="auto"/>
              <w:right w:val="single" w:sz="4" w:space="0" w:color="auto"/>
            </w:tcBorders>
          </w:tcPr>
          <w:p w:rsidR="00330577" w:rsidRPr="001C4084" w:rsidRDefault="006966E7" w:rsidP="00AF61CF">
            <w:pPr>
              <w:rPr>
                <w:rFonts w:ascii="Arial" w:hAnsi="Arial" w:cs="Arial"/>
                <w:sz w:val="22"/>
                <w:szCs w:val="22"/>
              </w:rPr>
            </w:pPr>
            <w:r w:rsidRPr="006966E7">
              <w:rPr>
                <w:rFonts w:ascii="Arial" w:hAnsi="Arial" w:cs="Arial"/>
                <w:sz w:val="22"/>
                <w:szCs w:val="22"/>
              </w:rPr>
              <w:fldChar w:fldCharType="begin"/>
            </w:r>
            <w:r w:rsidRPr="006966E7">
              <w:rPr>
                <w:rFonts w:ascii="Arial" w:hAnsi="Arial" w:cs="Arial"/>
                <w:sz w:val="22"/>
                <w:szCs w:val="22"/>
              </w:rPr>
              <w:instrText xml:space="preserve"> HYPERLINK "https://www.brisbane.qld.gov.au/planning-building/planning-guidelines-tools/online-tools/pd-online-resources" </w:instrText>
            </w:r>
            <w:r w:rsidRPr="006966E7">
              <w:rPr>
                <w:rFonts w:ascii="Arial" w:hAnsi="Arial" w:cs="Arial"/>
                <w:sz w:val="22"/>
                <w:szCs w:val="22"/>
              </w:rPr>
              <w:fldChar w:fldCharType="separate"/>
            </w:r>
            <w:r w:rsidRPr="006966E7">
              <w:rPr>
                <w:rStyle w:val="Hyperlink"/>
                <w:rFonts w:ascii="Arial" w:hAnsi="Arial" w:cs="Arial"/>
                <w:sz w:val="22"/>
                <w:szCs w:val="22"/>
              </w:rPr>
              <w:t>PD Online</w:t>
            </w:r>
            <w:r w:rsidRPr="006966E7">
              <w:rPr>
                <w:rFonts w:ascii="Arial" w:hAnsi="Arial" w:cs="Arial"/>
                <w:sz w:val="22"/>
                <w:szCs w:val="22"/>
              </w:rPr>
              <w:fldChar w:fldCharType="end"/>
            </w:r>
            <w:permEnd w:id="1275421927"/>
          </w:p>
        </w:tc>
        <w:permStart w:id="750804161"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50804161"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570374131"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570374131"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6966E7" w:rsidP="00E368CD">
            <w:pPr>
              <w:jc w:val="center"/>
              <w:rPr>
                <w:rFonts w:ascii="Arial" w:hAnsi="Arial" w:cs="Arial"/>
                <w:sz w:val="22"/>
                <w:szCs w:val="22"/>
              </w:rPr>
            </w:pPr>
            <w:permStart w:id="263396286" w:edGrp="everyone"/>
            <w:r>
              <w:rPr>
                <w:rFonts w:ascii="Arial" w:hAnsi="Arial" w:cs="Arial"/>
                <w:sz w:val="22"/>
                <w:szCs w:val="22"/>
              </w:rPr>
              <w:t>6</w:t>
            </w:r>
            <w:permEnd w:id="263396286"/>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6966E7" w:rsidP="00E368CD">
            <w:pPr>
              <w:jc w:val="center"/>
              <w:rPr>
                <w:rFonts w:ascii="Arial" w:hAnsi="Arial" w:cs="Arial"/>
                <w:sz w:val="22"/>
                <w:szCs w:val="22"/>
              </w:rPr>
            </w:pPr>
            <w:permStart w:id="1706847718" w:edGrp="everyone"/>
            <w:r>
              <w:rPr>
                <w:rFonts w:ascii="Arial" w:hAnsi="Arial" w:cs="Arial"/>
                <w:sz w:val="22"/>
                <w:szCs w:val="22"/>
              </w:rPr>
              <w:t>1</w:t>
            </w:r>
            <w:permEnd w:id="1706847718"/>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6966E7" w:rsidP="00E368CD">
            <w:pPr>
              <w:jc w:val="center"/>
              <w:rPr>
                <w:rFonts w:ascii="Arial" w:hAnsi="Arial" w:cs="Arial"/>
                <w:sz w:val="22"/>
                <w:szCs w:val="22"/>
              </w:rPr>
            </w:pPr>
            <w:permStart w:id="304227503" w:edGrp="everyone"/>
            <w:r>
              <w:rPr>
                <w:rFonts w:ascii="Arial" w:hAnsi="Arial" w:cs="Arial"/>
                <w:sz w:val="22"/>
                <w:szCs w:val="22"/>
              </w:rPr>
              <w:t>5</w:t>
            </w:r>
            <w:permEnd w:id="304227503"/>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6966E7" w:rsidP="00E368CD">
            <w:pPr>
              <w:jc w:val="center"/>
              <w:rPr>
                <w:rFonts w:ascii="Arial" w:hAnsi="Arial" w:cs="Arial"/>
                <w:sz w:val="22"/>
                <w:szCs w:val="22"/>
              </w:rPr>
            </w:pPr>
            <w:permStart w:id="1789674756" w:edGrp="everyone"/>
            <w:r>
              <w:rPr>
                <w:rFonts w:ascii="Arial" w:hAnsi="Arial" w:cs="Arial"/>
                <w:sz w:val="22"/>
                <w:szCs w:val="22"/>
              </w:rPr>
              <w:t>3</w:t>
            </w:r>
            <w:permEnd w:id="1789674756"/>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6966E7" w:rsidP="00E368CD">
            <w:pPr>
              <w:jc w:val="center"/>
              <w:rPr>
                <w:rFonts w:ascii="Arial" w:hAnsi="Arial" w:cs="Arial"/>
                <w:sz w:val="22"/>
                <w:szCs w:val="22"/>
              </w:rPr>
            </w:pPr>
            <w:permStart w:id="1518146189" w:edGrp="everyone"/>
            <w:r>
              <w:rPr>
                <w:rFonts w:ascii="Arial" w:hAnsi="Arial" w:cs="Arial"/>
                <w:sz w:val="22"/>
                <w:szCs w:val="22"/>
              </w:rPr>
              <w:t>4</w:t>
            </w:r>
            <w:permEnd w:id="151814618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6966E7" w:rsidP="00E368CD">
            <w:pPr>
              <w:jc w:val="center"/>
              <w:rPr>
                <w:rFonts w:ascii="Arial" w:hAnsi="Arial" w:cs="Arial"/>
                <w:sz w:val="22"/>
                <w:szCs w:val="22"/>
              </w:rPr>
            </w:pPr>
            <w:permStart w:id="298665661" w:edGrp="everyone"/>
            <w:r>
              <w:rPr>
                <w:rFonts w:ascii="Arial" w:hAnsi="Arial" w:cs="Arial"/>
                <w:sz w:val="22"/>
                <w:szCs w:val="22"/>
              </w:rPr>
              <w:t>2</w:t>
            </w:r>
            <w:permEnd w:id="298665661"/>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850425751"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6966E7"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8504257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223373816"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223373816"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609760249"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6966E7"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6097602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A27953" w:rsidP="00AF61CF">
            <w:pPr>
              <w:rPr>
                <w:rFonts w:ascii="Arial" w:hAnsi="Arial" w:cs="Arial"/>
                <w:sz w:val="22"/>
                <w:szCs w:val="22"/>
              </w:rPr>
            </w:pPr>
            <w:permStart w:id="912461652" w:edGrp="everyone"/>
            <w:r>
              <w:rPr>
                <w:rFonts w:ascii="Arial" w:hAnsi="Arial" w:cs="Arial"/>
                <w:sz w:val="22"/>
                <w:szCs w:val="22"/>
              </w:rPr>
              <w:t>20</w:t>
            </w:r>
            <w:permEnd w:id="912461652"/>
          </w:p>
        </w:tc>
        <w:permStart w:id="22765403"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2765403"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7953" w:rsidRDefault="00A27953" w:rsidP="00A27953">
            <w:pPr>
              <w:numPr>
                <w:ilvl w:val="0"/>
                <w:numId w:val="42"/>
              </w:numPr>
              <w:spacing w:before="100"/>
              <w:rPr>
                <w:rFonts w:ascii="Arial" w:hAnsi="Arial" w:cs="Arial"/>
                <w:sz w:val="22"/>
                <w:szCs w:val="22"/>
              </w:rPr>
            </w:pPr>
            <w:permStart w:id="4730182" w:edGrp="everyone"/>
            <w:r w:rsidRPr="00A27953">
              <w:rPr>
                <w:rFonts w:ascii="Arial" w:hAnsi="Arial" w:cs="Arial"/>
                <w:sz w:val="22"/>
                <w:szCs w:val="22"/>
              </w:rPr>
              <w:t>Insufficient information</w:t>
            </w:r>
          </w:p>
          <w:p w:rsidR="00A27953" w:rsidRDefault="00A27953" w:rsidP="00A27953">
            <w:pPr>
              <w:numPr>
                <w:ilvl w:val="0"/>
                <w:numId w:val="42"/>
              </w:numPr>
              <w:spacing w:before="100"/>
              <w:rPr>
                <w:rFonts w:ascii="Arial" w:hAnsi="Arial" w:cs="Arial"/>
                <w:sz w:val="22"/>
                <w:szCs w:val="22"/>
              </w:rPr>
            </w:pPr>
            <w:r>
              <w:rPr>
                <w:rFonts w:ascii="Arial" w:hAnsi="Arial" w:cs="Arial"/>
                <w:sz w:val="22"/>
                <w:szCs w:val="22"/>
              </w:rPr>
              <w:t>Poor quality plans</w:t>
            </w:r>
          </w:p>
          <w:p w:rsidR="00A27953" w:rsidRPr="00A27953" w:rsidRDefault="00A27953" w:rsidP="00A27953">
            <w:pPr>
              <w:numPr>
                <w:ilvl w:val="0"/>
                <w:numId w:val="42"/>
              </w:numPr>
              <w:spacing w:before="100"/>
              <w:rPr>
                <w:rFonts w:ascii="Arial" w:hAnsi="Arial" w:cs="Arial"/>
                <w:sz w:val="22"/>
                <w:szCs w:val="22"/>
              </w:rPr>
            </w:pPr>
            <w:r>
              <w:rPr>
                <w:rFonts w:ascii="Arial" w:hAnsi="Arial" w:cs="Arial"/>
                <w:sz w:val="22"/>
                <w:szCs w:val="22"/>
              </w:rPr>
              <w:t>Unacceptable impacts</w:t>
            </w:r>
          </w:p>
          <w:permEnd w:id="4730182"/>
          <w:p w:rsidR="009B03CB" w:rsidRPr="001C4084" w:rsidRDefault="00A27953" w:rsidP="00AF61CF">
            <w:pPr>
              <w:rPr>
                <w:rFonts w:ascii="Arial" w:hAnsi="Arial" w:cs="Arial"/>
                <w:sz w:val="22"/>
                <w:szCs w:val="22"/>
              </w:rPr>
            </w:pPr>
            <w:r w:rsidRPr="00A27953">
              <w:rPr>
                <w:rFonts w:ascii="Arial" w:hAnsi="Arial" w:cs="Arial"/>
                <w:sz w:val="22"/>
                <w:szCs w:val="22"/>
              </w:rPr>
              <w:t xml:space="preserve"> </w:t>
            </w:r>
          </w:p>
        </w:tc>
        <w:permStart w:id="8205445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2054454"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019107908"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A2795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91079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922362332"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922362332"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497126522"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71265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6960215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69602157"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44117358"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A2795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44117358"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413675863"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A2795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413675863"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064612773"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A2795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4612773"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23"/>
      <w:headerReference w:type="default" r:id="rId24"/>
      <w:footerReference w:type="even"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910" w:rsidRDefault="00001910" w:rsidP="00A67754">
      <w:r>
        <w:separator/>
      </w:r>
    </w:p>
  </w:endnote>
  <w:endnote w:type="continuationSeparator" w:id="0">
    <w:p w:rsidR="00001910" w:rsidRDefault="0000191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HelveticaNeueLTStd-Roman">
    <w:altName w:val="Arial"/>
    <w:charset w:val="00"/>
    <w:family w:val="auto"/>
    <w:pitch w:val="default"/>
  </w:font>
  <w:font w:name="KGFIXU+HelveticaNeue-Light">
    <w:altName w:val="Helvetica Neu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1D2C" w:rsidRPr="00830749" w:rsidRDefault="002B1D2C" w:rsidP="00830749">
    <w:pPr>
      <w:pBdr>
        <w:top w:val="single" w:sz="4" w:space="1" w:color="auto"/>
      </w:pBdr>
      <w:rPr>
        <w:rFonts w:ascii="Arial" w:hAnsi="Arial" w:cs="Arial"/>
        <w:b/>
        <w:sz w:val="16"/>
        <w:szCs w:val="16"/>
      </w:rPr>
    </w:pPr>
  </w:p>
  <w:p w:rsidR="002B1D2C" w:rsidRPr="00830749" w:rsidRDefault="002B1D2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71FD3">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1D2C" w:rsidRPr="00830749" w:rsidRDefault="002B1D2C" w:rsidP="00F92B8B">
    <w:pPr>
      <w:pBdr>
        <w:top w:val="single" w:sz="4" w:space="1" w:color="auto"/>
      </w:pBdr>
      <w:rPr>
        <w:rFonts w:ascii="Arial" w:hAnsi="Arial" w:cs="Arial"/>
        <w:b/>
        <w:sz w:val="16"/>
        <w:szCs w:val="16"/>
      </w:rPr>
    </w:pPr>
  </w:p>
  <w:p w:rsidR="002B1D2C" w:rsidRPr="00830749" w:rsidRDefault="002B1D2C"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1FD3">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910" w:rsidRDefault="00001910" w:rsidP="00A67754">
      <w:r>
        <w:separator/>
      </w:r>
    </w:p>
  </w:footnote>
  <w:footnote w:type="continuationSeparator" w:id="0">
    <w:p w:rsidR="00001910" w:rsidRDefault="0000191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1D2C" w:rsidRDefault="002B1D2C"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2B1D2C" w:rsidRDefault="002B1D2C"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2B1D2C" w:rsidRPr="00830749" w:rsidRDefault="002B1D2C"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1D2C" w:rsidRDefault="002B1D2C"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2B1D2C" w:rsidRDefault="002B1D2C"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2B1D2C" w:rsidRPr="00830749" w:rsidRDefault="002B1D2C"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DC5C63"/>
    <w:multiLevelType w:val="hybridMultilevel"/>
    <w:tmpl w:val="3BD0F2B0"/>
    <w:lvl w:ilvl="0" w:tplc="0EFAEE16">
      <w:start w:val="1"/>
      <w:numFmt w:val="bullet"/>
      <w:lvlText w:val=""/>
      <w:lvlJc w:val="left"/>
      <w:pPr>
        <w:tabs>
          <w:tab w:val="num" w:pos="720"/>
        </w:tabs>
        <w:ind w:left="720" w:hanging="360"/>
      </w:pPr>
      <w:rPr>
        <w:rFonts w:ascii="Wingdings" w:hAnsi="Wingdings" w:hint="default"/>
      </w:rPr>
    </w:lvl>
    <w:lvl w:ilvl="1" w:tplc="849E16FC">
      <w:start w:val="1"/>
      <w:numFmt w:val="bullet"/>
      <w:lvlText w:val=""/>
      <w:lvlJc w:val="left"/>
      <w:pPr>
        <w:tabs>
          <w:tab w:val="num" w:pos="1440"/>
        </w:tabs>
        <w:ind w:left="1440" w:hanging="360"/>
      </w:pPr>
      <w:rPr>
        <w:rFonts w:ascii="Wingdings" w:hAnsi="Wingdings" w:hint="default"/>
      </w:rPr>
    </w:lvl>
    <w:lvl w:ilvl="2" w:tplc="378431AE" w:tentative="1">
      <w:start w:val="1"/>
      <w:numFmt w:val="bullet"/>
      <w:lvlText w:val=""/>
      <w:lvlJc w:val="left"/>
      <w:pPr>
        <w:tabs>
          <w:tab w:val="num" w:pos="2160"/>
        </w:tabs>
        <w:ind w:left="2160" w:hanging="360"/>
      </w:pPr>
      <w:rPr>
        <w:rFonts w:ascii="Wingdings" w:hAnsi="Wingdings" w:hint="default"/>
      </w:rPr>
    </w:lvl>
    <w:lvl w:ilvl="3" w:tplc="5F5E055C" w:tentative="1">
      <w:start w:val="1"/>
      <w:numFmt w:val="bullet"/>
      <w:lvlText w:val=""/>
      <w:lvlJc w:val="left"/>
      <w:pPr>
        <w:tabs>
          <w:tab w:val="num" w:pos="2880"/>
        </w:tabs>
        <w:ind w:left="2880" w:hanging="360"/>
      </w:pPr>
      <w:rPr>
        <w:rFonts w:ascii="Wingdings" w:hAnsi="Wingdings" w:hint="default"/>
      </w:rPr>
    </w:lvl>
    <w:lvl w:ilvl="4" w:tplc="1C5AEB56" w:tentative="1">
      <w:start w:val="1"/>
      <w:numFmt w:val="bullet"/>
      <w:lvlText w:val=""/>
      <w:lvlJc w:val="left"/>
      <w:pPr>
        <w:tabs>
          <w:tab w:val="num" w:pos="3600"/>
        </w:tabs>
        <w:ind w:left="3600" w:hanging="360"/>
      </w:pPr>
      <w:rPr>
        <w:rFonts w:ascii="Wingdings" w:hAnsi="Wingdings" w:hint="default"/>
      </w:rPr>
    </w:lvl>
    <w:lvl w:ilvl="5" w:tplc="C0DAF59C" w:tentative="1">
      <w:start w:val="1"/>
      <w:numFmt w:val="bullet"/>
      <w:lvlText w:val=""/>
      <w:lvlJc w:val="left"/>
      <w:pPr>
        <w:tabs>
          <w:tab w:val="num" w:pos="4320"/>
        </w:tabs>
        <w:ind w:left="4320" w:hanging="360"/>
      </w:pPr>
      <w:rPr>
        <w:rFonts w:ascii="Wingdings" w:hAnsi="Wingdings" w:hint="default"/>
      </w:rPr>
    </w:lvl>
    <w:lvl w:ilvl="6" w:tplc="F7F6421E" w:tentative="1">
      <w:start w:val="1"/>
      <w:numFmt w:val="bullet"/>
      <w:lvlText w:val=""/>
      <w:lvlJc w:val="left"/>
      <w:pPr>
        <w:tabs>
          <w:tab w:val="num" w:pos="5040"/>
        </w:tabs>
        <w:ind w:left="5040" w:hanging="360"/>
      </w:pPr>
      <w:rPr>
        <w:rFonts w:ascii="Wingdings" w:hAnsi="Wingdings" w:hint="default"/>
      </w:rPr>
    </w:lvl>
    <w:lvl w:ilvl="7" w:tplc="09B81A80" w:tentative="1">
      <w:start w:val="1"/>
      <w:numFmt w:val="bullet"/>
      <w:lvlText w:val=""/>
      <w:lvlJc w:val="left"/>
      <w:pPr>
        <w:tabs>
          <w:tab w:val="num" w:pos="5760"/>
        </w:tabs>
        <w:ind w:left="5760" w:hanging="360"/>
      </w:pPr>
      <w:rPr>
        <w:rFonts w:ascii="Wingdings" w:hAnsi="Wingdings" w:hint="default"/>
      </w:rPr>
    </w:lvl>
    <w:lvl w:ilvl="8" w:tplc="28E66C4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4"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50215DC"/>
    <w:multiLevelType w:val="hybridMultilevel"/>
    <w:tmpl w:val="B30EC4A4"/>
    <w:lvl w:ilvl="0" w:tplc="69C88840">
      <w:start w:val="1"/>
      <w:numFmt w:val="bullet"/>
      <w:lvlText w:val=""/>
      <w:lvlJc w:val="left"/>
      <w:pPr>
        <w:tabs>
          <w:tab w:val="num" w:pos="720"/>
        </w:tabs>
        <w:ind w:left="720" w:hanging="360"/>
      </w:pPr>
      <w:rPr>
        <w:rFonts w:ascii="Wingdings" w:hAnsi="Wingdings" w:hint="default"/>
      </w:rPr>
    </w:lvl>
    <w:lvl w:ilvl="1" w:tplc="623635AC">
      <w:start w:val="1"/>
      <w:numFmt w:val="bullet"/>
      <w:lvlText w:val=""/>
      <w:lvlJc w:val="left"/>
      <w:pPr>
        <w:tabs>
          <w:tab w:val="num" w:pos="1440"/>
        </w:tabs>
        <w:ind w:left="1440" w:hanging="360"/>
      </w:pPr>
      <w:rPr>
        <w:rFonts w:ascii="Wingdings" w:hAnsi="Wingdings" w:hint="default"/>
      </w:rPr>
    </w:lvl>
    <w:lvl w:ilvl="2" w:tplc="72D6DCB2" w:tentative="1">
      <w:start w:val="1"/>
      <w:numFmt w:val="bullet"/>
      <w:lvlText w:val=""/>
      <w:lvlJc w:val="left"/>
      <w:pPr>
        <w:tabs>
          <w:tab w:val="num" w:pos="2160"/>
        </w:tabs>
        <w:ind w:left="2160" w:hanging="360"/>
      </w:pPr>
      <w:rPr>
        <w:rFonts w:ascii="Wingdings" w:hAnsi="Wingdings" w:hint="default"/>
      </w:rPr>
    </w:lvl>
    <w:lvl w:ilvl="3" w:tplc="42F896C2" w:tentative="1">
      <w:start w:val="1"/>
      <w:numFmt w:val="bullet"/>
      <w:lvlText w:val=""/>
      <w:lvlJc w:val="left"/>
      <w:pPr>
        <w:tabs>
          <w:tab w:val="num" w:pos="2880"/>
        </w:tabs>
        <w:ind w:left="2880" w:hanging="360"/>
      </w:pPr>
      <w:rPr>
        <w:rFonts w:ascii="Wingdings" w:hAnsi="Wingdings" w:hint="default"/>
      </w:rPr>
    </w:lvl>
    <w:lvl w:ilvl="4" w:tplc="03AC52B4" w:tentative="1">
      <w:start w:val="1"/>
      <w:numFmt w:val="bullet"/>
      <w:lvlText w:val=""/>
      <w:lvlJc w:val="left"/>
      <w:pPr>
        <w:tabs>
          <w:tab w:val="num" w:pos="3600"/>
        </w:tabs>
        <w:ind w:left="3600" w:hanging="360"/>
      </w:pPr>
      <w:rPr>
        <w:rFonts w:ascii="Wingdings" w:hAnsi="Wingdings" w:hint="default"/>
      </w:rPr>
    </w:lvl>
    <w:lvl w:ilvl="5" w:tplc="48DC906C" w:tentative="1">
      <w:start w:val="1"/>
      <w:numFmt w:val="bullet"/>
      <w:lvlText w:val=""/>
      <w:lvlJc w:val="left"/>
      <w:pPr>
        <w:tabs>
          <w:tab w:val="num" w:pos="4320"/>
        </w:tabs>
        <w:ind w:left="4320" w:hanging="360"/>
      </w:pPr>
      <w:rPr>
        <w:rFonts w:ascii="Wingdings" w:hAnsi="Wingdings" w:hint="default"/>
      </w:rPr>
    </w:lvl>
    <w:lvl w:ilvl="6" w:tplc="F8A6C0D2" w:tentative="1">
      <w:start w:val="1"/>
      <w:numFmt w:val="bullet"/>
      <w:lvlText w:val=""/>
      <w:lvlJc w:val="left"/>
      <w:pPr>
        <w:tabs>
          <w:tab w:val="num" w:pos="5040"/>
        </w:tabs>
        <w:ind w:left="5040" w:hanging="360"/>
      </w:pPr>
      <w:rPr>
        <w:rFonts w:ascii="Wingdings" w:hAnsi="Wingdings" w:hint="default"/>
      </w:rPr>
    </w:lvl>
    <w:lvl w:ilvl="7" w:tplc="B2EE02D6" w:tentative="1">
      <w:start w:val="1"/>
      <w:numFmt w:val="bullet"/>
      <w:lvlText w:val=""/>
      <w:lvlJc w:val="left"/>
      <w:pPr>
        <w:tabs>
          <w:tab w:val="num" w:pos="5760"/>
        </w:tabs>
        <w:ind w:left="5760" w:hanging="360"/>
      </w:pPr>
      <w:rPr>
        <w:rFonts w:ascii="Wingdings" w:hAnsi="Wingdings" w:hint="default"/>
      </w:rPr>
    </w:lvl>
    <w:lvl w:ilvl="8" w:tplc="150CD21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B6B1F35"/>
    <w:multiLevelType w:val="hybridMultilevel"/>
    <w:tmpl w:val="B6C6700E"/>
    <w:lvl w:ilvl="0" w:tplc="5C56E2F8">
      <w:start w:val="1"/>
      <w:numFmt w:val="bullet"/>
      <w:lvlText w:val=""/>
      <w:lvlJc w:val="left"/>
      <w:pPr>
        <w:tabs>
          <w:tab w:val="num" w:pos="720"/>
        </w:tabs>
        <w:ind w:left="720" w:hanging="360"/>
      </w:pPr>
      <w:rPr>
        <w:rFonts w:ascii="Wingdings" w:hAnsi="Wingdings" w:hint="default"/>
      </w:rPr>
    </w:lvl>
    <w:lvl w:ilvl="1" w:tplc="0750ECFE" w:tentative="1">
      <w:start w:val="1"/>
      <w:numFmt w:val="bullet"/>
      <w:lvlText w:val=""/>
      <w:lvlJc w:val="left"/>
      <w:pPr>
        <w:tabs>
          <w:tab w:val="num" w:pos="1440"/>
        </w:tabs>
        <w:ind w:left="1440" w:hanging="360"/>
      </w:pPr>
      <w:rPr>
        <w:rFonts w:ascii="Wingdings" w:hAnsi="Wingdings" w:hint="default"/>
      </w:rPr>
    </w:lvl>
    <w:lvl w:ilvl="2" w:tplc="51827BAC">
      <w:start w:val="1"/>
      <w:numFmt w:val="bullet"/>
      <w:lvlText w:val=""/>
      <w:lvlJc w:val="left"/>
      <w:pPr>
        <w:tabs>
          <w:tab w:val="num" w:pos="2160"/>
        </w:tabs>
        <w:ind w:left="2160" w:hanging="360"/>
      </w:pPr>
      <w:rPr>
        <w:rFonts w:ascii="Wingdings" w:hAnsi="Wingdings" w:hint="default"/>
      </w:rPr>
    </w:lvl>
    <w:lvl w:ilvl="3" w:tplc="D466D012" w:tentative="1">
      <w:start w:val="1"/>
      <w:numFmt w:val="bullet"/>
      <w:lvlText w:val=""/>
      <w:lvlJc w:val="left"/>
      <w:pPr>
        <w:tabs>
          <w:tab w:val="num" w:pos="2880"/>
        </w:tabs>
        <w:ind w:left="2880" w:hanging="360"/>
      </w:pPr>
      <w:rPr>
        <w:rFonts w:ascii="Wingdings" w:hAnsi="Wingdings" w:hint="default"/>
      </w:rPr>
    </w:lvl>
    <w:lvl w:ilvl="4" w:tplc="E4A8848A" w:tentative="1">
      <w:start w:val="1"/>
      <w:numFmt w:val="bullet"/>
      <w:lvlText w:val=""/>
      <w:lvlJc w:val="left"/>
      <w:pPr>
        <w:tabs>
          <w:tab w:val="num" w:pos="3600"/>
        </w:tabs>
        <w:ind w:left="3600" w:hanging="360"/>
      </w:pPr>
      <w:rPr>
        <w:rFonts w:ascii="Wingdings" w:hAnsi="Wingdings" w:hint="default"/>
      </w:rPr>
    </w:lvl>
    <w:lvl w:ilvl="5" w:tplc="2F540562" w:tentative="1">
      <w:start w:val="1"/>
      <w:numFmt w:val="bullet"/>
      <w:lvlText w:val=""/>
      <w:lvlJc w:val="left"/>
      <w:pPr>
        <w:tabs>
          <w:tab w:val="num" w:pos="4320"/>
        </w:tabs>
        <w:ind w:left="4320" w:hanging="360"/>
      </w:pPr>
      <w:rPr>
        <w:rFonts w:ascii="Wingdings" w:hAnsi="Wingdings" w:hint="default"/>
      </w:rPr>
    </w:lvl>
    <w:lvl w:ilvl="6" w:tplc="F93E7E24" w:tentative="1">
      <w:start w:val="1"/>
      <w:numFmt w:val="bullet"/>
      <w:lvlText w:val=""/>
      <w:lvlJc w:val="left"/>
      <w:pPr>
        <w:tabs>
          <w:tab w:val="num" w:pos="5040"/>
        </w:tabs>
        <w:ind w:left="5040" w:hanging="360"/>
      </w:pPr>
      <w:rPr>
        <w:rFonts w:ascii="Wingdings" w:hAnsi="Wingdings" w:hint="default"/>
      </w:rPr>
    </w:lvl>
    <w:lvl w:ilvl="7" w:tplc="D376D5FE" w:tentative="1">
      <w:start w:val="1"/>
      <w:numFmt w:val="bullet"/>
      <w:lvlText w:val=""/>
      <w:lvlJc w:val="left"/>
      <w:pPr>
        <w:tabs>
          <w:tab w:val="num" w:pos="5760"/>
        </w:tabs>
        <w:ind w:left="5760" w:hanging="360"/>
      </w:pPr>
      <w:rPr>
        <w:rFonts w:ascii="Wingdings" w:hAnsi="Wingdings" w:hint="default"/>
      </w:rPr>
    </w:lvl>
    <w:lvl w:ilvl="8" w:tplc="2136596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6" w15:restartNumberingAfterBreak="0">
    <w:nsid w:val="234D01A4"/>
    <w:multiLevelType w:val="hybridMultilevel"/>
    <w:tmpl w:val="4F8E9176"/>
    <w:lvl w:ilvl="0" w:tplc="CE7625D4">
      <w:start w:val="1"/>
      <w:numFmt w:val="bullet"/>
      <w:lvlText w:val=""/>
      <w:lvlJc w:val="left"/>
      <w:pPr>
        <w:tabs>
          <w:tab w:val="num" w:pos="720"/>
        </w:tabs>
        <w:ind w:left="720" w:hanging="360"/>
      </w:pPr>
      <w:rPr>
        <w:rFonts w:ascii="Wingdings" w:hAnsi="Wingdings" w:hint="default"/>
      </w:rPr>
    </w:lvl>
    <w:lvl w:ilvl="1" w:tplc="A6C456BA">
      <w:start w:val="1"/>
      <w:numFmt w:val="bullet"/>
      <w:lvlText w:val=""/>
      <w:lvlJc w:val="left"/>
      <w:pPr>
        <w:tabs>
          <w:tab w:val="num" w:pos="1440"/>
        </w:tabs>
        <w:ind w:left="1440" w:hanging="360"/>
      </w:pPr>
      <w:rPr>
        <w:rFonts w:ascii="Wingdings" w:hAnsi="Wingdings" w:hint="default"/>
      </w:rPr>
    </w:lvl>
    <w:lvl w:ilvl="2" w:tplc="77B02358" w:tentative="1">
      <w:start w:val="1"/>
      <w:numFmt w:val="bullet"/>
      <w:lvlText w:val=""/>
      <w:lvlJc w:val="left"/>
      <w:pPr>
        <w:tabs>
          <w:tab w:val="num" w:pos="2160"/>
        </w:tabs>
        <w:ind w:left="2160" w:hanging="360"/>
      </w:pPr>
      <w:rPr>
        <w:rFonts w:ascii="Wingdings" w:hAnsi="Wingdings" w:hint="default"/>
      </w:rPr>
    </w:lvl>
    <w:lvl w:ilvl="3" w:tplc="2A569AEA" w:tentative="1">
      <w:start w:val="1"/>
      <w:numFmt w:val="bullet"/>
      <w:lvlText w:val=""/>
      <w:lvlJc w:val="left"/>
      <w:pPr>
        <w:tabs>
          <w:tab w:val="num" w:pos="2880"/>
        </w:tabs>
        <w:ind w:left="2880" w:hanging="360"/>
      </w:pPr>
      <w:rPr>
        <w:rFonts w:ascii="Wingdings" w:hAnsi="Wingdings" w:hint="default"/>
      </w:rPr>
    </w:lvl>
    <w:lvl w:ilvl="4" w:tplc="A7C83F5A" w:tentative="1">
      <w:start w:val="1"/>
      <w:numFmt w:val="bullet"/>
      <w:lvlText w:val=""/>
      <w:lvlJc w:val="left"/>
      <w:pPr>
        <w:tabs>
          <w:tab w:val="num" w:pos="3600"/>
        </w:tabs>
        <w:ind w:left="3600" w:hanging="360"/>
      </w:pPr>
      <w:rPr>
        <w:rFonts w:ascii="Wingdings" w:hAnsi="Wingdings" w:hint="default"/>
      </w:rPr>
    </w:lvl>
    <w:lvl w:ilvl="5" w:tplc="C5F4A92A" w:tentative="1">
      <w:start w:val="1"/>
      <w:numFmt w:val="bullet"/>
      <w:lvlText w:val=""/>
      <w:lvlJc w:val="left"/>
      <w:pPr>
        <w:tabs>
          <w:tab w:val="num" w:pos="4320"/>
        </w:tabs>
        <w:ind w:left="4320" w:hanging="360"/>
      </w:pPr>
      <w:rPr>
        <w:rFonts w:ascii="Wingdings" w:hAnsi="Wingdings" w:hint="default"/>
      </w:rPr>
    </w:lvl>
    <w:lvl w:ilvl="6" w:tplc="45F2EC02" w:tentative="1">
      <w:start w:val="1"/>
      <w:numFmt w:val="bullet"/>
      <w:lvlText w:val=""/>
      <w:lvlJc w:val="left"/>
      <w:pPr>
        <w:tabs>
          <w:tab w:val="num" w:pos="5040"/>
        </w:tabs>
        <w:ind w:left="5040" w:hanging="360"/>
      </w:pPr>
      <w:rPr>
        <w:rFonts w:ascii="Wingdings" w:hAnsi="Wingdings" w:hint="default"/>
      </w:rPr>
    </w:lvl>
    <w:lvl w:ilvl="7" w:tplc="95601E66" w:tentative="1">
      <w:start w:val="1"/>
      <w:numFmt w:val="bullet"/>
      <w:lvlText w:val=""/>
      <w:lvlJc w:val="left"/>
      <w:pPr>
        <w:tabs>
          <w:tab w:val="num" w:pos="5760"/>
        </w:tabs>
        <w:ind w:left="5760" w:hanging="360"/>
      </w:pPr>
      <w:rPr>
        <w:rFonts w:ascii="Wingdings" w:hAnsi="Wingdings" w:hint="default"/>
      </w:rPr>
    </w:lvl>
    <w:lvl w:ilvl="8" w:tplc="A0D6A73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634E9B"/>
    <w:multiLevelType w:val="hybridMultilevel"/>
    <w:tmpl w:val="995A97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FA0257"/>
    <w:multiLevelType w:val="singleLevel"/>
    <w:tmpl w:val="2920047C"/>
    <w:lvl w:ilvl="0">
      <w:start w:val="1"/>
      <w:numFmt w:val="upperLetter"/>
      <w:lvlText w:val="2.1%1. "/>
      <w:lvlJc w:val="left"/>
      <w:pPr>
        <w:ind w:left="720" w:hanging="360"/>
      </w:pPr>
      <w:rPr>
        <w:rFonts w:hint="default"/>
      </w:rPr>
    </w:lvl>
  </w:abstractNum>
  <w:abstractNum w:abstractNumId="21" w15:restartNumberingAfterBreak="0">
    <w:nsid w:val="3003146B"/>
    <w:multiLevelType w:val="hybridMultilevel"/>
    <w:tmpl w:val="E4E0EB22"/>
    <w:lvl w:ilvl="0" w:tplc="1274295E">
      <w:start w:val="1"/>
      <w:numFmt w:val="bullet"/>
      <w:lvlText w:val=""/>
      <w:lvlJc w:val="left"/>
      <w:pPr>
        <w:tabs>
          <w:tab w:val="num" w:pos="720"/>
        </w:tabs>
        <w:ind w:left="720" w:hanging="360"/>
      </w:pPr>
      <w:rPr>
        <w:rFonts w:ascii="Wingdings" w:hAnsi="Wingdings" w:hint="default"/>
      </w:rPr>
    </w:lvl>
    <w:lvl w:ilvl="1" w:tplc="4724B3DC">
      <w:start w:val="1"/>
      <w:numFmt w:val="bullet"/>
      <w:lvlText w:val=""/>
      <w:lvlJc w:val="left"/>
      <w:pPr>
        <w:tabs>
          <w:tab w:val="num" w:pos="1440"/>
        </w:tabs>
        <w:ind w:left="1440" w:hanging="360"/>
      </w:pPr>
      <w:rPr>
        <w:rFonts w:ascii="Wingdings" w:hAnsi="Wingdings" w:hint="default"/>
      </w:rPr>
    </w:lvl>
    <w:lvl w:ilvl="2" w:tplc="9508BA76" w:tentative="1">
      <w:start w:val="1"/>
      <w:numFmt w:val="bullet"/>
      <w:lvlText w:val=""/>
      <w:lvlJc w:val="left"/>
      <w:pPr>
        <w:tabs>
          <w:tab w:val="num" w:pos="2160"/>
        </w:tabs>
        <w:ind w:left="2160" w:hanging="360"/>
      </w:pPr>
      <w:rPr>
        <w:rFonts w:ascii="Wingdings" w:hAnsi="Wingdings" w:hint="default"/>
      </w:rPr>
    </w:lvl>
    <w:lvl w:ilvl="3" w:tplc="CE869568" w:tentative="1">
      <w:start w:val="1"/>
      <w:numFmt w:val="bullet"/>
      <w:lvlText w:val=""/>
      <w:lvlJc w:val="left"/>
      <w:pPr>
        <w:tabs>
          <w:tab w:val="num" w:pos="2880"/>
        </w:tabs>
        <w:ind w:left="2880" w:hanging="360"/>
      </w:pPr>
      <w:rPr>
        <w:rFonts w:ascii="Wingdings" w:hAnsi="Wingdings" w:hint="default"/>
      </w:rPr>
    </w:lvl>
    <w:lvl w:ilvl="4" w:tplc="30C2EC92" w:tentative="1">
      <w:start w:val="1"/>
      <w:numFmt w:val="bullet"/>
      <w:lvlText w:val=""/>
      <w:lvlJc w:val="left"/>
      <w:pPr>
        <w:tabs>
          <w:tab w:val="num" w:pos="3600"/>
        </w:tabs>
        <w:ind w:left="3600" w:hanging="360"/>
      </w:pPr>
      <w:rPr>
        <w:rFonts w:ascii="Wingdings" w:hAnsi="Wingdings" w:hint="default"/>
      </w:rPr>
    </w:lvl>
    <w:lvl w:ilvl="5" w:tplc="62AA8DC6" w:tentative="1">
      <w:start w:val="1"/>
      <w:numFmt w:val="bullet"/>
      <w:lvlText w:val=""/>
      <w:lvlJc w:val="left"/>
      <w:pPr>
        <w:tabs>
          <w:tab w:val="num" w:pos="4320"/>
        </w:tabs>
        <w:ind w:left="4320" w:hanging="360"/>
      </w:pPr>
      <w:rPr>
        <w:rFonts w:ascii="Wingdings" w:hAnsi="Wingdings" w:hint="default"/>
      </w:rPr>
    </w:lvl>
    <w:lvl w:ilvl="6" w:tplc="8A50CAB4" w:tentative="1">
      <w:start w:val="1"/>
      <w:numFmt w:val="bullet"/>
      <w:lvlText w:val=""/>
      <w:lvlJc w:val="left"/>
      <w:pPr>
        <w:tabs>
          <w:tab w:val="num" w:pos="5040"/>
        </w:tabs>
        <w:ind w:left="5040" w:hanging="360"/>
      </w:pPr>
      <w:rPr>
        <w:rFonts w:ascii="Wingdings" w:hAnsi="Wingdings" w:hint="default"/>
      </w:rPr>
    </w:lvl>
    <w:lvl w:ilvl="7" w:tplc="DF765BC2" w:tentative="1">
      <w:start w:val="1"/>
      <w:numFmt w:val="bullet"/>
      <w:lvlText w:val=""/>
      <w:lvlJc w:val="left"/>
      <w:pPr>
        <w:tabs>
          <w:tab w:val="num" w:pos="5760"/>
        </w:tabs>
        <w:ind w:left="5760" w:hanging="360"/>
      </w:pPr>
      <w:rPr>
        <w:rFonts w:ascii="Wingdings" w:hAnsi="Wingdings" w:hint="default"/>
      </w:rPr>
    </w:lvl>
    <w:lvl w:ilvl="8" w:tplc="7A16161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CF20A5"/>
    <w:multiLevelType w:val="hybridMultilevel"/>
    <w:tmpl w:val="210E819A"/>
    <w:lvl w:ilvl="0" w:tplc="69CE8ECA">
      <w:start w:val="1"/>
      <w:numFmt w:val="bullet"/>
      <w:lvlText w:val=""/>
      <w:lvlJc w:val="left"/>
      <w:pPr>
        <w:tabs>
          <w:tab w:val="num" w:pos="720"/>
        </w:tabs>
        <w:ind w:left="720" w:hanging="360"/>
      </w:pPr>
      <w:rPr>
        <w:rFonts w:ascii="Wingdings" w:hAnsi="Wingdings" w:hint="default"/>
      </w:rPr>
    </w:lvl>
    <w:lvl w:ilvl="1" w:tplc="50B46832">
      <w:start w:val="1"/>
      <w:numFmt w:val="bullet"/>
      <w:lvlText w:val=""/>
      <w:lvlJc w:val="left"/>
      <w:pPr>
        <w:tabs>
          <w:tab w:val="num" w:pos="1440"/>
        </w:tabs>
        <w:ind w:left="1440" w:hanging="360"/>
      </w:pPr>
      <w:rPr>
        <w:rFonts w:ascii="Wingdings" w:hAnsi="Wingdings" w:hint="default"/>
      </w:rPr>
    </w:lvl>
    <w:lvl w:ilvl="2" w:tplc="9E40A950" w:tentative="1">
      <w:start w:val="1"/>
      <w:numFmt w:val="bullet"/>
      <w:lvlText w:val=""/>
      <w:lvlJc w:val="left"/>
      <w:pPr>
        <w:tabs>
          <w:tab w:val="num" w:pos="2160"/>
        </w:tabs>
        <w:ind w:left="2160" w:hanging="360"/>
      </w:pPr>
      <w:rPr>
        <w:rFonts w:ascii="Wingdings" w:hAnsi="Wingdings" w:hint="default"/>
      </w:rPr>
    </w:lvl>
    <w:lvl w:ilvl="3" w:tplc="EED05CCA" w:tentative="1">
      <w:start w:val="1"/>
      <w:numFmt w:val="bullet"/>
      <w:lvlText w:val=""/>
      <w:lvlJc w:val="left"/>
      <w:pPr>
        <w:tabs>
          <w:tab w:val="num" w:pos="2880"/>
        </w:tabs>
        <w:ind w:left="2880" w:hanging="360"/>
      </w:pPr>
      <w:rPr>
        <w:rFonts w:ascii="Wingdings" w:hAnsi="Wingdings" w:hint="default"/>
      </w:rPr>
    </w:lvl>
    <w:lvl w:ilvl="4" w:tplc="15D4AE32" w:tentative="1">
      <w:start w:val="1"/>
      <w:numFmt w:val="bullet"/>
      <w:lvlText w:val=""/>
      <w:lvlJc w:val="left"/>
      <w:pPr>
        <w:tabs>
          <w:tab w:val="num" w:pos="3600"/>
        </w:tabs>
        <w:ind w:left="3600" w:hanging="360"/>
      </w:pPr>
      <w:rPr>
        <w:rFonts w:ascii="Wingdings" w:hAnsi="Wingdings" w:hint="default"/>
      </w:rPr>
    </w:lvl>
    <w:lvl w:ilvl="5" w:tplc="3ECC91F4" w:tentative="1">
      <w:start w:val="1"/>
      <w:numFmt w:val="bullet"/>
      <w:lvlText w:val=""/>
      <w:lvlJc w:val="left"/>
      <w:pPr>
        <w:tabs>
          <w:tab w:val="num" w:pos="4320"/>
        </w:tabs>
        <w:ind w:left="4320" w:hanging="360"/>
      </w:pPr>
      <w:rPr>
        <w:rFonts w:ascii="Wingdings" w:hAnsi="Wingdings" w:hint="default"/>
      </w:rPr>
    </w:lvl>
    <w:lvl w:ilvl="6" w:tplc="C5CA8260" w:tentative="1">
      <w:start w:val="1"/>
      <w:numFmt w:val="bullet"/>
      <w:lvlText w:val=""/>
      <w:lvlJc w:val="left"/>
      <w:pPr>
        <w:tabs>
          <w:tab w:val="num" w:pos="5040"/>
        </w:tabs>
        <w:ind w:left="5040" w:hanging="360"/>
      </w:pPr>
      <w:rPr>
        <w:rFonts w:ascii="Wingdings" w:hAnsi="Wingdings" w:hint="default"/>
      </w:rPr>
    </w:lvl>
    <w:lvl w:ilvl="7" w:tplc="FDC864E6" w:tentative="1">
      <w:start w:val="1"/>
      <w:numFmt w:val="bullet"/>
      <w:lvlText w:val=""/>
      <w:lvlJc w:val="left"/>
      <w:pPr>
        <w:tabs>
          <w:tab w:val="num" w:pos="5760"/>
        </w:tabs>
        <w:ind w:left="5760" w:hanging="360"/>
      </w:pPr>
      <w:rPr>
        <w:rFonts w:ascii="Wingdings" w:hAnsi="Wingdings" w:hint="default"/>
      </w:rPr>
    </w:lvl>
    <w:lvl w:ilvl="8" w:tplc="46A2347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E185A98"/>
    <w:multiLevelType w:val="hybridMultilevel"/>
    <w:tmpl w:val="8DE649EE"/>
    <w:lvl w:ilvl="0" w:tplc="876CB3BC">
      <w:start w:val="1"/>
      <w:numFmt w:val="bullet"/>
      <w:lvlText w:val=""/>
      <w:lvlJc w:val="left"/>
      <w:pPr>
        <w:tabs>
          <w:tab w:val="num" w:pos="720"/>
        </w:tabs>
        <w:ind w:left="720" w:hanging="360"/>
      </w:pPr>
      <w:rPr>
        <w:rFonts w:ascii="Wingdings" w:hAnsi="Wingdings" w:hint="default"/>
      </w:rPr>
    </w:lvl>
    <w:lvl w:ilvl="1" w:tplc="DD12BF7E" w:tentative="1">
      <w:start w:val="1"/>
      <w:numFmt w:val="bullet"/>
      <w:lvlText w:val=""/>
      <w:lvlJc w:val="left"/>
      <w:pPr>
        <w:tabs>
          <w:tab w:val="num" w:pos="1440"/>
        </w:tabs>
        <w:ind w:left="1440" w:hanging="360"/>
      </w:pPr>
      <w:rPr>
        <w:rFonts w:ascii="Wingdings" w:hAnsi="Wingdings" w:hint="default"/>
      </w:rPr>
    </w:lvl>
    <w:lvl w:ilvl="2" w:tplc="C4880996" w:tentative="1">
      <w:start w:val="1"/>
      <w:numFmt w:val="bullet"/>
      <w:lvlText w:val=""/>
      <w:lvlJc w:val="left"/>
      <w:pPr>
        <w:tabs>
          <w:tab w:val="num" w:pos="2160"/>
        </w:tabs>
        <w:ind w:left="2160" w:hanging="360"/>
      </w:pPr>
      <w:rPr>
        <w:rFonts w:ascii="Wingdings" w:hAnsi="Wingdings" w:hint="default"/>
      </w:rPr>
    </w:lvl>
    <w:lvl w:ilvl="3" w:tplc="31A01A46" w:tentative="1">
      <w:start w:val="1"/>
      <w:numFmt w:val="bullet"/>
      <w:lvlText w:val=""/>
      <w:lvlJc w:val="left"/>
      <w:pPr>
        <w:tabs>
          <w:tab w:val="num" w:pos="2880"/>
        </w:tabs>
        <w:ind w:left="2880" w:hanging="360"/>
      </w:pPr>
      <w:rPr>
        <w:rFonts w:ascii="Wingdings" w:hAnsi="Wingdings" w:hint="default"/>
      </w:rPr>
    </w:lvl>
    <w:lvl w:ilvl="4" w:tplc="4518F514" w:tentative="1">
      <w:start w:val="1"/>
      <w:numFmt w:val="bullet"/>
      <w:lvlText w:val=""/>
      <w:lvlJc w:val="left"/>
      <w:pPr>
        <w:tabs>
          <w:tab w:val="num" w:pos="3600"/>
        </w:tabs>
        <w:ind w:left="3600" w:hanging="360"/>
      </w:pPr>
      <w:rPr>
        <w:rFonts w:ascii="Wingdings" w:hAnsi="Wingdings" w:hint="default"/>
      </w:rPr>
    </w:lvl>
    <w:lvl w:ilvl="5" w:tplc="C5527798" w:tentative="1">
      <w:start w:val="1"/>
      <w:numFmt w:val="bullet"/>
      <w:lvlText w:val=""/>
      <w:lvlJc w:val="left"/>
      <w:pPr>
        <w:tabs>
          <w:tab w:val="num" w:pos="4320"/>
        </w:tabs>
        <w:ind w:left="4320" w:hanging="360"/>
      </w:pPr>
      <w:rPr>
        <w:rFonts w:ascii="Wingdings" w:hAnsi="Wingdings" w:hint="default"/>
      </w:rPr>
    </w:lvl>
    <w:lvl w:ilvl="6" w:tplc="61C8A4F6" w:tentative="1">
      <w:start w:val="1"/>
      <w:numFmt w:val="bullet"/>
      <w:lvlText w:val=""/>
      <w:lvlJc w:val="left"/>
      <w:pPr>
        <w:tabs>
          <w:tab w:val="num" w:pos="5040"/>
        </w:tabs>
        <w:ind w:left="5040" w:hanging="360"/>
      </w:pPr>
      <w:rPr>
        <w:rFonts w:ascii="Wingdings" w:hAnsi="Wingdings" w:hint="default"/>
      </w:rPr>
    </w:lvl>
    <w:lvl w:ilvl="7" w:tplc="FB604D46" w:tentative="1">
      <w:start w:val="1"/>
      <w:numFmt w:val="bullet"/>
      <w:lvlText w:val=""/>
      <w:lvlJc w:val="left"/>
      <w:pPr>
        <w:tabs>
          <w:tab w:val="num" w:pos="5760"/>
        </w:tabs>
        <w:ind w:left="5760" w:hanging="360"/>
      </w:pPr>
      <w:rPr>
        <w:rFonts w:ascii="Wingdings" w:hAnsi="Wingdings" w:hint="default"/>
      </w:rPr>
    </w:lvl>
    <w:lvl w:ilvl="8" w:tplc="E9DC5D3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BDB42CB"/>
    <w:multiLevelType w:val="hybridMultilevel"/>
    <w:tmpl w:val="60309A36"/>
    <w:lvl w:ilvl="0" w:tplc="84E6D74A">
      <w:start w:val="1"/>
      <w:numFmt w:val="bullet"/>
      <w:lvlText w:val=""/>
      <w:lvlJc w:val="left"/>
      <w:pPr>
        <w:tabs>
          <w:tab w:val="num" w:pos="720"/>
        </w:tabs>
        <w:ind w:left="720" w:hanging="360"/>
      </w:pPr>
      <w:rPr>
        <w:rFonts w:ascii="Wingdings" w:hAnsi="Wingdings" w:hint="default"/>
      </w:rPr>
    </w:lvl>
    <w:lvl w:ilvl="1" w:tplc="B23AD322" w:tentative="1">
      <w:start w:val="1"/>
      <w:numFmt w:val="bullet"/>
      <w:lvlText w:val=""/>
      <w:lvlJc w:val="left"/>
      <w:pPr>
        <w:tabs>
          <w:tab w:val="num" w:pos="1440"/>
        </w:tabs>
        <w:ind w:left="1440" w:hanging="360"/>
      </w:pPr>
      <w:rPr>
        <w:rFonts w:ascii="Wingdings" w:hAnsi="Wingdings" w:hint="default"/>
      </w:rPr>
    </w:lvl>
    <w:lvl w:ilvl="2" w:tplc="41D8702A" w:tentative="1">
      <w:start w:val="1"/>
      <w:numFmt w:val="bullet"/>
      <w:lvlText w:val=""/>
      <w:lvlJc w:val="left"/>
      <w:pPr>
        <w:tabs>
          <w:tab w:val="num" w:pos="2160"/>
        </w:tabs>
        <w:ind w:left="2160" w:hanging="360"/>
      </w:pPr>
      <w:rPr>
        <w:rFonts w:ascii="Wingdings" w:hAnsi="Wingdings" w:hint="default"/>
      </w:rPr>
    </w:lvl>
    <w:lvl w:ilvl="3" w:tplc="5B5C6DEA" w:tentative="1">
      <w:start w:val="1"/>
      <w:numFmt w:val="bullet"/>
      <w:lvlText w:val=""/>
      <w:lvlJc w:val="left"/>
      <w:pPr>
        <w:tabs>
          <w:tab w:val="num" w:pos="2880"/>
        </w:tabs>
        <w:ind w:left="2880" w:hanging="360"/>
      </w:pPr>
      <w:rPr>
        <w:rFonts w:ascii="Wingdings" w:hAnsi="Wingdings" w:hint="default"/>
      </w:rPr>
    </w:lvl>
    <w:lvl w:ilvl="4" w:tplc="4AD41B34" w:tentative="1">
      <w:start w:val="1"/>
      <w:numFmt w:val="bullet"/>
      <w:lvlText w:val=""/>
      <w:lvlJc w:val="left"/>
      <w:pPr>
        <w:tabs>
          <w:tab w:val="num" w:pos="3600"/>
        </w:tabs>
        <w:ind w:left="3600" w:hanging="360"/>
      </w:pPr>
      <w:rPr>
        <w:rFonts w:ascii="Wingdings" w:hAnsi="Wingdings" w:hint="default"/>
      </w:rPr>
    </w:lvl>
    <w:lvl w:ilvl="5" w:tplc="0928A70E" w:tentative="1">
      <w:start w:val="1"/>
      <w:numFmt w:val="bullet"/>
      <w:lvlText w:val=""/>
      <w:lvlJc w:val="left"/>
      <w:pPr>
        <w:tabs>
          <w:tab w:val="num" w:pos="4320"/>
        </w:tabs>
        <w:ind w:left="4320" w:hanging="360"/>
      </w:pPr>
      <w:rPr>
        <w:rFonts w:ascii="Wingdings" w:hAnsi="Wingdings" w:hint="default"/>
      </w:rPr>
    </w:lvl>
    <w:lvl w:ilvl="6" w:tplc="3C086A50" w:tentative="1">
      <w:start w:val="1"/>
      <w:numFmt w:val="bullet"/>
      <w:lvlText w:val=""/>
      <w:lvlJc w:val="left"/>
      <w:pPr>
        <w:tabs>
          <w:tab w:val="num" w:pos="5040"/>
        </w:tabs>
        <w:ind w:left="5040" w:hanging="360"/>
      </w:pPr>
      <w:rPr>
        <w:rFonts w:ascii="Wingdings" w:hAnsi="Wingdings" w:hint="default"/>
      </w:rPr>
    </w:lvl>
    <w:lvl w:ilvl="7" w:tplc="F6608B04" w:tentative="1">
      <w:start w:val="1"/>
      <w:numFmt w:val="bullet"/>
      <w:lvlText w:val=""/>
      <w:lvlJc w:val="left"/>
      <w:pPr>
        <w:tabs>
          <w:tab w:val="num" w:pos="5760"/>
        </w:tabs>
        <w:ind w:left="5760" w:hanging="360"/>
      </w:pPr>
      <w:rPr>
        <w:rFonts w:ascii="Wingdings" w:hAnsi="Wingdings" w:hint="default"/>
      </w:rPr>
    </w:lvl>
    <w:lvl w:ilvl="8" w:tplc="B0567E9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33" w15:restartNumberingAfterBreak="0">
    <w:nsid w:val="54A4526F"/>
    <w:multiLevelType w:val="hybridMultilevel"/>
    <w:tmpl w:val="763E8382"/>
    <w:lvl w:ilvl="0" w:tplc="B396F320">
      <w:start w:val="1"/>
      <w:numFmt w:val="bullet"/>
      <w:lvlText w:val=""/>
      <w:lvlJc w:val="left"/>
      <w:pPr>
        <w:tabs>
          <w:tab w:val="num" w:pos="720"/>
        </w:tabs>
        <w:ind w:left="720" w:hanging="360"/>
      </w:pPr>
      <w:rPr>
        <w:rFonts w:ascii="Wingdings" w:hAnsi="Wingdings" w:hint="default"/>
      </w:rPr>
    </w:lvl>
    <w:lvl w:ilvl="1" w:tplc="CBD2D360">
      <w:start w:val="1"/>
      <w:numFmt w:val="bullet"/>
      <w:lvlText w:val=""/>
      <w:lvlJc w:val="left"/>
      <w:pPr>
        <w:tabs>
          <w:tab w:val="num" w:pos="1440"/>
        </w:tabs>
        <w:ind w:left="1440" w:hanging="360"/>
      </w:pPr>
      <w:rPr>
        <w:rFonts w:ascii="Wingdings" w:hAnsi="Wingdings" w:hint="default"/>
      </w:rPr>
    </w:lvl>
    <w:lvl w:ilvl="2" w:tplc="B2726086" w:tentative="1">
      <w:start w:val="1"/>
      <w:numFmt w:val="bullet"/>
      <w:lvlText w:val=""/>
      <w:lvlJc w:val="left"/>
      <w:pPr>
        <w:tabs>
          <w:tab w:val="num" w:pos="2160"/>
        </w:tabs>
        <w:ind w:left="2160" w:hanging="360"/>
      </w:pPr>
      <w:rPr>
        <w:rFonts w:ascii="Wingdings" w:hAnsi="Wingdings" w:hint="default"/>
      </w:rPr>
    </w:lvl>
    <w:lvl w:ilvl="3" w:tplc="7B1EB836" w:tentative="1">
      <w:start w:val="1"/>
      <w:numFmt w:val="bullet"/>
      <w:lvlText w:val=""/>
      <w:lvlJc w:val="left"/>
      <w:pPr>
        <w:tabs>
          <w:tab w:val="num" w:pos="2880"/>
        </w:tabs>
        <w:ind w:left="2880" w:hanging="360"/>
      </w:pPr>
      <w:rPr>
        <w:rFonts w:ascii="Wingdings" w:hAnsi="Wingdings" w:hint="default"/>
      </w:rPr>
    </w:lvl>
    <w:lvl w:ilvl="4" w:tplc="8084CFE4" w:tentative="1">
      <w:start w:val="1"/>
      <w:numFmt w:val="bullet"/>
      <w:lvlText w:val=""/>
      <w:lvlJc w:val="left"/>
      <w:pPr>
        <w:tabs>
          <w:tab w:val="num" w:pos="3600"/>
        </w:tabs>
        <w:ind w:left="3600" w:hanging="360"/>
      </w:pPr>
      <w:rPr>
        <w:rFonts w:ascii="Wingdings" w:hAnsi="Wingdings" w:hint="default"/>
      </w:rPr>
    </w:lvl>
    <w:lvl w:ilvl="5" w:tplc="D76250D4" w:tentative="1">
      <w:start w:val="1"/>
      <w:numFmt w:val="bullet"/>
      <w:lvlText w:val=""/>
      <w:lvlJc w:val="left"/>
      <w:pPr>
        <w:tabs>
          <w:tab w:val="num" w:pos="4320"/>
        </w:tabs>
        <w:ind w:left="4320" w:hanging="360"/>
      </w:pPr>
      <w:rPr>
        <w:rFonts w:ascii="Wingdings" w:hAnsi="Wingdings" w:hint="default"/>
      </w:rPr>
    </w:lvl>
    <w:lvl w:ilvl="6" w:tplc="535EA766" w:tentative="1">
      <w:start w:val="1"/>
      <w:numFmt w:val="bullet"/>
      <w:lvlText w:val=""/>
      <w:lvlJc w:val="left"/>
      <w:pPr>
        <w:tabs>
          <w:tab w:val="num" w:pos="5040"/>
        </w:tabs>
        <w:ind w:left="5040" w:hanging="360"/>
      </w:pPr>
      <w:rPr>
        <w:rFonts w:ascii="Wingdings" w:hAnsi="Wingdings" w:hint="default"/>
      </w:rPr>
    </w:lvl>
    <w:lvl w:ilvl="7" w:tplc="983EF198" w:tentative="1">
      <w:start w:val="1"/>
      <w:numFmt w:val="bullet"/>
      <w:lvlText w:val=""/>
      <w:lvlJc w:val="left"/>
      <w:pPr>
        <w:tabs>
          <w:tab w:val="num" w:pos="5760"/>
        </w:tabs>
        <w:ind w:left="5760" w:hanging="360"/>
      </w:pPr>
      <w:rPr>
        <w:rFonts w:ascii="Wingdings" w:hAnsi="Wingdings" w:hint="default"/>
      </w:rPr>
    </w:lvl>
    <w:lvl w:ilvl="8" w:tplc="DD44091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49E41A5"/>
    <w:multiLevelType w:val="hybridMultilevel"/>
    <w:tmpl w:val="BD6438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8"/>
  </w:num>
  <w:num w:numId="3">
    <w:abstractNumId w:val="19"/>
  </w:num>
  <w:num w:numId="4">
    <w:abstractNumId w:val="36"/>
  </w:num>
  <w:num w:numId="5">
    <w:abstractNumId w:val="5"/>
  </w:num>
  <w:num w:numId="6">
    <w:abstractNumId w:val="22"/>
  </w:num>
  <w:num w:numId="7">
    <w:abstractNumId w:val="30"/>
  </w:num>
  <w:num w:numId="8">
    <w:abstractNumId w:val="18"/>
  </w:num>
  <w:num w:numId="9">
    <w:abstractNumId w:val="20"/>
  </w:num>
  <w:num w:numId="10">
    <w:abstractNumId w:val="13"/>
  </w:num>
  <w:num w:numId="11">
    <w:abstractNumId w:val="12"/>
  </w:num>
  <w:num w:numId="12">
    <w:abstractNumId w:val="43"/>
  </w:num>
  <w:num w:numId="13">
    <w:abstractNumId w:val="0"/>
  </w:num>
  <w:num w:numId="14">
    <w:abstractNumId w:val="7"/>
  </w:num>
  <w:num w:numId="15">
    <w:abstractNumId w:val="31"/>
  </w:num>
  <w:num w:numId="16">
    <w:abstractNumId w:val="42"/>
  </w:num>
  <w:num w:numId="17">
    <w:abstractNumId w:val="34"/>
  </w:num>
  <w:num w:numId="18">
    <w:abstractNumId w:val="26"/>
  </w:num>
  <w:num w:numId="19">
    <w:abstractNumId w:val="11"/>
  </w:num>
  <w:num w:numId="20">
    <w:abstractNumId w:val="4"/>
  </w:num>
  <w:num w:numId="21">
    <w:abstractNumId w:val="9"/>
  </w:num>
  <w:num w:numId="22">
    <w:abstractNumId w:val="28"/>
  </w:num>
  <w:num w:numId="23">
    <w:abstractNumId w:val="3"/>
  </w:num>
  <w:num w:numId="24">
    <w:abstractNumId w:val="32"/>
  </w:num>
  <w:num w:numId="25">
    <w:abstractNumId w:val="27"/>
  </w:num>
  <w:num w:numId="26">
    <w:abstractNumId w:val="15"/>
  </w:num>
  <w:num w:numId="27">
    <w:abstractNumId w:val="41"/>
  </w:num>
  <w:num w:numId="28">
    <w:abstractNumId w:val="24"/>
  </w:num>
  <w:num w:numId="29">
    <w:abstractNumId w:val="40"/>
  </w:num>
  <w:num w:numId="30">
    <w:abstractNumId w:val="37"/>
  </w:num>
  <w:num w:numId="31">
    <w:abstractNumId w:val="38"/>
  </w:num>
  <w:num w:numId="32">
    <w:abstractNumId w:val="35"/>
  </w:num>
  <w:num w:numId="33">
    <w:abstractNumId w:val="6"/>
  </w:num>
  <w:num w:numId="34">
    <w:abstractNumId w:val="23"/>
  </w:num>
  <w:num w:numId="35">
    <w:abstractNumId w:val="39"/>
  </w:num>
  <w:num w:numId="36">
    <w:abstractNumId w:val="17"/>
  </w:num>
  <w:num w:numId="37">
    <w:abstractNumId w:val="16"/>
  </w:num>
  <w:num w:numId="38">
    <w:abstractNumId w:val="14"/>
  </w:num>
  <w:num w:numId="39">
    <w:abstractNumId w:val="25"/>
  </w:num>
  <w:num w:numId="40">
    <w:abstractNumId w:val="33"/>
  </w:num>
  <w:num w:numId="41">
    <w:abstractNumId w:val="10"/>
  </w:num>
  <w:num w:numId="42">
    <w:abstractNumId w:val="29"/>
  </w:num>
  <w:num w:numId="43">
    <w:abstractNumId w:val="1"/>
  </w:num>
  <w:num w:numId="4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91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22B4"/>
    <w:rsid w:val="000A2303"/>
    <w:rsid w:val="000A7B07"/>
    <w:rsid w:val="000B346C"/>
    <w:rsid w:val="000B7B64"/>
    <w:rsid w:val="000C233D"/>
    <w:rsid w:val="000C4F46"/>
    <w:rsid w:val="000C6FB4"/>
    <w:rsid w:val="000D1DEE"/>
    <w:rsid w:val="000E680F"/>
    <w:rsid w:val="000F0FCA"/>
    <w:rsid w:val="000F6FA4"/>
    <w:rsid w:val="0010108F"/>
    <w:rsid w:val="00103A5E"/>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233E"/>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1D2C"/>
    <w:rsid w:val="002B2600"/>
    <w:rsid w:val="002B6786"/>
    <w:rsid w:val="002B7054"/>
    <w:rsid w:val="002C4301"/>
    <w:rsid w:val="002C4D10"/>
    <w:rsid w:val="002C5F6A"/>
    <w:rsid w:val="002C66FA"/>
    <w:rsid w:val="002D1837"/>
    <w:rsid w:val="002D2923"/>
    <w:rsid w:val="002D3E2B"/>
    <w:rsid w:val="002D4C72"/>
    <w:rsid w:val="00301207"/>
    <w:rsid w:val="00301C4E"/>
    <w:rsid w:val="00304897"/>
    <w:rsid w:val="003050B6"/>
    <w:rsid w:val="00311E5D"/>
    <w:rsid w:val="00314915"/>
    <w:rsid w:val="00315805"/>
    <w:rsid w:val="00315922"/>
    <w:rsid w:val="00315AAA"/>
    <w:rsid w:val="0031739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6EB8"/>
    <w:rsid w:val="003D720E"/>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185B"/>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42E2"/>
    <w:rsid w:val="004C48E0"/>
    <w:rsid w:val="004C56C5"/>
    <w:rsid w:val="004C72F3"/>
    <w:rsid w:val="004D0680"/>
    <w:rsid w:val="004D1A7D"/>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F28"/>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B5571"/>
    <w:rsid w:val="005C1FB7"/>
    <w:rsid w:val="005C20EC"/>
    <w:rsid w:val="005C48AD"/>
    <w:rsid w:val="005D0D43"/>
    <w:rsid w:val="005D6DBE"/>
    <w:rsid w:val="005E11AA"/>
    <w:rsid w:val="005E26ED"/>
    <w:rsid w:val="005E2B40"/>
    <w:rsid w:val="005E2C83"/>
    <w:rsid w:val="005F1608"/>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66E7"/>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500E"/>
    <w:rsid w:val="00817A2D"/>
    <w:rsid w:val="00822686"/>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015D"/>
    <w:rsid w:val="0098186A"/>
    <w:rsid w:val="009818BC"/>
    <w:rsid w:val="00986974"/>
    <w:rsid w:val="00986BC7"/>
    <w:rsid w:val="00993997"/>
    <w:rsid w:val="00996BEA"/>
    <w:rsid w:val="009A34C4"/>
    <w:rsid w:val="009A4937"/>
    <w:rsid w:val="009B03CB"/>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27953"/>
    <w:rsid w:val="00A33567"/>
    <w:rsid w:val="00A34BA9"/>
    <w:rsid w:val="00A37398"/>
    <w:rsid w:val="00A406B8"/>
    <w:rsid w:val="00A41676"/>
    <w:rsid w:val="00A43D76"/>
    <w:rsid w:val="00A526B7"/>
    <w:rsid w:val="00A52BAB"/>
    <w:rsid w:val="00A52C7C"/>
    <w:rsid w:val="00A52EE4"/>
    <w:rsid w:val="00A61D78"/>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41923"/>
    <w:rsid w:val="00C44E27"/>
    <w:rsid w:val="00C46565"/>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B72EB"/>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1FD3"/>
    <w:rsid w:val="00E77A19"/>
    <w:rsid w:val="00E8106E"/>
    <w:rsid w:val="00E83A7C"/>
    <w:rsid w:val="00E85228"/>
    <w:rsid w:val="00E97531"/>
    <w:rsid w:val="00EA1AB2"/>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A5601"/>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 w:val="00FF5F5A"/>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5FF61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6966E7"/>
    <w:rPr>
      <w:color w:val="0000FF" w:themeColor="hyperlink"/>
      <w:u w:val="single"/>
    </w:rPr>
  </w:style>
  <w:style w:type="character" w:styleId="UnresolvedMention">
    <w:name w:val="Unresolved Mention"/>
    <w:basedOn w:val="DefaultParagraphFont"/>
    <w:uiPriority w:val="99"/>
    <w:semiHidden/>
    <w:unhideWhenUsed/>
    <w:rsid w:val="006966E7"/>
    <w:rPr>
      <w:color w:val="605E5C"/>
      <w:shd w:val="clear" w:color="auto" w:fill="E1DFDD"/>
    </w:rPr>
  </w:style>
  <w:style w:type="paragraph" w:styleId="NormalWeb">
    <w:name w:val="Normal (Web)"/>
    <w:basedOn w:val="Normal"/>
    <w:uiPriority w:val="99"/>
    <w:semiHidden/>
    <w:unhideWhenUsed/>
    <w:rsid w:val="0044185B"/>
    <w:pPr>
      <w:spacing w:before="100" w:beforeAutospacing="1" w:after="100" w:afterAutospacing="1"/>
      <w:jc w:val="left"/>
    </w:pPr>
    <w:rPr>
      <w:rFonts w:ascii="Times New Roman" w:hAnsi="Times New Roman"/>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66080">
      <w:bodyDiv w:val="1"/>
      <w:marLeft w:val="0"/>
      <w:marRight w:val="0"/>
      <w:marTop w:val="0"/>
      <w:marBottom w:val="0"/>
      <w:divBdr>
        <w:top w:val="none" w:sz="0" w:space="0" w:color="auto"/>
        <w:left w:val="none" w:sz="0" w:space="0" w:color="auto"/>
        <w:bottom w:val="none" w:sz="0" w:space="0" w:color="auto"/>
        <w:right w:val="none" w:sz="0" w:space="0" w:color="auto"/>
      </w:divBdr>
      <w:divsChild>
        <w:div w:id="1689603384">
          <w:marLeft w:val="562"/>
          <w:marRight w:val="0"/>
          <w:marTop w:val="100"/>
          <w:marBottom w:val="0"/>
          <w:divBdr>
            <w:top w:val="none" w:sz="0" w:space="0" w:color="auto"/>
            <w:left w:val="none" w:sz="0" w:space="0" w:color="auto"/>
            <w:bottom w:val="none" w:sz="0" w:space="0" w:color="auto"/>
            <w:right w:val="none" w:sz="0" w:space="0" w:color="auto"/>
          </w:divBdr>
        </w:div>
        <w:div w:id="1475834497">
          <w:marLeft w:val="562"/>
          <w:marRight w:val="0"/>
          <w:marTop w:val="100"/>
          <w:marBottom w:val="0"/>
          <w:divBdr>
            <w:top w:val="none" w:sz="0" w:space="0" w:color="auto"/>
            <w:left w:val="none" w:sz="0" w:space="0" w:color="auto"/>
            <w:bottom w:val="none" w:sz="0" w:space="0" w:color="auto"/>
            <w:right w:val="none" w:sz="0" w:space="0" w:color="auto"/>
          </w:divBdr>
        </w:div>
        <w:div w:id="1943150015">
          <w:marLeft w:val="562"/>
          <w:marRight w:val="0"/>
          <w:marTop w:val="100"/>
          <w:marBottom w:val="0"/>
          <w:divBdr>
            <w:top w:val="none" w:sz="0" w:space="0" w:color="auto"/>
            <w:left w:val="none" w:sz="0" w:space="0" w:color="auto"/>
            <w:bottom w:val="none" w:sz="0" w:space="0" w:color="auto"/>
            <w:right w:val="none" w:sz="0" w:space="0" w:color="auto"/>
          </w:divBdr>
        </w:div>
        <w:div w:id="469251369">
          <w:marLeft w:val="562"/>
          <w:marRight w:val="0"/>
          <w:marTop w:val="100"/>
          <w:marBottom w:val="0"/>
          <w:divBdr>
            <w:top w:val="none" w:sz="0" w:space="0" w:color="auto"/>
            <w:left w:val="none" w:sz="0" w:space="0" w:color="auto"/>
            <w:bottom w:val="none" w:sz="0" w:space="0" w:color="auto"/>
            <w:right w:val="none" w:sz="0" w:space="0" w:color="auto"/>
          </w:divBdr>
        </w:div>
      </w:divsChild>
    </w:div>
    <w:div w:id="41105055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2352260">
      <w:bodyDiv w:val="1"/>
      <w:marLeft w:val="0"/>
      <w:marRight w:val="0"/>
      <w:marTop w:val="0"/>
      <w:marBottom w:val="0"/>
      <w:divBdr>
        <w:top w:val="none" w:sz="0" w:space="0" w:color="auto"/>
        <w:left w:val="none" w:sz="0" w:space="0" w:color="auto"/>
        <w:bottom w:val="none" w:sz="0" w:space="0" w:color="auto"/>
        <w:right w:val="none" w:sz="0" w:space="0" w:color="auto"/>
      </w:divBdr>
      <w:divsChild>
        <w:div w:id="555162313">
          <w:marLeft w:val="274"/>
          <w:marRight w:val="0"/>
          <w:marTop w:val="200"/>
          <w:marBottom w:val="0"/>
          <w:divBdr>
            <w:top w:val="none" w:sz="0" w:space="0" w:color="auto"/>
            <w:left w:val="none" w:sz="0" w:space="0" w:color="auto"/>
            <w:bottom w:val="none" w:sz="0" w:space="0" w:color="auto"/>
            <w:right w:val="none" w:sz="0" w:space="0" w:color="auto"/>
          </w:divBdr>
        </w:div>
      </w:divsChild>
    </w:div>
    <w:div w:id="798382244">
      <w:bodyDiv w:val="1"/>
      <w:marLeft w:val="0"/>
      <w:marRight w:val="0"/>
      <w:marTop w:val="0"/>
      <w:marBottom w:val="0"/>
      <w:divBdr>
        <w:top w:val="none" w:sz="0" w:space="0" w:color="auto"/>
        <w:left w:val="none" w:sz="0" w:space="0" w:color="auto"/>
        <w:bottom w:val="none" w:sz="0" w:space="0" w:color="auto"/>
        <w:right w:val="none" w:sz="0" w:space="0" w:color="auto"/>
      </w:divBdr>
      <w:divsChild>
        <w:div w:id="1303778023">
          <w:marLeft w:val="850"/>
          <w:marRight w:val="0"/>
          <w:marTop w:val="100"/>
          <w:marBottom w:val="0"/>
          <w:divBdr>
            <w:top w:val="none" w:sz="0" w:space="0" w:color="auto"/>
            <w:left w:val="none" w:sz="0" w:space="0" w:color="auto"/>
            <w:bottom w:val="none" w:sz="0" w:space="0" w:color="auto"/>
            <w:right w:val="none" w:sz="0" w:space="0" w:color="auto"/>
          </w:divBdr>
        </w:div>
      </w:divsChild>
    </w:div>
    <w:div w:id="846409182">
      <w:bodyDiv w:val="1"/>
      <w:marLeft w:val="0"/>
      <w:marRight w:val="0"/>
      <w:marTop w:val="0"/>
      <w:marBottom w:val="0"/>
      <w:divBdr>
        <w:top w:val="none" w:sz="0" w:space="0" w:color="auto"/>
        <w:left w:val="none" w:sz="0" w:space="0" w:color="auto"/>
        <w:bottom w:val="none" w:sz="0" w:space="0" w:color="auto"/>
        <w:right w:val="none" w:sz="0" w:space="0" w:color="auto"/>
      </w:divBdr>
      <w:divsChild>
        <w:div w:id="1848013827">
          <w:marLeft w:val="562"/>
          <w:marRight w:val="0"/>
          <w:marTop w:val="100"/>
          <w:marBottom w:val="0"/>
          <w:divBdr>
            <w:top w:val="none" w:sz="0" w:space="0" w:color="auto"/>
            <w:left w:val="none" w:sz="0" w:space="0" w:color="auto"/>
            <w:bottom w:val="none" w:sz="0" w:space="0" w:color="auto"/>
            <w:right w:val="none" w:sz="0" w:space="0" w:color="auto"/>
          </w:divBdr>
        </w:div>
      </w:divsChild>
    </w:div>
    <w:div w:id="1008218794">
      <w:bodyDiv w:val="1"/>
      <w:marLeft w:val="0"/>
      <w:marRight w:val="0"/>
      <w:marTop w:val="0"/>
      <w:marBottom w:val="0"/>
      <w:divBdr>
        <w:top w:val="none" w:sz="0" w:space="0" w:color="auto"/>
        <w:left w:val="none" w:sz="0" w:space="0" w:color="auto"/>
        <w:bottom w:val="none" w:sz="0" w:space="0" w:color="auto"/>
        <w:right w:val="none" w:sz="0" w:space="0" w:color="auto"/>
      </w:divBdr>
      <w:divsChild>
        <w:div w:id="614562806">
          <w:marLeft w:val="562"/>
          <w:marRight w:val="0"/>
          <w:marTop w:val="100"/>
          <w:marBottom w:val="0"/>
          <w:divBdr>
            <w:top w:val="none" w:sz="0" w:space="0" w:color="auto"/>
            <w:left w:val="none" w:sz="0" w:space="0" w:color="auto"/>
            <w:bottom w:val="none" w:sz="0" w:space="0" w:color="auto"/>
            <w:right w:val="none" w:sz="0" w:space="0" w:color="auto"/>
          </w:divBdr>
        </w:div>
        <w:div w:id="1921593984">
          <w:marLeft w:val="562"/>
          <w:marRight w:val="0"/>
          <w:marTop w:val="100"/>
          <w:marBottom w:val="0"/>
          <w:divBdr>
            <w:top w:val="none" w:sz="0" w:space="0" w:color="auto"/>
            <w:left w:val="none" w:sz="0" w:space="0" w:color="auto"/>
            <w:bottom w:val="none" w:sz="0" w:space="0" w:color="auto"/>
            <w:right w:val="none" w:sz="0" w:space="0" w:color="auto"/>
          </w:divBdr>
        </w:div>
        <w:div w:id="1305353588">
          <w:marLeft w:val="562"/>
          <w:marRight w:val="0"/>
          <w:marTop w:val="100"/>
          <w:marBottom w:val="0"/>
          <w:divBdr>
            <w:top w:val="none" w:sz="0" w:space="0" w:color="auto"/>
            <w:left w:val="none" w:sz="0" w:space="0" w:color="auto"/>
            <w:bottom w:val="none" w:sz="0" w:space="0" w:color="auto"/>
            <w:right w:val="none" w:sz="0" w:space="0" w:color="auto"/>
          </w:divBdr>
        </w:div>
        <w:div w:id="2085909050">
          <w:marLeft w:val="562"/>
          <w:marRight w:val="0"/>
          <w:marTop w:val="100"/>
          <w:marBottom w:val="0"/>
          <w:divBdr>
            <w:top w:val="none" w:sz="0" w:space="0" w:color="auto"/>
            <w:left w:val="none" w:sz="0" w:space="0" w:color="auto"/>
            <w:bottom w:val="none" w:sz="0" w:space="0" w:color="auto"/>
            <w:right w:val="none" w:sz="0" w:space="0" w:color="auto"/>
          </w:divBdr>
        </w:div>
      </w:divsChild>
    </w:div>
    <w:div w:id="1107509304">
      <w:bodyDiv w:val="1"/>
      <w:marLeft w:val="0"/>
      <w:marRight w:val="0"/>
      <w:marTop w:val="0"/>
      <w:marBottom w:val="0"/>
      <w:divBdr>
        <w:top w:val="none" w:sz="0" w:space="0" w:color="auto"/>
        <w:left w:val="none" w:sz="0" w:space="0" w:color="auto"/>
        <w:bottom w:val="none" w:sz="0" w:space="0" w:color="auto"/>
        <w:right w:val="none" w:sz="0" w:space="0" w:color="auto"/>
      </w:divBdr>
      <w:divsChild>
        <w:div w:id="445348003">
          <w:marLeft w:val="562"/>
          <w:marRight w:val="0"/>
          <w:marTop w:val="100"/>
          <w:marBottom w:val="0"/>
          <w:divBdr>
            <w:top w:val="none" w:sz="0" w:space="0" w:color="auto"/>
            <w:left w:val="none" w:sz="0" w:space="0" w:color="auto"/>
            <w:bottom w:val="none" w:sz="0" w:space="0" w:color="auto"/>
            <w:right w:val="none" w:sz="0" w:space="0" w:color="auto"/>
          </w:divBdr>
        </w:div>
        <w:div w:id="1236208819">
          <w:marLeft w:val="562"/>
          <w:marRight w:val="0"/>
          <w:marTop w:val="100"/>
          <w:marBottom w:val="0"/>
          <w:divBdr>
            <w:top w:val="none" w:sz="0" w:space="0" w:color="auto"/>
            <w:left w:val="none" w:sz="0" w:space="0" w:color="auto"/>
            <w:bottom w:val="none" w:sz="0" w:space="0" w:color="auto"/>
            <w:right w:val="none" w:sz="0" w:space="0" w:color="auto"/>
          </w:divBdr>
        </w:div>
      </w:divsChild>
    </w:div>
    <w:div w:id="119230024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2261052">
      <w:bodyDiv w:val="1"/>
      <w:marLeft w:val="0"/>
      <w:marRight w:val="0"/>
      <w:marTop w:val="0"/>
      <w:marBottom w:val="0"/>
      <w:divBdr>
        <w:top w:val="none" w:sz="0" w:space="0" w:color="auto"/>
        <w:left w:val="none" w:sz="0" w:space="0" w:color="auto"/>
        <w:bottom w:val="none" w:sz="0" w:space="0" w:color="auto"/>
        <w:right w:val="none" w:sz="0" w:space="0" w:color="auto"/>
      </w:divBdr>
      <w:divsChild>
        <w:div w:id="704065565">
          <w:marLeft w:val="562"/>
          <w:marRight w:val="0"/>
          <w:marTop w:val="100"/>
          <w:marBottom w:val="0"/>
          <w:divBdr>
            <w:top w:val="none" w:sz="0" w:space="0" w:color="auto"/>
            <w:left w:val="none" w:sz="0" w:space="0" w:color="auto"/>
            <w:bottom w:val="none" w:sz="0" w:space="0" w:color="auto"/>
            <w:right w:val="none" w:sz="0" w:space="0" w:color="auto"/>
          </w:divBdr>
        </w:div>
      </w:divsChild>
    </w:div>
    <w:div w:id="1631205231">
      <w:bodyDiv w:val="1"/>
      <w:marLeft w:val="0"/>
      <w:marRight w:val="0"/>
      <w:marTop w:val="0"/>
      <w:marBottom w:val="0"/>
      <w:divBdr>
        <w:top w:val="none" w:sz="0" w:space="0" w:color="auto"/>
        <w:left w:val="none" w:sz="0" w:space="0" w:color="auto"/>
        <w:bottom w:val="none" w:sz="0" w:space="0" w:color="auto"/>
        <w:right w:val="none" w:sz="0" w:space="0" w:color="auto"/>
      </w:divBdr>
    </w:div>
    <w:div w:id="1663924492">
      <w:bodyDiv w:val="1"/>
      <w:marLeft w:val="0"/>
      <w:marRight w:val="0"/>
      <w:marTop w:val="0"/>
      <w:marBottom w:val="0"/>
      <w:divBdr>
        <w:top w:val="none" w:sz="0" w:space="0" w:color="auto"/>
        <w:left w:val="none" w:sz="0" w:space="0" w:color="auto"/>
        <w:bottom w:val="none" w:sz="0" w:space="0" w:color="auto"/>
        <w:right w:val="none" w:sz="0" w:space="0" w:color="auto"/>
      </w:divBdr>
      <w:divsChild>
        <w:div w:id="2052343219">
          <w:marLeft w:val="850"/>
          <w:marRight w:val="0"/>
          <w:marTop w:val="100"/>
          <w:marBottom w:val="0"/>
          <w:divBdr>
            <w:top w:val="none" w:sz="0" w:space="0" w:color="auto"/>
            <w:left w:val="none" w:sz="0" w:space="0" w:color="auto"/>
            <w:bottom w:val="none" w:sz="0" w:space="0" w:color="auto"/>
            <w:right w:val="none" w:sz="0" w:space="0" w:color="auto"/>
          </w:divBdr>
        </w:div>
        <w:div w:id="265777192">
          <w:marLeft w:val="850"/>
          <w:marRight w:val="0"/>
          <w:marTop w:val="100"/>
          <w:marBottom w:val="0"/>
          <w:divBdr>
            <w:top w:val="none" w:sz="0" w:space="0" w:color="auto"/>
            <w:left w:val="none" w:sz="0" w:space="0" w:color="auto"/>
            <w:bottom w:val="none" w:sz="0" w:space="0" w:color="auto"/>
            <w:right w:val="none" w:sz="0" w:space="0" w:color="auto"/>
          </w:divBdr>
        </w:div>
      </w:divsChild>
    </w:div>
    <w:div w:id="1715810104">
      <w:bodyDiv w:val="1"/>
      <w:marLeft w:val="0"/>
      <w:marRight w:val="0"/>
      <w:marTop w:val="0"/>
      <w:marBottom w:val="0"/>
      <w:divBdr>
        <w:top w:val="none" w:sz="0" w:space="0" w:color="auto"/>
        <w:left w:val="none" w:sz="0" w:space="0" w:color="auto"/>
        <w:bottom w:val="none" w:sz="0" w:space="0" w:color="auto"/>
        <w:right w:val="none" w:sz="0" w:space="0" w:color="auto"/>
      </w:divBdr>
      <w:divsChild>
        <w:div w:id="2032294930">
          <w:marLeft w:val="562"/>
          <w:marRight w:val="0"/>
          <w:marTop w:val="100"/>
          <w:marBottom w:val="0"/>
          <w:divBdr>
            <w:top w:val="none" w:sz="0" w:space="0" w:color="auto"/>
            <w:left w:val="none" w:sz="0" w:space="0" w:color="auto"/>
            <w:bottom w:val="none" w:sz="0" w:space="0" w:color="auto"/>
            <w:right w:val="none" w:sz="0" w:space="0" w:color="auto"/>
          </w:divBdr>
        </w:div>
        <w:div w:id="523711232">
          <w:marLeft w:val="562"/>
          <w:marRight w:val="0"/>
          <w:marTop w:val="100"/>
          <w:marBottom w:val="0"/>
          <w:divBdr>
            <w:top w:val="none" w:sz="0" w:space="0" w:color="auto"/>
            <w:left w:val="none" w:sz="0" w:space="0" w:color="auto"/>
            <w:bottom w:val="none" w:sz="0" w:space="0" w:color="auto"/>
            <w:right w:val="none" w:sz="0" w:space="0" w:color="auto"/>
          </w:divBdr>
        </w:div>
        <w:div w:id="182985381">
          <w:marLeft w:val="562"/>
          <w:marRight w:val="0"/>
          <w:marTop w:val="100"/>
          <w:marBottom w:val="0"/>
          <w:divBdr>
            <w:top w:val="none" w:sz="0" w:space="0" w:color="auto"/>
            <w:left w:val="none" w:sz="0" w:space="0" w:color="auto"/>
            <w:bottom w:val="none" w:sz="0" w:space="0" w:color="auto"/>
            <w:right w:val="none" w:sz="0" w:space="0" w:color="auto"/>
          </w:divBdr>
        </w:div>
        <w:div w:id="1724984919">
          <w:marLeft w:val="562"/>
          <w:marRight w:val="0"/>
          <w:marTop w:val="100"/>
          <w:marBottom w:val="0"/>
          <w:divBdr>
            <w:top w:val="none" w:sz="0" w:space="0" w:color="auto"/>
            <w:left w:val="none" w:sz="0" w:space="0" w:color="auto"/>
            <w:bottom w:val="none" w:sz="0" w:space="0" w:color="auto"/>
            <w:right w:val="none" w:sz="0" w:space="0" w:color="auto"/>
          </w:divBdr>
        </w:div>
      </w:divsChild>
    </w:div>
    <w:div w:id="1717318247">
      <w:bodyDiv w:val="1"/>
      <w:marLeft w:val="0"/>
      <w:marRight w:val="0"/>
      <w:marTop w:val="0"/>
      <w:marBottom w:val="0"/>
      <w:divBdr>
        <w:top w:val="none" w:sz="0" w:space="0" w:color="auto"/>
        <w:left w:val="none" w:sz="0" w:space="0" w:color="auto"/>
        <w:bottom w:val="none" w:sz="0" w:space="0" w:color="auto"/>
        <w:right w:val="none" w:sz="0" w:space="0" w:color="auto"/>
      </w:divBdr>
    </w:div>
    <w:div w:id="1794979864">
      <w:bodyDiv w:val="1"/>
      <w:marLeft w:val="0"/>
      <w:marRight w:val="0"/>
      <w:marTop w:val="0"/>
      <w:marBottom w:val="0"/>
      <w:divBdr>
        <w:top w:val="none" w:sz="0" w:space="0" w:color="auto"/>
        <w:left w:val="none" w:sz="0" w:space="0" w:color="auto"/>
        <w:bottom w:val="none" w:sz="0" w:space="0" w:color="auto"/>
        <w:right w:val="none" w:sz="0" w:space="0" w:color="auto"/>
      </w:divBdr>
      <w:divsChild>
        <w:div w:id="1761369460">
          <w:marLeft w:val="562"/>
          <w:marRight w:val="0"/>
          <w:marTop w:val="100"/>
          <w:marBottom w:val="0"/>
          <w:divBdr>
            <w:top w:val="none" w:sz="0" w:space="0" w:color="auto"/>
            <w:left w:val="none" w:sz="0" w:space="0" w:color="auto"/>
            <w:bottom w:val="none" w:sz="0" w:space="0" w:color="auto"/>
            <w:right w:val="none" w:sz="0" w:space="0" w:color="auto"/>
          </w:divBdr>
        </w:div>
        <w:div w:id="1582446632">
          <w:marLeft w:val="562"/>
          <w:marRight w:val="0"/>
          <w:marTop w:val="100"/>
          <w:marBottom w:val="0"/>
          <w:divBdr>
            <w:top w:val="none" w:sz="0" w:space="0" w:color="auto"/>
            <w:left w:val="none" w:sz="0" w:space="0" w:color="auto"/>
            <w:bottom w:val="none" w:sz="0" w:space="0" w:color="auto"/>
            <w:right w:val="none" w:sz="0" w:space="0" w:color="auto"/>
          </w:divBdr>
        </w:div>
        <w:div w:id="425032720">
          <w:marLeft w:val="562"/>
          <w:marRight w:val="0"/>
          <w:marTop w:val="100"/>
          <w:marBottom w:val="0"/>
          <w:divBdr>
            <w:top w:val="none" w:sz="0" w:space="0" w:color="auto"/>
            <w:left w:val="none" w:sz="0" w:space="0" w:color="auto"/>
            <w:bottom w:val="none" w:sz="0" w:space="0" w:color="auto"/>
            <w:right w:val="none" w:sz="0" w:space="0" w:color="auto"/>
          </w:divBdr>
        </w:div>
        <w:div w:id="1519001338">
          <w:marLeft w:val="562"/>
          <w:marRight w:val="0"/>
          <w:marTop w:val="100"/>
          <w:marBottom w:val="0"/>
          <w:divBdr>
            <w:top w:val="none" w:sz="0" w:space="0" w:color="auto"/>
            <w:left w:val="none" w:sz="0" w:space="0" w:color="auto"/>
            <w:bottom w:val="none" w:sz="0" w:space="0" w:color="auto"/>
            <w:right w:val="none" w:sz="0" w:space="0" w:color="auto"/>
          </w:divBdr>
        </w:div>
        <w:div w:id="2032802577">
          <w:marLeft w:val="562"/>
          <w:marRight w:val="0"/>
          <w:marTop w:val="100"/>
          <w:marBottom w:val="0"/>
          <w:divBdr>
            <w:top w:val="none" w:sz="0" w:space="0" w:color="auto"/>
            <w:left w:val="none" w:sz="0" w:space="0" w:color="auto"/>
            <w:bottom w:val="none" w:sz="0" w:space="0" w:color="auto"/>
            <w:right w:val="none" w:sz="0" w:space="0" w:color="auto"/>
          </w:divBdr>
        </w:div>
        <w:div w:id="892427193">
          <w:marLeft w:val="562"/>
          <w:marRight w:val="0"/>
          <w:marTop w:val="100"/>
          <w:marBottom w:val="0"/>
          <w:divBdr>
            <w:top w:val="none" w:sz="0" w:space="0" w:color="auto"/>
            <w:left w:val="none" w:sz="0" w:space="0" w:color="auto"/>
            <w:bottom w:val="none" w:sz="0" w:space="0" w:color="auto"/>
            <w:right w:val="none" w:sz="0" w:space="0" w:color="auto"/>
          </w:divBdr>
        </w:div>
      </w:divsChild>
    </w:div>
    <w:div w:id="2028217086">
      <w:bodyDiv w:val="1"/>
      <w:marLeft w:val="0"/>
      <w:marRight w:val="0"/>
      <w:marTop w:val="0"/>
      <w:marBottom w:val="0"/>
      <w:divBdr>
        <w:top w:val="none" w:sz="0" w:space="0" w:color="auto"/>
        <w:left w:val="none" w:sz="0" w:space="0" w:color="auto"/>
        <w:bottom w:val="none" w:sz="0" w:space="0" w:color="auto"/>
        <w:right w:val="none" w:sz="0" w:space="0" w:color="auto"/>
      </w:divBdr>
    </w:div>
    <w:div w:id="2077123057">
      <w:bodyDiv w:val="1"/>
      <w:marLeft w:val="0"/>
      <w:marRight w:val="0"/>
      <w:marTop w:val="0"/>
      <w:marBottom w:val="0"/>
      <w:divBdr>
        <w:top w:val="none" w:sz="0" w:space="0" w:color="auto"/>
        <w:left w:val="none" w:sz="0" w:space="0" w:color="auto"/>
        <w:bottom w:val="none" w:sz="0" w:space="0" w:color="auto"/>
        <w:right w:val="none" w:sz="0" w:space="0" w:color="auto"/>
      </w:divBdr>
      <w:divsChild>
        <w:div w:id="1472927">
          <w:marLeft w:val="562"/>
          <w:marRight w:val="0"/>
          <w:marTop w:val="100"/>
          <w:marBottom w:val="0"/>
          <w:divBdr>
            <w:top w:val="none" w:sz="0" w:space="0" w:color="auto"/>
            <w:left w:val="none" w:sz="0" w:space="0" w:color="auto"/>
            <w:bottom w:val="none" w:sz="0" w:space="0" w:color="auto"/>
            <w:right w:val="none" w:sz="0" w:space="0" w:color="auto"/>
          </w:divBdr>
        </w:div>
        <w:div w:id="294877949">
          <w:marLeft w:val="562"/>
          <w:marRight w:val="0"/>
          <w:marTop w:val="100"/>
          <w:marBottom w:val="0"/>
          <w:divBdr>
            <w:top w:val="none" w:sz="0" w:space="0" w:color="auto"/>
            <w:left w:val="none" w:sz="0" w:space="0" w:color="auto"/>
            <w:bottom w:val="none" w:sz="0" w:space="0" w:color="auto"/>
            <w:right w:val="none" w:sz="0" w:space="0" w:color="auto"/>
          </w:divBdr>
        </w:div>
      </w:divsChild>
    </w:div>
    <w:div w:id="2092240714">
      <w:bodyDiv w:val="1"/>
      <w:marLeft w:val="0"/>
      <w:marRight w:val="0"/>
      <w:marTop w:val="0"/>
      <w:marBottom w:val="0"/>
      <w:divBdr>
        <w:top w:val="none" w:sz="0" w:space="0" w:color="auto"/>
        <w:left w:val="none" w:sz="0" w:space="0" w:color="auto"/>
        <w:bottom w:val="none" w:sz="0" w:space="0" w:color="auto"/>
        <w:right w:val="none" w:sz="0" w:space="0" w:color="auto"/>
      </w:divBdr>
      <w:divsChild>
        <w:div w:id="386074538">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plan.brisbane.qld.gov.au/?doc=Part6Zones" TargetMode="External"/><Relationship Id="rId18" Type="http://schemas.openxmlformats.org/officeDocument/2006/relationships/hyperlink" Target="https://www.legislation.qld.gov.au/view/html/inforce/current/act-1975-011"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www.legislation.qld.gov.au/view/html/inforce/current/act-2016-025" TargetMode="External"/><Relationship Id="rId7" Type="http://schemas.openxmlformats.org/officeDocument/2006/relationships/footnotes" Target="footnotes.xml"/><Relationship Id="rId12" Type="http://schemas.openxmlformats.org/officeDocument/2006/relationships/hyperlink" Target="http://eplan.brisbane.qld.gov.au/?doc=Part6Zones" TargetMode="External"/><Relationship Id="rId17" Type="http://schemas.openxmlformats.org/officeDocument/2006/relationships/hyperlink" Target="http://eplan.brisbane.qld.gov.au/?doc=TownshipZC"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risbane.qld.gov.au/planning-building/do-i-need-approval/residential-projects/structures/installing-satellite-dish" TargetMode="External"/><Relationship Id="rId20" Type="http://schemas.openxmlformats.org/officeDocument/2006/relationships/hyperlink" Target="http://www.abcb.gov.au/about-the-national-construction-code/the-building-code-of-australi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plan.brisbane.qld.gov.au/?doc=Part5TablesOfAssessmentIntro"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eplan.brisbane.qld.gov.au/?doc=MixedUseZC" TargetMode="Externa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hyperlink" Target="http://eplan.brisbane.qld.gov.au/?doc=Part5TablesOfAssessmentIntro" TargetMode="External"/><Relationship Id="rId19" Type="http://schemas.openxmlformats.org/officeDocument/2006/relationships/hyperlink" Target="https://www.legislation.qld.gov.au/view/html/inforce/current/act-1975-0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eplan.brisbane.qld.gov.au/?doc=EmergingCommunityZC" TargetMode="External"/><Relationship Id="rId22" Type="http://schemas.openxmlformats.org/officeDocument/2006/relationships/hyperlink" Target="https://www.legislation.qld.gov.au/view/html/inforce/current/sl-2017-0078"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61202C"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HelveticaNeueLTStd-Roman">
    <w:altName w:val="Arial"/>
    <w:charset w:val="00"/>
    <w:family w:val="auto"/>
    <w:pitch w:val="default"/>
  </w:font>
  <w:font w:name="KGFIXU+HelveticaNeue-Light">
    <w:altName w:val="Helvetica Neu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1202C"/>
    <w:rsid w:val="006206DC"/>
    <w:rsid w:val="00641837"/>
    <w:rsid w:val="006A28F5"/>
    <w:rsid w:val="006A5ED9"/>
    <w:rsid w:val="006D6A21"/>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CDE2544B-D9E0-415B-823E-D943FD8EB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1304</TotalTime>
  <Pages>16</Pages>
  <Words>2607</Words>
  <Characters>14860</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Daphne Chan</cp:lastModifiedBy>
  <cp:revision>58</cp:revision>
  <cp:lastPrinted>2017-10-19T02:06:00Z</cp:lastPrinted>
  <dcterms:created xsi:type="dcterms:W3CDTF">2017-10-13T01:57:00Z</dcterms:created>
  <dcterms:modified xsi:type="dcterms:W3CDTF">2019-01-15T04:08:00Z</dcterms:modified>
  <cp:contentStatus>v1-1_11/10/2018</cp:contentStatus>
</cp:coreProperties>
</file>