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8FC6072" w:rsidR="00C76B5E" w:rsidRPr="007674DB" w:rsidRDefault="00616A75" w:rsidP="00616A75">
      <w:pPr>
        <w:pStyle w:val="01CSTCPLHeading1"/>
        <w:spacing w:before="240"/>
        <w:rPr>
          <w:caps w:val="0"/>
          <w:szCs w:val="32"/>
        </w:rPr>
      </w:pPr>
      <w:r w:rsidRPr="00616A75">
        <w:rPr>
          <w:caps w:val="0"/>
          <w:szCs w:val="32"/>
        </w:rPr>
        <w:t xml:space="preserve">Electronic </w:t>
      </w:r>
      <w:r w:rsidR="0094723F">
        <w:rPr>
          <w:caps w:val="0"/>
          <w:szCs w:val="32"/>
        </w:rPr>
        <w:t>C</w:t>
      </w:r>
      <w:r w:rsidRPr="00616A75">
        <w:rPr>
          <w:caps w:val="0"/>
          <w:szCs w:val="32"/>
        </w:rPr>
        <w:t xml:space="preserve">all </w:t>
      </w:r>
      <w:r w:rsidR="0094723F">
        <w:rPr>
          <w:caps w:val="0"/>
          <w:szCs w:val="32"/>
        </w:rPr>
        <w:t>F</w:t>
      </w:r>
      <w:r w:rsidRPr="00616A75">
        <w:rPr>
          <w:caps w:val="0"/>
          <w:szCs w:val="32"/>
        </w:rPr>
        <w:t xml:space="preserve">orward </w:t>
      </w:r>
      <w:r w:rsidR="0094723F">
        <w:rPr>
          <w:caps w:val="0"/>
          <w:szCs w:val="32"/>
        </w:rPr>
        <w:t>S</w:t>
      </w:r>
      <w:r w:rsidRPr="00616A75">
        <w:rPr>
          <w:caps w:val="0"/>
          <w:szCs w:val="32"/>
        </w:rPr>
        <w:t>heet</w:t>
      </w:r>
    </w:p>
    <w:p w14:paraId="65B959B2" w14:textId="2CD2BF16" w:rsidR="00C76B5E" w:rsidRDefault="000D470E" w:rsidP="000D470E"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  <w:r w:rsidRPr="00BB3261">
        <w:rPr>
          <w:rFonts w:ascii="Arial" w:hAnsi="Arial" w:cs="Arial"/>
          <w:b/>
          <w:bCs/>
          <w:color w:val="FF0000"/>
          <w:sz w:val="22"/>
          <w:szCs w:val="22"/>
        </w:rPr>
        <w:t>SIMULATION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 PROJECT - </w:t>
      </w:r>
      <w:r w:rsidRPr="00D75B38">
        <w:rPr>
          <w:rFonts w:ascii="Arial" w:hAnsi="Arial" w:cs="Arial"/>
          <w:b/>
          <w:bCs/>
          <w:color w:val="FF0000"/>
          <w:sz w:val="22"/>
          <w:szCs w:val="22"/>
        </w:rPr>
        <w:t>The contact information is fictional and provided for the purpose of this simulation.</w:t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1696"/>
        <w:gridCol w:w="5229"/>
        <w:gridCol w:w="1575"/>
        <w:gridCol w:w="5351"/>
      </w:tblGrid>
      <w:tr w:rsidR="00756B0B" w14:paraId="72426E8B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59E30A6A" w14:textId="0456F068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Site address</w:t>
            </w:r>
          </w:p>
        </w:tc>
        <w:tc>
          <w:tcPr>
            <w:tcW w:w="5229" w:type="dxa"/>
            <w:vAlign w:val="center"/>
          </w:tcPr>
          <w:p w14:paraId="76136589" w14:textId="044BF2B2" w:rsidR="00756B0B" w:rsidRPr="00616A75" w:rsidRDefault="00A418CD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18CD">
              <w:rPr>
                <w:rFonts w:ascii="Arial" w:hAnsi="Arial" w:cs="Arial"/>
                <w:sz w:val="22"/>
                <w:szCs w:val="22"/>
              </w:rPr>
              <w:t>100 Coastal Avenue, Maroochydore QLD 4558</w:t>
            </w:r>
          </w:p>
        </w:tc>
        <w:tc>
          <w:tcPr>
            <w:tcW w:w="1575" w:type="dxa"/>
            <w:vAlign w:val="center"/>
          </w:tcPr>
          <w:p w14:paraId="612B4196" w14:textId="65D7CA7F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Project name</w:t>
            </w:r>
          </w:p>
        </w:tc>
        <w:tc>
          <w:tcPr>
            <w:tcW w:w="5351" w:type="dxa"/>
            <w:vAlign w:val="center"/>
          </w:tcPr>
          <w:p w14:paraId="53800B68" w14:textId="13687757" w:rsidR="00756B0B" w:rsidRPr="00616A75" w:rsidRDefault="00A418CD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18CD">
              <w:rPr>
                <w:rFonts w:ascii="Arial" w:hAnsi="Arial" w:cs="Arial"/>
                <w:sz w:val="22"/>
                <w:szCs w:val="22"/>
              </w:rPr>
              <w:t>Sunshine Coast Residential Towers</w:t>
            </w:r>
          </w:p>
        </w:tc>
      </w:tr>
      <w:tr w:rsidR="00756B0B" w14:paraId="26579965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7997BB8F" w14:textId="165167BA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Client</w:t>
            </w:r>
          </w:p>
        </w:tc>
        <w:tc>
          <w:tcPr>
            <w:tcW w:w="5229" w:type="dxa"/>
            <w:vAlign w:val="center"/>
          </w:tcPr>
          <w:p w14:paraId="4D0360E6" w14:textId="17ED8B67" w:rsidR="00756B0B" w:rsidRPr="00616A75" w:rsidRDefault="00A418CD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18CD">
              <w:rPr>
                <w:rFonts w:ascii="Arial" w:hAnsi="Arial" w:cs="Arial"/>
                <w:sz w:val="22"/>
                <w:szCs w:val="22"/>
              </w:rPr>
              <w:t>Buildsville City Council</w:t>
            </w:r>
          </w:p>
        </w:tc>
        <w:tc>
          <w:tcPr>
            <w:tcW w:w="1575" w:type="dxa"/>
            <w:vAlign w:val="center"/>
          </w:tcPr>
          <w:p w14:paraId="15A92C74" w14:textId="228044CD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Surveyor</w:t>
            </w:r>
          </w:p>
        </w:tc>
        <w:tc>
          <w:tcPr>
            <w:tcW w:w="5351" w:type="dxa"/>
            <w:vAlign w:val="center"/>
          </w:tcPr>
          <w:p w14:paraId="161B09E7" w14:textId="4991CE6B" w:rsidR="00756B0B" w:rsidRPr="00616A75" w:rsidRDefault="00A418CD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418CD">
              <w:rPr>
                <w:rFonts w:ascii="Arial" w:hAnsi="Arial" w:cs="Arial"/>
                <w:sz w:val="22"/>
                <w:szCs w:val="22"/>
              </w:rPr>
              <w:t>GeoMetrics Pty Ltd</w:t>
            </w:r>
          </w:p>
        </w:tc>
      </w:tr>
    </w:tbl>
    <w:p w14:paraId="0AA6FDA8" w14:textId="77777777" w:rsidR="00F607A0" w:rsidRPr="00756B0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544"/>
        <w:gridCol w:w="1694"/>
        <w:gridCol w:w="844"/>
        <w:gridCol w:w="1217"/>
        <w:gridCol w:w="1217"/>
        <w:gridCol w:w="1815"/>
        <w:gridCol w:w="2166"/>
        <w:gridCol w:w="1985"/>
        <w:gridCol w:w="2379"/>
      </w:tblGrid>
      <w:tr w:rsidR="00756B0B" w14:paraId="2F80DFC0" w14:textId="77777777" w:rsidTr="008F7FD6">
        <w:trPr>
          <w:trHeight w:val="567"/>
        </w:trPr>
        <w:tc>
          <w:tcPr>
            <w:tcW w:w="544" w:type="dxa"/>
            <w:tcBorders>
              <w:top w:val="nil"/>
              <w:left w:val="nil"/>
              <w:right w:val="nil"/>
            </w:tcBorders>
          </w:tcPr>
          <w:p w14:paraId="07EF0609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nil"/>
              <w:left w:val="nil"/>
            </w:tcBorders>
          </w:tcPr>
          <w:p w14:paraId="77C73772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278" w:type="dxa"/>
            <w:gridSpan w:val="3"/>
            <w:shd w:val="clear" w:color="auto" w:fill="D9D9D9" w:themeFill="background1" w:themeFillShade="D9"/>
            <w:vAlign w:val="center"/>
          </w:tcPr>
          <w:p w14:paraId="214B9027" w14:textId="23A772D4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Dates</w:t>
            </w:r>
          </w:p>
        </w:tc>
        <w:tc>
          <w:tcPr>
            <w:tcW w:w="5966" w:type="dxa"/>
            <w:gridSpan w:val="3"/>
            <w:shd w:val="clear" w:color="auto" w:fill="D9D9D9" w:themeFill="background1" w:themeFillShade="D9"/>
            <w:vAlign w:val="center"/>
          </w:tcPr>
          <w:p w14:paraId="5CEE9CD7" w14:textId="7F10A690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Provider details</w:t>
            </w:r>
          </w:p>
        </w:tc>
        <w:tc>
          <w:tcPr>
            <w:tcW w:w="2379" w:type="dxa"/>
            <w:tcBorders>
              <w:top w:val="nil"/>
              <w:right w:val="nil"/>
            </w:tcBorders>
          </w:tcPr>
          <w:p w14:paraId="4903BD45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56B0B" w14:paraId="1C29BEC1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7E14A0DD" w14:textId="77777777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786C2F80" w14:textId="49DEDFD2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Task</w:t>
            </w:r>
          </w:p>
        </w:tc>
        <w:tc>
          <w:tcPr>
            <w:tcW w:w="844" w:type="dxa"/>
            <w:vAlign w:val="center"/>
          </w:tcPr>
          <w:p w14:paraId="69672D05" w14:textId="063D494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Ref #</w:t>
            </w:r>
          </w:p>
        </w:tc>
        <w:tc>
          <w:tcPr>
            <w:tcW w:w="1217" w:type="dxa"/>
            <w:vAlign w:val="center"/>
          </w:tcPr>
          <w:p w14:paraId="36370BD5" w14:textId="7831791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Notice date</w:t>
            </w:r>
          </w:p>
        </w:tc>
        <w:tc>
          <w:tcPr>
            <w:tcW w:w="1217" w:type="dxa"/>
            <w:vAlign w:val="center"/>
          </w:tcPr>
          <w:p w14:paraId="78CDBD3F" w14:textId="1CFF6610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 required</w:t>
            </w:r>
          </w:p>
        </w:tc>
        <w:tc>
          <w:tcPr>
            <w:tcW w:w="1815" w:type="dxa"/>
            <w:vAlign w:val="center"/>
          </w:tcPr>
          <w:p w14:paraId="07E2160C" w14:textId="0CFB2D49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Supplier</w:t>
            </w:r>
          </w:p>
        </w:tc>
        <w:tc>
          <w:tcPr>
            <w:tcW w:w="2166" w:type="dxa"/>
            <w:vAlign w:val="center"/>
          </w:tcPr>
          <w:p w14:paraId="07747D17" w14:textId="1B050936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Contractor</w:t>
            </w:r>
          </w:p>
        </w:tc>
        <w:tc>
          <w:tcPr>
            <w:tcW w:w="1985" w:type="dxa"/>
            <w:vAlign w:val="center"/>
          </w:tcPr>
          <w:p w14:paraId="1AEF8DB6" w14:textId="2B3F1F3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Contact info</w:t>
            </w:r>
          </w:p>
        </w:tc>
        <w:tc>
          <w:tcPr>
            <w:tcW w:w="2379" w:type="dxa"/>
            <w:vAlign w:val="center"/>
          </w:tcPr>
          <w:p w14:paraId="731C34FD" w14:textId="2F9DE045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Instructions</w:t>
            </w:r>
          </w:p>
        </w:tc>
      </w:tr>
      <w:tr w:rsidR="00955702" w14:paraId="0B21F4B5" w14:textId="77777777" w:rsidTr="00502144">
        <w:trPr>
          <w:trHeight w:val="567"/>
        </w:trPr>
        <w:tc>
          <w:tcPr>
            <w:tcW w:w="544" w:type="dxa"/>
            <w:vAlign w:val="center"/>
          </w:tcPr>
          <w:p w14:paraId="0887BADF" w14:textId="77777777" w:rsidR="00955702" w:rsidRPr="00756B0B" w:rsidRDefault="00955702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</w:p>
        </w:tc>
        <w:tc>
          <w:tcPr>
            <w:tcW w:w="1694" w:type="dxa"/>
            <w:vAlign w:val="center"/>
          </w:tcPr>
          <w:p w14:paraId="5A18BECC" w14:textId="38BF77C4" w:rsidR="00955702" w:rsidRPr="00756B0B" w:rsidRDefault="00955702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Stage</w:t>
            </w:r>
          </w:p>
        </w:tc>
        <w:tc>
          <w:tcPr>
            <w:tcW w:w="11623" w:type="dxa"/>
            <w:gridSpan w:val="7"/>
            <w:vAlign w:val="center"/>
          </w:tcPr>
          <w:p w14:paraId="15236D3A" w14:textId="5F7B6030" w:rsidR="00955702" w:rsidRPr="006B46DC" w:rsidRDefault="0095570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1B41FA78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30B584CB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3EB42CB3" w14:textId="6F5F6730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Delivery of Structural Steel</w:t>
            </w:r>
          </w:p>
        </w:tc>
        <w:tc>
          <w:tcPr>
            <w:tcW w:w="844" w:type="dxa"/>
            <w:vAlign w:val="center"/>
          </w:tcPr>
          <w:p w14:paraId="21239769" w14:textId="1C2C5AF5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GS-2341</w:t>
            </w:r>
          </w:p>
        </w:tc>
        <w:tc>
          <w:tcPr>
            <w:tcW w:w="1217" w:type="dxa"/>
            <w:vAlign w:val="center"/>
          </w:tcPr>
          <w:p w14:paraId="6D745C73" w14:textId="78AD3F7C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01/04/2023</w:t>
            </w:r>
          </w:p>
        </w:tc>
        <w:tc>
          <w:tcPr>
            <w:tcW w:w="1217" w:type="dxa"/>
            <w:vAlign w:val="center"/>
          </w:tcPr>
          <w:p w14:paraId="240BA8A8" w14:textId="3BC1528D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10/04/2023</w:t>
            </w:r>
          </w:p>
        </w:tc>
        <w:tc>
          <w:tcPr>
            <w:tcW w:w="1815" w:type="dxa"/>
            <w:vAlign w:val="center"/>
          </w:tcPr>
          <w:p w14:paraId="6E51F8B0" w14:textId="00DFA35C" w:rsidR="00756B0B" w:rsidRPr="006B46DC" w:rsidRDefault="00DB6B79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DB6B79">
              <w:rPr>
                <w:rFonts w:ascii="Arial" w:hAnsi="Arial" w:cs="Arial"/>
                <w:sz w:val="20"/>
              </w:rPr>
              <w:t>Global Steel Pty Ltd</w:t>
            </w:r>
          </w:p>
        </w:tc>
        <w:tc>
          <w:tcPr>
            <w:tcW w:w="2166" w:type="dxa"/>
            <w:vAlign w:val="center"/>
          </w:tcPr>
          <w:p w14:paraId="59BE78F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7B336D79" w14:textId="7437B4B1" w:rsidR="00756B0B" w:rsidRPr="006B46DC" w:rsidRDefault="005C6B0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C6B06">
              <w:rPr>
                <w:rFonts w:ascii="Arial" w:hAnsi="Arial" w:cs="Arial"/>
                <w:sz w:val="20"/>
              </w:rPr>
              <w:t>1300 123 456</w:t>
            </w:r>
          </w:p>
        </w:tc>
        <w:tc>
          <w:tcPr>
            <w:tcW w:w="2379" w:type="dxa"/>
            <w:vAlign w:val="center"/>
          </w:tcPr>
          <w:p w14:paraId="7EFBC1AD" w14:textId="2ECB0EB0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Confirm delivery schedule 48 hours prior</w:t>
            </w:r>
          </w:p>
        </w:tc>
      </w:tr>
      <w:tr w:rsidR="00756B0B" w14:paraId="4DB7DCC6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4D32815E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2599E0B2" w14:textId="43876228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Crane for Steel Installation</w:t>
            </w:r>
          </w:p>
        </w:tc>
        <w:tc>
          <w:tcPr>
            <w:tcW w:w="844" w:type="dxa"/>
            <w:vAlign w:val="center"/>
          </w:tcPr>
          <w:p w14:paraId="1B4DD592" w14:textId="095CD9D4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HC-9876</w:t>
            </w:r>
          </w:p>
        </w:tc>
        <w:tc>
          <w:tcPr>
            <w:tcW w:w="1217" w:type="dxa"/>
            <w:vAlign w:val="center"/>
          </w:tcPr>
          <w:p w14:paraId="140711C4" w14:textId="4A69C2D1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05/04/2023</w:t>
            </w:r>
          </w:p>
        </w:tc>
        <w:tc>
          <w:tcPr>
            <w:tcW w:w="1217" w:type="dxa"/>
            <w:vAlign w:val="center"/>
          </w:tcPr>
          <w:p w14:paraId="6E4149DE" w14:textId="02513D28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11/04/2023</w:t>
            </w:r>
          </w:p>
        </w:tc>
        <w:tc>
          <w:tcPr>
            <w:tcW w:w="1815" w:type="dxa"/>
            <w:vAlign w:val="center"/>
          </w:tcPr>
          <w:p w14:paraId="59BBB64B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114D43C6" w14:textId="095980F8" w:rsidR="00756B0B" w:rsidRPr="006B46DC" w:rsidRDefault="00DB6B79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DB6B79">
              <w:rPr>
                <w:rFonts w:ascii="Arial" w:hAnsi="Arial" w:cs="Arial"/>
                <w:sz w:val="20"/>
              </w:rPr>
              <w:t>HighRise Cranes Pty Ltd</w:t>
            </w:r>
          </w:p>
        </w:tc>
        <w:tc>
          <w:tcPr>
            <w:tcW w:w="1985" w:type="dxa"/>
            <w:vAlign w:val="center"/>
          </w:tcPr>
          <w:p w14:paraId="5C2DC551" w14:textId="25D963AD" w:rsidR="00756B0B" w:rsidRPr="006B46DC" w:rsidRDefault="005C6B0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C6B06">
              <w:rPr>
                <w:rFonts w:ascii="Arial" w:hAnsi="Arial" w:cs="Arial"/>
                <w:sz w:val="20"/>
              </w:rPr>
              <w:t>1300 123 456</w:t>
            </w:r>
          </w:p>
        </w:tc>
        <w:tc>
          <w:tcPr>
            <w:tcW w:w="2379" w:type="dxa"/>
            <w:vAlign w:val="center"/>
          </w:tcPr>
          <w:p w14:paraId="62F78BB7" w14:textId="66FABC1A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Coordinate with steel delivery</w:t>
            </w:r>
          </w:p>
        </w:tc>
      </w:tr>
      <w:tr w:rsidR="00756B0B" w14:paraId="500E57C8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219D63FC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2E117C09" w14:textId="235C8209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Pouring of Concrete Foundation</w:t>
            </w:r>
          </w:p>
        </w:tc>
        <w:tc>
          <w:tcPr>
            <w:tcW w:w="844" w:type="dxa"/>
            <w:vAlign w:val="center"/>
          </w:tcPr>
          <w:p w14:paraId="6FD035AA" w14:textId="05F44CBB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CS-5432</w:t>
            </w:r>
          </w:p>
        </w:tc>
        <w:tc>
          <w:tcPr>
            <w:tcW w:w="1217" w:type="dxa"/>
            <w:vAlign w:val="center"/>
          </w:tcPr>
          <w:p w14:paraId="21A7B724" w14:textId="69B21DC4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02/04/2023</w:t>
            </w:r>
          </w:p>
        </w:tc>
        <w:tc>
          <w:tcPr>
            <w:tcW w:w="1217" w:type="dxa"/>
            <w:vAlign w:val="center"/>
          </w:tcPr>
          <w:p w14:paraId="3A29A7A3" w14:textId="1D57922D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08/04/2023</w:t>
            </w:r>
          </w:p>
        </w:tc>
        <w:tc>
          <w:tcPr>
            <w:tcW w:w="1815" w:type="dxa"/>
            <w:vAlign w:val="center"/>
          </w:tcPr>
          <w:p w14:paraId="6B10DD99" w14:textId="34A5FDCF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Concrete Solutions Inc</w:t>
            </w:r>
          </w:p>
        </w:tc>
        <w:tc>
          <w:tcPr>
            <w:tcW w:w="2166" w:type="dxa"/>
            <w:vAlign w:val="center"/>
          </w:tcPr>
          <w:p w14:paraId="0112181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2E3203CB" w14:textId="0450E541" w:rsidR="00756B0B" w:rsidRPr="006B46DC" w:rsidRDefault="005C6B0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C6B06">
              <w:rPr>
                <w:rFonts w:ascii="Arial" w:hAnsi="Arial" w:cs="Arial"/>
                <w:sz w:val="20"/>
              </w:rPr>
              <w:t>1300 123 456</w:t>
            </w:r>
          </w:p>
        </w:tc>
        <w:tc>
          <w:tcPr>
            <w:tcW w:w="2379" w:type="dxa"/>
            <w:vAlign w:val="center"/>
          </w:tcPr>
          <w:p w14:paraId="4FC83E64" w14:textId="2F024646" w:rsidR="00756B0B" w:rsidRPr="006B46DC" w:rsidRDefault="0095570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955702">
              <w:rPr>
                <w:rFonts w:ascii="Arial" w:hAnsi="Arial" w:cs="Arial"/>
                <w:sz w:val="20"/>
              </w:rPr>
              <w:t>Inspect forms before pour</w:t>
            </w:r>
          </w:p>
        </w:tc>
      </w:tr>
      <w:tr w:rsidR="00756B0B" w14:paraId="273DF901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514A86E5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3325E6F8" w14:textId="3660C9B9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Electrical Rough-in</w:t>
            </w:r>
          </w:p>
        </w:tc>
        <w:tc>
          <w:tcPr>
            <w:tcW w:w="844" w:type="dxa"/>
            <w:vAlign w:val="center"/>
          </w:tcPr>
          <w:p w14:paraId="501A8186" w14:textId="7FF94C9D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BE-7890</w:t>
            </w:r>
          </w:p>
        </w:tc>
        <w:tc>
          <w:tcPr>
            <w:tcW w:w="1217" w:type="dxa"/>
            <w:vAlign w:val="center"/>
          </w:tcPr>
          <w:p w14:paraId="23E7CBD2" w14:textId="236F8A67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25/04/2023</w:t>
            </w:r>
          </w:p>
        </w:tc>
        <w:tc>
          <w:tcPr>
            <w:tcW w:w="1217" w:type="dxa"/>
            <w:vAlign w:val="center"/>
          </w:tcPr>
          <w:p w14:paraId="0E82FE79" w14:textId="212C69FB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05/05/2023</w:t>
            </w:r>
          </w:p>
        </w:tc>
        <w:tc>
          <w:tcPr>
            <w:tcW w:w="1815" w:type="dxa"/>
            <w:vAlign w:val="center"/>
          </w:tcPr>
          <w:p w14:paraId="526930D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28845E03" w14:textId="19A7A718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Bright Electrical Contractors</w:t>
            </w:r>
          </w:p>
        </w:tc>
        <w:tc>
          <w:tcPr>
            <w:tcW w:w="1985" w:type="dxa"/>
            <w:vAlign w:val="center"/>
          </w:tcPr>
          <w:p w14:paraId="791756C1" w14:textId="026FE2DA" w:rsidR="00756B0B" w:rsidRPr="006B46DC" w:rsidRDefault="005C6B0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C6B06">
              <w:rPr>
                <w:rFonts w:ascii="Arial" w:hAnsi="Arial" w:cs="Arial"/>
                <w:sz w:val="20"/>
              </w:rPr>
              <w:t>1300 123 456</w:t>
            </w:r>
          </w:p>
        </w:tc>
        <w:tc>
          <w:tcPr>
            <w:tcW w:w="2379" w:type="dxa"/>
            <w:vAlign w:val="center"/>
          </w:tcPr>
          <w:p w14:paraId="0F6816C3" w14:textId="5AFB8BEC" w:rsidR="00756B0B" w:rsidRPr="006B46DC" w:rsidRDefault="0095570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955702">
              <w:rPr>
                <w:rFonts w:ascii="Arial" w:hAnsi="Arial" w:cs="Arial"/>
                <w:sz w:val="20"/>
              </w:rPr>
              <w:t>Site walkthrough required before start</w:t>
            </w:r>
          </w:p>
        </w:tc>
      </w:tr>
      <w:tr w:rsidR="00756B0B" w14:paraId="700B23C1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7D3EFB03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7430A55D" w14:textId="6F716701" w:rsidR="00756B0B" w:rsidRPr="006B46DC" w:rsidRDefault="000554F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554F2">
              <w:rPr>
                <w:rFonts w:ascii="Arial" w:hAnsi="Arial" w:cs="Arial"/>
                <w:sz w:val="20"/>
              </w:rPr>
              <w:t>Internal Painting</w:t>
            </w:r>
          </w:p>
        </w:tc>
        <w:tc>
          <w:tcPr>
            <w:tcW w:w="844" w:type="dxa"/>
            <w:vAlign w:val="center"/>
          </w:tcPr>
          <w:p w14:paraId="0944C39F" w14:textId="38C74BC3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PP-4567</w:t>
            </w:r>
          </w:p>
        </w:tc>
        <w:tc>
          <w:tcPr>
            <w:tcW w:w="1217" w:type="dxa"/>
            <w:vAlign w:val="center"/>
          </w:tcPr>
          <w:p w14:paraId="2E114E5B" w14:textId="5EE4BB71" w:rsidR="00756B0B" w:rsidRPr="006B46DC" w:rsidRDefault="00C574F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574FF">
              <w:rPr>
                <w:rFonts w:ascii="Arial" w:hAnsi="Arial" w:cs="Arial"/>
                <w:sz w:val="20"/>
              </w:rPr>
              <w:t>15/05/2023</w:t>
            </w:r>
          </w:p>
        </w:tc>
        <w:tc>
          <w:tcPr>
            <w:tcW w:w="1217" w:type="dxa"/>
            <w:vAlign w:val="center"/>
          </w:tcPr>
          <w:p w14:paraId="68F7B73F" w14:textId="7821B319" w:rsidR="00756B0B" w:rsidRPr="006B46DC" w:rsidRDefault="008F7FD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F7FD6">
              <w:rPr>
                <w:rFonts w:ascii="Arial" w:hAnsi="Arial" w:cs="Arial"/>
                <w:sz w:val="20"/>
              </w:rPr>
              <w:t>25/05/2023</w:t>
            </w:r>
          </w:p>
        </w:tc>
        <w:tc>
          <w:tcPr>
            <w:tcW w:w="1815" w:type="dxa"/>
            <w:vAlign w:val="center"/>
          </w:tcPr>
          <w:p w14:paraId="023DE2F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1B384FCF" w14:textId="1D8942D6" w:rsidR="00756B0B" w:rsidRPr="006B46DC" w:rsidRDefault="0048261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482611">
              <w:rPr>
                <w:rFonts w:ascii="Arial" w:hAnsi="Arial" w:cs="Arial"/>
                <w:sz w:val="20"/>
              </w:rPr>
              <w:t>ProPainters Pty Ltd</w:t>
            </w:r>
          </w:p>
        </w:tc>
        <w:tc>
          <w:tcPr>
            <w:tcW w:w="1985" w:type="dxa"/>
            <w:vAlign w:val="center"/>
          </w:tcPr>
          <w:p w14:paraId="5A5A6F46" w14:textId="2771AB22" w:rsidR="00756B0B" w:rsidRPr="006B46DC" w:rsidRDefault="005C6B0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C6B06">
              <w:rPr>
                <w:rFonts w:ascii="Arial" w:hAnsi="Arial" w:cs="Arial"/>
                <w:sz w:val="20"/>
              </w:rPr>
              <w:t>1300 123 456</w:t>
            </w:r>
          </w:p>
        </w:tc>
        <w:tc>
          <w:tcPr>
            <w:tcW w:w="2379" w:type="dxa"/>
            <w:vAlign w:val="center"/>
          </w:tcPr>
          <w:p w14:paraId="5A6BAE50" w14:textId="039AE6F1" w:rsidR="00756B0B" w:rsidRPr="006B46DC" w:rsidRDefault="0095570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955702">
              <w:rPr>
                <w:rFonts w:ascii="Arial" w:hAnsi="Arial" w:cs="Arial"/>
                <w:sz w:val="20"/>
              </w:rPr>
              <w:t>Color selections due by notice date</w:t>
            </w:r>
          </w:p>
        </w:tc>
      </w:tr>
      <w:tr w:rsidR="00756B0B" w14:paraId="2B41387C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76678424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7C4561F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44" w:type="dxa"/>
            <w:vAlign w:val="center"/>
          </w:tcPr>
          <w:p w14:paraId="0CCC61E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17D4A9AC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547DDB4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15" w:type="dxa"/>
            <w:vAlign w:val="center"/>
          </w:tcPr>
          <w:p w14:paraId="7B527B5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2653F56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7DF96C77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379" w:type="dxa"/>
            <w:vAlign w:val="center"/>
          </w:tcPr>
          <w:p w14:paraId="64C3167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6D099797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0020A672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7F9E1C2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44" w:type="dxa"/>
            <w:vAlign w:val="center"/>
          </w:tcPr>
          <w:p w14:paraId="6FAA3172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6F37DC9F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4D17A37E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15" w:type="dxa"/>
            <w:vAlign w:val="center"/>
          </w:tcPr>
          <w:p w14:paraId="1EE7E9A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41FA523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3B31504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379" w:type="dxa"/>
            <w:vAlign w:val="center"/>
          </w:tcPr>
          <w:p w14:paraId="6DE10855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4D6DE066" w14:textId="77777777" w:rsidTr="008F7FD6">
        <w:trPr>
          <w:trHeight w:val="567"/>
        </w:trPr>
        <w:tc>
          <w:tcPr>
            <w:tcW w:w="544" w:type="dxa"/>
            <w:vAlign w:val="center"/>
          </w:tcPr>
          <w:p w14:paraId="24097FA8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94" w:type="dxa"/>
            <w:vAlign w:val="center"/>
          </w:tcPr>
          <w:p w14:paraId="1B7316FE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44" w:type="dxa"/>
            <w:vAlign w:val="center"/>
          </w:tcPr>
          <w:p w14:paraId="2945C246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743AD38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vAlign w:val="center"/>
          </w:tcPr>
          <w:p w14:paraId="0FD151D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815" w:type="dxa"/>
            <w:vAlign w:val="center"/>
          </w:tcPr>
          <w:p w14:paraId="6C3E35C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166" w:type="dxa"/>
            <w:vAlign w:val="center"/>
          </w:tcPr>
          <w:p w14:paraId="29A1A008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3885284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379" w:type="dxa"/>
            <w:vAlign w:val="center"/>
          </w:tcPr>
          <w:p w14:paraId="6765F4D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</w:tbl>
    <w:p w14:paraId="21E85A0B" w14:textId="0B08B2E5" w:rsidR="006B46DC" w:rsidRPr="00F607A0" w:rsidRDefault="006B46DC" w:rsidP="006B46DC">
      <w:pPr>
        <w:jc w:val="left"/>
        <w:rPr>
          <w:rFonts w:ascii="Arial" w:hAnsi="Arial" w:cs="Arial"/>
          <w:b/>
          <w:bCs/>
          <w:sz w:val="16"/>
          <w:szCs w:val="16"/>
        </w:rPr>
      </w:pPr>
    </w:p>
    <w:sectPr w:rsidR="006B46DC" w:rsidRPr="00F607A0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B5EB" w14:textId="77777777" w:rsidR="007D0922" w:rsidRDefault="007D0922" w:rsidP="00A67754">
      <w:r>
        <w:separator/>
      </w:r>
    </w:p>
  </w:endnote>
  <w:endnote w:type="continuationSeparator" w:id="0">
    <w:p w14:paraId="52020CC8" w14:textId="77777777" w:rsidR="007D0922" w:rsidRDefault="007D09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5C6B06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B0D3" w14:textId="77777777" w:rsidR="007D0922" w:rsidRDefault="007D0922" w:rsidP="00A67754">
      <w:r>
        <w:separator/>
      </w:r>
    </w:p>
  </w:footnote>
  <w:footnote w:type="continuationSeparator" w:id="0">
    <w:p w14:paraId="0ED6CD2F" w14:textId="77777777" w:rsidR="007D0922" w:rsidRDefault="007D09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058708C1" w:rsidR="00DE7FB5" w:rsidRDefault="005C6B06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74732554"/>
        <w:placeholder>
          <w:docPart w:val="E764B8F4D868458FAEB641FAE7F7EF4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46DC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6B46D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D7E0" w14:textId="577BA587" w:rsidR="00616A75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420B81C15A204094A5405863E7365D6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634D" w:rsidRP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2CC87BBA" w14:textId="77777777" w:rsidR="00616A75" w:rsidRPr="00830749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F8C"/>
    <w:multiLevelType w:val="hybridMultilevel"/>
    <w:tmpl w:val="3B14EA90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961856">
    <w:abstractNumId w:val="0"/>
  </w:num>
  <w:num w:numId="2" w16cid:durableId="40639476">
    <w:abstractNumId w:val="2"/>
  </w:num>
  <w:num w:numId="3" w16cid:durableId="1516924798">
    <w:abstractNumId w:val="6"/>
  </w:num>
  <w:num w:numId="4" w16cid:durableId="854997520">
    <w:abstractNumId w:val="8"/>
  </w:num>
  <w:num w:numId="5" w16cid:durableId="1309430996">
    <w:abstractNumId w:val="1"/>
  </w:num>
  <w:num w:numId="6" w16cid:durableId="1795904765">
    <w:abstractNumId w:val="7"/>
  </w:num>
  <w:num w:numId="7" w16cid:durableId="1998149138">
    <w:abstractNumId w:val="5"/>
  </w:num>
  <w:num w:numId="8" w16cid:durableId="1239364697">
    <w:abstractNumId w:val="4"/>
  </w:num>
  <w:num w:numId="9" w16cid:durableId="137306783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554F2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D470E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D634D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611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6B06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A7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46DC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6B0B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8F7FD6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23F"/>
    <w:rsid w:val="009476CA"/>
    <w:rsid w:val="0095100C"/>
    <w:rsid w:val="0095160D"/>
    <w:rsid w:val="00951B1D"/>
    <w:rsid w:val="00951DE8"/>
    <w:rsid w:val="00951F2F"/>
    <w:rsid w:val="00954532"/>
    <w:rsid w:val="0095570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18CD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4F0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574FF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B6B79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4D2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0B81C15A204094A5405863E7365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18750-28A9-45C1-BFEF-8E6CFD7249ED}"/>
      </w:docPartPr>
      <w:docPartBody>
        <w:p w:rsidR="00AE45BB" w:rsidRDefault="00AE45BB" w:rsidP="00AE45BB">
          <w:pPr>
            <w:pStyle w:val="420B81C15A204094A5405863E7365D60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E764B8F4D868458FAEB641FAE7F7E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1DE22-4A1D-41A4-BFCC-EE138F8F1154}"/>
      </w:docPartPr>
      <w:docPartBody>
        <w:p w:rsidR="00AE45BB" w:rsidRDefault="00AE45BB" w:rsidP="00AE45BB">
          <w:pPr>
            <w:pStyle w:val="E764B8F4D868458FAEB641FAE7F7EF49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463764"/>
    <w:rsid w:val="00AE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E45BB"/>
    <w:rPr>
      <w:color w:val="808080"/>
    </w:rPr>
  </w:style>
  <w:style w:type="paragraph" w:customStyle="1" w:styleId="420B81C15A204094A5405863E7365D60">
    <w:name w:val="420B81C15A204094A5405863E7365D60"/>
    <w:rsid w:val="00AE45BB"/>
    <w:rPr>
      <w:kern w:val="2"/>
      <w14:ligatures w14:val="standardContextual"/>
    </w:rPr>
  </w:style>
  <w:style w:type="paragraph" w:customStyle="1" w:styleId="E764B8F4D868458FAEB641FAE7F7EF49">
    <w:name w:val="E764B8F4D868458FAEB641FAE7F7EF49"/>
    <w:rsid w:val="00AE45B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14</cp:revision>
  <cp:lastPrinted>2014-09-18T04:01:00Z</cp:lastPrinted>
  <dcterms:created xsi:type="dcterms:W3CDTF">2023-04-13T05:13:00Z</dcterms:created>
  <dcterms:modified xsi:type="dcterms:W3CDTF">2025-02-12T04:43:00Z</dcterms:modified>
  <cp:category>Handout 4</cp:category>
  <cp:contentStatus>v1-1_13/04/2023</cp:contentStatus>
</cp:coreProperties>
</file>