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97D6F" w14:textId="629D2343" w:rsidR="00840245" w:rsidRPr="00A33087" w:rsidRDefault="00840245" w:rsidP="00A33087"/>
    <w:p w14:paraId="26887EED" w14:textId="1C0CEDEE" w:rsidR="00840245" w:rsidRDefault="00840245" w:rsidP="00840245">
      <w:pPr>
        <w:jc w:val="center"/>
        <w:rPr>
          <w:b/>
          <w:bCs/>
          <w:color w:val="C61F4B"/>
          <w:sz w:val="32"/>
          <w:szCs w:val="32"/>
        </w:rPr>
      </w:pPr>
      <w:r w:rsidRPr="00FC6808">
        <w:rPr>
          <w:b/>
          <w:bCs/>
          <w:color w:val="C61F4B"/>
          <w:sz w:val="32"/>
          <w:szCs w:val="32"/>
        </w:rPr>
        <w:t xml:space="preserve">As part of our commitment to continual improvement across our HSEQ systems, we met with the project teams and the Systems Committee to </w:t>
      </w:r>
      <w:r w:rsidR="00F50DA9">
        <w:rPr>
          <w:b/>
          <w:bCs/>
          <w:color w:val="C61F4B"/>
          <w:sz w:val="32"/>
          <w:szCs w:val="32"/>
        </w:rPr>
        <w:t>review</w:t>
      </w:r>
      <w:r w:rsidRPr="00FC6808">
        <w:rPr>
          <w:b/>
          <w:bCs/>
          <w:color w:val="C61F4B"/>
          <w:sz w:val="32"/>
          <w:szCs w:val="32"/>
        </w:rPr>
        <w:t xml:space="preserve"> </w:t>
      </w:r>
      <w:r w:rsidR="00F50DA9">
        <w:rPr>
          <w:b/>
          <w:bCs/>
          <w:color w:val="C61F4B"/>
          <w:sz w:val="32"/>
          <w:szCs w:val="32"/>
        </w:rPr>
        <w:t xml:space="preserve">our current processes for the use, </w:t>
      </w:r>
      <w:r w:rsidR="00F06504">
        <w:rPr>
          <w:b/>
          <w:bCs/>
          <w:color w:val="C61F4B"/>
          <w:sz w:val="32"/>
          <w:szCs w:val="32"/>
        </w:rPr>
        <w:t>handling,</w:t>
      </w:r>
      <w:r w:rsidR="00F50DA9">
        <w:rPr>
          <w:b/>
          <w:bCs/>
          <w:color w:val="C61F4B"/>
          <w:sz w:val="32"/>
          <w:szCs w:val="32"/>
        </w:rPr>
        <w:t xml:space="preserve"> and storage of hazardous substances.</w:t>
      </w:r>
    </w:p>
    <w:p w14:paraId="27A89BF9" w14:textId="27FE6A0A" w:rsidR="00A33087" w:rsidRDefault="00A33087" w:rsidP="00840245">
      <w:pPr>
        <w:jc w:val="center"/>
        <w:rPr>
          <w:b/>
          <w:bCs/>
          <w:color w:val="C61F4B"/>
          <w:sz w:val="32"/>
          <w:szCs w:val="32"/>
        </w:rPr>
      </w:pPr>
    </w:p>
    <w:p w14:paraId="63C42CEF" w14:textId="26745797" w:rsidR="000F04FA" w:rsidRDefault="000F04FA" w:rsidP="00840245"/>
    <w:p w14:paraId="203839AF" w14:textId="434DE4A1" w:rsidR="00840245" w:rsidRPr="00A33087" w:rsidRDefault="00840245" w:rsidP="00840245">
      <w:pPr>
        <w:jc w:val="center"/>
        <w:rPr>
          <w:b/>
          <w:bCs/>
          <w:sz w:val="32"/>
          <w:szCs w:val="36"/>
        </w:rPr>
      </w:pPr>
      <w:r w:rsidRPr="00A33087">
        <w:rPr>
          <w:b/>
          <w:bCs/>
          <w:sz w:val="32"/>
          <w:szCs w:val="36"/>
        </w:rPr>
        <w:t xml:space="preserve">After a thorough review of our </w:t>
      </w:r>
      <w:r w:rsidR="00F06504">
        <w:rPr>
          <w:b/>
          <w:bCs/>
          <w:sz w:val="32"/>
          <w:szCs w:val="36"/>
        </w:rPr>
        <w:t>hazardous substance</w:t>
      </w:r>
      <w:r w:rsidRPr="00A33087">
        <w:rPr>
          <w:b/>
          <w:bCs/>
          <w:sz w:val="32"/>
          <w:szCs w:val="36"/>
        </w:rPr>
        <w:t xml:space="preserve"> processes, we have </w:t>
      </w:r>
      <w:r w:rsidR="00F06504">
        <w:rPr>
          <w:b/>
          <w:bCs/>
          <w:sz w:val="32"/>
          <w:szCs w:val="36"/>
        </w:rPr>
        <w:t xml:space="preserve">implemented a new software to improve how we </w:t>
      </w:r>
      <w:r w:rsidR="007967A1">
        <w:rPr>
          <w:b/>
          <w:bCs/>
          <w:sz w:val="32"/>
          <w:szCs w:val="36"/>
        </w:rPr>
        <w:t>manage and maintain our</w:t>
      </w:r>
      <w:r w:rsidR="00F06504">
        <w:rPr>
          <w:b/>
          <w:bCs/>
          <w:sz w:val="32"/>
          <w:szCs w:val="36"/>
        </w:rPr>
        <w:t xml:space="preserve"> hazardous substances</w:t>
      </w:r>
      <w:r w:rsidRPr="00A33087">
        <w:rPr>
          <w:b/>
          <w:bCs/>
          <w:sz w:val="32"/>
          <w:szCs w:val="36"/>
        </w:rPr>
        <w:t>.</w:t>
      </w:r>
    </w:p>
    <w:p w14:paraId="54EBC260" w14:textId="680FA578" w:rsidR="00840245" w:rsidRDefault="00840245" w:rsidP="00840245">
      <w:pPr>
        <w:jc w:val="center"/>
        <w:rPr>
          <w:b/>
          <w:bCs/>
          <w:sz w:val="28"/>
          <w:szCs w:val="32"/>
        </w:rPr>
      </w:pPr>
    </w:p>
    <w:p w14:paraId="6647136B" w14:textId="1DDE9D88" w:rsidR="00840245" w:rsidRDefault="00840245" w:rsidP="00840245">
      <w:pPr>
        <w:jc w:val="center"/>
        <w:rPr>
          <w:b/>
          <w:bCs/>
          <w:sz w:val="28"/>
          <w:szCs w:val="32"/>
        </w:rPr>
      </w:pPr>
    </w:p>
    <w:p w14:paraId="2EF46B08" w14:textId="6A86334B" w:rsidR="00840245" w:rsidRDefault="00C9380D" w:rsidP="00C9380D">
      <w:pPr>
        <w:rPr>
          <w:sz w:val="28"/>
          <w:szCs w:val="32"/>
        </w:rPr>
      </w:pPr>
      <w:r w:rsidRPr="00C9380D">
        <w:rPr>
          <w:sz w:val="28"/>
          <w:szCs w:val="32"/>
        </w:rPr>
        <w:t xml:space="preserve">As such, </w:t>
      </w:r>
      <w:r>
        <w:rPr>
          <w:sz w:val="28"/>
          <w:szCs w:val="32"/>
        </w:rPr>
        <w:t>all McIlwain workplaces will now have access to and shall use Chemwatch for:</w:t>
      </w:r>
    </w:p>
    <w:p w14:paraId="396AA581" w14:textId="01E9BD15" w:rsidR="00C9380D" w:rsidRDefault="00C9380D" w:rsidP="00C9380D">
      <w:pPr>
        <w:pStyle w:val="Bullet1"/>
      </w:pPr>
      <w:r>
        <w:t>Creating and maintaining SDS Registers</w:t>
      </w:r>
    </w:p>
    <w:p w14:paraId="7F07736A" w14:textId="5C3EA116" w:rsidR="00C9380D" w:rsidRPr="00C9380D" w:rsidRDefault="00C9380D" w:rsidP="00C9380D">
      <w:pPr>
        <w:pStyle w:val="Bullet1"/>
      </w:pPr>
      <w:r>
        <w:t>Conducting and managing Hazardous Chemical Risk Assessments</w:t>
      </w:r>
    </w:p>
    <w:p w14:paraId="34B05E24" w14:textId="6771A071" w:rsidR="00840245" w:rsidRDefault="00840245" w:rsidP="00840245"/>
    <w:p w14:paraId="16A92EB2" w14:textId="126A5C37" w:rsidR="00A33087" w:rsidRDefault="00A33087" w:rsidP="00840245">
      <w:pPr>
        <w:rPr>
          <w:sz w:val="24"/>
          <w:szCs w:val="28"/>
        </w:rPr>
      </w:pPr>
    </w:p>
    <w:p w14:paraId="3B745870" w14:textId="26B0FF3A" w:rsidR="00C9380D" w:rsidRDefault="00C9380D" w:rsidP="00840245">
      <w:pPr>
        <w:rPr>
          <w:sz w:val="28"/>
          <w:szCs w:val="32"/>
        </w:rPr>
      </w:pPr>
      <w:r w:rsidRPr="00C9380D">
        <w:rPr>
          <w:sz w:val="28"/>
          <w:szCs w:val="32"/>
        </w:rPr>
        <w:t>If you are required to use a hazardous substance at any of our workplaces, please ensure you have access to the relevant SDS via Chemwatch.</w:t>
      </w:r>
    </w:p>
    <w:p w14:paraId="6F3C28BD" w14:textId="5F0A326A" w:rsidR="00C9380D" w:rsidRPr="00C9380D" w:rsidRDefault="00C9380D" w:rsidP="00840245">
      <w:pPr>
        <w:rPr>
          <w:sz w:val="28"/>
          <w:szCs w:val="32"/>
        </w:rPr>
      </w:pPr>
      <w:r>
        <w:rPr>
          <w:sz w:val="28"/>
          <w:szCs w:val="32"/>
        </w:rPr>
        <w:t>Access to Chemwatch is available via the QR Code or via the mobile phone app (on iOS and android).</w:t>
      </w:r>
    </w:p>
    <w:p w14:paraId="7B637A32" w14:textId="3AD20451" w:rsidR="00A33087" w:rsidRDefault="00A33087" w:rsidP="00A33087"/>
    <w:p w14:paraId="64C70349" w14:textId="6587DCB6" w:rsidR="00F2435F" w:rsidRPr="00D15F06" w:rsidRDefault="00F2435F" w:rsidP="00A33087">
      <w:r w:rsidRPr="00F2435F">
        <w:rPr>
          <w:noProof/>
        </w:rPr>
        <w:t xml:space="preserve"> </w:t>
      </w:r>
    </w:p>
    <w:p w14:paraId="69EC2974" w14:textId="6B0296F5" w:rsidR="00A33087" w:rsidRPr="00D15F06" w:rsidRDefault="00A33087" w:rsidP="00A33087"/>
    <w:p w14:paraId="53CC7F23" w14:textId="62C764DE" w:rsidR="00A33087" w:rsidRPr="00A22193" w:rsidRDefault="00C9380D" w:rsidP="00A33087">
      <w:pPr>
        <w:rPr>
          <w:sz w:val="28"/>
          <w:szCs w:val="32"/>
        </w:rPr>
      </w:pPr>
      <w:r>
        <w:rPr>
          <w:sz w:val="28"/>
          <w:szCs w:val="32"/>
        </w:rPr>
        <w:t>To provide easy access to Chemwatch, t</w:t>
      </w:r>
      <w:r w:rsidR="00A22193" w:rsidRPr="00A22193">
        <w:rPr>
          <w:sz w:val="28"/>
          <w:szCs w:val="32"/>
        </w:rPr>
        <w:t xml:space="preserve">he attached </w:t>
      </w:r>
      <w:r>
        <w:rPr>
          <w:sz w:val="28"/>
          <w:szCs w:val="32"/>
        </w:rPr>
        <w:t>poster</w:t>
      </w:r>
      <w:r w:rsidR="00A22193" w:rsidRPr="00A22193">
        <w:rPr>
          <w:sz w:val="28"/>
          <w:szCs w:val="32"/>
        </w:rPr>
        <w:t xml:space="preserve"> </w:t>
      </w:r>
      <w:r w:rsidR="00A22193">
        <w:rPr>
          <w:sz w:val="28"/>
          <w:szCs w:val="32"/>
        </w:rPr>
        <w:t xml:space="preserve">has been </w:t>
      </w:r>
      <w:r>
        <w:rPr>
          <w:sz w:val="28"/>
          <w:szCs w:val="32"/>
        </w:rPr>
        <w:t>developed and shall be posted wherever chemicals are stored.</w:t>
      </w:r>
    </w:p>
    <w:p w14:paraId="3EE6ED26" w14:textId="2DE47F16" w:rsidR="00A33087" w:rsidRDefault="00A33087" w:rsidP="00A33087"/>
    <w:p w14:paraId="5249265A" w14:textId="7071D011" w:rsidR="00F2435F" w:rsidRDefault="00F2435F" w:rsidP="00A33087"/>
    <w:p w14:paraId="44F1C626" w14:textId="72D87881" w:rsidR="00D15F06" w:rsidRDefault="00D15F06" w:rsidP="00A33087"/>
    <w:p w14:paraId="301F18A3" w14:textId="25FC5878" w:rsidR="00A33087" w:rsidRPr="00F50DA9" w:rsidRDefault="00F2435F" w:rsidP="00F50DA9">
      <w:pPr>
        <w:jc w:val="center"/>
        <w:rPr>
          <w:b/>
          <w:bCs/>
          <w:sz w:val="32"/>
          <w:szCs w:val="36"/>
        </w:rPr>
      </w:pPr>
      <w:r>
        <w:rPr>
          <w:noProof/>
        </w:rPr>
        <w:drawing>
          <wp:anchor distT="0" distB="0" distL="114300" distR="114300" simplePos="0" relativeHeight="251659264" behindDoc="0" locked="0" layoutInCell="1" allowOverlap="1" wp14:anchorId="2EA1473E" wp14:editId="7B8DD751">
            <wp:simplePos x="0" y="0"/>
            <wp:positionH relativeFrom="column">
              <wp:posOffset>2711368</wp:posOffset>
            </wp:positionH>
            <wp:positionV relativeFrom="paragraph">
              <wp:posOffset>2990850</wp:posOffset>
            </wp:positionV>
            <wp:extent cx="1804670" cy="1009015"/>
            <wp:effectExtent l="0" t="0" r="5080" b="635"/>
            <wp:wrapTopAndBottom/>
            <wp:docPr id="5" name="Picture 5"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04670" cy="10090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555273FB" wp14:editId="1B3389CE">
            <wp:simplePos x="0" y="0"/>
            <wp:positionH relativeFrom="column">
              <wp:posOffset>-7620</wp:posOffset>
            </wp:positionH>
            <wp:positionV relativeFrom="paragraph">
              <wp:posOffset>841375</wp:posOffset>
            </wp:positionV>
            <wp:extent cx="2612390" cy="3289300"/>
            <wp:effectExtent l="0" t="0" r="0" b="6350"/>
            <wp:wrapTopAndBottom/>
            <wp:docPr id="1" name="Picture 1" descr="Qr code&#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612390" cy="3289300"/>
                    </a:xfrm>
                    <a:prstGeom prst="rect">
                      <a:avLst/>
                    </a:prstGeom>
                  </pic:spPr>
                </pic:pic>
              </a:graphicData>
            </a:graphic>
            <wp14:sizeRelH relativeFrom="page">
              <wp14:pctWidth>0</wp14:pctWidth>
            </wp14:sizeRelH>
            <wp14:sizeRelV relativeFrom="page">
              <wp14:pctHeight>0</wp14:pctHeight>
            </wp14:sizeRelV>
          </wp:anchor>
        </w:drawing>
      </w:r>
      <w:r w:rsidR="00A33087" w:rsidRPr="00A22193">
        <w:rPr>
          <w:b/>
          <w:bCs/>
          <w:sz w:val="32"/>
          <w:szCs w:val="36"/>
        </w:rPr>
        <w:t xml:space="preserve">For more information on </w:t>
      </w:r>
      <w:r w:rsidR="003230CB" w:rsidRPr="00A22193">
        <w:rPr>
          <w:b/>
          <w:bCs/>
          <w:sz w:val="32"/>
          <w:szCs w:val="36"/>
        </w:rPr>
        <w:t>the updated</w:t>
      </w:r>
      <w:r w:rsidR="00A33087" w:rsidRPr="00A22193">
        <w:rPr>
          <w:b/>
          <w:bCs/>
          <w:sz w:val="32"/>
          <w:szCs w:val="36"/>
        </w:rPr>
        <w:t xml:space="preserve"> </w:t>
      </w:r>
      <w:r w:rsidR="00C9380D">
        <w:rPr>
          <w:b/>
          <w:bCs/>
          <w:sz w:val="32"/>
          <w:szCs w:val="36"/>
        </w:rPr>
        <w:t>hazardous substance processes, please</w:t>
      </w:r>
      <w:r w:rsidR="00A22193">
        <w:rPr>
          <w:b/>
          <w:bCs/>
          <w:sz w:val="32"/>
          <w:szCs w:val="36"/>
        </w:rPr>
        <w:t xml:space="preserve"> </w:t>
      </w:r>
      <w:r w:rsidR="00A33087" w:rsidRPr="00A22193">
        <w:rPr>
          <w:b/>
          <w:bCs/>
          <w:sz w:val="32"/>
          <w:szCs w:val="36"/>
        </w:rPr>
        <w:t>speak to a project Safety Advisor.</w:t>
      </w:r>
    </w:p>
    <w:sectPr w:rsidR="00A33087" w:rsidRPr="00F50DA9" w:rsidSect="00840245">
      <w:headerReference w:type="default" r:id="rId15"/>
      <w:footerReference w:type="default" r:id="rId16"/>
      <w:pgSz w:w="16838" w:h="23811" w:code="8"/>
      <w:pgMar w:top="1843" w:right="1134" w:bottom="567" w:left="1134" w:header="17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93C0C" w14:textId="77777777" w:rsidR="005339BA" w:rsidRDefault="005339BA" w:rsidP="00031B4D">
      <w:pPr>
        <w:spacing w:after="0" w:line="240" w:lineRule="auto"/>
      </w:pPr>
      <w:r>
        <w:separator/>
      </w:r>
    </w:p>
  </w:endnote>
  <w:endnote w:type="continuationSeparator" w:id="0">
    <w:p w14:paraId="42C52ABF" w14:textId="77777777" w:rsidR="005339BA" w:rsidRDefault="005339BA" w:rsidP="00031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557B9" w14:textId="77777777" w:rsidR="00031B4D" w:rsidRPr="0058308E" w:rsidRDefault="00031B4D" w:rsidP="00031B4D">
    <w:pPr>
      <w:pStyle w:val="Footer"/>
      <w:rPr>
        <w:sz w:val="20"/>
        <w:szCs w:val="28"/>
      </w:rPr>
    </w:pPr>
    <w:r w:rsidRPr="0058308E">
      <w:rPr>
        <w:sz w:val="20"/>
        <w:szCs w:val="28"/>
      </w:rPr>
      <w:t>Creating community assets since 1961</w:t>
    </w:r>
  </w:p>
  <w:p w14:paraId="446721E4" w14:textId="15E9754A" w:rsidR="00031B4D" w:rsidRPr="0058308E" w:rsidRDefault="00031B4D" w:rsidP="00031B4D">
    <w:pPr>
      <w:pStyle w:val="Footer"/>
      <w:rPr>
        <w:sz w:val="20"/>
        <w:szCs w:val="28"/>
      </w:rPr>
    </w:pPr>
    <w:r w:rsidRPr="0058308E">
      <w:rPr>
        <w:sz w:val="20"/>
        <w:szCs w:val="28"/>
      </w:rPr>
      <w:t>www.mcilwain.com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CA833" w14:textId="77777777" w:rsidR="005339BA" w:rsidRDefault="005339BA" w:rsidP="00031B4D">
      <w:pPr>
        <w:spacing w:after="0" w:line="240" w:lineRule="auto"/>
      </w:pPr>
      <w:r>
        <w:separator/>
      </w:r>
    </w:p>
  </w:footnote>
  <w:footnote w:type="continuationSeparator" w:id="0">
    <w:p w14:paraId="7711356E" w14:textId="77777777" w:rsidR="005339BA" w:rsidRDefault="005339BA" w:rsidP="00031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5B617" w14:textId="4CBE1F78" w:rsidR="00031B4D" w:rsidRPr="00031B4D" w:rsidRDefault="00031B4D" w:rsidP="00031B4D">
    <w:pPr>
      <w:spacing w:after="0"/>
      <w:jc w:val="right"/>
      <w:rPr>
        <w:b/>
        <w:bCs/>
        <w:color w:val="C61F4B"/>
        <w:sz w:val="52"/>
        <w:szCs w:val="56"/>
      </w:rPr>
    </w:pPr>
    <w:r w:rsidRPr="00031B4D">
      <w:rPr>
        <w:b/>
        <w:bCs/>
        <w:noProof/>
        <w:color w:val="C61F4B"/>
        <w:sz w:val="52"/>
        <w:szCs w:val="56"/>
      </w:rPr>
      <w:drawing>
        <wp:anchor distT="0" distB="0" distL="114300" distR="114300" simplePos="0" relativeHeight="251658240" behindDoc="0" locked="0" layoutInCell="1" allowOverlap="1" wp14:anchorId="5F806039" wp14:editId="64FD0E7B">
          <wp:simplePos x="0" y="0"/>
          <wp:positionH relativeFrom="column">
            <wp:posOffset>-10406</wp:posOffset>
          </wp:positionH>
          <wp:positionV relativeFrom="paragraph">
            <wp:posOffset>28528</wp:posOffset>
          </wp:positionV>
          <wp:extent cx="1611429" cy="655092"/>
          <wp:effectExtent l="0" t="0" r="8255" b="0"/>
          <wp:wrapNone/>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rotWithShape="1">
                  <a:blip r:embed="rId1">
                    <a:extLst>
                      <a:ext uri="{28A0092B-C50C-407E-A947-70E740481C1C}">
                        <a14:useLocalDpi xmlns:a14="http://schemas.microsoft.com/office/drawing/2010/main" val="0"/>
                      </a:ext>
                    </a:extLst>
                  </a:blip>
                  <a:srcRect l="6961" t="17831" r="6744" b="10252"/>
                  <a:stretch/>
                </pic:blipFill>
                <pic:spPr bwMode="auto">
                  <a:xfrm>
                    <a:off x="0" y="0"/>
                    <a:ext cx="1616413" cy="6571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1B4D">
      <w:rPr>
        <w:b/>
        <w:bCs/>
        <w:color w:val="C61F4B"/>
        <w:sz w:val="52"/>
        <w:szCs w:val="56"/>
      </w:rPr>
      <w:t>TOOLBOX TALK</w:t>
    </w:r>
  </w:p>
  <w:p w14:paraId="0FFF2C14" w14:textId="0195B6D1" w:rsidR="00031B4D" w:rsidRPr="0058308E" w:rsidRDefault="00F50DA9" w:rsidP="00031B4D">
    <w:pPr>
      <w:pStyle w:val="Header"/>
      <w:rPr>
        <w:sz w:val="32"/>
        <w:szCs w:val="32"/>
      </w:rPr>
    </w:pPr>
    <w:r>
      <w:rPr>
        <w:sz w:val="32"/>
        <w:szCs w:val="32"/>
      </w:rPr>
      <w:t>hazardous substances</w:t>
    </w:r>
  </w:p>
  <w:p w14:paraId="43336D3F" w14:textId="38E37943" w:rsidR="00031B4D" w:rsidRPr="0058308E" w:rsidRDefault="00F50DA9" w:rsidP="00031B4D">
    <w:pPr>
      <w:pStyle w:val="Header"/>
      <w:rPr>
        <w:sz w:val="32"/>
        <w:szCs w:val="32"/>
      </w:rPr>
    </w:pPr>
    <w:r>
      <w:rPr>
        <w:sz w:val="32"/>
        <w:szCs w:val="32"/>
      </w:rPr>
      <w:t>09 september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7F4"/>
    <w:multiLevelType w:val="multilevel"/>
    <w:tmpl w:val="F40887B2"/>
    <w:lvl w:ilvl="0">
      <w:start w:val="1"/>
      <w:numFmt w:val="decimal"/>
      <w:lvlText w:val="%1."/>
      <w:lvlJc w:val="left"/>
      <w:pPr>
        <w:ind w:left="851" w:hanging="851"/>
      </w:pPr>
      <w:rPr>
        <w:rFonts w:ascii="Tahoma" w:hAnsi="Tahoma" w:hint="default"/>
        <w:b/>
        <w:i w:val="0"/>
        <w:caps/>
        <w:strike w:val="0"/>
        <w:dstrike w:val="0"/>
        <w:vanish w:val="0"/>
        <w:color w:val="EE7F37"/>
        <w:sz w:val="36"/>
        <w:vertAlign w:val="baseline"/>
      </w:rPr>
    </w:lvl>
    <w:lvl w:ilvl="1">
      <w:start w:val="1"/>
      <w:numFmt w:val="decimal"/>
      <w:pStyle w:val="SMAHEAD2"/>
      <w:lvlText w:val="%1.%2"/>
      <w:lvlJc w:val="left"/>
      <w:pPr>
        <w:ind w:left="1419" w:hanging="85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MAHEAD3"/>
      <w:lvlText w:val="%1.%2.%3"/>
      <w:lvlJc w:val="left"/>
      <w:pPr>
        <w:tabs>
          <w:tab w:val="num" w:pos="5670"/>
        </w:tabs>
        <w:ind w:left="1843" w:hanging="992"/>
      </w:pPr>
      <w:rPr>
        <w:rFonts w:hint="default"/>
      </w:rPr>
    </w:lvl>
    <w:lvl w:ilvl="3">
      <w:start w:val="1"/>
      <w:numFmt w:val="decimal"/>
      <w:pStyle w:val="SMAHEAD4"/>
      <w:lvlText w:val="%1.%2.%3.%4"/>
      <w:lvlJc w:val="left"/>
      <w:pPr>
        <w:ind w:left="2552" w:hanging="1276"/>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4031D9C"/>
    <w:multiLevelType w:val="multilevel"/>
    <w:tmpl w:val="DD56E0BC"/>
    <w:styleLink w:val="MCIBULLETS"/>
    <w:lvl w:ilvl="0">
      <w:start w:val="1"/>
      <w:numFmt w:val="bullet"/>
      <w:lvlText w:val=""/>
      <w:lvlJc w:val="left"/>
      <w:pPr>
        <w:ind w:left="284" w:hanging="284"/>
      </w:pPr>
      <w:rPr>
        <w:rFonts w:ascii="Symbol" w:hAnsi="Symbol" w:hint="default"/>
        <w:color w:val="C61F4B"/>
      </w:rPr>
    </w:lvl>
    <w:lvl w:ilvl="1">
      <w:start w:val="1"/>
      <w:numFmt w:val="bullet"/>
      <w:lvlText w:val=""/>
      <w:lvlJc w:val="left"/>
      <w:pPr>
        <w:ind w:left="624" w:hanging="340"/>
      </w:pPr>
      <w:rPr>
        <w:rFonts w:ascii="Symbol" w:hAnsi="Symbol" w:hint="default"/>
        <w:color w:val="C61F4B"/>
      </w:rPr>
    </w:lvl>
    <w:lvl w:ilvl="2">
      <w:start w:val="1"/>
      <w:numFmt w:val="bullet"/>
      <w:lvlText w:val=""/>
      <w:lvlJc w:val="left"/>
      <w:pPr>
        <w:ind w:left="1134" w:hanging="510"/>
      </w:pPr>
      <w:rPr>
        <w:rFonts w:ascii="Symbol" w:hAnsi="Symbol" w:hint="default"/>
        <w:color w:val="auto"/>
      </w:rPr>
    </w:lvl>
    <w:lvl w:ilvl="3">
      <w:start w:val="1"/>
      <w:numFmt w:val="decimal"/>
      <w:lvlText w:val="(%4)"/>
      <w:lvlJc w:val="left"/>
      <w:pPr>
        <w:ind w:left="3488" w:hanging="360"/>
      </w:pPr>
      <w:rPr>
        <w:rFonts w:hint="default"/>
      </w:rPr>
    </w:lvl>
    <w:lvl w:ilvl="4">
      <w:start w:val="1"/>
      <w:numFmt w:val="lowerLetter"/>
      <w:lvlText w:val="(%5)"/>
      <w:lvlJc w:val="left"/>
      <w:pPr>
        <w:ind w:left="3848" w:hanging="360"/>
      </w:pPr>
      <w:rPr>
        <w:rFonts w:hint="default"/>
      </w:rPr>
    </w:lvl>
    <w:lvl w:ilvl="5">
      <w:start w:val="1"/>
      <w:numFmt w:val="lowerRoman"/>
      <w:lvlText w:val="(%6)"/>
      <w:lvlJc w:val="left"/>
      <w:pPr>
        <w:ind w:left="4208" w:hanging="360"/>
      </w:pPr>
      <w:rPr>
        <w:rFonts w:hint="default"/>
      </w:rPr>
    </w:lvl>
    <w:lvl w:ilvl="6">
      <w:start w:val="1"/>
      <w:numFmt w:val="decimal"/>
      <w:lvlText w:val="%7."/>
      <w:lvlJc w:val="left"/>
      <w:pPr>
        <w:ind w:left="4568" w:hanging="360"/>
      </w:pPr>
      <w:rPr>
        <w:rFonts w:hint="default"/>
      </w:rPr>
    </w:lvl>
    <w:lvl w:ilvl="7">
      <w:start w:val="1"/>
      <w:numFmt w:val="lowerLetter"/>
      <w:lvlText w:val="%8."/>
      <w:lvlJc w:val="left"/>
      <w:pPr>
        <w:ind w:left="4928" w:hanging="360"/>
      </w:pPr>
      <w:rPr>
        <w:rFonts w:hint="default"/>
      </w:rPr>
    </w:lvl>
    <w:lvl w:ilvl="8">
      <w:start w:val="1"/>
      <w:numFmt w:val="lowerRoman"/>
      <w:lvlText w:val="%9."/>
      <w:lvlJc w:val="left"/>
      <w:pPr>
        <w:ind w:left="5288" w:hanging="360"/>
      </w:pPr>
      <w:rPr>
        <w:rFonts w:hint="default"/>
      </w:rPr>
    </w:lvl>
  </w:abstractNum>
  <w:abstractNum w:abstractNumId="2" w15:restartNumberingAfterBreak="0">
    <w:nsid w:val="10BE05ED"/>
    <w:multiLevelType w:val="multilevel"/>
    <w:tmpl w:val="5DE464C6"/>
    <w:lvl w:ilvl="0">
      <w:start w:val="1"/>
      <w:numFmt w:val="bullet"/>
      <w:pStyle w:val="SMABULLET1"/>
      <w:lvlText w:val=""/>
      <w:lvlJc w:val="left"/>
      <w:pPr>
        <w:ind w:left="284" w:hanging="284"/>
      </w:pPr>
      <w:rPr>
        <w:rFonts w:ascii="Symbol" w:hAnsi="Symbol" w:hint="default"/>
        <w:b w:val="0"/>
        <w:i w:val="0"/>
        <w:color w:val="2A79B0"/>
        <w:sz w:val="20"/>
      </w:rPr>
    </w:lvl>
    <w:lvl w:ilvl="1">
      <w:start w:val="1"/>
      <w:numFmt w:val="bullet"/>
      <w:pStyle w:val="SMABULLET2"/>
      <w:lvlText w:val=""/>
      <w:lvlJc w:val="left"/>
      <w:pPr>
        <w:ind w:left="624" w:hanging="340"/>
      </w:pPr>
      <w:rPr>
        <w:rFonts w:ascii="Symbol" w:hAnsi="Symbol" w:hint="default"/>
        <w:b w:val="0"/>
        <w:i w:val="0"/>
        <w:color w:val="2A79B0"/>
        <w:sz w:val="20"/>
      </w:rPr>
    </w:lvl>
    <w:lvl w:ilvl="2">
      <w:start w:val="1"/>
      <w:numFmt w:val="bullet"/>
      <w:pStyle w:val="SMABULLET3"/>
      <w:lvlText w:val=""/>
      <w:lvlJc w:val="left"/>
      <w:pPr>
        <w:ind w:left="1134" w:hanging="510"/>
      </w:pPr>
      <w:rPr>
        <w:rFonts w:ascii="Symbol" w:hAnsi="Symbol" w:hint="default"/>
        <w:color w:val="EE7F37"/>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24349F3"/>
    <w:multiLevelType w:val="multilevel"/>
    <w:tmpl w:val="C67C353A"/>
    <w:styleLink w:val="MCIList"/>
    <w:lvl w:ilvl="0">
      <w:start w:val="1"/>
      <w:numFmt w:val="decimal"/>
      <w:lvlText w:val="%1."/>
      <w:lvlJc w:val="left"/>
      <w:pPr>
        <w:ind w:left="851" w:hanging="851"/>
      </w:pPr>
      <w:rPr>
        <w:rFonts w:ascii="Tahoma" w:hAnsi="Tahoma" w:hint="default"/>
        <w:b/>
        <w:caps/>
        <w:smallCaps w:val="0"/>
        <w:strike w:val="0"/>
        <w:dstrike w:val="0"/>
        <w:vanish w:val="0"/>
        <w:color w:val="C61F4B"/>
        <w:sz w:val="36"/>
        <w:vertAlign w:val="baseline"/>
      </w:rPr>
    </w:lvl>
    <w:lvl w:ilvl="1">
      <w:start w:val="1"/>
      <w:numFmt w:val="decimal"/>
      <w:lvlText w:val="%1.%2"/>
      <w:lvlJc w:val="left"/>
      <w:pPr>
        <w:ind w:left="851" w:hanging="851"/>
      </w:pPr>
      <w:rPr>
        <w:rFonts w:ascii="Tahoma" w:hAnsi="Tahoma" w:hint="default"/>
        <w:caps w:val="0"/>
        <w:smallCaps w:val="0"/>
        <w:strike w:val="0"/>
        <w:dstrike w:val="0"/>
        <w:vanish w:val="0"/>
        <w:color w:val="000000" w:themeColor="text1"/>
        <w:sz w:val="28"/>
        <w:vertAlign w:val="baseline"/>
      </w:rPr>
    </w:lvl>
    <w:lvl w:ilvl="2">
      <w:start w:val="1"/>
      <w:numFmt w:val="decimal"/>
      <w:lvlText w:val="%1.%2.%3"/>
      <w:lvlJc w:val="left"/>
      <w:pPr>
        <w:ind w:left="936" w:hanging="652"/>
      </w:pPr>
      <w:rPr>
        <w:rFonts w:ascii="Tahoma" w:hAnsi="Tahoma" w:hint="default"/>
        <w:caps w:val="0"/>
        <w:smallCaps w:val="0"/>
        <w:strike w:val="0"/>
        <w:dstrike w:val="0"/>
        <w:vanish w:val="0"/>
        <w:color w:val="000000" w:themeColor="text1"/>
        <w:sz w:val="24"/>
        <w:vertAlign w:val="baseline"/>
      </w:rPr>
    </w:lvl>
    <w:lvl w:ilvl="3">
      <w:start w:val="1"/>
      <w:numFmt w:val="decimal"/>
      <w:lvlText w:val="%1.%2.%3.%4"/>
      <w:lvlJc w:val="left"/>
      <w:pPr>
        <w:ind w:left="1276" w:hanging="567"/>
      </w:pPr>
      <w:rPr>
        <w:rFonts w:ascii="Tahoma" w:hAnsi="Tahoma" w:hint="default"/>
        <w:caps w:val="0"/>
        <w:smallCaps w:val="0"/>
        <w:strike w:val="0"/>
        <w:dstrike w:val="0"/>
        <w:vanish w:val="0"/>
        <w:color w:val="000000" w:themeColor="text1"/>
        <w:sz w:val="24"/>
        <w:vertAlign w:val="baseline"/>
      </w:rPr>
    </w:lvl>
    <w:lvl w:ilvl="4">
      <w:start w:val="1"/>
      <w:numFmt w:val="lowerLetter"/>
      <w:lvlText w:val="(%5)"/>
      <w:lvlJc w:val="left"/>
      <w:pPr>
        <w:ind w:left="5760" w:hanging="360"/>
      </w:pPr>
      <w:rPr>
        <w:rFonts w:hint="default"/>
      </w:rPr>
    </w:lvl>
    <w:lvl w:ilvl="5">
      <w:start w:val="1"/>
      <w:numFmt w:val="lowerRoman"/>
      <w:lvlText w:val="(%6)"/>
      <w:lvlJc w:val="left"/>
      <w:pPr>
        <w:ind w:left="6120" w:hanging="36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left"/>
      <w:pPr>
        <w:ind w:left="7200" w:hanging="360"/>
      </w:pPr>
      <w:rPr>
        <w:rFonts w:hint="default"/>
      </w:rPr>
    </w:lvl>
  </w:abstractNum>
  <w:abstractNum w:abstractNumId="4" w15:restartNumberingAfterBreak="0">
    <w:nsid w:val="139566D6"/>
    <w:multiLevelType w:val="hybridMultilevel"/>
    <w:tmpl w:val="D270D128"/>
    <w:lvl w:ilvl="0" w:tplc="FF32A7EC">
      <w:start w:val="1"/>
      <w:numFmt w:val="upperLetter"/>
      <w:pStyle w:val="SMAAPPENDIX"/>
      <w:lvlText w:val="APPENDIX %1"/>
      <w:lvlJc w:val="left"/>
      <w:pPr>
        <w:ind w:left="720" w:hanging="360"/>
      </w:pPr>
      <w:rPr>
        <w:rFonts w:ascii="Tahoma" w:hAnsi="Tahoma" w:hint="default"/>
        <w:b/>
        <w:i w:val="0"/>
        <w:caps/>
        <w:strike w:val="0"/>
        <w:dstrike w:val="0"/>
        <w:vanish w:val="0"/>
        <w:color w:val="EE7F37"/>
        <w:sz w:val="28"/>
        <w:vertAlign w:val="baseline"/>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49C5DC1"/>
    <w:multiLevelType w:val="multilevel"/>
    <w:tmpl w:val="0484AD7C"/>
    <w:numStyleLink w:val="SMAHeadings"/>
  </w:abstractNum>
  <w:abstractNum w:abstractNumId="6" w15:restartNumberingAfterBreak="0">
    <w:nsid w:val="1E462973"/>
    <w:multiLevelType w:val="hybridMultilevel"/>
    <w:tmpl w:val="9CC494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82D068A"/>
    <w:multiLevelType w:val="multilevel"/>
    <w:tmpl w:val="85687BD6"/>
    <w:lvl w:ilvl="0">
      <w:start w:val="1"/>
      <w:numFmt w:val="decimal"/>
      <w:pStyle w:val="Heading1"/>
      <w:lvlText w:val="%1."/>
      <w:lvlJc w:val="left"/>
      <w:pPr>
        <w:ind w:left="851" w:hanging="851"/>
      </w:pPr>
      <w:rPr>
        <w:rFonts w:ascii="Tahoma" w:hAnsi="Tahoma" w:hint="default"/>
        <w:b/>
        <w:caps/>
        <w:smallCaps w:val="0"/>
        <w:strike w:val="0"/>
        <w:dstrike w:val="0"/>
        <w:vanish w:val="0"/>
        <w:color w:val="C61F4B"/>
        <w:sz w:val="36"/>
        <w:vertAlign w:val="baseline"/>
      </w:rPr>
    </w:lvl>
    <w:lvl w:ilvl="1">
      <w:start w:val="1"/>
      <w:numFmt w:val="decimal"/>
      <w:pStyle w:val="Heading2"/>
      <w:lvlText w:val="%1.%2"/>
      <w:lvlJc w:val="left"/>
      <w:pPr>
        <w:ind w:left="851" w:hanging="851"/>
      </w:pPr>
      <w:rPr>
        <w:rFonts w:ascii="Tahoma" w:hAnsi="Tahoma" w:hint="default"/>
        <w:caps w:val="0"/>
        <w:smallCaps w:val="0"/>
        <w:strike w:val="0"/>
        <w:dstrike w:val="0"/>
        <w:vanish w:val="0"/>
        <w:color w:val="000000" w:themeColor="text1"/>
        <w:sz w:val="28"/>
        <w:vertAlign w:val="baseline"/>
      </w:rPr>
    </w:lvl>
    <w:lvl w:ilvl="2">
      <w:start w:val="1"/>
      <w:numFmt w:val="decimal"/>
      <w:pStyle w:val="Heading3"/>
      <w:lvlText w:val="%1.%2.%3"/>
      <w:lvlJc w:val="left"/>
      <w:pPr>
        <w:ind w:left="936" w:hanging="652"/>
      </w:pPr>
      <w:rPr>
        <w:rFonts w:ascii="Tahoma" w:hAnsi="Tahoma" w:hint="default"/>
        <w:caps w:val="0"/>
        <w:smallCaps w:val="0"/>
        <w:strike w:val="0"/>
        <w:dstrike w:val="0"/>
        <w:vanish w:val="0"/>
        <w:color w:val="000000" w:themeColor="text1"/>
        <w:sz w:val="24"/>
        <w:vertAlign w:val="baseline"/>
      </w:rPr>
    </w:lvl>
    <w:lvl w:ilvl="3">
      <w:start w:val="1"/>
      <w:numFmt w:val="decimal"/>
      <w:pStyle w:val="Heading4"/>
      <w:lvlText w:val="%1.%2.%3.%4"/>
      <w:lvlJc w:val="left"/>
      <w:pPr>
        <w:ind w:left="1276" w:hanging="567"/>
      </w:pPr>
      <w:rPr>
        <w:rFonts w:ascii="Tahoma" w:hAnsi="Tahoma" w:hint="default"/>
        <w:caps w:val="0"/>
        <w:smallCaps w:val="0"/>
        <w:strike w:val="0"/>
        <w:dstrike w:val="0"/>
        <w:vanish w:val="0"/>
        <w:color w:val="000000" w:themeColor="text1"/>
        <w:sz w:val="24"/>
        <w:vertAlign w:val="baseline"/>
      </w:rPr>
    </w:lvl>
    <w:lvl w:ilvl="4">
      <w:start w:val="1"/>
      <w:numFmt w:val="lowerLetter"/>
      <w:lvlText w:val="(%5)"/>
      <w:lvlJc w:val="left"/>
      <w:pPr>
        <w:ind w:left="5760" w:hanging="360"/>
      </w:pPr>
      <w:rPr>
        <w:rFonts w:hint="default"/>
      </w:rPr>
    </w:lvl>
    <w:lvl w:ilvl="5">
      <w:start w:val="1"/>
      <w:numFmt w:val="lowerRoman"/>
      <w:lvlText w:val="(%6)"/>
      <w:lvlJc w:val="left"/>
      <w:pPr>
        <w:ind w:left="6120" w:hanging="36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left"/>
      <w:pPr>
        <w:ind w:left="7200" w:hanging="360"/>
      </w:pPr>
      <w:rPr>
        <w:rFonts w:hint="default"/>
      </w:rPr>
    </w:lvl>
  </w:abstractNum>
  <w:abstractNum w:abstractNumId="8" w15:restartNumberingAfterBreak="0">
    <w:nsid w:val="3B346A2F"/>
    <w:multiLevelType w:val="hybridMultilevel"/>
    <w:tmpl w:val="C57220B6"/>
    <w:lvl w:ilvl="0" w:tplc="709CA056">
      <w:start w:val="1"/>
      <w:numFmt w:val="upperLetter"/>
      <w:pStyle w:val="Heading7"/>
      <w:lvlText w:val="Appendix %1"/>
      <w:lvlJc w:val="left"/>
      <w:pPr>
        <w:ind w:left="720" w:hanging="360"/>
      </w:pPr>
      <w:rPr>
        <w:rFonts w:ascii="Tahoma" w:hAnsi="Tahoma" w:hint="default"/>
        <w:b/>
        <w:i w:val="0"/>
        <w:caps/>
        <w:strike w:val="0"/>
        <w:dstrike w:val="0"/>
        <w:vanish w:val="0"/>
        <w:color w:val="C61F4B"/>
        <w:sz w:val="28"/>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3DC03D6"/>
    <w:multiLevelType w:val="hybridMultilevel"/>
    <w:tmpl w:val="954CE9D6"/>
    <w:lvl w:ilvl="0" w:tplc="F8DCC1B4">
      <w:start w:val="1"/>
      <w:numFmt w:val="upperLetter"/>
      <w:pStyle w:val="MCIAPPENDIX"/>
      <w:lvlText w:val="APPENDIX %1"/>
      <w:lvlJc w:val="left"/>
      <w:pPr>
        <w:ind w:left="720" w:hanging="360"/>
      </w:pPr>
      <w:rPr>
        <w:rFonts w:ascii="Tahoma" w:hAnsi="Tahoma" w:hint="default"/>
        <w:b/>
        <w:i w:val="0"/>
        <w:caps/>
        <w:strike w:val="0"/>
        <w:dstrike w:val="0"/>
        <w:vanish w:val="0"/>
        <w:color w:val="C61F4B"/>
        <w:sz w:val="28"/>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8476D82"/>
    <w:multiLevelType w:val="multilevel"/>
    <w:tmpl w:val="190EA064"/>
    <w:lvl w:ilvl="0">
      <w:start w:val="1"/>
      <w:numFmt w:val="bullet"/>
      <w:pStyle w:val="MCIBULLET1"/>
      <w:lvlText w:val=""/>
      <w:lvlJc w:val="left"/>
      <w:pPr>
        <w:ind w:left="284" w:hanging="284"/>
      </w:pPr>
      <w:rPr>
        <w:rFonts w:ascii="Symbol" w:hAnsi="Symbol" w:hint="default"/>
        <w:color w:val="C61F4B"/>
        <w:sz w:val="20"/>
      </w:rPr>
    </w:lvl>
    <w:lvl w:ilvl="1">
      <w:start w:val="1"/>
      <w:numFmt w:val="bullet"/>
      <w:pStyle w:val="MCIBULLET2"/>
      <w:lvlText w:val=""/>
      <w:lvlJc w:val="left"/>
      <w:pPr>
        <w:ind w:left="624" w:hanging="340"/>
      </w:pPr>
      <w:rPr>
        <w:rFonts w:ascii="Symbol" w:hAnsi="Symbol" w:hint="default"/>
        <w:color w:val="C61F4B"/>
        <w:sz w:val="20"/>
      </w:rPr>
    </w:lvl>
    <w:lvl w:ilvl="2">
      <w:start w:val="1"/>
      <w:numFmt w:val="bullet"/>
      <w:pStyle w:val="MCIBULLET3"/>
      <w:lvlText w:val=""/>
      <w:lvlJc w:val="left"/>
      <w:pPr>
        <w:ind w:left="1134" w:hanging="510"/>
      </w:pPr>
      <w:rPr>
        <w:rFonts w:ascii="Symbol" w:hAnsi="Symbol" w:hint="default"/>
        <w:color w:val="auto"/>
        <w:sz w:val="2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B7D24AC"/>
    <w:multiLevelType w:val="multilevel"/>
    <w:tmpl w:val="69B8162C"/>
    <w:lvl w:ilvl="0">
      <w:start w:val="1"/>
      <w:numFmt w:val="bullet"/>
      <w:pStyle w:val="Bullet1"/>
      <w:lvlText w:val="•"/>
      <w:lvlJc w:val="left"/>
      <w:pPr>
        <w:ind w:left="284" w:hanging="284"/>
      </w:pPr>
      <w:rPr>
        <w:rFonts w:ascii="Tahoma" w:hAnsi="Tahoma" w:hint="default"/>
        <w:b w:val="0"/>
        <w:i w:val="0"/>
        <w:caps w:val="0"/>
        <w:strike w:val="0"/>
        <w:dstrike w:val="0"/>
        <w:vanish w:val="0"/>
        <w:color w:val="C61F4B"/>
        <w:sz w:val="20"/>
        <w:vertAlign w:val="baseline"/>
      </w:rPr>
    </w:lvl>
    <w:lvl w:ilvl="1">
      <w:start w:val="1"/>
      <w:numFmt w:val="bullet"/>
      <w:pStyle w:val="Bullet2"/>
      <w:lvlText w:val=""/>
      <w:lvlJc w:val="left"/>
      <w:pPr>
        <w:ind w:left="624" w:hanging="340"/>
      </w:pPr>
      <w:rPr>
        <w:rFonts w:ascii="Symbol" w:hAnsi="Symbol" w:hint="default"/>
        <w:caps w:val="0"/>
        <w:strike w:val="0"/>
        <w:dstrike w:val="0"/>
        <w:vanish w:val="0"/>
        <w:color w:val="C61F4B"/>
        <w:sz w:val="20"/>
        <w:vertAlign w:val="baseline"/>
      </w:rPr>
    </w:lvl>
    <w:lvl w:ilvl="2">
      <w:start w:val="1"/>
      <w:numFmt w:val="bullet"/>
      <w:pStyle w:val="Bullet3"/>
      <w:lvlText w:val=""/>
      <w:lvlJc w:val="left"/>
      <w:pPr>
        <w:ind w:left="1134" w:hanging="510"/>
      </w:pPr>
      <w:rPr>
        <w:rFonts w:ascii="Symbol" w:hAnsi="Symbol" w:hint="default"/>
        <w:b w:val="0"/>
        <w:i w:val="0"/>
        <w:caps w:val="0"/>
        <w:strike w:val="0"/>
        <w:dstrike w:val="0"/>
        <w:vanish w:val="0"/>
        <w:color w:val="000000" w:themeColor="text1"/>
        <w:sz w:val="20"/>
        <w:vertAlign w:val="baseline"/>
      </w:rPr>
    </w:lvl>
    <w:lvl w:ilvl="3">
      <w:start w:val="1"/>
      <w:numFmt w:val="decimal"/>
      <w:lvlText w:val="%1.%2.%3.%4"/>
      <w:lvlJc w:val="left"/>
      <w:pPr>
        <w:ind w:left="1276" w:hanging="567"/>
      </w:pPr>
      <w:rPr>
        <w:rFonts w:ascii="Tahoma" w:hAnsi="Tahoma" w:hint="default"/>
        <w:caps w:val="0"/>
        <w:smallCaps w:val="0"/>
        <w:strike w:val="0"/>
        <w:dstrike w:val="0"/>
        <w:vanish w:val="0"/>
        <w:color w:val="000000" w:themeColor="text1"/>
        <w:sz w:val="24"/>
        <w:vertAlign w:val="baseline"/>
      </w:rPr>
    </w:lvl>
    <w:lvl w:ilvl="4">
      <w:start w:val="1"/>
      <w:numFmt w:val="lowerLetter"/>
      <w:lvlText w:val="(%5)"/>
      <w:lvlJc w:val="left"/>
      <w:pPr>
        <w:ind w:left="5760" w:hanging="360"/>
      </w:pPr>
      <w:rPr>
        <w:rFonts w:hint="default"/>
      </w:rPr>
    </w:lvl>
    <w:lvl w:ilvl="5">
      <w:start w:val="1"/>
      <w:numFmt w:val="lowerRoman"/>
      <w:lvlText w:val="(%6)"/>
      <w:lvlJc w:val="left"/>
      <w:pPr>
        <w:ind w:left="6120" w:hanging="36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left"/>
      <w:pPr>
        <w:ind w:left="7200" w:hanging="360"/>
      </w:pPr>
      <w:rPr>
        <w:rFonts w:hint="default"/>
      </w:rPr>
    </w:lvl>
  </w:abstractNum>
  <w:abstractNum w:abstractNumId="12" w15:restartNumberingAfterBreak="0">
    <w:nsid w:val="641E2280"/>
    <w:multiLevelType w:val="multilevel"/>
    <w:tmpl w:val="0484AD7C"/>
    <w:styleLink w:val="SMAHeadings"/>
    <w:lvl w:ilvl="0">
      <w:start w:val="1"/>
      <w:numFmt w:val="decimal"/>
      <w:pStyle w:val="SMAHEAD1"/>
      <w:lvlText w:val="%1."/>
      <w:lvlJc w:val="left"/>
      <w:pPr>
        <w:ind w:left="1844" w:hanging="851"/>
      </w:pPr>
      <w:rPr>
        <w:rFonts w:ascii="Tahoma" w:hAnsi="Tahoma" w:hint="default"/>
        <w:b/>
        <w:i w:val="0"/>
        <w:caps/>
        <w:strike w:val="0"/>
        <w:dstrike w:val="0"/>
        <w:vanish w:val="0"/>
        <w:color w:val="EE7F37"/>
        <w:sz w:val="36"/>
        <w:vertAlign w:val="baseline"/>
      </w:rPr>
    </w:lvl>
    <w:lvl w:ilvl="1">
      <w:start w:val="1"/>
      <w:numFmt w:val="decimal"/>
      <w:lvlText w:val="%1.%2"/>
      <w:lvlJc w:val="left"/>
      <w:pPr>
        <w:ind w:left="1844" w:hanging="851"/>
      </w:pPr>
      <w:rPr>
        <w:rFonts w:ascii="Tahoma" w:hAnsi="Tahoma" w:hint="default"/>
        <w:color w:val="2A79B0"/>
        <w:sz w:val="28"/>
      </w:rPr>
    </w:lvl>
    <w:lvl w:ilvl="2">
      <w:start w:val="1"/>
      <w:numFmt w:val="decimal"/>
      <w:lvlText w:val="%1.%2.%3"/>
      <w:lvlJc w:val="left"/>
      <w:pPr>
        <w:tabs>
          <w:tab w:val="num" w:pos="6663"/>
        </w:tabs>
        <w:ind w:left="1929" w:hanging="652"/>
      </w:pPr>
      <w:rPr>
        <w:rFonts w:ascii="Tahoma" w:hAnsi="Tahoma" w:hint="default"/>
        <w:color w:val="2A79B0"/>
        <w:sz w:val="24"/>
      </w:rPr>
    </w:lvl>
    <w:lvl w:ilvl="3">
      <w:start w:val="1"/>
      <w:numFmt w:val="decimal"/>
      <w:lvlText w:val="%1.%2.%3.%4"/>
      <w:lvlJc w:val="left"/>
      <w:pPr>
        <w:ind w:left="1276" w:hanging="567"/>
      </w:pPr>
      <w:rPr>
        <w:rFonts w:ascii="Tahoma" w:hAnsi="Tahoma" w:hint="default"/>
        <w:color w:val="2A79B0"/>
        <w:sz w:val="24"/>
      </w:rPr>
    </w:lvl>
    <w:lvl w:ilvl="4">
      <w:start w:val="1"/>
      <w:numFmt w:val="lowerLetter"/>
      <w:lvlText w:val="%5."/>
      <w:lvlJc w:val="left"/>
      <w:pPr>
        <w:ind w:left="4593" w:hanging="360"/>
      </w:pPr>
      <w:rPr>
        <w:rFonts w:hint="default"/>
      </w:rPr>
    </w:lvl>
    <w:lvl w:ilvl="5">
      <w:start w:val="1"/>
      <w:numFmt w:val="lowerRoman"/>
      <w:lvlText w:val="%6."/>
      <w:lvlJc w:val="right"/>
      <w:pPr>
        <w:ind w:left="5313" w:hanging="180"/>
      </w:pPr>
      <w:rPr>
        <w:rFonts w:hint="default"/>
      </w:rPr>
    </w:lvl>
    <w:lvl w:ilvl="6">
      <w:start w:val="1"/>
      <w:numFmt w:val="decimal"/>
      <w:lvlText w:val="%7."/>
      <w:lvlJc w:val="left"/>
      <w:pPr>
        <w:ind w:left="6033" w:hanging="360"/>
      </w:pPr>
      <w:rPr>
        <w:rFonts w:hint="default"/>
      </w:rPr>
    </w:lvl>
    <w:lvl w:ilvl="7">
      <w:start w:val="1"/>
      <w:numFmt w:val="lowerLetter"/>
      <w:lvlText w:val="%8."/>
      <w:lvlJc w:val="left"/>
      <w:pPr>
        <w:ind w:left="6753" w:hanging="360"/>
      </w:pPr>
      <w:rPr>
        <w:rFonts w:hint="default"/>
      </w:rPr>
    </w:lvl>
    <w:lvl w:ilvl="8">
      <w:start w:val="1"/>
      <w:numFmt w:val="lowerRoman"/>
      <w:lvlText w:val="%9."/>
      <w:lvlJc w:val="right"/>
      <w:pPr>
        <w:ind w:left="7473" w:hanging="180"/>
      </w:pPr>
      <w:rPr>
        <w:rFonts w:hint="default"/>
      </w:rPr>
    </w:lvl>
  </w:abstractNum>
  <w:abstractNum w:abstractNumId="13" w15:restartNumberingAfterBreak="0">
    <w:nsid w:val="71AB70DE"/>
    <w:multiLevelType w:val="multilevel"/>
    <w:tmpl w:val="19D8EA44"/>
    <w:lvl w:ilvl="0">
      <w:start w:val="1"/>
      <w:numFmt w:val="decimal"/>
      <w:pStyle w:val="MCIHEAD1"/>
      <w:lvlText w:val="%1."/>
      <w:lvlJc w:val="left"/>
      <w:pPr>
        <w:ind w:left="851" w:hanging="851"/>
      </w:pPr>
      <w:rPr>
        <w:rFonts w:hint="default"/>
      </w:rPr>
    </w:lvl>
    <w:lvl w:ilvl="1">
      <w:start w:val="1"/>
      <w:numFmt w:val="decimal"/>
      <w:pStyle w:val="MCIHEAD2"/>
      <w:lvlText w:val="%1.%2."/>
      <w:lvlJc w:val="left"/>
      <w:pPr>
        <w:ind w:left="851" w:hanging="851"/>
      </w:pPr>
      <w:rPr>
        <w:rFonts w:hint="default"/>
      </w:rPr>
    </w:lvl>
    <w:lvl w:ilvl="2">
      <w:start w:val="1"/>
      <w:numFmt w:val="decimal"/>
      <w:pStyle w:val="MCIHEAD3"/>
      <w:lvlText w:val="%1.%2.%3."/>
      <w:lvlJc w:val="left"/>
      <w:pPr>
        <w:ind w:left="936" w:hanging="652"/>
      </w:pPr>
      <w:rPr>
        <w:rFonts w:hint="default"/>
      </w:rPr>
    </w:lvl>
    <w:lvl w:ilvl="3">
      <w:start w:val="1"/>
      <w:numFmt w:val="decimal"/>
      <w:pStyle w:val="MCIHEAD4"/>
      <w:lvlText w:val="%1.%2.%3.%4."/>
      <w:lvlJc w:val="left"/>
      <w:pPr>
        <w:ind w:left="1276" w:hanging="56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
  </w:num>
  <w:num w:numId="3">
    <w:abstractNumId w:val="9"/>
  </w:num>
  <w:num w:numId="4">
    <w:abstractNumId w:val="13"/>
  </w:num>
  <w:num w:numId="5">
    <w:abstractNumId w:val="2"/>
  </w:num>
  <w:num w:numId="6">
    <w:abstractNumId w:val="4"/>
  </w:num>
  <w:num w:numId="7">
    <w:abstractNumId w:val="12"/>
  </w:num>
  <w:num w:numId="8">
    <w:abstractNumId w:val="5"/>
  </w:num>
  <w:num w:numId="9">
    <w:abstractNumId w:val="0"/>
  </w:num>
  <w:num w:numId="10">
    <w:abstractNumId w:val="3"/>
  </w:num>
  <w:num w:numId="11">
    <w:abstractNumId w:val="11"/>
  </w:num>
  <w:num w:numId="12">
    <w:abstractNumId w:val="7"/>
  </w:num>
  <w:num w:numId="13">
    <w:abstractNumId w:val="8"/>
  </w:num>
  <w:num w:numId="1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xs7A0tDCysDAwNjdW0lEKTi0uzszPAykwNKsFAF5qYHotAAAA"/>
  </w:docVars>
  <w:rsids>
    <w:rsidRoot w:val="00031B4D"/>
    <w:rsid w:val="00011FB8"/>
    <w:rsid w:val="00031B4D"/>
    <w:rsid w:val="000738E3"/>
    <w:rsid w:val="000806B0"/>
    <w:rsid w:val="00091E5F"/>
    <w:rsid w:val="000B7D63"/>
    <w:rsid w:val="000C098D"/>
    <w:rsid w:val="000E46F6"/>
    <w:rsid w:val="000F04FA"/>
    <w:rsid w:val="00125D1A"/>
    <w:rsid w:val="0015398A"/>
    <w:rsid w:val="00167CFA"/>
    <w:rsid w:val="00174EE0"/>
    <w:rsid w:val="00186A00"/>
    <w:rsid w:val="00192F5E"/>
    <w:rsid w:val="001B7E35"/>
    <w:rsid w:val="001F65B9"/>
    <w:rsid w:val="0021568B"/>
    <w:rsid w:val="00216CAA"/>
    <w:rsid w:val="002243B8"/>
    <w:rsid w:val="00277696"/>
    <w:rsid w:val="002E2F08"/>
    <w:rsid w:val="002E6C29"/>
    <w:rsid w:val="002F1848"/>
    <w:rsid w:val="002F7342"/>
    <w:rsid w:val="003077BB"/>
    <w:rsid w:val="003230CB"/>
    <w:rsid w:val="00323E9B"/>
    <w:rsid w:val="00336E5D"/>
    <w:rsid w:val="00363BE5"/>
    <w:rsid w:val="003844CE"/>
    <w:rsid w:val="0039052A"/>
    <w:rsid w:val="00396D26"/>
    <w:rsid w:val="003A452E"/>
    <w:rsid w:val="003D2DA7"/>
    <w:rsid w:val="00407326"/>
    <w:rsid w:val="00411969"/>
    <w:rsid w:val="004336D0"/>
    <w:rsid w:val="0046620C"/>
    <w:rsid w:val="004D07C1"/>
    <w:rsid w:val="004D1376"/>
    <w:rsid w:val="004D77F1"/>
    <w:rsid w:val="004E0D30"/>
    <w:rsid w:val="004E5C0E"/>
    <w:rsid w:val="004E7734"/>
    <w:rsid w:val="0051423B"/>
    <w:rsid w:val="00517C5F"/>
    <w:rsid w:val="005339BA"/>
    <w:rsid w:val="0058308E"/>
    <w:rsid w:val="00592FF1"/>
    <w:rsid w:val="005D164D"/>
    <w:rsid w:val="005F26F7"/>
    <w:rsid w:val="00602E43"/>
    <w:rsid w:val="00626A28"/>
    <w:rsid w:val="00642E00"/>
    <w:rsid w:val="0067029C"/>
    <w:rsid w:val="006A2BF2"/>
    <w:rsid w:val="006B3B18"/>
    <w:rsid w:val="006C5B02"/>
    <w:rsid w:val="006D0F81"/>
    <w:rsid w:val="00710EA3"/>
    <w:rsid w:val="00756E2B"/>
    <w:rsid w:val="007967A1"/>
    <w:rsid w:val="007B79BD"/>
    <w:rsid w:val="007C1343"/>
    <w:rsid w:val="00833B46"/>
    <w:rsid w:val="00840245"/>
    <w:rsid w:val="0085525A"/>
    <w:rsid w:val="00870BC5"/>
    <w:rsid w:val="00894E30"/>
    <w:rsid w:val="008C3048"/>
    <w:rsid w:val="008E2830"/>
    <w:rsid w:val="008E7A54"/>
    <w:rsid w:val="008F1A48"/>
    <w:rsid w:val="009303F7"/>
    <w:rsid w:val="0094291D"/>
    <w:rsid w:val="00961AE3"/>
    <w:rsid w:val="009B336F"/>
    <w:rsid w:val="009F77A3"/>
    <w:rsid w:val="00A10410"/>
    <w:rsid w:val="00A131B5"/>
    <w:rsid w:val="00A22193"/>
    <w:rsid w:val="00A33087"/>
    <w:rsid w:val="00A5760E"/>
    <w:rsid w:val="00A63E86"/>
    <w:rsid w:val="00A74787"/>
    <w:rsid w:val="00A95204"/>
    <w:rsid w:val="00AA1976"/>
    <w:rsid w:val="00AA23F8"/>
    <w:rsid w:val="00B0182B"/>
    <w:rsid w:val="00B25240"/>
    <w:rsid w:val="00B356A9"/>
    <w:rsid w:val="00B42783"/>
    <w:rsid w:val="00B7693E"/>
    <w:rsid w:val="00B86384"/>
    <w:rsid w:val="00BA4119"/>
    <w:rsid w:val="00BC2710"/>
    <w:rsid w:val="00BD6B18"/>
    <w:rsid w:val="00C00CC8"/>
    <w:rsid w:val="00C10179"/>
    <w:rsid w:val="00C30CBD"/>
    <w:rsid w:val="00C3414A"/>
    <w:rsid w:val="00C604CA"/>
    <w:rsid w:val="00C72FC3"/>
    <w:rsid w:val="00C80DFB"/>
    <w:rsid w:val="00C87754"/>
    <w:rsid w:val="00C92766"/>
    <w:rsid w:val="00C9380D"/>
    <w:rsid w:val="00CD58B6"/>
    <w:rsid w:val="00CE08DD"/>
    <w:rsid w:val="00D15F06"/>
    <w:rsid w:val="00D22543"/>
    <w:rsid w:val="00D43841"/>
    <w:rsid w:val="00D73451"/>
    <w:rsid w:val="00DA5114"/>
    <w:rsid w:val="00DB45AB"/>
    <w:rsid w:val="00DD5489"/>
    <w:rsid w:val="00DF6CEA"/>
    <w:rsid w:val="00E035E1"/>
    <w:rsid w:val="00E3737A"/>
    <w:rsid w:val="00E51BA6"/>
    <w:rsid w:val="00E611F9"/>
    <w:rsid w:val="00E6230D"/>
    <w:rsid w:val="00E844A7"/>
    <w:rsid w:val="00EB3848"/>
    <w:rsid w:val="00EE6CC8"/>
    <w:rsid w:val="00EF5D43"/>
    <w:rsid w:val="00F04B87"/>
    <w:rsid w:val="00F06504"/>
    <w:rsid w:val="00F2435F"/>
    <w:rsid w:val="00F50DA9"/>
    <w:rsid w:val="00F60711"/>
    <w:rsid w:val="00F7074C"/>
    <w:rsid w:val="00F94DBD"/>
    <w:rsid w:val="00F95474"/>
    <w:rsid w:val="00F97A17"/>
    <w:rsid w:val="00FA4E0F"/>
    <w:rsid w:val="00FC6808"/>
    <w:rsid w:val="00FD014F"/>
    <w:rsid w:val="00FD438C"/>
    <w:rsid w:val="00FF0A7D"/>
    <w:rsid w:val="00FF4F97"/>
    <w:rsid w:val="00FF7E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4542FD"/>
  <w15:chartTrackingRefBased/>
  <w15:docId w15:val="{1E72AA50-69A8-4AE6-9A37-5901053A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12" w:unhideWhenUsed="1" w:qFormat="1"/>
    <w:lsdException w:name="heading 8" w:semiHidden="1" w:uiPriority="12" w:unhideWhenUsed="1" w:qFormat="1"/>
    <w:lsdException w:name="heading 9" w:semiHidden="1" w:uiPriority="1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245"/>
    <w:pPr>
      <w:spacing w:after="160" w:line="259" w:lineRule="auto"/>
    </w:pPr>
  </w:style>
  <w:style w:type="paragraph" w:styleId="Heading1">
    <w:name w:val="heading 1"/>
    <w:basedOn w:val="Normal"/>
    <w:next w:val="Normal"/>
    <w:link w:val="Heading1Char"/>
    <w:autoRedefine/>
    <w:uiPriority w:val="9"/>
    <w:qFormat/>
    <w:rsid w:val="00363BE5"/>
    <w:pPr>
      <w:keepNext/>
      <w:keepLines/>
      <w:numPr>
        <w:numId w:val="12"/>
      </w:numPr>
      <w:spacing w:before="160" w:after="80"/>
      <w:outlineLvl w:val="0"/>
    </w:pPr>
    <w:rPr>
      <w:rFonts w:eastAsiaTheme="majorEastAsia" w:cstheme="majorBidi"/>
      <w:b/>
      <w:caps/>
      <w:color w:val="C61F4B"/>
      <w:sz w:val="36"/>
      <w:szCs w:val="32"/>
    </w:rPr>
  </w:style>
  <w:style w:type="paragraph" w:styleId="Heading2">
    <w:name w:val="heading 2"/>
    <w:basedOn w:val="Normal"/>
    <w:link w:val="Heading2Char"/>
    <w:autoRedefine/>
    <w:uiPriority w:val="9"/>
    <w:unhideWhenUsed/>
    <w:qFormat/>
    <w:rsid w:val="00363BE5"/>
    <w:pPr>
      <w:keepNext/>
      <w:keepLines/>
      <w:numPr>
        <w:ilvl w:val="1"/>
        <w:numId w:val="12"/>
      </w:numPr>
      <w:spacing w:before="40" w:after="0"/>
      <w:outlineLvl w:val="1"/>
    </w:pPr>
    <w:rPr>
      <w:rFonts w:eastAsiaTheme="majorEastAsia" w:cstheme="majorBidi"/>
      <w:bCs/>
      <w:sz w:val="28"/>
    </w:rPr>
  </w:style>
  <w:style w:type="paragraph" w:styleId="Heading3">
    <w:name w:val="heading 3"/>
    <w:basedOn w:val="Normal"/>
    <w:link w:val="Heading3Char"/>
    <w:autoRedefine/>
    <w:uiPriority w:val="9"/>
    <w:unhideWhenUsed/>
    <w:qFormat/>
    <w:rsid w:val="00363BE5"/>
    <w:pPr>
      <w:keepNext/>
      <w:keepLines/>
      <w:numPr>
        <w:ilvl w:val="2"/>
        <w:numId w:val="12"/>
      </w:numPr>
      <w:spacing w:before="40" w:after="0"/>
      <w:outlineLvl w:val="2"/>
    </w:pPr>
    <w:rPr>
      <w:rFonts w:eastAsiaTheme="majorEastAsia" w:cstheme="majorBidi"/>
      <w:sz w:val="24"/>
    </w:rPr>
  </w:style>
  <w:style w:type="paragraph" w:styleId="Heading4">
    <w:name w:val="heading 4"/>
    <w:basedOn w:val="Normal"/>
    <w:next w:val="Normal"/>
    <w:link w:val="Heading4Char"/>
    <w:autoRedefine/>
    <w:uiPriority w:val="9"/>
    <w:unhideWhenUsed/>
    <w:qFormat/>
    <w:rsid w:val="00363BE5"/>
    <w:pPr>
      <w:keepNext/>
      <w:keepLines/>
      <w:numPr>
        <w:ilvl w:val="3"/>
        <w:numId w:val="12"/>
      </w:numPr>
      <w:spacing w:before="40" w:after="0"/>
      <w:outlineLvl w:val="3"/>
    </w:pPr>
    <w:rPr>
      <w:rFonts w:eastAsiaTheme="majorEastAsia" w:cstheme="majorBidi"/>
      <w:bCs/>
      <w:iCs/>
      <w:sz w:val="24"/>
    </w:rPr>
  </w:style>
  <w:style w:type="paragraph" w:styleId="Heading7">
    <w:name w:val="heading 7"/>
    <w:aliases w:val="Appendix Heading"/>
    <w:next w:val="Normal"/>
    <w:link w:val="Heading7Char"/>
    <w:autoRedefine/>
    <w:uiPriority w:val="12"/>
    <w:qFormat/>
    <w:rsid w:val="00363BE5"/>
    <w:pPr>
      <w:pageBreakBefore/>
      <w:numPr>
        <w:numId w:val="13"/>
      </w:numPr>
      <w:tabs>
        <w:tab w:val="left" w:pos="2552"/>
      </w:tabs>
      <w:spacing w:after="0" w:line="240" w:lineRule="atLeast"/>
      <w:outlineLvl w:val="6"/>
    </w:pPr>
    <w:rPr>
      <w:rFonts w:eastAsiaTheme="majorEastAsia" w:cstheme="majorBidi"/>
      <w:b/>
      <w:bCs/>
      <w:iCs/>
      <w:caps/>
      <w:color w:val="C61F4B"/>
      <w:sz w:val="28"/>
      <w:szCs w:val="40"/>
    </w:rPr>
  </w:style>
  <w:style w:type="paragraph" w:styleId="Heading8">
    <w:name w:val="heading 8"/>
    <w:basedOn w:val="Heading7"/>
    <w:next w:val="Normal"/>
    <w:link w:val="Heading8Char"/>
    <w:uiPriority w:val="12"/>
    <w:rsid w:val="000738E3"/>
    <w:pPr>
      <w:tabs>
        <w:tab w:val="clear" w:pos="2552"/>
      </w:tabs>
      <w:spacing w:before="480"/>
      <w:ind w:left="1134" w:hanging="1134"/>
      <w:outlineLvl w:val="7"/>
    </w:pPr>
    <w:rPr>
      <w:sz w:val="26"/>
      <w:szCs w:val="20"/>
    </w:rPr>
  </w:style>
  <w:style w:type="paragraph" w:styleId="Heading9">
    <w:name w:val="heading 9"/>
    <w:basedOn w:val="Heading8"/>
    <w:next w:val="Normal"/>
    <w:link w:val="Heading9Char"/>
    <w:uiPriority w:val="12"/>
    <w:rsid w:val="000738E3"/>
    <w:pPr>
      <w:outlineLvl w:val="8"/>
    </w:pPr>
    <w:rPr>
      <w:b w:val="0"/>
      <w:iCs w:val="0"/>
      <w:color w:val="4472C4"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CIAPPENDIX">
    <w:name w:val="MCI APPENDIX"/>
    <w:autoRedefine/>
    <w:qFormat/>
    <w:rsid w:val="004336D0"/>
    <w:pPr>
      <w:numPr>
        <w:numId w:val="3"/>
      </w:numPr>
      <w:spacing w:before="40" w:after="120" w:line="240" w:lineRule="auto"/>
    </w:pPr>
    <w:rPr>
      <w:b/>
      <w:caps/>
      <w:color w:val="C61F4B"/>
      <w:sz w:val="28"/>
    </w:rPr>
  </w:style>
  <w:style w:type="paragraph" w:customStyle="1" w:styleId="MCIBODY">
    <w:name w:val="MCI BODY"/>
    <w:autoRedefine/>
    <w:qFormat/>
    <w:rsid w:val="00894E30"/>
    <w:pPr>
      <w:spacing w:before="40" w:after="120" w:line="240" w:lineRule="auto"/>
    </w:pPr>
  </w:style>
  <w:style w:type="paragraph" w:customStyle="1" w:styleId="MCIBULLET1">
    <w:name w:val="MCI BULLET 1"/>
    <w:basedOn w:val="MCIBODY"/>
    <w:autoRedefine/>
    <w:qFormat/>
    <w:rsid w:val="00C00CC8"/>
    <w:pPr>
      <w:numPr>
        <w:numId w:val="1"/>
      </w:numPr>
      <w:spacing w:after="0"/>
      <w:contextualSpacing/>
    </w:pPr>
  </w:style>
  <w:style w:type="paragraph" w:customStyle="1" w:styleId="MCIBULLET2">
    <w:name w:val="MCI BULLET 2"/>
    <w:basedOn w:val="MCIBULLET1"/>
    <w:autoRedefine/>
    <w:qFormat/>
    <w:rsid w:val="00C00CC8"/>
    <w:pPr>
      <w:numPr>
        <w:ilvl w:val="1"/>
      </w:numPr>
    </w:pPr>
  </w:style>
  <w:style w:type="paragraph" w:customStyle="1" w:styleId="MCIBULLET3">
    <w:name w:val="MCI BULLET 3"/>
    <w:basedOn w:val="MCIBULLET2"/>
    <w:autoRedefine/>
    <w:qFormat/>
    <w:rsid w:val="00C00CC8"/>
    <w:pPr>
      <w:numPr>
        <w:ilvl w:val="2"/>
      </w:numPr>
    </w:pPr>
  </w:style>
  <w:style w:type="numbering" w:customStyle="1" w:styleId="MCIBULLETS">
    <w:name w:val="MCI BULLETS"/>
    <w:uiPriority w:val="99"/>
    <w:rsid w:val="00C00CC8"/>
    <w:pPr>
      <w:numPr>
        <w:numId w:val="2"/>
      </w:numPr>
    </w:pPr>
  </w:style>
  <w:style w:type="paragraph" w:customStyle="1" w:styleId="MCIHEADER">
    <w:name w:val="MCI HEADER"/>
    <w:basedOn w:val="Normal"/>
    <w:autoRedefine/>
    <w:qFormat/>
    <w:rsid w:val="00A63E86"/>
    <w:pPr>
      <w:spacing w:after="0"/>
      <w:jc w:val="right"/>
    </w:pPr>
    <w:rPr>
      <w:b/>
      <w:caps/>
      <w:sz w:val="22"/>
    </w:rPr>
  </w:style>
  <w:style w:type="paragraph" w:customStyle="1" w:styleId="MCIFOOTER">
    <w:name w:val="MCI FOOTER"/>
    <w:basedOn w:val="MCIHEADER"/>
    <w:autoRedefine/>
    <w:qFormat/>
    <w:rsid w:val="00C00CC8"/>
    <w:rPr>
      <w:b w:val="0"/>
      <w:caps w:val="0"/>
      <w:sz w:val="16"/>
    </w:rPr>
  </w:style>
  <w:style w:type="paragraph" w:customStyle="1" w:styleId="MCIHEAD1">
    <w:name w:val="MCI HEAD 1"/>
    <w:autoRedefine/>
    <w:qFormat/>
    <w:rsid w:val="00CE08DD"/>
    <w:pPr>
      <w:numPr>
        <w:numId w:val="4"/>
      </w:numPr>
      <w:spacing w:before="160" w:after="80" w:line="240" w:lineRule="auto"/>
    </w:pPr>
    <w:rPr>
      <w:rFonts w:eastAsiaTheme="majorEastAsia" w:cs="Helvetica"/>
      <w:b/>
      <w:bCs/>
      <w:caps/>
      <w:color w:val="C61F4B"/>
      <w:sz w:val="36"/>
    </w:rPr>
  </w:style>
  <w:style w:type="paragraph" w:customStyle="1" w:styleId="MCIHEAD2">
    <w:name w:val="MCI HEAD 2"/>
    <w:autoRedefine/>
    <w:qFormat/>
    <w:rsid w:val="00CE08DD"/>
    <w:pPr>
      <w:numPr>
        <w:ilvl w:val="1"/>
        <w:numId w:val="4"/>
      </w:numPr>
      <w:spacing w:before="40" w:after="0" w:line="259" w:lineRule="auto"/>
    </w:pPr>
    <w:rPr>
      <w:rFonts w:eastAsiaTheme="majorEastAsia" w:cs="Helvetica"/>
      <w:bCs/>
      <w:color w:val="C61F4B"/>
      <w:sz w:val="28"/>
    </w:rPr>
  </w:style>
  <w:style w:type="paragraph" w:customStyle="1" w:styleId="MCIHEAD3">
    <w:name w:val="MCI HEAD 3"/>
    <w:basedOn w:val="Normal"/>
    <w:autoRedefine/>
    <w:qFormat/>
    <w:rsid w:val="00CE08DD"/>
    <w:pPr>
      <w:keepNext/>
      <w:keepLines/>
      <w:numPr>
        <w:ilvl w:val="2"/>
        <w:numId w:val="4"/>
      </w:numPr>
      <w:spacing w:before="40" w:after="0"/>
      <w:outlineLvl w:val="1"/>
    </w:pPr>
    <w:rPr>
      <w:rFonts w:eastAsiaTheme="majorEastAsia" w:cs="Helvetica"/>
      <w:bCs/>
      <w:color w:val="C61F4B"/>
      <w:sz w:val="24"/>
    </w:rPr>
  </w:style>
  <w:style w:type="paragraph" w:customStyle="1" w:styleId="MCIHEAD4">
    <w:name w:val="MCI HEAD 4"/>
    <w:basedOn w:val="Normal"/>
    <w:autoRedefine/>
    <w:qFormat/>
    <w:rsid w:val="00CE08DD"/>
    <w:pPr>
      <w:keepNext/>
      <w:keepLines/>
      <w:numPr>
        <w:ilvl w:val="3"/>
        <w:numId w:val="4"/>
      </w:numPr>
      <w:spacing w:before="40" w:after="0"/>
      <w:outlineLvl w:val="1"/>
    </w:pPr>
    <w:rPr>
      <w:rFonts w:eastAsiaTheme="majorEastAsia" w:cs="Helvetica"/>
      <w:bCs/>
      <w:color w:val="C61F4B"/>
      <w:sz w:val="24"/>
    </w:rPr>
  </w:style>
  <w:style w:type="paragraph" w:customStyle="1" w:styleId="MCIPAGETITLE">
    <w:name w:val="MCI PAGE TITLE"/>
    <w:basedOn w:val="Normal"/>
    <w:autoRedefine/>
    <w:qFormat/>
    <w:rsid w:val="004336D0"/>
    <w:pPr>
      <w:spacing w:line="960" w:lineRule="exact"/>
    </w:pPr>
    <w:rPr>
      <w:b/>
      <w:caps/>
      <w:color w:val="FFFFFF" w:themeColor="background1"/>
      <w:sz w:val="56"/>
    </w:rPr>
  </w:style>
  <w:style w:type="paragraph" w:customStyle="1" w:styleId="MCIPAGETITLEsml">
    <w:name w:val="MCI PAGE TITLE sml"/>
    <w:basedOn w:val="Normal"/>
    <w:autoRedefine/>
    <w:qFormat/>
    <w:rsid w:val="00C00CC8"/>
    <w:pPr>
      <w:spacing w:after="0"/>
    </w:pPr>
    <w:rPr>
      <w:b/>
      <w:caps/>
      <w:color w:val="FFFFFF" w:themeColor="background1"/>
      <w:sz w:val="24"/>
    </w:rPr>
  </w:style>
  <w:style w:type="character" w:customStyle="1" w:styleId="Heading1Char">
    <w:name w:val="Heading 1 Char"/>
    <w:basedOn w:val="DefaultParagraphFont"/>
    <w:link w:val="Heading1"/>
    <w:uiPriority w:val="9"/>
    <w:rsid w:val="00363BE5"/>
    <w:rPr>
      <w:rFonts w:eastAsiaTheme="majorEastAsia" w:cstheme="majorBidi"/>
      <w:b/>
      <w:caps/>
      <w:color w:val="C61F4B"/>
      <w:sz w:val="36"/>
      <w:szCs w:val="32"/>
    </w:rPr>
  </w:style>
  <w:style w:type="character" w:customStyle="1" w:styleId="Heading2Char">
    <w:name w:val="Heading 2 Char"/>
    <w:basedOn w:val="DefaultParagraphFont"/>
    <w:link w:val="Heading2"/>
    <w:uiPriority w:val="9"/>
    <w:rsid w:val="00363BE5"/>
    <w:rPr>
      <w:rFonts w:eastAsiaTheme="majorEastAsia" w:cstheme="majorBidi"/>
      <w:bCs/>
      <w:color w:val="000000" w:themeColor="text1"/>
      <w:sz w:val="28"/>
    </w:rPr>
  </w:style>
  <w:style w:type="character" w:customStyle="1" w:styleId="Heading3Char">
    <w:name w:val="Heading 3 Char"/>
    <w:basedOn w:val="DefaultParagraphFont"/>
    <w:link w:val="Heading3"/>
    <w:uiPriority w:val="9"/>
    <w:rsid w:val="00363BE5"/>
    <w:rPr>
      <w:rFonts w:eastAsiaTheme="majorEastAsia" w:cstheme="majorBidi"/>
      <w:color w:val="000000" w:themeColor="text1"/>
      <w:sz w:val="24"/>
    </w:rPr>
  </w:style>
  <w:style w:type="character" w:customStyle="1" w:styleId="Heading4Char">
    <w:name w:val="Heading 4 Char"/>
    <w:basedOn w:val="DefaultParagraphFont"/>
    <w:link w:val="Heading4"/>
    <w:uiPriority w:val="9"/>
    <w:rsid w:val="00363BE5"/>
    <w:rPr>
      <w:rFonts w:eastAsiaTheme="majorEastAsia" w:cstheme="majorBidi"/>
      <w:bCs/>
      <w:iCs/>
      <w:color w:val="000000" w:themeColor="text1"/>
      <w:sz w:val="24"/>
    </w:rPr>
  </w:style>
  <w:style w:type="character" w:customStyle="1" w:styleId="Heading7Char">
    <w:name w:val="Heading 7 Char"/>
    <w:aliases w:val="Appendix Heading Char"/>
    <w:basedOn w:val="DefaultParagraphFont"/>
    <w:link w:val="Heading7"/>
    <w:uiPriority w:val="12"/>
    <w:rsid w:val="00363BE5"/>
    <w:rPr>
      <w:rFonts w:eastAsiaTheme="majorEastAsia" w:cstheme="majorBidi"/>
      <w:b/>
      <w:bCs/>
      <w:iCs/>
      <w:caps/>
      <w:color w:val="C61F4B"/>
      <w:sz w:val="28"/>
      <w:szCs w:val="40"/>
    </w:rPr>
  </w:style>
  <w:style w:type="character" w:customStyle="1" w:styleId="Heading8Char">
    <w:name w:val="Heading 8 Char"/>
    <w:basedOn w:val="DefaultParagraphFont"/>
    <w:link w:val="Heading8"/>
    <w:uiPriority w:val="12"/>
    <w:rsid w:val="000738E3"/>
    <w:rPr>
      <w:rFonts w:eastAsiaTheme="majorEastAsia" w:cstheme="majorBidi"/>
      <w:b/>
      <w:bCs/>
      <w:iCs/>
      <w:caps/>
      <w:color w:val="C61F4B"/>
      <w:sz w:val="26"/>
    </w:rPr>
  </w:style>
  <w:style w:type="character" w:customStyle="1" w:styleId="Heading9Char">
    <w:name w:val="Heading 9 Char"/>
    <w:basedOn w:val="DefaultParagraphFont"/>
    <w:link w:val="Heading9"/>
    <w:uiPriority w:val="12"/>
    <w:rsid w:val="000738E3"/>
    <w:rPr>
      <w:rFonts w:eastAsiaTheme="majorEastAsia" w:cstheme="majorBidi"/>
      <w:bCs/>
      <w:caps/>
      <w:color w:val="4472C4" w:themeColor="accent1"/>
      <w:sz w:val="22"/>
    </w:rPr>
  </w:style>
  <w:style w:type="paragraph" w:customStyle="1" w:styleId="SMAAPPENDIX">
    <w:name w:val="SMA APPENDIX"/>
    <w:autoRedefine/>
    <w:qFormat/>
    <w:rsid w:val="00FD014F"/>
    <w:pPr>
      <w:numPr>
        <w:numId w:val="6"/>
      </w:numPr>
      <w:spacing w:after="0" w:line="240" w:lineRule="atLeast"/>
    </w:pPr>
    <w:rPr>
      <w:b/>
      <w:caps/>
      <w:color w:val="EE7F37"/>
      <w:sz w:val="28"/>
    </w:rPr>
  </w:style>
  <w:style w:type="paragraph" w:customStyle="1" w:styleId="SMABODY">
    <w:name w:val="SMA BODY"/>
    <w:autoRedefine/>
    <w:qFormat/>
    <w:rsid w:val="004E5C0E"/>
    <w:pPr>
      <w:spacing w:before="40" w:after="120" w:line="240" w:lineRule="auto"/>
    </w:pPr>
    <w:rPr>
      <w:rFonts w:cs="Arial"/>
      <w:szCs w:val="18"/>
    </w:rPr>
  </w:style>
  <w:style w:type="paragraph" w:customStyle="1" w:styleId="SMABULLET1">
    <w:name w:val="SMA BULLET 1"/>
    <w:basedOn w:val="SMABODY"/>
    <w:autoRedefine/>
    <w:qFormat/>
    <w:rsid w:val="00894E30"/>
    <w:pPr>
      <w:numPr>
        <w:numId w:val="5"/>
      </w:numPr>
      <w:spacing w:after="0"/>
    </w:pPr>
  </w:style>
  <w:style w:type="paragraph" w:customStyle="1" w:styleId="SMABULLET2">
    <w:name w:val="SMA BULLET 2"/>
    <w:basedOn w:val="SMABULLET1"/>
    <w:autoRedefine/>
    <w:qFormat/>
    <w:rsid w:val="00894E30"/>
    <w:pPr>
      <w:numPr>
        <w:ilvl w:val="1"/>
      </w:numPr>
    </w:pPr>
  </w:style>
  <w:style w:type="paragraph" w:customStyle="1" w:styleId="SMABULLET3">
    <w:name w:val="SMA BULLET 3"/>
    <w:basedOn w:val="SMABULLET2"/>
    <w:autoRedefine/>
    <w:qFormat/>
    <w:rsid w:val="00894E30"/>
    <w:pPr>
      <w:numPr>
        <w:ilvl w:val="2"/>
      </w:numPr>
    </w:pPr>
  </w:style>
  <w:style w:type="paragraph" w:customStyle="1" w:styleId="SMAFOOTER">
    <w:name w:val="SMA FOOTER"/>
    <w:autoRedefine/>
    <w:qFormat/>
    <w:rsid w:val="00710EA3"/>
    <w:pPr>
      <w:spacing w:after="0" w:line="240" w:lineRule="auto"/>
      <w:ind w:right="-1"/>
      <w:jc w:val="right"/>
    </w:pPr>
    <w:rPr>
      <w:sz w:val="16"/>
    </w:rPr>
  </w:style>
  <w:style w:type="paragraph" w:customStyle="1" w:styleId="SMAHEAD1">
    <w:name w:val="SMA HEAD 1"/>
    <w:basedOn w:val="Normal"/>
    <w:autoRedefine/>
    <w:qFormat/>
    <w:rsid w:val="00FF4F97"/>
    <w:pPr>
      <w:numPr>
        <w:numId w:val="8"/>
      </w:numPr>
      <w:spacing w:before="160" w:after="80"/>
      <w:ind w:left="284" w:hanging="284"/>
    </w:pPr>
    <w:rPr>
      <w:b/>
      <w:caps/>
      <w:color w:val="EE7F37"/>
      <w:sz w:val="36"/>
    </w:rPr>
  </w:style>
  <w:style w:type="paragraph" w:customStyle="1" w:styleId="SMAHEAD2">
    <w:name w:val="SMA HEAD 2"/>
    <w:autoRedefine/>
    <w:qFormat/>
    <w:rsid w:val="004D77F1"/>
    <w:pPr>
      <w:numPr>
        <w:ilvl w:val="1"/>
        <w:numId w:val="9"/>
      </w:numPr>
      <w:spacing w:before="40" w:after="0" w:line="259" w:lineRule="auto"/>
    </w:pPr>
    <w:rPr>
      <w:color w:val="2A79B0"/>
      <w:sz w:val="28"/>
    </w:rPr>
  </w:style>
  <w:style w:type="paragraph" w:customStyle="1" w:styleId="SMAHEAD3">
    <w:name w:val="SMA HEAD 3"/>
    <w:autoRedefine/>
    <w:qFormat/>
    <w:rsid w:val="00FF4F97"/>
    <w:pPr>
      <w:numPr>
        <w:ilvl w:val="2"/>
        <w:numId w:val="9"/>
      </w:numPr>
      <w:tabs>
        <w:tab w:val="num" w:pos="10633"/>
      </w:tabs>
      <w:spacing w:before="40" w:after="0" w:line="240" w:lineRule="auto"/>
    </w:pPr>
    <w:rPr>
      <w:color w:val="2A79B0"/>
      <w:sz w:val="24"/>
    </w:rPr>
  </w:style>
  <w:style w:type="paragraph" w:customStyle="1" w:styleId="SMAHEAD4">
    <w:name w:val="SMA HEAD 4"/>
    <w:basedOn w:val="Normal"/>
    <w:autoRedefine/>
    <w:qFormat/>
    <w:rsid w:val="00FF4F97"/>
    <w:pPr>
      <w:numPr>
        <w:ilvl w:val="3"/>
        <w:numId w:val="9"/>
      </w:numPr>
      <w:spacing w:before="40" w:after="0"/>
    </w:pPr>
    <w:rPr>
      <w:rFonts w:cs="Helvetica"/>
      <w:color w:val="2A79B0"/>
      <w:sz w:val="24"/>
    </w:rPr>
  </w:style>
  <w:style w:type="paragraph" w:customStyle="1" w:styleId="SMAHEADER">
    <w:name w:val="SMA HEADER"/>
    <w:autoRedefine/>
    <w:qFormat/>
    <w:rsid w:val="00517C5F"/>
    <w:pPr>
      <w:spacing w:after="240" w:line="240" w:lineRule="auto"/>
      <w:ind w:firstLine="720"/>
      <w:jc w:val="right"/>
    </w:pPr>
    <w:rPr>
      <w:b/>
      <w:caps/>
      <w:noProof/>
      <w:sz w:val="22"/>
    </w:rPr>
  </w:style>
  <w:style w:type="paragraph" w:customStyle="1" w:styleId="SMATABLEHEAD">
    <w:name w:val="SMA TABLE HEAD"/>
    <w:autoRedefine/>
    <w:qFormat/>
    <w:rsid w:val="00710EA3"/>
    <w:pPr>
      <w:spacing w:after="160" w:line="259" w:lineRule="auto"/>
    </w:pPr>
    <w:rPr>
      <w:b/>
      <w:caps/>
      <w:color w:val="E7E6E6" w:themeColor="background2"/>
    </w:rPr>
  </w:style>
  <w:style w:type="paragraph" w:customStyle="1" w:styleId="SMATITLE1">
    <w:name w:val="SMA TITLE 1"/>
    <w:autoRedefine/>
    <w:qFormat/>
    <w:rsid w:val="00710EA3"/>
    <w:pPr>
      <w:spacing w:after="160" w:line="960" w:lineRule="exact"/>
    </w:pPr>
    <w:rPr>
      <w:b/>
      <w:caps/>
      <w:color w:val="93CFE7"/>
      <w:sz w:val="72"/>
    </w:rPr>
  </w:style>
  <w:style w:type="paragraph" w:customStyle="1" w:styleId="SMATITLE2">
    <w:name w:val="SMA TITLE 2"/>
    <w:basedOn w:val="SMATITLE1"/>
    <w:autoRedefine/>
    <w:qFormat/>
    <w:rsid w:val="00710EA3"/>
    <w:pPr>
      <w:spacing w:after="0" w:line="240" w:lineRule="auto"/>
    </w:pPr>
    <w:rPr>
      <w:sz w:val="24"/>
    </w:rPr>
  </w:style>
  <w:style w:type="paragraph" w:styleId="TOC1">
    <w:name w:val="toc 1"/>
    <w:basedOn w:val="SMAHEAD1"/>
    <w:next w:val="Normal"/>
    <w:autoRedefine/>
    <w:uiPriority w:val="39"/>
    <w:unhideWhenUsed/>
    <w:rsid w:val="00FD014F"/>
    <w:pPr>
      <w:numPr>
        <w:numId w:val="0"/>
      </w:numPr>
      <w:tabs>
        <w:tab w:val="left" w:pos="442"/>
        <w:tab w:val="right" w:leader="dot" w:pos="9628"/>
      </w:tabs>
      <w:spacing w:before="40" w:after="40"/>
    </w:pPr>
    <w:rPr>
      <w:sz w:val="20"/>
    </w:rPr>
  </w:style>
  <w:style w:type="paragraph" w:styleId="TOC2">
    <w:name w:val="toc 2"/>
    <w:basedOn w:val="SMAHEAD2"/>
    <w:next w:val="Normal"/>
    <w:autoRedefine/>
    <w:uiPriority w:val="39"/>
    <w:unhideWhenUsed/>
    <w:rsid w:val="00FD014F"/>
    <w:pPr>
      <w:numPr>
        <w:ilvl w:val="0"/>
        <w:numId w:val="0"/>
      </w:numPr>
      <w:spacing w:after="40" w:line="240" w:lineRule="auto"/>
    </w:pPr>
    <w:rPr>
      <w:sz w:val="20"/>
    </w:rPr>
  </w:style>
  <w:style w:type="paragraph" w:styleId="TOC3">
    <w:name w:val="toc 3"/>
    <w:basedOn w:val="SMAHEAD3"/>
    <w:next w:val="Normal"/>
    <w:autoRedefine/>
    <w:uiPriority w:val="39"/>
    <w:unhideWhenUsed/>
    <w:rsid w:val="00FD014F"/>
    <w:pPr>
      <w:numPr>
        <w:ilvl w:val="0"/>
        <w:numId w:val="0"/>
      </w:numPr>
      <w:spacing w:after="40"/>
      <w:ind w:left="284"/>
    </w:pPr>
    <w:rPr>
      <w:sz w:val="20"/>
    </w:rPr>
  </w:style>
  <w:style w:type="paragraph" w:styleId="TOC4">
    <w:name w:val="toc 4"/>
    <w:basedOn w:val="SMAHEAD4"/>
    <w:next w:val="Normal"/>
    <w:autoRedefine/>
    <w:uiPriority w:val="39"/>
    <w:unhideWhenUsed/>
    <w:rsid w:val="00FD014F"/>
    <w:pPr>
      <w:numPr>
        <w:numId w:val="0"/>
      </w:numPr>
      <w:spacing w:after="40"/>
      <w:ind w:left="709"/>
    </w:pPr>
    <w:rPr>
      <w:sz w:val="20"/>
    </w:rPr>
  </w:style>
  <w:style w:type="paragraph" w:styleId="TOC5">
    <w:name w:val="toc 5"/>
    <w:basedOn w:val="SMAAPPENDIX"/>
    <w:next w:val="Normal"/>
    <w:autoRedefine/>
    <w:uiPriority w:val="39"/>
    <w:unhideWhenUsed/>
    <w:rsid w:val="002E6C29"/>
    <w:pPr>
      <w:numPr>
        <w:numId w:val="0"/>
      </w:numPr>
      <w:spacing w:before="40" w:after="40" w:line="240" w:lineRule="auto"/>
    </w:pPr>
    <w:rPr>
      <w:sz w:val="20"/>
    </w:rPr>
  </w:style>
  <w:style w:type="paragraph" w:styleId="ListParagraph">
    <w:name w:val="List Paragraph"/>
    <w:basedOn w:val="Normal"/>
    <w:link w:val="ListParagraphChar"/>
    <w:uiPriority w:val="34"/>
    <w:qFormat/>
    <w:rsid w:val="00A63E86"/>
    <w:pPr>
      <w:ind w:left="720"/>
    </w:pPr>
  </w:style>
  <w:style w:type="character" w:customStyle="1" w:styleId="ListParagraphChar">
    <w:name w:val="List Paragraph Char"/>
    <w:basedOn w:val="DefaultParagraphFont"/>
    <w:link w:val="ListParagraph"/>
    <w:uiPriority w:val="34"/>
    <w:locked/>
    <w:rsid w:val="00A63E86"/>
  </w:style>
  <w:style w:type="paragraph" w:styleId="TOC6">
    <w:name w:val="toc 6"/>
    <w:basedOn w:val="Normal"/>
    <w:next w:val="Normal"/>
    <w:autoRedefine/>
    <w:uiPriority w:val="39"/>
    <w:semiHidden/>
    <w:unhideWhenUsed/>
    <w:rsid w:val="003077BB"/>
    <w:pPr>
      <w:spacing w:after="0"/>
    </w:pPr>
  </w:style>
  <w:style w:type="numbering" w:customStyle="1" w:styleId="SMAHeadings">
    <w:name w:val="SMA Headings"/>
    <w:uiPriority w:val="99"/>
    <w:rsid w:val="00E3737A"/>
    <w:pPr>
      <w:numPr>
        <w:numId w:val="7"/>
      </w:numPr>
    </w:pPr>
  </w:style>
  <w:style w:type="numbering" w:customStyle="1" w:styleId="MCIList">
    <w:name w:val="MCI List"/>
    <w:uiPriority w:val="99"/>
    <w:rsid w:val="00E6230D"/>
    <w:pPr>
      <w:numPr>
        <w:numId w:val="10"/>
      </w:numPr>
    </w:pPr>
  </w:style>
  <w:style w:type="paragraph" w:customStyle="1" w:styleId="Bullet1">
    <w:name w:val="Bullet 1"/>
    <w:basedOn w:val="Normal"/>
    <w:autoRedefine/>
    <w:qFormat/>
    <w:rsid w:val="00840245"/>
    <w:pPr>
      <w:numPr>
        <w:numId w:val="11"/>
      </w:numPr>
      <w:spacing w:before="40" w:after="0"/>
    </w:pPr>
    <w:rPr>
      <w:sz w:val="28"/>
      <w:szCs w:val="32"/>
    </w:rPr>
  </w:style>
  <w:style w:type="paragraph" w:customStyle="1" w:styleId="Bullet2">
    <w:name w:val="Bullet 2"/>
    <w:basedOn w:val="Bullet1"/>
    <w:autoRedefine/>
    <w:qFormat/>
    <w:rsid w:val="00363BE5"/>
    <w:pPr>
      <w:numPr>
        <w:ilvl w:val="1"/>
      </w:numPr>
    </w:pPr>
  </w:style>
  <w:style w:type="paragraph" w:customStyle="1" w:styleId="Bullet3">
    <w:name w:val="Bullet 3"/>
    <w:basedOn w:val="Bullet2"/>
    <w:autoRedefine/>
    <w:qFormat/>
    <w:rsid w:val="00363BE5"/>
    <w:pPr>
      <w:numPr>
        <w:ilvl w:val="2"/>
      </w:numPr>
    </w:pPr>
  </w:style>
  <w:style w:type="paragraph" w:customStyle="1" w:styleId="Title1">
    <w:name w:val="Title 1"/>
    <w:basedOn w:val="Normal"/>
    <w:autoRedefine/>
    <w:qFormat/>
    <w:rsid w:val="00363BE5"/>
    <w:pPr>
      <w:spacing w:before="40"/>
    </w:pPr>
    <w:rPr>
      <w:b/>
      <w:caps/>
      <w:color w:val="FFFFFF" w:themeColor="background1"/>
      <w:sz w:val="56"/>
    </w:rPr>
  </w:style>
  <w:style w:type="paragraph" w:customStyle="1" w:styleId="Title2">
    <w:name w:val="Title 2"/>
    <w:basedOn w:val="Title1"/>
    <w:autoRedefine/>
    <w:qFormat/>
    <w:rsid w:val="00363BE5"/>
    <w:rPr>
      <w:sz w:val="24"/>
    </w:rPr>
  </w:style>
  <w:style w:type="paragraph" w:styleId="Header">
    <w:name w:val="header"/>
    <w:basedOn w:val="Normal"/>
    <w:link w:val="HeaderChar"/>
    <w:autoRedefine/>
    <w:uiPriority w:val="99"/>
    <w:unhideWhenUsed/>
    <w:qFormat/>
    <w:rsid w:val="00F04B87"/>
    <w:pPr>
      <w:tabs>
        <w:tab w:val="center" w:pos="4513"/>
        <w:tab w:val="right" w:pos="9026"/>
      </w:tabs>
      <w:spacing w:after="0"/>
      <w:jc w:val="right"/>
    </w:pPr>
    <w:rPr>
      <w:b/>
      <w:caps/>
      <w:sz w:val="22"/>
    </w:rPr>
  </w:style>
  <w:style w:type="character" w:customStyle="1" w:styleId="HeaderChar">
    <w:name w:val="Header Char"/>
    <w:basedOn w:val="DefaultParagraphFont"/>
    <w:link w:val="Header"/>
    <w:uiPriority w:val="99"/>
    <w:rsid w:val="00F04B87"/>
    <w:rPr>
      <w:b/>
      <w:caps/>
      <w:sz w:val="22"/>
    </w:rPr>
  </w:style>
  <w:style w:type="paragraph" w:styleId="Footer">
    <w:name w:val="footer"/>
    <w:basedOn w:val="Normal"/>
    <w:link w:val="FooterChar"/>
    <w:autoRedefine/>
    <w:uiPriority w:val="99"/>
    <w:unhideWhenUsed/>
    <w:qFormat/>
    <w:rsid w:val="00031B4D"/>
    <w:pPr>
      <w:tabs>
        <w:tab w:val="center" w:pos="4513"/>
        <w:tab w:val="right" w:pos="9026"/>
      </w:tabs>
      <w:spacing w:after="0"/>
      <w:jc w:val="right"/>
    </w:pPr>
    <w:rPr>
      <w:b/>
      <w:bCs/>
      <w:color w:val="C61F4B"/>
      <w:sz w:val="16"/>
    </w:rPr>
  </w:style>
  <w:style w:type="character" w:customStyle="1" w:styleId="FooterChar">
    <w:name w:val="Footer Char"/>
    <w:basedOn w:val="DefaultParagraphFont"/>
    <w:link w:val="Footer"/>
    <w:uiPriority w:val="99"/>
    <w:rsid w:val="00031B4D"/>
    <w:rPr>
      <w:b/>
      <w:bCs/>
      <w:color w:val="C61F4B"/>
      <w:sz w:val="16"/>
    </w:rPr>
  </w:style>
  <w:style w:type="paragraph" w:customStyle="1" w:styleId="Body">
    <w:name w:val="Body"/>
    <w:basedOn w:val="Title2"/>
    <w:autoRedefine/>
    <w:qFormat/>
    <w:rsid w:val="00E6230D"/>
    <w:rPr>
      <w:b w:val="0"/>
      <w:caps w:val="0"/>
      <w:color w:val="auto"/>
      <w:sz w:val="20"/>
    </w:rPr>
  </w:style>
  <w:style w:type="paragraph" w:styleId="TOCHeading">
    <w:name w:val="TOC Heading"/>
    <w:basedOn w:val="Heading1"/>
    <w:next w:val="Normal"/>
    <w:autoRedefine/>
    <w:uiPriority w:val="39"/>
    <w:unhideWhenUsed/>
    <w:qFormat/>
    <w:rsid w:val="00C604CA"/>
    <w:pPr>
      <w:numPr>
        <w:numId w:val="0"/>
      </w:numPr>
      <w:spacing w:before="0"/>
      <w:outlineLvl w:val="9"/>
    </w:pPr>
    <w:rPr>
      <w:lang w:val="en-US"/>
    </w:rPr>
  </w:style>
  <w:style w:type="paragraph" w:customStyle="1" w:styleId="MCIBody0">
    <w:name w:val="MCI Body"/>
    <w:basedOn w:val="Normal"/>
    <w:autoRedefine/>
    <w:qFormat/>
    <w:rsid w:val="00363BE5"/>
    <w:pPr>
      <w:spacing w:before="40"/>
    </w:pPr>
  </w:style>
  <w:style w:type="character" w:styleId="Hyperlink">
    <w:name w:val="Hyperlink"/>
    <w:basedOn w:val="DefaultParagraphFont"/>
    <w:uiPriority w:val="99"/>
    <w:unhideWhenUsed/>
    <w:rsid w:val="00031B4D"/>
    <w:rPr>
      <w:color w:val="0563C1" w:themeColor="hyperlink"/>
      <w:u w:val="single"/>
    </w:rPr>
  </w:style>
  <w:style w:type="character" w:styleId="UnresolvedMention">
    <w:name w:val="Unresolved Mention"/>
    <w:basedOn w:val="DefaultParagraphFont"/>
    <w:uiPriority w:val="99"/>
    <w:semiHidden/>
    <w:unhideWhenUsed/>
    <w:rsid w:val="00031B4D"/>
    <w:rPr>
      <w:color w:val="605E5C"/>
      <w:shd w:val="clear" w:color="auto" w:fill="E1DFDD"/>
    </w:rPr>
  </w:style>
  <w:style w:type="table" w:styleId="TableGrid">
    <w:name w:val="Table Grid"/>
    <w:basedOn w:val="TableNormal"/>
    <w:uiPriority w:val="39"/>
    <w:rsid w:val="000F04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Document</p:Name>
  <p:Description/>
  <p:Statement/>
  <p:PolicyItems>
    <p:PolicyItem featureId="Microsoft.Office.RecordsManagement.PolicyFeatures.PolicyAudit" staticId="0x010100A632ABBDF3BAB3489BA1207E0F091690|763971417" UniqueId="87a870e0-3926-4d13-bddf-637e6ef7e0b0">
      <p:Name>Auditing</p:Name>
      <p:Description>Audits user actions on documents and list items to the Audit Log.</p:Description>
      <p:CustomData>
        <Audit>
          <Update/>
          <CheckInOut/>
          <MoveCopy/>
          <DeleteRestore/>
        </Audit>
      </p:CustomData>
    </p:PolicyItem>
    <p:PolicyItem featureId="Microsoft.Office.RecordsManagement.PolicyFeatures.PolicyLabel" staticId="0x010100A632ABBDF3BAB3489BA1207E0F091690|854131754" UniqueId="22e396e8-274a-42f7-a896-4fd62c2b2527">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properties>
            <justification>Right</justification>
            <font>Tahoma</font>
            <fontsize>8</fontsize>
          </properties>
          <event type="save"/>
          <event type="print"/>
          <segment type="literal">Version </segment>
          <segment type="metadata">_UIVersionString</segment>
        </label>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DLCPolicyLabelLock xmlns="c5e03498-76e7-4135-9f31-caabb10ca0ca" xsi:nil="true"/>
    <_ip_UnifiedCompliancePolicyProperties xmlns="http://schemas.microsoft.com/sharepoint/v3" xsi:nil="true"/>
    <DLCPolicyLabelClientValue xmlns="c5e03498-76e7-4135-9f31-caabb10ca0ca">Version {_UIVersionString}</DLCPolicyLabelClientValue>
    <_dlc_DocId xmlns="0af995c2-c537-40f5-8308-d226fd294415">MCIMSD-376317185-111437</_dlc_DocId>
    <_dlc_DocIdUrl xmlns="0af995c2-c537-40f5-8308-d226fd294415">
      <Url>https://mcilwaincivil.sharepoint.com/sites/Management System/_layouts/15/DocIdRedir.aspx?ID=MCIMSD-376317185-111437</Url>
      <Description>MCIMSD-376317185-111437</Description>
    </_dlc_DocIdUrl>
    <DLCPolicyLabelValue xmlns="c5e03498-76e7-4135-9f31-caabb10ca0ca">Version 2.0</DLCPolicyLabelVal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632ABBDF3BAB3489BA1207E0F091690" ma:contentTypeVersion="289" ma:contentTypeDescription="Create a new document." ma:contentTypeScope="" ma:versionID="bd33b1df7c523f6547ed3b4f4a8c1f17">
  <xsd:schema xmlns:xsd="http://www.w3.org/2001/XMLSchema" xmlns:xs="http://www.w3.org/2001/XMLSchema" xmlns:p="http://schemas.microsoft.com/office/2006/metadata/properties" xmlns:ns1="http://schemas.microsoft.com/sharepoint/v3" xmlns:ns2="0af995c2-c537-40f5-8308-d226fd294415" xmlns:ns3="c5e03498-76e7-4135-9f31-caabb10ca0ca" targetNamespace="http://schemas.microsoft.com/office/2006/metadata/properties" ma:root="true" ma:fieldsID="748390270fe396977cd79cfa8307421c" ns1:_="" ns2:_="" ns3:_="">
    <xsd:import namespace="http://schemas.microsoft.com/sharepoint/v3"/>
    <xsd:import namespace="0af995c2-c537-40f5-8308-d226fd294415"/>
    <xsd:import namespace="c5e03498-76e7-4135-9f31-caabb10ca0c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2:SharedWithUsers" minOccurs="0"/>
                <xsd:element ref="ns2:SharedWithDetails" minOccurs="0"/>
                <xsd:element ref="ns3:MediaServiceAutoKeyPoints" minOccurs="0"/>
                <xsd:element ref="ns3:MediaServiceKeyPoints" minOccurs="0"/>
                <xsd:element ref="ns1:_dlc_Exempt" minOccurs="0"/>
                <xsd:element ref="ns3:DLCPolicyLabelValue" minOccurs="0"/>
                <xsd:element ref="ns3:DLCPolicyLabelClientValue" minOccurs="0"/>
                <xsd:element ref="ns3:DLCPolicyLabelLock"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3" nillable="true" ma:displayName="Exempt from Policy" ma:hidden="true" ma:internalName="_dlc_Exempt" ma:readOnly="true">
      <xsd:simpleType>
        <xsd:restriction base="dms:Unknown"/>
      </xsd:simpleType>
    </xsd:element>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f995c2-c537-40f5-8308-d226fd29441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e03498-76e7-4135-9f31-caabb10ca0c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DLCPolicyLabelValue" ma:index="24"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25"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26"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85DD6-6194-4FED-9E3E-9D53F540FDEF}">
  <ds:schemaRefs>
    <ds:schemaRef ds:uri="office.server.policy"/>
  </ds:schemaRefs>
</ds:datastoreItem>
</file>

<file path=customXml/itemProps2.xml><?xml version="1.0" encoding="utf-8"?>
<ds:datastoreItem xmlns:ds="http://schemas.openxmlformats.org/officeDocument/2006/customXml" ds:itemID="{914346C8-FDE4-4C79-ACED-D1CC5CBD682D}">
  <ds:schemaRefs>
    <ds:schemaRef ds:uri="http://schemas.microsoft.com/sharepoint/v3/contenttype/forms"/>
  </ds:schemaRefs>
</ds:datastoreItem>
</file>

<file path=customXml/itemProps3.xml><?xml version="1.0" encoding="utf-8"?>
<ds:datastoreItem xmlns:ds="http://schemas.openxmlformats.org/officeDocument/2006/customXml" ds:itemID="{3EECAE47-06ED-490D-9DBF-87888B3A0363}">
  <ds:schemaRefs>
    <ds:schemaRef ds:uri="http://schemas.microsoft.com/office/2006/metadata/properties"/>
    <ds:schemaRef ds:uri="http://schemas.microsoft.com/office/infopath/2007/PartnerControls"/>
    <ds:schemaRef ds:uri="http://schemas.microsoft.com/sharepoint/v3"/>
    <ds:schemaRef ds:uri="c5e03498-76e7-4135-9f31-caabb10ca0ca"/>
    <ds:schemaRef ds:uri="0af995c2-c537-40f5-8308-d226fd294415"/>
  </ds:schemaRefs>
</ds:datastoreItem>
</file>

<file path=customXml/itemProps4.xml><?xml version="1.0" encoding="utf-8"?>
<ds:datastoreItem xmlns:ds="http://schemas.openxmlformats.org/officeDocument/2006/customXml" ds:itemID="{64EB3908-B5BC-4000-A50A-910B95F46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f995c2-c537-40f5-8308-d226fd294415"/>
    <ds:schemaRef ds:uri="c5e03498-76e7-4135-9f31-caabb10ca0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3B11D29-4411-4AAC-91D4-429509D7A6E5}">
  <ds:schemaRefs>
    <ds:schemaRef ds:uri="http://schemas.microsoft.com/sharepoint/events"/>
  </ds:schemaRefs>
</ds:datastoreItem>
</file>

<file path=customXml/itemProps6.xml><?xml version="1.0" encoding="utf-8"?>
<ds:datastoreItem xmlns:ds="http://schemas.openxmlformats.org/officeDocument/2006/customXml" ds:itemID="{42F20E9B-62FE-4C9C-9415-6AC8FD13D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158</Words>
  <Characters>903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Kennedy</dc:creator>
  <cp:keywords/>
  <dc:description/>
  <cp:lastModifiedBy>Brooke Kennedy</cp:lastModifiedBy>
  <cp:revision>13</cp:revision>
  <dcterms:created xsi:type="dcterms:W3CDTF">2021-07-28T23:58:00Z</dcterms:created>
  <dcterms:modified xsi:type="dcterms:W3CDTF">2021-09-08T23:41:00Z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0x010100A632ABBDF3BAB3489BA1207E0F091690</vt:lpwstr>
  </property>
  <property fmtid="{D5CDD505-2E9C-101B-9397-08002B2CF9AE}" pid="3" name="_dlc_DocIdItemGuid">
    <vt:lpwstr>2865b3ed-4de4-4af9-be68-fabb2aaa085d</vt:lpwstr>
  </property>
</Properties>
</file>