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C0430C" w:rsidP="00C35749">
                            <w:pPr>
                              <w:spacing w:line="240" w:lineRule="auto"/>
                              <w:jc w:val="right"/>
                              <w:rPr>
                                <w:b/>
                                <w:color w:val="C00000"/>
                                <w:sz w:val="72"/>
                              </w:rPr>
                            </w:pPr>
                            <w:r>
                              <w:rPr>
                                <w:b/>
                                <w:color w:val="C00000"/>
                                <w:sz w:val="72"/>
                              </w:rPr>
                              <w:t>BSBCMM301</w:t>
                            </w:r>
                            <w:r w:rsidR="00C35749">
                              <w:rPr>
                                <w:b/>
                                <w:color w:val="C00000"/>
                                <w:sz w:val="72"/>
                              </w:rPr>
                              <w:t xml:space="preserve"> </w:t>
                            </w:r>
                          </w:p>
                          <w:p w:rsidR="00C35749" w:rsidRDefault="00C0430C" w:rsidP="00C35749">
                            <w:pPr>
                              <w:spacing w:line="240" w:lineRule="auto"/>
                              <w:jc w:val="right"/>
                              <w:rPr>
                                <w:b/>
                                <w:color w:val="C00000"/>
                                <w:sz w:val="44"/>
                              </w:rPr>
                            </w:pPr>
                            <w:r>
                              <w:rPr>
                                <w:b/>
                                <w:color w:val="C00000"/>
                                <w:sz w:val="72"/>
                              </w:rPr>
                              <w:t>Process customer complaints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C0430C" w:rsidP="00C35749">
                      <w:pPr>
                        <w:spacing w:line="240" w:lineRule="auto"/>
                        <w:jc w:val="right"/>
                        <w:rPr>
                          <w:b/>
                          <w:color w:val="C00000"/>
                          <w:sz w:val="72"/>
                        </w:rPr>
                      </w:pPr>
                      <w:r>
                        <w:rPr>
                          <w:b/>
                          <w:color w:val="C00000"/>
                          <w:sz w:val="72"/>
                        </w:rPr>
                        <w:t>BSBCMM301</w:t>
                      </w:r>
                      <w:r w:rsidR="00C35749">
                        <w:rPr>
                          <w:b/>
                          <w:color w:val="C00000"/>
                          <w:sz w:val="72"/>
                        </w:rPr>
                        <w:t xml:space="preserve"> </w:t>
                      </w:r>
                    </w:p>
                    <w:p w:rsidR="00C35749" w:rsidRDefault="00C0430C" w:rsidP="00C35749">
                      <w:pPr>
                        <w:spacing w:line="240" w:lineRule="auto"/>
                        <w:jc w:val="right"/>
                        <w:rPr>
                          <w:b/>
                          <w:color w:val="C00000"/>
                          <w:sz w:val="44"/>
                        </w:rPr>
                      </w:pPr>
                      <w:r>
                        <w:rPr>
                          <w:b/>
                          <w:color w:val="C00000"/>
                          <w:sz w:val="72"/>
                        </w:rPr>
                        <w:t>Process customer complaints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581636">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Pr="00005015">
          <w:rPr>
            <w:rStyle w:val="Hyperlink"/>
            <w:noProof/>
          </w:rPr>
          <w:t>Table of Contents</w:t>
        </w:r>
        <w:r>
          <w:rPr>
            <w:noProof/>
            <w:webHidden/>
          </w:rPr>
          <w:tab/>
        </w:r>
        <w:r>
          <w:rPr>
            <w:noProof/>
            <w:webHidden/>
          </w:rPr>
          <w:fldChar w:fldCharType="begin"/>
        </w:r>
        <w:r>
          <w:rPr>
            <w:noProof/>
            <w:webHidden/>
          </w:rPr>
          <w:instrText xml:space="preserve"> PAGEREF _Toc416436003 \h </w:instrText>
        </w:r>
        <w:r>
          <w:rPr>
            <w:noProof/>
            <w:webHidden/>
          </w:rPr>
        </w:r>
        <w:r>
          <w:rPr>
            <w:noProof/>
            <w:webHidden/>
          </w:rPr>
          <w:fldChar w:fldCharType="separate"/>
        </w:r>
        <w:r>
          <w:rPr>
            <w:noProof/>
            <w:webHidden/>
          </w:rPr>
          <w:t>2</w:t>
        </w:r>
        <w:r>
          <w:rPr>
            <w:noProof/>
            <w:webHidden/>
          </w:rPr>
          <w:fldChar w:fldCharType="end"/>
        </w:r>
      </w:hyperlink>
    </w:p>
    <w:p w:rsidR="00581636" w:rsidRDefault="004B7931">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4B7931">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4B7931">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bookmarkStart w:id="21" w:name="_GoBack"/>
      <w:bookmarkEnd w:id="21"/>
      <w:r w:rsidRPr="0095458E">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A83A7B">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A83A7B">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6AE" w:rsidRDefault="003426AE" w:rsidP="00665202">
      <w:pPr>
        <w:spacing w:after="0" w:line="240" w:lineRule="auto"/>
      </w:pPr>
      <w:r>
        <w:separator/>
      </w:r>
    </w:p>
  </w:endnote>
  <w:endnote w:type="continuationSeparator" w:id="0">
    <w:p w:rsidR="003426AE" w:rsidRDefault="003426A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6AE" w:rsidRDefault="003426AE" w:rsidP="00665202">
      <w:pPr>
        <w:spacing w:after="0" w:line="240" w:lineRule="auto"/>
      </w:pPr>
      <w:r>
        <w:separator/>
      </w:r>
    </w:p>
  </w:footnote>
  <w:footnote w:type="continuationSeparator" w:id="0">
    <w:p w:rsidR="003426AE" w:rsidRDefault="003426A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3B0E25">
      <w:fldChar w:fldCharType="begin"/>
    </w:r>
    <w:r w:rsidR="006C325F">
      <w:instrText xml:space="preserve"> PAGE   \* MERGEFORMAT </w:instrText>
    </w:r>
    <w:r w:rsidR="003B0E25">
      <w:fldChar w:fldCharType="separate"/>
    </w:r>
    <w:r w:rsidR="004B7931" w:rsidRPr="004B7931">
      <w:rPr>
        <w:b/>
        <w:noProof/>
      </w:rPr>
      <w:t>21</w:t>
    </w:r>
    <w:r w:rsidR="003B0E25">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9"/>
  </w:num>
  <w:num w:numId="7">
    <w:abstractNumId w:val="18"/>
  </w:num>
  <w:num w:numId="8">
    <w:abstractNumId w:val="6"/>
  </w:num>
  <w:num w:numId="9">
    <w:abstractNumId w:val="11"/>
  </w:num>
  <w:num w:numId="10">
    <w:abstractNumId w:val="20"/>
    <w:lvlOverride w:ilvl="0">
      <w:startOverride w:val="1"/>
    </w:lvlOverride>
  </w:num>
  <w:num w:numId="11">
    <w:abstractNumId w:val="13"/>
    <w:lvlOverride w:ilvl="0">
      <w:startOverride w:val="1"/>
    </w:lvlOverride>
  </w:num>
  <w:num w:numId="12">
    <w:abstractNumId w:val="12"/>
  </w:num>
  <w:num w:numId="13">
    <w:abstractNumId w:val="17"/>
  </w:num>
  <w:num w:numId="14">
    <w:abstractNumId w:val="3"/>
  </w:num>
  <w:num w:numId="15">
    <w:abstractNumId w:val="1"/>
  </w:num>
  <w:num w:numId="16">
    <w:abstractNumId w:val="19"/>
  </w:num>
  <w:num w:numId="17">
    <w:abstractNumId w:val="10"/>
  </w:num>
  <w:num w:numId="18">
    <w:abstractNumId w:val="14"/>
  </w:num>
  <w:num w:numId="19">
    <w:abstractNumId w:val="2"/>
  </w:num>
  <w:num w:numId="20">
    <w:abstractNumId w:val="4"/>
  </w:num>
  <w:num w:numId="21">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9FCBC-1479-4D07-B946-042B1B21A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2526</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Michelle Curro</cp:lastModifiedBy>
  <cp:revision>3</cp:revision>
  <dcterms:created xsi:type="dcterms:W3CDTF">2016-03-02T04:35:00Z</dcterms:created>
  <dcterms:modified xsi:type="dcterms:W3CDTF">2016-03-02T04:36:00Z</dcterms:modified>
</cp:coreProperties>
</file>