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glossary/document.xml" ContentType="application/vnd.openxmlformats-officedocument.wordprocessingml.document.glossary+xml"/>
  <Override PartName="/word/glossary/endnotes.xml" ContentType="application/vnd.openxmlformats-officedocument.wordprocessingml.endnotes+xml"/>
  <Override PartName="/word/glossary/fontTable.xml" ContentType="application/vnd.openxmlformats-officedocument.wordprocessingml.fontTable+xml"/>
  <Override PartName="/word/glossary/footnotes.xml" ContentType="application/vnd.openxmlformats-officedocument.wordprocessingml.footnotes+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6"/>
        <w:rPr>
          <w:szCs w:val="32"/>
        </w:rPr>
      </w:pPr>
      <w:bookmarkStart w:id="0" w:name="_Ref396827952"/>
      <w:sdt>
        <w:sdtPr>
          <w:rPr>
            <w:szCs w:val="32"/>
          </w:rPr>
          <w:alias w:val="Title"/>
          <w:id w:val="-28649257"/>
          <w:placeholder>
            <w:docPart w:val="DE3143FAA0924400A352BAB2D259BB38"/>
          </w:placeholder>
          <w15:dataBinding w:prefixMappings="xmlns:ns0='http://purl.org/dc/elements/1.1/' xmlns:ns1='http://schemas.openxmlformats.org/package/2006/metadata/core-properties' " w:xpath="/ns1:coreProperties[1]/ns0:title[1]" w:storeItemID="{6C3C8BC8-F283-45AE-878A-BAB7291924A1}"/>
          <w:text/>
        </w:sdtPr>
        <w:sdtEndPr>
          <w:rPr>
            <w:szCs w:val="32"/>
          </w:rPr>
        </w:sdtEndPr>
        <w:sdtContent>
          <w:r>
            <w:rPr>
              <w:szCs w:val="32"/>
            </w:rPr>
            <w:t>CPCCBC4004A</w:t>
          </w:r>
        </w:sdtContent>
      </w:sdt>
      <w:r>
        <w:rPr>
          <w:szCs w:val="32"/>
        </w:rPr>
        <w:t xml:space="preserve"> </w:t>
      </w:r>
    </w:p>
    <w:p>
      <w:pPr>
        <w:pStyle w:val="26"/>
        <w:rPr>
          <w:szCs w:val="32"/>
        </w:rPr>
      </w:pPr>
      <w:sdt>
        <w:sdtPr>
          <w:rPr>
            <w:szCs w:val="32"/>
          </w:rPr>
          <w:alias w:val="Subject"/>
          <w:id w:val="678169341"/>
          <w:placeholder>
            <w:docPart w:val="CACD3C7DAEB6471BA7F7345DCC926037"/>
          </w:placeholder>
          <w15:dataBinding w:prefixMappings="xmlns:ns0='http://purl.org/dc/elements/1.1/' xmlns:ns1='http://schemas.openxmlformats.org/package/2006/metadata/core-properties' " w:xpath="/ns1:coreProperties[1]/ns0:subject[1]" w:storeItemID="{6C3C8BC8-F283-45AE-878A-BAB7291924A1}"/>
          <w:text/>
        </w:sdtPr>
        <w:sdtEndPr>
          <w:rPr>
            <w:szCs w:val="32"/>
          </w:rPr>
        </w:sdtEndPr>
        <w:sdtContent>
          <w:r>
            <w:rPr>
              <w:szCs w:val="32"/>
            </w:rPr>
            <w:t>Identify and produce estimated costs for building and construction projects</w:t>
          </w:r>
        </w:sdtContent>
      </w:sdt>
    </w:p>
    <w:p>
      <w:pPr>
        <w:pStyle w:val="26"/>
        <w:rPr>
          <w:szCs w:val="32"/>
        </w:rPr>
      </w:pPr>
      <w:r>
        <w:rPr>
          <w:szCs w:val="32"/>
        </w:rPr>
        <w:t>ASSESSMENT SUMMARY</w:t>
      </w:r>
    </w:p>
    <w:p>
      <w:pPr>
        <w:ind w:left="709" w:right="-24" w:hanging="709"/>
        <w:rPr>
          <w:rFonts w:ascii="Arial" w:hAnsi="Arial" w:cs="Arial"/>
          <w:b/>
          <w:sz w:val="20"/>
        </w:rPr>
      </w:pPr>
    </w:p>
    <w:p>
      <w:pPr>
        <w:jc w:val="left"/>
        <w:rPr>
          <w:rFonts w:ascii="Arial" w:hAnsi="Arial" w:cs="Arial"/>
          <w:sz w:val="20"/>
        </w:rPr>
      </w:pPr>
      <w:r>
        <w:rPr>
          <w:rFonts w:ascii="Arial" w:hAnsi="Arial" w:cs="Arial"/>
          <w:sz w:val="20"/>
        </w:rPr>
        <w:t xml:space="preserve">The assessment activities for </w:t>
      </w:r>
      <w:sdt>
        <w:sdtPr>
          <w:rPr>
            <w:rFonts w:ascii="Arial" w:hAnsi="Arial" w:cs="Arial"/>
            <w:i/>
            <w:sz w:val="20"/>
          </w:rPr>
          <w:alias w:val="Title"/>
          <w:id w:val="-1718894466"/>
          <w:placeholder>
            <w:docPart w:val="0E92B4E806204813801D94A665BF9EC5"/>
          </w:placeholder>
          <w15:dataBinding w:prefixMappings="xmlns:ns0='http://purl.org/dc/elements/1.1/' xmlns:ns1='http://schemas.openxmlformats.org/package/2006/metadata/core-properties' " w:xpath="/ns1:coreProperties[1]/ns0:title[1]" w:storeItemID="{6C3C8BC8-F283-45AE-878A-BAB7291924A1}"/>
          <w:text/>
        </w:sdtPr>
        <w:sdtEndPr>
          <w:rPr>
            <w:rFonts w:ascii="Arial" w:hAnsi="Arial" w:cs="Arial"/>
            <w:i/>
            <w:sz w:val="20"/>
          </w:rPr>
        </w:sdtEndPr>
        <w:sdtContent>
          <w:r>
            <w:rPr>
              <w:rFonts w:ascii="Arial" w:hAnsi="Arial" w:cs="Arial"/>
              <w:i/>
              <w:sz w:val="20"/>
            </w:rPr>
            <w:t>CPCCBC4004A</w:t>
          </w:r>
        </w:sdtContent>
      </w:sdt>
      <w:r>
        <w:rPr>
          <w:rFonts w:ascii="Arial" w:hAnsi="Arial" w:cs="Arial"/>
          <w:i/>
          <w:sz w:val="20"/>
        </w:rPr>
        <w:t xml:space="preserve"> </w:t>
      </w:r>
      <w:sdt>
        <w:sdtPr>
          <w:rPr>
            <w:rFonts w:ascii="Arial" w:hAnsi="Arial" w:cs="Arial"/>
            <w:i/>
            <w:sz w:val="20"/>
          </w:rPr>
          <w:alias w:val="Subject"/>
          <w:id w:val="1007644303"/>
          <w:placeholder>
            <w:docPart w:val="C310D6CC575A4D66881F68376B0E1D10"/>
          </w:placeholder>
          <w15: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i/>
            <w:sz w:val="20"/>
          </w:rPr>
        </w:sdtEndPr>
        <w:sdtContent>
          <w:r>
            <w:rPr>
              <w:rFonts w:ascii="Arial" w:hAnsi="Arial" w:cs="Arial"/>
              <w:i/>
              <w:sz w:val="20"/>
            </w:rPr>
            <w:t>Identify and produce estimated costs for building and construction projects</w:t>
          </w:r>
        </w:sdtContent>
      </w:sdt>
      <w:r>
        <w:rPr>
          <w:rFonts w:ascii="Arial" w:hAnsi="Arial" w:cs="Arial"/>
          <w:sz w:val="20"/>
        </w:rPr>
        <w:t xml:space="preserve"> cover all aspects of the unit of competency required. To demonstrate competence in this unit, a participant must undertake all tasks and complete them satisfactorily and consistently. For Apprentices and Trainees, this includes employer completion of the Employer Record Book (ERB). </w:t>
      </w:r>
    </w:p>
    <w:p>
      <w:pPr>
        <w:jc w:val="left"/>
        <w:rPr>
          <w:rFonts w:ascii="Arial" w:hAnsi="Arial" w:cs="Arial"/>
          <w:sz w:val="20"/>
        </w:rPr>
      </w:pPr>
    </w:p>
    <w:p>
      <w:pPr>
        <w:jc w:val="left"/>
        <w:rPr>
          <w:rFonts w:ascii="Arial" w:hAnsi="Arial" w:cs="Arial"/>
          <w:sz w:val="20"/>
        </w:rPr>
      </w:pPr>
      <w:r>
        <w:rPr>
          <w:rFonts w:ascii="Arial" w:hAnsi="Arial" w:cs="Arial"/>
          <w:sz w:val="20"/>
        </w:rPr>
        <w:t xml:space="preserve">Participants must read all the information given before starting any assessment task. The assessment tasks are intended to be equitable, fair and flexible. If a participant has any questions or requires alternative arrangements to be made such requests should be directed to their Trainer/Assessor, who should note such arrangements in the ‘Assessor Comments’ on the affected assessment. If a participant feels they are not yet ready to be assessed, they should discuss their options with their Trainer/Assessor. </w:t>
      </w:r>
    </w:p>
    <w:p>
      <w:pPr>
        <w:jc w:val="left"/>
        <w:rPr>
          <w:rFonts w:ascii="Arial" w:hAnsi="Arial" w:cs="Arial"/>
          <w:sz w:val="20"/>
        </w:rPr>
      </w:pPr>
    </w:p>
    <w:p>
      <w:pPr>
        <w:jc w:val="left"/>
        <w:rPr>
          <w:rFonts w:ascii="Arial" w:hAnsi="Arial" w:cs="Arial"/>
          <w:sz w:val="20"/>
        </w:rPr>
      </w:pPr>
      <w:r>
        <w:rPr>
          <w:rFonts w:ascii="Arial" w:hAnsi="Arial" w:cs="Arial"/>
          <w:sz w:val="20"/>
        </w:rPr>
        <w:t xml:space="preserve">To satisfactorily complete the assessment, the participant is required to answer all questions correctly and demonstrate their skills to industry standards. If a participant does not answer some questions or perform some tasks, they will be deemed ‘Not Satisfactory’ for the task and ‘Not Yet Competent’ for the unit of competency. The Trainer/Assessor is able to provide the participant with additional information on interpreting the assessment outcomes and provide guidance on the participant’s options. Should a participant still be deemed ‘Not Satisfactory’ they will have the opportunity to undertake a supplementary assessment or appeal the result. </w:t>
      </w:r>
    </w:p>
    <w:p>
      <w:pPr>
        <w:jc w:val="left"/>
        <w:rPr>
          <w:rFonts w:ascii="Arial" w:hAnsi="Arial" w:cs="Arial"/>
          <w:sz w:val="20"/>
        </w:rPr>
      </w:pPr>
    </w:p>
    <w:p>
      <w:pPr>
        <w:jc w:val="left"/>
        <w:rPr>
          <w:rFonts w:ascii="Arial" w:hAnsi="Arial" w:cs="Arial"/>
          <w:sz w:val="20"/>
        </w:rPr>
      </w:pPr>
      <w:r>
        <w:rPr>
          <w:rFonts w:ascii="Arial" w:hAnsi="Arial" w:cs="Arial"/>
          <w:sz w:val="20"/>
        </w:rPr>
        <w:t xml:space="preserve">By signing the cover page for each assessment item, the participant acknowledges they understand the assessment instructions and requirements and consent to being assessed. The participant also verifies and assures the RTO that the work submitted is their own work. </w:t>
      </w:r>
    </w:p>
    <w:p>
      <w:pPr>
        <w:jc w:val="left"/>
        <w:rPr>
          <w:rFonts w:ascii="Arial" w:hAnsi="Arial" w:cs="Arial"/>
          <w:sz w:val="20"/>
        </w:rPr>
      </w:pPr>
    </w:p>
    <w:p>
      <w:pPr>
        <w:jc w:val="left"/>
        <w:rPr>
          <w:rFonts w:ascii="Arial" w:hAnsi="Arial" w:cs="Arial"/>
          <w:sz w:val="20"/>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81"/>
        <w:gridCol w:w="53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681" w:type="dxa"/>
            <w:shd w:val="clear" w:color="auto" w:fill="D8D8D8" w:themeFill="background1" w:themeFillShade="D9"/>
            <w:vAlign w:val="center"/>
          </w:tcPr>
          <w:p>
            <w:pPr>
              <w:jc w:val="left"/>
              <w:rPr>
                <w:rFonts w:ascii="Arial" w:hAnsi="Arial" w:cs="Arial"/>
                <w:sz w:val="20"/>
              </w:rPr>
            </w:pPr>
            <w:r>
              <w:rPr>
                <w:rFonts w:ascii="Arial" w:hAnsi="Arial" w:cs="Arial"/>
                <w:sz w:val="20"/>
              </w:rPr>
              <w:t>Participant Name</w:t>
            </w:r>
          </w:p>
        </w:tc>
        <w:tc>
          <w:tcPr>
            <w:tcW w:w="5335" w:type="dxa"/>
            <w:vAlign w:val="center"/>
          </w:tcPr>
          <w:p>
            <w:pPr>
              <w:jc w:val="left"/>
              <w:rPr>
                <w:rFonts w:ascii="Arial" w:hAnsi="Arial" w:cs="Arial"/>
                <w:sz w:val="22"/>
              </w:rPr>
            </w:pPr>
            <w:permStart w:id="0" w:edGrp="everyone"/>
            <w:r>
              <w:rPr>
                <w:rFonts w:hint="eastAsia" w:ascii="Arial" w:hAnsi="Arial" w:eastAsia="宋体" w:cs="Arial"/>
                <w:sz w:val="22"/>
                <w:lang w:val="en-US" w:eastAsia="zh-CN"/>
              </w:rPr>
              <w:t>Yixu Zhang</w:t>
            </w:r>
            <w:permEnd w:id="0"/>
          </w:p>
        </w:tc>
      </w:tr>
    </w:tbl>
    <w:p>
      <w:pPr>
        <w:jc w:val="left"/>
        <w:rPr>
          <w:rFonts w:ascii="Arial" w:hAnsi="Arial" w:cs="Arial"/>
          <w:sz w:val="20"/>
        </w:rPr>
      </w:pPr>
    </w:p>
    <w:p>
      <w:pPr>
        <w:jc w:val="left"/>
        <w:rPr>
          <w:rFonts w:ascii="Arial" w:hAnsi="Arial" w:cs="Arial"/>
          <w:sz w:val="20"/>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81"/>
        <w:gridCol w:w="2667"/>
        <w:gridCol w:w="26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681" w:type="dxa"/>
            <w:shd w:val="clear" w:color="auto" w:fill="000000" w:themeFill="text1"/>
            <w:vAlign w:val="center"/>
          </w:tcPr>
          <w:p>
            <w:pPr>
              <w:jc w:val="left"/>
              <w:rPr>
                <w:rFonts w:ascii="Arial" w:hAnsi="Arial" w:cs="Arial"/>
                <w:b/>
                <w:sz w:val="20"/>
              </w:rPr>
            </w:pPr>
            <w:r>
              <w:rPr>
                <w:rFonts w:ascii="Arial" w:hAnsi="Arial" w:cs="Arial"/>
                <w:b/>
                <w:sz w:val="20"/>
              </w:rPr>
              <w:t>Task</w:t>
            </w:r>
          </w:p>
        </w:tc>
        <w:tc>
          <w:tcPr>
            <w:tcW w:w="5335" w:type="dxa"/>
            <w:gridSpan w:val="2"/>
            <w:shd w:val="clear" w:color="auto" w:fill="000000" w:themeFill="text1"/>
            <w:vAlign w:val="center"/>
          </w:tcPr>
          <w:p>
            <w:pPr>
              <w:jc w:val="left"/>
              <w:rPr>
                <w:rFonts w:ascii="Arial" w:hAnsi="Arial" w:cs="Arial"/>
                <w:b/>
                <w:sz w:val="20"/>
              </w:rPr>
            </w:pPr>
            <w:r>
              <w:rPr>
                <w:rFonts w:ascii="Arial" w:hAnsi="Arial" w:cs="Arial"/>
                <w:b/>
                <w:sz w:val="20"/>
              </w:rPr>
              <w:t xml:space="preserve">Assessment Results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81" w:type="dxa"/>
            <w:shd w:val="clear" w:color="auto" w:fill="D8D8D8" w:themeFill="background1" w:themeFillShade="D9"/>
            <w:vAlign w:val="center"/>
          </w:tcPr>
          <w:p>
            <w:pPr>
              <w:jc w:val="left"/>
              <w:rPr>
                <w:rFonts w:ascii="Arial" w:hAnsi="Arial" w:cs="Arial"/>
                <w:sz w:val="20"/>
              </w:rPr>
            </w:pPr>
            <w:r>
              <w:rPr>
                <w:rFonts w:ascii="Arial" w:hAnsi="Arial" w:cs="Arial"/>
                <w:sz w:val="20"/>
              </w:rPr>
              <w:t>Theory Exam</w:t>
            </w:r>
          </w:p>
        </w:tc>
        <w:tc>
          <w:tcPr>
            <w:tcW w:w="2667" w:type="dxa"/>
            <w:vAlign w:val="center"/>
          </w:tcPr>
          <w:p>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rPr>
                  <w:rFonts w:ascii="Arial" w:hAnsi="Arial" w:cs="Arial"/>
                  <w:sz w:val="20"/>
                </w:rPr>
              </w:sdtEndPr>
              <w:sdtContent>
                <w:permStart w:id="1" w:edGrp="everyone"/>
                <w:r>
                  <w:rPr>
                    <w:rFonts w:ascii="Arial" w:hAnsi="Arial" w:cs="Arial"/>
                    <w:sz w:val="20"/>
                  </w:rPr>
                  <w:sym w:font="Wingdings" w:char="F0A8"/>
                </w:r>
                <w:permEnd w:id="1"/>
              </w:sdtContent>
            </w:sdt>
            <w:r>
              <w:rPr>
                <w:rFonts w:ascii="Arial" w:hAnsi="Arial" w:cs="Arial"/>
                <w:sz w:val="20"/>
              </w:rPr>
              <w:t xml:space="preserve"> Satisfactory </w:t>
            </w:r>
          </w:p>
        </w:tc>
        <w:tc>
          <w:tcPr>
            <w:tcW w:w="2668" w:type="dxa"/>
            <w:vAlign w:val="center"/>
          </w:tcPr>
          <w:p>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rPr>
                  <w:rFonts w:ascii="Arial" w:hAnsi="Arial" w:cs="Arial"/>
                  <w:sz w:val="20"/>
                </w:rPr>
              </w:sdtEndPr>
              <w:sdtContent>
                <w:permStart w:id="2" w:edGrp="everyone"/>
                <w:r>
                  <w:rPr>
                    <w:rFonts w:ascii="Arial" w:hAnsi="Arial" w:cs="Arial"/>
                    <w:sz w:val="20"/>
                  </w:rPr>
                  <w:sym w:font="Wingdings" w:char="F0A8"/>
                </w:r>
                <w:permEnd w:id="2"/>
              </w:sdtContent>
            </w:sdt>
            <w:r>
              <w:rPr>
                <w:rFonts w:ascii="Arial" w:hAnsi="Arial" w:cs="Arial"/>
                <w:sz w:val="20"/>
              </w:rPr>
              <w:t xml:space="preserve"> Not Yet Satisfactory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81" w:type="dxa"/>
            <w:shd w:val="clear" w:color="auto" w:fill="D8D8D8" w:themeFill="background1" w:themeFillShade="D9"/>
            <w:vAlign w:val="center"/>
          </w:tcPr>
          <w:p>
            <w:pPr>
              <w:jc w:val="left"/>
              <w:rPr>
                <w:rFonts w:ascii="Arial" w:hAnsi="Arial" w:cs="Arial"/>
                <w:sz w:val="20"/>
              </w:rPr>
            </w:pPr>
            <w:r>
              <w:rPr>
                <w:rFonts w:ascii="Arial" w:hAnsi="Arial" w:cs="Arial"/>
                <w:sz w:val="20"/>
              </w:rPr>
              <w:t>Practical Assessment</w:t>
            </w:r>
          </w:p>
        </w:tc>
        <w:tc>
          <w:tcPr>
            <w:tcW w:w="2667" w:type="dxa"/>
            <w:vAlign w:val="center"/>
          </w:tcPr>
          <w:p>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rPr>
                  <w:rFonts w:ascii="Arial" w:hAnsi="Arial" w:cs="Arial"/>
                  <w:sz w:val="20"/>
                </w:rPr>
              </w:sdtEndPr>
              <w:sdtContent>
                <w:permStart w:id="3" w:edGrp="everyone"/>
                <w:r>
                  <w:rPr>
                    <w:rFonts w:ascii="Arial" w:hAnsi="Arial" w:cs="Arial"/>
                    <w:sz w:val="20"/>
                  </w:rPr>
                  <w:sym w:font="Wingdings" w:char="F0A8"/>
                </w:r>
                <w:permEnd w:id="3"/>
              </w:sdtContent>
            </w:sdt>
            <w:r>
              <w:rPr>
                <w:rFonts w:ascii="Arial" w:hAnsi="Arial" w:cs="Arial"/>
                <w:sz w:val="20"/>
              </w:rPr>
              <w:t xml:space="preserve"> Satisfactory </w:t>
            </w:r>
          </w:p>
        </w:tc>
        <w:tc>
          <w:tcPr>
            <w:tcW w:w="2668" w:type="dxa"/>
            <w:vAlign w:val="center"/>
          </w:tcPr>
          <w:p>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rPr>
                  <w:rFonts w:ascii="Arial" w:hAnsi="Arial" w:cs="Arial"/>
                  <w:sz w:val="20"/>
                </w:rPr>
              </w:sdtEndPr>
              <w:sdtContent>
                <w:permStart w:id="4" w:edGrp="everyone"/>
                <w:r>
                  <w:rPr>
                    <w:rFonts w:ascii="Arial" w:hAnsi="Arial" w:cs="Arial"/>
                    <w:sz w:val="20"/>
                  </w:rPr>
                  <w:sym w:font="Wingdings" w:char="F0A8"/>
                </w:r>
                <w:permEnd w:id="4"/>
              </w:sdtContent>
            </w:sdt>
            <w:r>
              <w:rPr>
                <w:rFonts w:ascii="Arial" w:hAnsi="Arial" w:cs="Arial"/>
                <w:sz w:val="20"/>
              </w:rPr>
              <w:t xml:space="preserve"> Not Yet Satisfactory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81" w:type="dxa"/>
            <w:shd w:val="clear" w:color="auto" w:fill="000000" w:themeFill="text1"/>
            <w:vAlign w:val="center"/>
          </w:tcPr>
          <w:p>
            <w:pPr>
              <w:jc w:val="left"/>
              <w:rPr>
                <w:rFonts w:ascii="Arial" w:hAnsi="Arial" w:cs="Arial"/>
                <w:b/>
                <w:sz w:val="20"/>
              </w:rPr>
            </w:pPr>
            <w:r>
              <w:rPr>
                <w:rFonts w:ascii="Arial" w:hAnsi="Arial" w:cs="Arial"/>
                <w:b/>
                <w:sz w:val="20"/>
              </w:rPr>
              <w:t>Outcome for Unit of Competency</w:t>
            </w:r>
          </w:p>
        </w:tc>
        <w:tc>
          <w:tcPr>
            <w:tcW w:w="2667" w:type="dxa"/>
            <w:vAlign w:val="center"/>
          </w:tcPr>
          <w:p>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rPr>
                  <w:rFonts w:ascii="Arial" w:hAnsi="Arial" w:cs="Arial"/>
                  <w:b/>
                  <w:sz w:val="20"/>
                </w:rPr>
              </w:sdtEndPr>
              <w:sdtContent>
                <w:permStart w:id="5" w:edGrp="everyone"/>
                <w:r>
                  <w:rPr>
                    <w:rFonts w:ascii="Arial" w:hAnsi="Arial" w:cs="Arial"/>
                    <w:b/>
                    <w:sz w:val="20"/>
                  </w:rPr>
                  <w:sym w:font="Wingdings" w:char="F0A8"/>
                </w:r>
                <w:permEnd w:id="5"/>
              </w:sdtContent>
            </w:sdt>
            <w:r>
              <w:rPr>
                <w:rFonts w:ascii="Arial" w:hAnsi="Arial" w:cs="Arial"/>
                <w:b/>
                <w:sz w:val="20"/>
              </w:rPr>
              <w:t xml:space="preserve"> Competent</w:t>
            </w:r>
          </w:p>
        </w:tc>
        <w:tc>
          <w:tcPr>
            <w:tcW w:w="2668" w:type="dxa"/>
            <w:vAlign w:val="center"/>
          </w:tcPr>
          <w:p>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rPr>
                  <w:rFonts w:ascii="Arial" w:hAnsi="Arial" w:cs="Arial"/>
                  <w:b/>
                  <w:sz w:val="20"/>
                </w:rPr>
              </w:sdtEndPr>
              <w:sdtContent>
                <w:permStart w:id="6" w:edGrp="everyone"/>
                <w:r>
                  <w:rPr>
                    <w:rFonts w:ascii="Arial" w:hAnsi="Arial" w:cs="Arial"/>
                    <w:b/>
                    <w:sz w:val="20"/>
                  </w:rPr>
                  <w:sym w:font="Wingdings" w:char="F0A8"/>
                </w:r>
                <w:permEnd w:id="6"/>
              </w:sdtContent>
            </w:sdt>
            <w:r>
              <w:rPr>
                <w:rFonts w:ascii="Arial" w:hAnsi="Arial" w:cs="Arial"/>
                <w:b/>
                <w:sz w:val="20"/>
              </w:rPr>
              <w:t xml:space="preserve"> Not Yet Competent</w:t>
            </w:r>
          </w:p>
        </w:tc>
      </w:tr>
    </w:tbl>
    <w:p>
      <w:pPr>
        <w:jc w:val="left"/>
        <w:rPr>
          <w:rFonts w:ascii="Arial" w:hAnsi="Arial" w:cs="Arial"/>
          <w:sz w:val="20"/>
        </w:rPr>
      </w:pPr>
    </w:p>
    <w:p>
      <w:pPr>
        <w:jc w:val="left"/>
        <w:rPr>
          <w:rFonts w:ascii="Arial" w:hAnsi="Arial" w:cs="Arial"/>
          <w:sz w:val="20"/>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81"/>
        <w:gridCol w:w="53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681" w:type="dxa"/>
            <w:shd w:val="clear" w:color="auto" w:fill="D8D8D8" w:themeFill="background1" w:themeFillShade="D9"/>
            <w:vAlign w:val="center"/>
          </w:tcPr>
          <w:p>
            <w:pPr>
              <w:jc w:val="left"/>
              <w:rPr>
                <w:rFonts w:ascii="Arial" w:hAnsi="Arial" w:cs="Arial"/>
                <w:sz w:val="20"/>
              </w:rPr>
            </w:pPr>
            <w:r>
              <w:rPr>
                <w:rFonts w:ascii="Arial" w:hAnsi="Arial" w:cs="Arial"/>
                <w:sz w:val="20"/>
              </w:rPr>
              <w:t>Assessor Name</w:t>
            </w:r>
          </w:p>
        </w:tc>
        <w:tc>
          <w:tcPr>
            <w:tcW w:w="5335" w:type="dxa"/>
            <w:vAlign w:val="center"/>
          </w:tcPr>
          <w:p>
            <w:pPr>
              <w:jc w:val="left"/>
              <w:rPr>
                <w:rFonts w:ascii="Arial" w:hAnsi="Arial" w:cs="Arial"/>
                <w:sz w:val="22"/>
              </w:rPr>
            </w:pPr>
            <w:permStart w:id="7" w:edGrp="everyone"/>
            <w:permEnd w:id="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3681" w:type="dxa"/>
            <w:shd w:val="clear" w:color="auto" w:fill="D8D8D8" w:themeFill="background1" w:themeFillShade="D9"/>
            <w:vAlign w:val="center"/>
          </w:tcPr>
          <w:p>
            <w:pPr>
              <w:jc w:val="left"/>
              <w:rPr>
                <w:rFonts w:ascii="Arial" w:hAnsi="Arial" w:cs="Arial"/>
                <w:sz w:val="20"/>
              </w:rPr>
            </w:pPr>
            <w:permStart w:id="8" w:edGrp="everyone" w:colFirst="1" w:colLast="1"/>
            <w:r>
              <w:rPr>
                <w:rFonts w:ascii="Arial" w:hAnsi="Arial" w:cs="Arial"/>
                <w:sz w:val="20"/>
              </w:rPr>
              <w:t>Assessor Signature</w:t>
            </w:r>
          </w:p>
        </w:tc>
        <w:sdt>
          <w:sdtPr>
            <w:rPr>
              <w:rFonts w:ascii="Arial" w:hAnsi="Arial" w:cs="Arial"/>
              <w:sz w:val="22"/>
              <w:szCs w:val="22"/>
            </w:rPr>
            <w:id w:val="909501784"/>
            <w:showingPlcHdr/>
            <w:picture/>
          </w:sdtPr>
          <w:sdtEndPr>
            <w:rPr>
              <w:rFonts w:ascii="Arial" w:hAnsi="Arial" w:cs="Arial"/>
              <w:sz w:val="22"/>
              <w:szCs w:val="22"/>
            </w:rPr>
          </w:sdtEndPr>
          <w:sdtContent>
            <w:tc>
              <w:tcPr>
                <w:tcW w:w="5335" w:type="dxa"/>
                <w:vAlign w:val="center"/>
              </w:tcPr>
              <w:p>
                <w:pPr>
                  <w:jc w:val="left"/>
                  <w:rPr>
                    <w:rFonts w:ascii="Arial" w:hAnsi="Arial" w:cs="Arial"/>
                    <w:sz w:val="20"/>
                  </w:rPr>
                </w:pPr>
                <w:r>
                  <w:rPr>
                    <w:rFonts w:ascii="Arial" w:hAnsi="Arial" w:cs="Arial"/>
                    <w:sz w:val="22"/>
                    <w:szCs w:val="22"/>
                    <w:lang w:eastAsia="en-AU"/>
                  </w:rPr>
                  <w:drawing>
                    <wp:inline distT="0" distB="0" distL="0" distR="0">
                      <wp:extent cx="3275965" cy="395605"/>
                      <wp:effectExtent l="0" t="0" r="635" b="4445"/>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3276000" cy="396000"/>
                              </a:xfrm>
                              <a:prstGeom prst="rect">
                                <a:avLst/>
                              </a:prstGeom>
                              <a:noFill/>
                              <a:ln>
                                <a:noFill/>
                              </a:ln>
                            </pic:spPr>
                          </pic:pic>
                        </a:graphicData>
                      </a:graphic>
                    </wp:inline>
                  </w:drawing>
                </w:r>
              </w:p>
            </w:tc>
          </w:sdtContent>
        </w:sdt>
      </w:tr>
      <w:permEnd w:id="8"/>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681" w:type="dxa"/>
            <w:shd w:val="clear" w:color="auto" w:fill="D8D8D8" w:themeFill="background1" w:themeFillShade="D9"/>
            <w:vAlign w:val="center"/>
          </w:tcPr>
          <w:p>
            <w:pPr>
              <w:jc w:val="left"/>
              <w:rPr>
                <w:rFonts w:ascii="Arial" w:hAnsi="Arial" w:cs="Arial"/>
                <w:sz w:val="20"/>
              </w:rPr>
            </w:pPr>
            <w:r>
              <w:rPr>
                <w:rFonts w:ascii="Arial" w:hAnsi="Arial" w:cs="Arial"/>
                <w:sz w:val="20"/>
              </w:rPr>
              <w:t>Unit Competence Determination Date</w:t>
            </w:r>
          </w:p>
        </w:tc>
        <w:tc>
          <w:tcPr>
            <w:tcW w:w="5335" w:type="dxa"/>
            <w:tcBorders>
              <w:top w:val="nil"/>
              <w:left w:val="nil"/>
              <w:bottom w:val="single" w:color="auto" w:sz="8" w:space="0"/>
              <w:right w:val="single" w:color="auto" w:sz="4" w:space="0"/>
            </w:tcBorders>
            <w:vAlign w:val="center"/>
          </w:tcPr>
          <w:p>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BE2057D7BCD5483A965EE9F4332B152C"/>
                </w:placeholder>
                <w:showingPlcHdr/>
                <w:date w:fullDate="2017-04-04T00:00:00Z">
                  <w:dateFormat w:val="d/MM/yyyy"/>
                  <w:lid w:val="en-AU"/>
                  <w:storeMappedDataAs w:val="datetime"/>
                  <w:calendar w:val="gregorian"/>
                </w:date>
              </w:sdtPr>
              <w:sdtEndPr>
                <w:rPr>
                  <w:rFonts w:ascii="Arial" w:hAnsi="Arial" w:cs="Arial"/>
                  <w:sz w:val="22"/>
                  <w:szCs w:val="22"/>
                </w:rPr>
              </w:sdtEndPr>
              <w:sdtContent>
                <w:permStart w:id="9" w:edGrp="everyone"/>
                <w:r>
                  <w:rPr>
                    <w:rStyle w:val="40"/>
                    <w:color w:val="auto"/>
                  </w:rPr>
                  <w:t>Click here to enter a date.</w:t>
                </w:r>
              </w:sdtContent>
            </w:sdt>
            <w:permEnd w:id="9"/>
          </w:p>
        </w:tc>
      </w:tr>
    </w:tbl>
    <w:p>
      <w:pPr>
        <w:jc w:val="left"/>
        <w:rPr>
          <w:szCs w:val="32"/>
        </w:rPr>
        <w:sectPr>
          <w:headerReference r:id="rId3" w:type="default"/>
          <w:footerReference r:id="rId5" w:type="default"/>
          <w:headerReference r:id="rId4" w:type="even"/>
          <w:footerReference r:id="rId6" w:type="even"/>
          <w:pgSz w:w="11906" w:h="16838"/>
          <w:pgMar w:top="1440" w:right="1440" w:bottom="1440" w:left="1440" w:header="680" w:footer="680" w:gutter="0"/>
          <w:cols w:space="708" w:num="1"/>
          <w:docGrid w:linePitch="360" w:charSpace="0"/>
        </w:sectPr>
      </w:pPr>
    </w:p>
    <w:p>
      <w:pPr>
        <w:pStyle w:val="26"/>
        <w:rPr>
          <w:szCs w:val="32"/>
        </w:rPr>
      </w:pPr>
      <w:sdt>
        <w:sdtPr>
          <w:rPr>
            <w:szCs w:val="32"/>
          </w:rPr>
          <w:alias w:val="Title"/>
          <w:id w:val="1791854187"/>
          <w:placeholder>
            <w:docPart w:val="4CFB05C0AFA14A59A787683847DBADA6"/>
          </w:placeholder>
          <w15:dataBinding w:prefixMappings="xmlns:ns0='http://purl.org/dc/elements/1.1/' xmlns:ns1='http://schemas.openxmlformats.org/package/2006/metadata/core-properties' " w:xpath="/ns1:coreProperties[1]/ns0:title[1]" w:storeItemID="{6C3C8BC8-F283-45AE-878A-BAB7291924A1}"/>
          <w:text/>
        </w:sdtPr>
        <w:sdtEndPr>
          <w:rPr>
            <w:szCs w:val="32"/>
          </w:rPr>
        </w:sdtEndPr>
        <w:sdtContent>
          <w:r>
            <w:rPr>
              <w:szCs w:val="32"/>
            </w:rPr>
            <w:t>CPCCBC4004A</w:t>
          </w:r>
        </w:sdtContent>
      </w:sdt>
      <w:r>
        <w:rPr>
          <w:szCs w:val="32"/>
        </w:rPr>
        <w:t xml:space="preserve"> </w:t>
      </w:r>
    </w:p>
    <w:p>
      <w:pPr>
        <w:pStyle w:val="26"/>
        <w:rPr>
          <w:szCs w:val="32"/>
        </w:rPr>
      </w:pPr>
      <w:sdt>
        <w:sdtPr>
          <w:rPr>
            <w:szCs w:val="32"/>
          </w:rPr>
          <w:alias w:val="Subject"/>
          <w:id w:val="825252594"/>
          <w:placeholder>
            <w:docPart w:val="F4CB510A2D654FEABA4968AD19A39CFC"/>
          </w:placeholder>
          <w15:dataBinding w:prefixMappings="xmlns:ns0='http://purl.org/dc/elements/1.1/' xmlns:ns1='http://schemas.openxmlformats.org/package/2006/metadata/core-properties' " w:xpath="/ns1:coreProperties[1]/ns0:subject[1]" w:storeItemID="{6C3C8BC8-F283-45AE-878A-BAB7291924A1}"/>
          <w:text/>
        </w:sdtPr>
        <w:sdtEndPr>
          <w:rPr>
            <w:szCs w:val="32"/>
          </w:rPr>
        </w:sdtEndPr>
        <w:sdtContent>
          <w:r>
            <w:rPr>
              <w:szCs w:val="32"/>
            </w:rPr>
            <w:t>Identify and produce estimated costs for building and construction projects</w:t>
          </w:r>
        </w:sdtContent>
      </w:sdt>
    </w:p>
    <w:p>
      <w:pPr>
        <w:ind w:left="709" w:right="-24" w:hanging="709"/>
        <w:rPr>
          <w:rFonts w:ascii="Arial" w:hAnsi="Arial" w:cs="Arial"/>
          <w:sz w:val="22"/>
          <w:szCs w:val="22"/>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980" w:type="dxa"/>
            <w:tcBorders>
              <w:top w:val="single" w:color="auto" w:sz="18" w:space="0"/>
              <w:left w:val="single" w:color="auto" w:sz="18" w:space="0"/>
              <w:bottom w:val="single" w:color="auto" w:sz="18" w:space="0"/>
              <w:right w:val="single" w:color="auto" w:sz="18" w:space="0"/>
            </w:tcBorders>
            <w:shd w:val="clear" w:color="auto" w:fill="F1F1F1" w:themeFill="background1" w:themeFillShade="F2"/>
          </w:tcPr>
          <w:p>
            <w:pPr>
              <w:ind w:right="-24"/>
              <w:jc w:val="center"/>
              <w:rPr>
                <w:rFonts w:ascii="Arial" w:hAnsi="Arial" w:cs="Arial"/>
                <w:b/>
                <w:szCs w:val="24"/>
              </w:rPr>
            </w:pPr>
            <w:r>
              <w:rPr>
                <w:rFonts w:ascii="Arial" w:hAnsi="Arial" w:cs="Arial"/>
                <w:b/>
                <w:szCs w:val="24"/>
              </w:rPr>
              <w:t>THEORY EXAM INSTRUCTIONS</w:t>
            </w:r>
          </w:p>
          <w:p>
            <w:pPr>
              <w:ind w:right="-24"/>
              <w:jc w:val="center"/>
              <w:rPr>
                <w:rFonts w:ascii="Arial" w:hAnsi="Arial" w:cs="Arial"/>
                <w:b/>
                <w:szCs w:val="24"/>
              </w:rPr>
            </w:pPr>
          </w:p>
          <w:p>
            <w:pPr>
              <w:pStyle w:val="42"/>
              <w:numPr>
                <w:ilvl w:val="0"/>
                <w:numId w:val="9"/>
              </w:numPr>
              <w:ind w:right="390"/>
              <w:jc w:val="left"/>
              <w:rPr>
                <w:rFonts w:ascii="Arial" w:hAnsi="Arial" w:cs="Arial"/>
                <w:sz w:val="22"/>
                <w:szCs w:val="22"/>
              </w:rPr>
            </w:pPr>
            <w:r>
              <w:rPr>
                <w:rFonts w:ascii="Arial" w:hAnsi="Arial" w:cs="Arial"/>
                <w:sz w:val="22"/>
                <w:szCs w:val="22"/>
              </w:rPr>
              <w:t>This exam will occur under standard assessment conditions.</w:t>
            </w:r>
          </w:p>
          <w:p>
            <w:pPr>
              <w:pStyle w:val="42"/>
              <w:numPr>
                <w:ilvl w:val="1"/>
                <w:numId w:val="9"/>
              </w:numPr>
              <w:ind w:right="390"/>
              <w:jc w:val="left"/>
              <w:rPr>
                <w:rFonts w:ascii="Arial" w:hAnsi="Arial" w:cs="Arial"/>
                <w:sz w:val="22"/>
                <w:szCs w:val="22"/>
              </w:rPr>
            </w:pPr>
            <w:r>
              <w:rPr>
                <w:rFonts w:ascii="Arial" w:hAnsi="Arial" w:cs="Arial"/>
                <w:sz w:val="22"/>
                <w:szCs w:val="22"/>
              </w:rPr>
              <w:t>An oral examination may be allowed under certain circumstances, whereby the Participant’s answers will be documented by a party other than the Participant. This must be acknowledged in writing (e.g. FT001 and Assessor Comments)</w:t>
            </w:r>
          </w:p>
          <w:p>
            <w:pPr>
              <w:pStyle w:val="42"/>
              <w:numPr>
                <w:ilvl w:val="0"/>
                <w:numId w:val="9"/>
              </w:numPr>
              <w:ind w:right="390"/>
              <w:jc w:val="left"/>
              <w:rPr>
                <w:rFonts w:ascii="Arial" w:hAnsi="Arial" w:cs="Arial"/>
                <w:sz w:val="22"/>
                <w:szCs w:val="22"/>
              </w:rPr>
            </w:pPr>
            <w:r>
              <w:rPr>
                <w:rFonts w:ascii="Arial" w:hAnsi="Arial" w:cs="Arial"/>
                <w:sz w:val="22"/>
                <w:szCs w:val="22"/>
              </w:rPr>
              <w:t>Participants must provide enough detail in their responses to demonstrate their knowledge and skills.</w:t>
            </w:r>
          </w:p>
          <w:p>
            <w:pPr>
              <w:pStyle w:val="42"/>
              <w:numPr>
                <w:ilvl w:val="0"/>
                <w:numId w:val="9"/>
              </w:numPr>
              <w:ind w:right="390"/>
              <w:jc w:val="left"/>
              <w:rPr>
                <w:rFonts w:ascii="Arial" w:hAnsi="Arial" w:cs="Arial"/>
                <w:sz w:val="22"/>
                <w:szCs w:val="22"/>
              </w:rPr>
            </w:pPr>
            <w:r>
              <w:rPr>
                <w:rFonts w:ascii="Arial" w:hAnsi="Arial" w:cs="Arial"/>
                <w:sz w:val="22"/>
                <w:szCs w:val="22"/>
              </w:rPr>
              <w:t>Please fill in the details below, providing your name, signature and date of assessment.</w:t>
            </w:r>
          </w:p>
          <w:p>
            <w:pPr>
              <w:pStyle w:val="42"/>
              <w:numPr>
                <w:ilvl w:val="1"/>
                <w:numId w:val="9"/>
              </w:numPr>
              <w:ind w:right="390"/>
              <w:jc w:val="left"/>
              <w:rPr>
                <w:rFonts w:ascii="Arial" w:hAnsi="Arial" w:cs="Arial"/>
                <w:sz w:val="22"/>
                <w:szCs w:val="22"/>
              </w:rPr>
            </w:pPr>
            <w:r>
              <w:rPr>
                <w:rFonts w:ascii="Arial" w:hAnsi="Arial" w:cs="Arial"/>
                <w:sz w:val="22"/>
                <w:szCs w:val="22"/>
              </w:rPr>
              <w:t>Your signature acknowledges that this is your own work.</w:t>
            </w:r>
          </w:p>
          <w:p>
            <w:pPr>
              <w:pStyle w:val="42"/>
              <w:numPr>
                <w:ilvl w:val="0"/>
                <w:numId w:val="9"/>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pPr>
              <w:pStyle w:val="42"/>
              <w:numPr>
                <w:ilvl w:val="0"/>
                <w:numId w:val="9"/>
              </w:numPr>
              <w:ind w:right="390"/>
              <w:jc w:val="left"/>
              <w:rPr>
                <w:rFonts w:ascii="Arial" w:hAnsi="Arial" w:cs="Arial"/>
                <w:sz w:val="22"/>
                <w:szCs w:val="22"/>
              </w:rPr>
            </w:pPr>
            <w:r>
              <w:rPr>
                <w:rFonts w:ascii="Arial" w:hAnsi="Arial" w:cs="Arial"/>
                <w:sz w:val="22"/>
                <w:szCs w:val="22"/>
              </w:rPr>
              <w:t>If a Participant initially answers a question incorrectly but modifies their response, they must follow the instructions below:</w:t>
            </w:r>
          </w:p>
          <w:p>
            <w:pPr>
              <w:pStyle w:val="42"/>
              <w:numPr>
                <w:ilvl w:val="1"/>
                <w:numId w:val="9"/>
              </w:numPr>
              <w:ind w:right="390"/>
              <w:jc w:val="left"/>
              <w:rPr>
                <w:rFonts w:ascii="Arial" w:hAnsi="Arial" w:cs="Arial"/>
                <w:sz w:val="22"/>
                <w:szCs w:val="22"/>
              </w:rPr>
            </w:pPr>
            <w:r>
              <w:rPr>
                <w:rFonts w:ascii="Arial" w:hAnsi="Arial" w:cs="Arial"/>
                <w:sz w:val="22"/>
                <w:szCs w:val="22"/>
              </w:rPr>
              <w:t>If a Participant changes their response in writing, they must put their initials next to the written change.</w:t>
            </w:r>
          </w:p>
          <w:p>
            <w:pPr>
              <w:pStyle w:val="42"/>
              <w:numPr>
                <w:ilvl w:val="1"/>
                <w:numId w:val="9"/>
              </w:numPr>
              <w:ind w:right="390"/>
              <w:jc w:val="left"/>
              <w:rPr>
                <w:rFonts w:ascii="Arial" w:hAnsi="Arial" w:cs="Arial"/>
                <w:sz w:val="22"/>
                <w:szCs w:val="22"/>
              </w:rPr>
            </w:pPr>
            <w:r>
              <w:rPr>
                <w:rFonts w:ascii="Arial" w:hAnsi="Arial" w:cs="Arial"/>
                <w:sz w:val="22"/>
                <w:szCs w:val="22"/>
              </w:rPr>
              <w:t>If a Participant changes their response verbally, this must be noted on the exam paper by the assessor.</w:t>
            </w:r>
          </w:p>
        </w:tc>
      </w:tr>
    </w:tbl>
    <w:p>
      <w:pPr>
        <w:ind w:right="-24"/>
        <w:rPr>
          <w:rFonts w:ascii="Arial" w:hAnsi="Arial" w:cs="Arial"/>
          <w:sz w:val="22"/>
          <w:szCs w:val="22"/>
        </w:rPr>
      </w:pPr>
    </w:p>
    <w:p>
      <w:pPr>
        <w:ind w:right="-24"/>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552"/>
        <w:gridCol w:w="65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r>
              <w:rPr>
                <w:rFonts w:ascii="Arial" w:hAnsi="Arial" w:cs="Arial"/>
                <w:sz w:val="22"/>
                <w:szCs w:val="22"/>
              </w:rPr>
              <w:t>Participant name</w:t>
            </w:r>
          </w:p>
        </w:tc>
        <w:tc>
          <w:tcPr>
            <w:tcW w:w="6520" w:type="dxa"/>
            <w:tcBorders>
              <w:top w:val="nil"/>
              <w:left w:val="nil"/>
              <w:bottom w:val="single" w:color="auto" w:sz="8" w:space="0"/>
              <w:right w:val="nil"/>
            </w:tcBorders>
          </w:tcPr>
          <w:p>
            <w:pPr>
              <w:ind w:right="-24"/>
              <w:rPr>
                <w:rFonts w:ascii="Arial" w:hAnsi="Arial" w:cs="Arial"/>
                <w:sz w:val="22"/>
                <w:szCs w:val="22"/>
              </w:rPr>
            </w:pPr>
            <w:permStart w:id="10" w:edGrp="everyone"/>
            <w:r>
              <w:rPr>
                <w:rFonts w:hint="eastAsia" w:ascii="Arial" w:hAnsi="Arial" w:eastAsia="宋体" w:cs="Arial"/>
                <w:sz w:val="22"/>
                <w:szCs w:val="22"/>
                <w:lang w:val="en-US" w:eastAsia="zh-CN"/>
              </w:rPr>
              <w:t>Yixu Zhang</w:t>
            </w:r>
            <w:permEnd w:id="10"/>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10"/>
                <w:szCs w:val="10"/>
              </w:rPr>
            </w:pPr>
          </w:p>
        </w:tc>
        <w:tc>
          <w:tcPr>
            <w:tcW w:w="6520" w:type="dxa"/>
            <w:tcBorders>
              <w:top w:val="single" w:color="auto" w:sz="8" w:space="0"/>
              <w:left w:val="nil"/>
              <w:bottom w:val="nil"/>
              <w:right w:val="nil"/>
            </w:tcBorders>
          </w:tcPr>
          <w:p>
            <w:pPr>
              <w:ind w:right="-24"/>
              <w:rPr>
                <w:rFonts w:ascii="Arial" w:hAnsi="Arial" w:cs="Arial"/>
                <w:sz w:val="10"/>
                <w:szCs w:val="1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11" w:edGrp="everyone" w:colFirst="1" w:colLast="1"/>
            <w:r>
              <w:rPr>
                <w:rFonts w:ascii="Arial" w:hAnsi="Arial" w:cs="Arial"/>
                <w:sz w:val="22"/>
                <w:szCs w:val="22"/>
              </w:rPr>
              <w:t>Participant signature</w:t>
            </w:r>
          </w:p>
        </w:tc>
        <w:sdt>
          <w:sdtPr>
            <w:rPr>
              <w:rFonts w:ascii="Arial" w:hAnsi="Arial" w:cs="Arial"/>
              <w:sz w:val="22"/>
              <w:szCs w:val="22"/>
            </w:rPr>
            <w:id w:val="-1080060842"/>
            <w:pictur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ascii="Arial" w:hAnsi="Arial" w:cs="Arial"/>
                    <w:sz w:val="22"/>
                    <w:szCs w:val="22"/>
                    <w:lang w:eastAsia="en-AU"/>
                  </w:rPr>
                  <w:drawing>
                    <wp:inline distT="0" distB="0" distL="0" distR="0">
                      <wp:extent cx="1137920" cy="386080"/>
                      <wp:effectExtent l="0" t="0" r="5080" b="13970"/>
                      <wp:docPr id="1024" name="Picture 11" descr="C:\Users\User\Desktop\签名.jpg签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descr="C:\Users\User\Desktop\签名.jpg签名"/>
                              <pic:cNvPicPr>
                                <a:picLocks noChangeAspect="1" noChangeArrowheads="1"/>
                              </pic:cNvPicPr>
                            </pic:nvPicPr>
                            <pic:blipFill>
                              <a:blip r:embed="rId14"/>
                              <a:srcRect/>
                              <a:stretch>
                                <a:fillRect/>
                              </a:stretch>
                            </pic:blipFill>
                            <pic:spPr>
                              <a:xfrm>
                                <a:off x="0" y="0"/>
                                <a:ext cx="1137920" cy="386080"/>
                              </a:xfrm>
                              <a:prstGeom prst="rect">
                                <a:avLst/>
                              </a:prstGeom>
                              <a:noFill/>
                              <a:ln>
                                <a:noFill/>
                              </a:ln>
                            </pic:spPr>
                          </pic:pic>
                        </a:graphicData>
                      </a:graphic>
                    </wp:inline>
                  </w:drawing>
                </w:r>
              </w:p>
            </w:tc>
          </w:sdtContent>
        </w:sdt>
      </w:tr>
      <w:permEnd w:id="11"/>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12" w:edGrp="everyone" w:colFirst="1" w:colLast="1"/>
            <w:r>
              <w:rPr>
                <w:rFonts w:ascii="Arial" w:hAnsi="Arial" w:cs="Arial"/>
                <w:sz w:val="22"/>
                <w:szCs w:val="22"/>
              </w:rPr>
              <w:t>Date</w:t>
            </w:r>
          </w:p>
        </w:tc>
        <w:sdt>
          <w:sdtPr>
            <w:rPr>
              <w:rFonts w:ascii="Arial" w:hAnsi="Arial" w:cs="Arial"/>
              <w:sz w:val="22"/>
              <w:szCs w:val="22"/>
            </w:rPr>
            <w:id w:val="1824854710"/>
            <w:placeholder>
              <w:docPart w:val="DB62A2E017874FAD87F8AB42BDA119FE"/>
            </w:placeholder>
            <w:date w:fullDate="2020-12-05T00:00:00Z">
              <w:dateFormat w:val="d/MM/yyyy"/>
              <w:lid w:val="en-AU"/>
              <w:storeMappedDataAs w:val="datetime"/>
              <w:calendar w:val="gregorian"/>
            </w:dat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hint="eastAsia" w:ascii="Arial" w:hAnsi="Arial" w:eastAsia="宋体" w:cs="Arial"/>
                    <w:sz w:val="22"/>
                    <w:szCs w:val="22"/>
                    <w:lang w:val="en-US" w:eastAsia="zh-CN"/>
                  </w:rPr>
                  <w:t>12</w:t>
                </w:r>
                <w:r>
                  <w:rPr>
                    <w:rFonts w:ascii="Arial" w:hAnsi="Arial" w:eastAsia="Times New Roman" w:cs="Arial"/>
                    <w:sz w:val="22"/>
                    <w:szCs w:val="22"/>
                    <w:lang w:val="en-AU" w:eastAsia="en-US" w:bidi="ar-SA"/>
                  </w:rPr>
                  <w:t>/</w:t>
                </w:r>
                <w:r>
                  <w:rPr>
                    <w:rFonts w:hint="eastAsia" w:ascii="Arial" w:hAnsi="Arial" w:eastAsia="宋体" w:cs="Arial"/>
                    <w:sz w:val="22"/>
                    <w:szCs w:val="22"/>
                    <w:lang w:val="en-US" w:eastAsia="zh-CN" w:bidi="ar-SA"/>
                  </w:rPr>
                  <w:t>04</w:t>
                </w:r>
                <w:r>
                  <w:rPr>
                    <w:rFonts w:ascii="Arial" w:hAnsi="Arial" w:eastAsia="Times New Roman" w:cs="Arial"/>
                    <w:sz w:val="22"/>
                    <w:szCs w:val="22"/>
                    <w:lang w:val="en-AU" w:eastAsia="en-US" w:bidi="ar-SA"/>
                  </w:rPr>
                  <w:t>/2020</w:t>
                </w:r>
                <w:r>
                  <w:rPr>
                    <w:rFonts w:hint="eastAsia" w:ascii="Arial" w:hAnsi="Arial" w:eastAsia="宋体" w:cs="Arial"/>
                    <w:sz w:val="22"/>
                    <w:szCs w:val="22"/>
                    <w:lang w:val="en-US" w:eastAsia="zh-CN" w:bidi="ar-SA"/>
                  </w:rPr>
                  <w:t>2</w:t>
                </w:r>
              </w:p>
            </w:tc>
          </w:sdtContent>
        </w:sdt>
      </w:tr>
      <w:permEnd w:id="12"/>
    </w:tbl>
    <w:p>
      <w:pPr>
        <w:ind w:right="-24"/>
        <w:rPr>
          <w:rFonts w:ascii="Arial" w:hAnsi="Arial" w:cs="Arial"/>
          <w:sz w:val="22"/>
          <w:szCs w:val="22"/>
        </w:rPr>
      </w:pPr>
    </w:p>
    <w:p>
      <w:pPr>
        <w:ind w:right="-24"/>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552"/>
        <w:gridCol w:w="65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r>
              <w:rPr>
                <w:rFonts w:ascii="Arial" w:hAnsi="Arial" w:cs="Arial"/>
                <w:sz w:val="22"/>
                <w:szCs w:val="22"/>
              </w:rPr>
              <w:t>Assessor name</w:t>
            </w:r>
          </w:p>
        </w:tc>
        <w:tc>
          <w:tcPr>
            <w:tcW w:w="6520" w:type="dxa"/>
            <w:tcBorders>
              <w:top w:val="nil"/>
              <w:left w:val="nil"/>
              <w:bottom w:val="single" w:color="auto" w:sz="8" w:space="0"/>
              <w:right w:val="nil"/>
            </w:tcBorders>
          </w:tcPr>
          <w:p>
            <w:pPr>
              <w:ind w:right="-24"/>
              <w:rPr>
                <w:rFonts w:ascii="Arial" w:hAnsi="Arial" w:cs="Arial"/>
                <w:sz w:val="22"/>
                <w:szCs w:val="22"/>
              </w:rPr>
            </w:pPr>
            <w:permStart w:id="13" w:edGrp="everyone"/>
            <w:permEnd w:id="13"/>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 w:hRule="atLeast"/>
        </w:trPr>
        <w:tc>
          <w:tcPr>
            <w:tcW w:w="2552" w:type="dxa"/>
            <w:tcBorders>
              <w:top w:val="nil"/>
              <w:left w:val="nil"/>
              <w:bottom w:val="nil"/>
              <w:right w:val="nil"/>
            </w:tcBorders>
          </w:tcPr>
          <w:p>
            <w:pPr>
              <w:ind w:right="-24"/>
              <w:rPr>
                <w:rFonts w:ascii="Arial" w:hAnsi="Arial" w:cs="Arial"/>
                <w:sz w:val="10"/>
                <w:szCs w:val="10"/>
              </w:rPr>
            </w:pPr>
          </w:p>
        </w:tc>
        <w:tc>
          <w:tcPr>
            <w:tcW w:w="6520" w:type="dxa"/>
            <w:tcBorders>
              <w:top w:val="single" w:color="auto" w:sz="8" w:space="0"/>
              <w:left w:val="nil"/>
              <w:bottom w:val="nil"/>
              <w:right w:val="nil"/>
            </w:tcBorders>
          </w:tcPr>
          <w:p>
            <w:pPr>
              <w:ind w:right="-24"/>
              <w:rPr>
                <w:rFonts w:ascii="Arial" w:hAnsi="Arial" w:cs="Arial"/>
                <w:sz w:val="10"/>
                <w:szCs w:val="1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14" w:edGrp="everyone" w:colFirst="1" w:colLast="1"/>
            <w:r>
              <w:rPr>
                <w:rFonts w:ascii="Arial" w:hAnsi="Arial" w:cs="Arial"/>
                <w:sz w:val="22"/>
                <w:szCs w:val="22"/>
              </w:rPr>
              <w:t>Assessor signature</w:t>
            </w:r>
          </w:p>
        </w:tc>
        <w:sdt>
          <w:sdtPr>
            <w:rPr>
              <w:rFonts w:ascii="Arial" w:hAnsi="Arial" w:cs="Arial"/>
              <w:sz w:val="22"/>
              <w:szCs w:val="22"/>
            </w:rPr>
            <w:id w:val="769746652"/>
            <w:showingPlcHdr/>
            <w:pictur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ascii="Arial" w:hAnsi="Arial" w:cs="Arial"/>
                    <w:sz w:val="22"/>
                    <w:szCs w:val="22"/>
                    <w:lang w:eastAsia="en-AU"/>
                  </w:rPr>
                  <w:drawing>
                    <wp:inline distT="0" distB="0" distL="0" distR="0">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3933825" cy="428625"/>
                              </a:xfrm>
                              <a:prstGeom prst="rect">
                                <a:avLst/>
                              </a:prstGeom>
                              <a:noFill/>
                              <a:ln>
                                <a:noFill/>
                              </a:ln>
                            </pic:spPr>
                          </pic:pic>
                        </a:graphicData>
                      </a:graphic>
                    </wp:inline>
                  </w:drawing>
                </w:r>
              </w:p>
            </w:tc>
          </w:sdtContent>
        </w:sdt>
      </w:tr>
      <w:permEnd w:id="14"/>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r>
              <w:rPr>
                <w:rFonts w:ascii="Arial" w:hAnsi="Arial" w:cs="Arial"/>
                <w:sz w:val="22"/>
                <w:szCs w:val="22"/>
              </w:rPr>
              <w:t>Date</w:t>
            </w:r>
          </w:p>
        </w:tc>
        <w:tc>
          <w:tcPr>
            <w:tcW w:w="6520" w:type="dxa"/>
            <w:tcBorders>
              <w:top w:val="nil"/>
              <w:left w:val="nil"/>
              <w:bottom w:val="single" w:color="auto" w:sz="8" w:space="0"/>
              <w:right w:val="nil"/>
            </w:tcBorders>
          </w:tcPr>
          <w:p>
            <w:pPr>
              <w:tabs>
                <w:tab w:val="left" w:pos="4492"/>
              </w:tabs>
              <w:ind w:right="-24"/>
              <w:rPr>
                <w:rFonts w:ascii="Arial" w:hAnsi="Arial" w:cs="Arial"/>
                <w:sz w:val="22"/>
                <w:szCs w:val="22"/>
              </w:rPr>
            </w:pPr>
            <w:sdt>
              <w:sdtPr>
                <w:rPr>
                  <w:rFonts w:ascii="Arial" w:hAnsi="Arial" w:cs="Arial"/>
                  <w:sz w:val="22"/>
                  <w:szCs w:val="22"/>
                </w:rPr>
                <w:id w:val="923916815"/>
                <w:placeholder>
                  <w:docPart w:val="16D01AD5E2FD48DD92E38E5BE3C00611"/>
                </w:placeholder>
                <w:showingPlcHdr/>
                <w:date w:fullDate="2017-04-04T00:00:00Z">
                  <w:dateFormat w:val="d/MM/yyyy"/>
                  <w:lid w:val="en-AU"/>
                  <w:storeMappedDataAs w:val="datetime"/>
                  <w:calendar w:val="gregorian"/>
                </w:date>
              </w:sdtPr>
              <w:sdtEndPr>
                <w:rPr>
                  <w:rFonts w:ascii="Arial" w:hAnsi="Arial" w:cs="Arial"/>
                  <w:sz w:val="22"/>
                  <w:szCs w:val="22"/>
                </w:rPr>
              </w:sdtEndPr>
              <w:sdtContent>
                <w:permStart w:id="15" w:edGrp="everyone"/>
                <w:r>
                  <w:rPr>
                    <w:rStyle w:val="40"/>
                    <w:color w:val="auto"/>
                  </w:rPr>
                  <w:t>Click here to enter a date.</w:t>
                </w:r>
                <w:permEnd w:id="15"/>
              </w:sdtContent>
            </w:sdt>
          </w:p>
        </w:tc>
      </w:tr>
    </w:tbl>
    <w:p>
      <w:pPr>
        <w:ind w:right="-24"/>
        <w:rPr>
          <w:rFonts w:ascii="Arial" w:hAnsi="Arial" w:cs="Arial"/>
          <w:sz w:val="22"/>
          <w:szCs w:val="22"/>
        </w:rPr>
      </w:pPr>
    </w:p>
    <w:p>
      <w:pPr>
        <w:ind w:right="-24"/>
        <w:rPr>
          <w:rFonts w:ascii="Arial" w:hAnsi="Arial" w:cs="Arial"/>
          <w:sz w:val="22"/>
          <w:szCs w:val="22"/>
        </w:rPr>
      </w:pPr>
    </w:p>
    <w:tbl>
      <w:tblPr>
        <w:tblStyle w:val="16"/>
        <w:tblW w:w="7632" w:type="dxa"/>
        <w:jc w:val="center"/>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2528"/>
        <w:gridCol w:w="2411"/>
        <w:gridCol w:w="1346"/>
        <w:gridCol w:w="1347"/>
      </w:tblGrid>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2528" w:type="dxa"/>
            <w:shd w:val="clear" w:color="auto" w:fill="F3F3F3"/>
            <w:vAlign w:val="center"/>
          </w:tcPr>
          <w:p>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pPr>
              <w:ind w:right="-24"/>
              <w:jc w:val="center"/>
              <w:rPr>
                <w:rFonts w:ascii="Arial" w:hAnsi="Arial" w:cs="Arial"/>
                <w:b/>
                <w:bCs/>
                <w:sz w:val="22"/>
                <w:szCs w:val="22"/>
              </w:rPr>
            </w:pPr>
            <w:r>
              <w:rPr>
                <w:rFonts w:ascii="Arial" w:hAnsi="Arial" w:cs="Arial"/>
                <w:b/>
                <w:bCs/>
                <w:sz w:val="22"/>
                <w:szCs w:val="22"/>
              </w:rPr>
              <w:t>Number of questions answered correctly</w:t>
            </w:r>
          </w:p>
        </w:tc>
        <w:tc>
          <w:tcPr>
            <w:tcW w:w="2693" w:type="dxa"/>
            <w:gridSpan w:val="2"/>
            <w:shd w:val="clear" w:color="auto" w:fill="F3F3F3"/>
            <w:vAlign w:val="center"/>
          </w:tcPr>
          <w:p>
            <w:pPr>
              <w:ind w:right="-24"/>
              <w:jc w:val="center"/>
              <w:rPr>
                <w:rFonts w:ascii="Arial" w:hAnsi="Arial" w:cs="Arial"/>
                <w:b/>
                <w:bCs/>
                <w:sz w:val="22"/>
                <w:szCs w:val="22"/>
              </w:rPr>
            </w:pPr>
            <w:r>
              <w:rPr>
                <w:rFonts w:ascii="Arial" w:hAnsi="Arial" w:cs="Arial"/>
                <w:b/>
                <w:bCs/>
                <w:sz w:val="22"/>
                <w:szCs w:val="22"/>
              </w:rPr>
              <w:t>Task outcome (Tick)</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528" w:type="dxa"/>
            <w:vMerge w:val="restart"/>
            <w:vAlign w:val="center"/>
          </w:tcPr>
          <w:p>
            <w:pPr>
              <w:ind w:right="-24"/>
              <w:jc w:val="center"/>
              <w:rPr>
                <w:rFonts w:ascii="Arial" w:hAnsi="Arial" w:cs="Arial"/>
                <w:sz w:val="22"/>
                <w:szCs w:val="22"/>
              </w:rPr>
            </w:pPr>
            <w:r>
              <w:rPr>
                <w:rFonts w:ascii="Arial" w:hAnsi="Arial" w:cs="Arial"/>
                <w:sz w:val="22"/>
                <w:szCs w:val="22"/>
              </w:rPr>
              <w:t>37</w:t>
            </w:r>
          </w:p>
        </w:tc>
        <w:tc>
          <w:tcPr>
            <w:tcW w:w="2411" w:type="dxa"/>
            <w:vMerge w:val="restart"/>
            <w:vAlign w:val="center"/>
          </w:tcPr>
          <w:p>
            <w:pPr>
              <w:ind w:right="-24"/>
              <w:jc w:val="center"/>
              <w:rPr>
                <w:rFonts w:ascii="Arial" w:hAnsi="Arial" w:cs="Arial"/>
                <w:sz w:val="22"/>
                <w:szCs w:val="22"/>
              </w:rPr>
            </w:pPr>
            <w:permStart w:id="16" w:edGrp="everyone"/>
            <w:permEnd w:id="16"/>
          </w:p>
        </w:tc>
        <w:tc>
          <w:tcPr>
            <w:tcW w:w="1346" w:type="dxa"/>
            <w:vAlign w:val="center"/>
          </w:tcPr>
          <w:p>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pPr>
              <w:ind w:right="-24"/>
              <w:jc w:val="center"/>
              <w:rPr>
                <w:rFonts w:ascii="Arial" w:hAnsi="Arial" w:cs="Arial"/>
                <w:sz w:val="22"/>
                <w:szCs w:val="22"/>
              </w:rPr>
            </w:pPr>
            <w:r>
              <w:rPr>
                <w:rFonts w:ascii="Arial" w:hAnsi="Arial" w:cs="Arial"/>
                <w:sz w:val="22"/>
                <w:szCs w:val="22"/>
              </w:rPr>
              <w:t>Not Yet Satisfactory</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2528" w:type="dxa"/>
            <w:vMerge w:val="continue"/>
            <w:vAlign w:val="center"/>
          </w:tcPr>
          <w:p>
            <w:pPr>
              <w:ind w:right="-24"/>
              <w:jc w:val="center"/>
              <w:rPr>
                <w:rFonts w:ascii="Arial" w:hAnsi="Arial" w:cs="Arial"/>
                <w:sz w:val="22"/>
                <w:szCs w:val="22"/>
              </w:rPr>
            </w:pPr>
          </w:p>
        </w:tc>
        <w:tc>
          <w:tcPr>
            <w:tcW w:w="2411" w:type="dxa"/>
            <w:vMerge w:val="continue"/>
            <w:vAlign w:val="center"/>
          </w:tcPr>
          <w:p>
            <w:pPr>
              <w:ind w:right="-24"/>
              <w:jc w:val="center"/>
              <w:rPr>
                <w:rFonts w:ascii="Arial" w:hAnsi="Arial" w:cs="Arial"/>
                <w:sz w:val="22"/>
                <w:szCs w:val="22"/>
              </w:rPr>
            </w:pPr>
          </w:p>
        </w:tc>
        <w:tc>
          <w:tcPr>
            <w:tcW w:w="1346" w:type="dxa"/>
            <w:vAlign w:val="center"/>
          </w:tcPr>
          <w:p>
            <w:pPr>
              <w:ind w:right="-24"/>
              <w:jc w:val="center"/>
              <w:rPr>
                <w:rFonts w:ascii="Arial" w:hAnsi="Arial" w:cs="Arial"/>
                <w:sz w:val="40"/>
                <w:szCs w:val="28"/>
              </w:rPr>
            </w:pPr>
            <w:permStart w:id="17" w:edGrp="everyone"/>
            <w:sdt>
              <w:sdtPr>
                <w:rPr>
                  <w:rFonts w:ascii="Arial" w:hAnsi="Arial" w:cs="Arial"/>
                  <w:sz w:val="40"/>
                  <w:szCs w:val="28"/>
                </w:rPr>
                <w:id w:val="1578550416"/>
                <w14:checkbox>
                  <w14:checked w14:val="0"/>
                  <w14:checkedState w14:val="00FE" w14:font="Wingdings"/>
                  <w14:uncheckedState w14:val="00A8" w14:font="Wingdings"/>
                </w14:checkbox>
              </w:sdtPr>
              <w:sdtEndPr>
                <w:rPr>
                  <w:rFonts w:ascii="Arial" w:hAnsi="Arial" w:cs="Arial"/>
                  <w:sz w:val="40"/>
                  <w:szCs w:val="28"/>
                </w:rPr>
              </w:sdtEndPr>
              <w:sdtContent>
                <w:r>
                  <w:rPr>
                    <w:rFonts w:ascii="Arial" w:hAnsi="Arial" w:cs="Arial"/>
                    <w:sz w:val="40"/>
                    <w:szCs w:val="28"/>
                  </w:rPr>
                  <w:sym w:font="Wingdings" w:char="F0A8"/>
                </w:r>
              </w:sdtContent>
            </w:sdt>
            <w:permEnd w:id="17"/>
          </w:p>
        </w:tc>
        <w:tc>
          <w:tcPr>
            <w:tcW w:w="1347" w:type="dxa"/>
            <w:vAlign w:val="center"/>
          </w:tcPr>
          <w:p>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rPr>
                  <w:rFonts w:ascii="Arial" w:hAnsi="Arial" w:cs="Arial"/>
                  <w:sz w:val="40"/>
                  <w:szCs w:val="28"/>
                </w:rPr>
              </w:sdtEndPr>
              <w:sdtContent>
                <w:permStart w:id="18" w:edGrp="everyone"/>
                <w:r>
                  <w:rPr>
                    <w:rFonts w:ascii="Arial" w:hAnsi="Arial" w:cs="Arial"/>
                    <w:sz w:val="40"/>
                    <w:szCs w:val="28"/>
                  </w:rPr>
                  <w:sym w:font="Wingdings" w:char="F0A8"/>
                </w:r>
                <w:permEnd w:id="18"/>
              </w:sdtContent>
            </w:sdt>
          </w:p>
        </w:tc>
      </w:tr>
    </w:tbl>
    <w:tbl>
      <w:tblPr>
        <w:tblStyle w:val="17"/>
        <w:tblW w:w="905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9057"/>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c>
          <w:tcPr>
            <w:tcW w:w="9057" w:type="dxa"/>
            <w:shd w:val="clear" w:color="auto" w:fill="D8D8D8" w:themeFill="background1" w:themeFillShade="D9"/>
          </w:tcPr>
          <w:p>
            <w:pPr>
              <w:keepNext/>
              <w:rPr>
                <w:rFonts w:ascii="Arial" w:hAnsi="Arial" w:cs="Arial"/>
                <w:b/>
                <w:caps/>
                <w:szCs w:val="24"/>
              </w:rPr>
            </w:pPr>
            <w:r>
              <w:rPr>
                <w:rFonts w:ascii="Arial" w:hAnsi="Arial" w:cs="Arial"/>
                <w:b/>
                <w:caps/>
                <w:szCs w:val="24"/>
              </w:rPr>
              <w:t>ASSESSOR Comments</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3433" w:hRule="atLeast"/>
        </w:trPr>
        <w:tc>
          <w:tcPr>
            <w:tcW w:w="9057" w:type="dxa"/>
          </w:tcPr>
          <w:p>
            <w:pPr>
              <w:rPr>
                <w:rFonts w:ascii="Arial" w:hAnsi="Arial" w:cs="Arial"/>
                <w:szCs w:val="24"/>
              </w:rPr>
            </w:pPr>
            <w:permStart w:id="19" w:edGrp="everyone"/>
            <w:permEnd w:id="19"/>
          </w:p>
        </w:tc>
      </w:tr>
      <w:bookmarkEnd w:id="0"/>
    </w:tbl>
    <w:p>
      <w:pPr>
        <w:rPr>
          <w:rFonts w:ascii="Arial" w:hAnsi="Arial" w:cs="Arial"/>
          <w:b/>
          <w:i/>
          <w:sz w:val="22"/>
          <w:szCs w:val="22"/>
        </w:rPr>
      </w:pPr>
      <w:r>
        <w:rPr>
          <w:rFonts w:ascii="Arial" w:hAnsi="Arial" w:cs="Arial"/>
          <w:b/>
          <w:i/>
          <w:sz w:val="22"/>
          <w:szCs w:val="22"/>
        </w:rPr>
        <w:t xml:space="preserve">Refer to the plans and specifications below to respond to </w:t>
      </w:r>
      <w:r>
        <w:rPr>
          <w:rFonts w:ascii="Arial" w:hAnsi="Arial" w:cs="Arial"/>
          <w:b/>
          <w:i/>
          <w:sz w:val="22"/>
          <w:szCs w:val="22"/>
        </w:rPr>
        <w:fldChar w:fldCharType="begin"/>
      </w:r>
      <w:r>
        <w:rPr>
          <w:rFonts w:ascii="Arial" w:hAnsi="Arial" w:cs="Arial"/>
          <w:b/>
          <w:i/>
          <w:sz w:val="22"/>
          <w:szCs w:val="22"/>
        </w:rPr>
        <w:instrText xml:space="preserve"> REF _Ref2932630 \r \h </w:instrText>
      </w:r>
      <w:r>
        <w:rPr>
          <w:rFonts w:ascii="Arial" w:hAnsi="Arial" w:cs="Arial"/>
          <w:b/>
          <w:i/>
          <w:sz w:val="22"/>
          <w:szCs w:val="22"/>
        </w:rPr>
        <w:fldChar w:fldCharType="separate"/>
      </w:r>
      <w:r>
        <w:rPr>
          <w:rFonts w:ascii="Arial" w:hAnsi="Arial" w:cs="Arial"/>
          <w:b/>
          <w:i/>
          <w:sz w:val="22"/>
          <w:szCs w:val="22"/>
        </w:rPr>
        <w:t xml:space="preserve">Q1. </w:t>
      </w:r>
      <w:r>
        <w:rPr>
          <w:rFonts w:ascii="Arial" w:hAnsi="Arial" w:cs="Arial"/>
          <w:b/>
          <w:i/>
          <w:sz w:val="22"/>
          <w:szCs w:val="22"/>
        </w:rPr>
        <w:fldChar w:fldCharType="end"/>
      </w:r>
      <w:r>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_Ref2941075 \r \h </w:instrText>
      </w:r>
      <w:r>
        <w:rPr>
          <w:rFonts w:ascii="Arial" w:hAnsi="Arial" w:cs="Arial"/>
          <w:b/>
          <w:i/>
          <w:sz w:val="22"/>
          <w:szCs w:val="22"/>
        </w:rPr>
        <w:fldChar w:fldCharType="separate"/>
      </w:r>
      <w:r>
        <w:rPr>
          <w:rFonts w:ascii="Arial" w:hAnsi="Arial" w:cs="Arial"/>
          <w:b/>
          <w:i/>
          <w:sz w:val="22"/>
          <w:szCs w:val="22"/>
        </w:rPr>
        <w:t xml:space="preserve">Q9. </w:t>
      </w:r>
      <w:r>
        <w:rPr>
          <w:rFonts w:ascii="Arial" w:hAnsi="Arial" w:cs="Arial"/>
          <w:b/>
          <w:i/>
          <w:sz w:val="22"/>
          <w:szCs w:val="22"/>
        </w:rPr>
        <w:fldChar w:fldCharType="end"/>
      </w:r>
    </w:p>
    <w:p>
      <w:pPr>
        <w:rPr>
          <w:rFonts w:ascii="Arial" w:hAnsi="Arial" w:cs="Arial"/>
          <w:sz w:val="22"/>
          <w:szCs w:val="22"/>
        </w:rPr>
      </w:pPr>
    </w:p>
    <w:p>
      <w:pPr>
        <w:rPr>
          <w:rFonts w:ascii="Arial" w:hAnsi="Arial" w:cs="Arial"/>
          <w:sz w:val="22"/>
          <w:szCs w:val="22"/>
        </w:rPr>
      </w:pPr>
      <w:r>
        <w:rPr>
          <w:rFonts w:ascii="Arial" w:hAnsi="Arial" w:cs="Arial"/>
          <w:sz w:val="22"/>
          <w:szCs w:val="22"/>
          <w:lang w:eastAsia="en-AU"/>
        </w:rPr>
        <w:drawing>
          <wp:anchor distT="0" distB="0" distL="114300" distR="114300" simplePos="0" relativeHeight="251659264" behindDoc="0" locked="0" layoutInCell="1" allowOverlap="1">
            <wp:simplePos x="0" y="0"/>
            <wp:positionH relativeFrom="column">
              <wp:posOffset>5276850</wp:posOffset>
            </wp:positionH>
            <wp:positionV relativeFrom="paragraph">
              <wp:posOffset>2590165</wp:posOffset>
            </wp:positionV>
            <wp:extent cx="760095" cy="5389880"/>
            <wp:effectExtent l="0" t="0" r="1905" b="1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0" y="0"/>
                      <a:ext cx="760095" cy="5389762"/>
                    </a:xfrm>
                    <a:prstGeom prst="rect">
                      <a:avLst/>
                    </a:prstGeom>
                  </pic:spPr>
                </pic:pic>
              </a:graphicData>
            </a:graphic>
          </wp:anchor>
        </w:drawing>
      </w:r>
      <w:r>
        <w:rPr>
          <w:lang w:eastAsia="en-AU"/>
        </w:rPr>
        <w:drawing>
          <wp:inline distT="0" distB="0" distL="0" distR="0">
            <wp:extent cx="7901305" cy="6019800"/>
            <wp:effectExtent l="7303" t="0" r="0" b="0"/>
            <wp:docPr id="3" name="Picture 3" descr="floor_plan_level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floor_plan_level_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rot="16200000">
                      <a:off x="0" y="0"/>
                      <a:ext cx="7915226" cy="6030649"/>
                    </a:xfrm>
                    <a:prstGeom prst="rect">
                      <a:avLst/>
                    </a:prstGeom>
                    <a:noFill/>
                    <a:ln>
                      <a:noFill/>
                    </a:ln>
                  </pic:spPr>
                </pic:pic>
              </a:graphicData>
            </a:graphic>
          </wp:inline>
        </w:drawing>
      </w:r>
    </w:p>
    <w:p>
      <w:pPr>
        <w:rPr>
          <w:rFonts w:ascii="Arial" w:hAnsi="Arial" w:cs="Arial"/>
          <w:sz w:val="22"/>
          <w:szCs w:val="22"/>
        </w:rPr>
      </w:pPr>
      <w:r>
        <w:rPr>
          <w:b/>
          <w:i/>
          <w:color w:val="7030A0"/>
          <w:lang w:eastAsia="en-AU"/>
        </w:rPr>
        <w:drawing>
          <wp:inline distT="0" distB="0" distL="0" distR="0">
            <wp:extent cx="8149590" cy="5775325"/>
            <wp:effectExtent l="63182" t="51118" r="105093" b="105092"/>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a:xfrm rot="16200000">
                      <a:off x="0" y="0"/>
                      <a:ext cx="8155291" cy="5779033"/>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pic:spPr>
                </pic:pic>
              </a:graphicData>
            </a:graphic>
          </wp:inline>
        </w:drawing>
      </w:r>
    </w:p>
    <w:p>
      <w:pPr>
        <w:jc w:val="left"/>
      </w:pPr>
      <w:r>
        <w:rPr>
          <w:lang w:eastAsia="en-AU"/>
        </w:rPr>
        <w:drawing>
          <wp:inline distT="0" distB="0" distL="0" distR="0">
            <wp:extent cx="8267700" cy="5852795"/>
            <wp:effectExtent l="7302" t="0" r="7303" b="7302"/>
            <wp:docPr id="32" name="Picture 32" descr="Site plan for a block of land showing existing building and proposed residence plus other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Site plan for a block of land showing existing building and proposed residence plus other detail"/>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a:xfrm rot="16200000">
                      <a:off x="0" y="0"/>
                      <a:ext cx="8279383" cy="5860904"/>
                    </a:xfrm>
                    <a:prstGeom prst="rect">
                      <a:avLst/>
                    </a:prstGeom>
                    <a:noFill/>
                    <a:ln>
                      <a:noFill/>
                    </a:ln>
                  </pic:spPr>
                </pic:pic>
              </a:graphicData>
            </a:graphic>
          </wp:inline>
        </w:drawing>
      </w:r>
    </w:p>
    <w:p>
      <w:pPr>
        <w:jc w:val="left"/>
        <w:rPr>
          <w:rFonts w:ascii="Arial" w:hAnsi="Arial" w:cs="Arial"/>
          <w:sz w:val="22"/>
          <w:szCs w:val="22"/>
        </w:rPr>
      </w:pPr>
    </w:p>
    <w:p>
      <w:pPr>
        <w:jc w:val="left"/>
        <w:rPr>
          <w:rFonts w:ascii="Arial" w:hAnsi="Arial" w:cs="Arial"/>
          <w:sz w:val="22"/>
          <w:szCs w:val="22"/>
        </w:rPr>
      </w:pPr>
    </w:p>
    <w:p>
      <w:pPr>
        <w:jc w:val="left"/>
        <w:rPr>
          <w:rFonts w:ascii="Arial" w:hAnsi="Arial"/>
          <w:b/>
        </w:rPr>
      </w:pPr>
      <w:r>
        <w:br w:type="page"/>
      </w:r>
    </w:p>
    <w:p>
      <w:pPr>
        <w:pStyle w:val="36"/>
        <w:numPr>
          <w:ilvl w:val="0"/>
          <w:numId w:val="10"/>
        </w:numPr>
        <w:ind w:left="709" w:hanging="709"/>
      </w:pPr>
      <w:bookmarkStart w:id="1" w:name="_Ref2932630"/>
      <w:r>
        <w:t>Match the sheet numbers and document types by writing the appropriate letter next to each number in the centre column.</w:t>
      </w:r>
      <w:bookmarkEnd w:id="1"/>
    </w:p>
    <w:p>
      <w:pPr>
        <w:rPr>
          <w:rFonts w:ascii="Arial" w:hAnsi="Arial" w:cs="Arial"/>
          <w:sz w:val="20"/>
          <w:szCs w:val="22"/>
        </w:rPr>
      </w:pPr>
    </w:p>
    <w:tbl>
      <w:tblPr>
        <w:tblStyle w:val="16"/>
        <w:tblpPr w:leftFromText="180" w:rightFromText="180" w:vertAnchor="text" w:horzAnchor="margin" w:tblpY="36"/>
        <w:tblW w:w="5049"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036"/>
        <w:gridCol w:w="418"/>
        <w:gridCol w:w="1904"/>
        <w:gridCol w:w="1135"/>
        <w:gridCol w:w="463"/>
        <w:gridCol w:w="3754"/>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555" w:type="pct"/>
            <w:tcBorders>
              <w:top w:val="nil"/>
              <w:left w:val="nil"/>
              <w:bottom w:val="nil"/>
              <w:right w:val="single" w:color="auto" w:sz="12" w:space="0"/>
            </w:tcBorders>
            <w:shd w:val="clear" w:color="auto" w:fill="auto"/>
          </w:tcPr>
          <w:p>
            <w:pPr>
              <w:keepNext/>
              <w:ind w:left="993" w:hanging="993"/>
            </w:pPr>
            <w:permStart w:id="20" w:edGrp="everyone" w:colFirst="4" w:colLast="4"/>
            <w:r>
              <w:rPr>
                <w:rFonts w:ascii="Arial" w:hAnsi="Arial" w:cs="Arial"/>
                <w:b/>
                <w:sz w:val="22"/>
                <w:szCs w:val="22"/>
              </w:rPr>
              <w:t>Answer</w:t>
            </w:r>
          </w:p>
        </w:tc>
        <w:tc>
          <w:tcPr>
            <w:tcW w:w="1244" w:type="pct"/>
            <w:gridSpan w:val="2"/>
            <w:tcBorders>
              <w:top w:val="single" w:color="auto" w:sz="12" w:space="0"/>
              <w:bottom w:val="single" w:color="auto" w:sz="12" w:space="0"/>
              <w:right w:val="single" w:color="auto" w:sz="12" w:space="0"/>
            </w:tcBorders>
            <w:shd w:val="clear" w:color="auto" w:fill="C0C0C0"/>
            <w:vAlign w:val="center"/>
          </w:tcPr>
          <w:p>
            <w:pPr>
              <w:keepNext/>
              <w:ind w:left="993" w:right="82" w:hanging="993"/>
              <w:jc w:val="center"/>
            </w:pPr>
            <w:r>
              <w:t>Sheet Number</w:t>
            </w:r>
          </w:p>
        </w:tc>
        <w:tc>
          <w:tcPr>
            <w:tcW w:w="608" w:type="pct"/>
            <w:tcBorders>
              <w:top w:val="nil"/>
              <w:left w:val="single" w:color="auto" w:sz="12" w:space="0"/>
              <w:bottom w:val="nil"/>
              <w:right w:val="single" w:color="auto" w:sz="12" w:space="0"/>
            </w:tcBorders>
            <w:shd w:val="clear" w:color="auto" w:fill="auto"/>
            <w:vAlign w:val="center"/>
          </w:tcPr>
          <w:p>
            <w:pPr>
              <w:keepNext/>
              <w:ind w:left="993" w:right="82" w:hanging="993"/>
              <w:jc w:val="center"/>
              <w:rPr>
                <w:color w:val="17375E" w:themeColor="text2" w:themeShade="BF"/>
              </w:rPr>
            </w:pPr>
            <w:r>
              <w:t>Answers</w:t>
            </w:r>
          </w:p>
        </w:tc>
        <w:tc>
          <w:tcPr>
            <w:tcW w:w="2259" w:type="pct"/>
            <w:gridSpan w:val="2"/>
            <w:tcBorders>
              <w:top w:val="single" w:color="auto" w:sz="12" w:space="0"/>
              <w:left w:val="single" w:color="auto" w:sz="12" w:space="0"/>
              <w:bottom w:val="single" w:color="auto" w:sz="12" w:space="0"/>
            </w:tcBorders>
            <w:shd w:val="clear" w:color="auto" w:fill="C0C0C0"/>
            <w:vAlign w:val="center"/>
          </w:tcPr>
          <w:p>
            <w:pPr>
              <w:keepNext/>
              <w:ind w:left="993" w:right="82" w:hanging="993"/>
              <w:jc w:val="center"/>
            </w:pPr>
            <w:r>
              <w:t>Document Type</w:t>
            </w:r>
          </w:p>
        </w:tc>
        <w:sdt>
          <w:sdtPr>
            <w:rPr>
              <w:rFonts w:ascii="Arial" w:hAnsi="Arial" w:cs="Arial"/>
              <w:sz w:val="44"/>
              <w:szCs w:val="44"/>
            </w:rPr>
            <w:id w:val="-1397735887"/>
            <w14:checkbox>
              <w14:checked w14:val="0"/>
              <w14:checkedState w14:val="00FE" w14:font="Wingdings"/>
              <w14:uncheckedState w14:val="00A8" w14:font="Wingdings"/>
            </w14:checkbox>
          </w:sdtPr>
          <w:sdtEndPr>
            <w:rPr>
              <w:rFonts w:ascii="Arial" w:hAnsi="Arial" w:cs="Arial"/>
              <w:sz w:val="44"/>
              <w:szCs w:val="44"/>
            </w:rPr>
          </w:sdtEndPr>
          <w:sdtContent>
            <w:tc>
              <w:tcPr>
                <w:tcW w:w="334"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20"/>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hidden/>
        </w:trPr>
        <w:tc>
          <w:tcPr>
            <w:tcW w:w="555" w:type="pct"/>
            <w:tcBorders>
              <w:top w:val="nil"/>
              <w:left w:val="nil"/>
              <w:bottom w:val="nil"/>
              <w:right w:val="single" w:color="auto" w:sz="12" w:space="0"/>
            </w:tcBorders>
          </w:tcPr>
          <w:p>
            <w:pPr>
              <w:ind w:left="993" w:hanging="993"/>
              <w:jc w:val="center"/>
              <w:rPr>
                <w:vanish/>
              </w:rPr>
            </w:pPr>
          </w:p>
        </w:tc>
        <w:tc>
          <w:tcPr>
            <w:tcW w:w="224" w:type="pct"/>
            <w:tcBorders>
              <w:top w:val="single" w:color="auto" w:sz="12" w:space="0"/>
              <w:right w:val="single" w:color="auto" w:sz="12" w:space="0"/>
            </w:tcBorders>
            <w:shd w:val="clear" w:color="auto" w:fill="auto"/>
            <w:vAlign w:val="center"/>
          </w:tcPr>
          <w:p>
            <w:pPr>
              <w:ind w:left="161" w:right="82" w:hanging="161"/>
              <w:jc w:val="center"/>
            </w:pPr>
            <w:r>
              <w:t>1</w:t>
            </w:r>
          </w:p>
        </w:tc>
        <w:tc>
          <w:tcPr>
            <w:tcW w:w="1020" w:type="pct"/>
            <w:tcBorders>
              <w:top w:val="single" w:color="auto" w:sz="12" w:space="0"/>
              <w:right w:val="single" w:color="auto" w:sz="12" w:space="0"/>
            </w:tcBorders>
            <w:shd w:val="clear" w:color="auto" w:fill="auto"/>
            <w:vAlign w:val="center"/>
          </w:tcPr>
          <w:p>
            <w:pPr>
              <w:ind w:right="82"/>
              <w:jc w:val="center"/>
            </w:pPr>
            <w:r>
              <w:t>Sheet 4</w:t>
            </w:r>
          </w:p>
        </w:tc>
        <w:tc>
          <w:tcPr>
            <w:tcW w:w="608" w:type="pct"/>
            <w:tcBorders>
              <w:top w:val="nil"/>
              <w:left w:val="single" w:color="auto" w:sz="12" w:space="0"/>
              <w:bottom w:val="nil"/>
              <w:right w:val="single" w:color="auto" w:sz="12" w:space="0"/>
            </w:tcBorders>
            <w:vAlign w:val="center"/>
          </w:tcPr>
          <w:p>
            <w:pPr>
              <w:ind w:left="161" w:right="82" w:hanging="161"/>
              <w:jc w:val="left"/>
            </w:pPr>
            <w:r>
              <w:t xml:space="preserve">1 </w:t>
            </w:r>
            <w:r>
              <w:rPr>
                <w:rFonts w:ascii="Arial" w:hAnsi="Arial" w:cs="Arial"/>
                <w:sz w:val="22"/>
                <w:szCs w:val="22"/>
              </w:rPr>
              <w:t xml:space="preserve">- </w:t>
            </w:r>
            <w:permStart w:id="21" w:edGrp="everyone"/>
            <w:r>
              <w:rPr>
                <w:rFonts w:hint="eastAsia" w:ascii="Arial" w:hAnsi="Arial" w:eastAsia="宋体" w:cs="Arial"/>
                <w:sz w:val="22"/>
                <w:szCs w:val="22"/>
                <w:lang w:val="en-US" w:eastAsia="zh-CN"/>
              </w:rPr>
              <w:t>A</w:t>
            </w:r>
            <w:permEnd w:id="21"/>
          </w:p>
        </w:tc>
        <w:tc>
          <w:tcPr>
            <w:tcW w:w="248" w:type="pct"/>
            <w:tcBorders>
              <w:top w:val="single" w:color="auto" w:sz="12" w:space="0"/>
              <w:left w:val="single" w:color="auto" w:sz="12" w:space="0"/>
              <w:right w:val="single" w:color="auto" w:sz="4" w:space="0"/>
            </w:tcBorders>
            <w:shd w:val="clear" w:color="auto" w:fill="auto"/>
            <w:vAlign w:val="center"/>
          </w:tcPr>
          <w:p>
            <w:pPr>
              <w:ind w:left="161" w:right="82" w:hanging="161"/>
              <w:jc w:val="center"/>
            </w:pPr>
            <w:r>
              <w:t>A</w:t>
            </w:r>
          </w:p>
        </w:tc>
        <w:tc>
          <w:tcPr>
            <w:tcW w:w="2011" w:type="pct"/>
            <w:tcBorders>
              <w:top w:val="single" w:color="auto" w:sz="12" w:space="0"/>
              <w:left w:val="single" w:color="auto" w:sz="12" w:space="0"/>
              <w:right w:val="single" w:color="auto" w:sz="4" w:space="0"/>
            </w:tcBorders>
            <w:shd w:val="clear" w:color="auto" w:fill="auto"/>
            <w:vAlign w:val="center"/>
          </w:tcPr>
          <w:p>
            <w:pPr>
              <w:ind w:right="82"/>
              <w:jc w:val="center"/>
            </w:pPr>
            <w:r>
              <w:t>Floor plan</w:t>
            </w:r>
          </w:p>
        </w:tc>
        <w:tc>
          <w:tcPr>
            <w:tcW w:w="334"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hidden/>
        </w:trPr>
        <w:tc>
          <w:tcPr>
            <w:tcW w:w="555" w:type="pct"/>
            <w:tcBorders>
              <w:top w:val="nil"/>
              <w:left w:val="nil"/>
              <w:bottom w:val="nil"/>
              <w:right w:val="single" w:color="auto" w:sz="12" w:space="0"/>
            </w:tcBorders>
          </w:tcPr>
          <w:p>
            <w:pPr>
              <w:ind w:left="993" w:hanging="993"/>
              <w:jc w:val="center"/>
              <w:rPr>
                <w:vanish/>
              </w:rPr>
            </w:pPr>
          </w:p>
        </w:tc>
        <w:tc>
          <w:tcPr>
            <w:tcW w:w="224" w:type="pct"/>
            <w:tcBorders>
              <w:right w:val="single" w:color="auto" w:sz="12" w:space="0"/>
            </w:tcBorders>
            <w:shd w:val="clear" w:color="auto" w:fill="auto"/>
            <w:vAlign w:val="center"/>
          </w:tcPr>
          <w:p>
            <w:pPr>
              <w:ind w:left="161" w:right="82" w:hanging="161"/>
              <w:jc w:val="center"/>
            </w:pPr>
            <w:r>
              <w:t>2</w:t>
            </w:r>
          </w:p>
        </w:tc>
        <w:tc>
          <w:tcPr>
            <w:tcW w:w="1020" w:type="pct"/>
            <w:tcBorders>
              <w:right w:val="single" w:color="auto" w:sz="12" w:space="0"/>
            </w:tcBorders>
            <w:shd w:val="clear" w:color="auto" w:fill="auto"/>
            <w:vAlign w:val="center"/>
          </w:tcPr>
          <w:p>
            <w:pPr>
              <w:ind w:right="82"/>
              <w:jc w:val="center"/>
            </w:pPr>
            <w:r>
              <w:t>Sheet 5</w:t>
            </w:r>
          </w:p>
        </w:tc>
        <w:tc>
          <w:tcPr>
            <w:tcW w:w="608" w:type="pct"/>
            <w:tcBorders>
              <w:top w:val="nil"/>
              <w:left w:val="single" w:color="auto" w:sz="12" w:space="0"/>
              <w:bottom w:val="nil"/>
              <w:right w:val="single" w:color="auto" w:sz="12" w:space="0"/>
            </w:tcBorders>
            <w:vAlign w:val="center"/>
          </w:tcPr>
          <w:p>
            <w:pPr>
              <w:ind w:left="161" w:right="82" w:hanging="161"/>
              <w:jc w:val="left"/>
            </w:pPr>
            <w:r>
              <w:t xml:space="preserve">2 </w:t>
            </w:r>
            <w:r>
              <w:rPr>
                <w:rFonts w:ascii="Arial" w:hAnsi="Arial" w:cs="Arial"/>
                <w:sz w:val="22"/>
                <w:szCs w:val="22"/>
              </w:rPr>
              <w:t xml:space="preserve">- </w:t>
            </w:r>
            <w:permStart w:id="22" w:edGrp="everyone"/>
            <w:r>
              <w:rPr>
                <w:rFonts w:hint="eastAsia" w:ascii="Arial" w:hAnsi="Arial" w:eastAsia="宋体" w:cs="Arial"/>
                <w:sz w:val="22"/>
                <w:szCs w:val="22"/>
                <w:lang w:val="en-US" w:eastAsia="zh-CN"/>
              </w:rPr>
              <w:t>B</w:t>
            </w:r>
            <w:permEnd w:id="22"/>
          </w:p>
        </w:tc>
        <w:tc>
          <w:tcPr>
            <w:tcW w:w="248" w:type="pct"/>
            <w:tcBorders>
              <w:left w:val="single" w:color="auto" w:sz="12" w:space="0"/>
              <w:right w:val="single" w:color="auto" w:sz="4" w:space="0"/>
            </w:tcBorders>
            <w:shd w:val="clear" w:color="auto" w:fill="auto"/>
            <w:vAlign w:val="center"/>
          </w:tcPr>
          <w:p>
            <w:pPr>
              <w:ind w:left="161" w:right="82" w:hanging="161"/>
              <w:jc w:val="center"/>
            </w:pPr>
            <w:r>
              <w:t>B</w:t>
            </w:r>
          </w:p>
        </w:tc>
        <w:tc>
          <w:tcPr>
            <w:tcW w:w="2011" w:type="pct"/>
            <w:tcBorders>
              <w:left w:val="single" w:color="auto" w:sz="12" w:space="0"/>
              <w:right w:val="single" w:color="auto" w:sz="4" w:space="0"/>
            </w:tcBorders>
            <w:shd w:val="clear" w:color="auto" w:fill="auto"/>
            <w:vAlign w:val="center"/>
          </w:tcPr>
          <w:p>
            <w:pPr>
              <w:ind w:right="82"/>
              <w:jc w:val="center"/>
            </w:pPr>
            <w:r>
              <w:t>Section plan</w:t>
            </w:r>
          </w:p>
        </w:tc>
        <w:tc>
          <w:tcPr>
            <w:tcW w:w="334"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hidden/>
        </w:trPr>
        <w:tc>
          <w:tcPr>
            <w:tcW w:w="555" w:type="pct"/>
            <w:tcBorders>
              <w:top w:val="nil"/>
              <w:left w:val="nil"/>
              <w:bottom w:val="nil"/>
              <w:right w:val="single" w:color="auto" w:sz="12" w:space="0"/>
            </w:tcBorders>
          </w:tcPr>
          <w:p>
            <w:pPr>
              <w:ind w:left="993" w:hanging="993"/>
              <w:jc w:val="center"/>
              <w:rPr>
                <w:vanish/>
              </w:rPr>
            </w:pPr>
          </w:p>
        </w:tc>
        <w:tc>
          <w:tcPr>
            <w:tcW w:w="224" w:type="pct"/>
            <w:tcBorders>
              <w:right w:val="single" w:color="auto" w:sz="12" w:space="0"/>
            </w:tcBorders>
            <w:shd w:val="clear" w:color="auto" w:fill="auto"/>
            <w:vAlign w:val="center"/>
          </w:tcPr>
          <w:p>
            <w:pPr>
              <w:ind w:left="161" w:right="82" w:hanging="161"/>
              <w:jc w:val="center"/>
            </w:pPr>
            <w:r>
              <w:t>3</w:t>
            </w:r>
          </w:p>
        </w:tc>
        <w:tc>
          <w:tcPr>
            <w:tcW w:w="1020" w:type="pct"/>
            <w:tcBorders>
              <w:right w:val="single" w:color="auto" w:sz="12" w:space="0"/>
            </w:tcBorders>
            <w:shd w:val="clear" w:color="auto" w:fill="auto"/>
            <w:vAlign w:val="center"/>
          </w:tcPr>
          <w:p>
            <w:pPr>
              <w:ind w:right="82"/>
              <w:jc w:val="center"/>
            </w:pPr>
            <w:r>
              <w:t>Sheet 6</w:t>
            </w:r>
          </w:p>
        </w:tc>
        <w:tc>
          <w:tcPr>
            <w:tcW w:w="608" w:type="pct"/>
            <w:tcBorders>
              <w:top w:val="nil"/>
              <w:left w:val="single" w:color="auto" w:sz="12" w:space="0"/>
              <w:bottom w:val="nil"/>
              <w:right w:val="single" w:color="auto" w:sz="12" w:space="0"/>
            </w:tcBorders>
            <w:vAlign w:val="center"/>
          </w:tcPr>
          <w:p>
            <w:pPr>
              <w:ind w:left="161" w:right="82" w:hanging="161"/>
              <w:jc w:val="left"/>
            </w:pPr>
            <w:r>
              <w:t xml:space="preserve">3 </w:t>
            </w:r>
            <w:r>
              <w:rPr>
                <w:rFonts w:ascii="Arial" w:hAnsi="Arial" w:cs="Arial"/>
                <w:sz w:val="22"/>
                <w:szCs w:val="22"/>
              </w:rPr>
              <w:t xml:space="preserve">- </w:t>
            </w:r>
            <w:permStart w:id="23" w:edGrp="everyone"/>
            <w:r>
              <w:rPr>
                <w:rFonts w:hint="eastAsia" w:ascii="Arial" w:hAnsi="Arial" w:eastAsia="宋体" w:cs="Arial"/>
                <w:sz w:val="22"/>
                <w:szCs w:val="22"/>
                <w:lang w:val="en-US" w:eastAsia="zh-CN"/>
              </w:rPr>
              <w:t>C</w:t>
            </w:r>
            <w:permEnd w:id="23"/>
          </w:p>
        </w:tc>
        <w:tc>
          <w:tcPr>
            <w:tcW w:w="248" w:type="pct"/>
            <w:tcBorders>
              <w:left w:val="single" w:color="auto" w:sz="12" w:space="0"/>
              <w:right w:val="single" w:color="auto" w:sz="4" w:space="0"/>
            </w:tcBorders>
            <w:shd w:val="clear" w:color="auto" w:fill="auto"/>
            <w:vAlign w:val="center"/>
          </w:tcPr>
          <w:p>
            <w:pPr>
              <w:ind w:left="161" w:right="82" w:hanging="161"/>
              <w:jc w:val="center"/>
            </w:pPr>
            <w:r>
              <w:t>C</w:t>
            </w:r>
          </w:p>
        </w:tc>
        <w:tc>
          <w:tcPr>
            <w:tcW w:w="2011" w:type="pct"/>
            <w:tcBorders>
              <w:left w:val="single" w:color="auto" w:sz="12" w:space="0"/>
              <w:right w:val="single" w:color="auto" w:sz="4" w:space="0"/>
            </w:tcBorders>
            <w:shd w:val="clear" w:color="auto" w:fill="auto"/>
            <w:vAlign w:val="center"/>
          </w:tcPr>
          <w:p>
            <w:pPr>
              <w:ind w:left="13" w:right="82" w:hanging="13"/>
              <w:jc w:val="center"/>
            </w:pPr>
            <w:r>
              <w:t>Site plan</w:t>
            </w:r>
          </w:p>
        </w:tc>
        <w:tc>
          <w:tcPr>
            <w:tcW w:w="334" w:type="pct"/>
            <w:tcBorders>
              <w:top w:val="nil"/>
              <w:left w:val="single" w:color="auto" w:sz="12" w:space="0"/>
              <w:bottom w:val="nil"/>
              <w:right w:val="nil"/>
            </w:tcBorders>
          </w:tcPr>
          <w:p>
            <w:pPr>
              <w:ind w:left="993" w:hanging="993"/>
            </w:pPr>
          </w:p>
        </w:tc>
      </w:tr>
    </w:tbl>
    <w:p>
      <w:pPr>
        <w:jc w:val="left"/>
        <w:rPr>
          <w:rFonts w:ascii="Arial" w:hAnsi="Arial"/>
          <w:sz w:val="20"/>
          <w:szCs w:val="22"/>
        </w:rPr>
      </w:pPr>
    </w:p>
    <w:p>
      <w:pPr>
        <w:jc w:val="left"/>
        <w:rPr>
          <w:rFonts w:ascii="Arial" w:hAnsi="Arial"/>
          <w:sz w:val="20"/>
          <w:szCs w:val="22"/>
        </w:rPr>
      </w:pPr>
    </w:p>
    <w:p>
      <w:pPr>
        <w:pStyle w:val="36"/>
        <w:numPr>
          <w:ilvl w:val="0"/>
          <w:numId w:val="10"/>
        </w:numPr>
        <w:ind w:left="709" w:hanging="709"/>
      </w:pPr>
      <w:bookmarkStart w:id="2" w:name="_Ref2931697"/>
      <w:r>
        <w:t>Which sheet number of Drawing WD 9733 identifies the storm water drainage for the proposed structure? Tick your response.</w:t>
      </w:r>
      <w:bookmarkEnd w:id="2"/>
    </w:p>
    <w:p>
      <w:pPr>
        <w:rPr>
          <w:rFonts w:ascii="Arial" w:hAnsi="Arial" w:cs="Arial"/>
          <w:sz w:val="20"/>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PrEx>
        <w:tc>
          <w:tcPr>
            <w:tcW w:w="610" w:type="pct"/>
            <w:tcBorders>
              <w:top w:val="nil"/>
              <w:left w:val="nil"/>
              <w:bottom w:val="nil"/>
              <w:right w:val="single" w:color="auto" w:sz="12" w:space="0"/>
            </w:tcBorders>
            <w:shd w:val="clear" w:color="auto" w:fill="auto"/>
          </w:tcPr>
          <w:p>
            <w:pPr>
              <w:keepNext/>
              <w:ind w:left="993" w:hanging="993"/>
            </w:pPr>
            <w:permStart w:id="24"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1291474451"/>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24"/>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25" w:edGrp="everyone" w:colFirst="1" w:colLast="1"/>
          </w:p>
        </w:tc>
        <w:sdt>
          <w:sdtPr>
            <w:rPr>
              <w:rFonts w:ascii="Arial" w:hAnsi="Arial" w:cs="Arial"/>
              <w:sz w:val="40"/>
              <w:szCs w:val="44"/>
            </w:rPr>
            <w:id w:val="1512114408"/>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top w:val="single" w:color="auto" w:sz="12" w:space="0"/>
              <w:left w:val="single" w:color="auto" w:sz="4" w:space="0"/>
              <w:right w:val="single" w:color="auto" w:sz="12" w:space="0"/>
            </w:tcBorders>
            <w:shd w:val="clear" w:color="auto" w:fill="auto"/>
            <w:vAlign w:val="center"/>
          </w:tcPr>
          <w:p>
            <w:pPr>
              <w:jc w:val="center"/>
            </w:pPr>
            <w:r>
              <w:t>Sheet 4</w:t>
            </w:r>
          </w:p>
        </w:tc>
        <w:tc>
          <w:tcPr>
            <w:tcW w:w="335" w:type="pct"/>
            <w:tcBorders>
              <w:top w:val="nil"/>
              <w:left w:val="single" w:color="auto" w:sz="12" w:space="0"/>
              <w:bottom w:val="nil"/>
              <w:right w:val="nil"/>
            </w:tcBorders>
          </w:tcPr>
          <w:p>
            <w:pPr>
              <w:ind w:left="993" w:hanging="993"/>
            </w:pPr>
          </w:p>
        </w:tc>
      </w:tr>
      <w:permEnd w:id="25"/>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26" w:edGrp="everyone" w:colFirst="1" w:colLast="1"/>
          </w:p>
        </w:tc>
        <w:sdt>
          <w:sdtPr>
            <w:rPr>
              <w:rFonts w:ascii="Arial" w:hAnsi="Arial" w:cs="Arial"/>
              <w:sz w:val="40"/>
              <w:szCs w:val="44"/>
            </w:rPr>
            <w:id w:val="-1581214458"/>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Sheet 5</w:t>
            </w:r>
          </w:p>
        </w:tc>
        <w:tc>
          <w:tcPr>
            <w:tcW w:w="335" w:type="pct"/>
            <w:tcBorders>
              <w:top w:val="nil"/>
              <w:left w:val="single" w:color="auto" w:sz="12" w:space="0"/>
              <w:bottom w:val="nil"/>
              <w:right w:val="nil"/>
            </w:tcBorders>
          </w:tcPr>
          <w:p>
            <w:pPr>
              <w:ind w:left="993" w:hanging="993"/>
            </w:pPr>
          </w:p>
        </w:tc>
      </w:tr>
      <w:permEnd w:id="26"/>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27" w:edGrp="everyone" w:colFirst="1" w:colLast="1"/>
          </w:p>
        </w:tc>
        <w:sdt>
          <w:sdtPr>
            <w:rPr>
              <w:rFonts w:ascii="Arial" w:hAnsi="Arial" w:cs="Arial"/>
              <w:sz w:val="40"/>
              <w:szCs w:val="44"/>
            </w:rPr>
            <w:id w:val="1169671540"/>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Sheet 6</w:t>
            </w:r>
          </w:p>
        </w:tc>
        <w:tc>
          <w:tcPr>
            <w:tcW w:w="335" w:type="pct"/>
            <w:tcBorders>
              <w:top w:val="nil"/>
              <w:left w:val="single" w:color="auto" w:sz="12" w:space="0"/>
              <w:bottom w:val="nil"/>
              <w:right w:val="nil"/>
            </w:tcBorders>
          </w:tcPr>
          <w:p>
            <w:pPr>
              <w:ind w:left="993" w:hanging="993"/>
            </w:pPr>
          </w:p>
        </w:tc>
      </w:tr>
      <w:permEnd w:id="27"/>
    </w:tbl>
    <w:p>
      <w:pPr>
        <w:ind w:left="567" w:hanging="567"/>
        <w:rPr>
          <w:rFonts w:ascii="Arial" w:hAnsi="Arial" w:cs="Arial"/>
          <w:sz w:val="20"/>
          <w:szCs w:val="22"/>
        </w:rPr>
      </w:pPr>
    </w:p>
    <w:p>
      <w:pPr>
        <w:ind w:left="567" w:hanging="567"/>
        <w:rPr>
          <w:rFonts w:ascii="Arial" w:hAnsi="Arial" w:cs="Arial"/>
          <w:sz w:val="20"/>
          <w:szCs w:val="22"/>
        </w:rPr>
      </w:pPr>
    </w:p>
    <w:p>
      <w:pPr>
        <w:pStyle w:val="36"/>
        <w:numPr>
          <w:ilvl w:val="0"/>
          <w:numId w:val="10"/>
        </w:numPr>
        <w:ind w:left="709" w:hanging="709"/>
      </w:pPr>
      <w:bookmarkStart w:id="3" w:name="_Ref2931926"/>
      <w:r>
        <w:t>Identify the Volume and Parts of the NCC that outline the requirements for stormwater drainage for Classes 1 and 10, and Classes 2 to 9.</w:t>
      </w:r>
      <w:bookmarkEnd w:id="3"/>
    </w:p>
    <w:p>
      <w:pPr>
        <w:rPr>
          <w:rFonts w:ascii="Arial" w:hAnsi="Arial" w:cs="Arial"/>
          <w:sz w:val="20"/>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7"/>
        <w:gridCol w:w="3772"/>
        <w:gridCol w:w="3772"/>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1" w:type="pct"/>
            <w:tcBorders>
              <w:top w:val="nil"/>
              <w:left w:val="nil"/>
              <w:bottom w:val="nil"/>
              <w:right w:val="single" w:color="auto" w:sz="12" w:space="0"/>
            </w:tcBorders>
            <w:shd w:val="clear" w:color="auto" w:fill="auto"/>
          </w:tcPr>
          <w:p>
            <w:pPr>
              <w:keepNext/>
              <w:ind w:left="993" w:hanging="993"/>
            </w:pPr>
            <w:permStart w:id="28" w:edGrp="everyone" w:colFirst="3" w:colLast="3"/>
            <w:r>
              <w:rPr>
                <w:rFonts w:ascii="Arial" w:hAnsi="Arial" w:cs="Arial"/>
                <w:b/>
                <w:sz w:val="22"/>
                <w:szCs w:val="22"/>
              </w:rPr>
              <w:t>Answer</w:t>
            </w:r>
          </w:p>
        </w:tc>
        <w:tc>
          <w:tcPr>
            <w:tcW w:w="2027" w:type="pct"/>
            <w:tcBorders>
              <w:top w:val="single" w:color="auto" w:sz="12" w:space="0"/>
              <w:bottom w:val="single" w:color="auto" w:sz="8" w:space="0"/>
            </w:tcBorders>
            <w:shd w:val="clear" w:color="auto" w:fill="C0C0C0"/>
            <w:vAlign w:val="center"/>
          </w:tcPr>
          <w:p>
            <w:pPr>
              <w:keepNext/>
              <w:ind w:left="993" w:right="82" w:hanging="993"/>
              <w:jc w:val="center"/>
            </w:pPr>
            <w:r>
              <w:t>Classes 1 and 10</w:t>
            </w:r>
          </w:p>
        </w:tc>
        <w:tc>
          <w:tcPr>
            <w:tcW w:w="2027" w:type="pct"/>
            <w:tcBorders>
              <w:top w:val="single" w:color="auto" w:sz="12" w:space="0"/>
              <w:left w:val="single" w:color="auto" w:sz="4" w:space="0"/>
            </w:tcBorders>
            <w:shd w:val="clear" w:color="auto" w:fill="C0C0C0"/>
            <w:vAlign w:val="center"/>
          </w:tcPr>
          <w:p>
            <w:pPr>
              <w:ind w:right="82"/>
              <w:jc w:val="center"/>
            </w:pPr>
            <w:r>
              <w:t>Classes 2 to 9</w:t>
            </w:r>
          </w:p>
        </w:tc>
        <w:sdt>
          <w:sdtPr>
            <w:rPr>
              <w:rFonts w:ascii="Arial" w:hAnsi="Arial" w:cs="Arial"/>
              <w:sz w:val="44"/>
              <w:szCs w:val="44"/>
            </w:rPr>
            <w:id w:val="209472676"/>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28"/>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850" w:hRule="atLeast"/>
          <w:hidden/>
        </w:trPr>
        <w:tc>
          <w:tcPr>
            <w:tcW w:w="611" w:type="pct"/>
            <w:tcBorders>
              <w:top w:val="nil"/>
              <w:left w:val="nil"/>
              <w:bottom w:val="nil"/>
              <w:right w:val="single" w:color="auto" w:sz="12" w:space="0"/>
            </w:tcBorders>
          </w:tcPr>
          <w:p>
            <w:pPr>
              <w:ind w:left="993" w:hanging="993"/>
              <w:jc w:val="center"/>
              <w:rPr>
                <w:vanish/>
              </w:rPr>
            </w:pPr>
          </w:p>
        </w:tc>
        <w:tc>
          <w:tcPr>
            <w:tcW w:w="2027" w:type="pct"/>
            <w:tcBorders>
              <w:top w:val="single" w:color="auto" w:sz="8" w:space="0"/>
              <w:bottom w:val="single" w:color="auto" w:sz="12" w:space="0"/>
            </w:tcBorders>
            <w:shd w:val="clear" w:color="auto" w:fill="auto"/>
            <w:vAlign w:val="center"/>
          </w:tcPr>
          <w:p>
            <w:pPr>
              <w:pStyle w:val="4"/>
              <w:keepNext w:val="0"/>
              <w:keepLines w:val="0"/>
              <w:widowControl/>
              <w:suppressLineNumbers w:val="0"/>
              <w:shd w:val="clear" w:fill="FFFFFF"/>
              <w:spacing w:before="300" w:beforeAutospacing="0" w:after="150" w:afterAutospacing="0" w:line="360" w:lineRule="atLeast"/>
              <w:ind w:left="0" w:firstLine="0"/>
              <w:rPr>
                <w:rFonts w:ascii="Arial" w:hAnsi="Arial" w:eastAsia="Arial" w:cs="Arial"/>
                <w:b/>
                <w:i w:val="0"/>
                <w:caps w:val="0"/>
                <w:color w:val="003663"/>
                <w:spacing w:val="0"/>
                <w:sz w:val="36"/>
                <w:szCs w:val="36"/>
              </w:rPr>
            </w:pPr>
            <w:permStart w:id="29" w:edGrp="everyone"/>
            <w:r>
              <w:rPr>
                <w:rFonts w:hint="eastAsia" w:ascii="Arial" w:hAnsi="Arial" w:eastAsia="宋体" w:cs="Arial"/>
                <w:sz w:val="22"/>
                <w:szCs w:val="22"/>
                <w:lang w:val="en-US" w:eastAsia="zh-CN"/>
              </w:rPr>
              <w:t xml:space="preserve">Part </w:t>
            </w:r>
            <w:r>
              <w:rPr>
                <w:rFonts w:hint="default" w:ascii="Arial" w:hAnsi="Arial" w:eastAsia="宋体" w:cs="Arial"/>
                <w:sz w:val="22"/>
                <w:szCs w:val="22"/>
                <w:lang w:val="en-US" w:eastAsia="zh-CN"/>
              </w:rPr>
              <w:t>3.1.3.5</w:t>
            </w:r>
          </w:p>
          <w:permEnd w:id="29"/>
          <w:p>
            <w:pPr>
              <w:rPr>
                <w:rFonts w:ascii="Arial" w:hAnsi="Arial" w:cs="Arial"/>
                <w:sz w:val="22"/>
                <w:szCs w:val="22"/>
              </w:rPr>
            </w:pPr>
          </w:p>
        </w:tc>
        <w:tc>
          <w:tcPr>
            <w:tcW w:w="2027" w:type="pct"/>
            <w:tcBorders>
              <w:left w:val="single" w:color="auto" w:sz="4" w:space="0"/>
            </w:tcBorders>
            <w:shd w:val="clear" w:color="auto" w:fill="auto"/>
            <w:vAlign w:val="center"/>
          </w:tcPr>
          <w:p>
            <w:pPr>
              <w:pStyle w:val="4"/>
              <w:keepNext w:val="0"/>
              <w:keepLines w:val="0"/>
              <w:widowControl/>
              <w:suppressLineNumbers w:val="0"/>
              <w:shd w:val="clear" w:fill="FFFFFF"/>
              <w:spacing w:before="300" w:beforeAutospacing="0" w:after="150" w:afterAutospacing="0" w:line="360" w:lineRule="atLeast"/>
              <w:ind w:left="0" w:firstLine="0"/>
              <w:rPr>
                <w:rFonts w:hint="default" w:ascii="Arial" w:hAnsi="Arial" w:eastAsia="宋体" w:cs="Arial"/>
                <w:b/>
                <w:i w:val="0"/>
                <w:caps w:val="0"/>
                <w:color w:val="003663"/>
                <w:spacing w:val="0"/>
                <w:sz w:val="36"/>
                <w:szCs w:val="36"/>
                <w:lang w:val="en-US" w:eastAsia="zh-CN"/>
              </w:rPr>
            </w:pPr>
            <w:permStart w:id="30" w:edGrp="everyone"/>
            <w:r>
              <w:rPr>
                <w:rFonts w:hint="eastAsia" w:ascii="Arial" w:hAnsi="Arial" w:eastAsia="宋体" w:cs="Arial"/>
                <w:sz w:val="22"/>
                <w:szCs w:val="22"/>
                <w:lang w:val="en-US" w:eastAsia="zh-CN"/>
              </w:rPr>
              <w:t>Part</w:t>
            </w:r>
            <w:r>
              <w:rPr>
                <w:rFonts w:hint="eastAsia" w:eastAsia="宋体" w:cs="Arial"/>
                <w:sz w:val="22"/>
                <w:szCs w:val="22"/>
                <w:lang w:val="en-US" w:eastAsia="zh-CN"/>
              </w:rPr>
              <w:t xml:space="preserve"> F1.1</w:t>
            </w:r>
          </w:p>
          <w:permEnd w:id="30"/>
          <w:p>
            <w:pPr>
              <w:rPr>
                <w:rFonts w:ascii="Arial" w:hAnsi="Arial" w:cs="Arial"/>
                <w:sz w:val="22"/>
                <w:szCs w:val="22"/>
              </w:rPr>
            </w:pPr>
          </w:p>
        </w:tc>
        <w:tc>
          <w:tcPr>
            <w:tcW w:w="335" w:type="pct"/>
            <w:tcBorders>
              <w:top w:val="nil"/>
              <w:left w:val="single" w:color="auto" w:sz="12" w:space="0"/>
              <w:bottom w:val="nil"/>
              <w:right w:val="nil"/>
            </w:tcBorders>
          </w:tcPr>
          <w:p>
            <w:pPr>
              <w:ind w:left="993" w:hanging="993"/>
            </w:pPr>
          </w:p>
        </w:tc>
      </w:tr>
    </w:tbl>
    <w:p>
      <w:pPr>
        <w:rPr>
          <w:rFonts w:ascii="Arial" w:hAnsi="Arial" w:cs="Arial"/>
          <w:sz w:val="20"/>
          <w:szCs w:val="22"/>
        </w:rPr>
      </w:pPr>
    </w:p>
    <w:p>
      <w:pPr>
        <w:rPr>
          <w:rFonts w:ascii="Arial" w:hAnsi="Arial" w:cs="Arial"/>
          <w:sz w:val="20"/>
          <w:szCs w:val="22"/>
        </w:rPr>
      </w:pPr>
    </w:p>
    <w:p>
      <w:pPr>
        <w:pStyle w:val="36"/>
        <w:numPr>
          <w:ilvl w:val="0"/>
          <w:numId w:val="10"/>
        </w:numPr>
        <w:ind w:left="709" w:hanging="709"/>
      </w:pPr>
      <w:bookmarkStart w:id="4" w:name="_Ref2931928"/>
      <w:r>
        <w:t>Which Australian Standard is referenced in the NCC with regards to storm water drainage?</w:t>
      </w:r>
      <w:bookmarkEnd w:id="4"/>
    </w:p>
    <w:p>
      <w:pPr>
        <w:rPr>
          <w:rFonts w:ascii="Arial" w:hAnsi="Arial" w:cs="Arial"/>
          <w:sz w:val="20"/>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027" w:type="dxa"/>
            <w:tcBorders>
              <w:top w:val="nil"/>
              <w:left w:val="nil"/>
              <w:bottom w:val="nil"/>
              <w:right w:val="single" w:color="auto" w:sz="4" w:space="0"/>
            </w:tcBorders>
          </w:tcPr>
          <w:p>
            <w:pPr>
              <w:rPr>
                <w:rFonts w:ascii="Arial" w:hAnsi="Arial" w:cs="Arial"/>
                <w:b/>
                <w:sz w:val="22"/>
                <w:szCs w:val="22"/>
              </w:rPr>
            </w:pPr>
            <w:permStart w:id="32"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31" w:edGrp="everyone"/>
            <w:r>
              <w:rPr>
                <w:rFonts w:ascii="Helvetica" w:hAnsi="Helvetica" w:eastAsia="Helvetica" w:cs="Helvetica"/>
                <w:i w:val="0"/>
                <w:caps w:val="0"/>
                <w:color w:val="000000"/>
                <w:spacing w:val="0"/>
                <w:sz w:val="24"/>
                <w:szCs w:val="24"/>
                <w:shd w:val="clear" w:fill="FFFFFF"/>
              </w:rPr>
              <w:t>AS/NZS 3500.3</w:t>
            </w:r>
            <w:permEnd w:id="31"/>
          </w:p>
        </w:tc>
        <w:sdt>
          <w:sdtPr>
            <w:rPr>
              <w:rFonts w:ascii="Arial" w:hAnsi="Arial" w:cs="Arial"/>
              <w:sz w:val="44"/>
              <w:szCs w:val="44"/>
            </w:rPr>
            <w:id w:val="-916630970"/>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32"/>
    </w:tbl>
    <w:p>
      <w:pPr>
        <w:rPr>
          <w:rFonts w:ascii="Arial" w:hAnsi="Arial" w:cs="Arial"/>
          <w:sz w:val="20"/>
          <w:szCs w:val="22"/>
        </w:rPr>
      </w:pPr>
    </w:p>
    <w:p>
      <w:pPr>
        <w:ind w:left="567" w:hanging="567"/>
        <w:rPr>
          <w:rFonts w:ascii="Arial" w:hAnsi="Arial" w:cs="Arial"/>
          <w:sz w:val="20"/>
          <w:szCs w:val="22"/>
        </w:rPr>
      </w:pPr>
    </w:p>
    <w:p>
      <w:pPr>
        <w:pStyle w:val="36"/>
        <w:numPr>
          <w:ilvl w:val="0"/>
          <w:numId w:val="10"/>
        </w:numPr>
        <w:ind w:left="709" w:hanging="709"/>
      </w:pPr>
      <w:bookmarkStart w:id="5" w:name="_Ref2931799"/>
      <w:r>
        <w:t>What is the area of the verandah? Tick your response.</w:t>
      </w:r>
      <w:bookmarkEnd w:id="5"/>
    </w:p>
    <w:p>
      <w:pPr>
        <w:rPr>
          <w:rFonts w:ascii="Arial" w:hAnsi="Arial" w:cs="Arial"/>
          <w:sz w:val="20"/>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33"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1398938677"/>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33"/>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34" w:edGrp="everyone" w:colFirst="1" w:colLast="1"/>
          </w:p>
        </w:tc>
        <w:sdt>
          <w:sdtPr>
            <w:rPr>
              <w:rFonts w:ascii="Arial" w:hAnsi="Arial" w:cs="Arial"/>
              <w:sz w:val="40"/>
              <w:szCs w:val="44"/>
            </w:rPr>
            <w:id w:val="-766299113"/>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top w:val="single" w:color="auto" w:sz="12" w:space="0"/>
              <w:left w:val="single" w:color="auto" w:sz="4" w:space="0"/>
              <w:right w:val="single" w:color="auto" w:sz="12" w:space="0"/>
            </w:tcBorders>
            <w:shd w:val="clear" w:color="auto" w:fill="auto"/>
            <w:vAlign w:val="center"/>
          </w:tcPr>
          <w:p>
            <w:pPr>
              <w:jc w:val="center"/>
            </w:pPr>
            <w:r>
              <w:t>76m</w:t>
            </w:r>
            <w:r>
              <w:rPr>
                <w:vertAlign w:val="superscript"/>
              </w:rPr>
              <w:t>2</w:t>
            </w:r>
          </w:p>
        </w:tc>
        <w:tc>
          <w:tcPr>
            <w:tcW w:w="335" w:type="pct"/>
            <w:tcBorders>
              <w:top w:val="nil"/>
              <w:left w:val="single" w:color="auto" w:sz="12" w:space="0"/>
              <w:bottom w:val="nil"/>
              <w:right w:val="nil"/>
            </w:tcBorders>
          </w:tcPr>
          <w:p>
            <w:pPr>
              <w:ind w:left="993" w:hanging="993"/>
            </w:pPr>
          </w:p>
        </w:tc>
      </w:tr>
      <w:permEnd w:id="34"/>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35" w:edGrp="everyone" w:colFirst="1" w:colLast="1"/>
          </w:p>
        </w:tc>
        <w:sdt>
          <w:sdtPr>
            <w:rPr>
              <w:rFonts w:ascii="Arial" w:hAnsi="Arial" w:cs="Arial"/>
              <w:sz w:val="40"/>
              <w:szCs w:val="44"/>
            </w:rPr>
            <w:id w:val="761415257"/>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92m</w:t>
            </w:r>
            <w:r>
              <w:rPr>
                <w:vertAlign w:val="superscript"/>
              </w:rPr>
              <w:t>2</w:t>
            </w:r>
          </w:p>
        </w:tc>
        <w:tc>
          <w:tcPr>
            <w:tcW w:w="335" w:type="pct"/>
            <w:tcBorders>
              <w:top w:val="nil"/>
              <w:left w:val="single" w:color="auto" w:sz="12" w:space="0"/>
              <w:bottom w:val="nil"/>
              <w:right w:val="nil"/>
            </w:tcBorders>
          </w:tcPr>
          <w:p>
            <w:pPr>
              <w:ind w:left="993" w:hanging="993"/>
            </w:pPr>
          </w:p>
        </w:tc>
      </w:tr>
      <w:permEnd w:id="35"/>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36" w:edGrp="everyone" w:colFirst="1" w:colLast="1"/>
          </w:p>
        </w:tc>
        <w:sdt>
          <w:sdtPr>
            <w:rPr>
              <w:rFonts w:ascii="Arial" w:hAnsi="Arial" w:cs="Arial"/>
              <w:sz w:val="40"/>
              <w:szCs w:val="44"/>
            </w:rPr>
            <w:id w:val="1264568386"/>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135m</w:t>
            </w:r>
            <w:r>
              <w:rPr>
                <w:vertAlign w:val="superscript"/>
              </w:rPr>
              <w:t>2</w:t>
            </w:r>
          </w:p>
        </w:tc>
        <w:tc>
          <w:tcPr>
            <w:tcW w:w="335" w:type="pct"/>
            <w:tcBorders>
              <w:top w:val="nil"/>
              <w:left w:val="single" w:color="auto" w:sz="12" w:space="0"/>
              <w:bottom w:val="nil"/>
              <w:right w:val="nil"/>
            </w:tcBorders>
          </w:tcPr>
          <w:p>
            <w:pPr>
              <w:ind w:left="993" w:hanging="993"/>
            </w:pPr>
          </w:p>
        </w:tc>
      </w:tr>
      <w:permEnd w:id="36"/>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37" w:edGrp="everyone" w:colFirst="1" w:colLast="1"/>
          </w:p>
        </w:tc>
        <w:sdt>
          <w:sdtPr>
            <w:rPr>
              <w:rFonts w:ascii="Arial" w:hAnsi="Arial" w:cs="Arial"/>
              <w:sz w:val="40"/>
              <w:szCs w:val="44"/>
            </w:rPr>
            <w:id w:val="-1545971927"/>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211m</w:t>
            </w:r>
            <w:r>
              <w:rPr>
                <w:vertAlign w:val="superscript"/>
              </w:rPr>
              <w:t>2</w:t>
            </w:r>
          </w:p>
        </w:tc>
        <w:tc>
          <w:tcPr>
            <w:tcW w:w="335" w:type="pct"/>
            <w:tcBorders>
              <w:top w:val="nil"/>
              <w:left w:val="single" w:color="auto" w:sz="12" w:space="0"/>
              <w:bottom w:val="nil"/>
              <w:right w:val="nil"/>
            </w:tcBorders>
          </w:tcPr>
          <w:p>
            <w:pPr>
              <w:ind w:left="993" w:hanging="993"/>
            </w:pPr>
          </w:p>
        </w:tc>
      </w:tr>
      <w:permEnd w:id="37"/>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38" w:edGrp="everyone" w:colFirst="1" w:colLast="1"/>
          </w:p>
        </w:tc>
        <w:sdt>
          <w:sdtPr>
            <w:rPr>
              <w:rFonts w:ascii="Arial" w:hAnsi="Arial" w:cs="Arial"/>
              <w:sz w:val="40"/>
              <w:szCs w:val="44"/>
            </w:rPr>
            <w:id w:val="1886366651"/>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243m</w:t>
            </w:r>
            <w:r>
              <w:rPr>
                <w:vertAlign w:val="superscript"/>
              </w:rPr>
              <w:t>2</w:t>
            </w:r>
          </w:p>
        </w:tc>
        <w:tc>
          <w:tcPr>
            <w:tcW w:w="335" w:type="pct"/>
            <w:tcBorders>
              <w:top w:val="nil"/>
              <w:left w:val="single" w:color="auto" w:sz="12" w:space="0"/>
              <w:bottom w:val="nil"/>
              <w:right w:val="nil"/>
            </w:tcBorders>
          </w:tcPr>
          <w:p>
            <w:pPr>
              <w:ind w:left="993" w:hanging="993"/>
            </w:pPr>
          </w:p>
        </w:tc>
      </w:tr>
      <w:permEnd w:id="38"/>
    </w:tbl>
    <w:p>
      <w:pPr>
        <w:jc w:val="left"/>
        <w:rPr>
          <w:rFonts w:ascii="Arial" w:hAnsi="Arial" w:cs="Arial"/>
          <w:sz w:val="22"/>
          <w:szCs w:val="22"/>
        </w:rPr>
      </w:pPr>
    </w:p>
    <w:p>
      <w:pPr>
        <w:pStyle w:val="36"/>
        <w:numPr>
          <w:ilvl w:val="0"/>
          <w:numId w:val="10"/>
        </w:numPr>
        <w:ind w:left="709" w:hanging="709"/>
      </w:pPr>
      <w:bookmarkStart w:id="6" w:name="_Ref2931800"/>
      <w:r>
        <w:t>What is the pitch of the verandah roof?</w:t>
      </w:r>
      <w:bookmarkEnd w:id="6"/>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027" w:type="dxa"/>
            <w:tcBorders>
              <w:top w:val="nil"/>
              <w:left w:val="nil"/>
              <w:bottom w:val="nil"/>
              <w:right w:val="single" w:color="auto" w:sz="4" w:space="0"/>
            </w:tcBorders>
          </w:tcPr>
          <w:p>
            <w:pPr>
              <w:rPr>
                <w:rFonts w:ascii="Arial" w:hAnsi="Arial" w:cs="Arial"/>
                <w:b/>
                <w:sz w:val="22"/>
                <w:szCs w:val="22"/>
              </w:rPr>
            </w:pPr>
            <w:permStart w:id="40"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39" w:edGrp="everyone"/>
            <w:r>
              <w:rPr>
                <w:rFonts w:hint="eastAsia" w:ascii="Arial" w:hAnsi="Arial" w:eastAsia="宋体" w:cs="Arial"/>
                <w:sz w:val="22"/>
                <w:szCs w:val="22"/>
                <w:lang w:val="en-US" w:eastAsia="zh-CN"/>
              </w:rPr>
              <w:t>15°</w:t>
            </w:r>
            <w:permEnd w:id="39"/>
          </w:p>
        </w:tc>
        <w:sdt>
          <w:sdtPr>
            <w:rPr>
              <w:rFonts w:ascii="Arial" w:hAnsi="Arial" w:cs="Arial"/>
              <w:sz w:val="44"/>
              <w:szCs w:val="44"/>
            </w:rPr>
            <w:id w:val="-344249843"/>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40"/>
    </w:tbl>
    <w:p>
      <w:pPr>
        <w:rPr>
          <w:rFonts w:ascii="Arial" w:hAnsi="Arial" w:cs="Arial"/>
          <w:sz w:val="22"/>
          <w:szCs w:val="22"/>
        </w:rPr>
      </w:pPr>
    </w:p>
    <w:p>
      <w:pPr>
        <w:ind w:left="567" w:hanging="567"/>
        <w:rPr>
          <w:rFonts w:ascii="Arial" w:hAnsi="Arial" w:cs="Arial"/>
          <w:sz w:val="22"/>
          <w:szCs w:val="22"/>
        </w:rPr>
      </w:pPr>
    </w:p>
    <w:p>
      <w:pPr>
        <w:pStyle w:val="36"/>
        <w:numPr>
          <w:ilvl w:val="0"/>
          <w:numId w:val="10"/>
        </w:numPr>
        <w:ind w:left="709" w:hanging="709"/>
      </w:pPr>
      <w:bookmarkStart w:id="7" w:name="_Ref2931802"/>
      <w:r>
        <w:t>What size are the verandah beams?</w:t>
      </w:r>
      <w:bookmarkEnd w:id="7"/>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027" w:type="dxa"/>
            <w:tcBorders>
              <w:top w:val="nil"/>
              <w:left w:val="nil"/>
              <w:bottom w:val="nil"/>
              <w:right w:val="single" w:color="auto" w:sz="4" w:space="0"/>
            </w:tcBorders>
          </w:tcPr>
          <w:p>
            <w:pPr>
              <w:rPr>
                <w:rFonts w:ascii="Arial" w:hAnsi="Arial" w:cs="Arial"/>
                <w:b/>
                <w:sz w:val="22"/>
                <w:szCs w:val="22"/>
              </w:rPr>
            </w:pPr>
            <w:permStart w:id="42"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41" w:edGrp="everyone"/>
            <w:r>
              <w:rPr>
                <w:rFonts w:hint="eastAsia" w:ascii="Arial" w:hAnsi="Arial" w:eastAsia="宋体" w:cs="Arial"/>
                <w:sz w:val="22"/>
                <w:szCs w:val="22"/>
                <w:lang w:val="en-US" w:eastAsia="zh-CN"/>
              </w:rPr>
              <w:t>150*50mm</w:t>
            </w:r>
            <w:permEnd w:id="41"/>
          </w:p>
        </w:tc>
        <w:sdt>
          <w:sdtPr>
            <w:rPr>
              <w:rFonts w:ascii="Arial" w:hAnsi="Arial" w:cs="Arial"/>
              <w:sz w:val="44"/>
              <w:szCs w:val="44"/>
            </w:rPr>
            <w:id w:val="-1395590028"/>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42"/>
    </w:tbl>
    <w:p>
      <w:pPr>
        <w:rPr>
          <w:rFonts w:ascii="Arial" w:hAnsi="Arial" w:cs="Arial"/>
          <w:sz w:val="22"/>
          <w:szCs w:val="22"/>
        </w:rPr>
      </w:pPr>
    </w:p>
    <w:p>
      <w:pPr>
        <w:rPr>
          <w:rFonts w:ascii="Arial" w:hAnsi="Arial" w:cs="Arial"/>
          <w:sz w:val="22"/>
          <w:szCs w:val="22"/>
        </w:rPr>
      </w:pPr>
    </w:p>
    <w:p>
      <w:pPr>
        <w:pStyle w:val="36"/>
        <w:numPr>
          <w:ilvl w:val="0"/>
          <w:numId w:val="10"/>
        </w:numPr>
        <w:ind w:left="709" w:hanging="709"/>
      </w:pPr>
      <w:bookmarkStart w:id="8" w:name="_Ref2931702"/>
      <w:r>
        <w:t>Which of the following Jamb Studs are to be used for both the upper and lower storeys? Tick all that apply.</w:t>
      </w:r>
      <w:bookmarkEnd w:id="8"/>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43"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379064181"/>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43"/>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44" w:edGrp="everyone" w:colFirst="1" w:colLast="1"/>
          </w:p>
        </w:tc>
        <w:sdt>
          <w:sdtPr>
            <w:rPr>
              <w:rFonts w:ascii="Arial" w:hAnsi="Arial" w:cs="Arial"/>
              <w:sz w:val="40"/>
              <w:szCs w:val="44"/>
            </w:rPr>
            <w:id w:val="-260919283"/>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12" w:space="0"/>
              <w:left w:val="single" w:color="auto" w:sz="4" w:space="0"/>
              <w:right w:val="single" w:color="auto" w:sz="12" w:space="0"/>
            </w:tcBorders>
            <w:shd w:val="clear" w:color="auto" w:fill="auto"/>
            <w:vAlign w:val="center"/>
          </w:tcPr>
          <w:p>
            <w:pPr>
              <w:jc w:val="center"/>
            </w:pPr>
            <w:r>
              <w:t>90x45</w:t>
            </w:r>
          </w:p>
        </w:tc>
        <w:tc>
          <w:tcPr>
            <w:tcW w:w="335" w:type="pct"/>
            <w:tcBorders>
              <w:top w:val="nil"/>
              <w:left w:val="single" w:color="auto" w:sz="12" w:space="0"/>
              <w:bottom w:val="nil"/>
              <w:right w:val="nil"/>
            </w:tcBorders>
          </w:tcPr>
          <w:p>
            <w:pPr>
              <w:ind w:left="993" w:hanging="993"/>
            </w:pPr>
          </w:p>
        </w:tc>
      </w:tr>
      <w:permEnd w:id="44"/>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45" w:edGrp="everyone" w:colFirst="1" w:colLast="1"/>
          </w:p>
        </w:tc>
        <w:sdt>
          <w:sdtPr>
            <w:rPr>
              <w:rFonts w:ascii="Arial" w:hAnsi="Arial" w:cs="Arial"/>
              <w:sz w:val="40"/>
              <w:szCs w:val="44"/>
            </w:rPr>
            <w:id w:val="-286509054"/>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90x70</w:t>
            </w:r>
          </w:p>
        </w:tc>
        <w:tc>
          <w:tcPr>
            <w:tcW w:w="335" w:type="pct"/>
            <w:tcBorders>
              <w:top w:val="nil"/>
              <w:left w:val="single" w:color="auto" w:sz="12" w:space="0"/>
              <w:bottom w:val="nil"/>
              <w:right w:val="nil"/>
            </w:tcBorders>
          </w:tcPr>
          <w:p>
            <w:pPr>
              <w:ind w:left="993" w:hanging="993"/>
            </w:pPr>
          </w:p>
        </w:tc>
      </w:tr>
      <w:permEnd w:id="45"/>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46" w:edGrp="everyone" w:colFirst="1" w:colLast="1"/>
          </w:p>
        </w:tc>
        <w:sdt>
          <w:sdtPr>
            <w:rPr>
              <w:rFonts w:ascii="Arial" w:hAnsi="Arial" w:cs="Arial"/>
              <w:sz w:val="40"/>
              <w:szCs w:val="44"/>
            </w:rPr>
            <w:id w:val="1616939377"/>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90x90</w:t>
            </w:r>
          </w:p>
        </w:tc>
        <w:tc>
          <w:tcPr>
            <w:tcW w:w="335" w:type="pct"/>
            <w:tcBorders>
              <w:top w:val="nil"/>
              <w:left w:val="single" w:color="auto" w:sz="12" w:space="0"/>
              <w:bottom w:val="nil"/>
              <w:right w:val="nil"/>
            </w:tcBorders>
          </w:tcPr>
          <w:p>
            <w:pPr>
              <w:ind w:left="993" w:hanging="993"/>
            </w:pPr>
          </w:p>
        </w:tc>
      </w:tr>
      <w:permEnd w:id="46"/>
    </w:tbl>
    <w:p>
      <w:pPr>
        <w:ind w:left="567" w:hanging="567"/>
        <w:rPr>
          <w:rFonts w:ascii="Arial" w:hAnsi="Arial" w:cs="Arial"/>
          <w:sz w:val="22"/>
          <w:szCs w:val="22"/>
        </w:rPr>
      </w:pPr>
    </w:p>
    <w:p>
      <w:pPr>
        <w:rPr>
          <w:rFonts w:ascii="Arial" w:hAnsi="Arial" w:cs="Arial"/>
          <w:sz w:val="22"/>
          <w:szCs w:val="22"/>
        </w:rPr>
      </w:pPr>
    </w:p>
    <w:p>
      <w:pPr>
        <w:pStyle w:val="36"/>
        <w:numPr>
          <w:ilvl w:val="0"/>
          <w:numId w:val="10"/>
        </w:numPr>
        <w:ind w:left="709" w:hanging="709"/>
      </w:pPr>
      <w:bookmarkStart w:id="9" w:name="_Ref2941075"/>
      <w:r>
        <w:t>Identify three (3) subcontractors that may work on this construction project.</w:t>
      </w:r>
      <w:bookmarkEnd w:id="9"/>
      <w:r>
        <w:t xml:space="preserve"> </w:t>
      </w:r>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74" w:hRule="atLeast"/>
        </w:trPr>
        <w:tc>
          <w:tcPr>
            <w:tcW w:w="1027" w:type="dxa"/>
            <w:tcBorders>
              <w:top w:val="nil"/>
              <w:left w:val="nil"/>
              <w:bottom w:val="nil"/>
              <w:right w:val="single" w:color="auto" w:sz="4" w:space="0"/>
            </w:tcBorders>
          </w:tcPr>
          <w:p>
            <w:pPr>
              <w:rPr>
                <w:rFonts w:ascii="Arial" w:hAnsi="Arial" w:cs="Arial"/>
                <w:b/>
                <w:sz w:val="22"/>
                <w:szCs w:val="22"/>
              </w:rPr>
            </w:pPr>
            <w:permStart w:id="48"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eastAsia="宋体" w:cs="Arial"/>
                <w:sz w:val="22"/>
                <w:szCs w:val="22"/>
                <w:lang w:val="en-US" w:eastAsia="zh-CN"/>
              </w:rPr>
            </w:pPr>
            <w:permStart w:id="47" w:edGrp="everyone"/>
            <w:r>
              <w:rPr>
                <w:rFonts w:hint="eastAsia" w:ascii="Arial" w:hAnsi="Arial" w:eastAsia="宋体" w:cs="Arial"/>
                <w:sz w:val="22"/>
                <w:szCs w:val="22"/>
                <w:lang w:val="en-US" w:eastAsia="zh-CN"/>
              </w:rPr>
              <w:t>Carpenter</w:t>
            </w:r>
          </w:p>
          <w:p>
            <w:pPr>
              <w:rPr>
                <w:rFonts w:hint="eastAsia" w:ascii="Arial" w:hAnsi="Arial" w:eastAsia="宋体" w:cs="Arial"/>
                <w:sz w:val="22"/>
                <w:szCs w:val="22"/>
                <w:lang w:val="en-US" w:eastAsia="zh-CN"/>
              </w:rPr>
            </w:pPr>
            <w:r>
              <w:rPr>
                <w:rFonts w:hint="eastAsia" w:ascii="Arial" w:hAnsi="Arial" w:eastAsia="宋体" w:cs="Arial"/>
                <w:sz w:val="22"/>
                <w:szCs w:val="22"/>
                <w:lang w:val="en-US" w:eastAsia="zh-CN"/>
              </w:rPr>
              <w:t>Plumber</w:t>
            </w:r>
          </w:p>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landscaper</w:t>
            </w:r>
          </w:p>
          <w:permEnd w:id="47"/>
          <w:p>
            <w:pPr>
              <w:rPr>
                <w:rFonts w:ascii="Arial" w:hAnsi="Arial" w:cs="Arial"/>
                <w:sz w:val="22"/>
                <w:szCs w:val="22"/>
              </w:rPr>
            </w:pPr>
          </w:p>
        </w:tc>
        <w:sdt>
          <w:sdtPr>
            <w:rPr>
              <w:rFonts w:ascii="Arial" w:hAnsi="Arial" w:cs="Arial"/>
              <w:sz w:val="44"/>
              <w:szCs w:val="44"/>
            </w:rPr>
            <w:id w:val="538249546"/>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48"/>
    </w:tbl>
    <w:p>
      <w:pPr>
        <w:rPr>
          <w:rFonts w:ascii="Arial" w:hAnsi="Arial" w:cs="Arial"/>
          <w:sz w:val="22"/>
          <w:szCs w:val="22"/>
        </w:rPr>
      </w:pPr>
    </w:p>
    <w:p>
      <w:pPr>
        <w:rPr>
          <w:rFonts w:ascii="Arial" w:hAnsi="Arial" w:cs="Arial"/>
          <w:sz w:val="22"/>
          <w:szCs w:val="22"/>
        </w:rPr>
      </w:pPr>
    </w:p>
    <w:p>
      <w:pPr>
        <w:pStyle w:val="36"/>
        <w:numPr>
          <w:ilvl w:val="0"/>
          <w:numId w:val="10"/>
        </w:numPr>
        <w:ind w:left="709" w:hanging="709"/>
      </w:pPr>
      <w:bookmarkStart w:id="10" w:name="_Ref2949683"/>
      <w:r>
        <w:t>Identify three (3) items of plant and/or equipment that may be used on this construction project.</w:t>
      </w:r>
      <w:bookmarkEnd w:id="10"/>
      <w:r>
        <w:t xml:space="preserve"> </w:t>
      </w:r>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74" w:hRule="atLeast"/>
        </w:trPr>
        <w:tc>
          <w:tcPr>
            <w:tcW w:w="1027" w:type="dxa"/>
            <w:tcBorders>
              <w:top w:val="nil"/>
              <w:left w:val="nil"/>
              <w:bottom w:val="nil"/>
              <w:right w:val="single" w:color="auto" w:sz="4" w:space="0"/>
            </w:tcBorders>
          </w:tcPr>
          <w:p>
            <w:pPr>
              <w:rPr>
                <w:rFonts w:ascii="Arial" w:hAnsi="Arial" w:cs="Arial"/>
                <w:b/>
                <w:sz w:val="22"/>
                <w:szCs w:val="22"/>
              </w:rPr>
            </w:pPr>
            <w:permStart w:id="50"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eastAsia="宋体" w:cs="Arial"/>
                <w:sz w:val="22"/>
                <w:szCs w:val="22"/>
                <w:lang w:val="en-US" w:eastAsia="zh-CN"/>
              </w:rPr>
            </w:pPr>
            <w:permStart w:id="49" w:edGrp="everyone"/>
            <w:r>
              <w:rPr>
                <w:rFonts w:hint="eastAsia" w:ascii="Arial" w:hAnsi="Arial" w:eastAsia="宋体" w:cs="Arial"/>
                <w:sz w:val="22"/>
                <w:szCs w:val="22"/>
                <w:lang w:val="en-US" w:eastAsia="zh-CN"/>
              </w:rPr>
              <w:t>Crane</w:t>
            </w:r>
          </w:p>
          <w:p>
            <w:pPr>
              <w:rPr>
                <w:rFonts w:hint="eastAsia" w:ascii="Arial" w:hAnsi="Arial" w:eastAsia="宋体" w:cs="Arial"/>
                <w:sz w:val="22"/>
                <w:szCs w:val="22"/>
                <w:lang w:val="en-US" w:eastAsia="zh-CN"/>
              </w:rPr>
            </w:pPr>
            <w:r>
              <w:rPr>
                <w:rFonts w:hint="eastAsia" w:ascii="Arial" w:hAnsi="Arial" w:eastAsia="宋体" w:cs="Arial"/>
                <w:sz w:val="22"/>
                <w:szCs w:val="22"/>
                <w:lang w:val="en-US" w:eastAsia="zh-CN"/>
              </w:rPr>
              <w:t>Concrete pump</w:t>
            </w:r>
          </w:p>
          <w:p>
            <w:pPr>
              <w:rPr>
                <w:rFonts w:hint="eastAsia" w:ascii="Arial" w:hAnsi="Arial" w:eastAsia="宋体" w:cs="Arial"/>
                <w:sz w:val="22"/>
                <w:szCs w:val="22"/>
                <w:lang w:val="en-US" w:eastAsia="zh-CN"/>
              </w:rPr>
            </w:pPr>
            <w:r>
              <w:rPr>
                <w:rFonts w:hint="default" w:ascii="Arial" w:hAnsi="Arial" w:eastAsia="宋体" w:cs="Arial"/>
                <w:sz w:val="22"/>
                <w:szCs w:val="22"/>
                <w:lang w:val="en-US" w:eastAsia="zh-CN"/>
              </w:rPr>
              <w:t>Compact Excavator</w:t>
            </w:r>
          </w:p>
          <w:p>
            <w:pPr>
              <w:rPr>
                <w:rFonts w:hint="default" w:ascii="Arial" w:hAnsi="Arial" w:eastAsia="宋体" w:cs="Arial"/>
                <w:sz w:val="22"/>
                <w:szCs w:val="22"/>
                <w:lang w:val="en-US" w:eastAsia="zh-CN"/>
              </w:rPr>
            </w:pPr>
          </w:p>
          <w:permEnd w:id="49"/>
          <w:p>
            <w:pPr>
              <w:rPr>
                <w:rFonts w:ascii="Arial" w:hAnsi="Arial" w:cs="Arial"/>
                <w:sz w:val="22"/>
                <w:szCs w:val="22"/>
              </w:rPr>
            </w:pPr>
          </w:p>
        </w:tc>
        <w:sdt>
          <w:sdtPr>
            <w:rPr>
              <w:rFonts w:ascii="Arial" w:hAnsi="Arial" w:cs="Arial"/>
              <w:sz w:val="44"/>
              <w:szCs w:val="44"/>
            </w:rPr>
            <w:id w:val="715860711"/>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50"/>
    </w:tbl>
    <w:p>
      <w:pPr>
        <w:rPr>
          <w:rFonts w:ascii="Arial" w:hAnsi="Arial" w:cs="Arial"/>
          <w:sz w:val="22"/>
          <w:szCs w:val="22"/>
        </w:rPr>
      </w:pPr>
    </w:p>
    <w:p>
      <w:pPr>
        <w:jc w:val="left"/>
        <w:rPr>
          <w:rFonts w:ascii="Arial" w:hAnsi="Arial" w:cs="Arial"/>
          <w:sz w:val="22"/>
          <w:szCs w:val="22"/>
        </w:rPr>
      </w:pPr>
    </w:p>
    <w:p>
      <w:pPr>
        <w:pStyle w:val="36"/>
        <w:numPr>
          <w:ilvl w:val="0"/>
          <w:numId w:val="10"/>
        </w:numPr>
        <w:ind w:left="709" w:hanging="709"/>
      </w:pPr>
      <w:bookmarkStart w:id="11" w:name="_Ref2931930"/>
      <w:r>
        <w:t>Identify the Volume and Part of the NCC that outlines the requirements for the timber weatherboards identified in Sheet 5.</w:t>
      </w:r>
      <w:bookmarkEnd w:id="11"/>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027" w:type="dxa"/>
            <w:tcBorders>
              <w:top w:val="nil"/>
              <w:left w:val="nil"/>
              <w:bottom w:val="nil"/>
              <w:right w:val="single" w:color="auto" w:sz="4" w:space="0"/>
            </w:tcBorders>
          </w:tcPr>
          <w:p>
            <w:pPr>
              <w:rPr>
                <w:rFonts w:ascii="Arial" w:hAnsi="Arial" w:cs="Arial"/>
                <w:b/>
                <w:sz w:val="22"/>
                <w:szCs w:val="22"/>
              </w:rPr>
            </w:pPr>
            <w:permStart w:id="52"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eastAsia="宋体" w:cs="Arial"/>
                <w:sz w:val="22"/>
                <w:szCs w:val="22"/>
                <w:lang w:val="en-US" w:eastAsia="zh-CN"/>
              </w:rPr>
            </w:pPr>
            <w:permStart w:id="51" w:edGrp="everyone"/>
            <w:r>
              <w:rPr>
                <w:rFonts w:hint="eastAsia" w:ascii="Arial" w:hAnsi="Arial" w:eastAsia="宋体" w:cs="Arial"/>
                <w:sz w:val="22"/>
                <w:szCs w:val="22"/>
                <w:lang w:val="en-US" w:eastAsia="zh-CN"/>
              </w:rPr>
              <w:t>Volume 2</w:t>
            </w:r>
          </w:p>
          <w:p>
            <w:pPr>
              <w:rPr>
                <w:rFonts w:hint="eastAsia" w:ascii="Arial" w:hAnsi="Arial" w:eastAsia="宋体" w:cs="Arial"/>
                <w:sz w:val="22"/>
                <w:szCs w:val="22"/>
                <w:lang w:val="en-US" w:eastAsia="zh-CN"/>
              </w:rPr>
            </w:pPr>
            <w:r>
              <w:rPr>
                <w:rFonts w:hint="eastAsia" w:ascii="Arial" w:hAnsi="Arial" w:eastAsia="宋体" w:cs="Arial"/>
                <w:sz w:val="22"/>
                <w:szCs w:val="22"/>
                <w:lang w:val="en-US" w:eastAsia="zh-CN"/>
              </w:rPr>
              <w:t xml:space="preserve">Part 3.5.4 </w:t>
            </w:r>
          </w:p>
          <w:permEnd w:id="51"/>
          <w:p>
            <w:pPr>
              <w:rPr>
                <w:rFonts w:ascii="Arial" w:hAnsi="Arial" w:cs="Arial"/>
                <w:sz w:val="22"/>
                <w:szCs w:val="22"/>
              </w:rPr>
            </w:pPr>
          </w:p>
        </w:tc>
        <w:sdt>
          <w:sdtPr>
            <w:rPr>
              <w:rFonts w:ascii="Arial" w:hAnsi="Arial" w:cs="Arial"/>
              <w:sz w:val="44"/>
              <w:szCs w:val="44"/>
            </w:rPr>
            <w:id w:val="1100761129"/>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52"/>
    </w:tbl>
    <w:p>
      <w:pPr>
        <w:rPr>
          <w:rFonts w:ascii="Arial" w:hAnsi="Arial" w:cs="Arial"/>
          <w:sz w:val="22"/>
          <w:szCs w:val="22"/>
        </w:rPr>
      </w:pPr>
    </w:p>
    <w:p>
      <w:pPr>
        <w:pStyle w:val="36"/>
        <w:numPr>
          <w:ilvl w:val="0"/>
          <w:numId w:val="10"/>
        </w:numPr>
        <w:ind w:left="709" w:hanging="709"/>
      </w:pPr>
      <w:bookmarkStart w:id="12" w:name="_Ref2931932"/>
      <w:r>
        <w:t>Which Australian Standard is referenced in the NCC with regards to timber structures?</w:t>
      </w:r>
      <w:bookmarkEnd w:id="12"/>
    </w:p>
    <w:p>
      <w:pPr>
        <w:rPr>
          <w:rFonts w:ascii="Arial" w:hAnsi="Arial" w:cs="Arial"/>
          <w:sz w:val="22"/>
          <w:szCs w:val="22"/>
        </w:rPr>
      </w:pPr>
    </w:p>
    <w:tbl>
      <w:tblPr>
        <w:tblStyle w:val="16"/>
        <w:tblpPr w:leftFromText="180" w:rightFromText="180" w:vertAnchor="text" w:horzAnchor="margin" w:tblpY="41"/>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027" w:type="dxa"/>
            <w:tcBorders>
              <w:top w:val="nil"/>
              <w:left w:val="nil"/>
              <w:bottom w:val="nil"/>
              <w:right w:val="single" w:color="auto" w:sz="4" w:space="0"/>
            </w:tcBorders>
          </w:tcPr>
          <w:p>
            <w:pPr>
              <w:rPr>
                <w:rFonts w:ascii="Arial" w:hAnsi="Arial" w:cs="Arial"/>
                <w:b/>
                <w:sz w:val="22"/>
                <w:szCs w:val="22"/>
              </w:rPr>
            </w:pPr>
            <w:permStart w:id="54"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53" w:edGrp="everyone"/>
            <w:r>
              <w:rPr>
                <w:rFonts w:ascii="Helvetica" w:hAnsi="Helvetica" w:eastAsia="Helvetica" w:cs="Helvetica"/>
                <w:i w:val="0"/>
                <w:caps w:val="0"/>
                <w:color w:val="000000"/>
                <w:spacing w:val="0"/>
                <w:sz w:val="24"/>
                <w:szCs w:val="24"/>
                <w:shd w:val="clear" w:fill="FFFFFF"/>
              </w:rPr>
              <w:t>AS 1720.1</w:t>
            </w:r>
            <w:permEnd w:id="53"/>
          </w:p>
        </w:tc>
        <w:sdt>
          <w:sdtPr>
            <w:rPr>
              <w:rFonts w:ascii="Arial" w:hAnsi="Arial" w:cs="Arial"/>
              <w:sz w:val="44"/>
              <w:szCs w:val="44"/>
            </w:rPr>
            <w:id w:val="778453909"/>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54"/>
    </w:tbl>
    <w:p>
      <w:pPr>
        <w:jc w:val="left"/>
        <w:rPr>
          <w:rFonts w:ascii="Arial" w:hAnsi="Arial" w:cs="Arial"/>
          <w:sz w:val="22"/>
          <w:szCs w:val="22"/>
        </w:rPr>
      </w:pPr>
    </w:p>
    <w:p>
      <w:pPr>
        <w:jc w:val="left"/>
        <w:rPr>
          <w:rFonts w:ascii="Arial" w:hAnsi="Arial" w:cs="Arial"/>
          <w:sz w:val="22"/>
          <w:szCs w:val="22"/>
        </w:rPr>
      </w:pPr>
    </w:p>
    <w:p>
      <w:pPr>
        <w:rPr>
          <w:rFonts w:ascii="Arial" w:hAnsi="Arial" w:cs="Arial"/>
          <w:b/>
          <w:i/>
          <w:sz w:val="22"/>
          <w:szCs w:val="22"/>
        </w:rPr>
      </w:pPr>
      <w:r>
        <w:rPr>
          <w:rFonts w:ascii="Arial" w:hAnsi="Arial" w:cs="Arial"/>
          <w:b/>
          <w:i/>
          <w:sz w:val="22"/>
          <w:szCs w:val="22"/>
        </w:rPr>
        <w:t xml:space="preserve">Refer to the contour plan below to respond to </w:t>
      </w:r>
      <w:r>
        <w:rPr>
          <w:rFonts w:ascii="Arial" w:hAnsi="Arial" w:cs="Arial"/>
          <w:b/>
          <w:i/>
          <w:sz w:val="22"/>
          <w:szCs w:val="22"/>
        </w:rPr>
        <w:fldChar w:fldCharType="begin"/>
      </w:r>
      <w:r>
        <w:rPr>
          <w:rFonts w:ascii="Arial" w:hAnsi="Arial" w:cs="Arial"/>
          <w:b/>
          <w:i/>
          <w:sz w:val="22"/>
          <w:szCs w:val="22"/>
        </w:rPr>
        <w:instrText xml:space="preserve"> REF _Ref2928903 \r \h </w:instrText>
      </w:r>
      <w:r>
        <w:rPr>
          <w:rFonts w:ascii="Arial" w:hAnsi="Arial" w:cs="Arial"/>
          <w:b/>
          <w:i/>
          <w:sz w:val="22"/>
          <w:szCs w:val="22"/>
        </w:rPr>
        <w:fldChar w:fldCharType="separate"/>
      </w:r>
      <w:r>
        <w:rPr>
          <w:rFonts w:ascii="Arial" w:hAnsi="Arial" w:cs="Arial"/>
          <w:b/>
          <w:i/>
          <w:sz w:val="22"/>
          <w:szCs w:val="22"/>
        </w:rPr>
        <w:t xml:space="preserve">Q13. </w:t>
      </w:r>
      <w:r>
        <w:rPr>
          <w:rFonts w:ascii="Arial" w:hAnsi="Arial" w:cs="Arial"/>
          <w:b/>
          <w:i/>
          <w:sz w:val="22"/>
          <w:szCs w:val="22"/>
        </w:rPr>
        <w:fldChar w:fldCharType="end"/>
      </w:r>
      <w:r>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_Ref2928907 \r \h </w:instrText>
      </w:r>
      <w:r>
        <w:rPr>
          <w:rFonts w:ascii="Arial" w:hAnsi="Arial" w:cs="Arial"/>
          <w:b/>
          <w:i/>
          <w:sz w:val="22"/>
          <w:szCs w:val="22"/>
        </w:rPr>
        <w:fldChar w:fldCharType="separate"/>
      </w:r>
      <w:r>
        <w:rPr>
          <w:rFonts w:ascii="Arial" w:hAnsi="Arial" w:cs="Arial"/>
          <w:b/>
          <w:i/>
          <w:sz w:val="22"/>
          <w:szCs w:val="22"/>
        </w:rPr>
        <w:t xml:space="preserve">Q15. </w:t>
      </w:r>
      <w:r>
        <w:rPr>
          <w:rFonts w:ascii="Arial" w:hAnsi="Arial" w:cs="Arial"/>
          <w:b/>
          <w:i/>
          <w:sz w:val="22"/>
          <w:szCs w:val="22"/>
        </w:rPr>
        <w:fldChar w:fldCharType="end"/>
      </w:r>
    </w:p>
    <w:p>
      <w:pPr>
        <w:rPr>
          <w:rFonts w:ascii="Arial" w:hAnsi="Arial" w:cs="Arial"/>
          <w:sz w:val="22"/>
          <w:szCs w:val="22"/>
        </w:rPr>
      </w:pPr>
    </w:p>
    <w:p>
      <w:pPr>
        <w:jc w:val="left"/>
      </w:pPr>
      <w:r>
        <w:rPr>
          <w:lang w:eastAsia="en-AU"/>
        </w:rPr>
        <w:drawing>
          <wp:inline distT="0" distB="0" distL="0" distR="0">
            <wp:extent cx="5731510" cy="3365500"/>
            <wp:effectExtent l="0" t="0" r="2540" b="6350"/>
            <wp:docPr id="1040" name="Picture 1040" descr="contour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 name="Picture 1040" descr="contourplan"/>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a:xfrm>
                      <a:off x="0" y="0"/>
                      <a:ext cx="5731510" cy="3366125"/>
                    </a:xfrm>
                    <a:prstGeom prst="rect">
                      <a:avLst/>
                    </a:prstGeom>
                    <a:noFill/>
                    <a:ln>
                      <a:noFill/>
                    </a:ln>
                  </pic:spPr>
                </pic:pic>
              </a:graphicData>
            </a:graphic>
          </wp:inline>
        </w:drawing>
      </w:r>
    </w:p>
    <w:p>
      <w:pPr>
        <w:ind w:left="567" w:hanging="567"/>
        <w:rPr>
          <w:rFonts w:ascii="Arial" w:hAnsi="Arial" w:cs="Arial"/>
          <w:sz w:val="22"/>
          <w:szCs w:val="22"/>
        </w:rPr>
      </w:pPr>
    </w:p>
    <w:p>
      <w:pPr>
        <w:pStyle w:val="36"/>
        <w:numPr>
          <w:ilvl w:val="0"/>
          <w:numId w:val="10"/>
        </w:numPr>
        <w:ind w:left="709" w:hanging="709"/>
      </w:pPr>
      <w:bookmarkStart w:id="13" w:name="_Ref2928903"/>
      <w:r>
        <w:t>What is the datum reading at the tip of the pit?</w:t>
      </w:r>
      <w:bookmarkEnd w:id="13"/>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027" w:type="dxa"/>
            <w:tcBorders>
              <w:top w:val="nil"/>
              <w:left w:val="nil"/>
              <w:bottom w:val="nil"/>
              <w:right w:val="single" w:color="auto" w:sz="4" w:space="0"/>
            </w:tcBorders>
          </w:tcPr>
          <w:p>
            <w:pPr>
              <w:rPr>
                <w:rFonts w:ascii="Arial" w:hAnsi="Arial" w:cs="Arial"/>
                <w:b/>
                <w:sz w:val="22"/>
                <w:szCs w:val="22"/>
              </w:rPr>
            </w:pPr>
            <w:permStart w:id="56"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55" w:edGrp="everyone"/>
            <w:r>
              <w:rPr>
                <w:rFonts w:hint="eastAsia" w:ascii="Arial" w:hAnsi="Arial" w:eastAsia="宋体" w:cs="Arial"/>
                <w:sz w:val="22"/>
                <w:szCs w:val="22"/>
                <w:lang w:val="en-US" w:eastAsia="zh-CN"/>
              </w:rPr>
              <w:t>0.00</w:t>
            </w:r>
            <w:permEnd w:id="55"/>
          </w:p>
        </w:tc>
        <w:sdt>
          <w:sdtPr>
            <w:rPr>
              <w:rFonts w:ascii="Arial" w:hAnsi="Arial" w:cs="Arial"/>
              <w:sz w:val="44"/>
              <w:szCs w:val="44"/>
            </w:rPr>
            <w:id w:val="1815679313"/>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56"/>
    </w:tbl>
    <w:p>
      <w:pPr>
        <w:ind w:left="567" w:hanging="567"/>
        <w:rPr>
          <w:rFonts w:ascii="Arial" w:hAnsi="Arial" w:cs="Arial"/>
          <w:sz w:val="22"/>
          <w:szCs w:val="22"/>
        </w:rPr>
      </w:pPr>
    </w:p>
    <w:p>
      <w:pPr>
        <w:ind w:left="567" w:hanging="567"/>
        <w:rPr>
          <w:rFonts w:ascii="Arial" w:hAnsi="Arial" w:cs="Arial"/>
          <w:sz w:val="22"/>
          <w:szCs w:val="22"/>
        </w:rPr>
      </w:pPr>
    </w:p>
    <w:p>
      <w:pPr>
        <w:pStyle w:val="36"/>
        <w:numPr>
          <w:ilvl w:val="0"/>
          <w:numId w:val="10"/>
        </w:numPr>
        <w:ind w:left="709" w:hanging="709"/>
      </w:pPr>
      <w:r>
        <w:t>What is the level at the kerb invert?</w:t>
      </w:r>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027" w:type="dxa"/>
            <w:tcBorders>
              <w:top w:val="nil"/>
              <w:left w:val="nil"/>
              <w:bottom w:val="nil"/>
              <w:right w:val="single" w:color="auto" w:sz="4" w:space="0"/>
            </w:tcBorders>
          </w:tcPr>
          <w:p>
            <w:pPr>
              <w:rPr>
                <w:rFonts w:ascii="Arial" w:hAnsi="Arial" w:cs="Arial"/>
                <w:b/>
                <w:sz w:val="22"/>
                <w:szCs w:val="22"/>
              </w:rPr>
            </w:pPr>
            <w:permStart w:id="58"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57" w:edGrp="everyone"/>
            <w:r>
              <w:rPr>
                <w:rFonts w:hint="eastAsia" w:ascii="Arial" w:hAnsi="Arial" w:eastAsia="宋体" w:cs="Arial"/>
                <w:sz w:val="22"/>
                <w:szCs w:val="22"/>
                <w:lang w:val="en-US" w:eastAsia="zh-CN"/>
              </w:rPr>
              <w:t>0.55</w:t>
            </w:r>
            <w:permEnd w:id="57"/>
          </w:p>
        </w:tc>
        <w:sdt>
          <w:sdtPr>
            <w:rPr>
              <w:rFonts w:ascii="Arial" w:hAnsi="Arial" w:cs="Arial"/>
              <w:sz w:val="44"/>
              <w:szCs w:val="44"/>
            </w:rPr>
            <w:id w:val="435258595"/>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58"/>
    </w:tbl>
    <w:p>
      <w:pPr>
        <w:ind w:left="567" w:hanging="567"/>
        <w:rPr>
          <w:rFonts w:ascii="Arial" w:hAnsi="Arial" w:cs="Arial"/>
          <w:sz w:val="22"/>
          <w:szCs w:val="22"/>
        </w:rPr>
      </w:pPr>
    </w:p>
    <w:p>
      <w:pPr>
        <w:ind w:left="567" w:hanging="567"/>
        <w:rPr>
          <w:rFonts w:ascii="Arial" w:hAnsi="Arial" w:cs="Arial"/>
          <w:sz w:val="22"/>
          <w:szCs w:val="22"/>
        </w:rPr>
      </w:pPr>
    </w:p>
    <w:p>
      <w:pPr>
        <w:pStyle w:val="36"/>
        <w:numPr>
          <w:ilvl w:val="0"/>
          <w:numId w:val="10"/>
        </w:numPr>
        <w:ind w:left="709" w:hanging="709"/>
      </w:pPr>
      <w:bookmarkStart w:id="14" w:name="_Ref2928907"/>
      <w:r>
        <w:t>True or False (Tick your response): The lowest point on the site is found at the northernmost point.</w:t>
      </w:r>
      <w:bookmarkEnd w:id="14"/>
    </w:p>
    <w:p>
      <w:pPr>
        <w:rPr>
          <w:rFonts w:ascii="Arial" w:hAnsi="Arial" w:cs="Arial"/>
          <w:sz w:val="22"/>
          <w:szCs w:val="22"/>
        </w:rPr>
      </w:pPr>
    </w:p>
    <w:tbl>
      <w:tblPr>
        <w:tblStyle w:val="16"/>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3"/>
        <w:gridCol w:w="1297"/>
        <w:gridCol w:w="2026"/>
        <w:gridCol w:w="2453"/>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57" w:type="pct"/>
            <w:tcBorders>
              <w:top w:val="nil"/>
              <w:left w:val="nil"/>
              <w:bottom w:val="nil"/>
              <w:right w:val="single" w:color="auto" w:sz="12" w:space="0"/>
            </w:tcBorders>
            <w:shd w:val="clear" w:color="auto" w:fill="auto"/>
          </w:tcPr>
          <w:p>
            <w:pPr>
              <w:keepNext/>
              <w:ind w:left="993" w:hanging="993"/>
            </w:pPr>
            <w:permStart w:id="59" w:edGrp="everyone" w:colFirst="1" w:colLast="1"/>
            <w:permStart w:id="60" w:edGrp="everyone" w:colFirst="4" w:colLast="4"/>
            <w:r>
              <w:rPr>
                <w:rFonts w:ascii="Arial" w:hAnsi="Arial" w:cs="Arial"/>
                <w:b/>
                <w:sz w:val="22"/>
                <w:szCs w:val="22"/>
              </w:rPr>
              <w:t>Answer</w:t>
            </w:r>
          </w:p>
        </w:tc>
        <w:sdt>
          <w:sdtPr>
            <w:rPr>
              <w:rFonts w:ascii="Arial" w:hAnsi="Arial" w:cs="Arial"/>
              <w:sz w:val="40"/>
              <w:szCs w:val="44"/>
            </w:rPr>
            <w:id w:val="1016650438"/>
            <w14:checkbox>
              <w14:checked w14:val="0"/>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12" w:space="0"/>
                  <w:left w:val="single" w:color="auto" w:sz="12" w:space="0"/>
                  <w:bottom w:val="single" w:color="auto" w:sz="8"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1090" w:type="pct"/>
            <w:tcBorders>
              <w:top w:val="single" w:color="auto" w:sz="12" w:space="0"/>
              <w:left w:val="single" w:color="auto" w:sz="8" w:space="0"/>
              <w:bottom w:val="single" w:color="auto" w:sz="8" w:space="0"/>
              <w:right w:val="single" w:color="auto" w:sz="12" w:space="0"/>
            </w:tcBorders>
            <w:shd w:val="clear" w:color="auto" w:fill="auto"/>
            <w:vAlign w:val="center"/>
          </w:tcPr>
          <w:p>
            <w:pPr>
              <w:ind w:left="993" w:hanging="993"/>
              <w:jc w:val="center"/>
              <w:rPr>
                <w:vanish/>
              </w:rPr>
            </w:pPr>
            <w:r>
              <w:t>True</w:t>
            </w:r>
            <w:r>
              <w:rPr>
                <w:vanish/>
                <w:color w:val="17375E" w:themeColor="text2" w:themeShade="BF"/>
              </w:rPr>
              <w:t xml:space="preserve"> </w:t>
            </w:r>
          </w:p>
        </w:tc>
        <w:tc>
          <w:tcPr>
            <w:tcW w:w="1320" w:type="pct"/>
            <w:tcBorders>
              <w:top w:val="nil"/>
              <w:left w:val="single" w:color="auto" w:sz="12" w:space="0"/>
              <w:bottom w:val="nil"/>
              <w:right w:val="nil"/>
            </w:tcBorders>
          </w:tcPr>
          <w:p>
            <w:pPr>
              <w:keepNext/>
              <w:ind w:left="993" w:hanging="993"/>
              <w:rPr>
                <w:rFonts w:ascii="Arial" w:hAnsi="Arial" w:cs="Arial"/>
                <w:sz w:val="44"/>
                <w:szCs w:val="44"/>
              </w:rPr>
            </w:pPr>
          </w:p>
        </w:tc>
        <w:sdt>
          <w:sdtPr>
            <w:rPr>
              <w:rFonts w:ascii="Arial" w:hAnsi="Arial" w:cs="Arial"/>
              <w:sz w:val="44"/>
              <w:szCs w:val="44"/>
            </w:rPr>
            <w:id w:val="639468881"/>
            <w14:checkbox>
              <w14:checked w14:val="0"/>
              <w14:checkedState w14:val="00FE" w14:font="Wingdings"/>
              <w14:uncheckedState w14:val="00A8" w14:font="Wingdings"/>
            </w14:checkbox>
          </w:sdtPr>
          <w:sdtEndPr>
            <w:rPr>
              <w:rFonts w:ascii="Arial" w:hAnsi="Arial" w:cs="Arial"/>
              <w:sz w:val="44"/>
              <w:szCs w:val="44"/>
            </w:rPr>
          </w:sdtEndPr>
          <w:sdtContent>
            <w:tc>
              <w:tcPr>
                <w:tcW w:w="336" w:type="pct"/>
                <w:tcBorders>
                  <w:top w:val="nil"/>
                  <w:left w:val="nil"/>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59"/>
      <w:permEnd w:id="60"/>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hidden/>
        </w:trPr>
        <w:tc>
          <w:tcPr>
            <w:tcW w:w="1557" w:type="pct"/>
            <w:tcBorders>
              <w:top w:val="nil"/>
              <w:left w:val="nil"/>
              <w:bottom w:val="nil"/>
              <w:right w:val="single" w:color="auto" w:sz="12" w:space="0"/>
            </w:tcBorders>
          </w:tcPr>
          <w:p>
            <w:pPr>
              <w:ind w:left="993" w:hanging="993"/>
              <w:jc w:val="center"/>
              <w:rPr>
                <w:vanish/>
              </w:rPr>
            </w:pPr>
            <w:permStart w:id="61" w:edGrp="everyone" w:colFirst="1" w:colLast="1"/>
          </w:p>
        </w:tc>
        <w:sdt>
          <w:sdtPr>
            <w:rPr>
              <w:rFonts w:ascii="Arial" w:hAnsi="Arial" w:cs="Arial"/>
              <w:sz w:val="40"/>
              <w:szCs w:val="44"/>
            </w:rPr>
            <w:id w:val="-147603268"/>
            <w14:checkbox>
              <w14:checked w14:val="1"/>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8" w:space="0"/>
                  <w:left w:val="single" w:color="auto" w:sz="12" w:space="0"/>
                  <w:bottom w:val="single" w:color="auto" w:sz="12"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1090" w:type="pct"/>
            <w:tcBorders>
              <w:top w:val="single" w:color="auto" w:sz="8" w:space="0"/>
              <w:left w:val="single" w:color="auto" w:sz="8" w:space="0"/>
              <w:bottom w:val="single" w:color="auto" w:sz="12" w:space="0"/>
              <w:right w:val="single" w:color="auto" w:sz="12" w:space="0"/>
            </w:tcBorders>
            <w:shd w:val="clear" w:color="auto" w:fill="auto"/>
            <w:vAlign w:val="center"/>
          </w:tcPr>
          <w:p>
            <w:pPr>
              <w:ind w:left="993" w:hanging="993"/>
              <w:jc w:val="center"/>
              <w:rPr>
                <w:vanish/>
              </w:rPr>
            </w:pPr>
            <w:r>
              <w:t>False</w:t>
            </w:r>
            <w:r>
              <w:rPr>
                <w:vanish/>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ind w:left="993" w:hanging="993"/>
            </w:pPr>
          </w:p>
        </w:tc>
      </w:tr>
      <w:permEnd w:id="61"/>
    </w:tbl>
    <w:p>
      <w:pPr>
        <w:rPr>
          <w:rFonts w:ascii="Arial" w:hAnsi="Arial" w:cs="Arial"/>
          <w:sz w:val="22"/>
          <w:szCs w:val="22"/>
        </w:rPr>
      </w:pPr>
    </w:p>
    <w:p>
      <w:pPr>
        <w:ind w:left="567" w:right="-24" w:hanging="567"/>
        <w:rPr>
          <w:rFonts w:ascii="Arial" w:hAnsi="Arial" w:cs="Arial"/>
          <w:sz w:val="22"/>
          <w:szCs w:val="22"/>
        </w:rPr>
      </w:pPr>
    </w:p>
    <w:p>
      <w:pPr>
        <w:pStyle w:val="36"/>
        <w:numPr>
          <w:ilvl w:val="0"/>
          <w:numId w:val="10"/>
        </w:numPr>
        <w:ind w:left="709" w:hanging="709"/>
      </w:pPr>
      <w:bookmarkStart w:id="15" w:name="_Ref2941079"/>
      <w:r>
        <w:t>True or False (Tick your response): A Gantt Chart may assist with determining the numbers of on-site personnel required and the time requirements for a project.</w:t>
      </w:r>
      <w:bookmarkEnd w:id="15"/>
    </w:p>
    <w:p>
      <w:pPr>
        <w:rPr>
          <w:rFonts w:ascii="Arial" w:hAnsi="Arial" w:cs="Arial"/>
          <w:sz w:val="22"/>
          <w:szCs w:val="22"/>
        </w:rPr>
      </w:pPr>
    </w:p>
    <w:tbl>
      <w:tblPr>
        <w:tblStyle w:val="16"/>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2"/>
        <w:gridCol w:w="1297"/>
        <w:gridCol w:w="2026"/>
        <w:gridCol w:w="2453"/>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56" w:type="pct"/>
            <w:tcBorders>
              <w:top w:val="nil"/>
              <w:left w:val="nil"/>
              <w:bottom w:val="nil"/>
              <w:right w:val="single" w:color="auto" w:sz="12" w:space="0"/>
            </w:tcBorders>
            <w:shd w:val="clear" w:color="auto" w:fill="auto"/>
          </w:tcPr>
          <w:p>
            <w:pPr>
              <w:keepNext/>
              <w:ind w:left="993" w:hanging="993"/>
            </w:pPr>
            <w:permStart w:id="62" w:edGrp="everyone" w:colFirst="1" w:colLast="1"/>
            <w:permStart w:id="63" w:edGrp="everyone" w:colFirst="4" w:colLast="4"/>
            <w:r>
              <w:rPr>
                <w:rFonts w:ascii="Arial" w:hAnsi="Arial" w:cs="Arial"/>
                <w:b/>
                <w:sz w:val="22"/>
                <w:szCs w:val="22"/>
              </w:rPr>
              <w:t>Answer</w:t>
            </w:r>
          </w:p>
        </w:tc>
        <w:sdt>
          <w:sdtPr>
            <w:rPr>
              <w:rFonts w:ascii="Arial" w:hAnsi="Arial" w:cs="Arial"/>
              <w:sz w:val="40"/>
              <w:szCs w:val="44"/>
            </w:rPr>
            <w:id w:val="1702426276"/>
            <w14:checkbox>
              <w14:checked w14:val="1"/>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12" w:space="0"/>
                  <w:left w:val="single" w:color="auto" w:sz="12" w:space="0"/>
                  <w:bottom w:val="single" w:color="auto" w:sz="8"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1090" w:type="pct"/>
            <w:tcBorders>
              <w:top w:val="single" w:color="auto" w:sz="12" w:space="0"/>
              <w:left w:val="single" w:color="auto" w:sz="8" w:space="0"/>
              <w:bottom w:val="single" w:color="auto" w:sz="8" w:space="0"/>
              <w:right w:val="single" w:color="auto" w:sz="12" w:space="0"/>
            </w:tcBorders>
            <w:shd w:val="clear" w:color="auto" w:fill="auto"/>
            <w:vAlign w:val="center"/>
          </w:tcPr>
          <w:p>
            <w:pPr>
              <w:ind w:left="993" w:hanging="993"/>
              <w:jc w:val="center"/>
              <w:rPr>
                <w:vanish/>
              </w:rPr>
            </w:pPr>
            <w:r>
              <w:t>True</w:t>
            </w:r>
            <w:r>
              <w:rPr>
                <w:vanish/>
                <w:color w:val="17375E" w:themeColor="text2" w:themeShade="BF"/>
              </w:rPr>
              <w:t xml:space="preserve"> </w:t>
            </w:r>
          </w:p>
        </w:tc>
        <w:tc>
          <w:tcPr>
            <w:tcW w:w="1320" w:type="pct"/>
            <w:tcBorders>
              <w:top w:val="nil"/>
              <w:left w:val="single" w:color="auto" w:sz="12" w:space="0"/>
              <w:bottom w:val="nil"/>
              <w:right w:val="nil"/>
            </w:tcBorders>
          </w:tcPr>
          <w:p>
            <w:pPr>
              <w:keepNext/>
              <w:ind w:left="993" w:hanging="993"/>
              <w:rPr>
                <w:rFonts w:ascii="Arial" w:hAnsi="Arial" w:cs="Arial"/>
                <w:sz w:val="44"/>
                <w:szCs w:val="44"/>
              </w:rPr>
            </w:pPr>
          </w:p>
        </w:tc>
        <w:sdt>
          <w:sdtPr>
            <w:rPr>
              <w:rFonts w:ascii="Arial" w:hAnsi="Arial" w:cs="Arial"/>
              <w:sz w:val="44"/>
              <w:szCs w:val="44"/>
            </w:rPr>
            <w:id w:val="-801072948"/>
            <w14:checkbox>
              <w14:checked w14:val="0"/>
              <w14:checkedState w14:val="00FE" w14:font="Wingdings"/>
              <w14:uncheckedState w14:val="00A8" w14:font="Wingdings"/>
            </w14:checkbox>
          </w:sdtPr>
          <w:sdtEndPr>
            <w:rPr>
              <w:rFonts w:ascii="Arial" w:hAnsi="Arial" w:cs="Arial"/>
              <w:sz w:val="44"/>
              <w:szCs w:val="44"/>
            </w:rPr>
          </w:sdtEndPr>
          <w:sdtContent>
            <w:tc>
              <w:tcPr>
                <w:tcW w:w="336" w:type="pct"/>
                <w:tcBorders>
                  <w:top w:val="nil"/>
                  <w:left w:val="nil"/>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62"/>
      <w:permEnd w:id="63"/>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hidden/>
        </w:trPr>
        <w:tc>
          <w:tcPr>
            <w:tcW w:w="1556" w:type="pct"/>
            <w:tcBorders>
              <w:top w:val="nil"/>
              <w:left w:val="nil"/>
              <w:bottom w:val="nil"/>
              <w:right w:val="single" w:color="auto" w:sz="12" w:space="0"/>
            </w:tcBorders>
          </w:tcPr>
          <w:p>
            <w:pPr>
              <w:ind w:left="993" w:hanging="993"/>
              <w:jc w:val="center"/>
              <w:rPr>
                <w:vanish/>
              </w:rPr>
            </w:pPr>
            <w:permStart w:id="64" w:edGrp="everyone" w:colFirst="1" w:colLast="1"/>
          </w:p>
        </w:tc>
        <w:sdt>
          <w:sdtPr>
            <w:rPr>
              <w:rFonts w:ascii="Arial" w:hAnsi="Arial" w:cs="Arial"/>
              <w:sz w:val="40"/>
              <w:szCs w:val="44"/>
            </w:rPr>
            <w:id w:val="1112712314"/>
            <w14:checkbox>
              <w14:checked w14:val="0"/>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8" w:space="0"/>
                  <w:left w:val="single" w:color="auto" w:sz="12" w:space="0"/>
                  <w:bottom w:val="single" w:color="auto" w:sz="12"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1090" w:type="pct"/>
            <w:tcBorders>
              <w:top w:val="single" w:color="auto" w:sz="8" w:space="0"/>
              <w:left w:val="single" w:color="auto" w:sz="8" w:space="0"/>
              <w:bottom w:val="single" w:color="auto" w:sz="12" w:space="0"/>
              <w:right w:val="single" w:color="auto" w:sz="12" w:space="0"/>
            </w:tcBorders>
            <w:shd w:val="clear" w:color="auto" w:fill="auto"/>
            <w:vAlign w:val="center"/>
          </w:tcPr>
          <w:p>
            <w:pPr>
              <w:ind w:left="993" w:hanging="993"/>
              <w:jc w:val="center"/>
              <w:rPr>
                <w:vanish/>
              </w:rPr>
            </w:pPr>
            <w:r>
              <w:t>False</w:t>
            </w:r>
            <w:r>
              <w:rPr>
                <w:vanish/>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ind w:left="993" w:hanging="993"/>
            </w:pPr>
          </w:p>
        </w:tc>
      </w:tr>
      <w:permEnd w:id="64"/>
    </w:tbl>
    <w:p>
      <w:pPr>
        <w:ind w:left="567" w:hanging="567"/>
        <w:rPr>
          <w:rFonts w:ascii="Arial" w:hAnsi="Arial" w:cs="Arial"/>
          <w:sz w:val="22"/>
          <w:szCs w:val="22"/>
        </w:rPr>
      </w:pPr>
    </w:p>
    <w:p>
      <w:pPr>
        <w:ind w:left="567" w:hanging="567"/>
        <w:rPr>
          <w:rFonts w:ascii="Arial" w:hAnsi="Arial" w:cs="Arial"/>
          <w:sz w:val="22"/>
          <w:szCs w:val="22"/>
        </w:rPr>
      </w:pPr>
    </w:p>
    <w:p>
      <w:pPr>
        <w:pStyle w:val="36"/>
        <w:numPr>
          <w:ilvl w:val="0"/>
          <w:numId w:val="10"/>
        </w:numPr>
        <w:ind w:left="709" w:hanging="709"/>
      </w:pPr>
      <w:bookmarkStart w:id="16" w:name="_Ref2942366"/>
      <w:r>
        <w:t>Identify labour that may be required for non-contract elements of a construction project.</w:t>
      </w:r>
      <w:bookmarkEnd w:id="16"/>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74" w:hRule="atLeast"/>
        </w:trPr>
        <w:tc>
          <w:tcPr>
            <w:tcW w:w="1027" w:type="dxa"/>
            <w:tcBorders>
              <w:top w:val="nil"/>
              <w:left w:val="nil"/>
              <w:bottom w:val="nil"/>
              <w:right w:val="single" w:color="auto" w:sz="4" w:space="0"/>
            </w:tcBorders>
          </w:tcPr>
          <w:p>
            <w:pPr>
              <w:rPr>
                <w:rFonts w:ascii="Arial" w:hAnsi="Arial" w:cs="Arial"/>
                <w:b/>
                <w:sz w:val="22"/>
                <w:szCs w:val="22"/>
              </w:rPr>
            </w:pPr>
            <w:permStart w:id="66"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eastAsia="宋体" w:cs="Arial"/>
                <w:sz w:val="22"/>
                <w:szCs w:val="22"/>
                <w:lang w:val="en-US" w:eastAsia="zh-CN"/>
              </w:rPr>
            </w:pPr>
            <w:permStart w:id="65" w:edGrp="everyone"/>
            <w:r>
              <w:rPr>
                <w:rFonts w:hint="eastAsia" w:ascii="Arial" w:hAnsi="Arial" w:eastAsia="宋体" w:cs="Arial"/>
                <w:sz w:val="22"/>
                <w:szCs w:val="22"/>
                <w:lang w:val="en-US" w:eastAsia="zh-CN"/>
              </w:rPr>
              <w:t>General clean on site</w:t>
            </w:r>
          </w:p>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Deal with construction waste</w:t>
            </w:r>
          </w:p>
          <w:permEnd w:id="65"/>
          <w:p>
            <w:pPr>
              <w:rPr>
                <w:rFonts w:ascii="Arial" w:hAnsi="Arial" w:cs="Arial"/>
                <w:sz w:val="22"/>
                <w:szCs w:val="22"/>
              </w:rPr>
            </w:pPr>
          </w:p>
        </w:tc>
        <w:sdt>
          <w:sdtPr>
            <w:rPr>
              <w:rFonts w:ascii="Arial" w:hAnsi="Arial" w:cs="Arial"/>
              <w:sz w:val="44"/>
              <w:szCs w:val="44"/>
            </w:rPr>
            <w:id w:val="-1887333243"/>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66"/>
    </w:tbl>
    <w:p>
      <w:pPr>
        <w:ind w:left="567" w:hanging="567"/>
        <w:rPr>
          <w:rFonts w:ascii="Arial" w:hAnsi="Arial" w:cs="Arial"/>
          <w:sz w:val="20"/>
          <w:szCs w:val="22"/>
        </w:rPr>
      </w:pPr>
    </w:p>
    <w:p>
      <w:pPr>
        <w:ind w:left="567" w:hanging="567"/>
        <w:rPr>
          <w:rFonts w:ascii="Arial" w:hAnsi="Arial" w:cs="Arial"/>
          <w:sz w:val="22"/>
          <w:szCs w:val="22"/>
        </w:rPr>
      </w:pPr>
    </w:p>
    <w:p>
      <w:pPr>
        <w:numPr>
          <w:ilvl w:val="0"/>
          <w:numId w:val="10"/>
        </w:numPr>
        <w:ind w:left="709" w:hanging="709"/>
        <w:jc w:val="left"/>
        <w:rPr>
          <w:rFonts w:ascii="Arial" w:hAnsi="Arial"/>
          <w:b/>
        </w:rPr>
      </w:pPr>
      <w:bookmarkStart w:id="17" w:name="_Ref2943688"/>
      <w:r>
        <w:rPr>
          <w:rFonts w:ascii="Arial" w:hAnsi="Arial"/>
          <w:b/>
        </w:rPr>
        <w:t>Explain how the following methods may be used to calculate the costs for on-site work.</w:t>
      </w:r>
      <w:bookmarkEnd w:id="17"/>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059"/>
        <w:gridCol w:w="2244"/>
        <w:gridCol w:w="5378"/>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569" w:type="pct"/>
            <w:tcBorders>
              <w:top w:val="nil"/>
              <w:left w:val="nil"/>
              <w:bottom w:val="nil"/>
              <w:right w:val="single" w:color="auto" w:sz="12" w:space="0"/>
            </w:tcBorders>
            <w:shd w:val="clear" w:color="auto" w:fill="auto"/>
          </w:tcPr>
          <w:p>
            <w:pPr>
              <w:keepNext/>
              <w:ind w:left="993" w:hanging="993"/>
            </w:pPr>
            <w:permStart w:id="67" w:edGrp="everyone" w:colFirst="3" w:colLast="3"/>
            <w:r>
              <w:rPr>
                <w:rFonts w:ascii="Arial" w:hAnsi="Arial" w:cs="Arial"/>
                <w:b/>
                <w:sz w:val="22"/>
                <w:szCs w:val="22"/>
              </w:rPr>
              <w:t>Answer</w:t>
            </w:r>
          </w:p>
        </w:tc>
        <w:tc>
          <w:tcPr>
            <w:tcW w:w="1206" w:type="pct"/>
            <w:tcBorders>
              <w:top w:val="single" w:color="auto" w:sz="12" w:space="0"/>
              <w:bottom w:val="single" w:color="auto" w:sz="12" w:space="0"/>
              <w:right w:val="single" w:color="auto" w:sz="4" w:space="0"/>
            </w:tcBorders>
            <w:shd w:val="clear" w:color="auto" w:fill="C0C0C0"/>
            <w:vAlign w:val="center"/>
          </w:tcPr>
          <w:p>
            <w:pPr>
              <w:keepNext/>
              <w:ind w:left="993" w:right="82" w:hanging="993"/>
              <w:jc w:val="center"/>
            </w:pPr>
            <w:r>
              <w:t>Method</w:t>
            </w:r>
          </w:p>
        </w:tc>
        <w:tc>
          <w:tcPr>
            <w:tcW w:w="2890"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Explanation</w:t>
            </w:r>
          </w:p>
        </w:tc>
        <w:sdt>
          <w:sdtPr>
            <w:rPr>
              <w:rFonts w:ascii="Arial" w:hAnsi="Arial" w:cs="Arial"/>
              <w:sz w:val="44"/>
              <w:szCs w:val="44"/>
            </w:rPr>
            <w:id w:val="-124625321"/>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67"/>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020" w:hRule="atLeast"/>
          <w:hidden/>
        </w:trPr>
        <w:tc>
          <w:tcPr>
            <w:tcW w:w="569" w:type="pct"/>
            <w:tcBorders>
              <w:top w:val="nil"/>
              <w:left w:val="nil"/>
              <w:bottom w:val="nil"/>
              <w:right w:val="single" w:color="auto" w:sz="12" w:space="0"/>
            </w:tcBorders>
          </w:tcPr>
          <w:p>
            <w:pPr>
              <w:ind w:left="993" w:hanging="993"/>
              <w:jc w:val="center"/>
              <w:rPr>
                <w:vanish/>
              </w:rPr>
            </w:pPr>
          </w:p>
        </w:tc>
        <w:tc>
          <w:tcPr>
            <w:tcW w:w="1206" w:type="pct"/>
            <w:tcBorders>
              <w:top w:val="single" w:color="auto" w:sz="12" w:space="0"/>
              <w:right w:val="single" w:color="auto" w:sz="4" w:space="0"/>
            </w:tcBorders>
            <w:shd w:val="clear" w:color="auto" w:fill="auto"/>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Per hour</w:t>
            </w:r>
          </w:p>
        </w:tc>
        <w:tc>
          <w:tcPr>
            <w:tcW w:w="2890" w:type="pct"/>
            <w:tcBorders>
              <w:top w:val="single" w:color="auto" w:sz="12" w:space="0"/>
              <w:left w:val="single" w:color="auto" w:sz="4" w:space="0"/>
            </w:tcBorders>
            <w:shd w:val="clear" w:color="auto" w:fill="auto"/>
            <w:vAlign w:val="center"/>
          </w:tcPr>
          <w:p>
            <w:pPr>
              <w:jc w:val="left"/>
              <w:rPr>
                <w:rFonts w:hint="eastAsia" w:ascii="Arial" w:hAnsi="Arial" w:cs="Arial"/>
                <w:sz w:val="22"/>
              </w:rPr>
            </w:pPr>
            <w:permStart w:id="68" w:edGrp="everyone"/>
            <w:r>
              <w:rPr>
                <w:rFonts w:hint="eastAsia" w:ascii="Arial" w:hAnsi="Arial" w:cs="Arial"/>
                <w:sz w:val="22"/>
              </w:rPr>
              <w:t>non-contract elements of on-site work</w:t>
            </w:r>
          </w:p>
          <w:permEnd w:id="68"/>
          <w:p>
            <w:pPr>
              <w:jc w:val="left"/>
              <w:rPr>
                <w:rFonts w:ascii="Arial" w:hAnsi="Arial" w:cs="Arial"/>
                <w:sz w:val="22"/>
              </w:rPr>
            </w:pP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020" w:hRule="atLeast"/>
          <w:hidden/>
        </w:trPr>
        <w:tc>
          <w:tcPr>
            <w:tcW w:w="569" w:type="pct"/>
            <w:tcBorders>
              <w:top w:val="nil"/>
              <w:left w:val="nil"/>
              <w:bottom w:val="nil"/>
              <w:right w:val="single" w:color="auto" w:sz="12" w:space="0"/>
            </w:tcBorders>
          </w:tcPr>
          <w:p>
            <w:pPr>
              <w:ind w:left="993" w:hanging="993"/>
              <w:jc w:val="center"/>
              <w:rPr>
                <w:vanish/>
              </w:rPr>
            </w:pPr>
          </w:p>
        </w:tc>
        <w:tc>
          <w:tcPr>
            <w:tcW w:w="1206" w:type="pct"/>
            <w:tcBorders>
              <w:right w:val="single" w:color="auto" w:sz="4" w:space="0"/>
            </w:tcBorders>
            <w:shd w:val="clear" w:color="auto" w:fill="auto"/>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Per unit</w:t>
            </w:r>
          </w:p>
        </w:tc>
        <w:tc>
          <w:tcPr>
            <w:tcW w:w="2890" w:type="pct"/>
            <w:tcBorders>
              <w:left w:val="single" w:color="auto" w:sz="4" w:space="0"/>
            </w:tcBorders>
            <w:shd w:val="clear" w:color="auto" w:fill="auto"/>
            <w:vAlign w:val="center"/>
          </w:tcPr>
          <w:p>
            <w:pPr>
              <w:jc w:val="left"/>
              <w:rPr>
                <w:rFonts w:hint="eastAsia" w:ascii="Arial" w:hAnsi="Arial" w:cs="Arial"/>
                <w:sz w:val="22"/>
              </w:rPr>
            </w:pPr>
            <w:permStart w:id="69" w:edGrp="everyone"/>
            <w:r>
              <w:rPr>
                <w:rFonts w:hint="eastAsia" w:ascii="Arial" w:hAnsi="Arial" w:cs="Arial"/>
                <w:sz w:val="22"/>
              </w:rPr>
              <w:t xml:space="preserve"> installation of doors is usually quoted per unit</w:t>
            </w:r>
          </w:p>
          <w:permEnd w:id="69"/>
          <w:p>
            <w:pPr>
              <w:jc w:val="left"/>
              <w:rPr>
                <w:rFonts w:ascii="Arial" w:hAnsi="Arial" w:cs="Arial"/>
                <w:sz w:val="22"/>
              </w:rPr>
            </w:pP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020" w:hRule="atLeast"/>
          <w:hidden/>
        </w:trPr>
        <w:tc>
          <w:tcPr>
            <w:tcW w:w="569" w:type="pct"/>
            <w:tcBorders>
              <w:top w:val="nil"/>
              <w:left w:val="nil"/>
              <w:bottom w:val="nil"/>
              <w:right w:val="single" w:color="auto" w:sz="12" w:space="0"/>
            </w:tcBorders>
          </w:tcPr>
          <w:p>
            <w:pPr>
              <w:ind w:left="993" w:hanging="993"/>
              <w:jc w:val="center"/>
              <w:rPr>
                <w:vanish/>
              </w:rPr>
            </w:pPr>
          </w:p>
        </w:tc>
        <w:tc>
          <w:tcPr>
            <w:tcW w:w="1206" w:type="pct"/>
            <w:tcBorders>
              <w:right w:val="single" w:color="auto" w:sz="4" w:space="0"/>
            </w:tcBorders>
            <w:shd w:val="clear" w:color="auto" w:fill="auto"/>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Per metre</w:t>
            </w:r>
          </w:p>
        </w:tc>
        <w:tc>
          <w:tcPr>
            <w:tcW w:w="2890" w:type="pct"/>
            <w:tcBorders>
              <w:left w:val="single" w:color="auto" w:sz="4" w:space="0"/>
            </w:tcBorders>
            <w:shd w:val="clear" w:color="auto" w:fill="auto"/>
            <w:vAlign w:val="center"/>
          </w:tcPr>
          <w:p>
            <w:pPr>
              <w:jc w:val="left"/>
              <w:rPr>
                <w:rFonts w:hint="eastAsia" w:ascii="Arial" w:hAnsi="Arial" w:cs="Arial"/>
                <w:sz w:val="22"/>
              </w:rPr>
            </w:pPr>
            <w:permStart w:id="70" w:edGrp="everyone"/>
            <w:r>
              <w:rPr>
                <w:rFonts w:hint="eastAsia" w:ascii="Arial" w:hAnsi="Arial" w:cs="Arial"/>
                <w:sz w:val="22"/>
              </w:rPr>
              <w:t>the cost of building walls to a specified height such as 2400 mm may be quoted per lineal metre of wall length</w:t>
            </w:r>
          </w:p>
          <w:permEnd w:id="70"/>
          <w:p>
            <w:pPr>
              <w:jc w:val="left"/>
              <w:rPr>
                <w:rFonts w:ascii="Arial" w:hAnsi="Arial" w:cs="Arial"/>
                <w:sz w:val="22"/>
              </w:rPr>
            </w:pPr>
          </w:p>
        </w:tc>
        <w:tc>
          <w:tcPr>
            <w:tcW w:w="335" w:type="pct"/>
            <w:tcBorders>
              <w:top w:val="nil"/>
              <w:left w:val="single" w:color="auto" w:sz="12" w:space="0"/>
              <w:bottom w:val="nil"/>
              <w:right w:val="nil"/>
            </w:tcBorders>
          </w:tcPr>
          <w:p>
            <w:pPr>
              <w:ind w:left="993" w:hanging="993"/>
            </w:pPr>
          </w:p>
        </w:tc>
      </w:tr>
    </w:tbl>
    <w:p>
      <w:pPr>
        <w:ind w:left="567" w:right="-24" w:hanging="567"/>
        <w:rPr>
          <w:rFonts w:ascii="Arial" w:hAnsi="Arial" w:cs="Arial"/>
          <w:sz w:val="22"/>
          <w:szCs w:val="22"/>
        </w:rPr>
      </w:pPr>
    </w:p>
    <w:p>
      <w:pPr>
        <w:rPr>
          <w:rFonts w:ascii="Arial" w:hAnsi="Arial" w:cs="Arial"/>
          <w:sz w:val="22"/>
          <w:szCs w:val="22"/>
        </w:rPr>
      </w:pPr>
    </w:p>
    <w:p>
      <w:pPr>
        <w:pStyle w:val="36"/>
        <w:numPr>
          <w:ilvl w:val="0"/>
          <w:numId w:val="10"/>
        </w:numPr>
        <w:ind w:left="709" w:hanging="709"/>
      </w:pPr>
      <w:bookmarkStart w:id="18" w:name="_Ref2946715"/>
      <w:r>
        <w:t>Which of the following documents may you refer to when establishing material quantities for a construction project? Tick all that apply.</w:t>
      </w:r>
      <w:bookmarkEnd w:id="18"/>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71"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1831631139"/>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71"/>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72" w:edGrp="everyone" w:colFirst="1" w:colLast="1"/>
          </w:p>
        </w:tc>
        <w:sdt>
          <w:sdtPr>
            <w:rPr>
              <w:rFonts w:ascii="Arial" w:hAnsi="Arial" w:cs="Arial"/>
              <w:sz w:val="40"/>
              <w:szCs w:val="44"/>
            </w:rPr>
            <w:id w:val="-238563282"/>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12" w:space="0"/>
              <w:left w:val="single" w:color="auto" w:sz="4" w:space="0"/>
              <w:right w:val="single" w:color="auto" w:sz="12" w:space="0"/>
            </w:tcBorders>
            <w:shd w:val="clear" w:color="auto" w:fill="auto"/>
            <w:vAlign w:val="center"/>
          </w:tcPr>
          <w:p>
            <w:pPr>
              <w:jc w:val="center"/>
            </w:pPr>
            <w:r>
              <w:t>Plans</w:t>
            </w:r>
          </w:p>
        </w:tc>
        <w:tc>
          <w:tcPr>
            <w:tcW w:w="335" w:type="pct"/>
            <w:tcBorders>
              <w:top w:val="nil"/>
              <w:left w:val="single" w:color="auto" w:sz="12" w:space="0"/>
              <w:bottom w:val="nil"/>
              <w:right w:val="nil"/>
            </w:tcBorders>
          </w:tcPr>
          <w:p>
            <w:pPr>
              <w:ind w:left="993" w:hanging="993"/>
            </w:pPr>
          </w:p>
        </w:tc>
      </w:tr>
      <w:permEnd w:id="72"/>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73" w:edGrp="everyone" w:colFirst="1" w:colLast="1"/>
          </w:p>
        </w:tc>
        <w:sdt>
          <w:sdtPr>
            <w:rPr>
              <w:rFonts w:ascii="Arial" w:hAnsi="Arial" w:cs="Arial"/>
              <w:sz w:val="40"/>
              <w:szCs w:val="44"/>
            </w:rPr>
            <w:id w:val="115033232"/>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Project contract</w:t>
            </w:r>
          </w:p>
        </w:tc>
        <w:tc>
          <w:tcPr>
            <w:tcW w:w="335" w:type="pct"/>
            <w:tcBorders>
              <w:top w:val="nil"/>
              <w:left w:val="single" w:color="auto" w:sz="12" w:space="0"/>
              <w:bottom w:val="nil"/>
              <w:right w:val="nil"/>
            </w:tcBorders>
          </w:tcPr>
          <w:p>
            <w:pPr>
              <w:ind w:left="993" w:hanging="993"/>
            </w:pPr>
          </w:p>
        </w:tc>
      </w:tr>
      <w:permEnd w:id="73"/>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74" w:edGrp="everyone" w:colFirst="1" w:colLast="1"/>
          </w:p>
        </w:tc>
        <w:sdt>
          <w:sdtPr>
            <w:rPr>
              <w:rFonts w:ascii="Arial" w:hAnsi="Arial" w:cs="Arial"/>
              <w:sz w:val="40"/>
              <w:szCs w:val="44"/>
            </w:rPr>
            <w:id w:val="-789743039"/>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Specifications</w:t>
            </w:r>
          </w:p>
        </w:tc>
        <w:tc>
          <w:tcPr>
            <w:tcW w:w="335" w:type="pct"/>
            <w:tcBorders>
              <w:top w:val="nil"/>
              <w:left w:val="single" w:color="auto" w:sz="12" w:space="0"/>
              <w:bottom w:val="nil"/>
              <w:right w:val="nil"/>
            </w:tcBorders>
          </w:tcPr>
          <w:p>
            <w:pPr>
              <w:ind w:left="993" w:hanging="993"/>
            </w:pPr>
          </w:p>
        </w:tc>
      </w:tr>
      <w:permEnd w:id="74"/>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75" w:edGrp="everyone" w:colFirst="1" w:colLast="1"/>
          </w:p>
        </w:tc>
        <w:sdt>
          <w:sdtPr>
            <w:rPr>
              <w:rFonts w:ascii="Arial" w:hAnsi="Arial" w:cs="Arial"/>
              <w:sz w:val="40"/>
              <w:szCs w:val="44"/>
            </w:rPr>
            <w:id w:val="-1451854418"/>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Standard construction contracts</w:t>
            </w:r>
          </w:p>
        </w:tc>
        <w:tc>
          <w:tcPr>
            <w:tcW w:w="335" w:type="pct"/>
            <w:tcBorders>
              <w:top w:val="nil"/>
              <w:left w:val="single" w:color="auto" w:sz="12" w:space="0"/>
              <w:bottom w:val="nil"/>
              <w:right w:val="nil"/>
            </w:tcBorders>
          </w:tcPr>
          <w:p>
            <w:pPr>
              <w:ind w:left="993" w:hanging="993"/>
            </w:pPr>
          </w:p>
        </w:tc>
      </w:tr>
      <w:permEnd w:id="75"/>
    </w:tbl>
    <w:p>
      <w:pPr>
        <w:ind w:left="567" w:hanging="567"/>
        <w:rPr>
          <w:rFonts w:ascii="Arial" w:hAnsi="Arial" w:cs="Arial"/>
          <w:sz w:val="22"/>
          <w:szCs w:val="22"/>
        </w:rPr>
      </w:pPr>
    </w:p>
    <w:p>
      <w:pPr>
        <w:pStyle w:val="36"/>
        <w:numPr>
          <w:ilvl w:val="0"/>
          <w:numId w:val="10"/>
        </w:numPr>
        <w:ind w:left="709" w:hanging="709"/>
      </w:pPr>
      <w:bookmarkStart w:id="19" w:name="_Ref2950210"/>
      <w:r>
        <w:t>True or False (Tick your response): The fast way to locate suppliers, such as manufacturers and wholesalers, is to find them online.</w:t>
      </w:r>
      <w:bookmarkEnd w:id="19"/>
    </w:p>
    <w:p>
      <w:pPr>
        <w:rPr>
          <w:rFonts w:ascii="Arial" w:hAnsi="Arial" w:cs="Arial"/>
          <w:sz w:val="22"/>
          <w:szCs w:val="22"/>
        </w:rPr>
      </w:pPr>
    </w:p>
    <w:tbl>
      <w:tblPr>
        <w:tblStyle w:val="16"/>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3"/>
        <w:gridCol w:w="1297"/>
        <w:gridCol w:w="2026"/>
        <w:gridCol w:w="2453"/>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57" w:type="pct"/>
            <w:tcBorders>
              <w:top w:val="nil"/>
              <w:left w:val="nil"/>
              <w:bottom w:val="nil"/>
              <w:right w:val="single" w:color="auto" w:sz="12" w:space="0"/>
            </w:tcBorders>
            <w:shd w:val="clear" w:color="auto" w:fill="auto"/>
          </w:tcPr>
          <w:p>
            <w:pPr>
              <w:keepNext/>
              <w:ind w:left="993" w:hanging="993"/>
            </w:pPr>
            <w:permStart w:id="76" w:edGrp="everyone" w:colFirst="1" w:colLast="1"/>
            <w:permStart w:id="77" w:edGrp="everyone" w:colFirst="4" w:colLast="4"/>
            <w:r>
              <w:rPr>
                <w:rFonts w:ascii="Arial" w:hAnsi="Arial" w:cs="Arial"/>
                <w:b/>
                <w:sz w:val="22"/>
                <w:szCs w:val="22"/>
              </w:rPr>
              <w:t>Answer</w:t>
            </w:r>
          </w:p>
        </w:tc>
        <w:sdt>
          <w:sdtPr>
            <w:rPr>
              <w:rFonts w:ascii="Arial" w:hAnsi="Arial" w:cs="Arial"/>
              <w:sz w:val="40"/>
              <w:szCs w:val="44"/>
            </w:rPr>
            <w:id w:val="249623882"/>
            <w14:checkbox>
              <w14:checked w14:val="1"/>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12" w:space="0"/>
                  <w:left w:val="single" w:color="auto" w:sz="12" w:space="0"/>
                  <w:bottom w:val="single" w:color="auto" w:sz="8"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1090" w:type="pct"/>
            <w:tcBorders>
              <w:top w:val="single" w:color="auto" w:sz="12" w:space="0"/>
              <w:left w:val="single" w:color="auto" w:sz="8" w:space="0"/>
              <w:bottom w:val="single" w:color="auto" w:sz="8" w:space="0"/>
              <w:right w:val="single" w:color="auto" w:sz="12" w:space="0"/>
            </w:tcBorders>
            <w:shd w:val="clear" w:color="auto" w:fill="auto"/>
            <w:vAlign w:val="center"/>
          </w:tcPr>
          <w:p>
            <w:pPr>
              <w:ind w:left="993" w:hanging="993"/>
              <w:jc w:val="center"/>
              <w:rPr>
                <w:vanish/>
              </w:rPr>
            </w:pPr>
            <w:r>
              <w:t>True</w:t>
            </w:r>
            <w:r>
              <w:rPr>
                <w:vanish/>
                <w:color w:val="17375E" w:themeColor="text2" w:themeShade="BF"/>
              </w:rPr>
              <w:t xml:space="preserve"> </w:t>
            </w:r>
          </w:p>
        </w:tc>
        <w:tc>
          <w:tcPr>
            <w:tcW w:w="1320" w:type="pct"/>
            <w:tcBorders>
              <w:top w:val="nil"/>
              <w:left w:val="single" w:color="auto" w:sz="12" w:space="0"/>
              <w:bottom w:val="nil"/>
              <w:right w:val="nil"/>
            </w:tcBorders>
          </w:tcPr>
          <w:p>
            <w:pPr>
              <w:keepNext/>
              <w:ind w:left="993" w:hanging="993"/>
              <w:rPr>
                <w:rFonts w:ascii="Arial" w:hAnsi="Arial" w:cs="Arial"/>
                <w:sz w:val="44"/>
                <w:szCs w:val="44"/>
              </w:rPr>
            </w:pPr>
          </w:p>
        </w:tc>
        <w:sdt>
          <w:sdtPr>
            <w:rPr>
              <w:rFonts w:ascii="Arial" w:hAnsi="Arial" w:cs="Arial"/>
              <w:sz w:val="44"/>
              <w:szCs w:val="44"/>
            </w:rPr>
            <w:id w:val="-1340849497"/>
            <w14:checkbox>
              <w14:checked w14:val="0"/>
              <w14:checkedState w14:val="00FE" w14:font="Wingdings"/>
              <w14:uncheckedState w14:val="00A8" w14:font="Wingdings"/>
            </w14:checkbox>
          </w:sdtPr>
          <w:sdtEndPr>
            <w:rPr>
              <w:rFonts w:ascii="Arial" w:hAnsi="Arial" w:cs="Arial"/>
              <w:sz w:val="44"/>
              <w:szCs w:val="44"/>
            </w:rPr>
          </w:sdtEndPr>
          <w:sdtContent>
            <w:tc>
              <w:tcPr>
                <w:tcW w:w="336" w:type="pct"/>
                <w:tcBorders>
                  <w:top w:val="nil"/>
                  <w:left w:val="nil"/>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76"/>
      <w:permEnd w:id="77"/>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hidden/>
        </w:trPr>
        <w:tc>
          <w:tcPr>
            <w:tcW w:w="1557" w:type="pct"/>
            <w:tcBorders>
              <w:top w:val="nil"/>
              <w:left w:val="nil"/>
              <w:bottom w:val="nil"/>
              <w:right w:val="single" w:color="auto" w:sz="12" w:space="0"/>
            </w:tcBorders>
          </w:tcPr>
          <w:p>
            <w:pPr>
              <w:ind w:left="993" w:hanging="993"/>
              <w:jc w:val="center"/>
              <w:rPr>
                <w:vanish/>
              </w:rPr>
            </w:pPr>
            <w:permStart w:id="78" w:edGrp="everyone" w:colFirst="1" w:colLast="1"/>
          </w:p>
        </w:tc>
        <w:sdt>
          <w:sdtPr>
            <w:rPr>
              <w:rFonts w:ascii="Arial" w:hAnsi="Arial" w:cs="Arial"/>
              <w:sz w:val="40"/>
              <w:szCs w:val="44"/>
            </w:rPr>
            <w:id w:val="495301141"/>
            <w14:checkbox>
              <w14:checked w14:val="0"/>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8" w:space="0"/>
                  <w:left w:val="single" w:color="auto" w:sz="12" w:space="0"/>
                  <w:bottom w:val="single" w:color="auto" w:sz="12"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1090" w:type="pct"/>
            <w:tcBorders>
              <w:top w:val="single" w:color="auto" w:sz="8" w:space="0"/>
              <w:left w:val="single" w:color="auto" w:sz="8" w:space="0"/>
              <w:bottom w:val="single" w:color="auto" w:sz="12" w:space="0"/>
              <w:right w:val="single" w:color="auto" w:sz="12" w:space="0"/>
            </w:tcBorders>
            <w:shd w:val="clear" w:color="auto" w:fill="auto"/>
            <w:vAlign w:val="center"/>
          </w:tcPr>
          <w:p>
            <w:pPr>
              <w:ind w:left="993" w:hanging="993"/>
              <w:jc w:val="center"/>
              <w:rPr>
                <w:vanish/>
              </w:rPr>
            </w:pPr>
            <w:r>
              <w:t>False</w:t>
            </w:r>
            <w:r>
              <w:rPr>
                <w:vanish/>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ind w:left="993" w:hanging="993"/>
            </w:pPr>
          </w:p>
        </w:tc>
      </w:tr>
      <w:permEnd w:id="78"/>
    </w:tbl>
    <w:p>
      <w:pPr>
        <w:ind w:left="567" w:hanging="567"/>
        <w:rPr>
          <w:rFonts w:ascii="Arial" w:hAnsi="Arial" w:cs="Arial"/>
          <w:sz w:val="22"/>
          <w:szCs w:val="22"/>
        </w:rPr>
      </w:pPr>
    </w:p>
    <w:p>
      <w:pPr>
        <w:ind w:left="567" w:hanging="567"/>
        <w:rPr>
          <w:rFonts w:ascii="Arial" w:hAnsi="Arial" w:cs="Arial"/>
          <w:sz w:val="22"/>
          <w:szCs w:val="22"/>
        </w:rPr>
      </w:pPr>
    </w:p>
    <w:p>
      <w:pPr>
        <w:numPr>
          <w:ilvl w:val="0"/>
          <w:numId w:val="10"/>
        </w:numPr>
        <w:ind w:left="709" w:hanging="709"/>
        <w:jc w:val="left"/>
        <w:rPr>
          <w:rFonts w:ascii="Arial" w:hAnsi="Arial"/>
          <w:b/>
        </w:rPr>
      </w:pPr>
      <w:bookmarkStart w:id="20" w:name="_Ref2950211"/>
      <w:r>
        <w:rPr>
          <w:rFonts w:ascii="Arial" w:hAnsi="Arial"/>
          <w:b/>
        </w:rPr>
        <w:t>Explain how each of the following factors affects supplier selection.</w:t>
      </w:r>
      <w:bookmarkEnd w:id="20"/>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059"/>
        <w:gridCol w:w="2244"/>
        <w:gridCol w:w="5378"/>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569" w:type="pct"/>
            <w:tcBorders>
              <w:top w:val="nil"/>
              <w:left w:val="nil"/>
              <w:bottom w:val="nil"/>
              <w:right w:val="single" w:color="auto" w:sz="12" w:space="0"/>
            </w:tcBorders>
            <w:shd w:val="clear" w:color="auto" w:fill="auto"/>
          </w:tcPr>
          <w:p>
            <w:pPr>
              <w:keepNext/>
              <w:ind w:left="993" w:hanging="993"/>
            </w:pPr>
            <w:permStart w:id="79" w:edGrp="everyone" w:colFirst="3" w:colLast="3"/>
            <w:r>
              <w:rPr>
                <w:rFonts w:ascii="Arial" w:hAnsi="Arial" w:cs="Arial"/>
                <w:b/>
                <w:sz w:val="22"/>
                <w:szCs w:val="22"/>
              </w:rPr>
              <w:t>Answer</w:t>
            </w:r>
          </w:p>
        </w:tc>
        <w:tc>
          <w:tcPr>
            <w:tcW w:w="1206" w:type="pct"/>
            <w:tcBorders>
              <w:top w:val="single" w:color="auto" w:sz="12" w:space="0"/>
              <w:bottom w:val="single" w:color="auto" w:sz="12" w:space="0"/>
              <w:right w:val="single" w:color="auto" w:sz="4" w:space="0"/>
            </w:tcBorders>
            <w:shd w:val="clear" w:color="auto" w:fill="C0C0C0"/>
            <w:vAlign w:val="center"/>
          </w:tcPr>
          <w:p>
            <w:pPr>
              <w:keepNext/>
              <w:ind w:left="993" w:right="82" w:hanging="993"/>
              <w:jc w:val="center"/>
            </w:pPr>
            <w:r>
              <w:t>Factor</w:t>
            </w:r>
          </w:p>
        </w:tc>
        <w:tc>
          <w:tcPr>
            <w:tcW w:w="2890"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Impact</w:t>
            </w:r>
          </w:p>
        </w:tc>
        <w:sdt>
          <w:sdtPr>
            <w:rPr>
              <w:rFonts w:ascii="Arial" w:hAnsi="Arial" w:cs="Arial"/>
              <w:sz w:val="44"/>
              <w:szCs w:val="44"/>
            </w:rPr>
            <w:id w:val="608624703"/>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79"/>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701" w:hRule="atLeast"/>
          <w:hidden/>
        </w:trPr>
        <w:tc>
          <w:tcPr>
            <w:tcW w:w="569" w:type="pct"/>
            <w:tcBorders>
              <w:top w:val="nil"/>
              <w:left w:val="nil"/>
              <w:bottom w:val="nil"/>
              <w:right w:val="single" w:color="auto" w:sz="12" w:space="0"/>
            </w:tcBorders>
          </w:tcPr>
          <w:p>
            <w:pPr>
              <w:ind w:left="993" w:hanging="993"/>
              <w:jc w:val="center"/>
              <w:rPr>
                <w:vanish/>
              </w:rPr>
            </w:pPr>
          </w:p>
        </w:tc>
        <w:tc>
          <w:tcPr>
            <w:tcW w:w="1206" w:type="pct"/>
            <w:tcBorders>
              <w:top w:val="single" w:color="auto" w:sz="12" w:space="0"/>
              <w:bottom w:val="single" w:color="auto" w:sz="8" w:space="0"/>
              <w:right w:val="single" w:color="auto" w:sz="4" w:space="0"/>
            </w:tcBorders>
            <w:shd w:val="clear" w:color="auto" w:fill="auto"/>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Location</w:t>
            </w:r>
          </w:p>
        </w:tc>
        <w:tc>
          <w:tcPr>
            <w:tcW w:w="2890" w:type="pct"/>
            <w:tcBorders>
              <w:top w:val="single" w:color="auto" w:sz="12" w:space="0"/>
              <w:left w:val="single" w:color="auto" w:sz="4" w:space="0"/>
              <w:bottom w:val="single" w:color="auto" w:sz="8" w:space="0"/>
            </w:tcBorders>
            <w:shd w:val="clear" w:color="auto" w:fill="auto"/>
            <w:vAlign w:val="center"/>
          </w:tcPr>
          <w:p>
            <w:pPr>
              <w:jc w:val="left"/>
              <w:rPr>
                <w:rFonts w:ascii="Arial" w:hAnsi="Arial" w:cs="Arial"/>
                <w:sz w:val="22"/>
              </w:rPr>
            </w:pPr>
            <w:permStart w:id="80" w:edGrp="everyone"/>
            <w:r>
              <w:rPr>
                <w:rFonts w:hint="eastAsia" w:ascii="Arial" w:hAnsi="Arial" w:cs="Arial"/>
                <w:sz w:val="22"/>
              </w:rPr>
              <w:t>Dealing with distant suppliers might mean longer delivery times and extra freight costs.</w:t>
            </w:r>
            <w:permEnd w:id="80"/>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701" w:hRule="atLeast"/>
          <w:hidden/>
        </w:trPr>
        <w:tc>
          <w:tcPr>
            <w:tcW w:w="569" w:type="pct"/>
            <w:tcBorders>
              <w:top w:val="nil"/>
              <w:left w:val="nil"/>
              <w:bottom w:val="nil"/>
              <w:right w:val="single" w:color="auto" w:sz="12" w:space="0"/>
            </w:tcBorders>
          </w:tcPr>
          <w:p>
            <w:pPr>
              <w:ind w:left="993" w:hanging="993"/>
              <w:jc w:val="center"/>
              <w:rPr>
                <w:vanish/>
              </w:rPr>
            </w:pPr>
          </w:p>
        </w:tc>
        <w:tc>
          <w:tcPr>
            <w:tcW w:w="1206" w:type="pct"/>
            <w:tcBorders>
              <w:top w:val="single" w:color="auto" w:sz="8" w:space="0"/>
              <w:right w:val="single" w:color="auto" w:sz="4" w:space="0"/>
            </w:tcBorders>
            <w:shd w:val="clear" w:color="auto" w:fill="auto"/>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Price</w:t>
            </w:r>
          </w:p>
        </w:tc>
        <w:tc>
          <w:tcPr>
            <w:tcW w:w="2890" w:type="pct"/>
            <w:tcBorders>
              <w:top w:val="single" w:color="auto" w:sz="8" w:space="0"/>
              <w:left w:val="single" w:color="auto" w:sz="4" w:space="0"/>
            </w:tcBorders>
            <w:shd w:val="clear" w:color="auto" w:fill="auto"/>
            <w:vAlign w:val="center"/>
          </w:tcPr>
          <w:p>
            <w:pPr>
              <w:jc w:val="left"/>
              <w:rPr>
                <w:rFonts w:hint="eastAsia" w:ascii="Arial" w:hAnsi="Arial" w:cs="Arial"/>
                <w:sz w:val="22"/>
              </w:rPr>
            </w:pPr>
            <w:permStart w:id="81" w:edGrp="everyone"/>
            <w:r>
              <w:rPr>
                <w:rFonts w:hint="eastAsia" w:ascii="Arial" w:hAnsi="Arial" w:cs="Arial"/>
                <w:sz w:val="22"/>
              </w:rPr>
              <w:t>Affordability is a key factor, but cheap does not always equate with quality.</w:t>
            </w:r>
          </w:p>
          <w:permEnd w:id="81"/>
          <w:p>
            <w:pPr>
              <w:jc w:val="left"/>
              <w:rPr>
                <w:rFonts w:ascii="Arial" w:hAnsi="Arial" w:cs="Arial"/>
                <w:sz w:val="22"/>
              </w:rPr>
            </w:pP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701" w:hRule="atLeast"/>
          <w:hidden/>
        </w:trPr>
        <w:tc>
          <w:tcPr>
            <w:tcW w:w="569" w:type="pct"/>
            <w:tcBorders>
              <w:top w:val="nil"/>
              <w:left w:val="nil"/>
              <w:bottom w:val="nil"/>
              <w:right w:val="single" w:color="auto" w:sz="12" w:space="0"/>
            </w:tcBorders>
          </w:tcPr>
          <w:p>
            <w:pPr>
              <w:ind w:left="993" w:hanging="993"/>
              <w:jc w:val="center"/>
              <w:rPr>
                <w:vanish/>
              </w:rPr>
            </w:pPr>
          </w:p>
        </w:tc>
        <w:tc>
          <w:tcPr>
            <w:tcW w:w="1206" w:type="pct"/>
            <w:tcBorders>
              <w:right w:val="single" w:color="auto" w:sz="4" w:space="0"/>
            </w:tcBorders>
            <w:shd w:val="clear" w:color="auto" w:fill="auto"/>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Reliability</w:t>
            </w:r>
          </w:p>
        </w:tc>
        <w:tc>
          <w:tcPr>
            <w:tcW w:w="2890" w:type="pct"/>
            <w:tcBorders>
              <w:left w:val="single" w:color="auto" w:sz="4" w:space="0"/>
            </w:tcBorders>
            <w:shd w:val="clear" w:color="auto" w:fill="auto"/>
            <w:vAlign w:val="center"/>
          </w:tcPr>
          <w:p>
            <w:pPr>
              <w:jc w:val="left"/>
              <w:rPr>
                <w:rFonts w:ascii="Arial" w:hAnsi="Arial" w:cs="Arial"/>
                <w:sz w:val="22"/>
              </w:rPr>
            </w:pPr>
            <w:permStart w:id="82" w:edGrp="everyone"/>
            <w:r>
              <w:rPr>
                <w:rFonts w:hint="eastAsia" w:ascii="Arial" w:hAnsi="Arial" w:cs="Arial"/>
                <w:sz w:val="22"/>
              </w:rPr>
              <w:t xml:space="preserve">Suppliers should be able to deliverythe right goods and on time. </w:t>
            </w:r>
            <w:permEnd w:id="82"/>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PrEx>
        <w:trPr>
          <w:trHeight w:val="1701" w:hRule="atLeast"/>
          <w:hidden/>
        </w:trPr>
        <w:tc>
          <w:tcPr>
            <w:tcW w:w="569" w:type="pct"/>
            <w:tcBorders>
              <w:top w:val="nil"/>
              <w:left w:val="nil"/>
              <w:bottom w:val="nil"/>
              <w:right w:val="single" w:color="auto" w:sz="12" w:space="0"/>
            </w:tcBorders>
          </w:tcPr>
          <w:p>
            <w:pPr>
              <w:ind w:left="993" w:hanging="993"/>
              <w:jc w:val="center"/>
              <w:rPr>
                <w:vanish/>
              </w:rPr>
            </w:pPr>
          </w:p>
        </w:tc>
        <w:tc>
          <w:tcPr>
            <w:tcW w:w="1206" w:type="pct"/>
            <w:tcBorders>
              <w:right w:val="single" w:color="auto" w:sz="4" w:space="0"/>
            </w:tcBorders>
            <w:shd w:val="clear" w:color="auto" w:fill="auto"/>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Stability</w:t>
            </w:r>
          </w:p>
        </w:tc>
        <w:tc>
          <w:tcPr>
            <w:tcW w:w="2890" w:type="pct"/>
            <w:tcBorders>
              <w:left w:val="single" w:color="auto" w:sz="4" w:space="0"/>
            </w:tcBorders>
            <w:shd w:val="clear" w:color="auto" w:fill="auto"/>
            <w:vAlign w:val="center"/>
          </w:tcPr>
          <w:p>
            <w:pPr>
              <w:jc w:val="left"/>
              <w:rPr>
                <w:rFonts w:ascii="Arial" w:hAnsi="Arial" w:cs="Arial"/>
                <w:sz w:val="22"/>
              </w:rPr>
            </w:pPr>
            <w:permStart w:id="83" w:edGrp="everyone"/>
            <w:r>
              <w:rPr>
                <w:rFonts w:hint="eastAsia" w:ascii="Arial" w:hAnsi="Arial" w:cs="Arial"/>
                <w:sz w:val="22"/>
              </w:rPr>
              <w:t xml:space="preserve">Look for experienced suppliers who have been in business a long time. This illustrates financial stability. </w:t>
            </w:r>
            <w:permEnd w:id="83"/>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701" w:hRule="atLeast"/>
          <w:hidden/>
        </w:trPr>
        <w:tc>
          <w:tcPr>
            <w:tcW w:w="569" w:type="pct"/>
            <w:tcBorders>
              <w:top w:val="nil"/>
              <w:left w:val="nil"/>
              <w:bottom w:val="nil"/>
              <w:right w:val="single" w:color="auto" w:sz="12" w:space="0"/>
            </w:tcBorders>
          </w:tcPr>
          <w:p>
            <w:pPr>
              <w:ind w:left="993" w:hanging="993"/>
              <w:jc w:val="center"/>
              <w:rPr>
                <w:vanish/>
              </w:rPr>
            </w:pPr>
          </w:p>
        </w:tc>
        <w:tc>
          <w:tcPr>
            <w:tcW w:w="1206" w:type="pct"/>
            <w:tcBorders>
              <w:right w:val="single" w:color="auto" w:sz="4" w:space="0"/>
            </w:tcBorders>
            <w:shd w:val="clear" w:color="auto" w:fill="auto"/>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Supplier groups</w:t>
            </w:r>
          </w:p>
        </w:tc>
        <w:tc>
          <w:tcPr>
            <w:tcW w:w="2890" w:type="pct"/>
            <w:tcBorders>
              <w:left w:val="single" w:color="auto" w:sz="4" w:space="0"/>
            </w:tcBorders>
            <w:shd w:val="clear" w:color="auto" w:fill="auto"/>
            <w:vAlign w:val="center"/>
          </w:tcPr>
          <w:p>
            <w:pPr>
              <w:jc w:val="left"/>
              <w:rPr>
                <w:rFonts w:ascii="Arial" w:hAnsi="Arial" w:cs="Arial"/>
                <w:sz w:val="22"/>
              </w:rPr>
            </w:pPr>
            <w:permStart w:id="84" w:edGrp="everyone"/>
            <w:r>
              <w:rPr>
                <w:rFonts w:hint="eastAsia" w:ascii="Arial" w:hAnsi="Arial" w:cs="Arial"/>
                <w:sz w:val="22"/>
              </w:rPr>
              <w:t xml:space="preserve">While using a single supplier has its advantages, it also has risks. It might be better to use a carefully selected group of suppliers as insurance against any problems occurring. </w:t>
            </w:r>
            <w:permEnd w:id="84"/>
          </w:p>
        </w:tc>
        <w:tc>
          <w:tcPr>
            <w:tcW w:w="335" w:type="pct"/>
            <w:tcBorders>
              <w:top w:val="nil"/>
              <w:left w:val="single" w:color="auto" w:sz="12" w:space="0"/>
              <w:bottom w:val="nil"/>
              <w:right w:val="nil"/>
            </w:tcBorders>
          </w:tcPr>
          <w:p>
            <w:pPr>
              <w:ind w:left="993" w:hanging="993"/>
            </w:pPr>
          </w:p>
        </w:tc>
      </w:tr>
    </w:tbl>
    <w:p>
      <w:pPr>
        <w:ind w:left="567" w:right="-24" w:hanging="567"/>
        <w:rPr>
          <w:rFonts w:ascii="Arial" w:hAnsi="Arial" w:cs="Arial"/>
          <w:sz w:val="22"/>
          <w:szCs w:val="22"/>
        </w:rPr>
      </w:pPr>
    </w:p>
    <w:p>
      <w:pPr>
        <w:jc w:val="left"/>
      </w:pPr>
    </w:p>
    <w:p>
      <w:pPr>
        <w:jc w:val="left"/>
      </w:pPr>
      <w:r>
        <w:br w:type="page"/>
      </w:r>
    </w:p>
    <w:p>
      <w:pPr>
        <w:pStyle w:val="36"/>
        <w:numPr>
          <w:ilvl w:val="0"/>
          <w:numId w:val="0"/>
        </w:numPr>
        <w:ind w:left="360" w:hanging="360"/>
        <w:rPr>
          <w:i/>
          <w:sz w:val="22"/>
          <w:szCs w:val="22"/>
        </w:rPr>
      </w:pPr>
      <w:r>
        <w:rPr>
          <w:i/>
          <w:sz w:val="22"/>
          <w:szCs w:val="22"/>
        </w:rPr>
        <w:t xml:space="preserve">Read the following information to respond to </w:t>
      </w:r>
      <w:r>
        <w:rPr>
          <w:i/>
          <w:sz w:val="22"/>
          <w:szCs w:val="22"/>
        </w:rPr>
        <w:fldChar w:fldCharType="begin"/>
      </w:r>
      <w:r>
        <w:rPr>
          <w:i/>
          <w:sz w:val="22"/>
          <w:szCs w:val="22"/>
        </w:rPr>
        <w:instrText xml:space="preserve"> REF _Ref417289419 \r \h  \* MERGEFORMAT </w:instrText>
      </w:r>
      <w:r>
        <w:rPr>
          <w:i/>
          <w:sz w:val="22"/>
          <w:szCs w:val="22"/>
        </w:rPr>
        <w:fldChar w:fldCharType="separate"/>
      </w:r>
      <w:r>
        <w:rPr>
          <w:i/>
          <w:sz w:val="22"/>
          <w:szCs w:val="22"/>
        </w:rPr>
        <w:t xml:space="preserve">Q22. </w:t>
      </w:r>
      <w:r>
        <w:rPr>
          <w:i/>
          <w:sz w:val="22"/>
          <w:szCs w:val="22"/>
        </w:rPr>
        <w:fldChar w:fldCharType="end"/>
      </w:r>
      <w:r>
        <w:rPr>
          <w:i/>
          <w:sz w:val="22"/>
          <w:szCs w:val="22"/>
        </w:rPr>
        <w:t xml:space="preserve">to </w:t>
      </w:r>
      <w:r>
        <w:rPr>
          <w:i/>
          <w:sz w:val="22"/>
          <w:szCs w:val="22"/>
        </w:rPr>
        <w:fldChar w:fldCharType="begin"/>
      </w:r>
      <w:r>
        <w:rPr>
          <w:i/>
          <w:sz w:val="22"/>
          <w:szCs w:val="22"/>
        </w:rPr>
        <w:instrText xml:space="preserve"> REF _Ref417291147 \r \h </w:instrText>
      </w:r>
      <w:r>
        <w:rPr>
          <w:i/>
          <w:sz w:val="22"/>
          <w:szCs w:val="22"/>
        </w:rPr>
        <w:fldChar w:fldCharType="separate"/>
      </w:r>
      <w:r>
        <w:rPr>
          <w:i/>
          <w:sz w:val="22"/>
          <w:szCs w:val="22"/>
        </w:rPr>
        <w:t xml:space="preserve">Q27. </w:t>
      </w:r>
      <w:r>
        <w:rPr>
          <w:i/>
          <w:sz w:val="22"/>
          <w:szCs w:val="22"/>
        </w:rPr>
        <w:fldChar w:fldCharType="end"/>
      </w:r>
    </w:p>
    <w:p>
      <w:pPr>
        <w:pStyle w:val="36"/>
        <w:numPr>
          <w:ilvl w:val="0"/>
          <w:numId w:val="0"/>
        </w:numPr>
        <w:ind w:left="360" w:hanging="360"/>
        <w:rPr>
          <w:sz w:val="22"/>
          <w:szCs w:val="22"/>
        </w:rPr>
      </w:pPr>
    </w:p>
    <w:p>
      <w:pPr>
        <w:pStyle w:val="36"/>
        <w:numPr>
          <w:ilvl w:val="0"/>
          <w:numId w:val="0"/>
        </w:numPr>
        <w:rPr>
          <w:i/>
          <w:sz w:val="22"/>
          <w:szCs w:val="22"/>
        </w:rPr>
      </w:pPr>
      <w:r>
        <w:rPr>
          <w:i/>
          <w:sz w:val="22"/>
          <w:szCs w:val="22"/>
        </w:rPr>
        <w:t>The diagram below shows formwork that is required for a concrete slab.</w:t>
      </w:r>
    </w:p>
    <w:p>
      <w:pPr>
        <w:jc w:val="center"/>
        <w:rPr>
          <w:rFonts w:ascii="Arial" w:hAnsi="Arial" w:cs="Arial"/>
          <w:sz w:val="22"/>
          <w:szCs w:val="22"/>
        </w:rPr>
      </w:pPr>
      <w:r>
        <w:rPr>
          <w:lang w:eastAsia="en-AU"/>
        </w:rPr>
        <w:drawing>
          <wp:inline distT="0" distB="0" distL="0" distR="0">
            <wp:extent cx="2798445" cy="1590040"/>
            <wp:effectExtent l="0" t="0" r="190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pic:cNvPicPr>
                      <a:picLocks noChangeAspect="1"/>
                    </pic:cNvPicPr>
                  </pic:nvPicPr>
                  <pic:blipFill>
                    <a:blip r:embed="rId20" cstate="print">
                      <a:extLst>
                        <a:ext uri="{28A0092B-C50C-407E-A947-70E740481C1C}">
                          <a14:useLocalDpi xmlns:a14="http://schemas.microsoft.com/office/drawing/2010/main" val="0"/>
                        </a:ext>
                      </a:extLst>
                    </a:blip>
                    <a:srcRect l="67801" t="41681" r="16322" b="42282"/>
                    <a:stretch>
                      <a:fillRect/>
                    </a:stretch>
                  </pic:blipFill>
                  <pic:spPr>
                    <a:xfrm>
                      <a:off x="0" y="0"/>
                      <a:ext cx="2811323" cy="1597282"/>
                    </a:xfrm>
                    <a:prstGeom prst="rect">
                      <a:avLst/>
                    </a:prstGeom>
                    <a:ln>
                      <a:noFill/>
                    </a:ln>
                  </pic:spPr>
                </pic:pic>
              </a:graphicData>
            </a:graphic>
          </wp:inline>
        </w:drawing>
      </w:r>
    </w:p>
    <w:p>
      <w:pPr>
        <w:jc w:val="left"/>
        <w:rPr>
          <w:rFonts w:ascii="Arial" w:hAnsi="Arial" w:cs="Arial"/>
          <w:b/>
          <w:i/>
          <w:sz w:val="22"/>
          <w:szCs w:val="22"/>
        </w:rPr>
      </w:pPr>
    </w:p>
    <w:p>
      <w:pPr>
        <w:jc w:val="left"/>
        <w:rPr>
          <w:rFonts w:ascii="Arial" w:hAnsi="Arial" w:cs="Arial"/>
          <w:b/>
          <w:i/>
          <w:sz w:val="22"/>
          <w:szCs w:val="22"/>
        </w:rPr>
      </w:pPr>
      <w:r>
        <w:rPr>
          <w:rFonts w:ascii="Arial" w:hAnsi="Arial" w:cs="Arial"/>
          <w:b/>
          <w:i/>
          <w:sz w:val="22"/>
          <w:szCs w:val="22"/>
        </w:rPr>
        <w:t>The table below outlines the costs for this task.</w:t>
      </w:r>
    </w:p>
    <w:p>
      <w:pPr>
        <w:jc w:val="left"/>
        <w:rPr>
          <w:rFonts w:ascii="Arial" w:hAnsi="Arial" w:cs="Arial"/>
          <w:sz w:val="22"/>
          <w:szCs w:val="22"/>
        </w:rPr>
      </w:pP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61"/>
        <w:gridCol w:w="37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961" w:type="dxa"/>
            <w:shd w:val="clear" w:color="auto" w:fill="D8D8D8" w:themeFill="background1" w:themeFillShade="D9"/>
            <w:vAlign w:val="center"/>
          </w:tcPr>
          <w:p>
            <w:pPr>
              <w:jc w:val="left"/>
              <w:rPr>
                <w:rFonts w:cs="Arial"/>
                <w:b/>
                <w:sz w:val="22"/>
                <w:szCs w:val="22"/>
              </w:rPr>
            </w:pPr>
            <w:r>
              <w:rPr>
                <w:rFonts w:cs="Arial"/>
                <w:b/>
                <w:sz w:val="22"/>
                <w:szCs w:val="22"/>
              </w:rPr>
              <w:t>Item</w:t>
            </w:r>
          </w:p>
        </w:tc>
        <w:tc>
          <w:tcPr>
            <w:tcW w:w="3709" w:type="dxa"/>
            <w:shd w:val="clear" w:color="auto" w:fill="D8D8D8" w:themeFill="background1" w:themeFillShade="D9"/>
            <w:vAlign w:val="center"/>
          </w:tcPr>
          <w:p>
            <w:pPr>
              <w:jc w:val="left"/>
              <w:rPr>
                <w:rFonts w:cs="Arial"/>
                <w:b/>
                <w:sz w:val="22"/>
                <w:szCs w:val="22"/>
              </w:rPr>
            </w:pPr>
            <w:r>
              <w:rPr>
                <w:rFonts w:cs="Arial"/>
                <w:b/>
                <w:sz w:val="22"/>
                <w:szCs w:val="22"/>
              </w:rPr>
              <w:t>Cost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961" w:type="dxa"/>
            <w:vAlign w:val="center"/>
          </w:tcPr>
          <w:p>
            <w:pPr>
              <w:jc w:val="left"/>
              <w:rPr>
                <w:rFonts w:cs="Arial"/>
                <w:sz w:val="22"/>
                <w:szCs w:val="22"/>
              </w:rPr>
            </w:pPr>
            <w:r>
              <w:rPr>
                <w:rFonts w:cs="Arial"/>
                <w:sz w:val="22"/>
                <w:szCs w:val="22"/>
              </w:rPr>
              <w:t>Timber</w:t>
            </w:r>
          </w:p>
        </w:tc>
        <w:tc>
          <w:tcPr>
            <w:tcW w:w="3709" w:type="dxa"/>
            <w:vAlign w:val="center"/>
          </w:tcPr>
          <w:p>
            <w:pPr>
              <w:jc w:val="left"/>
              <w:rPr>
                <w:rFonts w:cs="Arial"/>
                <w:sz w:val="22"/>
                <w:szCs w:val="22"/>
              </w:rPr>
            </w:pPr>
            <w:r>
              <w:rPr>
                <w:rFonts w:cs="Arial"/>
                <w:sz w:val="22"/>
                <w:szCs w:val="22"/>
              </w:rPr>
              <w:t>$2.50 per metre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961" w:type="dxa"/>
            <w:vAlign w:val="center"/>
          </w:tcPr>
          <w:p>
            <w:pPr>
              <w:jc w:val="left"/>
              <w:rPr>
                <w:rFonts w:cs="Arial"/>
                <w:sz w:val="22"/>
                <w:szCs w:val="22"/>
              </w:rPr>
            </w:pPr>
            <w:r>
              <w:rPr>
                <w:rFonts w:cs="Arial"/>
                <w:sz w:val="22"/>
                <w:szCs w:val="22"/>
              </w:rPr>
              <w:t>Concrete</w:t>
            </w:r>
          </w:p>
        </w:tc>
        <w:tc>
          <w:tcPr>
            <w:tcW w:w="3709" w:type="dxa"/>
            <w:vAlign w:val="center"/>
          </w:tcPr>
          <w:p>
            <w:pPr>
              <w:jc w:val="left"/>
              <w:rPr>
                <w:rFonts w:cs="Arial"/>
                <w:sz w:val="22"/>
                <w:szCs w:val="22"/>
              </w:rPr>
            </w:pPr>
            <w:r>
              <w:rPr>
                <w:rFonts w:cs="Arial"/>
                <w:sz w:val="22"/>
                <w:szCs w:val="22"/>
              </w:rPr>
              <w:t>$50.00 per cubic metre (excluding GST)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961" w:type="dxa"/>
            <w:vAlign w:val="center"/>
          </w:tcPr>
          <w:p>
            <w:pPr>
              <w:jc w:val="left"/>
              <w:rPr>
                <w:rFonts w:cs="Arial"/>
                <w:sz w:val="22"/>
                <w:szCs w:val="22"/>
              </w:rPr>
            </w:pPr>
            <w:r>
              <w:rPr>
                <w:rFonts w:cs="Arial"/>
                <w:sz w:val="22"/>
                <w:szCs w:val="22"/>
              </w:rPr>
              <w:t>Labour</w:t>
            </w:r>
          </w:p>
        </w:tc>
        <w:tc>
          <w:tcPr>
            <w:tcW w:w="3709" w:type="dxa"/>
            <w:vAlign w:val="center"/>
          </w:tcPr>
          <w:p>
            <w:pPr>
              <w:jc w:val="left"/>
              <w:rPr>
                <w:rFonts w:cs="Arial"/>
                <w:sz w:val="22"/>
                <w:szCs w:val="22"/>
              </w:rPr>
            </w:pPr>
            <w:r>
              <w:rPr>
                <w:rFonts w:cs="Arial"/>
                <w:sz w:val="22"/>
                <w:szCs w:val="22"/>
              </w:rPr>
              <w:t>$49.50 per hour</w:t>
            </w:r>
          </w:p>
        </w:tc>
      </w:tr>
    </w:tbl>
    <w:p>
      <w:pPr>
        <w:jc w:val="left"/>
        <w:rPr>
          <w:rFonts w:ascii="Arial" w:hAnsi="Arial" w:cs="Arial"/>
          <w:sz w:val="22"/>
          <w:szCs w:val="22"/>
        </w:rPr>
      </w:pPr>
    </w:p>
    <w:p>
      <w:pPr>
        <w:jc w:val="left"/>
        <w:rPr>
          <w:rFonts w:ascii="Arial" w:hAnsi="Arial" w:cs="Arial"/>
          <w:sz w:val="22"/>
          <w:szCs w:val="22"/>
        </w:rPr>
      </w:pPr>
    </w:p>
    <w:p>
      <w:pPr>
        <w:pStyle w:val="36"/>
        <w:numPr>
          <w:ilvl w:val="0"/>
          <w:numId w:val="10"/>
        </w:numPr>
        <w:ind w:left="709" w:hanging="709"/>
      </w:pPr>
      <w:bookmarkStart w:id="21" w:name="_Ref406500432"/>
      <w:bookmarkStart w:id="22" w:name="_Ref417288526"/>
      <w:bookmarkStart w:id="23" w:name="_Ref417289419"/>
      <w:r>
        <w:rPr>
          <w:lang w:val="en-US"/>
        </w:rPr>
        <w:t>Calculate the lineal meters of timber (150mm wide x 25mm thick) required to form up the edge of a concrete slab which is 6.0m x 2.5m x 150mm.  Provide no allowance for waste.</w:t>
      </w:r>
      <w:bookmarkEnd w:id="21"/>
      <w:r>
        <w:rPr>
          <w:lang w:val="en-US"/>
        </w:rPr>
        <w:t xml:space="preserve"> </w:t>
      </w:r>
      <w:r>
        <w:t>Show your answer to two decimal places.</w:t>
      </w:r>
      <w:bookmarkEnd w:id="22"/>
      <w:bookmarkEnd w:id="23"/>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5" w:hRule="atLeast"/>
        </w:trPr>
        <w:tc>
          <w:tcPr>
            <w:tcW w:w="1027" w:type="dxa"/>
            <w:tcBorders>
              <w:top w:val="nil"/>
              <w:left w:val="nil"/>
              <w:bottom w:val="nil"/>
              <w:right w:val="single" w:color="auto" w:sz="4" w:space="0"/>
            </w:tcBorders>
          </w:tcPr>
          <w:p>
            <w:pPr>
              <w:rPr>
                <w:rFonts w:ascii="Arial" w:hAnsi="Arial" w:cs="Arial"/>
                <w:b/>
                <w:sz w:val="22"/>
                <w:szCs w:val="22"/>
              </w:rPr>
            </w:pPr>
            <w:permStart w:id="86"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85" w:edGrp="everyone"/>
            <w:r>
              <w:rPr>
                <w:rFonts w:hint="eastAsia" w:ascii="Arial" w:hAnsi="Arial" w:eastAsia="宋体" w:cs="Arial"/>
                <w:sz w:val="22"/>
                <w:szCs w:val="22"/>
                <w:lang w:val="en-US" w:eastAsia="zh-CN"/>
              </w:rPr>
              <w:t>17.10</w:t>
            </w:r>
            <w:permEnd w:id="85"/>
          </w:p>
        </w:tc>
        <w:sdt>
          <w:sdtPr>
            <w:rPr>
              <w:rFonts w:ascii="Arial" w:hAnsi="Arial" w:cs="Arial"/>
              <w:sz w:val="44"/>
              <w:szCs w:val="44"/>
            </w:rPr>
            <w:id w:val="-531491989"/>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86"/>
    </w:tbl>
    <w:p>
      <w:pPr>
        <w:rPr>
          <w:rFonts w:ascii="Arial" w:hAnsi="Arial" w:cs="Arial"/>
          <w:sz w:val="22"/>
          <w:szCs w:val="22"/>
        </w:rPr>
      </w:pPr>
    </w:p>
    <w:p>
      <w:pPr>
        <w:jc w:val="left"/>
        <w:rPr>
          <w:rFonts w:ascii="Arial" w:hAnsi="Arial" w:cs="Arial"/>
          <w:sz w:val="22"/>
          <w:szCs w:val="22"/>
        </w:rPr>
      </w:pPr>
    </w:p>
    <w:p>
      <w:pPr>
        <w:pStyle w:val="36"/>
        <w:numPr>
          <w:ilvl w:val="0"/>
          <w:numId w:val="10"/>
        </w:numPr>
        <w:ind w:left="709" w:hanging="709"/>
      </w:pPr>
      <w:bookmarkStart w:id="24" w:name="_Ref417290396"/>
      <w:r>
        <w:rPr>
          <w:lang w:val="en-US"/>
        </w:rPr>
        <w:t xml:space="preserve">Use your response to </w:t>
      </w:r>
      <w:r>
        <w:rPr>
          <w:lang w:val="en-US"/>
        </w:rPr>
        <w:fldChar w:fldCharType="begin"/>
      </w:r>
      <w:r>
        <w:rPr>
          <w:lang w:val="en-US"/>
        </w:rPr>
        <w:instrText xml:space="preserve"> REF _Ref417288526 \r \h </w:instrText>
      </w:r>
      <w:r>
        <w:rPr>
          <w:lang w:val="en-US"/>
        </w:rPr>
        <w:fldChar w:fldCharType="separate"/>
      </w:r>
      <w:r>
        <w:rPr>
          <w:lang w:val="en-US"/>
        </w:rPr>
        <w:t xml:space="preserve">Q22. </w:t>
      </w:r>
      <w:r>
        <w:rPr>
          <w:lang w:val="en-US"/>
        </w:rPr>
        <w:fldChar w:fldCharType="end"/>
      </w:r>
      <w:r>
        <w:rPr>
          <w:lang w:val="en-US"/>
        </w:rPr>
        <w:t xml:space="preserve">to calculate how much the timber will cost. </w:t>
      </w:r>
      <w:r>
        <w:rPr>
          <w:lang w:val="en-US"/>
        </w:rPr>
        <w:br w:type="textWrapping"/>
      </w:r>
      <w:r>
        <w:t>Show your workings and answer to two decimal places.</w:t>
      </w:r>
      <w:bookmarkEnd w:id="24"/>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74" w:hRule="atLeast"/>
        </w:trPr>
        <w:tc>
          <w:tcPr>
            <w:tcW w:w="1027" w:type="dxa"/>
            <w:tcBorders>
              <w:top w:val="nil"/>
              <w:left w:val="nil"/>
              <w:bottom w:val="nil"/>
              <w:right w:val="single" w:color="auto" w:sz="4" w:space="0"/>
            </w:tcBorders>
          </w:tcPr>
          <w:p>
            <w:pPr>
              <w:rPr>
                <w:rFonts w:ascii="Arial" w:hAnsi="Arial" w:cs="Arial"/>
                <w:b/>
                <w:sz w:val="22"/>
                <w:szCs w:val="22"/>
              </w:rPr>
            </w:pPr>
            <w:permStart w:id="88"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87" w:edGrp="everyone"/>
            <w:r>
              <w:rPr>
                <w:rFonts w:hint="eastAsia" w:ascii="Arial" w:hAnsi="Arial" w:eastAsia="宋体" w:cs="Arial"/>
                <w:sz w:val="22"/>
                <w:szCs w:val="22"/>
                <w:lang w:val="en-US" w:eastAsia="zh-CN"/>
              </w:rPr>
              <w:t>17.10*</w:t>
            </w:r>
            <w:r>
              <w:rPr>
                <w:rFonts w:cs="Arial"/>
                <w:sz w:val="22"/>
                <w:szCs w:val="22"/>
              </w:rPr>
              <w:t>$2.50</w:t>
            </w:r>
            <w:r>
              <w:rPr>
                <w:rFonts w:hint="eastAsia" w:eastAsia="宋体" w:cs="Arial"/>
                <w:sz w:val="22"/>
                <w:szCs w:val="22"/>
                <w:lang w:val="en-US" w:eastAsia="zh-CN"/>
              </w:rPr>
              <w:t>=</w:t>
            </w:r>
            <w:r>
              <w:rPr>
                <w:rFonts w:cs="Arial"/>
                <w:sz w:val="22"/>
                <w:szCs w:val="22"/>
              </w:rPr>
              <w:t>$</w:t>
            </w:r>
            <w:r>
              <w:rPr>
                <w:rFonts w:hint="eastAsia" w:eastAsia="宋体" w:cs="Arial"/>
                <w:sz w:val="22"/>
                <w:szCs w:val="22"/>
                <w:lang w:val="en-US" w:eastAsia="zh-CN"/>
              </w:rPr>
              <w:t>42.75</w:t>
            </w:r>
            <w:permEnd w:id="87"/>
          </w:p>
        </w:tc>
        <w:sdt>
          <w:sdtPr>
            <w:rPr>
              <w:rFonts w:ascii="Arial" w:hAnsi="Arial" w:cs="Arial"/>
              <w:sz w:val="44"/>
              <w:szCs w:val="44"/>
            </w:rPr>
            <w:id w:val="-1627153397"/>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88"/>
    </w:tbl>
    <w:p>
      <w:pPr>
        <w:rPr>
          <w:rFonts w:ascii="Arial" w:hAnsi="Arial" w:cs="Arial"/>
          <w:sz w:val="22"/>
          <w:szCs w:val="22"/>
        </w:rPr>
      </w:pPr>
    </w:p>
    <w:p>
      <w:pPr>
        <w:jc w:val="left"/>
        <w:rPr>
          <w:rFonts w:ascii="Arial" w:hAnsi="Arial"/>
          <w:b/>
          <w:sz w:val="22"/>
          <w:szCs w:val="22"/>
        </w:rPr>
      </w:pPr>
      <w:r>
        <w:rPr>
          <w:sz w:val="22"/>
          <w:szCs w:val="22"/>
        </w:rPr>
        <w:br w:type="page"/>
      </w:r>
    </w:p>
    <w:p>
      <w:pPr>
        <w:pStyle w:val="36"/>
        <w:numPr>
          <w:ilvl w:val="0"/>
          <w:numId w:val="10"/>
        </w:numPr>
        <w:ind w:left="709" w:hanging="709"/>
      </w:pPr>
      <w:bookmarkStart w:id="25" w:name="_Ref417287896"/>
      <w:bookmarkStart w:id="26" w:name="_Ref416263707"/>
      <w:r>
        <w:t xml:space="preserve">Calculate how many cubic metres of concrete are required. </w:t>
      </w:r>
      <w:r>
        <w:br w:type="textWrapping"/>
      </w:r>
      <w:r>
        <w:t>Show your workings and answer to two decimal places</w:t>
      </w:r>
      <w:r>
        <w:rPr>
          <w:lang w:val="en-US"/>
        </w:rPr>
        <w:t>.</w:t>
      </w:r>
      <w:bookmarkEnd w:id="25"/>
      <w:r>
        <w:t xml:space="preserve"> </w:t>
      </w:r>
      <w:bookmarkEnd w:id="26"/>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81" w:hRule="atLeast"/>
        </w:trPr>
        <w:tc>
          <w:tcPr>
            <w:tcW w:w="1027" w:type="dxa"/>
            <w:tcBorders>
              <w:top w:val="nil"/>
              <w:left w:val="nil"/>
              <w:bottom w:val="nil"/>
              <w:right w:val="single" w:color="auto" w:sz="4" w:space="0"/>
            </w:tcBorders>
          </w:tcPr>
          <w:p>
            <w:pPr>
              <w:rPr>
                <w:rFonts w:ascii="Arial" w:hAnsi="Arial" w:cs="Arial"/>
                <w:b/>
                <w:sz w:val="22"/>
                <w:szCs w:val="22"/>
              </w:rPr>
            </w:pPr>
            <w:permStart w:id="90"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89" w:edGrp="everyone"/>
            <w:r>
              <w:rPr>
                <w:rFonts w:hint="eastAsia" w:ascii="Arial" w:hAnsi="Arial" w:eastAsia="宋体" w:cs="Arial"/>
                <w:sz w:val="22"/>
                <w:szCs w:val="22"/>
                <w:lang w:val="en-US" w:eastAsia="zh-CN"/>
              </w:rPr>
              <w:t>6.0*2.5*0.15=2.25</w:t>
            </w:r>
            <w:permEnd w:id="89"/>
          </w:p>
        </w:tc>
        <w:sdt>
          <w:sdtPr>
            <w:rPr>
              <w:rFonts w:ascii="Arial" w:hAnsi="Arial" w:cs="Arial"/>
              <w:sz w:val="44"/>
              <w:szCs w:val="44"/>
            </w:rPr>
            <w:id w:val="-1023167001"/>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90"/>
    </w:tbl>
    <w:p>
      <w:pPr>
        <w:ind w:right="-24"/>
        <w:rPr>
          <w:rFonts w:ascii="Arial" w:hAnsi="Arial" w:cs="Arial"/>
          <w:sz w:val="22"/>
          <w:szCs w:val="22"/>
        </w:rPr>
      </w:pPr>
    </w:p>
    <w:p>
      <w:pPr>
        <w:ind w:right="-24"/>
        <w:rPr>
          <w:rFonts w:ascii="Arial" w:hAnsi="Arial" w:cs="Arial"/>
          <w:sz w:val="22"/>
          <w:szCs w:val="22"/>
        </w:rPr>
      </w:pPr>
    </w:p>
    <w:p>
      <w:pPr>
        <w:pStyle w:val="36"/>
        <w:numPr>
          <w:ilvl w:val="0"/>
          <w:numId w:val="10"/>
        </w:numPr>
        <w:ind w:left="709" w:hanging="709"/>
        <w:rPr>
          <w:rFonts w:cs="Arial"/>
          <w:sz w:val="22"/>
          <w:szCs w:val="22"/>
        </w:rPr>
      </w:pPr>
      <w:bookmarkStart w:id="27" w:name="_Ref2943899"/>
      <w:bookmarkStart w:id="28" w:name="_Ref417290080"/>
      <w:r>
        <w:t xml:space="preserve">Use your response to </w:t>
      </w:r>
      <w:r>
        <w:fldChar w:fldCharType="begin"/>
      </w:r>
      <w:r>
        <w:instrText xml:space="preserve"> REF _Ref417287896 \r \h </w:instrText>
      </w:r>
      <w:r>
        <w:fldChar w:fldCharType="separate"/>
      </w:r>
      <w:r>
        <w:t xml:space="preserve">Q24. </w:t>
      </w:r>
      <w:r>
        <w:fldChar w:fldCharType="end"/>
      </w:r>
      <w:r>
        <w:rPr>
          <w:lang w:val="en-US"/>
        </w:rPr>
        <w:t xml:space="preserve">to calculate the cost of the required concrete. </w:t>
      </w:r>
      <w:r>
        <w:t>Show your answer to two decimal places and ensure it includes GST.</w:t>
      </w:r>
      <w:bookmarkEnd w:id="27"/>
      <w:r>
        <w:t xml:space="preserve"> </w:t>
      </w:r>
      <w:r>
        <w:br w:type="textWrapping"/>
      </w:r>
      <w:bookmarkEnd w:id="28"/>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5" w:hRule="atLeast"/>
        </w:trPr>
        <w:tc>
          <w:tcPr>
            <w:tcW w:w="1027" w:type="dxa"/>
            <w:tcBorders>
              <w:top w:val="nil"/>
              <w:left w:val="nil"/>
              <w:bottom w:val="nil"/>
              <w:right w:val="single" w:color="auto" w:sz="4" w:space="0"/>
            </w:tcBorders>
          </w:tcPr>
          <w:p>
            <w:pPr>
              <w:rPr>
                <w:rFonts w:ascii="Arial" w:hAnsi="Arial" w:cs="Arial"/>
                <w:b/>
                <w:sz w:val="22"/>
                <w:szCs w:val="22"/>
              </w:rPr>
            </w:pPr>
            <w:permStart w:id="92"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default" w:eastAsia="宋体" w:cs="Arial"/>
                <w:sz w:val="22"/>
                <w:szCs w:val="22"/>
                <w:lang w:val="en-US" w:eastAsia="zh-CN"/>
              </w:rPr>
            </w:pPr>
            <w:permStart w:id="91" w:edGrp="everyone"/>
            <w:r>
              <w:rPr>
                <w:rFonts w:cs="Arial"/>
                <w:sz w:val="22"/>
                <w:szCs w:val="22"/>
              </w:rPr>
              <w:t>$</w:t>
            </w:r>
            <w:r>
              <w:rPr>
                <w:rFonts w:hint="eastAsia" w:eastAsia="宋体" w:cs="Arial"/>
                <w:sz w:val="22"/>
                <w:szCs w:val="22"/>
                <w:lang w:val="en-US" w:eastAsia="zh-CN"/>
              </w:rPr>
              <w:t>123.75</w:t>
            </w:r>
          </w:p>
          <w:permEnd w:id="91"/>
          <w:p>
            <w:pPr>
              <w:rPr>
                <w:rFonts w:ascii="Arial" w:hAnsi="Arial" w:cs="Arial"/>
                <w:sz w:val="22"/>
                <w:szCs w:val="22"/>
              </w:rPr>
            </w:pPr>
          </w:p>
        </w:tc>
        <w:sdt>
          <w:sdtPr>
            <w:rPr>
              <w:rFonts w:ascii="Arial" w:hAnsi="Arial" w:cs="Arial"/>
              <w:sz w:val="44"/>
              <w:szCs w:val="44"/>
            </w:rPr>
            <w:id w:val="-49547280"/>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92"/>
    </w:tbl>
    <w:p>
      <w:pPr>
        <w:ind w:right="-24"/>
        <w:rPr>
          <w:rFonts w:ascii="Arial" w:hAnsi="Arial" w:cs="Arial"/>
          <w:sz w:val="22"/>
          <w:szCs w:val="22"/>
        </w:rPr>
      </w:pPr>
    </w:p>
    <w:p>
      <w:pPr>
        <w:pStyle w:val="36"/>
        <w:numPr>
          <w:ilvl w:val="0"/>
          <w:numId w:val="0"/>
        </w:numPr>
        <w:rPr>
          <w:sz w:val="22"/>
          <w:szCs w:val="22"/>
        </w:rPr>
      </w:pPr>
    </w:p>
    <w:p>
      <w:pPr>
        <w:pStyle w:val="36"/>
        <w:numPr>
          <w:ilvl w:val="0"/>
          <w:numId w:val="10"/>
        </w:numPr>
        <w:ind w:left="709" w:hanging="709"/>
      </w:pPr>
      <w:bookmarkStart w:id="29" w:name="_Ref417289135"/>
      <w:r>
        <w:t xml:space="preserve">Calculate how much the labour will cost if the job takes 6 ½ hours. </w:t>
      </w:r>
      <w:r>
        <w:br w:type="textWrapping"/>
      </w:r>
      <w:r>
        <w:t>Show your workings and answer to two decimal places.</w:t>
      </w:r>
      <w:bookmarkEnd w:id="29"/>
      <w:r>
        <w:rPr>
          <w:lang w:val="en-US"/>
        </w:rPr>
        <w:t xml:space="preserve"> </w:t>
      </w:r>
      <w:r>
        <w:t xml:space="preserve"> </w:t>
      </w:r>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74" w:hRule="atLeast"/>
        </w:trPr>
        <w:tc>
          <w:tcPr>
            <w:tcW w:w="1027" w:type="dxa"/>
            <w:tcBorders>
              <w:top w:val="nil"/>
              <w:left w:val="nil"/>
              <w:bottom w:val="nil"/>
              <w:right w:val="single" w:color="auto" w:sz="4" w:space="0"/>
            </w:tcBorders>
          </w:tcPr>
          <w:p>
            <w:pPr>
              <w:rPr>
                <w:rFonts w:ascii="Arial" w:hAnsi="Arial" w:cs="Arial"/>
                <w:b/>
                <w:sz w:val="22"/>
                <w:szCs w:val="22"/>
              </w:rPr>
            </w:pPr>
            <w:permStart w:id="94"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93" w:edGrp="everyone"/>
            <w:r>
              <w:t>6</w:t>
            </w:r>
            <w:r>
              <w:rPr>
                <w:rFonts w:hint="eastAsia" w:eastAsia="宋体"/>
                <w:lang w:val="en-US" w:eastAsia="zh-CN"/>
              </w:rPr>
              <w:t>.5</w:t>
            </w:r>
            <w:r>
              <w:t xml:space="preserve"> </w:t>
            </w:r>
            <w:r>
              <w:rPr>
                <w:rFonts w:hint="eastAsia" w:eastAsia="宋体"/>
                <w:lang w:val="en-US" w:eastAsia="zh-CN"/>
              </w:rPr>
              <w:t>*</w:t>
            </w:r>
            <w:r>
              <w:rPr>
                <w:rFonts w:cs="Arial"/>
                <w:sz w:val="22"/>
                <w:szCs w:val="22"/>
              </w:rPr>
              <w:t>$49.50</w:t>
            </w:r>
            <w:r>
              <w:rPr>
                <w:rFonts w:hint="eastAsia" w:eastAsia="宋体" w:cs="Arial"/>
                <w:sz w:val="22"/>
                <w:szCs w:val="22"/>
                <w:lang w:val="en-US" w:eastAsia="zh-CN"/>
              </w:rPr>
              <w:t>=</w:t>
            </w:r>
            <w:r>
              <w:rPr>
                <w:rFonts w:cs="Arial"/>
                <w:sz w:val="22"/>
                <w:szCs w:val="22"/>
              </w:rPr>
              <w:t>$</w:t>
            </w:r>
            <w:r>
              <w:rPr>
                <w:rFonts w:hint="eastAsia" w:eastAsia="宋体" w:cs="Arial"/>
                <w:sz w:val="22"/>
                <w:szCs w:val="22"/>
                <w:lang w:val="en-US" w:eastAsia="zh-CN"/>
              </w:rPr>
              <w:t>321.75</w:t>
            </w:r>
            <w:permEnd w:id="93"/>
          </w:p>
        </w:tc>
        <w:sdt>
          <w:sdtPr>
            <w:rPr>
              <w:rFonts w:ascii="Arial" w:hAnsi="Arial" w:cs="Arial"/>
              <w:sz w:val="44"/>
              <w:szCs w:val="44"/>
            </w:rPr>
            <w:id w:val="-1217744259"/>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94"/>
    </w:tbl>
    <w:p>
      <w:pPr>
        <w:ind w:right="-24"/>
        <w:rPr>
          <w:rFonts w:ascii="Arial" w:hAnsi="Arial" w:cs="Arial"/>
          <w:sz w:val="22"/>
          <w:szCs w:val="22"/>
        </w:rPr>
      </w:pPr>
    </w:p>
    <w:p>
      <w:pPr>
        <w:jc w:val="left"/>
        <w:rPr>
          <w:rFonts w:ascii="Arial" w:hAnsi="Arial" w:cs="Arial"/>
          <w:sz w:val="22"/>
          <w:szCs w:val="22"/>
        </w:rPr>
      </w:pPr>
    </w:p>
    <w:p>
      <w:pPr>
        <w:pStyle w:val="36"/>
        <w:numPr>
          <w:ilvl w:val="0"/>
          <w:numId w:val="10"/>
        </w:numPr>
        <w:ind w:left="709" w:hanging="709"/>
      </w:pPr>
      <w:bookmarkStart w:id="30" w:name="_Ref417291147"/>
      <w:r>
        <w:t xml:space="preserve">Use your responses for </w:t>
      </w:r>
      <w:r>
        <w:fldChar w:fldCharType="begin"/>
      </w:r>
      <w:r>
        <w:instrText xml:space="preserve"> REF _Ref417290396 \r \h </w:instrText>
      </w:r>
      <w:r>
        <w:fldChar w:fldCharType="separate"/>
      </w:r>
      <w:r>
        <w:t xml:space="preserve">Q23. </w:t>
      </w:r>
      <w:r>
        <w:fldChar w:fldCharType="end"/>
      </w:r>
      <w:r>
        <w:fldChar w:fldCharType="begin"/>
      </w:r>
      <w:r>
        <w:instrText xml:space="preserve"> REF _Ref417290080 \r \h </w:instrText>
      </w:r>
      <w:r>
        <w:fldChar w:fldCharType="separate"/>
      </w:r>
      <w:r>
        <w:t xml:space="preserve">Q25. </w:t>
      </w:r>
      <w:r>
        <w:fldChar w:fldCharType="end"/>
      </w:r>
      <w:r>
        <w:t xml:space="preserve">and </w:t>
      </w:r>
      <w:r>
        <w:fldChar w:fldCharType="begin"/>
      </w:r>
      <w:r>
        <w:instrText xml:space="preserve"> REF _Ref417289135 \r \h </w:instrText>
      </w:r>
      <w:r>
        <w:fldChar w:fldCharType="separate"/>
      </w:r>
      <w:r>
        <w:t xml:space="preserve">Q26. </w:t>
      </w:r>
      <w:r>
        <w:fldChar w:fldCharType="end"/>
      </w:r>
      <w:r>
        <w:t>to calculate how much this project will cost. Show your workings and answer to two decimal places.</w:t>
      </w:r>
      <w:bookmarkEnd w:id="30"/>
      <w:r>
        <w:rPr>
          <w:lang w:val="en-US"/>
        </w:rPr>
        <w:t xml:space="preserve"> </w:t>
      </w:r>
      <w:r>
        <w:t xml:space="preserve"> </w:t>
      </w:r>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84" w:hRule="atLeast"/>
        </w:trPr>
        <w:tc>
          <w:tcPr>
            <w:tcW w:w="1027" w:type="dxa"/>
            <w:tcBorders>
              <w:top w:val="nil"/>
              <w:left w:val="nil"/>
              <w:bottom w:val="nil"/>
              <w:right w:val="single" w:color="auto" w:sz="4" w:space="0"/>
            </w:tcBorders>
          </w:tcPr>
          <w:p>
            <w:pPr>
              <w:rPr>
                <w:rFonts w:ascii="Arial" w:hAnsi="Arial" w:cs="Arial"/>
                <w:b/>
                <w:sz w:val="22"/>
                <w:szCs w:val="22"/>
              </w:rPr>
            </w:pPr>
            <w:permStart w:id="96"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default" w:eastAsia="宋体" w:cs="Arial"/>
                <w:sz w:val="22"/>
                <w:szCs w:val="22"/>
                <w:lang w:val="en-US" w:eastAsia="zh-CN"/>
              </w:rPr>
            </w:pPr>
            <w:permStart w:id="95" w:edGrp="everyone"/>
            <w:r>
              <w:rPr>
                <w:rFonts w:cs="Arial"/>
                <w:sz w:val="22"/>
                <w:szCs w:val="22"/>
              </w:rPr>
              <w:t>$</w:t>
            </w:r>
            <w:r>
              <w:rPr>
                <w:rFonts w:hint="eastAsia" w:eastAsia="宋体" w:cs="Arial"/>
                <w:sz w:val="22"/>
                <w:szCs w:val="22"/>
                <w:lang w:val="en-US" w:eastAsia="zh-CN"/>
              </w:rPr>
              <w:t>42.75+</w:t>
            </w:r>
            <w:r>
              <w:rPr>
                <w:rFonts w:cs="Arial"/>
                <w:sz w:val="22"/>
                <w:szCs w:val="22"/>
              </w:rPr>
              <w:t>$</w:t>
            </w:r>
            <w:r>
              <w:rPr>
                <w:rFonts w:hint="eastAsia" w:eastAsia="宋体" w:cs="Arial"/>
                <w:sz w:val="22"/>
                <w:szCs w:val="22"/>
                <w:lang w:val="en-US" w:eastAsia="zh-CN"/>
              </w:rPr>
              <w:t>123.75+</w:t>
            </w:r>
            <w:r>
              <w:rPr>
                <w:rFonts w:cs="Arial"/>
                <w:sz w:val="22"/>
                <w:szCs w:val="22"/>
              </w:rPr>
              <w:t>$</w:t>
            </w:r>
            <w:r>
              <w:rPr>
                <w:rFonts w:hint="eastAsia" w:eastAsia="宋体" w:cs="Arial"/>
                <w:sz w:val="22"/>
                <w:szCs w:val="22"/>
                <w:lang w:val="en-US" w:eastAsia="zh-CN"/>
              </w:rPr>
              <w:t>321.75=488.25</w:t>
            </w:r>
          </w:p>
          <w:permEnd w:id="95"/>
          <w:p>
            <w:pPr>
              <w:rPr>
                <w:rFonts w:ascii="Arial" w:hAnsi="Arial" w:cs="Arial"/>
                <w:sz w:val="22"/>
                <w:szCs w:val="22"/>
              </w:rPr>
            </w:pPr>
          </w:p>
        </w:tc>
        <w:sdt>
          <w:sdtPr>
            <w:rPr>
              <w:rFonts w:ascii="Arial" w:hAnsi="Arial" w:cs="Arial"/>
              <w:sz w:val="44"/>
              <w:szCs w:val="44"/>
            </w:rPr>
            <w:id w:val="2020811030"/>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96"/>
    </w:tbl>
    <w:p>
      <w:pPr>
        <w:rPr>
          <w:rFonts w:ascii="Arial" w:hAnsi="Arial" w:cs="Arial"/>
          <w:sz w:val="22"/>
          <w:szCs w:val="22"/>
        </w:rPr>
      </w:pPr>
    </w:p>
    <w:p>
      <w:pPr>
        <w:rPr>
          <w:rFonts w:ascii="Arial" w:hAnsi="Arial" w:cs="Arial"/>
          <w:sz w:val="22"/>
          <w:szCs w:val="22"/>
        </w:rPr>
      </w:pPr>
      <w:r>
        <w:rPr>
          <w:rFonts w:ascii="Arial" w:hAnsi="Arial" w:cs="Arial"/>
          <w:b/>
          <w:i/>
          <w:sz w:val="22"/>
          <w:szCs w:val="22"/>
        </w:rPr>
        <w:t xml:space="preserve">Refer to the electrical plan below to respond to </w:t>
      </w:r>
      <w:r>
        <w:rPr>
          <w:rFonts w:ascii="Arial" w:hAnsi="Arial" w:cs="Arial"/>
          <w:b/>
          <w:i/>
          <w:sz w:val="22"/>
          <w:szCs w:val="22"/>
        </w:rPr>
        <w:fldChar w:fldCharType="begin"/>
      </w:r>
      <w:r>
        <w:rPr>
          <w:rFonts w:ascii="Arial" w:hAnsi="Arial" w:cs="Arial"/>
          <w:b/>
          <w:i/>
          <w:sz w:val="22"/>
          <w:szCs w:val="22"/>
        </w:rPr>
        <w:instrText xml:space="preserve"> REF _Ref2947606 \r \h </w:instrText>
      </w:r>
      <w:r>
        <w:rPr>
          <w:rFonts w:ascii="Arial" w:hAnsi="Arial" w:cs="Arial"/>
          <w:b/>
          <w:i/>
          <w:sz w:val="22"/>
          <w:szCs w:val="22"/>
        </w:rPr>
        <w:fldChar w:fldCharType="separate"/>
      </w:r>
      <w:r>
        <w:rPr>
          <w:rFonts w:ascii="Arial" w:hAnsi="Arial" w:cs="Arial"/>
          <w:b/>
          <w:i/>
          <w:sz w:val="22"/>
          <w:szCs w:val="22"/>
        </w:rPr>
        <w:t xml:space="preserve">Q28. </w:t>
      </w:r>
      <w:r>
        <w:rPr>
          <w:rFonts w:ascii="Arial" w:hAnsi="Arial" w:cs="Arial"/>
          <w:b/>
          <w:i/>
          <w:sz w:val="22"/>
          <w:szCs w:val="22"/>
        </w:rPr>
        <w:fldChar w:fldCharType="end"/>
      </w:r>
      <w:r>
        <w:rPr>
          <w:rFonts w:ascii="Arial" w:hAnsi="Arial" w:cs="Arial"/>
          <w:b/>
          <w:i/>
          <w:sz w:val="22"/>
          <w:szCs w:val="22"/>
        </w:rPr>
        <w:t xml:space="preserve">and </w:t>
      </w:r>
      <w:r>
        <w:rPr>
          <w:rFonts w:ascii="Arial" w:hAnsi="Arial" w:cs="Arial"/>
          <w:b/>
          <w:i/>
          <w:sz w:val="22"/>
          <w:szCs w:val="22"/>
        </w:rPr>
        <w:fldChar w:fldCharType="begin"/>
      </w:r>
      <w:r>
        <w:rPr>
          <w:rFonts w:ascii="Arial" w:hAnsi="Arial" w:cs="Arial"/>
          <w:b/>
          <w:i/>
          <w:sz w:val="22"/>
          <w:szCs w:val="22"/>
        </w:rPr>
        <w:instrText xml:space="preserve"> REF _Ref3187883 \r \h </w:instrText>
      </w:r>
      <w:r>
        <w:rPr>
          <w:rFonts w:ascii="Arial" w:hAnsi="Arial" w:cs="Arial"/>
          <w:b/>
          <w:i/>
          <w:sz w:val="22"/>
          <w:szCs w:val="22"/>
        </w:rPr>
        <w:fldChar w:fldCharType="separate"/>
      </w:r>
      <w:r>
        <w:rPr>
          <w:rFonts w:ascii="Arial" w:hAnsi="Arial" w:cs="Arial"/>
          <w:b/>
          <w:i/>
          <w:sz w:val="22"/>
          <w:szCs w:val="22"/>
        </w:rPr>
        <w:t xml:space="preserve">Q29. </w:t>
      </w:r>
      <w:r>
        <w:rPr>
          <w:rFonts w:ascii="Arial" w:hAnsi="Arial" w:cs="Arial"/>
          <w:b/>
          <w:i/>
          <w:sz w:val="22"/>
          <w:szCs w:val="22"/>
        </w:rPr>
        <w:fldChar w:fldCharType="end"/>
      </w:r>
    </w:p>
    <w:p>
      <w:pPr>
        <w:ind w:right="-24"/>
        <w:rPr>
          <w:rFonts w:ascii="Arial" w:hAnsi="Arial" w:cs="Arial"/>
          <w:sz w:val="22"/>
          <w:szCs w:val="22"/>
        </w:rPr>
      </w:pPr>
    </w:p>
    <w:p>
      <w:pPr>
        <w:rPr>
          <w:rFonts w:ascii="Arial" w:hAnsi="Arial" w:cs="Arial"/>
          <w:sz w:val="22"/>
          <w:szCs w:val="22"/>
        </w:rPr>
      </w:pPr>
      <w:r>
        <w:rPr>
          <w:lang w:eastAsia="en-AU"/>
        </w:rPr>
        <w:drawing>
          <wp:inline distT="0" distB="0" distL="0" distR="0">
            <wp:extent cx="8420735" cy="6015355"/>
            <wp:effectExtent l="2540" t="0" r="1905" b="190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pic:cNvPicPr>
                      <a:picLocks noChangeAspect="1"/>
                    </pic:cNvPicPr>
                  </pic:nvPicPr>
                  <pic:blipFill>
                    <a:blip r:embed="rId21"/>
                    <a:stretch>
                      <a:fillRect/>
                    </a:stretch>
                  </pic:blipFill>
                  <pic:spPr>
                    <a:xfrm rot="16200000">
                      <a:off x="0" y="0"/>
                      <a:ext cx="8445798" cy="6033514"/>
                    </a:xfrm>
                    <a:prstGeom prst="rect">
                      <a:avLst/>
                    </a:prstGeom>
                  </pic:spPr>
                </pic:pic>
              </a:graphicData>
            </a:graphic>
          </wp:inline>
        </w:drawing>
      </w:r>
    </w:p>
    <w:p>
      <w:pPr>
        <w:jc w:val="right"/>
        <w:rPr>
          <w:rFonts w:cs="Arial"/>
          <w:sz w:val="16"/>
          <w:szCs w:val="16"/>
        </w:rPr>
      </w:pPr>
      <w:r>
        <w:rPr>
          <w:rFonts w:cs="Arial"/>
          <w:sz w:val="16"/>
          <w:szCs w:val="16"/>
        </w:rPr>
        <w:t>Source: https://www.dtwd.wa.gov.au/sites/default/files/teachingproducts/BC1944_CCBY.PDF</w:t>
      </w:r>
    </w:p>
    <w:p>
      <w:pPr>
        <w:rPr>
          <w:rFonts w:ascii="Arial" w:hAnsi="Arial" w:cs="Arial"/>
          <w:sz w:val="22"/>
          <w:szCs w:val="22"/>
        </w:rPr>
      </w:pPr>
    </w:p>
    <w:p>
      <w:pPr>
        <w:pStyle w:val="36"/>
        <w:numPr>
          <w:ilvl w:val="0"/>
          <w:numId w:val="10"/>
        </w:numPr>
        <w:ind w:left="709" w:hanging="709"/>
      </w:pPr>
      <w:bookmarkStart w:id="31" w:name="_Ref2947606"/>
      <w:r>
        <w:t>Measure the required quantities for the items listed below.</w:t>
      </w:r>
      <w:bookmarkEnd w:id="31"/>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61"/>
        <w:gridCol w:w="2040"/>
        <w:gridCol w:w="5481"/>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24" w:type="pct"/>
            <w:tcBorders>
              <w:top w:val="nil"/>
              <w:left w:val="nil"/>
              <w:bottom w:val="nil"/>
              <w:right w:val="single" w:color="auto" w:sz="12" w:space="0"/>
            </w:tcBorders>
            <w:shd w:val="clear" w:color="auto" w:fill="auto"/>
          </w:tcPr>
          <w:p>
            <w:pPr>
              <w:keepNext/>
              <w:ind w:left="993" w:hanging="993"/>
            </w:pPr>
            <w:permStart w:id="97" w:edGrp="everyone" w:colFirst="3" w:colLast="3"/>
            <w:r>
              <w:rPr>
                <w:rFonts w:ascii="Arial" w:hAnsi="Arial" w:cs="Arial"/>
                <w:b/>
                <w:sz w:val="22"/>
                <w:szCs w:val="22"/>
              </w:rPr>
              <w:t>Answer</w:t>
            </w:r>
          </w:p>
        </w:tc>
        <w:tc>
          <w:tcPr>
            <w:tcW w:w="1096" w:type="pct"/>
            <w:tcBorders>
              <w:top w:val="single" w:color="auto" w:sz="12" w:space="0"/>
              <w:bottom w:val="single" w:color="auto" w:sz="12" w:space="0"/>
              <w:right w:val="single" w:color="auto" w:sz="4" w:space="0"/>
            </w:tcBorders>
            <w:shd w:val="clear" w:color="auto" w:fill="C0C0C0"/>
            <w:vAlign w:val="center"/>
          </w:tcPr>
          <w:p>
            <w:pPr>
              <w:keepNext/>
              <w:ind w:left="993" w:right="82" w:hanging="993"/>
              <w:jc w:val="center"/>
            </w:pPr>
            <w:r>
              <w:t>Quantity</w:t>
            </w:r>
          </w:p>
        </w:tc>
        <w:tc>
          <w:tcPr>
            <w:tcW w:w="2945"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Item</w:t>
            </w:r>
          </w:p>
        </w:tc>
        <w:sdt>
          <w:sdtPr>
            <w:rPr>
              <w:rFonts w:ascii="Arial" w:hAnsi="Arial" w:cs="Arial"/>
              <w:sz w:val="44"/>
              <w:szCs w:val="44"/>
            </w:rPr>
            <w:id w:val="1552722969"/>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97"/>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top w:val="single" w:color="auto" w:sz="12" w:space="0"/>
              <w:bottom w:val="single" w:color="auto" w:sz="8" w:space="0"/>
              <w:right w:val="single" w:color="auto" w:sz="4" w:space="0"/>
            </w:tcBorders>
            <w:shd w:val="clear" w:color="auto" w:fill="auto"/>
            <w:vAlign w:val="center"/>
          </w:tcPr>
          <w:p>
            <w:pPr>
              <w:jc w:val="left"/>
              <w:rPr>
                <w:rFonts w:ascii="Arial" w:hAnsi="Arial" w:cs="Arial"/>
                <w:sz w:val="22"/>
              </w:rPr>
            </w:pPr>
            <w:permStart w:id="98" w:edGrp="everyone"/>
            <w:r>
              <w:rPr>
                <w:rFonts w:hint="eastAsia" w:ascii="Arial" w:hAnsi="Arial" w:eastAsia="宋体" w:cs="Arial"/>
                <w:sz w:val="22"/>
                <w:lang w:val="en-US" w:eastAsia="zh-CN"/>
              </w:rPr>
              <w:t>25</w:t>
            </w:r>
            <w:permEnd w:id="98"/>
          </w:p>
        </w:tc>
        <w:tc>
          <w:tcPr>
            <w:tcW w:w="2945" w:type="pct"/>
            <w:tcBorders>
              <w:top w:val="single" w:color="auto" w:sz="12" w:space="0"/>
              <w:left w:val="single" w:color="auto" w:sz="4" w:space="0"/>
              <w:bottom w:val="single" w:color="auto" w:sz="8" w:space="0"/>
            </w:tcBorders>
            <w:shd w:val="clear" w:color="auto" w:fill="auto"/>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Ceiling light</w:t>
            </w: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top w:val="single" w:color="auto" w:sz="8" w:space="0"/>
              <w:right w:val="single" w:color="auto" w:sz="4" w:space="0"/>
            </w:tcBorders>
            <w:shd w:val="clear" w:color="auto" w:fill="auto"/>
            <w:vAlign w:val="center"/>
          </w:tcPr>
          <w:p>
            <w:pPr>
              <w:jc w:val="left"/>
              <w:rPr>
                <w:rFonts w:ascii="Arial" w:hAnsi="Arial" w:cs="Arial"/>
                <w:sz w:val="22"/>
              </w:rPr>
            </w:pPr>
            <w:permStart w:id="99" w:edGrp="everyone"/>
            <w:r>
              <w:rPr>
                <w:rFonts w:hint="eastAsia" w:ascii="Arial" w:hAnsi="Arial" w:eastAsia="宋体" w:cs="Arial"/>
                <w:sz w:val="22"/>
                <w:lang w:val="en-US" w:eastAsia="zh-CN"/>
              </w:rPr>
              <w:t>1</w:t>
            </w:r>
            <w:permEnd w:id="99"/>
          </w:p>
        </w:tc>
        <w:tc>
          <w:tcPr>
            <w:tcW w:w="2945" w:type="pct"/>
            <w:tcBorders>
              <w:top w:val="single" w:color="auto" w:sz="8" w:space="0"/>
              <w:left w:val="single" w:color="auto" w:sz="4" w:space="0"/>
            </w:tcBorders>
            <w:shd w:val="clear" w:color="auto" w:fill="auto"/>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Wall light</w:t>
            </w: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right w:val="single" w:color="auto" w:sz="4" w:space="0"/>
            </w:tcBorders>
            <w:shd w:val="clear" w:color="auto" w:fill="auto"/>
            <w:vAlign w:val="center"/>
          </w:tcPr>
          <w:p>
            <w:pPr>
              <w:jc w:val="left"/>
              <w:rPr>
                <w:rFonts w:ascii="Arial" w:hAnsi="Arial" w:cs="Arial"/>
                <w:sz w:val="22"/>
              </w:rPr>
            </w:pPr>
            <w:permStart w:id="100" w:edGrp="everyone"/>
            <w:r>
              <w:rPr>
                <w:rFonts w:hint="eastAsia" w:ascii="Arial" w:hAnsi="Arial" w:eastAsia="宋体" w:cs="Arial"/>
                <w:sz w:val="22"/>
                <w:lang w:val="en-US" w:eastAsia="zh-CN"/>
              </w:rPr>
              <w:t>2</w:t>
            </w:r>
            <w:permEnd w:id="100"/>
          </w:p>
        </w:tc>
        <w:tc>
          <w:tcPr>
            <w:tcW w:w="2945" w:type="pct"/>
            <w:tcBorders>
              <w:left w:val="single" w:color="auto" w:sz="4" w:space="0"/>
            </w:tcBorders>
            <w:shd w:val="clear" w:color="auto" w:fill="auto"/>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External light</w:t>
            </w: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right w:val="single" w:color="auto" w:sz="4" w:space="0"/>
            </w:tcBorders>
            <w:shd w:val="clear" w:color="auto" w:fill="auto"/>
            <w:vAlign w:val="center"/>
          </w:tcPr>
          <w:p>
            <w:pPr>
              <w:jc w:val="left"/>
              <w:rPr>
                <w:rFonts w:ascii="Arial" w:hAnsi="Arial" w:cs="Arial"/>
                <w:sz w:val="22"/>
              </w:rPr>
            </w:pPr>
            <w:permStart w:id="101" w:edGrp="everyone"/>
            <w:r>
              <w:rPr>
                <w:rFonts w:hint="eastAsia" w:ascii="Arial" w:hAnsi="Arial" w:eastAsia="宋体" w:cs="Arial"/>
                <w:sz w:val="22"/>
                <w:lang w:val="en-US" w:eastAsia="zh-CN"/>
              </w:rPr>
              <w:t>3</w:t>
            </w:r>
            <w:permEnd w:id="101"/>
          </w:p>
        </w:tc>
        <w:tc>
          <w:tcPr>
            <w:tcW w:w="2945" w:type="pct"/>
            <w:tcBorders>
              <w:left w:val="single" w:color="auto" w:sz="4" w:space="0"/>
            </w:tcBorders>
            <w:shd w:val="clear" w:color="auto" w:fill="auto"/>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Exhaust fan</w:t>
            </w: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right w:val="single" w:color="auto" w:sz="4" w:space="0"/>
            </w:tcBorders>
            <w:shd w:val="clear" w:color="auto" w:fill="auto"/>
            <w:vAlign w:val="center"/>
          </w:tcPr>
          <w:p>
            <w:pPr>
              <w:jc w:val="left"/>
              <w:rPr>
                <w:rFonts w:ascii="Arial" w:hAnsi="Arial" w:cs="Arial"/>
                <w:sz w:val="22"/>
              </w:rPr>
            </w:pPr>
            <w:permStart w:id="102" w:edGrp="everyone"/>
            <w:r>
              <w:rPr>
                <w:rFonts w:hint="eastAsia" w:ascii="Arial" w:hAnsi="Arial" w:eastAsia="宋体" w:cs="Arial"/>
                <w:sz w:val="22"/>
                <w:lang w:val="en-US" w:eastAsia="zh-CN"/>
              </w:rPr>
              <w:t>2</w:t>
            </w:r>
            <w:permEnd w:id="102"/>
          </w:p>
        </w:tc>
        <w:tc>
          <w:tcPr>
            <w:tcW w:w="2945" w:type="pct"/>
            <w:tcBorders>
              <w:left w:val="single" w:color="auto" w:sz="4" w:space="0"/>
            </w:tcBorders>
            <w:shd w:val="clear" w:color="auto" w:fill="auto"/>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Smoke detector</w:t>
            </w:r>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rPr>
          <w:rFonts w:ascii="Arial" w:hAnsi="Arial" w:cs="Arial"/>
          <w:sz w:val="22"/>
          <w:szCs w:val="22"/>
        </w:rPr>
      </w:pPr>
    </w:p>
    <w:p>
      <w:pPr>
        <w:pStyle w:val="36"/>
        <w:numPr>
          <w:ilvl w:val="0"/>
          <w:numId w:val="10"/>
        </w:numPr>
        <w:ind w:left="709" w:hanging="709"/>
      </w:pPr>
      <w:bookmarkStart w:id="32" w:name="_Ref3188312"/>
      <w:bookmarkStart w:id="33" w:name="_Ref3187883"/>
      <w:r>
        <w:t>The costs for each of the items are provided in the table below.</w:t>
      </w:r>
      <w:bookmarkEnd w:id="32"/>
      <w:r>
        <w:t xml:space="preserve"> </w:t>
      </w:r>
      <w:r>
        <w:br w:type="textWrapping"/>
      </w:r>
    </w:p>
    <w:tbl>
      <w:tblPr>
        <w:tblStyle w:val="17"/>
        <w:tblW w:w="0" w:type="auto"/>
        <w:tblInd w:w="29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01"/>
        <w:gridCol w:w="19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1" w:type="dxa"/>
            <w:shd w:val="clear" w:color="auto" w:fill="D8D8D8" w:themeFill="background1" w:themeFillShade="D9"/>
          </w:tcPr>
          <w:p>
            <w:pPr>
              <w:pStyle w:val="36"/>
              <w:numPr>
                <w:ilvl w:val="0"/>
                <w:numId w:val="0"/>
              </w:numPr>
              <w:rPr>
                <w:rFonts w:ascii="Arial Narrow" w:hAnsi="Arial Narrow"/>
                <w:sz w:val="22"/>
                <w:szCs w:val="22"/>
              </w:rPr>
            </w:pPr>
            <w:r>
              <w:rPr>
                <w:rFonts w:ascii="Arial Narrow" w:hAnsi="Arial Narrow"/>
                <w:sz w:val="22"/>
                <w:szCs w:val="22"/>
              </w:rPr>
              <w:t>Cost</w:t>
            </w:r>
          </w:p>
        </w:tc>
        <w:tc>
          <w:tcPr>
            <w:tcW w:w="1985" w:type="dxa"/>
            <w:shd w:val="clear" w:color="auto" w:fill="D8D8D8" w:themeFill="background1" w:themeFillShade="D9"/>
          </w:tcPr>
          <w:p>
            <w:pPr>
              <w:pStyle w:val="36"/>
              <w:numPr>
                <w:ilvl w:val="0"/>
                <w:numId w:val="0"/>
              </w:numPr>
              <w:rPr>
                <w:rFonts w:ascii="Arial Narrow" w:hAnsi="Arial Narrow"/>
                <w:sz w:val="22"/>
                <w:szCs w:val="22"/>
              </w:rPr>
            </w:pPr>
            <w:r>
              <w:rPr>
                <w:rFonts w:ascii="Arial Narrow" w:hAnsi="Arial Narrow"/>
                <w:sz w:val="22"/>
                <w:szCs w:val="22"/>
              </w:rPr>
              <w:t>Item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1" w:type="dxa"/>
          </w:tcPr>
          <w:p>
            <w:pPr>
              <w:pStyle w:val="36"/>
              <w:numPr>
                <w:ilvl w:val="0"/>
                <w:numId w:val="0"/>
              </w:numPr>
              <w:rPr>
                <w:rFonts w:ascii="Arial Narrow" w:hAnsi="Arial Narrow"/>
                <w:b w:val="0"/>
                <w:sz w:val="22"/>
                <w:szCs w:val="22"/>
              </w:rPr>
            </w:pPr>
            <w:r>
              <w:rPr>
                <w:rFonts w:ascii="Arial Narrow" w:hAnsi="Arial Narrow"/>
                <w:b w:val="0"/>
                <w:sz w:val="22"/>
                <w:szCs w:val="22"/>
              </w:rPr>
              <w:t>$49 each</w:t>
            </w:r>
          </w:p>
        </w:tc>
        <w:tc>
          <w:tcPr>
            <w:tcW w:w="1985" w:type="dxa"/>
          </w:tcPr>
          <w:p>
            <w:pPr>
              <w:pStyle w:val="36"/>
              <w:numPr>
                <w:ilvl w:val="0"/>
                <w:numId w:val="0"/>
              </w:numPr>
              <w:rPr>
                <w:rFonts w:ascii="Arial Narrow" w:hAnsi="Arial Narrow"/>
                <w:b w:val="0"/>
                <w:sz w:val="22"/>
                <w:szCs w:val="22"/>
              </w:rPr>
            </w:pPr>
            <w:r>
              <w:rPr>
                <w:rFonts w:ascii="Arial Narrow" w:hAnsi="Arial Narrow"/>
                <w:b w:val="0"/>
                <w:sz w:val="22"/>
                <w:szCs w:val="22"/>
              </w:rPr>
              <w:t>Ceiling light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1" w:type="dxa"/>
          </w:tcPr>
          <w:p>
            <w:pPr>
              <w:pStyle w:val="36"/>
              <w:numPr>
                <w:ilvl w:val="0"/>
                <w:numId w:val="0"/>
              </w:numPr>
              <w:rPr>
                <w:rFonts w:ascii="Arial Narrow" w:hAnsi="Arial Narrow"/>
                <w:b w:val="0"/>
                <w:sz w:val="22"/>
                <w:szCs w:val="22"/>
              </w:rPr>
            </w:pPr>
            <w:r>
              <w:rPr>
                <w:rFonts w:ascii="Arial Narrow" w:hAnsi="Arial Narrow"/>
                <w:b w:val="0"/>
                <w:sz w:val="22"/>
                <w:szCs w:val="22"/>
              </w:rPr>
              <w:t>$29 each</w:t>
            </w:r>
          </w:p>
        </w:tc>
        <w:tc>
          <w:tcPr>
            <w:tcW w:w="1985" w:type="dxa"/>
          </w:tcPr>
          <w:p>
            <w:pPr>
              <w:pStyle w:val="36"/>
              <w:numPr>
                <w:ilvl w:val="0"/>
                <w:numId w:val="0"/>
              </w:numPr>
              <w:rPr>
                <w:rFonts w:ascii="Arial Narrow" w:hAnsi="Arial Narrow"/>
                <w:b w:val="0"/>
                <w:sz w:val="22"/>
                <w:szCs w:val="22"/>
              </w:rPr>
            </w:pPr>
            <w:r>
              <w:rPr>
                <w:rFonts w:ascii="Arial Narrow" w:hAnsi="Arial Narrow"/>
                <w:b w:val="0"/>
                <w:sz w:val="22"/>
                <w:szCs w:val="22"/>
              </w:rPr>
              <w:t>Exhaust fan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1" w:type="dxa"/>
          </w:tcPr>
          <w:p>
            <w:pPr>
              <w:pStyle w:val="36"/>
              <w:numPr>
                <w:ilvl w:val="0"/>
                <w:numId w:val="0"/>
              </w:numPr>
              <w:rPr>
                <w:rFonts w:ascii="Arial Narrow" w:hAnsi="Arial Narrow"/>
                <w:b w:val="0"/>
                <w:sz w:val="22"/>
                <w:szCs w:val="22"/>
              </w:rPr>
            </w:pPr>
            <w:r>
              <w:rPr>
                <w:rFonts w:ascii="Arial Narrow" w:hAnsi="Arial Narrow"/>
                <w:b w:val="0"/>
                <w:sz w:val="22"/>
                <w:szCs w:val="22"/>
              </w:rPr>
              <w:t>$82 each</w:t>
            </w:r>
          </w:p>
        </w:tc>
        <w:tc>
          <w:tcPr>
            <w:tcW w:w="1985" w:type="dxa"/>
          </w:tcPr>
          <w:p>
            <w:pPr>
              <w:pStyle w:val="36"/>
              <w:numPr>
                <w:ilvl w:val="0"/>
                <w:numId w:val="0"/>
              </w:numPr>
              <w:rPr>
                <w:rFonts w:ascii="Arial Narrow" w:hAnsi="Arial Narrow"/>
                <w:b w:val="0"/>
                <w:sz w:val="22"/>
                <w:szCs w:val="22"/>
              </w:rPr>
            </w:pPr>
            <w:r>
              <w:rPr>
                <w:rFonts w:ascii="Arial Narrow" w:hAnsi="Arial Narrow"/>
                <w:b w:val="0"/>
                <w:sz w:val="22"/>
                <w:szCs w:val="22"/>
              </w:rPr>
              <w:t>External light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1" w:type="dxa"/>
          </w:tcPr>
          <w:p>
            <w:pPr>
              <w:pStyle w:val="36"/>
              <w:numPr>
                <w:ilvl w:val="0"/>
                <w:numId w:val="0"/>
              </w:numPr>
              <w:rPr>
                <w:rFonts w:ascii="Arial Narrow" w:hAnsi="Arial Narrow"/>
                <w:b w:val="0"/>
                <w:sz w:val="22"/>
                <w:szCs w:val="22"/>
              </w:rPr>
            </w:pPr>
            <w:r>
              <w:rPr>
                <w:rFonts w:ascii="Arial Narrow" w:hAnsi="Arial Narrow"/>
                <w:b w:val="0"/>
                <w:sz w:val="22"/>
                <w:szCs w:val="22"/>
              </w:rPr>
              <w:t>$39 each</w:t>
            </w:r>
          </w:p>
        </w:tc>
        <w:tc>
          <w:tcPr>
            <w:tcW w:w="1985" w:type="dxa"/>
          </w:tcPr>
          <w:p>
            <w:pPr>
              <w:pStyle w:val="36"/>
              <w:numPr>
                <w:ilvl w:val="0"/>
                <w:numId w:val="0"/>
              </w:numPr>
              <w:rPr>
                <w:rFonts w:ascii="Arial Narrow" w:hAnsi="Arial Narrow"/>
                <w:b w:val="0"/>
                <w:sz w:val="22"/>
                <w:szCs w:val="22"/>
              </w:rPr>
            </w:pPr>
            <w:r>
              <w:rPr>
                <w:rFonts w:ascii="Arial Narrow" w:hAnsi="Arial Narrow"/>
                <w:b w:val="0"/>
                <w:sz w:val="22"/>
                <w:szCs w:val="22"/>
              </w:rPr>
              <w:t>Smoke detector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1" w:type="dxa"/>
          </w:tcPr>
          <w:p>
            <w:pPr>
              <w:pStyle w:val="36"/>
              <w:numPr>
                <w:ilvl w:val="0"/>
                <w:numId w:val="0"/>
              </w:numPr>
              <w:rPr>
                <w:rFonts w:ascii="Arial Narrow" w:hAnsi="Arial Narrow"/>
                <w:b w:val="0"/>
                <w:sz w:val="22"/>
                <w:szCs w:val="22"/>
              </w:rPr>
            </w:pPr>
            <w:r>
              <w:rPr>
                <w:rFonts w:ascii="Arial Narrow" w:hAnsi="Arial Narrow"/>
                <w:b w:val="0"/>
                <w:sz w:val="22"/>
                <w:szCs w:val="22"/>
              </w:rPr>
              <w:t>$59 each</w:t>
            </w:r>
          </w:p>
        </w:tc>
        <w:tc>
          <w:tcPr>
            <w:tcW w:w="1985" w:type="dxa"/>
          </w:tcPr>
          <w:p>
            <w:pPr>
              <w:pStyle w:val="36"/>
              <w:numPr>
                <w:ilvl w:val="0"/>
                <w:numId w:val="0"/>
              </w:numPr>
              <w:rPr>
                <w:rFonts w:ascii="Arial Narrow" w:hAnsi="Arial Narrow"/>
                <w:b w:val="0"/>
                <w:sz w:val="22"/>
                <w:szCs w:val="22"/>
              </w:rPr>
            </w:pPr>
            <w:r>
              <w:rPr>
                <w:rFonts w:ascii="Arial Narrow" w:hAnsi="Arial Narrow"/>
                <w:b w:val="0"/>
                <w:sz w:val="22"/>
                <w:szCs w:val="22"/>
              </w:rPr>
              <w:t>Wall light</w:t>
            </w:r>
          </w:p>
        </w:tc>
      </w:tr>
    </w:tbl>
    <w:p>
      <w:pPr>
        <w:pStyle w:val="36"/>
        <w:numPr>
          <w:ilvl w:val="0"/>
          <w:numId w:val="0"/>
        </w:numPr>
        <w:ind w:left="709"/>
      </w:pPr>
      <w:r>
        <w:br w:type="textWrapping"/>
      </w:r>
      <w:r>
        <w:t xml:space="preserve">Determine the total costs for each item (using the numbers from </w:t>
      </w:r>
      <w:r>
        <w:fldChar w:fldCharType="begin"/>
      </w:r>
      <w:r>
        <w:instrText xml:space="preserve"> REF _Ref2947606 \r \h </w:instrText>
      </w:r>
      <w:r>
        <w:fldChar w:fldCharType="separate"/>
      </w:r>
      <w:r>
        <w:t xml:space="preserve">Q28. </w:t>
      </w:r>
      <w:r>
        <w:fldChar w:fldCharType="end"/>
      </w:r>
      <w:r>
        <w:t xml:space="preserve">) and the total cost for all items. </w:t>
      </w:r>
      <w:bookmarkEnd w:id="33"/>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61"/>
        <w:gridCol w:w="2040"/>
        <w:gridCol w:w="5481"/>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24" w:type="pct"/>
            <w:tcBorders>
              <w:top w:val="nil"/>
              <w:left w:val="nil"/>
              <w:bottom w:val="nil"/>
              <w:right w:val="single" w:color="auto" w:sz="12" w:space="0"/>
            </w:tcBorders>
            <w:shd w:val="clear" w:color="auto" w:fill="auto"/>
          </w:tcPr>
          <w:p>
            <w:pPr>
              <w:keepNext/>
              <w:ind w:left="993" w:hanging="993"/>
            </w:pPr>
            <w:permStart w:id="103" w:edGrp="everyone" w:colFirst="3" w:colLast="3"/>
            <w:r>
              <w:rPr>
                <w:rFonts w:ascii="Arial" w:hAnsi="Arial" w:cs="Arial"/>
                <w:b/>
                <w:sz w:val="22"/>
                <w:szCs w:val="22"/>
              </w:rPr>
              <w:t>Answer</w:t>
            </w:r>
          </w:p>
        </w:tc>
        <w:tc>
          <w:tcPr>
            <w:tcW w:w="1096" w:type="pct"/>
            <w:tcBorders>
              <w:top w:val="single" w:color="auto" w:sz="12" w:space="0"/>
              <w:bottom w:val="single" w:color="auto" w:sz="12" w:space="0"/>
              <w:right w:val="single" w:color="auto" w:sz="4" w:space="0"/>
            </w:tcBorders>
            <w:shd w:val="clear" w:color="auto" w:fill="C0C0C0"/>
            <w:vAlign w:val="center"/>
          </w:tcPr>
          <w:p>
            <w:pPr>
              <w:keepNext/>
              <w:ind w:left="993" w:right="82" w:hanging="993"/>
              <w:jc w:val="center"/>
            </w:pPr>
            <w:r>
              <w:t>Cost</w:t>
            </w:r>
          </w:p>
        </w:tc>
        <w:tc>
          <w:tcPr>
            <w:tcW w:w="2945"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Item</w:t>
            </w:r>
          </w:p>
        </w:tc>
        <w:sdt>
          <w:sdtPr>
            <w:rPr>
              <w:rFonts w:ascii="Arial" w:hAnsi="Arial" w:cs="Arial"/>
              <w:sz w:val="44"/>
              <w:szCs w:val="44"/>
            </w:rPr>
            <w:id w:val="1933322528"/>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03"/>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top w:val="single" w:color="auto" w:sz="12" w:space="0"/>
              <w:bottom w:val="single" w:color="auto" w:sz="8" w:space="0"/>
              <w:right w:val="single" w:color="auto" w:sz="4" w:space="0"/>
            </w:tcBorders>
            <w:shd w:val="clear" w:color="auto" w:fill="auto"/>
            <w:vAlign w:val="center"/>
          </w:tcPr>
          <w:p>
            <w:pPr>
              <w:jc w:val="left"/>
              <w:rPr>
                <w:rFonts w:ascii="Arial" w:hAnsi="Arial" w:cs="Arial"/>
                <w:sz w:val="22"/>
              </w:rPr>
            </w:pPr>
            <w:permStart w:id="104" w:edGrp="everyone"/>
            <w:r>
              <w:rPr>
                <w:rFonts w:ascii="Arial Narrow" w:hAnsi="Arial Narrow"/>
                <w:b w:val="0"/>
                <w:sz w:val="22"/>
                <w:szCs w:val="22"/>
              </w:rPr>
              <w:t>$</w:t>
            </w:r>
            <w:r>
              <w:rPr>
                <w:rFonts w:hint="eastAsia" w:eastAsia="宋体"/>
                <w:b w:val="0"/>
                <w:sz w:val="22"/>
                <w:szCs w:val="22"/>
                <w:lang w:val="en-US" w:eastAsia="zh-CN"/>
              </w:rPr>
              <w:t>1225</w:t>
            </w:r>
            <w:permEnd w:id="104"/>
          </w:p>
        </w:tc>
        <w:tc>
          <w:tcPr>
            <w:tcW w:w="2945" w:type="pct"/>
            <w:tcBorders>
              <w:top w:val="single" w:color="auto" w:sz="12" w:space="0"/>
              <w:left w:val="single" w:color="auto" w:sz="4" w:space="0"/>
              <w:bottom w:val="single" w:color="auto" w:sz="8" w:space="0"/>
            </w:tcBorders>
            <w:shd w:val="clear" w:color="auto" w:fill="auto"/>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Ceiling light</w:t>
            </w: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top w:val="single" w:color="auto" w:sz="8" w:space="0"/>
              <w:right w:val="single" w:color="auto" w:sz="4" w:space="0"/>
            </w:tcBorders>
            <w:shd w:val="clear" w:color="auto" w:fill="auto"/>
            <w:vAlign w:val="center"/>
          </w:tcPr>
          <w:p>
            <w:pPr>
              <w:jc w:val="left"/>
              <w:rPr>
                <w:rFonts w:ascii="Arial" w:hAnsi="Arial" w:cs="Arial"/>
                <w:sz w:val="22"/>
              </w:rPr>
            </w:pPr>
            <w:permStart w:id="105" w:edGrp="everyone"/>
            <w:r>
              <w:rPr>
                <w:rFonts w:ascii="Arial Narrow" w:hAnsi="Arial Narrow"/>
                <w:b w:val="0"/>
                <w:sz w:val="22"/>
                <w:szCs w:val="22"/>
              </w:rPr>
              <w:t>$</w:t>
            </w:r>
            <w:r>
              <w:rPr>
                <w:rFonts w:hint="eastAsia" w:eastAsia="宋体"/>
                <w:b w:val="0"/>
                <w:sz w:val="22"/>
                <w:szCs w:val="22"/>
                <w:lang w:val="en-US" w:eastAsia="zh-CN"/>
              </w:rPr>
              <w:t>59</w:t>
            </w:r>
            <w:permEnd w:id="105"/>
          </w:p>
        </w:tc>
        <w:tc>
          <w:tcPr>
            <w:tcW w:w="2945" w:type="pct"/>
            <w:tcBorders>
              <w:top w:val="single" w:color="auto" w:sz="8" w:space="0"/>
              <w:left w:val="single" w:color="auto" w:sz="4" w:space="0"/>
            </w:tcBorders>
            <w:shd w:val="clear" w:color="auto" w:fill="auto"/>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Wall light</w:t>
            </w: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right w:val="single" w:color="auto" w:sz="4" w:space="0"/>
            </w:tcBorders>
            <w:shd w:val="clear" w:color="auto" w:fill="auto"/>
            <w:vAlign w:val="center"/>
          </w:tcPr>
          <w:p>
            <w:pPr>
              <w:jc w:val="left"/>
              <w:rPr>
                <w:rFonts w:ascii="Arial" w:hAnsi="Arial" w:cs="Arial"/>
                <w:sz w:val="22"/>
              </w:rPr>
            </w:pPr>
            <w:permStart w:id="106" w:edGrp="everyone"/>
            <w:r>
              <w:rPr>
                <w:rFonts w:ascii="Arial Narrow" w:hAnsi="Arial Narrow"/>
                <w:b w:val="0"/>
                <w:sz w:val="22"/>
                <w:szCs w:val="22"/>
              </w:rPr>
              <w:t>$</w:t>
            </w:r>
            <w:r>
              <w:rPr>
                <w:rFonts w:hint="eastAsia" w:eastAsia="宋体"/>
                <w:b w:val="0"/>
                <w:sz w:val="22"/>
                <w:szCs w:val="22"/>
                <w:lang w:val="en-US" w:eastAsia="zh-CN"/>
              </w:rPr>
              <w:t>164</w:t>
            </w:r>
            <w:permEnd w:id="106"/>
          </w:p>
        </w:tc>
        <w:tc>
          <w:tcPr>
            <w:tcW w:w="2945" w:type="pct"/>
            <w:tcBorders>
              <w:left w:val="single" w:color="auto" w:sz="4" w:space="0"/>
            </w:tcBorders>
            <w:shd w:val="clear" w:color="auto" w:fill="auto"/>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External light</w:t>
            </w: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right w:val="single" w:color="auto" w:sz="4" w:space="0"/>
            </w:tcBorders>
            <w:shd w:val="clear" w:color="auto" w:fill="auto"/>
            <w:vAlign w:val="center"/>
          </w:tcPr>
          <w:p>
            <w:pPr>
              <w:jc w:val="left"/>
              <w:rPr>
                <w:rFonts w:ascii="Arial" w:hAnsi="Arial" w:cs="Arial"/>
                <w:sz w:val="22"/>
              </w:rPr>
            </w:pPr>
            <w:permStart w:id="107" w:edGrp="everyone"/>
            <w:r>
              <w:rPr>
                <w:rFonts w:ascii="Arial Narrow" w:hAnsi="Arial Narrow"/>
                <w:b w:val="0"/>
                <w:sz w:val="22"/>
                <w:szCs w:val="22"/>
              </w:rPr>
              <w:t>$</w:t>
            </w:r>
            <w:r>
              <w:rPr>
                <w:rFonts w:hint="eastAsia" w:ascii="Arial" w:hAnsi="Arial" w:eastAsia="宋体" w:cs="Arial"/>
                <w:sz w:val="22"/>
                <w:lang w:val="en-US" w:eastAsia="zh-CN"/>
              </w:rPr>
              <w:t>87</w:t>
            </w:r>
            <w:permEnd w:id="107"/>
          </w:p>
        </w:tc>
        <w:tc>
          <w:tcPr>
            <w:tcW w:w="2945" w:type="pct"/>
            <w:tcBorders>
              <w:left w:val="single" w:color="auto" w:sz="4" w:space="0"/>
            </w:tcBorders>
            <w:shd w:val="clear" w:color="auto" w:fill="auto"/>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Exhaust fan</w:t>
            </w: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right w:val="single" w:color="auto" w:sz="4" w:space="0"/>
            </w:tcBorders>
            <w:shd w:val="clear" w:color="auto" w:fill="auto"/>
            <w:vAlign w:val="center"/>
          </w:tcPr>
          <w:p>
            <w:pPr>
              <w:jc w:val="left"/>
              <w:rPr>
                <w:rFonts w:ascii="Arial" w:hAnsi="Arial" w:cs="Arial"/>
                <w:sz w:val="22"/>
              </w:rPr>
            </w:pPr>
            <w:permStart w:id="108" w:edGrp="everyone"/>
            <w:r>
              <w:rPr>
                <w:rFonts w:ascii="Arial Narrow" w:hAnsi="Arial Narrow"/>
                <w:b w:val="0"/>
                <w:sz w:val="22"/>
                <w:szCs w:val="22"/>
              </w:rPr>
              <w:t>$</w:t>
            </w:r>
            <w:r>
              <w:rPr>
                <w:rFonts w:hint="eastAsia" w:eastAsia="宋体"/>
                <w:b w:val="0"/>
                <w:sz w:val="22"/>
                <w:szCs w:val="22"/>
                <w:lang w:val="en-US" w:eastAsia="zh-CN"/>
              </w:rPr>
              <w:t>78</w:t>
            </w:r>
            <w:permEnd w:id="108"/>
          </w:p>
        </w:tc>
        <w:tc>
          <w:tcPr>
            <w:tcW w:w="2945" w:type="pct"/>
            <w:tcBorders>
              <w:left w:val="single" w:color="auto" w:sz="4" w:space="0"/>
            </w:tcBorders>
            <w:shd w:val="clear" w:color="auto" w:fill="auto"/>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Smoke detector</w:t>
            </w: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right w:val="single" w:color="auto" w:sz="4" w:space="0"/>
            </w:tcBorders>
            <w:shd w:val="clear" w:color="auto" w:fill="F1F1F1" w:themeFill="background1" w:themeFillShade="F2"/>
            <w:vAlign w:val="center"/>
          </w:tcPr>
          <w:p>
            <w:pPr>
              <w:jc w:val="left"/>
              <w:rPr>
                <w:rFonts w:ascii="Arial" w:hAnsi="Arial" w:cs="Arial"/>
                <w:sz w:val="22"/>
              </w:rPr>
            </w:pPr>
            <w:permStart w:id="109" w:edGrp="everyone"/>
            <w:r>
              <w:rPr>
                <w:rFonts w:ascii="Arial Narrow" w:hAnsi="Arial Narrow"/>
                <w:b w:val="0"/>
                <w:sz w:val="22"/>
                <w:szCs w:val="22"/>
              </w:rPr>
              <w:t>$</w:t>
            </w:r>
            <w:r>
              <w:rPr>
                <w:rFonts w:hint="eastAsia" w:eastAsia="宋体"/>
                <w:b w:val="0"/>
                <w:sz w:val="22"/>
                <w:szCs w:val="22"/>
                <w:lang w:val="en-US" w:eastAsia="zh-CN"/>
              </w:rPr>
              <w:t>1613</w:t>
            </w:r>
            <w:permEnd w:id="109"/>
          </w:p>
        </w:tc>
        <w:tc>
          <w:tcPr>
            <w:tcW w:w="2945" w:type="pct"/>
            <w:tcBorders>
              <w:left w:val="single" w:color="auto" w:sz="4" w:space="0"/>
            </w:tcBorders>
            <w:shd w:val="clear" w:color="auto" w:fill="F1F1F1" w:themeFill="background1" w:themeFillShade="F2"/>
            <w:vAlign w:val="center"/>
          </w:tcPr>
          <w:p>
            <w:pPr>
              <w:ind w:right="82"/>
              <w:jc w:val="center"/>
              <w:rPr>
                <w:b/>
                <w:color w:val="000000" w:themeColor="text1"/>
                <w14:textFill>
                  <w14:solidFill>
                    <w14:schemeClr w14:val="tx1"/>
                  </w14:solidFill>
                </w14:textFill>
              </w:rPr>
            </w:pPr>
            <w:r>
              <w:rPr>
                <w:b/>
                <w:color w:val="000000" w:themeColor="text1"/>
                <w14:textFill>
                  <w14:solidFill>
                    <w14:schemeClr w14:val="tx1"/>
                  </w14:solidFill>
                </w14:textFill>
              </w:rPr>
              <w:t>TOTAL</w:t>
            </w:r>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pStyle w:val="36"/>
        <w:numPr>
          <w:ilvl w:val="0"/>
          <w:numId w:val="0"/>
        </w:numPr>
        <w:rPr>
          <w:sz w:val="22"/>
          <w:szCs w:val="22"/>
        </w:rPr>
      </w:pPr>
    </w:p>
    <w:p>
      <w:pPr>
        <w:pStyle w:val="36"/>
        <w:numPr>
          <w:ilvl w:val="0"/>
          <w:numId w:val="10"/>
        </w:numPr>
        <w:ind w:left="709" w:hanging="709"/>
      </w:pPr>
      <w:bookmarkStart w:id="34" w:name="_Ref3190884"/>
      <w:r>
        <w:t>Name one (1) organisation that provides workers’ compensation insurance.</w:t>
      </w:r>
      <w:bookmarkEnd w:id="34"/>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74" w:hRule="atLeast"/>
        </w:trPr>
        <w:tc>
          <w:tcPr>
            <w:tcW w:w="1027" w:type="dxa"/>
            <w:tcBorders>
              <w:top w:val="nil"/>
              <w:left w:val="nil"/>
              <w:bottom w:val="nil"/>
              <w:right w:val="single" w:color="auto" w:sz="4" w:space="0"/>
            </w:tcBorders>
          </w:tcPr>
          <w:p>
            <w:pPr>
              <w:rPr>
                <w:rFonts w:ascii="Arial" w:hAnsi="Arial" w:cs="Arial"/>
                <w:b/>
                <w:sz w:val="22"/>
                <w:szCs w:val="22"/>
              </w:rPr>
            </w:pPr>
            <w:permStart w:id="111"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10" w:edGrp="everyone"/>
            <w:r>
              <w:rPr>
                <w:rFonts w:hint="eastAsia" w:ascii="Arial" w:hAnsi="Arial" w:cs="Arial"/>
                <w:sz w:val="22"/>
                <w:szCs w:val="22"/>
              </w:rPr>
              <w:t>WorkCover Queensland</w:t>
            </w:r>
            <w:permEnd w:id="110"/>
          </w:p>
        </w:tc>
        <w:sdt>
          <w:sdtPr>
            <w:rPr>
              <w:rFonts w:ascii="Arial" w:hAnsi="Arial" w:cs="Arial"/>
              <w:sz w:val="44"/>
              <w:szCs w:val="44"/>
            </w:rPr>
            <w:id w:val="399338571"/>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111"/>
    </w:tbl>
    <w:p>
      <w:pPr>
        <w:ind w:right="-24"/>
        <w:rPr>
          <w:rFonts w:ascii="Arial" w:hAnsi="Arial" w:cs="Arial"/>
          <w:sz w:val="22"/>
          <w:szCs w:val="22"/>
        </w:rPr>
      </w:pPr>
    </w:p>
    <w:p>
      <w:pPr>
        <w:rPr>
          <w:rFonts w:ascii="Arial" w:hAnsi="Arial" w:cs="Arial"/>
          <w:sz w:val="22"/>
          <w:szCs w:val="22"/>
        </w:rPr>
      </w:pPr>
    </w:p>
    <w:p>
      <w:pPr>
        <w:pStyle w:val="36"/>
        <w:numPr>
          <w:ilvl w:val="0"/>
          <w:numId w:val="10"/>
        </w:numPr>
        <w:ind w:left="709" w:hanging="709"/>
      </w:pPr>
      <w:bookmarkStart w:id="35" w:name="_Ref3190885"/>
      <w:r>
        <w:t>Which of the following environmental costs should be considered when determining project costs? Tick all that apply.</w:t>
      </w:r>
      <w:bookmarkEnd w:id="35"/>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112"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71199397"/>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12"/>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13" w:edGrp="everyone" w:colFirst="1" w:colLast="1"/>
          </w:p>
        </w:tc>
        <w:sdt>
          <w:sdtPr>
            <w:rPr>
              <w:rFonts w:ascii="Arial" w:hAnsi="Arial" w:cs="Arial"/>
              <w:sz w:val="40"/>
              <w:szCs w:val="44"/>
            </w:rPr>
            <w:id w:val="2075622199"/>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12" w:space="0"/>
              <w:left w:val="single" w:color="auto" w:sz="4" w:space="0"/>
              <w:right w:val="single" w:color="auto" w:sz="12" w:space="0"/>
            </w:tcBorders>
            <w:shd w:val="clear" w:color="auto" w:fill="auto"/>
            <w:vAlign w:val="center"/>
          </w:tcPr>
          <w:p>
            <w:pPr>
              <w:jc w:val="center"/>
            </w:pPr>
            <w:r>
              <w:t>Approvals</w:t>
            </w:r>
          </w:p>
        </w:tc>
        <w:tc>
          <w:tcPr>
            <w:tcW w:w="335" w:type="pct"/>
            <w:tcBorders>
              <w:top w:val="nil"/>
              <w:left w:val="single" w:color="auto" w:sz="12" w:space="0"/>
              <w:bottom w:val="nil"/>
              <w:right w:val="nil"/>
            </w:tcBorders>
          </w:tcPr>
          <w:p>
            <w:pPr>
              <w:ind w:left="993" w:hanging="993"/>
            </w:pPr>
          </w:p>
        </w:tc>
      </w:tr>
      <w:permEnd w:id="113"/>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14" w:edGrp="everyone" w:colFirst="1" w:colLast="1"/>
          </w:p>
        </w:tc>
        <w:sdt>
          <w:sdtPr>
            <w:rPr>
              <w:rFonts w:ascii="Arial" w:hAnsi="Arial" w:cs="Arial"/>
              <w:sz w:val="40"/>
              <w:szCs w:val="44"/>
            </w:rPr>
            <w:id w:val="1137999838"/>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Environmental protection</w:t>
            </w:r>
          </w:p>
        </w:tc>
        <w:tc>
          <w:tcPr>
            <w:tcW w:w="335" w:type="pct"/>
            <w:tcBorders>
              <w:top w:val="nil"/>
              <w:left w:val="single" w:color="auto" w:sz="12" w:space="0"/>
              <w:bottom w:val="nil"/>
              <w:right w:val="nil"/>
            </w:tcBorders>
          </w:tcPr>
          <w:p>
            <w:pPr>
              <w:ind w:left="993" w:hanging="993"/>
            </w:pPr>
          </w:p>
        </w:tc>
      </w:tr>
      <w:permEnd w:id="114"/>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15" w:edGrp="everyone" w:colFirst="1" w:colLast="1"/>
          </w:p>
        </w:tc>
        <w:sdt>
          <w:sdtPr>
            <w:rPr>
              <w:rFonts w:ascii="Arial" w:hAnsi="Arial" w:cs="Arial"/>
              <w:sz w:val="40"/>
              <w:szCs w:val="44"/>
            </w:rPr>
            <w:id w:val="-1695606180"/>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Permits</w:t>
            </w:r>
          </w:p>
        </w:tc>
        <w:tc>
          <w:tcPr>
            <w:tcW w:w="335" w:type="pct"/>
            <w:tcBorders>
              <w:top w:val="nil"/>
              <w:left w:val="single" w:color="auto" w:sz="12" w:space="0"/>
              <w:bottom w:val="nil"/>
              <w:right w:val="nil"/>
            </w:tcBorders>
          </w:tcPr>
          <w:p>
            <w:pPr>
              <w:ind w:left="993" w:hanging="993"/>
            </w:pPr>
          </w:p>
        </w:tc>
      </w:tr>
      <w:permEnd w:id="115"/>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16" w:edGrp="everyone" w:colFirst="1" w:colLast="1"/>
          </w:p>
        </w:tc>
        <w:sdt>
          <w:sdtPr>
            <w:rPr>
              <w:rFonts w:ascii="Arial" w:hAnsi="Arial" w:cs="Arial"/>
              <w:sz w:val="40"/>
              <w:szCs w:val="44"/>
            </w:rPr>
            <w:id w:val="1421761778"/>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 xml:space="preserve">Waste management </w:t>
            </w:r>
          </w:p>
        </w:tc>
        <w:tc>
          <w:tcPr>
            <w:tcW w:w="335" w:type="pct"/>
            <w:tcBorders>
              <w:top w:val="nil"/>
              <w:left w:val="single" w:color="auto" w:sz="12" w:space="0"/>
              <w:bottom w:val="nil"/>
              <w:right w:val="nil"/>
            </w:tcBorders>
          </w:tcPr>
          <w:p>
            <w:pPr>
              <w:ind w:left="993" w:hanging="993"/>
            </w:pPr>
          </w:p>
        </w:tc>
      </w:tr>
      <w:permEnd w:id="116"/>
    </w:tbl>
    <w:p>
      <w:pPr>
        <w:ind w:left="567" w:hanging="567"/>
        <w:rPr>
          <w:rFonts w:ascii="Arial" w:hAnsi="Arial" w:cs="Arial"/>
          <w:sz w:val="22"/>
          <w:szCs w:val="22"/>
        </w:rPr>
      </w:pPr>
    </w:p>
    <w:p>
      <w:pPr>
        <w:pStyle w:val="36"/>
        <w:numPr>
          <w:ilvl w:val="0"/>
          <w:numId w:val="0"/>
        </w:numPr>
        <w:rPr>
          <w:sz w:val="22"/>
          <w:szCs w:val="22"/>
        </w:rPr>
      </w:pPr>
    </w:p>
    <w:p>
      <w:pPr>
        <w:pStyle w:val="36"/>
        <w:numPr>
          <w:ilvl w:val="0"/>
          <w:numId w:val="10"/>
        </w:numPr>
        <w:ind w:left="709" w:hanging="709"/>
      </w:pPr>
      <w:bookmarkStart w:id="36" w:name="_Ref3190887"/>
      <w:r>
        <w:t>List three (3) statutory costs that should be considered when determining project costs.</w:t>
      </w:r>
      <w:bookmarkEnd w:id="36"/>
      <w:r>
        <w:t xml:space="preserve"> </w:t>
      </w:r>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74" w:hRule="atLeast"/>
        </w:trPr>
        <w:tc>
          <w:tcPr>
            <w:tcW w:w="1027" w:type="dxa"/>
            <w:tcBorders>
              <w:top w:val="nil"/>
              <w:left w:val="nil"/>
              <w:bottom w:val="nil"/>
              <w:right w:val="single" w:color="auto" w:sz="4" w:space="0"/>
            </w:tcBorders>
          </w:tcPr>
          <w:p>
            <w:pPr>
              <w:rPr>
                <w:rFonts w:ascii="Arial" w:hAnsi="Arial" w:cs="Arial"/>
                <w:b/>
                <w:sz w:val="22"/>
                <w:szCs w:val="22"/>
              </w:rPr>
            </w:pPr>
            <w:permStart w:id="118"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117" w:edGrp="everyone"/>
            <w:r>
              <w:rPr>
                <w:rFonts w:hint="eastAsia" w:ascii="Arial" w:hAnsi="Arial" w:cs="Arial"/>
                <w:sz w:val="22"/>
                <w:szCs w:val="22"/>
              </w:rPr>
              <w:t>Required licences (e.g. high risk building work, electrical workers, asbestos handling)</w:t>
            </w:r>
          </w:p>
          <w:p>
            <w:pPr>
              <w:rPr>
                <w:rFonts w:hint="eastAsia" w:ascii="Arial" w:hAnsi="Arial" w:cs="Arial"/>
                <w:sz w:val="22"/>
                <w:szCs w:val="22"/>
              </w:rPr>
            </w:pPr>
            <w:r>
              <w:rPr>
                <w:rFonts w:hint="eastAsia" w:ascii="Arial" w:hAnsi="Arial" w:cs="Arial"/>
                <w:sz w:val="22"/>
                <w:szCs w:val="22"/>
              </w:rPr>
              <w:t>Registration of vehicles (e.g. plant, work vehicles)</w:t>
            </w:r>
          </w:p>
          <w:p>
            <w:pPr>
              <w:rPr>
                <w:rFonts w:hint="eastAsia" w:ascii="Arial" w:hAnsi="Arial" w:cs="Arial"/>
                <w:sz w:val="22"/>
                <w:szCs w:val="22"/>
              </w:rPr>
            </w:pPr>
            <w:r>
              <w:rPr>
                <w:rFonts w:hint="eastAsia" w:ascii="Arial" w:hAnsi="Arial" w:cs="Arial"/>
                <w:sz w:val="22"/>
                <w:szCs w:val="22"/>
              </w:rPr>
              <w:t>Training for Health and Safety Representatives</w:t>
            </w:r>
          </w:p>
          <w:permEnd w:id="117"/>
          <w:p>
            <w:pPr>
              <w:rPr>
                <w:rFonts w:ascii="Arial" w:hAnsi="Arial" w:cs="Arial"/>
                <w:sz w:val="22"/>
                <w:szCs w:val="22"/>
              </w:rPr>
            </w:pPr>
          </w:p>
        </w:tc>
        <w:sdt>
          <w:sdtPr>
            <w:rPr>
              <w:rFonts w:ascii="Arial" w:hAnsi="Arial" w:cs="Arial"/>
              <w:sz w:val="44"/>
              <w:szCs w:val="44"/>
            </w:rPr>
            <w:id w:val="1096977810"/>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118"/>
    </w:tbl>
    <w:p>
      <w:pPr>
        <w:ind w:right="-24"/>
        <w:rPr>
          <w:rFonts w:ascii="Arial" w:hAnsi="Arial" w:cs="Arial"/>
          <w:sz w:val="22"/>
          <w:szCs w:val="22"/>
        </w:rPr>
      </w:pPr>
    </w:p>
    <w:p>
      <w:pPr>
        <w:ind w:right="-24"/>
        <w:rPr>
          <w:rFonts w:ascii="Arial" w:hAnsi="Arial" w:cs="Arial"/>
          <w:sz w:val="22"/>
          <w:szCs w:val="22"/>
        </w:rPr>
      </w:pPr>
    </w:p>
    <w:p>
      <w:pPr>
        <w:pStyle w:val="36"/>
        <w:numPr>
          <w:ilvl w:val="0"/>
          <w:numId w:val="10"/>
        </w:numPr>
        <w:ind w:left="709" w:hanging="709"/>
      </w:pPr>
      <w:bookmarkStart w:id="37" w:name="_Ref3195574"/>
      <w:r>
        <w:t>Which two (2) of the following methods are commonly used when determining the profit on a project? Tick all that apply.</w:t>
      </w:r>
      <w:bookmarkEnd w:id="37"/>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119"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286821389"/>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19"/>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20" w:edGrp="everyone" w:colFirst="1" w:colLast="1"/>
          </w:p>
        </w:tc>
        <w:sdt>
          <w:sdtPr>
            <w:rPr>
              <w:rFonts w:ascii="Arial" w:hAnsi="Arial" w:cs="Arial"/>
              <w:sz w:val="40"/>
              <w:szCs w:val="44"/>
            </w:rPr>
            <w:id w:val="-639649138"/>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top w:val="single" w:color="auto" w:sz="12" w:space="0"/>
              <w:left w:val="single" w:color="auto" w:sz="4" w:space="0"/>
              <w:right w:val="single" w:color="auto" w:sz="12" w:space="0"/>
            </w:tcBorders>
            <w:shd w:val="clear" w:color="auto" w:fill="auto"/>
            <w:vAlign w:val="center"/>
          </w:tcPr>
          <w:p>
            <w:pPr>
              <w:jc w:val="center"/>
            </w:pPr>
            <w:r>
              <w:t>Double the builder’s cost</w:t>
            </w:r>
          </w:p>
        </w:tc>
        <w:tc>
          <w:tcPr>
            <w:tcW w:w="335" w:type="pct"/>
            <w:tcBorders>
              <w:top w:val="nil"/>
              <w:left w:val="single" w:color="auto" w:sz="12" w:space="0"/>
              <w:bottom w:val="nil"/>
              <w:right w:val="nil"/>
            </w:tcBorders>
          </w:tcPr>
          <w:p>
            <w:pPr>
              <w:ind w:left="993" w:hanging="993"/>
            </w:pPr>
          </w:p>
        </w:tc>
      </w:tr>
      <w:permEnd w:id="120"/>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21" w:edGrp="everyone" w:colFirst="1" w:colLast="1"/>
          </w:p>
        </w:tc>
        <w:sdt>
          <w:sdtPr>
            <w:rPr>
              <w:rFonts w:ascii="Arial" w:hAnsi="Arial" w:cs="Arial"/>
              <w:sz w:val="40"/>
              <w:szCs w:val="44"/>
            </w:rPr>
            <w:id w:val="1337736704"/>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Lump sum based on market conditions</w:t>
            </w:r>
          </w:p>
        </w:tc>
        <w:tc>
          <w:tcPr>
            <w:tcW w:w="335" w:type="pct"/>
            <w:tcBorders>
              <w:top w:val="nil"/>
              <w:left w:val="single" w:color="auto" w:sz="12" w:space="0"/>
              <w:bottom w:val="nil"/>
              <w:right w:val="nil"/>
            </w:tcBorders>
          </w:tcPr>
          <w:p>
            <w:pPr>
              <w:ind w:left="993" w:hanging="993"/>
            </w:pPr>
          </w:p>
        </w:tc>
      </w:tr>
      <w:permEnd w:id="121"/>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22" w:edGrp="everyone" w:colFirst="1" w:colLast="1"/>
          </w:p>
        </w:tc>
        <w:sdt>
          <w:sdtPr>
            <w:rPr>
              <w:rFonts w:ascii="Arial" w:hAnsi="Arial" w:cs="Arial"/>
              <w:sz w:val="40"/>
              <w:szCs w:val="44"/>
            </w:rPr>
            <w:id w:val="-495179664"/>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Percentage on builder’s total cost</w:t>
            </w:r>
          </w:p>
        </w:tc>
        <w:tc>
          <w:tcPr>
            <w:tcW w:w="335" w:type="pct"/>
            <w:tcBorders>
              <w:top w:val="nil"/>
              <w:left w:val="single" w:color="auto" w:sz="12" w:space="0"/>
              <w:bottom w:val="nil"/>
              <w:right w:val="nil"/>
            </w:tcBorders>
          </w:tcPr>
          <w:p>
            <w:pPr>
              <w:ind w:left="993" w:hanging="993"/>
            </w:pPr>
          </w:p>
        </w:tc>
      </w:tr>
      <w:permEnd w:id="122"/>
    </w:tbl>
    <w:p>
      <w:pPr>
        <w:ind w:left="567" w:hanging="567"/>
        <w:rPr>
          <w:rFonts w:ascii="Arial" w:hAnsi="Arial" w:cs="Arial"/>
          <w:sz w:val="22"/>
          <w:szCs w:val="22"/>
        </w:rPr>
      </w:pPr>
    </w:p>
    <w:p>
      <w:pPr>
        <w:ind w:left="567" w:hanging="567"/>
        <w:rPr>
          <w:rFonts w:ascii="Arial" w:hAnsi="Arial" w:cs="Arial"/>
          <w:sz w:val="22"/>
          <w:szCs w:val="22"/>
        </w:rPr>
      </w:pPr>
    </w:p>
    <w:p>
      <w:pPr>
        <w:pStyle w:val="36"/>
        <w:numPr>
          <w:ilvl w:val="0"/>
          <w:numId w:val="10"/>
        </w:numPr>
        <w:ind w:left="709" w:hanging="709"/>
      </w:pPr>
      <w:bookmarkStart w:id="38" w:name="_Ref3195576"/>
      <w:r>
        <w:t>True or False (Tick your response): Usually a percentage is added to the estimate to cover company overheads.</w:t>
      </w:r>
      <w:bookmarkEnd w:id="38"/>
    </w:p>
    <w:p>
      <w:pPr>
        <w:rPr>
          <w:rFonts w:ascii="Arial" w:hAnsi="Arial" w:cs="Arial"/>
          <w:sz w:val="22"/>
          <w:szCs w:val="22"/>
        </w:rPr>
      </w:pPr>
    </w:p>
    <w:tbl>
      <w:tblPr>
        <w:tblStyle w:val="16"/>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3"/>
        <w:gridCol w:w="1297"/>
        <w:gridCol w:w="2026"/>
        <w:gridCol w:w="2453"/>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57" w:type="pct"/>
            <w:tcBorders>
              <w:top w:val="nil"/>
              <w:left w:val="nil"/>
              <w:bottom w:val="nil"/>
              <w:right w:val="single" w:color="auto" w:sz="12" w:space="0"/>
            </w:tcBorders>
            <w:shd w:val="clear" w:color="auto" w:fill="auto"/>
          </w:tcPr>
          <w:p>
            <w:pPr>
              <w:keepNext/>
              <w:ind w:left="993" w:hanging="993"/>
            </w:pPr>
            <w:permStart w:id="123" w:edGrp="everyone" w:colFirst="1" w:colLast="1"/>
            <w:permStart w:id="124" w:edGrp="everyone" w:colFirst="4" w:colLast="4"/>
            <w:r>
              <w:rPr>
                <w:rFonts w:ascii="Arial" w:hAnsi="Arial" w:cs="Arial"/>
                <w:b/>
                <w:sz w:val="22"/>
                <w:szCs w:val="22"/>
              </w:rPr>
              <w:t>Answer</w:t>
            </w:r>
          </w:p>
        </w:tc>
        <w:sdt>
          <w:sdtPr>
            <w:rPr>
              <w:rFonts w:ascii="Arial" w:hAnsi="Arial" w:cs="Arial"/>
              <w:sz w:val="40"/>
              <w:szCs w:val="44"/>
            </w:rPr>
            <w:id w:val="-259225761"/>
            <w14:checkbox>
              <w14:checked w14:val="1"/>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12" w:space="0"/>
                  <w:left w:val="single" w:color="auto" w:sz="12" w:space="0"/>
                  <w:bottom w:val="single" w:color="auto" w:sz="8"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1090" w:type="pct"/>
            <w:tcBorders>
              <w:top w:val="single" w:color="auto" w:sz="12" w:space="0"/>
              <w:left w:val="single" w:color="auto" w:sz="8" w:space="0"/>
              <w:bottom w:val="single" w:color="auto" w:sz="8" w:space="0"/>
              <w:right w:val="single" w:color="auto" w:sz="12" w:space="0"/>
            </w:tcBorders>
            <w:shd w:val="clear" w:color="auto" w:fill="auto"/>
            <w:vAlign w:val="center"/>
          </w:tcPr>
          <w:p>
            <w:pPr>
              <w:ind w:left="993" w:hanging="993"/>
              <w:jc w:val="center"/>
              <w:rPr>
                <w:vanish/>
              </w:rPr>
            </w:pPr>
            <w:r>
              <w:t>True</w:t>
            </w:r>
            <w:r>
              <w:rPr>
                <w:vanish/>
                <w:color w:val="17375E" w:themeColor="text2" w:themeShade="BF"/>
              </w:rPr>
              <w:t xml:space="preserve"> </w:t>
            </w:r>
          </w:p>
        </w:tc>
        <w:tc>
          <w:tcPr>
            <w:tcW w:w="1320" w:type="pct"/>
            <w:tcBorders>
              <w:top w:val="nil"/>
              <w:left w:val="single" w:color="auto" w:sz="12" w:space="0"/>
              <w:bottom w:val="nil"/>
              <w:right w:val="nil"/>
            </w:tcBorders>
          </w:tcPr>
          <w:p>
            <w:pPr>
              <w:keepNext/>
              <w:ind w:left="993" w:hanging="993"/>
              <w:rPr>
                <w:rFonts w:ascii="Arial" w:hAnsi="Arial" w:cs="Arial"/>
                <w:sz w:val="44"/>
                <w:szCs w:val="44"/>
              </w:rPr>
            </w:pPr>
          </w:p>
        </w:tc>
        <w:sdt>
          <w:sdtPr>
            <w:rPr>
              <w:rFonts w:ascii="Arial" w:hAnsi="Arial" w:cs="Arial"/>
              <w:sz w:val="44"/>
              <w:szCs w:val="44"/>
            </w:rPr>
            <w:id w:val="1085338858"/>
            <w14:checkbox>
              <w14:checked w14:val="0"/>
              <w14:checkedState w14:val="00FE" w14:font="Wingdings"/>
              <w14:uncheckedState w14:val="00A8" w14:font="Wingdings"/>
            </w14:checkbox>
          </w:sdtPr>
          <w:sdtEndPr>
            <w:rPr>
              <w:rFonts w:ascii="Arial" w:hAnsi="Arial" w:cs="Arial"/>
              <w:sz w:val="44"/>
              <w:szCs w:val="44"/>
            </w:rPr>
          </w:sdtEndPr>
          <w:sdtContent>
            <w:tc>
              <w:tcPr>
                <w:tcW w:w="336" w:type="pct"/>
                <w:tcBorders>
                  <w:top w:val="nil"/>
                  <w:left w:val="nil"/>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23"/>
      <w:permEnd w:id="124"/>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hidden/>
        </w:trPr>
        <w:tc>
          <w:tcPr>
            <w:tcW w:w="1557" w:type="pct"/>
            <w:tcBorders>
              <w:top w:val="nil"/>
              <w:left w:val="nil"/>
              <w:bottom w:val="nil"/>
              <w:right w:val="single" w:color="auto" w:sz="12" w:space="0"/>
            </w:tcBorders>
          </w:tcPr>
          <w:p>
            <w:pPr>
              <w:ind w:left="993" w:hanging="993"/>
              <w:jc w:val="center"/>
              <w:rPr>
                <w:vanish/>
              </w:rPr>
            </w:pPr>
            <w:permStart w:id="125" w:edGrp="everyone" w:colFirst="1" w:colLast="1"/>
          </w:p>
        </w:tc>
        <w:sdt>
          <w:sdtPr>
            <w:rPr>
              <w:rFonts w:ascii="Arial" w:hAnsi="Arial" w:cs="Arial"/>
              <w:sz w:val="40"/>
              <w:szCs w:val="44"/>
            </w:rPr>
            <w:id w:val="-148364718"/>
            <w14:checkbox>
              <w14:checked w14:val="0"/>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8" w:space="0"/>
                  <w:left w:val="single" w:color="auto" w:sz="12" w:space="0"/>
                  <w:bottom w:val="single" w:color="auto" w:sz="12"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1090" w:type="pct"/>
            <w:tcBorders>
              <w:top w:val="single" w:color="auto" w:sz="8" w:space="0"/>
              <w:left w:val="single" w:color="auto" w:sz="8" w:space="0"/>
              <w:bottom w:val="single" w:color="auto" w:sz="12" w:space="0"/>
              <w:right w:val="single" w:color="auto" w:sz="12" w:space="0"/>
            </w:tcBorders>
            <w:shd w:val="clear" w:color="auto" w:fill="auto"/>
            <w:vAlign w:val="center"/>
          </w:tcPr>
          <w:p>
            <w:pPr>
              <w:ind w:left="993" w:hanging="993"/>
              <w:jc w:val="center"/>
              <w:rPr>
                <w:vanish/>
              </w:rPr>
            </w:pPr>
            <w:r>
              <w:t>False</w:t>
            </w:r>
            <w:r>
              <w:rPr>
                <w:vanish/>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ind w:left="993" w:hanging="993"/>
            </w:pPr>
          </w:p>
        </w:tc>
      </w:tr>
      <w:permEnd w:id="125"/>
    </w:tbl>
    <w:p>
      <w:pPr>
        <w:ind w:left="567" w:hanging="567"/>
        <w:rPr>
          <w:rFonts w:ascii="Arial" w:hAnsi="Arial" w:cs="Arial"/>
          <w:sz w:val="22"/>
          <w:szCs w:val="22"/>
        </w:rPr>
      </w:pPr>
    </w:p>
    <w:p>
      <w:pPr>
        <w:jc w:val="left"/>
        <w:rPr>
          <w:rFonts w:ascii="Arial" w:hAnsi="Arial" w:cs="Arial"/>
          <w:sz w:val="22"/>
          <w:szCs w:val="22"/>
        </w:rPr>
      </w:pPr>
      <w:r>
        <w:rPr>
          <w:rFonts w:ascii="Arial" w:hAnsi="Arial" w:cs="Arial"/>
          <w:sz w:val="22"/>
          <w:szCs w:val="22"/>
        </w:rPr>
        <w:br w:type="page"/>
      </w:r>
    </w:p>
    <w:p>
      <w:pPr>
        <w:numPr>
          <w:ilvl w:val="0"/>
          <w:numId w:val="10"/>
        </w:numPr>
        <w:ind w:left="709" w:hanging="709"/>
        <w:jc w:val="left"/>
        <w:rPr>
          <w:rFonts w:ascii="Arial" w:hAnsi="Arial"/>
          <w:b/>
        </w:rPr>
      </w:pPr>
      <w:bookmarkStart w:id="39" w:name="_Ref3195580"/>
      <w:r>
        <w:rPr>
          <w:rFonts w:ascii="Arial" w:hAnsi="Arial"/>
          <w:b/>
        </w:rPr>
        <w:t>Identify one (1) example of company overheads for each of the listed categories.</w:t>
      </w:r>
      <w:bookmarkEnd w:id="39"/>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059"/>
        <w:gridCol w:w="2244"/>
        <w:gridCol w:w="5378"/>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569" w:type="pct"/>
            <w:tcBorders>
              <w:top w:val="nil"/>
              <w:left w:val="nil"/>
              <w:bottom w:val="nil"/>
              <w:right w:val="single" w:color="auto" w:sz="12" w:space="0"/>
            </w:tcBorders>
            <w:shd w:val="clear" w:color="auto" w:fill="auto"/>
          </w:tcPr>
          <w:p>
            <w:pPr>
              <w:keepNext/>
              <w:ind w:left="993" w:hanging="993"/>
            </w:pPr>
            <w:permStart w:id="126" w:edGrp="everyone" w:colFirst="3" w:colLast="3"/>
            <w:r>
              <w:rPr>
                <w:rFonts w:ascii="Arial" w:hAnsi="Arial" w:cs="Arial"/>
                <w:b/>
                <w:sz w:val="22"/>
                <w:szCs w:val="22"/>
              </w:rPr>
              <w:t>Answer</w:t>
            </w:r>
          </w:p>
        </w:tc>
        <w:tc>
          <w:tcPr>
            <w:tcW w:w="1206" w:type="pct"/>
            <w:tcBorders>
              <w:top w:val="single" w:color="auto" w:sz="12" w:space="0"/>
              <w:bottom w:val="single" w:color="auto" w:sz="12" w:space="0"/>
              <w:right w:val="single" w:color="auto" w:sz="4" w:space="0"/>
            </w:tcBorders>
            <w:shd w:val="clear" w:color="auto" w:fill="C0C0C0"/>
            <w:vAlign w:val="center"/>
          </w:tcPr>
          <w:p>
            <w:pPr>
              <w:keepNext/>
              <w:ind w:left="993" w:right="82" w:hanging="993"/>
              <w:jc w:val="center"/>
            </w:pPr>
            <w:r>
              <w:t>Factor</w:t>
            </w:r>
          </w:p>
        </w:tc>
        <w:tc>
          <w:tcPr>
            <w:tcW w:w="2890"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Impact</w:t>
            </w:r>
          </w:p>
        </w:tc>
        <w:sdt>
          <w:sdtPr>
            <w:rPr>
              <w:rFonts w:ascii="Arial" w:hAnsi="Arial" w:cs="Arial"/>
              <w:sz w:val="44"/>
              <w:szCs w:val="44"/>
            </w:rPr>
            <w:id w:val="-278256549"/>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26"/>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850" w:hRule="atLeast"/>
          <w:hidden/>
        </w:trPr>
        <w:tc>
          <w:tcPr>
            <w:tcW w:w="569" w:type="pct"/>
            <w:tcBorders>
              <w:top w:val="nil"/>
              <w:left w:val="nil"/>
              <w:bottom w:val="nil"/>
              <w:right w:val="single" w:color="auto" w:sz="12" w:space="0"/>
            </w:tcBorders>
          </w:tcPr>
          <w:p>
            <w:pPr>
              <w:ind w:left="993" w:hanging="993"/>
              <w:jc w:val="center"/>
              <w:rPr>
                <w:vanish/>
              </w:rPr>
            </w:pPr>
          </w:p>
        </w:tc>
        <w:tc>
          <w:tcPr>
            <w:tcW w:w="1206" w:type="pct"/>
            <w:tcBorders>
              <w:top w:val="single" w:color="auto" w:sz="12" w:space="0"/>
              <w:bottom w:val="single" w:color="auto" w:sz="8" w:space="0"/>
              <w:right w:val="single" w:color="auto" w:sz="4" w:space="0"/>
            </w:tcBorders>
            <w:shd w:val="clear" w:color="auto" w:fill="auto"/>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Business premises</w:t>
            </w:r>
          </w:p>
        </w:tc>
        <w:tc>
          <w:tcPr>
            <w:tcW w:w="2890" w:type="pct"/>
            <w:tcBorders>
              <w:top w:val="single" w:color="auto" w:sz="12" w:space="0"/>
              <w:left w:val="single" w:color="auto" w:sz="4" w:space="0"/>
              <w:bottom w:val="single" w:color="auto" w:sz="8" w:space="0"/>
            </w:tcBorders>
            <w:shd w:val="clear" w:color="auto" w:fill="auto"/>
            <w:vAlign w:val="center"/>
          </w:tcPr>
          <w:p>
            <w:pPr>
              <w:jc w:val="left"/>
              <w:rPr>
                <w:rFonts w:ascii="Arial" w:hAnsi="Arial" w:cs="Arial"/>
                <w:sz w:val="22"/>
              </w:rPr>
            </w:pPr>
            <w:permStart w:id="127" w:edGrp="everyone"/>
            <w:r>
              <w:rPr>
                <w:rFonts w:hint="eastAsia" w:ascii="Arial" w:hAnsi="Arial" w:eastAsia="宋体" w:cs="Arial"/>
                <w:sz w:val="22"/>
                <w:lang w:val="en-US" w:eastAsia="zh-CN"/>
              </w:rPr>
              <w:t>Building leasing fee</w:t>
            </w:r>
            <w:permEnd w:id="127"/>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850" w:hRule="atLeast"/>
          <w:hidden/>
        </w:trPr>
        <w:tc>
          <w:tcPr>
            <w:tcW w:w="569" w:type="pct"/>
            <w:tcBorders>
              <w:top w:val="nil"/>
              <w:left w:val="nil"/>
              <w:bottom w:val="nil"/>
              <w:right w:val="single" w:color="auto" w:sz="12" w:space="0"/>
            </w:tcBorders>
          </w:tcPr>
          <w:p>
            <w:pPr>
              <w:ind w:left="993" w:hanging="993"/>
              <w:jc w:val="center"/>
              <w:rPr>
                <w:vanish/>
              </w:rPr>
            </w:pPr>
          </w:p>
        </w:tc>
        <w:tc>
          <w:tcPr>
            <w:tcW w:w="1206" w:type="pct"/>
            <w:tcBorders>
              <w:top w:val="single" w:color="auto" w:sz="8" w:space="0"/>
              <w:right w:val="single" w:color="auto" w:sz="4" w:space="0"/>
            </w:tcBorders>
            <w:shd w:val="clear" w:color="auto" w:fill="auto"/>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Staff and professional fees</w:t>
            </w:r>
          </w:p>
        </w:tc>
        <w:tc>
          <w:tcPr>
            <w:tcW w:w="2890" w:type="pct"/>
            <w:tcBorders>
              <w:top w:val="single" w:color="auto" w:sz="8" w:space="0"/>
              <w:left w:val="single" w:color="auto" w:sz="4" w:space="0"/>
            </w:tcBorders>
            <w:shd w:val="clear" w:color="auto" w:fill="auto"/>
            <w:vAlign w:val="center"/>
          </w:tcPr>
          <w:p>
            <w:pPr>
              <w:jc w:val="left"/>
              <w:rPr>
                <w:rFonts w:ascii="Arial" w:hAnsi="Arial" w:cs="Arial"/>
                <w:sz w:val="22"/>
              </w:rPr>
            </w:pPr>
            <w:permStart w:id="128" w:edGrp="everyone"/>
            <w:r>
              <w:rPr>
                <w:rFonts w:hint="eastAsia" w:ascii="Arial" w:hAnsi="Arial" w:cs="Arial"/>
                <w:sz w:val="22"/>
              </w:rPr>
              <w:t>Receptionist</w:t>
            </w:r>
            <w:r>
              <w:rPr>
                <w:rFonts w:hint="eastAsia" w:ascii="Arial" w:hAnsi="Arial" w:eastAsia="宋体" w:cs="Arial"/>
                <w:sz w:val="22"/>
                <w:lang w:val="en-US" w:eastAsia="zh-CN"/>
              </w:rPr>
              <w:t xml:space="preserve"> salary</w:t>
            </w:r>
            <w:permEnd w:id="128"/>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850" w:hRule="atLeast"/>
          <w:hidden/>
        </w:trPr>
        <w:tc>
          <w:tcPr>
            <w:tcW w:w="569" w:type="pct"/>
            <w:tcBorders>
              <w:top w:val="nil"/>
              <w:left w:val="nil"/>
              <w:bottom w:val="nil"/>
              <w:right w:val="single" w:color="auto" w:sz="12" w:space="0"/>
            </w:tcBorders>
          </w:tcPr>
          <w:p>
            <w:pPr>
              <w:ind w:left="993" w:hanging="993"/>
              <w:jc w:val="center"/>
              <w:rPr>
                <w:vanish/>
              </w:rPr>
            </w:pPr>
          </w:p>
        </w:tc>
        <w:tc>
          <w:tcPr>
            <w:tcW w:w="1206" w:type="pct"/>
            <w:tcBorders>
              <w:right w:val="single" w:color="auto" w:sz="4" w:space="0"/>
            </w:tcBorders>
            <w:shd w:val="clear" w:color="auto" w:fill="auto"/>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Transport</w:t>
            </w:r>
          </w:p>
        </w:tc>
        <w:tc>
          <w:tcPr>
            <w:tcW w:w="2890" w:type="pct"/>
            <w:tcBorders>
              <w:left w:val="single" w:color="auto" w:sz="4" w:space="0"/>
            </w:tcBorders>
            <w:shd w:val="clear" w:color="auto" w:fill="auto"/>
            <w:vAlign w:val="center"/>
          </w:tcPr>
          <w:p>
            <w:pPr>
              <w:jc w:val="left"/>
              <w:rPr>
                <w:rFonts w:ascii="Arial" w:hAnsi="Arial" w:cs="Arial"/>
                <w:sz w:val="22"/>
              </w:rPr>
            </w:pPr>
            <w:permStart w:id="129" w:edGrp="everyone"/>
            <w:r>
              <w:rPr>
                <w:rFonts w:hint="eastAsia" w:ascii="Arial" w:hAnsi="Arial" w:eastAsia="宋体" w:cs="Arial"/>
                <w:sz w:val="22"/>
                <w:lang w:val="en-US" w:eastAsia="zh-CN"/>
              </w:rPr>
              <w:t>Fuel cost</w:t>
            </w:r>
            <w:permEnd w:id="129"/>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850" w:hRule="atLeast"/>
          <w:hidden/>
        </w:trPr>
        <w:tc>
          <w:tcPr>
            <w:tcW w:w="569" w:type="pct"/>
            <w:tcBorders>
              <w:top w:val="nil"/>
              <w:left w:val="nil"/>
              <w:bottom w:val="nil"/>
              <w:right w:val="single" w:color="auto" w:sz="12" w:space="0"/>
            </w:tcBorders>
          </w:tcPr>
          <w:p>
            <w:pPr>
              <w:ind w:left="993" w:hanging="993"/>
              <w:jc w:val="center"/>
              <w:rPr>
                <w:vanish/>
              </w:rPr>
            </w:pPr>
          </w:p>
        </w:tc>
        <w:tc>
          <w:tcPr>
            <w:tcW w:w="1206" w:type="pct"/>
            <w:tcBorders>
              <w:right w:val="single" w:color="auto" w:sz="4" w:space="0"/>
            </w:tcBorders>
            <w:shd w:val="clear" w:color="auto" w:fill="auto"/>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Finance</w:t>
            </w:r>
          </w:p>
        </w:tc>
        <w:tc>
          <w:tcPr>
            <w:tcW w:w="2890" w:type="pct"/>
            <w:tcBorders>
              <w:left w:val="single" w:color="auto" w:sz="4" w:space="0"/>
            </w:tcBorders>
            <w:shd w:val="clear" w:color="auto" w:fill="auto"/>
            <w:vAlign w:val="center"/>
          </w:tcPr>
          <w:p>
            <w:pPr>
              <w:jc w:val="left"/>
              <w:rPr>
                <w:rFonts w:ascii="Arial" w:hAnsi="Arial" w:cs="Arial"/>
                <w:sz w:val="22"/>
              </w:rPr>
            </w:pPr>
            <w:permStart w:id="130" w:edGrp="everyone"/>
            <w:r>
              <w:rPr>
                <w:rFonts w:hint="eastAsia" w:ascii="Arial" w:hAnsi="Arial" w:eastAsia="宋体" w:cs="Arial"/>
                <w:sz w:val="22"/>
                <w:lang w:val="en-US" w:eastAsia="zh-CN"/>
              </w:rPr>
              <w:t>Accountant cost</w:t>
            </w:r>
            <w:permEnd w:id="130"/>
          </w:p>
        </w:tc>
        <w:tc>
          <w:tcPr>
            <w:tcW w:w="335" w:type="pct"/>
            <w:tcBorders>
              <w:top w:val="nil"/>
              <w:left w:val="single" w:color="auto" w:sz="12" w:space="0"/>
              <w:bottom w:val="nil"/>
              <w:right w:val="nil"/>
            </w:tcBorders>
          </w:tcPr>
          <w:p>
            <w:pPr>
              <w:ind w:left="993" w:hanging="993"/>
            </w:pPr>
          </w:p>
        </w:tc>
      </w:tr>
    </w:tbl>
    <w:p>
      <w:pPr>
        <w:ind w:left="567" w:right="-24" w:hanging="567"/>
        <w:rPr>
          <w:rFonts w:ascii="Arial" w:hAnsi="Arial" w:cs="Arial"/>
          <w:sz w:val="22"/>
          <w:szCs w:val="22"/>
        </w:rPr>
      </w:pPr>
    </w:p>
    <w:p>
      <w:pPr>
        <w:ind w:left="567" w:hanging="567"/>
        <w:rPr>
          <w:rFonts w:ascii="Arial" w:hAnsi="Arial" w:cs="Arial"/>
          <w:sz w:val="22"/>
          <w:szCs w:val="22"/>
        </w:rPr>
      </w:pPr>
    </w:p>
    <w:p>
      <w:pPr>
        <w:pStyle w:val="36"/>
        <w:numPr>
          <w:ilvl w:val="0"/>
          <w:numId w:val="10"/>
        </w:numPr>
        <w:ind w:left="709" w:hanging="709"/>
      </w:pPr>
      <w:bookmarkStart w:id="40" w:name="_Ref3195877"/>
      <w:r>
        <w:t>Fill in the blanks: Complete the following chart to identify what is included in the final cost for a project.</w:t>
      </w:r>
      <w:bookmarkEnd w:id="40"/>
    </w:p>
    <w:p>
      <w:pPr>
        <w:pStyle w:val="36"/>
        <w:numPr>
          <w:ilvl w:val="0"/>
          <w:numId w:val="0"/>
        </w:numPr>
        <w:ind w:left="709"/>
      </w:pPr>
    </w:p>
    <w:p>
      <w:pPr>
        <w:rPr>
          <w:rFonts w:ascii="Arial" w:hAnsi="Arial" w:cs="Arial"/>
          <w:sz w:val="22"/>
          <w:szCs w:val="22"/>
        </w:rPr>
      </w:pPr>
      <w:r>
        <w:rPr>
          <w:rFonts w:ascii="Arial" w:hAnsi="Arial" w:cs="Arial"/>
          <w:sz w:val="22"/>
          <w:szCs w:val="22"/>
          <w:lang w:eastAsia="en-AU"/>
        </w:rPr>
        <mc:AlternateContent>
          <mc:Choice Requires="wps">
            <w:drawing>
              <wp:anchor distT="0" distB="0" distL="114300" distR="114300" simplePos="0" relativeHeight="251663360" behindDoc="0" locked="0" layoutInCell="1" allowOverlap="1">
                <wp:simplePos x="0" y="0"/>
                <wp:positionH relativeFrom="column">
                  <wp:posOffset>1885950</wp:posOffset>
                </wp:positionH>
                <wp:positionV relativeFrom="paragraph">
                  <wp:posOffset>2303145</wp:posOffset>
                </wp:positionV>
                <wp:extent cx="762000" cy="27622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762000" cy="276225"/>
                        </a:xfrm>
                        <a:prstGeom prst="rect">
                          <a:avLst/>
                        </a:prstGeom>
                        <a:noFill/>
                        <a:ln w="6350">
                          <a:noFill/>
                        </a:ln>
                        <a:effectLst/>
                      </wps:spPr>
                      <wps:txbx>
                        <w:txbxContent>
                          <w:p>
                            <w:pPr>
                              <w:jc w:val="center"/>
                              <w:rPr>
                                <w:rFonts w:hint="default" w:ascii="Arial" w:hAnsi="Arial" w:eastAsia="宋体" w:cs="Arial"/>
                                <w:sz w:val="22"/>
                                <w:lang w:val="en-US" w:eastAsia="zh-CN"/>
                              </w:rPr>
                            </w:pPr>
                            <w:permStart w:id="177" w:edGrp="everyone"/>
                            <w:r>
                              <w:rPr>
                                <w:rFonts w:hint="eastAsia" w:ascii="Arial" w:hAnsi="Arial" w:eastAsia="宋体" w:cs="Arial"/>
                                <w:sz w:val="22"/>
                                <w:lang w:val="en-US" w:eastAsia="zh-CN"/>
                              </w:rPr>
                              <w:t>materials</w:t>
                            </w:r>
                            <w:permEnd w:id="177"/>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Text Box 28" o:spid="_x0000_s1026" o:spt="202" type="#_x0000_t202" style="position:absolute;left:0pt;margin-left:148.5pt;margin-top:181.35pt;height:21.75pt;width:60pt;z-index:251663360;mso-width-relative:page;mso-height-relative:page;" filled="f" stroked="f" coordsize="21600,21600" o:gfxdata="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RMzQWdsAAAALAQAADwAAAAAAAAABACAAAAAiAAAAZHJzL2Rvd25yZXYueG1s&#10;UEsBAhQAFAAAAAgAh07iQHbXBtguAgAAdAQAAA4AAAAAAAAAAQAgAAAAKgEAAGRycy9lMm9Eb2Mu&#10;eG1sUEsFBgAAAAAGAAYAWQEAAMoFAAAAAA==&#10;">
                <v:fill on="f" focussize="0,0"/>
                <v:stroke on="f" weight="0.5pt"/>
                <v:imagedata o:title=""/>
                <o:lock v:ext="edit" aspectratio="f"/>
                <v:textbox>
                  <w:txbxContent>
                    <w:p>
                      <w:pPr>
                        <w:jc w:val="center"/>
                        <w:rPr>
                          <w:rFonts w:hint="default" w:ascii="Arial" w:hAnsi="Arial" w:eastAsia="宋体" w:cs="Arial"/>
                          <w:sz w:val="22"/>
                          <w:lang w:val="en-US" w:eastAsia="zh-CN"/>
                        </w:rPr>
                      </w:pPr>
                      <w:permStart w:id="177" w:edGrp="everyone"/>
                      <w:r>
                        <w:rPr>
                          <w:rFonts w:hint="eastAsia" w:ascii="Arial" w:hAnsi="Arial" w:eastAsia="宋体" w:cs="Arial"/>
                          <w:sz w:val="22"/>
                          <w:lang w:val="en-US" w:eastAsia="zh-CN"/>
                        </w:rPr>
                        <w:t>materials</w:t>
                      </w:r>
                      <w:permEnd w:id="177"/>
                    </w:p>
                  </w:txbxContent>
                </v:textbox>
              </v:shape>
            </w:pict>
          </mc:Fallback>
        </mc:AlternateContent>
      </w:r>
      <w:r>
        <w:rPr>
          <w:rFonts w:ascii="Arial" w:hAnsi="Arial" w:cs="Arial"/>
          <w:sz w:val="22"/>
          <w:szCs w:val="22"/>
          <w:lang w:eastAsia="en-AU"/>
        </w:rPr>
        <mc:AlternateContent>
          <mc:Choice Requires="wps">
            <w:drawing>
              <wp:anchor distT="0" distB="0" distL="114300" distR="114300" simplePos="0" relativeHeight="251664384" behindDoc="0" locked="0" layoutInCell="1" allowOverlap="1">
                <wp:simplePos x="0" y="0"/>
                <wp:positionH relativeFrom="column">
                  <wp:posOffset>3305175</wp:posOffset>
                </wp:positionH>
                <wp:positionV relativeFrom="paragraph">
                  <wp:posOffset>2293620</wp:posOffset>
                </wp:positionV>
                <wp:extent cx="1104900" cy="476250"/>
                <wp:effectExtent l="0" t="0" r="0" b="0"/>
                <wp:wrapNone/>
                <wp:docPr id="29" name="Text Box 29"/>
                <wp:cNvGraphicFramePr/>
                <a:graphic xmlns:a="http://schemas.openxmlformats.org/drawingml/2006/main">
                  <a:graphicData uri="http://schemas.microsoft.com/office/word/2010/wordprocessingShape">
                    <wps:wsp>
                      <wps:cNvSpPr txBox="1"/>
                      <wps:spPr>
                        <a:xfrm>
                          <a:off x="0" y="0"/>
                          <a:ext cx="1104900" cy="476250"/>
                        </a:xfrm>
                        <a:prstGeom prst="rect">
                          <a:avLst/>
                        </a:prstGeom>
                        <a:noFill/>
                        <a:ln w="6350">
                          <a:noFill/>
                        </a:ln>
                        <a:effectLst/>
                      </wps:spPr>
                      <wps:txbx>
                        <w:txbxContent>
                          <w:p>
                            <w:pPr>
                              <w:jc w:val="center"/>
                              <w:rPr>
                                <w:rFonts w:hint="default" w:ascii="Arial" w:hAnsi="Arial" w:eastAsia="宋体" w:cs="Arial"/>
                                <w:sz w:val="22"/>
                                <w:lang w:val="en-US" w:eastAsia="zh-CN"/>
                              </w:rPr>
                            </w:pPr>
                            <w:permStart w:id="178" w:edGrp="everyone"/>
                            <w:r>
                              <w:rPr>
                                <w:rFonts w:hint="eastAsia" w:ascii="Arial" w:hAnsi="Arial" w:eastAsia="宋体" w:cs="Arial"/>
                                <w:sz w:val="22"/>
                                <w:lang w:val="en-US" w:eastAsia="zh-CN"/>
                              </w:rPr>
                              <w:t>Plant and equipment</w:t>
                            </w:r>
                            <w:permEnd w:id="178"/>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Text Box 29" o:spid="_x0000_s1026" o:spt="202" type="#_x0000_t202" style="position:absolute;left:0pt;margin-left:260.25pt;margin-top:180.6pt;height:37.5pt;width:87pt;z-index:251664384;mso-width-relative:page;mso-height-relative:page;" filled="f" stroked="f" coordsize="21600,21600" o:gfxdata="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BzzkPLcAAAACwEAAA8AAAAAAAAAAQAgAAAAIgAAAGRycy9kb3ducmV2&#10;LnhtbFBLAQIUABQAAAAIAIdO4kAtS3Q+MQIAAHUEAAAOAAAAAAAAAAEAIAAAACsBAABkcnMvZTJv&#10;RG9jLnhtbFBLBQYAAAAABgAGAFkBAADOBQAAAAA=&#10;">
                <v:fill on="f" focussize="0,0"/>
                <v:stroke on="f" weight="0.5pt"/>
                <v:imagedata o:title=""/>
                <o:lock v:ext="edit" aspectratio="f"/>
                <v:textbox>
                  <w:txbxContent>
                    <w:p>
                      <w:pPr>
                        <w:jc w:val="center"/>
                        <w:rPr>
                          <w:rFonts w:hint="default" w:ascii="Arial" w:hAnsi="Arial" w:eastAsia="宋体" w:cs="Arial"/>
                          <w:sz w:val="22"/>
                          <w:lang w:val="en-US" w:eastAsia="zh-CN"/>
                        </w:rPr>
                      </w:pPr>
                      <w:permStart w:id="178" w:edGrp="everyone"/>
                      <w:r>
                        <w:rPr>
                          <w:rFonts w:hint="eastAsia" w:ascii="Arial" w:hAnsi="Arial" w:eastAsia="宋体" w:cs="Arial"/>
                          <w:sz w:val="22"/>
                          <w:lang w:val="en-US" w:eastAsia="zh-CN"/>
                        </w:rPr>
                        <w:t>Plant and equipment</w:t>
                      </w:r>
                      <w:permEnd w:id="178"/>
                    </w:p>
                  </w:txbxContent>
                </v:textbox>
              </v:shape>
            </w:pict>
          </mc:Fallback>
        </mc:AlternateContent>
      </w:r>
      <w:r>
        <w:rPr>
          <w:rFonts w:ascii="Arial" w:hAnsi="Arial" w:cs="Arial"/>
          <w:sz w:val="22"/>
          <w:szCs w:val="22"/>
          <w:lang w:eastAsia="en-AU"/>
        </w:rPr>
        <mc:AlternateContent>
          <mc:Choice Requires="wps">
            <w:drawing>
              <wp:anchor distT="0" distB="0" distL="114300" distR="114300" simplePos="0" relativeHeight="251662336" behindDoc="0" locked="0" layoutInCell="1" allowOverlap="1">
                <wp:simplePos x="0" y="0"/>
                <wp:positionH relativeFrom="column">
                  <wp:posOffset>3705225</wp:posOffset>
                </wp:positionH>
                <wp:positionV relativeFrom="paragraph">
                  <wp:posOffset>1693545</wp:posOffset>
                </wp:positionV>
                <wp:extent cx="952500" cy="276225"/>
                <wp:effectExtent l="0" t="0" r="0" b="0"/>
                <wp:wrapNone/>
                <wp:docPr id="26" name="Text Box 26"/>
                <wp:cNvGraphicFramePr/>
                <a:graphic xmlns:a="http://schemas.openxmlformats.org/drawingml/2006/main">
                  <a:graphicData uri="http://schemas.microsoft.com/office/word/2010/wordprocessingShape">
                    <wps:wsp>
                      <wps:cNvSpPr txBox="1"/>
                      <wps:spPr>
                        <a:xfrm>
                          <a:off x="0" y="0"/>
                          <a:ext cx="952500" cy="276225"/>
                        </a:xfrm>
                        <a:prstGeom prst="rect">
                          <a:avLst/>
                        </a:prstGeom>
                        <a:noFill/>
                        <a:ln w="6350">
                          <a:noFill/>
                        </a:ln>
                        <a:effectLst/>
                      </wps:spPr>
                      <wps:txbx>
                        <w:txbxContent>
                          <w:p>
                            <w:pPr>
                              <w:jc w:val="center"/>
                              <w:rPr>
                                <w:rFonts w:hint="default" w:ascii="Arial" w:hAnsi="Arial" w:eastAsia="宋体" w:cs="Arial"/>
                                <w:sz w:val="22"/>
                                <w:lang w:val="en-US" w:eastAsia="zh-CN"/>
                              </w:rPr>
                            </w:pPr>
                            <w:permStart w:id="179" w:edGrp="everyone"/>
                            <w:r>
                              <w:rPr>
                                <w:rFonts w:hint="eastAsia" w:ascii="Arial" w:hAnsi="Arial" w:eastAsia="宋体" w:cs="Arial"/>
                                <w:sz w:val="22"/>
                                <w:lang w:val="en-US" w:eastAsia="zh-CN"/>
                              </w:rPr>
                              <w:t>Direct cost</w:t>
                            </w:r>
                            <w:permEnd w:id="179"/>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Text Box 26" o:spid="_x0000_s1026" o:spt="202" type="#_x0000_t202" style="position:absolute;left:0pt;margin-left:291.75pt;margin-top:133.35pt;height:21.75pt;width:75pt;z-index:251662336;mso-width-relative:page;mso-height-relative:page;" filled="f" stroked="f" coordsize="21600,21600" o:gfxdata="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PTiMercAAAACwEAAA8AAAAAAAAAAQAgAAAAIgAAAGRycy9kb3ducmV2&#10;LnhtbFBLAQIUABQAAAAIAIdO4kBT92oAMQIAAHQEAAAOAAAAAAAAAAEAIAAAACsBAABkcnMvZTJv&#10;RG9jLnhtbFBLBQYAAAAABgAGAFkBAADOBQAAAAA=&#10;">
                <v:fill on="f" focussize="0,0"/>
                <v:stroke on="f" weight="0.5pt"/>
                <v:imagedata o:title=""/>
                <o:lock v:ext="edit" aspectratio="f"/>
                <v:textbox>
                  <w:txbxContent>
                    <w:p>
                      <w:pPr>
                        <w:jc w:val="center"/>
                        <w:rPr>
                          <w:rFonts w:hint="default" w:ascii="Arial" w:hAnsi="Arial" w:eastAsia="宋体" w:cs="Arial"/>
                          <w:sz w:val="22"/>
                          <w:lang w:val="en-US" w:eastAsia="zh-CN"/>
                        </w:rPr>
                      </w:pPr>
                      <w:permStart w:id="179" w:edGrp="everyone"/>
                      <w:r>
                        <w:rPr>
                          <w:rFonts w:hint="eastAsia" w:ascii="Arial" w:hAnsi="Arial" w:eastAsia="宋体" w:cs="Arial"/>
                          <w:sz w:val="22"/>
                          <w:lang w:val="en-US" w:eastAsia="zh-CN"/>
                        </w:rPr>
                        <w:t>Direct cost</w:t>
                      </w:r>
                      <w:permEnd w:id="179"/>
                    </w:p>
                  </w:txbxContent>
                </v:textbox>
              </v:shape>
            </w:pict>
          </mc:Fallback>
        </mc:AlternateContent>
      </w:r>
      <w:r>
        <w:rPr>
          <w:rFonts w:ascii="Arial" w:hAnsi="Arial" w:cs="Arial"/>
          <w:sz w:val="22"/>
          <w:szCs w:val="22"/>
          <w:lang w:eastAsia="en-AU"/>
        </w:rPr>
        <mc:AlternateContent>
          <mc:Choice Requires="wps">
            <w:drawing>
              <wp:anchor distT="0" distB="0" distL="114300" distR="114300" simplePos="0" relativeHeight="251661312" behindDoc="0" locked="0" layoutInCell="1" allowOverlap="1">
                <wp:simplePos x="0" y="0"/>
                <wp:positionH relativeFrom="column">
                  <wp:posOffset>2828925</wp:posOffset>
                </wp:positionH>
                <wp:positionV relativeFrom="paragraph">
                  <wp:posOffset>1038225</wp:posOffset>
                </wp:positionV>
                <wp:extent cx="1495425" cy="276225"/>
                <wp:effectExtent l="0" t="0" r="0" b="0"/>
                <wp:wrapNone/>
                <wp:docPr id="25" name="Text Box 25"/>
                <wp:cNvGraphicFramePr/>
                <a:graphic xmlns:a="http://schemas.openxmlformats.org/drawingml/2006/main">
                  <a:graphicData uri="http://schemas.microsoft.com/office/word/2010/wordprocessingShape">
                    <wps:wsp>
                      <wps:cNvSpPr txBox="1"/>
                      <wps:spPr>
                        <a:xfrm>
                          <a:off x="0" y="0"/>
                          <a:ext cx="1495425" cy="276225"/>
                        </a:xfrm>
                        <a:prstGeom prst="rect">
                          <a:avLst/>
                        </a:prstGeom>
                        <a:noFill/>
                        <a:ln w="6350">
                          <a:noFill/>
                        </a:ln>
                        <a:effectLst/>
                      </wps:spPr>
                      <wps:txbx>
                        <w:txbxContent>
                          <w:p>
                            <w:pPr>
                              <w:jc w:val="center"/>
                              <w:rPr>
                                <w:rFonts w:hint="default" w:ascii="Arial" w:hAnsi="Arial" w:eastAsia="宋体" w:cs="Arial"/>
                                <w:sz w:val="22"/>
                                <w:lang w:val="en-US" w:eastAsia="zh-CN"/>
                              </w:rPr>
                            </w:pPr>
                            <w:permStart w:id="180" w:edGrp="everyone"/>
                            <w:r>
                              <w:rPr>
                                <w:rFonts w:hint="eastAsia" w:ascii="Arial" w:hAnsi="Arial" w:eastAsia="宋体" w:cs="Arial"/>
                                <w:sz w:val="22"/>
                                <w:lang w:val="en-US" w:eastAsia="zh-CN"/>
                              </w:rPr>
                              <w:t>Builder</w:t>
                            </w:r>
                            <w:r>
                              <w:rPr>
                                <w:rFonts w:hint="default" w:ascii="Arial" w:hAnsi="Arial" w:eastAsia="宋体" w:cs="Arial"/>
                                <w:sz w:val="22"/>
                                <w:lang w:val="en-US" w:eastAsia="zh-CN"/>
                              </w:rPr>
                              <w:t>’</w:t>
                            </w:r>
                            <w:r>
                              <w:rPr>
                                <w:rFonts w:hint="eastAsia" w:ascii="Arial" w:hAnsi="Arial" w:eastAsia="宋体" w:cs="Arial"/>
                                <w:sz w:val="22"/>
                                <w:lang w:val="en-US" w:eastAsia="zh-CN"/>
                              </w:rPr>
                              <w:t>s total cost</w:t>
                            </w:r>
                            <w:permEnd w:id="180"/>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Text Box 25" o:spid="_x0000_s1026" o:spt="202" type="#_x0000_t202" style="position:absolute;left:0pt;margin-left:222.75pt;margin-top:81.75pt;height:21.75pt;width:117.75pt;z-index:251661312;mso-width-relative:page;mso-height-relative:page;" filled="f" stroked="f" coordsize="21600,21600" o:gfxdata="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KKUfYHbAAAACwEAAA8AAAAAAAAAAQAgAAAAIgAAAGRycy9kb3ducmV2&#10;LnhtbFBLAQIUABQAAAAIAIdO4kDVPNb3MgIAAHUEAAAOAAAAAAAAAAEAIAAAACoBAABkcnMvZTJv&#10;RG9jLnhtbFBLBQYAAAAABgAGAFkBAADOBQAAAAA=&#10;">
                <v:fill on="f" focussize="0,0"/>
                <v:stroke on="f" weight="0.5pt"/>
                <v:imagedata o:title=""/>
                <o:lock v:ext="edit" aspectratio="f"/>
                <v:textbox>
                  <w:txbxContent>
                    <w:p>
                      <w:pPr>
                        <w:jc w:val="center"/>
                        <w:rPr>
                          <w:rFonts w:hint="default" w:ascii="Arial" w:hAnsi="Arial" w:eastAsia="宋体" w:cs="Arial"/>
                          <w:sz w:val="22"/>
                          <w:lang w:val="en-US" w:eastAsia="zh-CN"/>
                        </w:rPr>
                      </w:pPr>
                      <w:permStart w:id="180" w:edGrp="everyone"/>
                      <w:r>
                        <w:rPr>
                          <w:rFonts w:hint="eastAsia" w:ascii="Arial" w:hAnsi="Arial" w:eastAsia="宋体" w:cs="Arial"/>
                          <w:sz w:val="22"/>
                          <w:lang w:val="en-US" w:eastAsia="zh-CN"/>
                        </w:rPr>
                        <w:t>Builder</w:t>
                      </w:r>
                      <w:r>
                        <w:rPr>
                          <w:rFonts w:hint="default" w:ascii="Arial" w:hAnsi="Arial" w:eastAsia="宋体" w:cs="Arial"/>
                          <w:sz w:val="22"/>
                          <w:lang w:val="en-US" w:eastAsia="zh-CN"/>
                        </w:rPr>
                        <w:t>’</w:t>
                      </w:r>
                      <w:r>
                        <w:rPr>
                          <w:rFonts w:hint="eastAsia" w:ascii="Arial" w:hAnsi="Arial" w:eastAsia="宋体" w:cs="Arial"/>
                          <w:sz w:val="22"/>
                          <w:lang w:val="en-US" w:eastAsia="zh-CN"/>
                        </w:rPr>
                        <w:t>s total cost</w:t>
                      </w:r>
                      <w:permEnd w:id="180"/>
                    </w:p>
                  </w:txbxContent>
                </v:textbox>
              </v:shape>
            </w:pict>
          </mc:Fallback>
        </mc:AlternateContent>
      </w:r>
      <w:r>
        <w:rPr>
          <w:rFonts w:ascii="Arial" w:hAnsi="Arial" w:cs="Arial"/>
          <w:sz w:val="22"/>
          <w:szCs w:val="22"/>
          <w:lang w:eastAsia="en-AU"/>
        </w:rPr>
        <mc:AlternateContent>
          <mc:Choice Requires="wps">
            <w:drawing>
              <wp:anchor distT="0" distB="0" distL="114300" distR="114300" simplePos="0" relativeHeight="251660288" behindDoc="0" locked="0" layoutInCell="1" allowOverlap="1">
                <wp:simplePos x="0" y="0"/>
                <wp:positionH relativeFrom="column">
                  <wp:posOffset>247650</wp:posOffset>
                </wp:positionH>
                <wp:positionV relativeFrom="paragraph">
                  <wp:posOffset>1026795</wp:posOffset>
                </wp:positionV>
                <wp:extent cx="1495425" cy="276225"/>
                <wp:effectExtent l="0" t="0" r="0" b="0"/>
                <wp:wrapNone/>
                <wp:docPr id="24" name="Text Box 24"/>
                <wp:cNvGraphicFramePr/>
                <a:graphic xmlns:a="http://schemas.openxmlformats.org/drawingml/2006/main">
                  <a:graphicData uri="http://schemas.microsoft.com/office/word/2010/wordprocessingShape">
                    <wps:wsp>
                      <wps:cNvSpPr txBox="1"/>
                      <wps:spPr>
                        <a:xfrm>
                          <a:off x="0" y="0"/>
                          <a:ext cx="1495425" cy="276225"/>
                        </a:xfrm>
                        <a:prstGeom prst="rect">
                          <a:avLst/>
                        </a:prstGeom>
                        <a:noFill/>
                        <a:ln w="6350">
                          <a:noFill/>
                        </a:ln>
                        <a:effectLst/>
                      </wps:spPr>
                      <wps:txbx>
                        <w:txbxContent>
                          <w:p>
                            <w:pPr>
                              <w:jc w:val="center"/>
                              <w:rPr>
                                <w:rFonts w:hint="default" w:ascii="Arial" w:hAnsi="Arial" w:eastAsia="宋体" w:cs="Arial"/>
                                <w:sz w:val="22"/>
                                <w:lang w:val="en-US" w:eastAsia="zh-CN"/>
                              </w:rPr>
                            </w:pPr>
                            <w:permStart w:id="181" w:edGrp="everyone"/>
                            <w:r>
                              <w:rPr>
                                <w:rFonts w:hint="eastAsia" w:ascii="Arial" w:hAnsi="Arial" w:eastAsia="宋体" w:cs="Arial"/>
                                <w:sz w:val="22"/>
                                <w:lang w:val="en-US" w:eastAsia="zh-CN"/>
                              </w:rPr>
                              <w:t>Company overheads</w:t>
                            </w:r>
                            <w:permEnd w:id="181"/>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Text Box 24" o:spid="_x0000_s1026" o:spt="202" type="#_x0000_t202" style="position:absolute;left:0pt;margin-left:19.5pt;margin-top:80.85pt;height:21.75pt;width:117.75pt;z-index:251660288;mso-width-relative:page;mso-height-relative:page;" filled="f" stroked="f" coordsize="21600,21600" o:gfxdata="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I+go7zbAAAACgEAAA8AAAAAAAAAAQAgAAAAIgAAAGRycy9kb3ducmV2&#10;LnhtbFBLAQIUABQAAAAIAIdO4kBCr0lHMgIAAHUEAAAOAAAAAAAAAAEAIAAAACoBAABkcnMvZTJv&#10;RG9jLnhtbFBLBQYAAAAABgAGAFkBAADOBQAAAAA=&#10;">
                <v:fill on="f" focussize="0,0"/>
                <v:stroke on="f" weight="0.5pt"/>
                <v:imagedata o:title=""/>
                <o:lock v:ext="edit" aspectratio="f"/>
                <v:textbox>
                  <w:txbxContent>
                    <w:p>
                      <w:pPr>
                        <w:jc w:val="center"/>
                        <w:rPr>
                          <w:rFonts w:hint="default" w:ascii="Arial" w:hAnsi="Arial" w:eastAsia="宋体" w:cs="Arial"/>
                          <w:sz w:val="22"/>
                          <w:lang w:val="en-US" w:eastAsia="zh-CN"/>
                        </w:rPr>
                      </w:pPr>
                      <w:permStart w:id="181" w:edGrp="everyone"/>
                      <w:r>
                        <w:rPr>
                          <w:rFonts w:hint="eastAsia" w:ascii="Arial" w:hAnsi="Arial" w:eastAsia="宋体" w:cs="Arial"/>
                          <w:sz w:val="22"/>
                          <w:lang w:val="en-US" w:eastAsia="zh-CN"/>
                        </w:rPr>
                        <w:t>Company overheads</w:t>
                      </w:r>
                      <w:permEnd w:id="181"/>
                    </w:p>
                  </w:txbxContent>
                </v:textbox>
              </v:shape>
            </w:pict>
          </mc:Fallback>
        </mc:AlternateContent>
      </w:r>
      <w:r>
        <w:rPr>
          <w:rFonts w:ascii="Arial" w:hAnsi="Arial" w:cs="Arial"/>
          <w:sz w:val="22"/>
          <w:szCs w:val="22"/>
          <w:lang w:eastAsia="en-AU"/>
        </w:rPr>
        <w:drawing>
          <wp:inline distT="0" distB="0" distL="0" distR="0">
            <wp:extent cx="5715635" cy="2943225"/>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pic:cNvPicPr>
                      <a:picLocks noChangeAspect="1"/>
                    </pic:cNvPicPr>
                  </pic:nvPicPr>
                  <pic:blipFill>
                    <a:blip r:embed="rId22"/>
                    <a:stretch>
                      <a:fillRect/>
                    </a:stretch>
                  </pic:blipFill>
                  <pic:spPr>
                    <a:xfrm>
                      <a:off x="0" y="0"/>
                      <a:ext cx="5715798" cy="2943636"/>
                    </a:xfrm>
                    <a:prstGeom prst="rect">
                      <a:avLst/>
                    </a:prstGeom>
                  </pic:spPr>
                </pic:pic>
              </a:graphicData>
            </a:graphic>
          </wp:inline>
        </w:drawing>
      </w:r>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27" w:type="dxa"/>
            <w:tcBorders>
              <w:top w:val="nil"/>
              <w:left w:val="nil"/>
              <w:bottom w:val="nil"/>
              <w:right w:val="nil"/>
            </w:tcBorders>
          </w:tcPr>
          <w:p>
            <w:pPr>
              <w:rPr>
                <w:rFonts w:ascii="Arial" w:hAnsi="Arial" w:cs="Arial"/>
                <w:b/>
                <w:sz w:val="22"/>
                <w:szCs w:val="22"/>
              </w:rPr>
            </w:pPr>
            <w:permStart w:id="131" w:edGrp="everyone" w:colFirst="2" w:colLast="2"/>
            <w:r>
              <w:rPr>
                <w:rFonts w:ascii="Arial" w:hAnsi="Arial" w:cs="Arial"/>
                <w:b/>
                <w:sz w:val="22"/>
                <w:szCs w:val="22"/>
              </w:rPr>
              <w:t>Choose from</w:t>
            </w:r>
          </w:p>
        </w:tc>
        <w:tc>
          <w:tcPr>
            <w:tcW w:w="7478" w:type="dxa"/>
            <w:tcBorders>
              <w:top w:val="nil"/>
              <w:left w:val="nil"/>
              <w:bottom w:val="nil"/>
              <w:right w:val="nil"/>
            </w:tcBorders>
            <w:vAlign w:val="center"/>
          </w:tcPr>
          <w:p>
            <w:pPr>
              <w:jc w:val="center"/>
              <w:rPr>
                <w:rFonts w:ascii="Arial" w:hAnsi="Arial" w:cs="Arial"/>
                <w:sz w:val="18"/>
                <w:szCs w:val="18"/>
              </w:rPr>
            </w:pPr>
            <w:r>
              <w:rPr>
                <w:rFonts w:ascii="Arial" w:hAnsi="Arial" w:cs="Arial"/>
                <w:sz w:val="18"/>
                <w:szCs w:val="18"/>
              </w:rPr>
              <w:t>Builder’s total cost | Company overheads |  Direct costs | Materials | Plant and equipment</w:t>
            </w:r>
          </w:p>
        </w:tc>
        <w:sdt>
          <w:sdtPr>
            <w:rPr>
              <w:rFonts w:ascii="Arial" w:hAnsi="Arial" w:cs="Arial"/>
              <w:sz w:val="44"/>
              <w:szCs w:val="44"/>
            </w:rPr>
            <w:id w:val="1193425845"/>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nil"/>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131"/>
    </w:tbl>
    <w:p>
      <w:pPr>
        <w:ind w:right="-24"/>
        <w:rPr>
          <w:rFonts w:ascii="Arial" w:hAnsi="Arial" w:cs="Arial"/>
          <w:sz w:val="22"/>
          <w:szCs w:val="22"/>
        </w:rPr>
      </w:pPr>
    </w:p>
    <w:p>
      <w:pPr>
        <w:jc w:val="left"/>
        <w:rPr>
          <w:rFonts w:ascii="Arial" w:hAnsi="Arial" w:cs="Arial"/>
          <w:sz w:val="22"/>
          <w:szCs w:val="22"/>
        </w:rPr>
      </w:pPr>
      <w:r>
        <w:rPr>
          <w:rFonts w:ascii="Arial" w:hAnsi="Arial" w:cs="Arial"/>
          <w:sz w:val="22"/>
          <w:szCs w:val="22"/>
        </w:rPr>
        <w:br w:type="page"/>
      </w:r>
    </w:p>
    <w:p>
      <w:pPr>
        <w:pStyle w:val="36"/>
        <w:numPr>
          <w:ilvl w:val="0"/>
          <w:numId w:val="10"/>
        </w:numPr>
        <w:ind w:left="709" w:hanging="709"/>
      </w:pPr>
      <w:bookmarkStart w:id="41" w:name="_Ref3195879"/>
      <w:r>
        <w:t xml:space="preserve">Which of the following should be included in a letter of quotation? </w:t>
      </w:r>
      <w:r>
        <w:br w:type="textWrapping"/>
      </w:r>
      <w:r>
        <w:t>Tick all that apply.</w:t>
      </w:r>
      <w:bookmarkEnd w:id="41"/>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132"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1080033989"/>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32"/>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33" w:edGrp="everyone" w:colFirst="1" w:colLast="1"/>
          </w:p>
        </w:tc>
        <w:sdt>
          <w:sdtPr>
            <w:rPr>
              <w:rFonts w:ascii="Arial" w:hAnsi="Arial" w:cs="Arial"/>
              <w:sz w:val="40"/>
              <w:szCs w:val="44"/>
            </w:rPr>
            <w:id w:val="1499842030"/>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12" w:space="0"/>
              <w:left w:val="single" w:color="auto" w:sz="4" w:space="0"/>
              <w:right w:val="single" w:color="auto" w:sz="12" w:space="0"/>
            </w:tcBorders>
            <w:shd w:val="clear" w:color="auto" w:fill="auto"/>
            <w:vAlign w:val="center"/>
          </w:tcPr>
          <w:p>
            <w:pPr>
              <w:jc w:val="center"/>
            </w:pPr>
            <w:r>
              <w:t>Conditions to your price</w:t>
            </w:r>
          </w:p>
        </w:tc>
        <w:tc>
          <w:tcPr>
            <w:tcW w:w="335" w:type="pct"/>
            <w:tcBorders>
              <w:top w:val="nil"/>
              <w:left w:val="single" w:color="auto" w:sz="12" w:space="0"/>
              <w:bottom w:val="nil"/>
              <w:right w:val="nil"/>
            </w:tcBorders>
          </w:tcPr>
          <w:p>
            <w:pPr>
              <w:ind w:left="993" w:hanging="993"/>
            </w:pPr>
          </w:p>
        </w:tc>
      </w:tr>
      <w:permEnd w:id="133"/>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34" w:edGrp="everyone" w:colFirst="1" w:colLast="1"/>
          </w:p>
        </w:tc>
        <w:sdt>
          <w:sdtPr>
            <w:rPr>
              <w:rFonts w:ascii="Arial" w:hAnsi="Arial" w:cs="Arial"/>
              <w:sz w:val="40"/>
              <w:szCs w:val="44"/>
            </w:rPr>
            <w:id w:val="864716153"/>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Discrepancies</w:t>
            </w:r>
          </w:p>
        </w:tc>
        <w:tc>
          <w:tcPr>
            <w:tcW w:w="335" w:type="pct"/>
            <w:tcBorders>
              <w:top w:val="nil"/>
              <w:left w:val="single" w:color="auto" w:sz="12" w:space="0"/>
              <w:bottom w:val="nil"/>
              <w:right w:val="nil"/>
            </w:tcBorders>
          </w:tcPr>
          <w:p>
            <w:pPr>
              <w:ind w:left="993" w:hanging="993"/>
            </w:pPr>
          </w:p>
        </w:tc>
      </w:tr>
      <w:permEnd w:id="134"/>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35" w:edGrp="everyone" w:colFirst="1" w:colLast="1"/>
          </w:p>
        </w:tc>
        <w:sdt>
          <w:sdtPr>
            <w:rPr>
              <w:rFonts w:ascii="Arial" w:hAnsi="Arial" w:cs="Arial"/>
              <w:sz w:val="40"/>
              <w:szCs w:val="44"/>
            </w:rPr>
            <w:id w:val="-600028767"/>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Final cost</w:t>
            </w:r>
          </w:p>
        </w:tc>
        <w:tc>
          <w:tcPr>
            <w:tcW w:w="335" w:type="pct"/>
            <w:tcBorders>
              <w:top w:val="nil"/>
              <w:left w:val="single" w:color="auto" w:sz="12" w:space="0"/>
              <w:bottom w:val="nil"/>
              <w:right w:val="nil"/>
            </w:tcBorders>
          </w:tcPr>
          <w:p>
            <w:pPr>
              <w:ind w:left="993" w:hanging="993"/>
            </w:pPr>
          </w:p>
        </w:tc>
      </w:tr>
      <w:permEnd w:id="135"/>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36" w:edGrp="everyone" w:colFirst="1" w:colLast="1"/>
          </w:p>
        </w:tc>
        <w:sdt>
          <w:sdtPr>
            <w:rPr>
              <w:rFonts w:ascii="Arial" w:hAnsi="Arial" w:cs="Arial"/>
              <w:sz w:val="40"/>
              <w:szCs w:val="44"/>
            </w:rPr>
            <w:id w:val="160440488"/>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Invitation to proceed</w:t>
            </w:r>
          </w:p>
        </w:tc>
        <w:tc>
          <w:tcPr>
            <w:tcW w:w="335" w:type="pct"/>
            <w:tcBorders>
              <w:top w:val="nil"/>
              <w:left w:val="single" w:color="auto" w:sz="12" w:space="0"/>
              <w:bottom w:val="nil"/>
              <w:right w:val="nil"/>
            </w:tcBorders>
          </w:tcPr>
          <w:p>
            <w:pPr>
              <w:ind w:left="993" w:hanging="993"/>
            </w:pPr>
          </w:p>
        </w:tc>
      </w:tr>
      <w:permEnd w:id="136"/>
    </w:tbl>
    <w:p>
      <w:pPr>
        <w:ind w:right="-24"/>
      </w:pPr>
    </w:p>
    <w:p>
      <w:pPr>
        <w:rPr>
          <w:rFonts w:ascii="Arial" w:hAnsi="Arial" w:cs="Arial"/>
          <w:sz w:val="22"/>
          <w:szCs w:val="22"/>
        </w:rPr>
      </w:pPr>
    </w:p>
    <w:p>
      <w:pPr>
        <w:rPr>
          <w:rFonts w:ascii="Arial" w:hAnsi="Arial" w:cs="Arial"/>
          <w:sz w:val="22"/>
          <w:szCs w:val="22"/>
        </w:rPr>
        <w:sectPr>
          <w:headerReference r:id="rId7" w:type="default"/>
          <w:footerReference r:id="rId8" w:type="default"/>
          <w:type w:val="oddPage"/>
          <w:pgSz w:w="11906" w:h="16838"/>
          <w:pgMar w:top="1440" w:right="1440" w:bottom="1440" w:left="1440" w:header="680" w:footer="680" w:gutter="0"/>
          <w:pgNumType w:start="1"/>
          <w:cols w:space="708" w:num="1"/>
          <w:docGrid w:linePitch="360" w:charSpace="0"/>
        </w:sectPr>
      </w:pPr>
    </w:p>
    <w:p>
      <w:pPr>
        <w:pStyle w:val="26"/>
        <w:rPr>
          <w:szCs w:val="32"/>
        </w:rPr>
      </w:pPr>
      <w:sdt>
        <w:sdtPr>
          <w:rPr>
            <w:szCs w:val="32"/>
          </w:rPr>
          <w:alias w:val="Title"/>
          <w:id w:val="141859559"/>
          <w:placeholder>
            <w:docPart w:val="B9B651B542CB43868BE19FBD4674E2DB"/>
          </w:placeholder>
          <w15:dataBinding w:prefixMappings="xmlns:ns0='http://purl.org/dc/elements/1.1/' xmlns:ns1='http://schemas.openxmlformats.org/package/2006/metadata/core-properties' " w:xpath="/ns1:coreProperties[1]/ns0:title[1]" w:storeItemID="{6C3C8BC8-F283-45AE-878A-BAB7291924A1}"/>
          <w:text/>
        </w:sdtPr>
        <w:sdtEndPr>
          <w:rPr>
            <w:szCs w:val="32"/>
          </w:rPr>
        </w:sdtEndPr>
        <w:sdtContent>
          <w:r>
            <w:rPr>
              <w:szCs w:val="32"/>
            </w:rPr>
            <w:t>CPCCBC4004A</w:t>
          </w:r>
        </w:sdtContent>
      </w:sdt>
      <w:r>
        <w:rPr>
          <w:szCs w:val="32"/>
        </w:rPr>
        <w:t xml:space="preserve"> </w:t>
      </w:r>
    </w:p>
    <w:p>
      <w:pPr>
        <w:pStyle w:val="26"/>
        <w:rPr>
          <w:szCs w:val="32"/>
        </w:rPr>
      </w:pPr>
      <w:sdt>
        <w:sdtPr>
          <w:rPr>
            <w:szCs w:val="32"/>
          </w:rPr>
          <w:alias w:val="Subject"/>
          <w:id w:val="42642196"/>
          <w:placeholder>
            <w:docPart w:val="9ABEC45A21B445AD9DF56425C384FDA9"/>
          </w:placeholder>
          <w15:dataBinding w:prefixMappings="xmlns:ns0='http://purl.org/dc/elements/1.1/' xmlns:ns1='http://schemas.openxmlformats.org/package/2006/metadata/core-properties' " w:xpath="/ns1:coreProperties[1]/ns0:subject[1]" w:storeItemID="{6C3C8BC8-F283-45AE-878A-BAB7291924A1}"/>
          <w:text/>
        </w:sdtPr>
        <w:sdtEndPr>
          <w:rPr>
            <w:szCs w:val="32"/>
          </w:rPr>
        </w:sdtEndPr>
        <w:sdtContent>
          <w:r>
            <w:rPr>
              <w:szCs w:val="32"/>
            </w:rPr>
            <w:t>Identify and produce estimated costs for building and construction projects</w:t>
          </w:r>
        </w:sdtContent>
      </w:sdt>
    </w:p>
    <w:p>
      <w:pPr>
        <w:ind w:left="709" w:right="-24" w:hanging="709"/>
        <w:rPr>
          <w:rFonts w:ascii="Arial" w:hAnsi="Arial" w:cs="Arial"/>
          <w:sz w:val="22"/>
          <w:szCs w:val="22"/>
        </w:rPr>
      </w:pPr>
    </w:p>
    <w:p>
      <w:pPr>
        <w:ind w:left="709" w:right="-24" w:hanging="709"/>
        <w:rPr>
          <w:rFonts w:ascii="Arial" w:hAnsi="Arial" w:cs="Arial"/>
          <w:sz w:val="22"/>
          <w:szCs w:val="22"/>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8" w:space="0"/>
              <w:left w:val="single" w:color="auto" w:sz="18" w:space="0"/>
              <w:bottom w:val="single" w:color="auto" w:sz="18" w:space="0"/>
              <w:right w:val="single" w:color="auto" w:sz="18" w:space="0"/>
            </w:tcBorders>
            <w:shd w:val="clear" w:color="auto" w:fill="F1F1F1" w:themeFill="background1" w:themeFillShade="F2"/>
          </w:tcPr>
          <w:p>
            <w:pPr>
              <w:ind w:right="-24"/>
              <w:jc w:val="center"/>
              <w:rPr>
                <w:rFonts w:ascii="Arial" w:hAnsi="Arial" w:cs="Arial"/>
                <w:b/>
                <w:szCs w:val="24"/>
              </w:rPr>
            </w:pPr>
            <w:r>
              <w:rPr>
                <w:rFonts w:ascii="Arial" w:hAnsi="Arial" w:cs="Arial"/>
                <w:b/>
                <w:szCs w:val="24"/>
              </w:rPr>
              <w:t>PRACTICAL ASSESSMENT INSTRUCTIONS</w:t>
            </w:r>
          </w:p>
          <w:p>
            <w:pPr>
              <w:ind w:right="-24"/>
              <w:jc w:val="center"/>
              <w:rPr>
                <w:rFonts w:ascii="Arial" w:hAnsi="Arial" w:cs="Arial"/>
                <w:b/>
                <w:szCs w:val="24"/>
              </w:rPr>
            </w:pPr>
          </w:p>
          <w:p>
            <w:pPr>
              <w:pStyle w:val="42"/>
              <w:numPr>
                <w:ilvl w:val="0"/>
                <w:numId w:val="9"/>
              </w:numPr>
              <w:ind w:right="390"/>
              <w:jc w:val="left"/>
              <w:rPr>
                <w:rFonts w:ascii="Arial" w:hAnsi="Arial" w:cs="Arial"/>
                <w:sz w:val="22"/>
                <w:szCs w:val="22"/>
              </w:rPr>
            </w:pPr>
            <w:r>
              <w:rPr>
                <w:rFonts w:ascii="Arial" w:hAnsi="Arial" w:cs="Arial"/>
                <w:sz w:val="22"/>
                <w:szCs w:val="22"/>
              </w:rPr>
              <w:t>The following practical assessment will require the Participant to complete work related activities.</w:t>
            </w:r>
          </w:p>
          <w:p>
            <w:pPr>
              <w:pStyle w:val="42"/>
              <w:numPr>
                <w:ilvl w:val="0"/>
                <w:numId w:val="9"/>
              </w:numPr>
              <w:ind w:right="390"/>
              <w:jc w:val="left"/>
              <w:rPr>
                <w:rFonts w:ascii="Arial" w:hAnsi="Arial" w:cs="Arial"/>
                <w:sz w:val="22"/>
                <w:szCs w:val="22"/>
              </w:rPr>
            </w:pPr>
            <w:r>
              <w:rPr>
                <w:rFonts w:ascii="Arial" w:hAnsi="Arial" w:cs="Arial"/>
                <w:sz w:val="22"/>
                <w:szCs w:val="22"/>
              </w:rPr>
              <w:t xml:space="preserve">The Assessor will conduct observations of the Participant’s work to determine whether they display sufficient practical skills and knowledge. </w:t>
            </w:r>
          </w:p>
          <w:p>
            <w:pPr>
              <w:pStyle w:val="42"/>
              <w:numPr>
                <w:ilvl w:val="0"/>
                <w:numId w:val="9"/>
              </w:numPr>
              <w:ind w:right="390"/>
              <w:rPr>
                <w:rFonts w:ascii="Arial" w:hAnsi="Arial" w:cs="Arial"/>
                <w:sz w:val="22"/>
                <w:szCs w:val="22"/>
              </w:rPr>
            </w:pPr>
            <w:r>
              <w:rPr>
                <w:rFonts w:ascii="Arial" w:hAnsi="Arial" w:cs="Arial"/>
                <w:sz w:val="22"/>
                <w:szCs w:val="22"/>
              </w:rPr>
              <w:t>Please fill in the details below – providing your name, signature and date of assessment.</w:t>
            </w:r>
          </w:p>
          <w:p>
            <w:pPr>
              <w:pStyle w:val="42"/>
              <w:numPr>
                <w:ilvl w:val="1"/>
                <w:numId w:val="9"/>
              </w:numPr>
              <w:ind w:right="390"/>
              <w:jc w:val="left"/>
              <w:rPr>
                <w:rFonts w:ascii="Arial" w:hAnsi="Arial" w:cs="Arial"/>
                <w:sz w:val="22"/>
                <w:szCs w:val="22"/>
              </w:rPr>
            </w:pPr>
            <w:r>
              <w:rPr>
                <w:rFonts w:ascii="Arial" w:hAnsi="Arial" w:cs="Arial"/>
                <w:sz w:val="22"/>
                <w:szCs w:val="22"/>
              </w:rPr>
              <w:t>The Participant’s signature acknowledges that the Assessor provided clear instructions and the Participant understood what was required to complete this assessment.</w:t>
            </w:r>
          </w:p>
          <w:p>
            <w:pPr>
              <w:pStyle w:val="42"/>
              <w:numPr>
                <w:ilvl w:val="0"/>
                <w:numId w:val="9"/>
              </w:numPr>
              <w:ind w:right="390"/>
              <w:jc w:val="left"/>
              <w:rPr>
                <w:rFonts w:ascii="Arial" w:hAnsi="Arial" w:cs="Arial"/>
                <w:sz w:val="22"/>
                <w:szCs w:val="22"/>
              </w:rPr>
            </w:pPr>
            <w:r>
              <w:rPr>
                <w:rFonts w:ascii="Arial" w:hAnsi="Arial" w:cs="Arial"/>
                <w:sz w:val="22"/>
                <w:szCs w:val="22"/>
              </w:rPr>
              <w:t>The Assessor may substitute a Practical Task with an alternate task of equal value.</w:t>
            </w:r>
          </w:p>
          <w:p>
            <w:pPr>
              <w:pStyle w:val="42"/>
              <w:numPr>
                <w:ilvl w:val="1"/>
                <w:numId w:val="9"/>
              </w:numPr>
              <w:ind w:right="390"/>
              <w:jc w:val="left"/>
              <w:rPr>
                <w:rFonts w:ascii="Arial" w:hAnsi="Arial" w:cs="Arial"/>
                <w:sz w:val="22"/>
                <w:szCs w:val="22"/>
              </w:rPr>
            </w:pPr>
            <w:r>
              <w:rPr>
                <w:rFonts w:ascii="Arial" w:hAnsi="Arial" w:cs="Arial"/>
                <w:sz w:val="22"/>
                <w:szCs w:val="22"/>
              </w:rPr>
              <w:t>Alternate tasks must be fully documented by the assessor in the Assessor Comments area.</w:t>
            </w:r>
          </w:p>
        </w:tc>
      </w:tr>
    </w:tbl>
    <w:p>
      <w:pPr>
        <w:ind w:right="-24"/>
        <w:rPr>
          <w:rFonts w:ascii="Arial" w:hAnsi="Arial" w:cs="Arial"/>
          <w:sz w:val="22"/>
          <w:szCs w:val="22"/>
        </w:rPr>
      </w:pPr>
    </w:p>
    <w:p>
      <w:pPr>
        <w:ind w:right="-24"/>
        <w:rPr>
          <w:rFonts w:ascii="Arial" w:hAnsi="Arial" w:cs="Arial"/>
          <w:sz w:val="22"/>
          <w:szCs w:val="22"/>
        </w:rPr>
      </w:pPr>
    </w:p>
    <w:p>
      <w:pPr>
        <w:ind w:right="-24"/>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552"/>
        <w:gridCol w:w="65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r>
              <w:rPr>
                <w:rFonts w:ascii="Arial" w:hAnsi="Arial" w:cs="Arial"/>
                <w:sz w:val="22"/>
                <w:szCs w:val="22"/>
              </w:rPr>
              <w:t>Participant name</w:t>
            </w:r>
          </w:p>
        </w:tc>
        <w:tc>
          <w:tcPr>
            <w:tcW w:w="6520" w:type="dxa"/>
            <w:tcBorders>
              <w:top w:val="nil"/>
              <w:left w:val="nil"/>
              <w:bottom w:val="single" w:color="auto" w:sz="8" w:space="0"/>
              <w:right w:val="nil"/>
            </w:tcBorders>
          </w:tcPr>
          <w:p>
            <w:pPr>
              <w:ind w:right="-24"/>
              <w:rPr>
                <w:rFonts w:ascii="Arial" w:hAnsi="Arial" w:cs="Arial"/>
                <w:sz w:val="22"/>
                <w:szCs w:val="22"/>
              </w:rPr>
            </w:pPr>
            <w:permStart w:id="137" w:edGrp="everyone"/>
            <w:r>
              <w:rPr>
                <w:rFonts w:hint="eastAsia" w:ascii="Arial" w:hAnsi="Arial" w:eastAsia="宋体" w:cs="Arial"/>
                <w:sz w:val="22"/>
                <w:szCs w:val="22"/>
                <w:lang w:val="en-US" w:eastAsia="zh-CN"/>
              </w:rPr>
              <w:t>Yixu Zhang</w:t>
            </w:r>
            <w:permEnd w:id="137"/>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138" w:edGrp="everyone" w:colFirst="1" w:colLast="1"/>
            <w:r>
              <w:rPr>
                <w:rFonts w:ascii="Arial" w:hAnsi="Arial" w:cs="Arial"/>
                <w:sz w:val="22"/>
                <w:szCs w:val="22"/>
              </w:rPr>
              <w:t>Participant signature</w:t>
            </w:r>
          </w:p>
        </w:tc>
        <w:sdt>
          <w:sdtPr>
            <w:rPr>
              <w:rFonts w:ascii="Arial" w:hAnsi="Arial" w:cs="Arial"/>
              <w:sz w:val="22"/>
              <w:szCs w:val="22"/>
            </w:rPr>
            <w:id w:val="1922285825"/>
            <w:pictur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ascii="Arial" w:hAnsi="Arial" w:cs="Arial"/>
                    <w:sz w:val="22"/>
                    <w:szCs w:val="22"/>
                    <w:lang w:eastAsia="en-AU"/>
                  </w:rPr>
                  <w:drawing>
                    <wp:inline distT="0" distB="0" distL="0" distR="0">
                      <wp:extent cx="1137920" cy="386080"/>
                      <wp:effectExtent l="0" t="0" r="5080" b="13970"/>
                      <wp:docPr id="10" name="Picture 11" descr="C:\Users\User\Desktop\签名.jpg签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descr="C:\Users\User\Desktop\签名.jpg签名"/>
                              <pic:cNvPicPr>
                                <a:picLocks noChangeAspect="1" noChangeArrowheads="1"/>
                              </pic:cNvPicPr>
                            </pic:nvPicPr>
                            <pic:blipFill>
                              <a:blip r:embed="rId14"/>
                              <a:srcRect/>
                              <a:stretch>
                                <a:fillRect/>
                              </a:stretch>
                            </pic:blipFill>
                            <pic:spPr>
                              <a:xfrm>
                                <a:off x="0" y="0"/>
                                <a:ext cx="1137920" cy="386080"/>
                              </a:xfrm>
                              <a:prstGeom prst="rect">
                                <a:avLst/>
                              </a:prstGeom>
                              <a:noFill/>
                              <a:ln>
                                <a:noFill/>
                              </a:ln>
                            </pic:spPr>
                          </pic:pic>
                        </a:graphicData>
                      </a:graphic>
                    </wp:inline>
                  </w:drawing>
                </w:r>
              </w:p>
            </w:tc>
          </w:sdtContent>
        </w:sdt>
      </w:tr>
      <w:permEnd w:id="138"/>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139" w:edGrp="everyone" w:colFirst="1" w:colLast="1"/>
            <w:r>
              <w:rPr>
                <w:rFonts w:ascii="Arial" w:hAnsi="Arial" w:cs="Arial"/>
                <w:sz w:val="22"/>
                <w:szCs w:val="22"/>
              </w:rPr>
              <w:t>Date</w:t>
            </w:r>
          </w:p>
        </w:tc>
        <w:sdt>
          <w:sdtPr>
            <w:rPr>
              <w:rFonts w:ascii="Arial" w:hAnsi="Arial" w:cs="Arial"/>
              <w:sz w:val="22"/>
              <w:szCs w:val="22"/>
            </w:rPr>
            <w:id w:val="-1582360681"/>
            <w:placeholder>
              <w:docPart w:val="8556AB187DE54277BA0D99816B9541A9"/>
            </w:placeholder>
            <w:date w:fullDate="2020-12-05T00:00:00Z">
              <w:dateFormat w:val="d/MM/yyyy"/>
              <w:lid w:val="en-AU"/>
              <w:storeMappedDataAs w:val="datetime"/>
              <w:calendar w:val="gregorian"/>
            </w:dat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hint="eastAsia" w:ascii="Arial" w:hAnsi="Arial" w:eastAsia="宋体" w:cs="Arial"/>
                    <w:sz w:val="22"/>
                    <w:szCs w:val="22"/>
                    <w:lang w:val="en-US" w:eastAsia="zh-CN"/>
                  </w:rPr>
                  <w:t>12</w:t>
                </w:r>
                <w:r>
                  <w:rPr>
                    <w:rFonts w:ascii="Arial" w:hAnsi="Arial" w:eastAsia="Times New Roman" w:cs="Arial"/>
                    <w:sz w:val="22"/>
                    <w:szCs w:val="22"/>
                    <w:lang w:val="en-AU" w:eastAsia="en-US" w:bidi="ar-SA"/>
                  </w:rPr>
                  <w:t>/</w:t>
                </w:r>
                <w:r>
                  <w:rPr>
                    <w:rFonts w:hint="eastAsia" w:ascii="Arial" w:hAnsi="Arial" w:eastAsia="宋体" w:cs="Arial"/>
                    <w:sz w:val="22"/>
                    <w:szCs w:val="22"/>
                    <w:lang w:val="en-US" w:eastAsia="zh-CN" w:bidi="ar-SA"/>
                  </w:rPr>
                  <w:t>04</w:t>
                </w:r>
                <w:r>
                  <w:rPr>
                    <w:rFonts w:ascii="Arial" w:hAnsi="Arial" w:eastAsia="Times New Roman" w:cs="Arial"/>
                    <w:sz w:val="22"/>
                    <w:szCs w:val="22"/>
                    <w:lang w:val="en-AU" w:eastAsia="en-US" w:bidi="ar-SA"/>
                  </w:rPr>
                  <w:t>/202</w:t>
                </w:r>
                <w:r>
                  <w:rPr>
                    <w:rFonts w:hint="eastAsia" w:ascii="Arial" w:hAnsi="Arial" w:eastAsia="宋体" w:cs="Arial"/>
                    <w:sz w:val="22"/>
                    <w:szCs w:val="22"/>
                    <w:lang w:val="en-US" w:eastAsia="zh-CN" w:bidi="ar-SA"/>
                  </w:rPr>
                  <w:t>2</w:t>
                </w:r>
              </w:p>
            </w:tc>
          </w:sdtContent>
        </w:sdt>
      </w:tr>
      <w:permEnd w:id="139"/>
    </w:tbl>
    <w:p>
      <w:pPr>
        <w:ind w:right="-24"/>
        <w:rPr>
          <w:rFonts w:ascii="Arial" w:hAnsi="Arial" w:cs="Arial"/>
          <w:sz w:val="22"/>
          <w:szCs w:val="22"/>
        </w:rPr>
      </w:pPr>
    </w:p>
    <w:p>
      <w:pPr>
        <w:ind w:right="-24"/>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552"/>
        <w:gridCol w:w="65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r>
              <w:rPr>
                <w:rFonts w:ascii="Arial" w:hAnsi="Arial" w:cs="Arial"/>
                <w:sz w:val="22"/>
                <w:szCs w:val="22"/>
              </w:rPr>
              <w:t>Assessor name</w:t>
            </w:r>
          </w:p>
        </w:tc>
        <w:tc>
          <w:tcPr>
            <w:tcW w:w="6520" w:type="dxa"/>
            <w:tcBorders>
              <w:top w:val="nil"/>
              <w:left w:val="nil"/>
              <w:bottom w:val="single" w:color="auto" w:sz="8" w:space="0"/>
              <w:right w:val="nil"/>
            </w:tcBorders>
          </w:tcPr>
          <w:p>
            <w:pPr>
              <w:ind w:right="-24"/>
              <w:rPr>
                <w:rFonts w:ascii="Arial" w:hAnsi="Arial" w:cs="Arial"/>
                <w:sz w:val="22"/>
                <w:szCs w:val="22"/>
              </w:rPr>
            </w:pPr>
            <w:permStart w:id="140" w:edGrp="everyone"/>
            <w:permEnd w:id="140"/>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 w:hRule="atLeast"/>
        </w:trPr>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141" w:edGrp="everyone" w:colFirst="1" w:colLast="1"/>
            <w:r>
              <w:rPr>
                <w:rFonts w:ascii="Arial" w:hAnsi="Arial" w:cs="Arial"/>
                <w:sz w:val="22"/>
                <w:szCs w:val="22"/>
              </w:rPr>
              <w:t>Assessor signature</w:t>
            </w:r>
          </w:p>
        </w:tc>
        <w:sdt>
          <w:sdtPr>
            <w:rPr>
              <w:rFonts w:ascii="Arial" w:hAnsi="Arial" w:cs="Arial"/>
              <w:sz w:val="22"/>
              <w:szCs w:val="22"/>
            </w:rPr>
            <w:id w:val="1286848879"/>
            <w:showingPlcHdr/>
            <w:pictur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ascii="Arial" w:hAnsi="Arial" w:cs="Arial"/>
                    <w:sz w:val="22"/>
                    <w:szCs w:val="22"/>
                    <w:lang w:eastAsia="en-AU"/>
                  </w:rPr>
                  <w:drawing>
                    <wp:inline distT="0" distB="0" distL="0" distR="0">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3933825" cy="428625"/>
                              </a:xfrm>
                              <a:prstGeom prst="rect">
                                <a:avLst/>
                              </a:prstGeom>
                              <a:noFill/>
                              <a:ln>
                                <a:noFill/>
                              </a:ln>
                            </pic:spPr>
                          </pic:pic>
                        </a:graphicData>
                      </a:graphic>
                    </wp:inline>
                  </w:drawing>
                </w:r>
              </w:p>
            </w:tc>
          </w:sdtContent>
        </w:sdt>
      </w:tr>
      <w:permEnd w:id="141"/>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r>
              <w:rPr>
                <w:rFonts w:ascii="Arial" w:hAnsi="Arial" w:cs="Arial"/>
                <w:sz w:val="22"/>
                <w:szCs w:val="22"/>
              </w:rPr>
              <w:t>Date</w:t>
            </w:r>
          </w:p>
        </w:tc>
        <w:tc>
          <w:tcPr>
            <w:tcW w:w="6520" w:type="dxa"/>
            <w:tcBorders>
              <w:top w:val="nil"/>
              <w:left w:val="nil"/>
              <w:bottom w:val="single" w:color="auto" w:sz="8" w:space="0"/>
              <w:right w:val="nil"/>
            </w:tcBorders>
          </w:tcPr>
          <w:p>
            <w:pPr>
              <w:tabs>
                <w:tab w:val="left" w:pos="4492"/>
              </w:tabs>
              <w:ind w:right="-24"/>
              <w:rPr>
                <w:rFonts w:ascii="Arial" w:hAnsi="Arial" w:cs="Arial"/>
                <w:sz w:val="22"/>
                <w:szCs w:val="22"/>
              </w:rPr>
            </w:pPr>
            <w:sdt>
              <w:sdtPr>
                <w:rPr>
                  <w:rFonts w:ascii="Arial" w:hAnsi="Arial" w:cs="Arial"/>
                  <w:sz w:val="22"/>
                  <w:szCs w:val="22"/>
                </w:rPr>
                <w:id w:val="812533956"/>
                <w:placeholder>
                  <w:docPart w:val="2FC06289F84646F39B03A1607AC26447"/>
                </w:placeholder>
                <w:showingPlcHdr/>
                <w:date w:fullDate="2017-04-04T00:00:00Z">
                  <w:dateFormat w:val="d/MM/yyyy"/>
                  <w:lid w:val="en-AU"/>
                  <w:storeMappedDataAs w:val="datetime"/>
                  <w:calendar w:val="gregorian"/>
                </w:date>
              </w:sdtPr>
              <w:sdtEndPr>
                <w:rPr>
                  <w:rFonts w:ascii="Arial" w:hAnsi="Arial" w:cs="Arial"/>
                  <w:sz w:val="22"/>
                  <w:szCs w:val="22"/>
                </w:rPr>
              </w:sdtEndPr>
              <w:sdtContent>
                <w:permStart w:id="142" w:edGrp="everyone"/>
                <w:r>
                  <w:rPr>
                    <w:rStyle w:val="40"/>
                    <w:color w:val="auto"/>
                  </w:rPr>
                  <w:t>Click here to enter a date.</w:t>
                </w:r>
                <w:permEnd w:id="142"/>
              </w:sdtContent>
            </w:sdt>
          </w:p>
        </w:tc>
      </w:tr>
    </w:tbl>
    <w:p>
      <w:pPr>
        <w:ind w:right="-24"/>
        <w:rPr>
          <w:rFonts w:ascii="Arial" w:hAnsi="Arial" w:cs="Arial"/>
          <w:sz w:val="22"/>
          <w:szCs w:val="22"/>
        </w:rPr>
      </w:pPr>
    </w:p>
    <w:p>
      <w:pPr>
        <w:ind w:right="-24"/>
        <w:rPr>
          <w:rFonts w:ascii="Arial" w:hAnsi="Arial" w:cs="Arial"/>
          <w:sz w:val="22"/>
          <w:szCs w:val="22"/>
        </w:rPr>
      </w:pPr>
    </w:p>
    <w:p>
      <w:pPr>
        <w:ind w:right="-24"/>
        <w:rPr>
          <w:rFonts w:ascii="Arial" w:hAnsi="Arial" w:cs="Arial"/>
          <w:b/>
          <w:sz w:val="22"/>
          <w:szCs w:val="22"/>
        </w:rPr>
      </w:pPr>
    </w:p>
    <w:tbl>
      <w:tblPr>
        <w:tblStyle w:val="16"/>
        <w:tblW w:w="7632" w:type="dxa"/>
        <w:jc w:val="center"/>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2528"/>
        <w:gridCol w:w="2552"/>
        <w:gridCol w:w="2552"/>
      </w:tblGrid>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2528" w:type="dxa"/>
            <w:vMerge w:val="restart"/>
            <w:shd w:val="clear" w:color="auto" w:fill="F3F3F3"/>
            <w:vAlign w:val="center"/>
          </w:tcPr>
          <w:p>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pPr>
              <w:ind w:right="-24"/>
              <w:jc w:val="center"/>
              <w:rPr>
                <w:rFonts w:ascii="Arial" w:hAnsi="Arial" w:cs="Arial"/>
                <w:b/>
                <w:bCs/>
                <w:sz w:val="22"/>
                <w:szCs w:val="22"/>
              </w:rPr>
            </w:pPr>
            <w:r>
              <w:rPr>
                <w:rFonts w:ascii="Arial" w:hAnsi="Arial" w:cs="Arial"/>
                <w:b/>
                <w:bCs/>
                <w:sz w:val="22"/>
                <w:szCs w:val="22"/>
              </w:rPr>
              <w:t>Task outcome (Tick)</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528" w:type="dxa"/>
            <w:vMerge w:val="continue"/>
            <w:tcBorders>
              <w:bottom w:val="single" w:color="auto" w:sz="4" w:space="0"/>
            </w:tcBorders>
            <w:vAlign w:val="center"/>
          </w:tcPr>
          <w:p>
            <w:pPr>
              <w:ind w:right="-24"/>
              <w:jc w:val="center"/>
              <w:rPr>
                <w:rFonts w:ascii="Arial" w:hAnsi="Arial" w:cs="Arial"/>
                <w:sz w:val="22"/>
                <w:szCs w:val="22"/>
              </w:rPr>
            </w:pPr>
          </w:p>
        </w:tc>
        <w:tc>
          <w:tcPr>
            <w:tcW w:w="2552" w:type="dxa"/>
            <w:shd w:val="clear" w:color="auto" w:fill="F1F1F1" w:themeFill="background1" w:themeFillShade="F2"/>
            <w:vAlign w:val="center"/>
          </w:tcPr>
          <w:p>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1F1F1" w:themeFill="background1" w:themeFillShade="F2"/>
            <w:vAlign w:val="center"/>
          </w:tcPr>
          <w:p>
            <w:pPr>
              <w:ind w:right="-24"/>
              <w:jc w:val="center"/>
              <w:rPr>
                <w:rFonts w:ascii="Arial" w:hAnsi="Arial" w:cs="Arial"/>
                <w:sz w:val="22"/>
                <w:szCs w:val="22"/>
              </w:rPr>
            </w:pPr>
            <w:r>
              <w:rPr>
                <w:rFonts w:ascii="Arial" w:hAnsi="Arial" w:cs="Arial"/>
                <w:sz w:val="22"/>
                <w:szCs w:val="22"/>
              </w:rPr>
              <w:t>Not Yet Satisfactory</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528" w:type="dxa"/>
            <w:tcBorders>
              <w:top w:val="single" w:color="auto" w:sz="4" w:space="0"/>
            </w:tcBorders>
            <w:shd w:val="clear" w:color="auto" w:fill="auto"/>
            <w:vAlign w:val="center"/>
          </w:tcPr>
          <w:p>
            <w:pPr>
              <w:ind w:right="-24"/>
              <w:jc w:val="center"/>
              <w:rPr>
                <w:rFonts w:ascii="Arial" w:hAnsi="Arial" w:cs="Arial"/>
                <w:sz w:val="22"/>
                <w:szCs w:val="22"/>
              </w:rPr>
            </w:pPr>
            <w:permStart w:id="143" w:edGrp="everyone" w:colFirst="1" w:colLast="1"/>
            <w:permStart w:id="144" w:edGrp="everyone" w:colFirst="2" w:colLast="2"/>
            <w:r>
              <w:rPr>
                <w:rFonts w:ascii="Arial" w:hAnsi="Arial" w:cs="Arial"/>
                <w:sz w:val="22"/>
                <w:szCs w:val="22"/>
              </w:rPr>
              <w:t>Task 1 (Occasion 1)</w:t>
            </w:r>
          </w:p>
        </w:tc>
        <w:sdt>
          <w:sdtPr>
            <w:rPr>
              <w:rFonts w:ascii="Arial" w:hAnsi="Arial" w:cs="Arial"/>
              <w:sz w:val="44"/>
              <w:szCs w:val="44"/>
            </w:rPr>
            <w:id w:val="1834569610"/>
            <w14:checkbox>
              <w14:checked w14:val="0"/>
              <w14:checkedState w14:val="00FE" w14:font="Wingdings"/>
              <w14:uncheckedState w14:val="00A8" w14:font="Wingdings"/>
            </w14:checkbox>
          </w:sdtPr>
          <w:sdtEndPr>
            <w:rPr>
              <w:rFonts w:ascii="Arial" w:hAnsi="Arial" w:cs="Arial"/>
              <w:sz w:val="44"/>
              <w:szCs w:val="44"/>
            </w:rPr>
          </w:sdtEndPr>
          <w:sdtContent>
            <w:tc>
              <w:tcPr>
                <w:tcW w:w="2552" w:type="dxa"/>
                <w:vAlign w:val="center"/>
              </w:tcPr>
              <w:p>
                <w:pPr>
                  <w:jc w:val="center"/>
                  <w:rPr>
                    <w:rFonts w:ascii="Arial" w:hAnsi="Arial" w:cs="Arial"/>
                    <w:sz w:val="44"/>
                    <w:szCs w:val="44"/>
                  </w:rPr>
                </w:pPr>
                <w:r>
                  <w:rPr>
                    <w:rFonts w:ascii="Arial" w:hAnsi="Arial" w:cs="Arial"/>
                    <w:sz w:val="44"/>
                    <w:szCs w:val="44"/>
                  </w:rPr>
                  <w:sym w:font="Wingdings" w:char="F0A8"/>
                </w:r>
              </w:p>
            </w:tc>
          </w:sdtContent>
        </w:sdt>
        <w:sdt>
          <w:sdtPr>
            <w:rPr>
              <w:rFonts w:ascii="Arial" w:hAnsi="Arial" w:cs="Arial"/>
              <w:sz w:val="44"/>
              <w:szCs w:val="44"/>
            </w:rPr>
            <w:id w:val="1683314266"/>
            <w14:checkbox>
              <w14:checked w14:val="0"/>
              <w14:checkedState w14:val="00FE" w14:font="Wingdings"/>
              <w14:uncheckedState w14:val="00A8" w14:font="Wingdings"/>
            </w14:checkbox>
          </w:sdtPr>
          <w:sdtEndPr>
            <w:rPr>
              <w:rFonts w:ascii="Arial" w:hAnsi="Arial" w:cs="Arial"/>
              <w:sz w:val="44"/>
              <w:szCs w:val="44"/>
            </w:rPr>
          </w:sdtEndPr>
          <w:sdtContent>
            <w:tc>
              <w:tcPr>
                <w:tcW w:w="2552" w:type="dxa"/>
                <w:vAlign w:val="center"/>
              </w:tcPr>
              <w:p>
                <w:pPr>
                  <w:jc w:val="center"/>
                  <w:rPr>
                    <w:rFonts w:ascii="Arial" w:hAnsi="Arial" w:cs="Arial"/>
                    <w:sz w:val="44"/>
                    <w:szCs w:val="44"/>
                  </w:rPr>
                </w:pPr>
                <w:r>
                  <w:rPr>
                    <w:rFonts w:ascii="Arial" w:hAnsi="Arial" w:cs="Arial"/>
                    <w:sz w:val="44"/>
                    <w:szCs w:val="44"/>
                  </w:rPr>
                  <w:sym w:font="Wingdings" w:char="F0A8"/>
                </w:r>
              </w:p>
            </w:tc>
          </w:sdtContent>
        </w:sdt>
      </w:tr>
      <w:permEnd w:id="143"/>
      <w:permEnd w:id="144"/>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2528" w:type="dxa"/>
            <w:shd w:val="clear" w:color="auto" w:fill="auto"/>
            <w:vAlign w:val="center"/>
          </w:tcPr>
          <w:p>
            <w:pPr>
              <w:ind w:right="-24"/>
              <w:jc w:val="center"/>
              <w:rPr>
                <w:rFonts w:ascii="Arial" w:hAnsi="Arial" w:cs="Arial"/>
                <w:sz w:val="22"/>
                <w:szCs w:val="22"/>
              </w:rPr>
            </w:pPr>
            <w:permStart w:id="145" w:edGrp="everyone" w:colFirst="1" w:colLast="1"/>
            <w:permStart w:id="146" w:edGrp="everyone" w:colFirst="2" w:colLast="2"/>
            <w:r>
              <w:rPr>
                <w:rFonts w:ascii="Arial" w:hAnsi="Arial" w:cs="Arial"/>
                <w:sz w:val="22"/>
                <w:szCs w:val="22"/>
              </w:rPr>
              <w:t>Task 1 (Occasion 2)</w:t>
            </w:r>
          </w:p>
        </w:tc>
        <w:sdt>
          <w:sdtPr>
            <w:rPr>
              <w:rFonts w:ascii="Arial" w:hAnsi="Arial" w:cs="Arial"/>
              <w:sz w:val="44"/>
              <w:szCs w:val="44"/>
            </w:rPr>
            <w:id w:val="1345526571"/>
            <w14:checkbox>
              <w14:checked w14:val="0"/>
              <w14:checkedState w14:val="00FE" w14:font="Wingdings"/>
              <w14:uncheckedState w14:val="00A8" w14:font="Wingdings"/>
            </w14:checkbox>
          </w:sdtPr>
          <w:sdtEndPr>
            <w:rPr>
              <w:rFonts w:ascii="Arial" w:hAnsi="Arial" w:cs="Arial"/>
              <w:sz w:val="44"/>
              <w:szCs w:val="44"/>
            </w:rPr>
          </w:sdtEndPr>
          <w:sdtContent>
            <w:tc>
              <w:tcPr>
                <w:tcW w:w="2552" w:type="dxa"/>
                <w:vAlign w:val="center"/>
              </w:tcPr>
              <w:p>
                <w:pPr>
                  <w:jc w:val="center"/>
                  <w:rPr>
                    <w:rFonts w:ascii="Arial" w:hAnsi="Arial" w:cs="Arial"/>
                    <w:sz w:val="44"/>
                    <w:szCs w:val="44"/>
                  </w:rPr>
                </w:pPr>
                <w:r>
                  <w:rPr>
                    <w:rFonts w:ascii="Arial" w:hAnsi="Arial" w:cs="Arial"/>
                    <w:sz w:val="44"/>
                    <w:szCs w:val="44"/>
                  </w:rPr>
                  <w:sym w:font="Wingdings" w:char="F0A8"/>
                </w:r>
              </w:p>
            </w:tc>
          </w:sdtContent>
        </w:sdt>
        <w:sdt>
          <w:sdtPr>
            <w:rPr>
              <w:rFonts w:ascii="Arial" w:hAnsi="Arial" w:cs="Arial"/>
              <w:sz w:val="44"/>
              <w:szCs w:val="44"/>
            </w:rPr>
            <w:id w:val="2137831738"/>
            <w14:checkbox>
              <w14:checked w14:val="0"/>
              <w14:checkedState w14:val="00FE" w14:font="Wingdings"/>
              <w14:uncheckedState w14:val="00A8" w14:font="Wingdings"/>
            </w14:checkbox>
          </w:sdtPr>
          <w:sdtEndPr>
            <w:rPr>
              <w:rFonts w:ascii="Arial" w:hAnsi="Arial" w:cs="Arial"/>
              <w:sz w:val="44"/>
              <w:szCs w:val="44"/>
            </w:rPr>
          </w:sdtEndPr>
          <w:sdtContent>
            <w:tc>
              <w:tcPr>
                <w:tcW w:w="2552" w:type="dxa"/>
                <w:vAlign w:val="center"/>
              </w:tcPr>
              <w:p>
                <w:pPr>
                  <w:jc w:val="center"/>
                  <w:rPr>
                    <w:rFonts w:ascii="Arial" w:hAnsi="Arial" w:cs="Arial"/>
                    <w:sz w:val="44"/>
                    <w:szCs w:val="44"/>
                  </w:rPr>
                </w:pPr>
                <w:r>
                  <w:rPr>
                    <w:rFonts w:ascii="Arial" w:hAnsi="Arial" w:cs="Arial"/>
                    <w:sz w:val="44"/>
                    <w:szCs w:val="44"/>
                  </w:rPr>
                  <w:sym w:font="Wingdings" w:char="F0A8"/>
                </w:r>
              </w:p>
            </w:tc>
          </w:sdtContent>
        </w:sdt>
      </w:tr>
      <w:permEnd w:id="145"/>
      <w:permEnd w:id="146"/>
    </w:tbl>
    <w:p>
      <w:pPr>
        <w:jc w:val="left"/>
        <w:rPr>
          <w:rFonts w:ascii="Arial" w:hAnsi="Arial"/>
          <w:b/>
        </w:rPr>
      </w:pPr>
      <w:r>
        <w:rPr>
          <w:rFonts w:ascii="Arial" w:hAnsi="Arial"/>
          <w:b/>
        </w:rPr>
        <w:br w:type="page"/>
      </w: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shd w:val="clear" w:color="auto" w:fill="D8D8D8" w:themeFill="background1" w:themeFillShade="D9"/>
          </w:tcPr>
          <w:p>
            <w:pPr>
              <w:keepNext/>
              <w:rPr>
                <w:rFonts w:ascii="Arial" w:hAnsi="Arial" w:cs="Arial"/>
                <w:b/>
                <w:caps/>
                <w:szCs w:val="24"/>
              </w:rPr>
            </w:pPr>
            <w:r>
              <w:rPr>
                <w:rFonts w:ascii="Arial" w:hAnsi="Arial" w:cs="Arial"/>
                <w:b/>
                <w:caps/>
                <w:szCs w:val="24"/>
              </w:rPr>
              <w:t>Assessor Comments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02" w:hRule="atLeast"/>
        </w:trPr>
        <w:tc>
          <w:tcPr>
            <w:tcW w:w="9016" w:type="dxa"/>
          </w:tcPr>
          <w:p>
            <w:pPr>
              <w:rPr>
                <w:rFonts w:ascii="Arial" w:hAnsi="Arial" w:cs="Arial"/>
                <w:szCs w:val="24"/>
              </w:rPr>
            </w:pPr>
            <w:permStart w:id="147" w:edGrp="everyone"/>
            <w:permEnd w:id="147"/>
          </w:p>
        </w:tc>
      </w:tr>
    </w:tbl>
    <w:p>
      <w:pPr>
        <w:pStyle w:val="27"/>
        <w:tabs>
          <w:tab w:val="center" w:pos="4513"/>
          <w:tab w:val="left" w:pos="6615"/>
        </w:tabs>
        <w:jc w:val="center"/>
        <w:rPr>
          <w:rFonts w:ascii="Arial Black" w:hAnsi="Arial Black"/>
        </w:rPr>
      </w:pPr>
      <w:sdt>
        <w:sdtPr>
          <w:rPr>
            <w:rFonts w:ascii="Arial Black" w:hAnsi="Arial Black"/>
          </w:rPr>
          <w:alias w:val="Title"/>
          <w:id w:val="188812484"/>
          <w:placeholder>
            <w:docPart w:val="022A3A00D8A5496A9060F80B939598D5"/>
          </w:placeholder>
          <w15:dataBinding w:prefixMappings="xmlns:ns0='http://purl.org/dc/elements/1.1/' xmlns:ns1='http://schemas.openxmlformats.org/package/2006/metadata/core-properties' " w:xpath="/ns1:coreProperties[1]/ns0:title[1]" w:storeItemID="{6C3C8BC8-F283-45AE-878A-BAB7291924A1}"/>
          <w:text/>
        </w:sdtPr>
        <w:sdtEndPr>
          <w:rPr>
            <w:rFonts w:ascii="Arial Black" w:hAnsi="Arial Black"/>
          </w:rPr>
        </w:sdtEndPr>
        <w:sdtContent>
          <w:r>
            <w:rPr>
              <w:rFonts w:ascii="Arial Black" w:hAnsi="Arial Black"/>
            </w:rPr>
            <w:t>CPCCBC4004A</w:t>
          </w:r>
        </w:sdtContent>
      </w:sdt>
    </w:p>
    <w:sdt>
      <w:sdtPr>
        <w:rPr>
          <w:rFonts w:ascii="Arial Black" w:hAnsi="Arial Black"/>
        </w:rPr>
        <w:alias w:val="Subject"/>
        <w:id w:val="399558998"/>
        <w:placeholder>
          <w:docPart w:val="5A7A7136BD3E4553956FF7070719B6F3"/>
        </w:placeholder>
        <w15:dataBinding w:prefixMappings="xmlns:ns0='http://purl.org/dc/elements/1.1/' xmlns:ns1='http://schemas.openxmlformats.org/package/2006/metadata/core-properties' " w:xpath="/ns1:coreProperties[1]/ns0:subject[1]" w:storeItemID="{6C3C8BC8-F283-45AE-878A-BAB7291924A1}"/>
        <w:text/>
      </w:sdtPr>
      <w:sdtEndPr>
        <w:rPr>
          <w:rFonts w:ascii="Arial Black" w:hAnsi="Arial Black"/>
        </w:rPr>
      </w:sdtEndPr>
      <w:sdtContent>
        <w:p>
          <w:pPr>
            <w:pStyle w:val="27"/>
            <w:jc w:val="center"/>
            <w:rPr>
              <w:rFonts w:ascii="Arial Black" w:hAnsi="Arial Black"/>
            </w:rPr>
          </w:pPr>
          <w:r>
            <w:rPr>
              <w:rFonts w:ascii="Arial Black" w:hAnsi="Arial Black"/>
            </w:rPr>
            <w:t>Identify and produce estimated costs for building and construction projects</w:t>
          </w:r>
        </w:p>
      </w:sdtContent>
    </w:sdt>
    <w:p/>
    <w:tbl>
      <w:tblPr>
        <w:tblStyle w:val="16"/>
        <w:tblW w:w="9072"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598"/>
        <w:gridCol w:w="3498"/>
        <w:gridCol w:w="1488"/>
        <w:gridCol w:w="148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072" w:type="dxa"/>
            <w:gridSpan w:val="4"/>
            <w:tcBorders>
              <w:top w:val="single" w:color="000000" w:sz="12" w:space="0"/>
              <w:left w:val="single" w:color="000000" w:sz="12" w:space="0"/>
              <w:bottom w:val="single" w:color="000000" w:sz="12" w:space="0"/>
              <w:right w:val="single" w:color="000000" w:sz="12" w:space="0"/>
            </w:tcBorders>
            <w:shd w:val="clear" w:color="auto" w:fill="F1F1F1" w:themeFill="background1" w:themeFillShade="F2"/>
            <w:vAlign w:val="center"/>
          </w:tcPr>
          <w:p>
            <w:pPr>
              <w:jc w:val="center"/>
              <w:rPr>
                <w:rFonts w:cs="Arial"/>
                <w:b/>
                <w:sz w:val="28"/>
                <w:szCs w:val="28"/>
              </w:rPr>
            </w:pPr>
            <w:r>
              <w:rPr>
                <w:rFonts w:cs="Arial"/>
                <w:b/>
                <w:sz w:val="28"/>
                <w:szCs w:val="28"/>
              </w:rPr>
              <w:t>Practical Task 1 (2X)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 w:hRule="atLeast"/>
        </w:trPr>
        <w:tc>
          <w:tcPr>
            <w:tcW w:w="9072" w:type="dxa"/>
            <w:gridSpan w:val="4"/>
            <w:tcBorders>
              <w:left w:val="single" w:color="000000" w:sz="12" w:space="0"/>
              <w:bottom w:val="single" w:color="000000" w:sz="4" w:space="0"/>
              <w:right w:val="single" w:color="000000" w:sz="12" w:space="0"/>
            </w:tcBorders>
            <w:vAlign w:val="center"/>
          </w:tcPr>
          <w:p>
            <w:pPr>
              <w:jc w:val="left"/>
              <w:rPr>
                <w:rFonts w:cs="Arial"/>
                <w:b/>
                <w:sz w:val="20"/>
              </w:rPr>
            </w:pPr>
            <w:r>
              <w:rPr>
                <w:rFonts w:cs="Arial"/>
                <w:b/>
                <w:sz w:val="20"/>
              </w:rPr>
              <w:t>Description of task:</w:t>
            </w:r>
          </w:p>
          <w:p>
            <w:pPr>
              <w:jc w:val="left"/>
              <w:rPr>
                <w:rFonts w:cs="Arial"/>
                <w:sz w:val="20"/>
              </w:rPr>
            </w:pPr>
            <w:r>
              <w:rPr>
                <w:rFonts w:cs="Arial"/>
                <w:sz w:val="20"/>
              </w:rPr>
              <w:t xml:space="preserve">On two (2) occasions, a suitable observer is to verify the participant’s ability to establish the estimated costs associated with the acquisition of materials and labour on building and construction sites, together with the application of relevant overhead costs and margins. </w:t>
            </w:r>
          </w:p>
          <w:p>
            <w:pPr>
              <w:jc w:val="left"/>
              <w:rPr>
                <w:rFonts w:cs="Arial"/>
                <w:sz w:val="20"/>
              </w:rPr>
            </w:pPr>
          </w:p>
          <w:p>
            <w:pPr>
              <w:jc w:val="left"/>
              <w:rPr>
                <w:rFonts w:cs="Arial"/>
                <w:sz w:val="20"/>
              </w:rPr>
            </w:pPr>
            <w:r>
              <w:rPr>
                <w:rFonts w:cs="Arial"/>
                <w:sz w:val="20"/>
              </w:rPr>
              <w:t xml:space="preserve">The participant is to gather evidence of how they have completed each component of the Practical Task, which is to be submitted with this Practical Assessment sheet. Evidence to be submitted may include a copy of a Bill of Quantities or similar estimate for a project that shows the following: </w:t>
            </w:r>
          </w:p>
          <w:p>
            <w:pPr>
              <w:numPr>
                <w:ilvl w:val="0"/>
                <w:numId w:val="11"/>
              </w:numPr>
              <w:jc w:val="left"/>
              <w:rPr>
                <w:rFonts w:cs="Arial"/>
                <w:sz w:val="20"/>
              </w:rPr>
            </w:pPr>
            <w:r>
              <w:rPr>
                <w:rFonts w:cs="Arial"/>
                <w:sz w:val="20"/>
              </w:rPr>
              <w:t xml:space="preserve">Quantity calculations for material and labour requirements across the trades </w:t>
            </w:r>
          </w:p>
          <w:p>
            <w:pPr>
              <w:numPr>
                <w:ilvl w:val="0"/>
                <w:numId w:val="11"/>
              </w:numPr>
              <w:jc w:val="left"/>
              <w:rPr>
                <w:rFonts w:cs="Arial"/>
                <w:sz w:val="20"/>
              </w:rPr>
            </w:pPr>
            <w:r>
              <w:rPr>
                <w:rFonts w:cs="Arial"/>
                <w:sz w:val="20"/>
              </w:rPr>
              <w:t xml:space="preserve">All other associated costs </w:t>
            </w:r>
          </w:p>
          <w:p>
            <w:pPr>
              <w:numPr>
                <w:ilvl w:val="0"/>
                <w:numId w:val="11"/>
              </w:numPr>
              <w:jc w:val="left"/>
              <w:rPr>
                <w:rFonts w:cs="Arial"/>
                <w:sz w:val="20"/>
              </w:rPr>
            </w:pPr>
            <w:r>
              <w:rPr>
                <w:rFonts w:cs="Arial"/>
                <w:sz w:val="20"/>
              </w:rPr>
              <w:t xml:space="preserve">Overhead and Profit Margin allowances </w:t>
            </w:r>
          </w:p>
          <w:p>
            <w:pPr>
              <w:numPr>
                <w:ilvl w:val="0"/>
                <w:numId w:val="11"/>
              </w:numPr>
              <w:jc w:val="left"/>
              <w:rPr>
                <w:rFonts w:cs="Arial"/>
                <w:sz w:val="20"/>
              </w:rPr>
            </w:pPr>
            <w:r>
              <w:rPr>
                <w:rFonts w:cs="Arial"/>
                <w:sz w:val="20"/>
              </w:rPr>
              <w:t xml:space="preserve">A copy of a quotation </w:t>
            </w:r>
          </w:p>
          <w:p>
            <w:pPr>
              <w:numPr>
                <w:ilvl w:val="0"/>
                <w:numId w:val="11"/>
              </w:numPr>
              <w:jc w:val="left"/>
              <w:rPr>
                <w:rFonts w:cs="Arial"/>
                <w:sz w:val="20"/>
              </w:rPr>
            </w:pPr>
            <w:r>
              <w:rPr>
                <w:rFonts w:cs="Arial"/>
                <w:sz w:val="20"/>
              </w:rPr>
              <w:t xml:space="preserve">A copy of the plans and specifications, etc. for the project </w:t>
            </w:r>
          </w:p>
          <w:p>
            <w:pPr>
              <w:pStyle w:val="42"/>
              <w:numPr>
                <w:ilvl w:val="0"/>
                <w:numId w:val="11"/>
              </w:numPr>
              <w:jc w:val="left"/>
              <w:rPr>
                <w:rFonts w:cs="Arial"/>
                <w:sz w:val="20"/>
              </w:rPr>
            </w:pPr>
            <w:r>
              <w:rPr>
                <w:rFonts w:cs="Arial"/>
                <w:sz w:val="20"/>
              </w:rPr>
              <w:t>Variation documentation</w:t>
            </w:r>
          </w:p>
          <w:p>
            <w:pPr>
              <w:jc w:val="left"/>
              <w:rPr>
                <w:rFonts w:cs="Arial"/>
                <w:sz w:val="20"/>
              </w:rPr>
            </w:pPr>
          </w:p>
          <w:p>
            <w:pPr>
              <w:jc w:val="left"/>
              <w:rPr>
                <w:rFonts w:cs="Arial"/>
                <w:sz w:val="20"/>
              </w:rPr>
            </w:pPr>
            <w:r>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9072" w:type="dxa"/>
            <w:gridSpan w:val="4"/>
            <w:tcBorders>
              <w:left w:val="single" w:color="000000" w:sz="12" w:space="0"/>
              <w:bottom w:val="single" w:color="000000" w:sz="12" w:space="0"/>
              <w:right w:val="single" w:color="000000" w:sz="12" w:space="0"/>
            </w:tcBorders>
            <w:vAlign w:val="center"/>
          </w:tcPr>
          <w:p>
            <w:pPr>
              <w:jc w:val="left"/>
              <w:rPr>
                <w:rFonts w:cs="Arial"/>
                <w:b/>
                <w:sz w:val="20"/>
              </w:rPr>
            </w:pPr>
            <w:r>
              <w:rPr>
                <w:rFonts w:cs="Arial"/>
                <w:b/>
                <w:sz w:val="20"/>
              </w:rPr>
              <w:t xml:space="preserve">Resources required: </w:t>
            </w:r>
          </w:p>
          <w:p>
            <w:pPr>
              <w:jc w:val="left"/>
              <w:rPr>
                <w:rFonts w:cs="Arial"/>
                <w:sz w:val="20"/>
              </w:rPr>
            </w:pPr>
            <w:r>
              <w:rPr>
                <w:rFonts w:cs="Arial"/>
                <w:sz w:val="20"/>
              </w:rPr>
              <w:t>Project plans/drawings/specifications, Computer with costing software.</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072" w:type="dxa"/>
            <w:gridSpan w:val="4"/>
            <w:tcBorders>
              <w:top w:val="single" w:color="000000" w:sz="12" w:space="0"/>
              <w:left w:val="single" w:color="000000" w:sz="12" w:space="0"/>
              <w:bottom w:val="single" w:color="000000" w:sz="4" w:space="0"/>
              <w:right w:val="single" w:color="000000" w:sz="12" w:space="0"/>
            </w:tcBorders>
            <w:shd w:val="clear" w:color="auto" w:fill="F1F1F1" w:themeFill="background1" w:themeFillShade="F2"/>
            <w:vAlign w:val="center"/>
          </w:tcPr>
          <w:p>
            <w:pPr>
              <w:jc w:val="center"/>
              <w:rPr>
                <w:rFonts w:cs="Arial"/>
                <w:b/>
                <w:sz w:val="20"/>
              </w:rPr>
            </w:pPr>
            <w:r>
              <w:rPr>
                <w:rFonts w:cs="Arial"/>
                <w:b/>
                <w:sz w:val="20"/>
              </w:rPr>
              <w:t>Assessment of task</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top w:val="single" w:color="auto" w:sz="12" w:space="0"/>
              <w:left w:val="single" w:color="000000" w:sz="12" w:space="0"/>
              <w:right w:val="single" w:color="000000" w:sz="4" w:space="0"/>
            </w:tcBorders>
            <w:vAlign w:val="center"/>
          </w:tcPr>
          <w:p>
            <w:pPr>
              <w:jc w:val="right"/>
              <w:rPr>
                <w:rFonts w:cs="Arial"/>
                <w:b/>
                <w:sz w:val="20"/>
              </w:rPr>
            </w:pPr>
            <w:r>
              <w:rPr>
                <w:rFonts w:cs="Arial"/>
                <w:b/>
                <w:sz w:val="20"/>
              </w:rPr>
              <w:t>Name of participant:</w:t>
            </w:r>
          </w:p>
        </w:tc>
        <w:tc>
          <w:tcPr>
            <w:tcW w:w="6474" w:type="dxa"/>
            <w:gridSpan w:val="3"/>
            <w:tcBorders>
              <w:top w:val="single" w:color="auto" w:sz="12" w:space="0"/>
              <w:left w:val="single" w:color="000000" w:sz="4" w:space="0"/>
              <w:right w:val="single" w:color="000000" w:sz="12" w:space="0"/>
            </w:tcBorders>
            <w:vAlign w:val="center"/>
          </w:tcPr>
          <w:p>
            <w:pPr>
              <w:jc w:val="left"/>
              <w:rPr>
                <w:rFonts w:ascii="Arial" w:hAnsi="Arial" w:cs="Arial"/>
                <w:sz w:val="22"/>
              </w:rPr>
            </w:pPr>
            <w:permStart w:id="148" w:edGrp="everyone"/>
            <w:r>
              <w:rPr>
                <w:rFonts w:hint="eastAsia" w:ascii="Arial" w:hAnsi="Arial" w:eastAsia="宋体" w:cs="Arial"/>
                <w:sz w:val="22"/>
                <w:lang w:val="en-US" w:eastAsia="zh-CN"/>
              </w:rPr>
              <w:t>Yixu Zhang</w:t>
            </w:r>
            <w:permEnd w:id="148"/>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left w:val="single" w:color="000000" w:sz="12" w:space="0"/>
              <w:right w:val="single" w:color="000000" w:sz="4" w:space="0"/>
            </w:tcBorders>
            <w:vAlign w:val="center"/>
          </w:tcPr>
          <w:p>
            <w:pPr>
              <w:jc w:val="right"/>
              <w:rPr>
                <w:rFonts w:cs="Arial"/>
                <w:b/>
                <w:sz w:val="20"/>
              </w:rPr>
            </w:pPr>
            <w:r>
              <w:rPr>
                <w:rFonts w:cs="Arial"/>
                <w:b/>
                <w:sz w:val="20"/>
              </w:rPr>
              <w:t>Name of observer:</w:t>
            </w:r>
          </w:p>
        </w:tc>
        <w:tc>
          <w:tcPr>
            <w:tcW w:w="6474" w:type="dxa"/>
            <w:gridSpan w:val="3"/>
            <w:tcBorders>
              <w:left w:val="single" w:color="000000" w:sz="4" w:space="0"/>
              <w:right w:val="single" w:color="000000" w:sz="12" w:space="0"/>
            </w:tcBorders>
            <w:vAlign w:val="center"/>
          </w:tcPr>
          <w:p>
            <w:pPr>
              <w:jc w:val="left"/>
              <w:rPr>
                <w:rFonts w:ascii="Arial" w:hAnsi="Arial" w:cs="Arial"/>
                <w:sz w:val="22"/>
              </w:rPr>
            </w:pPr>
            <w:permStart w:id="149" w:edGrp="everyone"/>
            <w:r>
              <w:rPr>
                <w:rFonts w:hint="eastAsia" w:ascii="Arial" w:hAnsi="Arial" w:eastAsia="宋体" w:cs="Arial"/>
                <w:sz w:val="22"/>
                <w:lang w:val="en-US" w:eastAsia="zh-CN"/>
              </w:rPr>
              <w:t>Manjinder Singh</w:t>
            </w:r>
            <w:permEnd w:id="149"/>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left w:val="single" w:color="000000" w:sz="12" w:space="0"/>
              <w:right w:val="single" w:color="000000" w:sz="4" w:space="0"/>
            </w:tcBorders>
            <w:vAlign w:val="center"/>
          </w:tcPr>
          <w:p>
            <w:pPr>
              <w:jc w:val="right"/>
              <w:rPr>
                <w:rFonts w:cs="Arial"/>
                <w:b/>
                <w:sz w:val="20"/>
              </w:rPr>
            </w:pPr>
            <w:r>
              <w:rPr>
                <w:rFonts w:cs="Arial"/>
                <w:b/>
                <w:sz w:val="20"/>
              </w:rPr>
              <w:t xml:space="preserve">Role of observer </w:t>
            </w:r>
          </w:p>
          <w:p>
            <w:pPr>
              <w:jc w:val="right"/>
              <w:rPr>
                <w:rFonts w:cs="Arial"/>
                <w:b/>
                <w:sz w:val="20"/>
              </w:rPr>
            </w:pPr>
            <w:r>
              <w:rPr>
                <w:rFonts w:cs="Arial"/>
                <w:b/>
                <w:sz w:val="20"/>
              </w:rPr>
              <w:t>(Confirm suitability to sign)</w:t>
            </w:r>
          </w:p>
        </w:tc>
        <w:tc>
          <w:tcPr>
            <w:tcW w:w="6474" w:type="dxa"/>
            <w:gridSpan w:val="3"/>
            <w:tcBorders>
              <w:left w:val="single" w:color="000000" w:sz="4" w:space="0"/>
              <w:right w:val="single" w:color="000000" w:sz="12" w:space="0"/>
            </w:tcBorders>
            <w:vAlign w:val="center"/>
          </w:tcPr>
          <w:p>
            <w:pPr>
              <w:jc w:val="left"/>
              <w:rPr>
                <w:rFonts w:ascii="Arial" w:hAnsi="Arial" w:cs="Arial"/>
                <w:sz w:val="22"/>
              </w:rPr>
            </w:pPr>
            <w:permStart w:id="150" w:edGrp="everyone"/>
            <w:r>
              <w:rPr>
                <w:rFonts w:hint="eastAsia" w:ascii="Arial" w:hAnsi="Arial" w:eastAsia="宋体" w:cs="Arial"/>
                <w:sz w:val="22"/>
                <w:lang w:val="en-US" w:eastAsia="zh-CN"/>
              </w:rPr>
              <w:t>Builder</w:t>
            </w:r>
            <w:permEnd w:id="150"/>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left w:val="single" w:color="000000" w:sz="12" w:space="0"/>
              <w:right w:val="single" w:color="000000" w:sz="4" w:space="0"/>
            </w:tcBorders>
            <w:vAlign w:val="center"/>
          </w:tcPr>
          <w:p>
            <w:pPr>
              <w:jc w:val="right"/>
              <w:rPr>
                <w:rFonts w:cs="Arial"/>
                <w:b/>
                <w:sz w:val="20"/>
              </w:rPr>
            </w:pPr>
            <w:r>
              <w:rPr>
                <w:rFonts w:cs="Arial"/>
                <w:b/>
                <w:sz w:val="20"/>
              </w:rPr>
              <w:t>Email address of observer</w:t>
            </w:r>
          </w:p>
        </w:tc>
        <w:tc>
          <w:tcPr>
            <w:tcW w:w="6474" w:type="dxa"/>
            <w:gridSpan w:val="3"/>
            <w:tcBorders>
              <w:left w:val="single" w:color="000000" w:sz="4" w:space="0"/>
              <w:right w:val="single" w:color="000000" w:sz="12" w:space="0"/>
            </w:tcBorders>
            <w:vAlign w:val="center"/>
          </w:tcPr>
          <w:p>
            <w:pPr>
              <w:jc w:val="left"/>
              <w:rPr>
                <w:rFonts w:ascii="Arial" w:hAnsi="Arial" w:cs="Arial"/>
                <w:sz w:val="22"/>
              </w:rPr>
            </w:pPr>
            <w:permStart w:id="151" w:edGrp="everyone"/>
            <w:r>
              <w:rPr>
                <w:rFonts w:hint="eastAsia" w:ascii="Arial" w:hAnsi="Arial" w:cs="Arial"/>
                <w:sz w:val="22"/>
              </w:rPr>
              <w:t>saab.builders@gmail.com</w:t>
            </w:r>
            <w:permEnd w:id="151"/>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trPr>
        <w:tc>
          <w:tcPr>
            <w:tcW w:w="2598" w:type="dxa"/>
            <w:tcBorders>
              <w:left w:val="single" w:color="000000" w:sz="12" w:space="0"/>
              <w:right w:val="single" w:color="000000" w:sz="4" w:space="0"/>
            </w:tcBorders>
            <w:vAlign w:val="center"/>
          </w:tcPr>
          <w:p>
            <w:pPr>
              <w:jc w:val="right"/>
              <w:rPr>
                <w:rFonts w:cs="Arial"/>
                <w:b/>
                <w:sz w:val="20"/>
              </w:rPr>
            </w:pPr>
            <w:permStart w:id="152" w:edGrp="everyone" w:colFirst="1" w:colLast="1"/>
            <w:r>
              <w:rPr>
                <w:rFonts w:cs="Arial"/>
                <w:b/>
                <w:sz w:val="20"/>
              </w:rPr>
              <w:t>Signature of observer:</w:t>
            </w:r>
          </w:p>
        </w:tc>
        <w:sdt>
          <w:sdtPr>
            <w:rPr>
              <w:rFonts w:ascii="Arial" w:hAnsi="Arial" w:cs="Arial"/>
              <w:sz w:val="22"/>
              <w:szCs w:val="22"/>
            </w:rPr>
            <w:id w:val="157583666"/>
            <w:picture/>
          </w:sdtPr>
          <w:sdtEndPr>
            <w:rPr>
              <w:rFonts w:ascii="Arial" w:hAnsi="Arial" w:cs="Arial"/>
              <w:sz w:val="22"/>
              <w:szCs w:val="22"/>
            </w:rPr>
          </w:sdtEndPr>
          <w:sdtContent>
            <w:tc>
              <w:tcPr>
                <w:tcW w:w="6474" w:type="dxa"/>
                <w:gridSpan w:val="3"/>
                <w:tcBorders>
                  <w:left w:val="single" w:color="000000" w:sz="4" w:space="0"/>
                  <w:right w:val="single" w:color="000000" w:sz="12" w:space="0"/>
                </w:tcBorders>
                <w:vAlign w:val="center"/>
              </w:tcPr>
              <w:p>
                <w:pPr>
                  <w:jc w:val="left"/>
                  <w:rPr>
                    <w:rFonts w:ascii="Arial" w:hAnsi="Arial" w:cs="Arial"/>
                    <w:sz w:val="22"/>
                  </w:rPr>
                </w:pPr>
                <w:r>
                  <w:rPr>
                    <w:rFonts w:ascii="Arial" w:hAnsi="Arial" w:cs="Arial"/>
                    <w:sz w:val="22"/>
                    <w:szCs w:val="22"/>
                    <w:lang w:eastAsia="en-AU"/>
                  </w:rPr>
                  <w:drawing>
                    <wp:inline distT="0" distB="0" distL="0" distR="0">
                      <wp:extent cx="1187450" cy="405130"/>
                      <wp:effectExtent l="0" t="0" r="12700" b="13970"/>
                      <wp:docPr id="14" name="Picture 11" descr="C:\Users\User\Desktop\IMG_20211115_0001_NEW_1.jpgIMG_20211115_0001_NEW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1" descr="C:\Users\User\Desktop\IMG_20211115_0001_NEW_1.jpgIMG_20211115_0001_NEW_1"/>
                              <pic:cNvPicPr>
                                <a:picLocks noChangeAspect="1" noChangeArrowheads="1"/>
                              </pic:cNvPicPr>
                            </pic:nvPicPr>
                            <pic:blipFill>
                              <a:blip r:embed="rId23"/>
                              <a:srcRect/>
                              <a:stretch>
                                <a:fillRect/>
                              </a:stretch>
                            </pic:blipFill>
                            <pic:spPr>
                              <a:xfrm>
                                <a:off x="0" y="0"/>
                                <a:ext cx="1187450" cy="405130"/>
                              </a:xfrm>
                              <a:prstGeom prst="rect">
                                <a:avLst/>
                              </a:prstGeom>
                              <a:noFill/>
                              <a:ln>
                                <a:noFill/>
                              </a:ln>
                            </pic:spPr>
                          </pic:pic>
                        </a:graphicData>
                      </a:graphic>
                    </wp:inline>
                  </w:drawing>
                </w:r>
              </w:p>
            </w:tc>
          </w:sdtContent>
        </w:sdt>
      </w:tr>
      <w:permEnd w:id="152"/>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left w:val="single" w:color="000000" w:sz="12" w:space="0"/>
              <w:right w:val="single" w:color="000000" w:sz="4" w:space="0"/>
            </w:tcBorders>
            <w:vAlign w:val="center"/>
          </w:tcPr>
          <w:p>
            <w:pPr>
              <w:jc w:val="right"/>
              <w:rPr>
                <w:rFonts w:cs="Arial"/>
                <w:b/>
                <w:sz w:val="20"/>
              </w:rPr>
            </w:pPr>
            <w:permStart w:id="153" w:edGrp="everyone" w:colFirst="1" w:colLast="1"/>
            <w:r>
              <w:rPr>
                <w:rFonts w:cs="Arial"/>
                <w:b/>
                <w:sz w:val="20"/>
              </w:rPr>
              <w:t>Date:</w:t>
            </w:r>
          </w:p>
        </w:tc>
        <w:sdt>
          <w:sdtPr>
            <w:rPr>
              <w:rFonts w:ascii="Arial" w:hAnsi="Arial" w:cs="Arial"/>
              <w:sz w:val="22"/>
              <w:szCs w:val="22"/>
            </w:rPr>
            <w:id w:val="-686058928"/>
            <w:placeholder>
              <w:docPart w:val="1AAC6DAE19E14F81A71F61EBFD8517E5"/>
            </w:placeholder>
            <w:date w:fullDate="2020-12-06T00:00:00Z">
              <w:dateFormat w:val="d/MM/yyyy"/>
              <w:lid w:val="en-AU"/>
              <w:storeMappedDataAs w:val="datetime"/>
              <w:calendar w:val="gregorian"/>
            </w:date>
          </w:sdtPr>
          <w:sdtEndPr>
            <w:rPr>
              <w:rFonts w:ascii="Arial" w:hAnsi="Arial" w:cs="Arial"/>
              <w:sz w:val="22"/>
              <w:szCs w:val="22"/>
            </w:rPr>
          </w:sdtEndPr>
          <w:sdtContent>
            <w:tc>
              <w:tcPr>
                <w:tcW w:w="6474" w:type="dxa"/>
                <w:gridSpan w:val="3"/>
                <w:tcBorders>
                  <w:left w:val="single" w:color="000000" w:sz="4" w:space="0"/>
                  <w:right w:val="single" w:color="000000" w:sz="12" w:space="0"/>
                </w:tcBorders>
                <w:vAlign w:val="center"/>
              </w:tcPr>
              <w:p>
                <w:pPr>
                  <w:jc w:val="left"/>
                  <w:rPr>
                    <w:rFonts w:ascii="Arial" w:hAnsi="Arial" w:cs="Arial"/>
                    <w:sz w:val="22"/>
                  </w:rPr>
                </w:pPr>
                <w:r>
                  <w:rPr>
                    <w:rFonts w:hint="eastAsia" w:ascii="Arial" w:hAnsi="Arial" w:eastAsia="宋体" w:cs="Arial"/>
                    <w:sz w:val="22"/>
                    <w:szCs w:val="22"/>
                    <w:lang w:val="en-US" w:eastAsia="zh-CN"/>
                  </w:rPr>
                  <w:t>12</w:t>
                </w:r>
                <w:r>
                  <w:rPr>
                    <w:rFonts w:ascii="Arial" w:hAnsi="Arial" w:eastAsia="Times New Roman" w:cs="Arial"/>
                    <w:sz w:val="22"/>
                    <w:szCs w:val="22"/>
                    <w:lang w:val="en-AU" w:eastAsia="en-US" w:bidi="ar-SA"/>
                  </w:rPr>
                  <w:t>/</w:t>
                </w:r>
                <w:r>
                  <w:rPr>
                    <w:rFonts w:hint="eastAsia" w:ascii="Arial" w:hAnsi="Arial" w:eastAsia="宋体" w:cs="Arial"/>
                    <w:sz w:val="22"/>
                    <w:szCs w:val="22"/>
                    <w:lang w:val="en-US" w:eastAsia="zh-CN" w:bidi="ar-SA"/>
                  </w:rPr>
                  <w:t>04</w:t>
                </w:r>
                <w:r>
                  <w:rPr>
                    <w:rFonts w:ascii="Arial" w:hAnsi="Arial" w:eastAsia="Times New Roman" w:cs="Arial"/>
                    <w:sz w:val="22"/>
                    <w:szCs w:val="22"/>
                    <w:lang w:val="en-AU" w:eastAsia="en-US" w:bidi="ar-SA"/>
                  </w:rPr>
                  <w:t>/202</w:t>
                </w:r>
                <w:r>
                  <w:rPr>
                    <w:rFonts w:hint="eastAsia" w:ascii="Arial" w:hAnsi="Arial" w:eastAsia="宋体" w:cs="Arial"/>
                    <w:sz w:val="22"/>
                    <w:szCs w:val="22"/>
                    <w:lang w:val="en-US" w:eastAsia="zh-CN" w:bidi="ar-SA"/>
                  </w:rPr>
                  <w:t>2</w:t>
                </w:r>
              </w:p>
            </w:tc>
          </w:sdtContent>
        </w:sdt>
      </w:tr>
      <w:permEnd w:id="153"/>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096" w:type="dxa"/>
            <w:gridSpan w:val="2"/>
            <w:vMerge w:val="restart"/>
            <w:tcBorders>
              <w:left w:val="single" w:color="000000" w:sz="12" w:space="0"/>
            </w:tcBorders>
            <w:vAlign w:val="center"/>
          </w:tcPr>
          <w:p>
            <w:pPr>
              <w:jc w:val="center"/>
              <w:rPr>
                <w:rFonts w:cs="Arial"/>
                <w:b/>
                <w:sz w:val="20"/>
              </w:rPr>
            </w:pPr>
            <w:r>
              <w:rPr>
                <w:rFonts w:cs="Arial"/>
                <w:b/>
                <w:sz w:val="20"/>
              </w:rPr>
              <w:t>When completing the task, did the participant:</w:t>
            </w:r>
          </w:p>
        </w:tc>
        <w:tc>
          <w:tcPr>
            <w:tcW w:w="2976" w:type="dxa"/>
            <w:gridSpan w:val="2"/>
            <w:tcBorders>
              <w:right w:val="single" w:color="000000" w:sz="12" w:space="0"/>
            </w:tcBorders>
            <w:vAlign w:val="center"/>
          </w:tcPr>
          <w:p>
            <w:pPr>
              <w:jc w:val="center"/>
              <w:rPr>
                <w:rFonts w:cs="Arial"/>
                <w:sz w:val="20"/>
              </w:rPr>
            </w:pPr>
            <w:r>
              <w:rPr>
                <w:rFonts w:cs="Arial"/>
                <w:b/>
                <w:sz w:val="20"/>
              </w:rPr>
              <w:t xml:space="preserve">Tick if satisfactorily completed. </w:t>
            </w:r>
            <w:r>
              <w:rPr>
                <w:rFonts w:cs="Arial"/>
                <w:b/>
                <w:sz w:val="20"/>
              </w:rPr>
              <w:br w:type="textWrapping"/>
            </w:r>
            <w:r>
              <w:rPr>
                <w:rFonts w:cs="Arial"/>
                <w:b/>
                <w:sz w:val="20"/>
              </w:rPr>
              <w:t>Provide comments if left unticked.</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3" w:hRule="atLeast"/>
        </w:trPr>
        <w:tc>
          <w:tcPr>
            <w:tcW w:w="6096" w:type="dxa"/>
            <w:gridSpan w:val="2"/>
            <w:vMerge w:val="continue"/>
            <w:tcBorders>
              <w:left w:val="single" w:color="000000" w:sz="12" w:space="0"/>
            </w:tcBorders>
          </w:tcPr>
          <w:p>
            <w:pPr>
              <w:jc w:val="left"/>
              <w:rPr>
                <w:rFonts w:cs="Arial"/>
                <w:sz w:val="20"/>
              </w:rPr>
            </w:pPr>
          </w:p>
        </w:tc>
        <w:tc>
          <w:tcPr>
            <w:tcW w:w="1488" w:type="dxa"/>
            <w:tcBorders>
              <w:bottom w:val="single" w:color="000000" w:sz="4" w:space="0"/>
              <w:right w:val="single" w:color="auto" w:sz="4" w:space="0"/>
            </w:tcBorders>
          </w:tcPr>
          <w:p>
            <w:pPr>
              <w:jc w:val="center"/>
              <w:rPr>
                <w:rFonts w:cs="Arial"/>
                <w:b/>
                <w:sz w:val="20"/>
              </w:rPr>
            </w:pPr>
            <w:r>
              <w:rPr>
                <w:rFonts w:cs="Arial"/>
                <w:b/>
                <w:sz w:val="20"/>
              </w:rPr>
              <w:t>1</w:t>
            </w:r>
            <w:r>
              <w:rPr>
                <w:rFonts w:cs="Arial"/>
                <w:b/>
                <w:sz w:val="20"/>
                <w:vertAlign w:val="superscript"/>
              </w:rPr>
              <w:t>st</w:t>
            </w:r>
          </w:p>
          <w:p>
            <w:pPr>
              <w:jc w:val="center"/>
              <w:rPr>
                <w:rFonts w:cs="Arial"/>
                <w:b/>
                <w:sz w:val="20"/>
              </w:rPr>
            </w:pPr>
            <w:r>
              <w:rPr>
                <w:rFonts w:cs="Arial"/>
                <w:b/>
                <w:sz w:val="20"/>
              </w:rPr>
              <w:t>Occasion</w:t>
            </w:r>
          </w:p>
        </w:tc>
        <w:tc>
          <w:tcPr>
            <w:tcW w:w="1488" w:type="dxa"/>
            <w:tcBorders>
              <w:left w:val="single" w:color="auto" w:sz="4" w:space="0"/>
              <w:bottom w:val="single" w:color="000000" w:sz="4" w:space="0"/>
              <w:right w:val="single" w:color="000000" w:sz="12" w:space="0"/>
            </w:tcBorders>
          </w:tcPr>
          <w:p>
            <w:pPr>
              <w:jc w:val="center"/>
              <w:rPr>
                <w:rFonts w:cs="Arial"/>
                <w:b/>
                <w:sz w:val="20"/>
              </w:rPr>
            </w:pPr>
            <w:r>
              <w:rPr>
                <w:rFonts w:cs="Arial"/>
                <w:b/>
                <w:sz w:val="20"/>
              </w:rPr>
              <w:t>2</w:t>
            </w:r>
            <w:r>
              <w:rPr>
                <w:rFonts w:cs="Arial"/>
                <w:b/>
                <w:sz w:val="20"/>
                <w:vertAlign w:val="superscript"/>
              </w:rPr>
              <w:t>nd</w:t>
            </w:r>
          </w:p>
          <w:p>
            <w:pPr>
              <w:jc w:val="center"/>
              <w:rPr>
                <w:rFonts w:cs="Arial"/>
                <w:b/>
                <w:sz w:val="20"/>
              </w:rPr>
            </w:pPr>
            <w:r>
              <w:rPr>
                <w:rFonts w:cs="Arial"/>
                <w:b/>
                <w:sz w:val="20"/>
              </w:rPr>
              <w:t>Occasion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 w:hRule="atLeast"/>
        </w:trPr>
        <w:tc>
          <w:tcPr>
            <w:tcW w:w="6096" w:type="dxa"/>
            <w:gridSpan w:val="2"/>
            <w:tcBorders>
              <w:left w:val="single" w:color="000000" w:sz="12" w:space="0"/>
            </w:tcBorders>
          </w:tcPr>
          <w:p>
            <w:pPr>
              <w:pStyle w:val="42"/>
              <w:numPr>
                <w:ilvl w:val="0"/>
                <w:numId w:val="12"/>
              </w:numPr>
              <w:ind w:left="459" w:hanging="459"/>
              <w:rPr>
                <w:rFonts w:cs="Arial"/>
                <w:sz w:val="20"/>
              </w:rPr>
            </w:pPr>
            <w:bookmarkStart w:id="42" w:name="_Ref2924412"/>
            <w:bookmarkStart w:id="43" w:name="_Ref530477477"/>
            <w:permStart w:id="154" w:edGrp="everyone" w:colFirst="1" w:colLast="1"/>
            <w:permStart w:id="155" w:edGrp="everyone" w:colFirst="2" w:colLast="2"/>
            <w:r>
              <w:rPr>
                <w:rFonts w:cs="Arial"/>
                <w:sz w:val="20"/>
              </w:rPr>
              <w:t>Identify, read and understand plans and drawings:</w:t>
            </w:r>
            <w:bookmarkEnd w:id="42"/>
            <w:r>
              <w:rPr>
                <w:rFonts w:cs="Arial"/>
                <w:sz w:val="20"/>
              </w:rPr>
              <w:t xml:space="preserve"> </w:t>
            </w:r>
            <w:bookmarkEnd w:id="43"/>
          </w:p>
          <w:p>
            <w:pPr>
              <w:pStyle w:val="42"/>
              <w:numPr>
                <w:ilvl w:val="0"/>
                <w:numId w:val="9"/>
              </w:numPr>
              <w:ind w:left="885"/>
              <w:rPr>
                <w:rFonts w:cs="Arial"/>
                <w:sz w:val="20"/>
              </w:rPr>
            </w:pPr>
            <w:r>
              <w:rPr>
                <w:rFonts w:cs="Arial"/>
                <w:sz w:val="20"/>
              </w:rPr>
              <w:t>Interpreting levels, heights, gradients and other measurements</w:t>
            </w:r>
          </w:p>
          <w:p>
            <w:pPr>
              <w:pStyle w:val="42"/>
              <w:numPr>
                <w:ilvl w:val="0"/>
                <w:numId w:val="9"/>
              </w:numPr>
              <w:ind w:left="885"/>
              <w:rPr>
                <w:rFonts w:cs="Arial"/>
                <w:sz w:val="20"/>
              </w:rPr>
            </w:pPr>
            <w:r>
              <w:rPr>
                <w:rFonts w:cs="Arial"/>
                <w:sz w:val="20"/>
              </w:rPr>
              <w:t>Make measurements and identify quantities that conform to standard industry practice (e.g. national codes, standards)</w:t>
            </w:r>
          </w:p>
        </w:tc>
        <w:sdt>
          <w:sdtPr>
            <w:rPr>
              <w:rFonts w:ascii="Arial" w:hAnsi="Arial" w:cs="Arial"/>
              <w:sz w:val="44"/>
              <w:szCs w:val="44"/>
            </w:rPr>
            <w:id w:val="508646948"/>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441348105"/>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54"/>
      <w:permEnd w:id="155"/>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gridSpan w:val="2"/>
            <w:tcBorders>
              <w:left w:val="single" w:color="000000" w:sz="12" w:space="0"/>
            </w:tcBorders>
          </w:tcPr>
          <w:p>
            <w:pPr>
              <w:pStyle w:val="42"/>
              <w:numPr>
                <w:ilvl w:val="0"/>
                <w:numId w:val="12"/>
              </w:numPr>
              <w:ind w:left="459" w:hanging="459"/>
              <w:jc w:val="left"/>
              <w:rPr>
                <w:rFonts w:cs="Arial"/>
                <w:sz w:val="20"/>
              </w:rPr>
            </w:pPr>
            <w:bookmarkStart w:id="44" w:name="_Ref530477488"/>
            <w:bookmarkStart w:id="45" w:name="_Ref2924454"/>
            <w:permStart w:id="156" w:edGrp="everyone" w:colFirst="1" w:colLast="1"/>
            <w:permStart w:id="157" w:edGrp="everyone" w:colFirst="2" w:colLast="2"/>
            <w:r>
              <w:rPr>
                <w:rFonts w:cs="Arial"/>
                <w:sz w:val="20"/>
              </w:rPr>
              <w:t>Identify types and numbers of appropriate on-site personnel and estimate the time required on-site</w:t>
            </w:r>
            <w:bookmarkEnd w:id="44"/>
            <w:r>
              <w:rPr>
                <w:rFonts w:cs="Arial"/>
                <w:sz w:val="20"/>
              </w:rPr>
              <w:t>, including labour hours for non-contract elements of on-site work.</w:t>
            </w:r>
            <w:bookmarkEnd w:id="45"/>
            <w:r>
              <w:rPr>
                <w:rFonts w:cs="Arial"/>
                <w:sz w:val="20"/>
              </w:rPr>
              <w:t xml:space="preserve"> </w:t>
            </w:r>
          </w:p>
        </w:tc>
        <w:sdt>
          <w:sdtPr>
            <w:rPr>
              <w:rFonts w:ascii="Arial" w:hAnsi="Arial" w:cs="Arial"/>
              <w:sz w:val="44"/>
              <w:szCs w:val="44"/>
            </w:rPr>
            <w:id w:val="-880541679"/>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2092995985"/>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56"/>
      <w:permEnd w:id="157"/>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gridSpan w:val="2"/>
            <w:tcBorders>
              <w:left w:val="single" w:color="000000" w:sz="12" w:space="0"/>
              <w:bottom w:val="single" w:color="auto" w:sz="4" w:space="0"/>
            </w:tcBorders>
          </w:tcPr>
          <w:p>
            <w:pPr>
              <w:pStyle w:val="42"/>
              <w:numPr>
                <w:ilvl w:val="0"/>
                <w:numId w:val="12"/>
              </w:numPr>
              <w:ind w:left="459" w:hanging="459"/>
              <w:jc w:val="left"/>
              <w:rPr>
                <w:rFonts w:cs="Arial"/>
                <w:sz w:val="20"/>
              </w:rPr>
            </w:pPr>
            <w:bookmarkStart w:id="46" w:name="_Ref2924460"/>
            <w:permStart w:id="158" w:edGrp="everyone" w:colFirst="1" w:colLast="1"/>
            <w:permStart w:id="159" w:edGrp="everyone" w:colFirst="2" w:colLast="2"/>
            <w:r>
              <w:rPr>
                <w:rFonts w:cs="Arial"/>
                <w:sz w:val="20"/>
              </w:rPr>
              <w:t>Calculate costs or rates for required on-site work.</w:t>
            </w:r>
            <w:bookmarkEnd w:id="46"/>
            <w:r>
              <w:rPr>
                <w:rFonts w:cs="Arial"/>
                <w:sz w:val="20"/>
              </w:rPr>
              <w:t xml:space="preserve"> </w:t>
            </w:r>
          </w:p>
        </w:tc>
        <w:sdt>
          <w:sdtPr>
            <w:rPr>
              <w:rFonts w:ascii="Arial" w:hAnsi="Arial" w:cs="Arial"/>
              <w:sz w:val="44"/>
              <w:szCs w:val="44"/>
            </w:rPr>
            <w:id w:val="1696731737"/>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1315111125"/>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58"/>
      <w:permEnd w:id="159"/>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gridSpan w:val="2"/>
            <w:tcBorders>
              <w:left w:val="single" w:color="000000" w:sz="12" w:space="0"/>
            </w:tcBorders>
          </w:tcPr>
          <w:p>
            <w:pPr>
              <w:pStyle w:val="42"/>
              <w:numPr>
                <w:ilvl w:val="0"/>
                <w:numId w:val="12"/>
              </w:numPr>
              <w:ind w:left="459" w:hanging="459"/>
              <w:jc w:val="left"/>
              <w:rPr>
                <w:rFonts w:cs="Arial"/>
                <w:sz w:val="20"/>
              </w:rPr>
            </w:pPr>
            <w:bookmarkStart w:id="47" w:name="_Ref2924466"/>
            <w:permStart w:id="160" w:edGrp="everyone" w:colFirst="1" w:colLast="1"/>
            <w:permStart w:id="161" w:edGrp="everyone" w:colFirst="2" w:colLast="2"/>
            <w:r>
              <w:rPr>
                <w:rFonts w:cs="Arial"/>
                <w:sz w:val="20"/>
              </w:rPr>
              <w:t>Identify physical resource requirements, producing lists of materials and calculated quantities against project or standard construction contracts.</w:t>
            </w:r>
            <w:bookmarkEnd w:id="47"/>
            <w:r>
              <w:rPr>
                <w:rFonts w:cs="Arial"/>
                <w:sz w:val="20"/>
              </w:rPr>
              <w:t xml:space="preserve">  </w:t>
            </w:r>
          </w:p>
        </w:tc>
        <w:sdt>
          <w:sdtPr>
            <w:rPr>
              <w:rFonts w:ascii="Arial" w:hAnsi="Arial" w:cs="Arial"/>
              <w:sz w:val="44"/>
              <w:szCs w:val="44"/>
            </w:rPr>
            <w:id w:val="-2127219265"/>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1322960629"/>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60"/>
      <w:permEnd w:id="161"/>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gridSpan w:val="2"/>
            <w:tcBorders>
              <w:left w:val="single" w:color="000000" w:sz="12" w:space="0"/>
            </w:tcBorders>
          </w:tcPr>
          <w:p>
            <w:pPr>
              <w:pStyle w:val="42"/>
              <w:numPr>
                <w:ilvl w:val="0"/>
                <w:numId w:val="12"/>
              </w:numPr>
              <w:ind w:left="459" w:hanging="459"/>
              <w:jc w:val="left"/>
              <w:rPr>
                <w:rFonts w:cs="Arial"/>
                <w:sz w:val="20"/>
              </w:rPr>
            </w:pPr>
            <w:bookmarkStart w:id="48" w:name="_Ref530477502"/>
            <w:permStart w:id="162" w:edGrp="everyone" w:colFirst="1" w:colLast="1"/>
            <w:permStart w:id="163" w:edGrp="everyone" w:colFirst="2" w:colLast="2"/>
            <w:r>
              <w:rPr>
                <w:rFonts w:cs="Arial"/>
                <w:sz w:val="20"/>
              </w:rPr>
              <w:t>Establish prices from suppliers for:</w:t>
            </w:r>
            <w:bookmarkEnd w:id="48"/>
          </w:p>
          <w:p>
            <w:pPr>
              <w:pStyle w:val="42"/>
              <w:numPr>
                <w:ilvl w:val="0"/>
                <w:numId w:val="9"/>
              </w:numPr>
              <w:ind w:left="885"/>
              <w:jc w:val="left"/>
              <w:rPr>
                <w:rFonts w:cs="Arial"/>
                <w:sz w:val="20"/>
              </w:rPr>
            </w:pPr>
            <w:r>
              <w:rPr>
                <w:rFonts w:cs="Arial"/>
                <w:sz w:val="20"/>
              </w:rPr>
              <w:t>Materials and consumables</w:t>
            </w:r>
          </w:p>
          <w:p>
            <w:pPr>
              <w:pStyle w:val="42"/>
              <w:numPr>
                <w:ilvl w:val="0"/>
                <w:numId w:val="9"/>
              </w:numPr>
              <w:ind w:left="885"/>
              <w:jc w:val="left"/>
              <w:rPr>
                <w:rFonts w:cs="Arial"/>
                <w:sz w:val="20"/>
              </w:rPr>
            </w:pPr>
            <w:r>
              <w:rPr>
                <w:rFonts w:cs="Arial"/>
                <w:sz w:val="20"/>
              </w:rPr>
              <w:t>Plant or requirement requirements</w:t>
            </w:r>
          </w:p>
        </w:tc>
        <w:sdt>
          <w:sdtPr>
            <w:rPr>
              <w:rFonts w:ascii="Arial" w:hAnsi="Arial" w:cs="Arial"/>
              <w:sz w:val="44"/>
              <w:szCs w:val="44"/>
            </w:rPr>
            <w:id w:val="959305216"/>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1192066058"/>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62"/>
      <w:permEnd w:id="163"/>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gridSpan w:val="2"/>
            <w:tcBorders>
              <w:left w:val="single" w:color="000000" w:sz="12" w:space="0"/>
            </w:tcBorders>
          </w:tcPr>
          <w:p>
            <w:pPr>
              <w:pStyle w:val="42"/>
              <w:numPr>
                <w:ilvl w:val="0"/>
                <w:numId w:val="12"/>
              </w:numPr>
              <w:ind w:left="459" w:hanging="459"/>
              <w:jc w:val="left"/>
              <w:rPr>
                <w:rFonts w:cs="Arial"/>
                <w:sz w:val="20"/>
              </w:rPr>
            </w:pPr>
            <w:bookmarkStart w:id="49" w:name="_Ref2924556"/>
            <w:permStart w:id="164" w:edGrp="everyone" w:colFirst="1" w:colLast="1"/>
            <w:permStart w:id="165" w:edGrp="everyone" w:colFirst="2" w:colLast="2"/>
            <w:r>
              <w:rPr>
                <w:rFonts w:cs="Arial"/>
                <w:sz w:val="20"/>
              </w:rPr>
              <w:t>Determine and apply estimates of unit costs, as appropriate.</w:t>
            </w:r>
            <w:bookmarkEnd w:id="49"/>
            <w:r>
              <w:rPr>
                <w:rFonts w:cs="Arial"/>
                <w:sz w:val="20"/>
              </w:rPr>
              <w:t xml:space="preserve"> </w:t>
            </w:r>
          </w:p>
        </w:tc>
        <w:sdt>
          <w:sdtPr>
            <w:rPr>
              <w:rFonts w:ascii="Arial" w:hAnsi="Arial" w:cs="Arial"/>
              <w:sz w:val="44"/>
              <w:szCs w:val="44"/>
            </w:rPr>
            <w:id w:val="-1699620317"/>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1989901984"/>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64"/>
      <w:permEnd w:id="165"/>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gridSpan w:val="2"/>
            <w:tcBorders>
              <w:left w:val="single" w:color="000000" w:sz="12" w:space="0"/>
            </w:tcBorders>
          </w:tcPr>
          <w:p>
            <w:pPr>
              <w:pStyle w:val="42"/>
              <w:keepNext/>
              <w:numPr>
                <w:ilvl w:val="0"/>
                <w:numId w:val="12"/>
              </w:numPr>
              <w:ind w:left="459" w:hanging="459"/>
              <w:jc w:val="left"/>
              <w:rPr>
                <w:rFonts w:cs="Arial"/>
                <w:sz w:val="20"/>
              </w:rPr>
            </w:pPr>
            <w:bookmarkStart w:id="50" w:name="_Ref2924560"/>
            <w:permStart w:id="166" w:edGrp="everyone" w:colFirst="1" w:colLast="1"/>
            <w:permStart w:id="167" w:edGrp="everyone" w:colFirst="2" w:colLast="2"/>
            <w:r>
              <w:rPr>
                <w:rFonts w:cs="Arial"/>
                <w:sz w:val="20"/>
              </w:rPr>
              <w:t>Identify and apply costs of statutory/additional costs, including:</w:t>
            </w:r>
            <w:bookmarkEnd w:id="50"/>
          </w:p>
          <w:p>
            <w:pPr>
              <w:pStyle w:val="42"/>
              <w:keepNext/>
              <w:numPr>
                <w:ilvl w:val="0"/>
                <w:numId w:val="9"/>
              </w:numPr>
              <w:ind w:left="885"/>
              <w:jc w:val="left"/>
              <w:rPr>
                <w:rFonts w:cs="Arial"/>
                <w:sz w:val="20"/>
              </w:rPr>
            </w:pPr>
            <w:r>
              <w:rPr>
                <w:rFonts w:cs="Arial"/>
                <w:sz w:val="20"/>
              </w:rPr>
              <w:t>WorkCover requirements</w:t>
            </w:r>
          </w:p>
          <w:p>
            <w:pPr>
              <w:pStyle w:val="42"/>
              <w:numPr>
                <w:ilvl w:val="0"/>
                <w:numId w:val="9"/>
              </w:numPr>
              <w:ind w:left="885"/>
              <w:jc w:val="left"/>
              <w:rPr>
                <w:rFonts w:cs="Arial"/>
                <w:sz w:val="20"/>
              </w:rPr>
            </w:pPr>
            <w:r>
              <w:rPr>
                <w:rFonts w:cs="Arial"/>
                <w:sz w:val="20"/>
              </w:rPr>
              <w:t>Environmental Protection Agency requirements</w:t>
            </w:r>
          </w:p>
          <w:p>
            <w:pPr>
              <w:pStyle w:val="42"/>
              <w:numPr>
                <w:ilvl w:val="0"/>
                <w:numId w:val="9"/>
              </w:numPr>
              <w:ind w:left="885"/>
              <w:jc w:val="left"/>
              <w:rPr>
                <w:rFonts w:cs="Arial"/>
                <w:sz w:val="20"/>
              </w:rPr>
            </w:pPr>
            <w:r>
              <w:rPr>
                <w:rFonts w:cs="Arial"/>
                <w:sz w:val="20"/>
              </w:rPr>
              <w:t>Seeking approvals</w:t>
            </w:r>
          </w:p>
          <w:p>
            <w:pPr>
              <w:pStyle w:val="42"/>
              <w:numPr>
                <w:ilvl w:val="0"/>
                <w:numId w:val="9"/>
              </w:numPr>
              <w:ind w:left="885"/>
              <w:jc w:val="left"/>
              <w:rPr>
                <w:rFonts w:cs="Arial"/>
                <w:sz w:val="20"/>
              </w:rPr>
            </w:pPr>
            <w:r>
              <w:rPr>
                <w:rFonts w:cs="Arial"/>
                <w:sz w:val="20"/>
              </w:rPr>
              <w:t xml:space="preserve">Waste management site fees </w:t>
            </w:r>
          </w:p>
        </w:tc>
        <w:sdt>
          <w:sdtPr>
            <w:rPr>
              <w:rFonts w:ascii="Arial" w:hAnsi="Arial" w:cs="Arial"/>
              <w:sz w:val="44"/>
              <w:szCs w:val="44"/>
            </w:rPr>
            <w:id w:val="1585175512"/>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734599219"/>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66"/>
      <w:permEnd w:id="167"/>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gridSpan w:val="2"/>
            <w:tcBorders>
              <w:left w:val="single" w:color="000000" w:sz="12" w:space="0"/>
            </w:tcBorders>
          </w:tcPr>
          <w:p>
            <w:pPr>
              <w:pStyle w:val="42"/>
              <w:numPr>
                <w:ilvl w:val="0"/>
                <w:numId w:val="12"/>
              </w:numPr>
              <w:ind w:left="459" w:hanging="459"/>
              <w:jc w:val="left"/>
              <w:rPr>
                <w:rFonts w:cs="Arial"/>
                <w:sz w:val="20"/>
              </w:rPr>
            </w:pPr>
            <w:bookmarkStart w:id="51" w:name="_Ref2924565"/>
            <w:bookmarkStart w:id="52" w:name="_Ref530477522"/>
            <w:permStart w:id="168" w:edGrp="everyone" w:colFirst="1" w:colLast="1"/>
            <w:permStart w:id="169" w:edGrp="everyone" w:colFirst="2" w:colLast="2"/>
            <w:r>
              <w:rPr>
                <w:rFonts w:cs="Arial"/>
                <w:sz w:val="20"/>
              </w:rPr>
              <w:t>Apply company overhead recovery and margins.</w:t>
            </w:r>
            <w:bookmarkEnd w:id="51"/>
            <w:r>
              <w:rPr>
                <w:rFonts w:cs="Arial"/>
                <w:sz w:val="20"/>
              </w:rPr>
              <w:t xml:space="preserve"> </w:t>
            </w:r>
            <w:bookmarkEnd w:id="52"/>
          </w:p>
        </w:tc>
        <w:sdt>
          <w:sdtPr>
            <w:rPr>
              <w:rFonts w:ascii="Arial" w:hAnsi="Arial" w:cs="Arial"/>
              <w:sz w:val="44"/>
              <w:szCs w:val="44"/>
            </w:rPr>
            <w:id w:val="745614198"/>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346943489"/>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68"/>
      <w:permEnd w:id="169"/>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gridSpan w:val="2"/>
            <w:tcBorders>
              <w:left w:val="single" w:color="000000" w:sz="12" w:space="0"/>
            </w:tcBorders>
          </w:tcPr>
          <w:p>
            <w:pPr>
              <w:pStyle w:val="42"/>
              <w:numPr>
                <w:ilvl w:val="0"/>
                <w:numId w:val="12"/>
              </w:numPr>
              <w:ind w:left="459" w:hanging="459"/>
              <w:jc w:val="left"/>
              <w:rPr>
                <w:rFonts w:cs="Arial"/>
                <w:sz w:val="20"/>
              </w:rPr>
            </w:pPr>
            <w:permStart w:id="170" w:edGrp="everyone" w:colFirst="1" w:colLast="1"/>
            <w:permStart w:id="171" w:edGrp="everyone" w:colFirst="2" w:colLast="2"/>
            <w:bookmarkStart w:id="53" w:name="_Ref2924572"/>
            <w:r>
              <w:rPr>
                <w:rFonts w:cs="Arial"/>
                <w:sz w:val="20"/>
              </w:rPr>
              <w:t>Using a costing software program, calculate completed estimated project costs for inclusion in a tender or bill.</w:t>
            </w:r>
            <w:bookmarkEnd w:id="53"/>
            <w:r>
              <w:rPr>
                <w:rFonts w:cs="Arial"/>
                <w:sz w:val="20"/>
              </w:rPr>
              <w:t xml:space="preserve"> </w:t>
            </w:r>
          </w:p>
        </w:tc>
        <w:sdt>
          <w:sdtPr>
            <w:rPr>
              <w:rFonts w:ascii="Arial" w:hAnsi="Arial" w:cs="Arial"/>
              <w:sz w:val="44"/>
              <w:szCs w:val="44"/>
            </w:rPr>
            <w:id w:val="-1913542017"/>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488368003"/>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70"/>
      <w:permEnd w:id="171"/>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gridSpan w:val="2"/>
            <w:tcBorders>
              <w:left w:val="single" w:color="000000" w:sz="12" w:space="0"/>
            </w:tcBorders>
          </w:tcPr>
          <w:p>
            <w:pPr>
              <w:pStyle w:val="42"/>
              <w:numPr>
                <w:ilvl w:val="0"/>
                <w:numId w:val="12"/>
              </w:numPr>
              <w:ind w:left="459" w:hanging="459"/>
              <w:jc w:val="left"/>
              <w:rPr>
                <w:rFonts w:cs="Arial"/>
                <w:sz w:val="20"/>
              </w:rPr>
            </w:pPr>
            <w:permStart w:id="172" w:edGrp="everyone" w:colFirst="1" w:colLast="1"/>
            <w:permStart w:id="173" w:edGrp="everyone" w:colFirst="2" w:colLast="2"/>
            <w:bookmarkStart w:id="54" w:name="_Ref530479080"/>
            <w:r>
              <w:rPr>
                <w:rFonts w:cs="Arial"/>
                <w:sz w:val="20"/>
              </w:rPr>
              <w:t>Effectively communicate using the following methods:</w:t>
            </w:r>
            <w:bookmarkEnd w:id="54"/>
          </w:p>
          <w:p>
            <w:pPr>
              <w:pStyle w:val="42"/>
              <w:numPr>
                <w:ilvl w:val="0"/>
                <w:numId w:val="9"/>
              </w:numPr>
              <w:ind w:left="885"/>
              <w:jc w:val="left"/>
              <w:rPr>
                <w:rFonts w:cs="Arial"/>
                <w:sz w:val="20"/>
              </w:rPr>
            </w:pPr>
            <w:r>
              <w:rPr>
                <w:rFonts w:cs="Arial"/>
                <w:sz w:val="20"/>
              </w:rPr>
              <w:t>Verbally using language/concepts appropriate to cultural differences</w:t>
            </w:r>
          </w:p>
          <w:p>
            <w:pPr>
              <w:pStyle w:val="42"/>
              <w:numPr>
                <w:ilvl w:val="0"/>
                <w:numId w:val="9"/>
              </w:numPr>
              <w:ind w:left="885"/>
              <w:jc w:val="left"/>
              <w:rPr>
                <w:rFonts w:cs="Arial"/>
                <w:sz w:val="20"/>
              </w:rPr>
            </w:pPr>
            <w:r>
              <w:rPr>
                <w:rFonts w:cs="Arial"/>
                <w:sz w:val="20"/>
              </w:rPr>
              <w:t>Non-verbal communication</w:t>
            </w:r>
          </w:p>
        </w:tc>
        <w:sdt>
          <w:sdtPr>
            <w:rPr>
              <w:rFonts w:ascii="Arial" w:hAnsi="Arial" w:cs="Arial"/>
              <w:sz w:val="44"/>
              <w:szCs w:val="44"/>
            </w:rPr>
            <w:id w:val="-749736140"/>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1143810378"/>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72"/>
      <w:permEnd w:id="173"/>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072" w:type="dxa"/>
            <w:gridSpan w:val="4"/>
            <w:tcBorders>
              <w:top w:val="single" w:color="auto" w:sz="12" w:space="0"/>
              <w:left w:val="single" w:color="000000" w:sz="12" w:space="0"/>
              <w:bottom w:val="single" w:color="auto" w:sz="12" w:space="0"/>
              <w:right w:val="single" w:color="000000" w:sz="12" w:space="0"/>
            </w:tcBorders>
            <w:vAlign w:val="center"/>
          </w:tcPr>
          <w:p>
            <w:pPr>
              <w:jc w:val="center"/>
              <w:rPr>
                <w:rFonts w:cs="Arial"/>
                <w:b/>
                <w:szCs w:val="22"/>
              </w:rPr>
            </w:pPr>
            <w:r>
              <w:rPr>
                <w:rFonts w:cs="Arial"/>
                <w:b/>
                <w:szCs w:val="22"/>
              </w:rPr>
              <w:t xml:space="preserve">The Participant’s performance was: </w:t>
            </w:r>
            <w:sdt>
              <w:sdtPr>
                <w:rPr>
                  <w:rFonts w:ascii="Arial" w:hAnsi="Arial" w:cs="Arial"/>
                  <w:sz w:val="44"/>
                  <w:szCs w:val="44"/>
                </w:rPr>
                <w:id w:val="561835868"/>
                <w14:checkbox>
                  <w14:checked w14:val="1"/>
                  <w14:checkedState w14:val="00FE" w14:font="Wingdings"/>
                  <w14:uncheckedState w14:val="00A8" w14:font="Wingdings"/>
                </w14:checkbox>
              </w:sdtPr>
              <w:sdtEndPr>
                <w:rPr>
                  <w:rFonts w:ascii="Arial" w:hAnsi="Arial" w:cs="Arial"/>
                  <w:sz w:val="44"/>
                  <w:szCs w:val="44"/>
                </w:rPr>
              </w:sdtEndPr>
              <w:sdtContent>
                <w:permStart w:id="174" w:edGrp="everyone"/>
                <w:r>
                  <w:rPr>
                    <w:rFonts w:ascii="Wingdings" w:hAnsi="Wingdings" w:eastAsia="Times New Roman" w:cs="Arial"/>
                    <w:sz w:val="44"/>
                    <w:szCs w:val="44"/>
                    <w:lang w:val="en-AU" w:eastAsia="en-US" w:bidi="ar-SA"/>
                  </w:rPr>
                  <w:t>þ</w:t>
                </w:r>
                <w:permEnd w:id="174"/>
              </w:sdtContent>
            </w:sdt>
            <w:r>
              <w:rPr>
                <w:rFonts w:cs="Arial"/>
                <w:b/>
                <w:szCs w:val="22"/>
              </w:rPr>
              <w:t xml:space="preserve"> Satisfactory    </w:t>
            </w:r>
            <w:sdt>
              <w:sdtPr>
                <w:rPr>
                  <w:rFonts w:ascii="Arial" w:hAnsi="Arial" w:cs="Arial"/>
                  <w:sz w:val="44"/>
                  <w:szCs w:val="44"/>
                </w:rPr>
                <w:id w:val="236832584"/>
                <w14:checkbox>
                  <w14:checked w14:val="0"/>
                  <w14:checkedState w14:val="00FE" w14:font="Wingdings"/>
                  <w14:uncheckedState w14:val="00A8" w14:font="Wingdings"/>
                </w14:checkbox>
              </w:sdtPr>
              <w:sdtEndPr>
                <w:rPr>
                  <w:rFonts w:ascii="Arial" w:hAnsi="Arial" w:cs="Arial"/>
                  <w:sz w:val="44"/>
                  <w:szCs w:val="44"/>
                </w:rPr>
              </w:sdtEndPr>
              <w:sdtContent>
                <w:permStart w:id="175" w:edGrp="everyone"/>
                <w:r>
                  <w:rPr>
                    <w:rFonts w:ascii="Arial" w:hAnsi="Arial" w:cs="Arial"/>
                    <w:sz w:val="44"/>
                    <w:szCs w:val="44"/>
                  </w:rPr>
                  <w:sym w:font="Wingdings" w:char="F0A8"/>
                </w:r>
                <w:permEnd w:id="175"/>
              </w:sdtContent>
            </w:sdt>
            <w:r>
              <w:rPr>
                <w:rFonts w:cs="Arial"/>
                <w:b/>
                <w:sz w:val="36"/>
                <w:szCs w:val="36"/>
              </w:rPr>
              <w:t xml:space="preserve"> </w:t>
            </w:r>
            <w:r>
              <w:rPr>
                <w:rFonts w:cs="Arial"/>
                <w:b/>
                <w:szCs w:val="22"/>
              </w:rPr>
              <w:t>Not Satisfactory</w:t>
            </w:r>
          </w:p>
        </w:tc>
      </w:tr>
    </w:tbl>
    <w:p>
      <w:pPr>
        <w:jc w:val="left"/>
        <w:rPr>
          <w:rFonts w:ascii="Arial" w:hAnsi="Arial" w:cs="Arial"/>
          <w:sz w:val="22"/>
          <w:szCs w:val="22"/>
        </w:rPr>
      </w:pPr>
    </w:p>
    <w:tbl>
      <w:tblPr>
        <w:tblStyle w:val="17"/>
        <w:tblW w:w="905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9057"/>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57" w:type="dxa"/>
            <w:shd w:val="clear" w:color="auto" w:fill="D8D8D8" w:themeFill="background1" w:themeFillShade="D9"/>
          </w:tcPr>
          <w:p>
            <w:pPr>
              <w:keepNext/>
              <w:rPr>
                <w:rFonts w:ascii="Arial" w:hAnsi="Arial" w:cs="Arial"/>
                <w:b/>
                <w:caps/>
                <w:szCs w:val="24"/>
              </w:rPr>
            </w:pPr>
            <w:r>
              <w:rPr>
                <w:rFonts w:ascii="Arial" w:hAnsi="Arial" w:cs="Arial"/>
                <w:b/>
                <w:caps/>
                <w:szCs w:val="24"/>
              </w:rPr>
              <w:t>observer Comments</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911" w:hRule="atLeast"/>
        </w:trPr>
        <w:tc>
          <w:tcPr>
            <w:tcW w:w="9057" w:type="dxa"/>
          </w:tcPr>
          <w:p>
            <w:pPr>
              <w:rPr>
                <w:rFonts w:ascii="Arial" w:hAnsi="Arial" w:cs="Arial"/>
                <w:szCs w:val="24"/>
              </w:rPr>
            </w:pPr>
            <w:permStart w:id="176" w:edGrp="everyone"/>
            <w:r>
              <w:rPr>
                <w:rFonts w:hint="eastAsia" w:ascii="Arial" w:hAnsi="Arial" w:eastAsia="宋体" w:cs="Arial"/>
                <w:szCs w:val="24"/>
                <w:lang w:val="en-US" w:eastAsia="zh-CN"/>
              </w:rPr>
              <w:t>Yixu Zhang can read and understand the drawings and plans very well. He arranged sub-contractor and  non-contract work on site properly. He knows every cost on-site. He also calculated quantities against project or standard construction contracts. He calculated completed estimated project costs. He always communicate with contractors and workers</w:t>
            </w:r>
            <w:bookmarkStart w:id="55" w:name="_GoBack"/>
            <w:bookmarkEnd w:id="55"/>
            <w:r>
              <w:rPr>
                <w:rFonts w:hint="eastAsia" w:ascii="Arial" w:hAnsi="Arial" w:eastAsia="宋体" w:cs="Arial"/>
                <w:szCs w:val="24"/>
                <w:lang w:val="en-US" w:eastAsia="zh-CN"/>
              </w:rPr>
              <w:t xml:space="preserve">. </w:t>
            </w:r>
            <w:permEnd w:id="176"/>
          </w:p>
        </w:tc>
      </w:tr>
    </w:tbl>
    <w:p>
      <w:pPr>
        <w:jc w:val="left"/>
        <w:rPr>
          <w:rFonts w:ascii="Arial" w:hAnsi="Arial" w:cs="Arial"/>
          <w:sz w:val="10"/>
          <w:szCs w:val="10"/>
        </w:rPr>
      </w:pPr>
    </w:p>
    <w:sectPr>
      <w:headerReference r:id="rId9" w:type="default"/>
      <w:footerReference r:id="rId11" w:type="default"/>
      <w:headerReference r:id="rId10" w:type="even"/>
      <w:pgSz w:w="11906" w:h="16838"/>
      <w:pgMar w:top="1440" w:right="1440" w:bottom="1440" w:left="1440" w:header="680" w:footer="680" w:gutter="0"/>
      <w:pgNumType w:start="1"/>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Narrow">
    <w:panose1 w:val="020B0606020202030204"/>
    <w:charset w:val="00"/>
    <w:family w:val="swiss"/>
    <w:pitch w:val="default"/>
    <w:sig w:usb0="00000287" w:usb1="00000800" w:usb2="00000000" w:usb3="00000000" w:csb0="2000009F" w:csb1="DFD7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Arial Black">
    <w:panose1 w:val="020B0A04020102020204"/>
    <w:charset w:val="00"/>
    <w:family w:val="swiss"/>
    <w:pitch w:val="default"/>
    <w:sig w:usb0="A00002AF" w:usb1="400078FB" w:usb2="00000000" w:usb3="00000000" w:csb0="6000009F" w:csb1="DFD70000"/>
  </w:font>
  <w:font w:name="Arial Bold">
    <w:altName w:val="Arial"/>
    <w:panose1 w:val="020B0704020202020204"/>
    <w:charset w:val="00"/>
    <w:family w:val="roman"/>
    <w:pitch w:val="default"/>
    <w:sig w:usb0="00000000" w:usb1="00000000" w:usb2="00000000" w:usb3="00000000" w:csb0="00000000" w:csb1="00000000"/>
  </w:font>
  <w:font w:name="Helvetica">
    <w:altName w:val="Arial"/>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right" w:pos="9026"/>
      </w:tabs>
      <w:rPr>
        <w:rFonts w:ascii="Arial" w:hAnsi="Arial" w:cs="Arial"/>
        <w:b/>
        <w:sz w:val="16"/>
        <w:szCs w:val="16"/>
      </w:rPr>
    </w:pPr>
    <w:r>
      <w:rPr>
        <w:rFonts w:ascii="Arial" w:hAnsi="Arial" w:cs="Arial"/>
        <w:b/>
        <w:sz w:val="16"/>
        <w:szCs w:val="16"/>
      </w:rPr>
      <w:t>CSTC Pty Ltd_RTO#0699_</w:t>
    </w:r>
    <w:sdt>
      <w:sdtPr>
        <w:rPr>
          <w:rFonts w:ascii="Arial" w:hAnsi="Arial" w:cs="Arial"/>
          <w:b/>
          <w:sz w:val="16"/>
          <w:szCs w:val="16"/>
        </w:rPr>
        <w:alias w:val="Status"/>
        <w:id w:val="471328799"/>
        <w15: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v1-4_02/10/2019</w:t>
        </w:r>
      </w:sdtContent>
    </w:sdt>
    <w:r>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655635660"/>
        <w:docPartObj>
          <w:docPartGallery w:val="autotext"/>
        </w:docPartObj>
      </w:sdtPr>
      <w:sdtEndPr>
        <w:rPr>
          <w:rFonts w:ascii="Arial" w:hAnsi="Arial" w:cs="Arial"/>
          <w:b/>
          <w:sz w:val="16"/>
          <w:szCs w:val="16"/>
        </w:rPr>
      </w:sdtEndPr>
      <w:sdtContent>
        <w:r>
          <w:rPr>
            <w:rFonts w:ascii="Arial" w:hAnsi="Arial" w:cs="Arial"/>
            <w:b/>
            <w:sz w:val="16"/>
            <w:szCs w:val="16"/>
          </w:rPr>
          <w:t xml:space="preserve">Page </w:t>
        </w:r>
        <w:r>
          <w:rPr>
            <w:rFonts w:ascii="Arial" w:hAnsi="Arial" w:cs="Arial"/>
            <w:b/>
            <w:bCs/>
            <w:sz w:val="16"/>
            <w:szCs w:val="16"/>
          </w:rPr>
          <w:fldChar w:fldCharType="begin"/>
        </w:r>
        <w:r>
          <w:rPr>
            <w:rFonts w:ascii="Arial" w:hAnsi="Arial" w:cs="Arial"/>
            <w:b/>
            <w:bCs/>
            <w:sz w:val="16"/>
            <w:szCs w:val="16"/>
          </w:rPr>
          <w:instrText xml:space="preserve"> PAGE </w:instrText>
        </w:r>
        <w:r>
          <w:rPr>
            <w:rFonts w:ascii="Arial" w:hAnsi="Arial" w:cs="Arial"/>
            <w:b/>
            <w:bCs/>
            <w:sz w:val="16"/>
            <w:szCs w:val="16"/>
          </w:rPr>
          <w:fldChar w:fldCharType="separate"/>
        </w:r>
        <w:r>
          <w:rPr>
            <w:rFonts w:ascii="Arial" w:hAnsi="Arial" w:cs="Arial"/>
            <w:b/>
            <w:bCs/>
            <w:sz w:val="16"/>
            <w:szCs w:val="16"/>
          </w:rPr>
          <w:t>1</w:t>
        </w:r>
        <w:r>
          <w:rPr>
            <w:rFonts w:ascii="Arial" w:hAnsi="Arial" w:cs="Arial"/>
            <w:b/>
            <w:sz w:val="16"/>
            <w:szCs w:val="16"/>
          </w:rPr>
          <w:fldChar w:fldCharType="end"/>
        </w:r>
        <w:r>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Pr>
            <w:rFonts w:ascii="Arial" w:hAnsi="Arial" w:cs="Arial"/>
            <w:b/>
            <w:bCs/>
            <w:sz w:val="16"/>
            <w:szCs w:val="16"/>
          </w:rPr>
          <w:t>1</w:t>
        </w:r>
        <w:r>
          <w:rPr>
            <w:rFonts w:ascii="Arial" w:hAnsi="Arial" w:cs="Arial"/>
            <w:b/>
            <w:bCs/>
            <w:sz w:val="16"/>
            <w:szCs w:val="16"/>
          </w:rPr>
          <w:fldChar w:fldCharType="end"/>
        </w:r>
      </w:sdtContent>
    </w:sdt>
    <w:r>
      <w:rPr>
        <w:rFonts w:ascii="Arial" w:hAnsi="Arial" w:cs="Arial"/>
        <w:b/>
        <w:sz w:val="16"/>
        <w:szCs w:val="16"/>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right" w:pos="9026"/>
      </w:tabs>
      <w:rPr>
        <w:rFonts w:ascii="Arial" w:hAnsi="Arial" w:cs="Arial"/>
        <w:b/>
        <w:sz w:val="16"/>
        <w:szCs w:val="16"/>
      </w:rPr>
    </w:pPr>
    <w:sdt>
      <w:sdtPr>
        <w:rPr>
          <w:rFonts w:ascii="Arial" w:hAnsi="Arial" w:cs="Arial"/>
          <w:b/>
          <w:sz w:val="16"/>
          <w:szCs w:val="16"/>
        </w:rPr>
        <w:id w:val="512579286"/>
        <w:docPartObj>
          <w:docPartGallery w:val="autotext"/>
        </w:docPartObj>
      </w:sdtPr>
      <w:sdtEndPr>
        <w:rPr>
          <w:rFonts w:ascii="Arial" w:hAnsi="Arial" w:cs="Arial"/>
          <w:b/>
          <w:sz w:val="16"/>
          <w:szCs w:val="16"/>
        </w:rPr>
      </w:sdtEndPr>
      <w:sdtContent>
        <w:sdt>
          <w:sdtPr>
            <w:rPr>
              <w:rFonts w:ascii="Arial" w:hAnsi="Arial" w:cs="Arial"/>
              <w:b/>
              <w:sz w:val="16"/>
              <w:szCs w:val="16"/>
            </w:rPr>
            <w:id w:val="-1720888008"/>
            <w:docPartObj>
              <w:docPartGallery w:val="autotext"/>
            </w:docPartObj>
          </w:sdtPr>
          <w:sdtEndPr>
            <w:rPr>
              <w:rFonts w:ascii="Arial" w:hAnsi="Arial" w:cs="Arial"/>
              <w:b/>
              <w:sz w:val="16"/>
              <w:szCs w:val="16"/>
            </w:rPr>
          </w:sdtEndPr>
          <w:sdtContent>
            <w:r>
              <w:rPr>
                <w:rFonts w:ascii="Arial" w:hAnsi="Arial" w:cs="Arial"/>
                <w:b/>
                <w:sz w:val="16"/>
                <w:szCs w:val="16"/>
              </w:rPr>
              <w:t xml:space="preserve">Page </w:t>
            </w:r>
            <w:r>
              <w:rPr>
                <w:rFonts w:ascii="Arial" w:hAnsi="Arial" w:cs="Arial"/>
                <w:b/>
                <w:bCs/>
                <w:sz w:val="16"/>
                <w:szCs w:val="16"/>
              </w:rPr>
              <w:fldChar w:fldCharType="begin"/>
            </w:r>
            <w:r>
              <w:rPr>
                <w:rFonts w:ascii="Arial" w:hAnsi="Arial" w:cs="Arial"/>
                <w:b/>
                <w:bCs/>
                <w:sz w:val="16"/>
                <w:szCs w:val="16"/>
              </w:rPr>
              <w:instrText xml:space="preserve"> PAGE </w:instrText>
            </w:r>
            <w:r>
              <w:rPr>
                <w:rFonts w:ascii="Arial" w:hAnsi="Arial" w:cs="Arial"/>
                <w:b/>
                <w:bCs/>
                <w:sz w:val="16"/>
                <w:szCs w:val="16"/>
              </w:rPr>
              <w:fldChar w:fldCharType="separate"/>
            </w:r>
            <w:r>
              <w:rPr>
                <w:rFonts w:ascii="Arial" w:hAnsi="Arial" w:cs="Arial"/>
                <w:b/>
                <w:bCs/>
                <w:sz w:val="16"/>
                <w:szCs w:val="16"/>
              </w:rPr>
              <w:t>2</w:t>
            </w:r>
            <w:r>
              <w:rPr>
                <w:rFonts w:ascii="Arial" w:hAnsi="Arial" w:cs="Arial"/>
                <w:b/>
                <w:sz w:val="16"/>
                <w:szCs w:val="16"/>
              </w:rPr>
              <w:fldChar w:fldCharType="end"/>
            </w:r>
            <w:r>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Pr>
                <w:rFonts w:ascii="Arial" w:hAnsi="Arial" w:cs="Arial"/>
                <w:b/>
                <w:bCs/>
                <w:sz w:val="16"/>
                <w:szCs w:val="16"/>
              </w:rPr>
              <w:t>17</w:t>
            </w:r>
            <w:r>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Pr>
        <w:rFonts w:ascii="Arial" w:hAnsi="Arial" w:cs="Arial"/>
        <w:b/>
        <w:sz w:val="16"/>
        <w:szCs w:val="16"/>
      </w:rPr>
      <w:t>CSTC Pty Ltd_RTO#0699_</w:t>
    </w:r>
    <w:sdt>
      <w:sdtPr>
        <w:rPr>
          <w:rFonts w:ascii="Arial" w:hAnsi="Arial" w:cs="Arial"/>
          <w:b/>
          <w:sz w:val="16"/>
          <w:szCs w:val="16"/>
        </w:rPr>
        <w:alias w:val="Status"/>
        <w:id w:val="-1452778233"/>
        <w15: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v1-4_02/10/2019</w:t>
        </w:r>
      </w:sdtContent>
    </w:sdt>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right" w:pos="9026"/>
      </w:tabs>
      <w:rPr>
        <w:rFonts w:ascii="Arial" w:hAnsi="Arial" w:cs="Arial"/>
        <w:b/>
        <w:sz w:val="16"/>
        <w:szCs w:val="16"/>
      </w:rPr>
    </w:pPr>
    <w:r>
      <w:rPr>
        <w:rFonts w:ascii="Arial" w:hAnsi="Arial" w:cs="Arial"/>
        <w:b/>
        <w:sz w:val="16"/>
        <w:szCs w:val="16"/>
      </w:rPr>
      <w:t>CSTC Pty Ltd_RTO#0699_</w:t>
    </w:r>
    <w:sdt>
      <w:sdtPr>
        <w:rPr>
          <w:rFonts w:ascii="Arial" w:hAnsi="Arial" w:cs="Arial"/>
          <w:b/>
          <w:sz w:val="16"/>
          <w:szCs w:val="16"/>
        </w:rPr>
        <w:alias w:val="Status"/>
        <w:id w:val="-1171322972"/>
        <w15: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v1-4_02/10/2019</w:t>
        </w:r>
      </w:sdtContent>
    </w:sdt>
    <w:r>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autotext"/>
        </w:docPartObj>
      </w:sdtPr>
      <w:sdtEndPr>
        <w:rPr>
          <w:rFonts w:ascii="Arial" w:hAnsi="Arial" w:cs="Arial"/>
          <w:b/>
          <w:sz w:val="16"/>
          <w:szCs w:val="16"/>
        </w:rPr>
      </w:sdtEndPr>
      <w:sdtContent>
        <w:r>
          <w:rPr>
            <w:rFonts w:ascii="Arial" w:hAnsi="Arial" w:cs="Arial"/>
            <w:b/>
            <w:sz w:val="16"/>
            <w:szCs w:val="16"/>
          </w:rPr>
          <w:t xml:space="preserve">Page </w:t>
        </w:r>
        <w:r>
          <w:rPr>
            <w:rFonts w:ascii="Arial" w:hAnsi="Arial" w:cs="Arial"/>
            <w:b/>
            <w:bCs/>
            <w:sz w:val="16"/>
            <w:szCs w:val="16"/>
          </w:rPr>
          <w:fldChar w:fldCharType="begin"/>
        </w:r>
        <w:r>
          <w:rPr>
            <w:rFonts w:ascii="Arial" w:hAnsi="Arial" w:cs="Arial"/>
            <w:b/>
            <w:bCs/>
            <w:sz w:val="16"/>
            <w:szCs w:val="16"/>
          </w:rPr>
          <w:instrText xml:space="preserve"> PAGE </w:instrText>
        </w:r>
        <w:r>
          <w:rPr>
            <w:rFonts w:ascii="Arial" w:hAnsi="Arial" w:cs="Arial"/>
            <w:b/>
            <w:bCs/>
            <w:sz w:val="16"/>
            <w:szCs w:val="16"/>
          </w:rPr>
          <w:fldChar w:fldCharType="separate"/>
        </w:r>
        <w:r>
          <w:rPr>
            <w:rFonts w:ascii="Arial" w:hAnsi="Arial" w:cs="Arial"/>
            <w:b/>
            <w:bCs/>
            <w:sz w:val="16"/>
            <w:szCs w:val="16"/>
          </w:rPr>
          <w:t>3</w:t>
        </w:r>
        <w:r>
          <w:rPr>
            <w:rFonts w:ascii="Arial" w:hAnsi="Arial" w:cs="Arial"/>
            <w:b/>
            <w:sz w:val="16"/>
            <w:szCs w:val="16"/>
          </w:rPr>
          <w:fldChar w:fldCharType="end"/>
        </w:r>
        <w:r>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Pr>
            <w:rFonts w:ascii="Arial" w:hAnsi="Arial" w:cs="Arial"/>
            <w:b/>
            <w:bCs/>
            <w:sz w:val="16"/>
            <w:szCs w:val="16"/>
          </w:rPr>
          <w:t>17</w:t>
        </w:r>
        <w:r>
          <w:rPr>
            <w:rFonts w:ascii="Arial" w:hAnsi="Arial" w:cs="Arial"/>
            <w:b/>
            <w:bCs/>
            <w:sz w:val="16"/>
            <w:szCs w:val="16"/>
          </w:rPr>
          <w:fldChar w:fldCharType="end"/>
        </w:r>
      </w:sdtContent>
    </w:sdt>
    <w:r>
      <w:rPr>
        <w:rFonts w:ascii="Arial" w:hAnsi="Arial" w:cs="Arial"/>
        <w:b/>
        <w:sz w:val="16"/>
        <w:szCs w:val="16"/>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left" w:pos="5583"/>
        <w:tab w:val="right" w:pos="9026"/>
      </w:tabs>
      <w:rPr>
        <w:rFonts w:ascii="Arial" w:hAnsi="Arial" w:cs="Arial"/>
        <w:b/>
        <w:sz w:val="16"/>
        <w:szCs w:val="16"/>
      </w:rPr>
    </w:pPr>
    <w:r>
      <w:rPr>
        <w:rFonts w:ascii="Arial" w:hAnsi="Arial" w:cs="Arial"/>
        <w:b/>
        <w:sz w:val="16"/>
        <w:szCs w:val="16"/>
      </w:rPr>
      <w:t>CSTC Pty Ltd_RTO#0699_</w:t>
    </w:r>
    <w:sdt>
      <w:sdtPr>
        <w:rPr>
          <w:rFonts w:ascii="Arial" w:hAnsi="Arial" w:cs="Arial"/>
          <w:b/>
          <w:sz w:val="16"/>
          <w:szCs w:val="16"/>
        </w:rPr>
        <w:alias w:val="Status"/>
        <w:id w:val="-356814526"/>
        <w15: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v1-4_02/10/2019</w:t>
        </w:r>
      </w:sdtContent>
    </w:sdt>
    <w:r>
      <w:rPr>
        <w:rFonts w:ascii="Arial" w:hAnsi="Arial" w:cs="Arial"/>
        <w:b/>
        <w:sz w:val="16"/>
        <w:szCs w:val="16"/>
      </w:rPr>
      <w:ptab w:relativeTo="margin" w:alignment="right" w:leader="none"/>
    </w:r>
    <w:r>
      <w:rPr>
        <w:rFonts w:ascii="Arial" w:hAnsi="Arial" w:cs="Arial"/>
        <w:b/>
        <w:sz w:val="16"/>
        <w:szCs w:val="16"/>
      </w:rPr>
      <w:t xml:space="preserve">Page </w:t>
    </w:r>
    <w:r>
      <w:rPr>
        <w:rFonts w:ascii="Arial" w:hAnsi="Arial" w:cs="Arial"/>
        <w:b/>
        <w:sz w:val="16"/>
        <w:szCs w:val="16"/>
      </w:rPr>
      <w:fldChar w:fldCharType="begin"/>
    </w:r>
    <w:r>
      <w:rPr>
        <w:rFonts w:ascii="Arial" w:hAnsi="Arial" w:cs="Arial"/>
        <w:b/>
        <w:sz w:val="16"/>
        <w:szCs w:val="16"/>
      </w:rPr>
      <w:instrText xml:space="preserve"> PAGE  \* Arabic  \* MERGEFORMAT </w:instrText>
    </w:r>
    <w:r>
      <w:rPr>
        <w:rFonts w:ascii="Arial" w:hAnsi="Arial" w:cs="Arial"/>
        <w:b/>
        <w:sz w:val="16"/>
        <w:szCs w:val="16"/>
      </w:rPr>
      <w:fldChar w:fldCharType="separate"/>
    </w:r>
    <w:r>
      <w:rPr>
        <w:rFonts w:ascii="Arial" w:hAnsi="Arial" w:cs="Arial"/>
        <w:b/>
        <w:sz w:val="16"/>
        <w:szCs w:val="16"/>
      </w:rPr>
      <w:t>3</w:t>
    </w:r>
    <w:r>
      <w:rPr>
        <w:rFonts w:ascii="Arial" w:hAnsi="Arial" w:cs="Arial"/>
        <w:b/>
        <w:sz w:val="16"/>
        <w:szCs w:val="16"/>
      </w:rPr>
      <w:fldChar w:fldCharType="end"/>
    </w:r>
    <w:r>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Pr>
        <w:rFonts w:ascii="Arial" w:hAnsi="Arial" w:cs="Arial"/>
        <w:b/>
        <w:sz w:val="16"/>
        <w:szCs w:val="16"/>
      </w:rPr>
      <w:t>4</w:t>
    </w:r>
    <w:r>
      <w:rPr>
        <w:rFonts w:ascii="Arial" w:hAnsi="Arial" w:cs="Arial"/>
        <w:b/>
        <w:sz w:val="16"/>
        <w:szCs w:val="16"/>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Bold" w:hAnsi="Arial Bold" w:cs="Arial"/>
        <w:spacing w:val="-10"/>
        <w:sz w:val="16"/>
        <w:szCs w:val="16"/>
      </w:rPr>
    </w:pPr>
    <w:r>
      <w:rPr>
        <w:rFonts w:ascii="Arial Bold" w:hAnsi="Arial Bold" w:cs="Arial"/>
        <w:b/>
        <w:spacing w:val="-10"/>
        <w:sz w:val="16"/>
        <w:szCs w:val="16"/>
      </w:rPr>
      <w:ptab w:relativeTo="margin" w:alignment="right" w:leader="none"/>
    </w:r>
    <w:r>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id w:val="-662247986"/>
        <w15:dataBinding w:prefixMappings="xmlns:ns0='http://purl.org/dc/elements/1.1/' xmlns:ns1='http://schemas.openxmlformats.org/package/2006/metadata/core-properties' " w:xpath="/ns1:coreProperties[1]/ns0:title[1]" w:storeItemID="{6C3C8BC8-F283-45AE-878A-BAB7291924A1}"/>
        <w:text/>
      </w:sdtPr>
      <w:sdtEndPr>
        <w:rPr>
          <w:rFonts w:ascii="Arial Bold" w:hAnsi="Arial Bold" w:cs="Arial"/>
          <w:b/>
          <w:spacing w:val="-10"/>
          <w:sz w:val="16"/>
          <w:szCs w:val="16"/>
        </w:rPr>
      </w:sdtEndPr>
      <w:sdtContent>
        <w:r>
          <w:rPr>
            <w:rFonts w:ascii="Arial Bold" w:hAnsi="Arial Bold" w:cs="Arial"/>
            <w:b/>
            <w:spacing w:val="-10"/>
            <w:sz w:val="16"/>
            <w:szCs w:val="16"/>
          </w:rPr>
          <w:t>CPCCBC4004A</w:t>
        </w:r>
      </w:sdtContent>
    </w:sdt>
    <w:r>
      <w:rPr>
        <w:rFonts w:ascii="Arial Bold" w:hAnsi="Arial Bold" w:cs="Arial"/>
        <w:b/>
        <w:spacing w:val="-10"/>
        <w:sz w:val="16"/>
        <w:szCs w:val="16"/>
      </w:rPr>
      <w:t xml:space="preserve"> </w:t>
    </w:r>
    <w:sdt>
      <w:sdtPr>
        <w:rPr>
          <w:rFonts w:ascii="Arial Bold" w:hAnsi="Arial Bold" w:cs="Arial"/>
          <w:b/>
          <w:spacing w:val="-10"/>
          <w:sz w:val="16"/>
          <w:szCs w:val="16"/>
        </w:rPr>
        <w:alias w:val="Subject"/>
        <w:id w:val="2082176619"/>
        <w15:dataBinding w:prefixMappings="xmlns:ns0='http://purl.org/dc/elements/1.1/' xmlns:ns1='http://schemas.openxmlformats.org/package/2006/metadata/core-properties' " w:xpath="/ns1:coreProperties[1]/ns0:subject[1]" w:storeItemID="{6C3C8BC8-F283-45AE-878A-BAB7291924A1}"/>
        <w:text/>
      </w:sdtPr>
      <w:sdtEndPr>
        <w:rPr>
          <w:rFonts w:ascii="Arial Bold" w:hAnsi="Arial Bold" w:cs="Arial"/>
          <w:b/>
          <w:spacing w:val="-10"/>
          <w:sz w:val="16"/>
          <w:szCs w:val="16"/>
        </w:rPr>
      </w:sdtEndPr>
      <w:sdtContent>
        <w:r>
          <w:rPr>
            <w:rFonts w:ascii="Arial Bold" w:hAnsi="Arial Bold" w:cs="Arial"/>
            <w:b/>
            <w:spacing w:val="-10"/>
            <w:sz w:val="16"/>
            <w:szCs w:val="16"/>
          </w:rPr>
          <w:t>Identify and produce estimated costs for building and construction projects</w:t>
        </w:r>
      </w:sdtContent>
    </w:sdt>
  </w:p>
  <w:p>
    <w:pPr>
      <w:pBdr>
        <w:bottom w:val="single" w:color="auto" w:sz="4" w:space="1"/>
      </w:pBdr>
      <w:tabs>
        <w:tab w:val="right" w:pos="9639"/>
      </w:tabs>
      <w:rPr>
        <w:rFonts w:ascii="Arial Bold" w:hAnsi="Arial Bold" w:cs="Arial"/>
        <w:spacing w:val="-10"/>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Bold" w:hAnsi="Arial Bold" w:cs="Arial"/>
        <w:spacing w:val="-4"/>
        <w:sz w:val="16"/>
        <w:szCs w:val="16"/>
      </w:rPr>
    </w:pPr>
    <w:r>
      <w:rPr>
        <w:rFonts w:ascii="Arial Bold" w:hAnsi="Arial Bold" w:cs="Arial"/>
        <w:b/>
        <w:spacing w:val="-4"/>
        <w:sz w:val="16"/>
        <w:szCs w:val="16"/>
      </w:rPr>
      <w:t xml:space="preserve">Theory Exam - </w:t>
    </w:r>
    <w:sdt>
      <w:sdtPr>
        <w:rPr>
          <w:rFonts w:ascii="Arial Bold" w:hAnsi="Arial Bold" w:cs="Arial"/>
          <w:b/>
          <w:spacing w:val="-4"/>
          <w:sz w:val="16"/>
          <w:szCs w:val="16"/>
        </w:rPr>
        <w:alias w:val="Title"/>
        <w:id w:val="-517625693"/>
        <w15:dataBinding w:prefixMappings="xmlns:ns0='http://purl.org/dc/elements/1.1/' xmlns:ns1='http://schemas.openxmlformats.org/package/2006/metadata/core-properties' " w:xpath="/ns1:coreProperties[1]/ns0:title[1]" w:storeItemID="{6C3C8BC8-F283-45AE-878A-BAB7291924A1}"/>
        <w:text/>
      </w:sdtPr>
      <w:sdtEndPr>
        <w:rPr>
          <w:rFonts w:ascii="Arial Bold" w:hAnsi="Arial Bold" w:cs="Arial"/>
          <w:b/>
          <w:spacing w:val="-4"/>
          <w:sz w:val="16"/>
          <w:szCs w:val="16"/>
        </w:rPr>
      </w:sdtEndPr>
      <w:sdtContent>
        <w:r>
          <w:rPr>
            <w:rFonts w:ascii="Arial Bold" w:hAnsi="Arial Bold" w:cs="Arial"/>
            <w:b/>
            <w:spacing w:val="-4"/>
            <w:sz w:val="16"/>
            <w:szCs w:val="16"/>
          </w:rPr>
          <w:t>CPCCBC4004A</w:t>
        </w:r>
      </w:sdtContent>
    </w:sdt>
    <w:r>
      <w:rPr>
        <w:rFonts w:ascii="Arial Bold" w:hAnsi="Arial Bold" w:cs="Arial"/>
        <w:b/>
        <w:spacing w:val="-4"/>
        <w:sz w:val="16"/>
        <w:szCs w:val="16"/>
      </w:rPr>
      <w:t xml:space="preserve"> </w:t>
    </w:r>
    <w:sdt>
      <w:sdtPr>
        <w:rPr>
          <w:rFonts w:ascii="Arial Bold" w:hAnsi="Arial Bold" w:cs="Arial"/>
          <w:b/>
          <w:spacing w:val="-4"/>
          <w:sz w:val="16"/>
          <w:szCs w:val="16"/>
        </w:rPr>
        <w:alias w:val="Subject"/>
        <w:id w:val="-825513501"/>
        <w15:dataBinding w:prefixMappings="xmlns:ns0='http://purl.org/dc/elements/1.1/' xmlns:ns1='http://schemas.openxmlformats.org/package/2006/metadata/core-properties' " w:xpath="/ns1:coreProperties[1]/ns0:subject[1]" w:storeItemID="{6C3C8BC8-F283-45AE-878A-BAB7291924A1}"/>
        <w:text/>
      </w:sdtPr>
      <w:sdtEndPr>
        <w:rPr>
          <w:rFonts w:ascii="Arial Bold" w:hAnsi="Arial Bold" w:cs="Arial"/>
          <w:b/>
          <w:spacing w:val="-4"/>
          <w:sz w:val="16"/>
          <w:szCs w:val="16"/>
        </w:rPr>
      </w:sdtEndPr>
      <w:sdtContent>
        <w:r>
          <w:rPr>
            <w:rFonts w:ascii="Arial Bold" w:hAnsi="Arial Bold" w:cs="Arial"/>
            <w:b/>
            <w:spacing w:val="-4"/>
            <w:sz w:val="16"/>
            <w:szCs w:val="16"/>
          </w:rPr>
          <w:t>Identify and produce estimated costs for building and construction projects</w:t>
        </w:r>
      </w:sdtContent>
    </w:sdt>
  </w:p>
  <w:p>
    <w:pPr>
      <w:pBdr>
        <w:bottom w:val="single" w:color="auto" w:sz="4" w:space="1"/>
      </w:pBdr>
      <w:tabs>
        <w:tab w:val="right" w:pos="9639"/>
      </w:tabs>
      <w:rPr>
        <w:rFonts w:ascii="Arial Bold" w:hAnsi="Arial Bold" w:cs="Arial"/>
        <w:spacing w:val="-4"/>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Theory Exam - </w:t>
    </w:r>
    <w:sdt>
      <w:sdtPr>
        <w:rPr>
          <w:rFonts w:ascii="Arial" w:hAnsi="Arial" w:cs="Arial"/>
          <w:b/>
          <w:sz w:val="16"/>
          <w:szCs w:val="16"/>
        </w:rPr>
        <w:alias w:val="Title"/>
        <w:id w:val="510111432"/>
        <w15: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CPCCBC4004A</w:t>
        </w:r>
      </w:sdtContent>
    </w:sdt>
    <w:r>
      <w:rPr>
        <w:rFonts w:ascii="Arial" w:hAnsi="Arial" w:cs="Arial"/>
        <w:b/>
        <w:sz w:val="16"/>
        <w:szCs w:val="16"/>
      </w:rPr>
      <w:t xml:space="preserve"> </w:t>
    </w:r>
    <w:sdt>
      <w:sdtPr>
        <w:rPr>
          <w:rFonts w:ascii="Arial" w:hAnsi="Arial" w:cs="Arial"/>
          <w:b/>
          <w:sz w:val="16"/>
          <w:szCs w:val="16"/>
        </w:rPr>
        <w:alias w:val="Subject"/>
        <w:id w:val="-1854029525"/>
        <w15: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Identify and produce estimated costs for building and construction projects</w:t>
        </w:r>
      </w:sdtContent>
    </w:sdt>
  </w:p>
  <w:p>
    <w:pPr>
      <w:pBdr>
        <w:bottom w:val="single" w:color="auto" w:sz="4" w:space="1"/>
      </w:pBdr>
      <w:tabs>
        <w:tab w:val="right" w:pos="9639"/>
      </w:tabs>
      <w:rPr>
        <w:rFonts w:ascii="Arial" w:hAnsi="Arial" w:cs="Arial"/>
        <w:sz w:val="16"/>
        <w:szCs w:val="16"/>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jc w:val="right"/>
      <w:rPr>
        <w:rFonts w:ascii="Arial" w:hAnsi="Arial" w:cs="Arial"/>
        <w:sz w:val="16"/>
        <w:szCs w:val="16"/>
      </w:rPr>
    </w:pPr>
    <w:r>
      <w:rPr>
        <w:rFonts w:ascii="Arial" w:hAnsi="Arial" w:cs="Arial"/>
        <w:b/>
        <w:sz w:val="16"/>
        <w:szCs w:val="16"/>
      </w:rPr>
      <w:t xml:space="preserve">Practical Assessment - </w:t>
    </w:r>
    <w:sdt>
      <w:sdtPr>
        <w:rPr>
          <w:rFonts w:ascii="Arial" w:hAnsi="Arial" w:cs="Arial"/>
          <w:b/>
          <w:sz w:val="16"/>
          <w:szCs w:val="16"/>
        </w:rPr>
        <w:alias w:val="Title"/>
        <w:id w:val="-1594629832"/>
        <w15: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CPCCBC4004A</w:t>
        </w:r>
      </w:sdtContent>
    </w:sdt>
    <w:r>
      <w:rPr>
        <w:rFonts w:ascii="Arial" w:hAnsi="Arial" w:cs="Arial"/>
        <w:b/>
        <w:sz w:val="16"/>
        <w:szCs w:val="16"/>
      </w:rPr>
      <w:t xml:space="preserve"> </w:t>
    </w:r>
    <w:sdt>
      <w:sdtPr>
        <w:rPr>
          <w:rFonts w:ascii="Arial" w:hAnsi="Arial" w:cs="Arial"/>
          <w:b/>
          <w:sz w:val="16"/>
          <w:szCs w:val="16"/>
        </w:rPr>
        <w:alias w:val="Subject"/>
        <w:id w:val="-1951154417"/>
        <w15: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Identify and produce estimated costs for building and construction projects</w:t>
        </w:r>
      </w:sdtContent>
    </w:sdt>
  </w:p>
  <w:p>
    <w:pPr>
      <w:pBdr>
        <w:bottom w:val="single" w:color="auto" w:sz="4" w:space="1"/>
      </w:pBdr>
      <w:tabs>
        <w:tab w:val="right" w:pos="9639"/>
      </w:tabs>
      <w:rPr>
        <w:rFonts w:ascii="Arial" w:hAnsi="Arial" w:cs="Arial"/>
        <w:sz w:val="16"/>
        <w:szCs w:val="1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w:hAnsi="Arial" w:cs="Arial"/>
        <w:sz w:val="16"/>
        <w:szCs w:val="16"/>
      </w:rPr>
    </w:pPr>
    <w:r>
      <w:rPr>
        <w:rFonts w:ascii="Arial" w:hAnsi="Arial" w:cs="Arial"/>
        <w:b/>
        <w:sz w:val="16"/>
        <w:szCs w:val="16"/>
      </w:rPr>
      <w:t xml:space="preserve">Practical Assessment - </w:t>
    </w:r>
    <w:sdt>
      <w:sdtPr>
        <w:rPr>
          <w:rFonts w:ascii="Arial" w:hAnsi="Arial" w:cs="Arial"/>
          <w:b/>
          <w:sz w:val="16"/>
          <w:szCs w:val="16"/>
        </w:rPr>
        <w:alias w:val="Title"/>
        <w:id w:val="2113555448"/>
        <w15: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CPCCBC4004A</w:t>
        </w:r>
      </w:sdtContent>
    </w:sdt>
    <w:r>
      <w:rPr>
        <w:rFonts w:ascii="Arial" w:hAnsi="Arial" w:cs="Arial"/>
        <w:b/>
        <w:sz w:val="16"/>
        <w:szCs w:val="16"/>
      </w:rPr>
      <w:t xml:space="preserve"> </w:t>
    </w:r>
    <w:sdt>
      <w:sdtPr>
        <w:rPr>
          <w:rFonts w:ascii="Arial" w:hAnsi="Arial" w:cs="Arial"/>
          <w:b/>
          <w:sz w:val="16"/>
          <w:szCs w:val="16"/>
        </w:rPr>
        <w:alias w:val="Subject"/>
        <w:id w:val="-1064168288"/>
        <w15: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Identify and produce estimated costs for building and construction projects</w:t>
        </w:r>
      </w:sdtContent>
    </w:sdt>
  </w:p>
  <w:p>
    <w:pPr>
      <w:pBdr>
        <w:bottom w:val="single" w:color="auto" w:sz="4" w:space="1"/>
      </w:pBdr>
      <w:tabs>
        <w:tab w:val="right" w:pos="9639"/>
      </w:tabs>
      <w:jc w:val="left"/>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C9618A0"/>
    <w:multiLevelType w:val="multilevel"/>
    <w:tmpl w:val="0C9618A0"/>
    <w:lvl w:ilvl="0" w:tentative="0">
      <w:start w:val="1"/>
      <w:numFmt w:val="bullet"/>
      <w:pStyle w:val="31"/>
      <w:lvlText w:val=""/>
      <w:lvlJc w:val="left"/>
      <w:pPr>
        <w:ind w:left="720" w:hanging="360"/>
      </w:pPr>
      <w:rPr>
        <w:rFonts w:hint="default" w:ascii="Wingdings" w:hAnsi="Wingdings"/>
        <w:color w:val="auto"/>
        <w:sz w:val="24"/>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0F3044B1"/>
    <w:multiLevelType w:val="multilevel"/>
    <w:tmpl w:val="0F3044B1"/>
    <w:lvl w:ilvl="0" w:tentative="0">
      <w:start w:val="1"/>
      <w:numFmt w:val="lowerLetter"/>
      <w:pStyle w:val="35"/>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113430F2"/>
    <w:multiLevelType w:val="multilevel"/>
    <w:tmpl w:val="113430F2"/>
    <w:lvl w:ilvl="0" w:tentative="0">
      <w:start w:val="1"/>
      <w:numFmt w:val="decimal"/>
      <w:lvlText w:val="Q%1. "/>
      <w:lvlJc w:val="left"/>
      <w:pPr>
        <w:ind w:left="360" w:hanging="360"/>
      </w:pPr>
      <w:rPr>
        <w:rFonts w:hint="default" w:ascii="Arial" w:hAnsi="Arial"/>
        <w:b w:val="0"/>
        <w:i w:val="0"/>
        <w:color w:val="auto"/>
        <w:sz w:val="24"/>
        <w:szCs w:val="24"/>
      </w:rPr>
    </w:lvl>
    <w:lvl w:ilvl="1" w:tentative="0">
      <w:start w:val="1"/>
      <w:numFmt w:val="lowerLetter"/>
      <w:lvlText w:val="%2)"/>
      <w:lvlJc w:val="left"/>
      <w:pPr>
        <w:ind w:left="720" w:hanging="360"/>
      </w:pPr>
    </w:lvl>
    <w:lvl w:ilvl="2" w:tentative="0">
      <w:start w:val="1"/>
      <w:numFmt w:val="lowerRoman"/>
      <w:lvlText w:val="%3)"/>
      <w:lvlJc w:val="left"/>
      <w:pPr>
        <w:ind w:left="1080" w:hanging="360"/>
      </w:pPr>
    </w:lvl>
    <w:lvl w:ilvl="3" w:tentative="0">
      <w:start w:val="1"/>
      <w:numFmt w:val="decimal"/>
      <w:lvlText w:val="(%4)"/>
      <w:lvlJc w:val="left"/>
      <w:pPr>
        <w:ind w:left="1440" w:hanging="360"/>
      </w:pPr>
    </w:lvl>
    <w:lvl w:ilvl="4" w:tentative="0">
      <w:start w:val="1"/>
      <w:numFmt w:val="lowerLetter"/>
      <w:lvlText w:val="(%5)"/>
      <w:lvlJc w:val="left"/>
      <w:pPr>
        <w:ind w:left="1800" w:hanging="360"/>
      </w:p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3">
    <w:nsid w:val="131543AF"/>
    <w:multiLevelType w:val="multilevel"/>
    <w:tmpl w:val="131543AF"/>
    <w:lvl w:ilvl="0" w:tentative="0">
      <w:start w:val="1"/>
      <w:numFmt w:val="bullet"/>
      <w:pStyle w:val="32"/>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
    <w:nsid w:val="1AE8621E"/>
    <w:multiLevelType w:val="multilevel"/>
    <w:tmpl w:val="1AE8621E"/>
    <w:lvl w:ilvl="0" w:tentative="0">
      <w:start w:val="1"/>
      <w:numFmt w:val="decimal"/>
      <w:pStyle w:val="36"/>
      <w:lvlText w:val="Q%1. "/>
      <w:lvlJc w:val="left"/>
      <w:pPr>
        <w:ind w:left="360" w:hanging="360"/>
      </w:pPr>
      <w:rPr>
        <w:rFonts w:hint="default" w:ascii="Arial" w:hAnsi="Arial"/>
        <w:b w:val="0"/>
        <w:i w:val="0"/>
        <w:color w:val="auto"/>
        <w:sz w:val="24"/>
        <w:szCs w:val="24"/>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5">
    <w:nsid w:val="2B1B562A"/>
    <w:multiLevelType w:val="singleLevel"/>
    <w:tmpl w:val="2B1B562A"/>
    <w:lvl w:ilvl="0" w:tentative="0">
      <w:start w:val="1"/>
      <w:numFmt w:val="bullet"/>
      <w:pStyle w:val="11"/>
      <w:lvlText w:val=""/>
      <w:lvlJc w:val="left"/>
      <w:pPr>
        <w:ind w:left="700" w:hanging="360"/>
      </w:pPr>
      <w:rPr>
        <w:rFonts w:hint="default" w:ascii="Symbol" w:hAnsi="Symbol"/>
        <w:b w:val="0"/>
        <w:i w:val="0"/>
        <w:color w:val="auto"/>
        <w:sz w:val="16"/>
        <w:szCs w:val="18"/>
      </w:rPr>
    </w:lvl>
  </w:abstractNum>
  <w:abstractNum w:abstractNumId="6">
    <w:nsid w:val="2C451707"/>
    <w:multiLevelType w:val="multilevel"/>
    <w:tmpl w:val="2C451707"/>
    <w:lvl w:ilvl="0" w:tentative="0">
      <w:start w:val="1"/>
      <w:numFmt w:val="bullet"/>
      <w:pStyle w:val="33"/>
      <w:lvlText w:val="-"/>
      <w:lvlJc w:val="left"/>
      <w:pPr>
        <w:ind w:left="720" w:hanging="360"/>
      </w:pPr>
      <w:rPr>
        <w:rFonts w:hint="default" w:ascii="Arial" w:hAnsi="Aria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7">
    <w:nsid w:val="2DFA0257"/>
    <w:multiLevelType w:val="singleLevel"/>
    <w:tmpl w:val="2DFA0257"/>
    <w:lvl w:ilvl="0" w:tentative="0">
      <w:start w:val="1"/>
      <w:numFmt w:val="upperLetter"/>
      <w:lvlText w:val="1.%1. "/>
      <w:lvlJc w:val="left"/>
      <w:pPr>
        <w:ind w:left="720" w:hanging="360"/>
      </w:pPr>
      <w:rPr>
        <w:rFonts w:hint="default"/>
      </w:rPr>
    </w:lvl>
  </w:abstractNum>
  <w:abstractNum w:abstractNumId="8">
    <w:nsid w:val="4E3755AB"/>
    <w:multiLevelType w:val="singleLevel"/>
    <w:tmpl w:val="4E3755AB"/>
    <w:lvl w:ilvl="0" w:tentative="0">
      <w:start w:val="1"/>
      <w:numFmt w:val="bullet"/>
      <w:pStyle w:val="6"/>
      <w:lvlText w:val=""/>
      <w:lvlJc w:val="left"/>
      <w:pPr>
        <w:ind w:left="360" w:hanging="360"/>
      </w:pPr>
      <w:rPr>
        <w:rFonts w:hint="default" w:ascii="Symbol" w:hAnsi="Symbol"/>
        <w:color w:val="auto"/>
        <w:sz w:val="16"/>
      </w:rPr>
    </w:lvl>
  </w:abstractNum>
  <w:abstractNum w:abstractNumId="9">
    <w:nsid w:val="56467FB6"/>
    <w:multiLevelType w:val="multilevel"/>
    <w:tmpl w:val="56467FB6"/>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0">
    <w:nsid w:val="566E0BB1"/>
    <w:multiLevelType w:val="multilevel"/>
    <w:tmpl w:val="566E0BB1"/>
    <w:lvl w:ilvl="0" w:tentative="0">
      <w:start w:val="1"/>
      <w:numFmt w:val="decimal"/>
      <w:pStyle w:val="34"/>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1">
    <w:nsid w:val="734B4458"/>
    <w:multiLevelType w:val="multilevel"/>
    <w:tmpl w:val="734B4458"/>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8"/>
  </w:num>
  <w:num w:numId="2">
    <w:abstractNumId w:val="5"/>
  </w:num>
  <w:num w:numId="3">
    <w:abstractNumId w:val="0"/>
  </w:num>
  <w:num w:numId="4">
    <w:abstractNumId w:val="3"/>
  </w:num>
  <w:num w:numId="5">
    <w:abstractNumId w:val="6"/>
  </w:num>
  <w:num w:numId="6">
    <w:abstractNumId w:val="10"/>
  </w:num>
  <w:num w:numId="7">
    <w:abstractNumId w:val="1"/>
  </w:num>
  <w:num w:numId="8">
    <w:abstractNumId w:val="4"/>
  </w:num>
  <w:num w:numId="9">
    <w:abstractNumId w:val="9"/>
  </w:num>
  <w:num w:numId="10">
    <w:abstractNumId w:val="2"/>
  </w:num>
  <w:num w:numId="11">
    <w:abstractNumId w:val="11"/>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attachedTemplate r:id="rId1"/>
  <w:documentProtection w:edit="readOnly" w:enforcement="1" w:cryptProviderType="rsaAES" w:cryptAlgorithmClass="hash" w:cryptAlgorithmType="typeAny" w:cryptAlgorithmSid="14" w:cryptSpinCount="100000" w:hash="9ScQInLMbEVm4+kJpIlZl/9TRFEIbwUaqDOOOuN6ychTasgUm02PivDInsIcQ2NXC81rgEC/k0WBpktPwzQgvQ==" w:salt="fyQB7E6U1gRut41tOB+kZg=="/>
  <w:defaultTabStop w:val="720"/>
  <w:evenAndOddHeaders w:val="1"/>
  <w:drawingGridHorizontalSpacing w:val="1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0698A"/>
    <w:rsid w:val="00010145"/>
    <w:rsid w:val="00010AAE"/>
    <w:rsid w:val="00020BB6"/>
    <w:rsid w:val="00024F65"/>
    <w:rsid w:val="00027B47"/>
    <w:rsid w:val="00032CB1"/>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2343"/>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A71BD"/>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37C3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 w:val="016D2992"/>
    <w:rsid w:val="05BA6602"/>
    <w:rsid w:val="0ABE4E52"/>
    <w:rsid w:val="0BA22F80"/>
    <w:rsid w:val="3F2A36F4"/>
    <w:rsid w:val="3F3A4273"/>
    <w:rsid w:val="7E802B4D"/>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0" w:semiHidden="0" w:name="header"/>
    <w:lsdException w:qFormat="1" w:uiPriority="99" w:semiHidden="0" w:name="footer"/>
    <w:lsdException w:uiPriority="99" w:name="index heading"/>
    <w:lsdException w:qFormat="1" w:uiPriority="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unhideWhenUsed="0" w:uiPriority="0" w:semiHidden="0"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name="Default Paragraph Font"/>
    <w:lsdException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qFormat="1"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qFormat="1"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ascii="Arial Narrow" w:hAnsi="Arial Narrow" w:eastAsia="Times New Roman" w:cs="Times New Roman"/>
      <w:sz w:val="24"/>
      <w:lang w:val="en-AU" w:eastAsia="en-US" w:bidi="ar-SA"/>
    </w:rPr>
  </w:style>
  <w:style w:type="paragraph" w:styleId="2">
    <w:name w:val="heading 1"/>
    <w:basedOn w:val="1"/>
    <w:next w:val="1"/>
    <w:link w:val="22"/>
    <w:qFormat/>
    <w:uiPriority w:val="0"/>
    <w:pPr>
      <w:keepNext/>
      <w:spacing w:before="240" w:after="60"/>
      <w:outlineLvl w:val="0"/>
    </w:pPr>
    <w:rPr>
      <w:rFonts w:ascii="Arial" w:hAnsi="Arial"/>
      <w:b/>
      <w:kern w:val="28"/>
      <w:sz w:val="28"/>
    </w:rPr>
  </w:style>
  <w:style w:type="paragraph" w:styleId="3">
    <w:name w:val="heading 2"/>
    <w:basedOn w:val="1"/>
    <w:next w:val="1"/>
    <w:link w:val="23"/>
    <w:qFormat/>
    <w:uiPriority w:val="0"/>
    <w:pPr>
      <w:keepNext/>
      <w:spacing w:before="240" w:after="60"/>
      <w:outlineLvl w:val="1"/>
    </w:pPr>
    <w:rPr>
      <w:rFonts w:ascii="Arial" w:hAnsi="Arial"/>
      <w:b/>
      <w:i/>
    </w:rPr>
  </w:style>
  <w:style w:type="paragraph" w:styleId="4">
    <w:name w:val="heading 3"/>
    <w:basedOn w:val="1"/>
    <w:next w:val="1"/>
    <w:link w:val="24"/>
    <w:qFormat/>
    <w:uiPriority w:val="0"/>
    <w:pPr>
      <w:keepNext/>
      <w:spacing w:before="240" w:after="60"/>
      <w:outlineLvl w:val="2"/>
    </w:pPr>
    <w:rPr>
      <w:rFonts w:ascii="Arial" w:hAnsi="Arial"/>
    </w:rPr>
  </w:style>
  <w:style w:type="paragraph" w:styleId="5">
    <w:name w:val="heading 4"/>
    <w:basedOn w:val="1"/>
    <w:next w:val="1"/>
    <w:link w:val="25"/>
    <w:qFormat/>
    <w:uiPriority w:val="0"/>
    <w:pPr>
      <w:spacing w:before="100" w:beforeAutospacing="1" w:after="100" w:afterAutospacing="1"/>
      <w:outlineLvl w:val="3"/>
    </w:pPr>
    <w:rPr>
      <w:b/>
      <w:bCs/>
      <w:szCs w:val="24"/>
      <w:lang w:eastAsia="en-AU"/>
    </w:rPr>
  </w:style>
  <w:style w:type="character" w:default="1" w:styleId="20">
    <w:name w:val="Default Paragraph Font"/>
    <w:semiHidden/>
    <w:unhideWhenUsed/>
    <w:uiPriority w:val="1"/>
  </w:style>
  <w:style w:type="table" w:default="1" w:styleId="16">
    <w:name w:val="Normal Table"/>
    <w:semiHidden/>
    <w:unhideWhenUsed/>
    <w:uiPriority w:val="99"/>
    <w:tblPr>
      <w:tblCellMar>
        <w:top w:w="0" w:type="dxa"/>
        <w:left w:w="108" w:type="dxa"/>
        <w:bottom w:w="0" w:type="dxa"/>
        <w:right w:w="108" w:type="dxa"/>
      </w:tblCellMar>
    </w:tblPr>
  </w:style>
  <w:style w:type="paragraph" w:styleId="6">
    <w:name w:val="List Bullet"/>
    <w:basedOn w:val="7"/>
    <w:uiPriority w:val="0"/>
    <w:pPr>
      <w:keepNext/>
      <w:keepLines/>
      <w:numPr>
        <w:ilvl w:val="0"/>
        <w:numId w:val="1"/>
      </w:numPr>
      <w:tabs>
        <w:tab w:val="left" w:pos="360"/>
      </w:tabs>
      <w:spacing w:before="40" w:after="40"/>
      <w:ind w:left="283" w:hanging="283"/>
      <w:jc w:val="left"/>
    </w:pPr>
    <w:rPr>
      <w:rFonts w:ascii="Times New Roman" w:hAnsi="Times New Roman"/>
      <w:szCs w:val="22"/>
    </w:rPr>
  </w:style>
  <w:style w:type="paragraph" w:styleId="7">
    <w:name w:val="List"/>
    <w:basedOn w:val="1"/>
    <w:semiHidden/>
    <w:unhideWhenUsed/>
    <w:uiPriority w:val="99"/>
    <w:pPr>
      <w:ind w:left="283" w:hanging="283"/>
      <w:contextualSpacing/>
    </w:pPr>
  </w:style>
  <w:style w:type="paragraph" w:styleId="8">
    <w:name w:val="annotation text"/>
    <w:basedOn w:val="1"/>
    <w:link w:val="43"/>
    <w:semiHidden/>
    <w:unhideWhenUsed/>
    <w:uiPriority w:val="99"/>
    <w:rPr>
      <w:sz w:val="20"/>
    </w:rPr>
  </w:style>
  <w:style w:type="paragraph" w:styleId="9">
    <w:name w:val="Body Text"/>
    <w:basedOn w:val="1"/>
    <w:link w:val="45"/>
    <w:uiPriority w:val="0"/>
    <w:pPr>
      <w:keepNext/>
      <w:keepLines/>
      <w:spacing w:before="120" w:after="120"/>
      <w:contextualSpacing/>
      <w:jc w:val="left"/>
    </w:pPr>
    <w:rPr>
      <w:rFonts w:ascii="Times New Roman" w:hAnsi="Times New Roman"/>
      <w:szCs w:val="22"/>
    </w:rPr>
  </w:style>
  <w:style w:type="paragraph" w:styleId="10">
    <w:name w:val="List 2"/>
    <w:basedOn w:val="1"/>
    <w:semiHidden/>
    <w:unhideWhenUsed/>
    <w:uiPriority w:val="99"/>
    <w:pPr>
      <w:ind w:left="566" w:hanging="283"/>
      <w:contextualSpacing/>
    </w:pPr>
  </w:style>
  <w:style w:type="paragraph" w:styleId="11">
    <w:name w:val="List Bullet 2"/>
    <w:basedOn w:val="10"/>
    <w:uiPriority w:val="0"/>
    <w:pPr>
      <w:keepNext/>
      <w:keepLines/>
      <w:numPr>
        <w:ilvl w:val="0"/>
        <w:numId w:val="2"/>
      </w:numPr>
      <w:tabs>
        <w:tab w:val="left" w:pos="360"/>
        <w:tab w:val="left" w:pos="567"/>
      </w:tabs>
      <w:spacing w:before="60" w:after="60"/>
      <w:ind w:left="566" w:hanging="283"/>
      <w:jc w:val="left"/>
    </w:pPr>
    <w:rPr>
      <w:rFonts w:ascii="Times New Roman" w:hAnsi="Times New Roman"/>
      <w:szCs w:val="22"/>
    </w:rPr>
  </w:style>
  <w:style w:type="paragraph" w:styleId="12">
    <w:name w:val="Balloon Text"/>
    <w:basedOn w:val="1"/>
    <w:link w:val="39"/>
    <w:semiHidden/>
    <w:unhideWhenUsed/>
    <w:qFormat/>
    <w:uiPriority w:val="99"/>
    <w:rPr>
      <w:rFonts w:ascii="Tahoma" w:hAnsi="Tahoma" w:cs="Tahoma"/>
      <w:sz w:val="16"/>
      <w:szCs w:val="16"/>
    </w:rPr>
  </w:style>
  <w:style w:type="paragraph" w:styleId="13">
    <w:name w:val="footer"/>
    <w:basedOn w:val="1"/>
    <w:link w:val="38"/>
    <w:unhideWhenUsed/>
    <w:qFormat/>
    <w:uiPriority w:val="99"/>
    <w:pPr>
      <w:tabs>
        <w:tab w:val="center" w:pos="4513"/>
        <w:tab w:val="right" w:pos="9026"/>
      </w:tabs>
    </w:pPr>
  </w:style>
  <w:style w:type="paragraph" w:styleId="14">
    <w:name w:val="header"/>
    <w:basedOn w:val="1"/>
    <w:link w:val="37"/>
    <w:unhideWhenUsed/>
    <w:qFormat/>
    <w:uiPriority w:val="0"/>
    <w:pPr>
      <w:tabs>
        <w:tab w:val="center" w:pos="4513"/>
        <w:tab w:val="right" w:pos="9026"/>
      </w:tabs>
    </w:pPr>
  </w:style>
  <w:style w:type="paragraph" w:styleId="15">
    <w:name w:val="annotation subject"/>
    <w:basedOn w:val="8"/>
    <w:next w:val="8"/>
    <w:link w:val="44"/>
    <w:semiHidden/>
    <w:unhideWhenUsed/>
    <w:uiPriority w:val="99"/>
    <w:rPr>
      <w:b/>
      <w:bCs/>
    </w:rPr>
  </w:style>
  <w:style w:type="table" w:styleId="17">
    <w:name w:val="Table Grid"/>
    <w:basedOn w:val="16"/>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18">
    <w:name w:val="Light Grid Accent 1"/>
    <w:basedOn w:val="16"/>
    <w:qFormat/>
    <w:uiPriority w:val="62"/>
    <w:rPr>
      <w:rFonts w:asciiTheme="minorHAnsi" w:hAnsiTheme="minorHAnsi" w:eastAsiaTheme="minorHAnsi" w:cstheme="minorBidi"/>
      <w:sz w:val="22"/>
      <w:szCs w:val="22"/>
      <w:lang w:eastAsia="en-US"/>
    </w:r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tcPr>
    </w:tblStylePr>
  </w:style>
  <w:style w:type="table" w:styleId="19">
    <w:name w:val="Medium Grid 3 Accent 1"/>
    <w:basedOn w:val="16"/>
    <w:qFormat/>
    <w:uiPriority w:val="69"/>
    <w:rPr>
      <w:rFonts w:asciiTheme="minorHAnsi" w:hAnsiTheme="minorHAnsi" w:eastAsiaTheme="minorHAnsi" w:cstheme="minorBidi"/>
      <w:sz w:val="22"/>
      <w:szCs w:val="22"/>
      <w:lang w:eastAsia="en-US"/>
    </w:r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F81BD" w:themeFill="accen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F81BD" w:themeFill="accen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C0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7C0DE" w:themeFill="accent1" w:themeFillTint="7F"/>
      </w:tcPr>
    </w:tblStylePr>
  </w:style>
  <w:style w:type="character" w:styleId="21">
    <w:name w:val="annotation reference"/>
    <w:basedOn w:val="20"/>
    <w:semiHidden/>
    <w:unhideWhenUsed/>
    <w:uiPriority w:val="99"/>
    <w:rPr>
      <w:sz w:val="16"/>
      <w:szCs w:val="16"/>
    </w:rPr>
  </w:style>
  <w:style w:type="character" w:customStyle="1" w:styleId="22">
    <w:name w:val="Heading 1 Char"/>
    <w:basedOn w:val="20"/>
    <w:link w:val="2"/>
    <w:qFormat/>
    <w:uiPriority w:val="0"/>
    <w:rPr>
      <w:rFonts w:ascii="Arial" w:hAnsi="Arial"/>
      <w:b/>
      <w:kern w:val="28"/>
      <w:sz w:val="28"/>
      <w:lang w:eastAsia="en-US"/>
    </w:rPr>
  </w:style>
  <w:style w:type="character" w:customStyle="1" w:styleId="23">
    <w:name w:val="Heading 2 Char"/>
    <w:basedOn w:val="20"/>
    <w:link w:val="3"/>
    <w:qFormat/>
    <w:uiPriority w:val="0"/>
    <w:rPr>
      <w:rFonts w:ascii="Arial" w:hAnsi="Arial"/>
      <w:b/>
      <w:i/>
      <w:sz w:val="24"/>
      <w:lang w:eastAsia="en-US"/>
    </w:rPr>
  </w:style>
  <w:style w:type="character" w:customStyle="1" w:styleId="24">
    <w:name w:val="Heading 3 Char"/>
    <w:basedOn w:val="20"/>
    <w:link w:val="4"/>
    <w:qFormat/>
    <w:uiPriority w:val="0"/>
    <w:rPr>
      <w:rFonts w:ascii="Arial" w:hAnsi="Arial"/>
      <w:sz w:val="24"/>
      <w:lang w:eastAsia="en-US"/>
    </w:rPr>
  </w:style>
  <w:style w:type="character" w:customStyle="1" w:styleId="25">
    <w:name w:val="Heading 4 Char"/>
    <w:basedOn w:val="20"/>
    <w:link w:val="5"/>
    <w:qFormat/>
    <w:uiPriority w:val="0"/>
    <w:rPr>
      <w:rFonts w:ascii="Arial Narrow" w:hAnsi="Arial Narrow"/>
      <w:b/>
      <w:bCs/>
      <w:sz w:val="24"/>
      <w:szCs w:val="24"/>
    </w:rPr>
  </w:style>
  <w:style w:type="paragraph" w:customStyle="1" w:styleId="26">
    <w:name w:val="(01) CSTC P/L Heading 1"/>
    <w:basedOn w:val="1"/>
    <w:next w:val="1"/>
    <w:qFormat/>
    <w:uiPriority w:val="0"/>
    <w:pPr>
      <w:jc w:val="center"/>
    </w:pPr>
    <w:rPr>
      <w:rFonts w:ascii="Arial Black" w:hAnsi="Arial Black"/>
      <w:b/>
      <w:caps/>
      <w:sz w:val="32"/>
    </w:rPr>
  </w:style>
  <w:style w:type="paragraph" w:customStyle="1" w:styleId="27">
    <w:name w:val="(02) CSTC P/L Heading 2"/>
    <w:basedOn w:val="1"/>
    <w:next w:val="1"/>
    <w:qFormat/>
    <w:uiPriority w:val="0"/>
    <w:pPr>
      <w:keepNext/>
      <w:keepLines/>
      <w:jc w:val="left"/>
    </w:pPr>
    <w:rPr>
      <w:rFonts w:ascii="Arial" w:hAnsi="Arial"/>
      <w:b/>
      <w:caps/>
      <w:sz w:val="28"/>
    </w:rPr>
  </w:style>
  <w:style w:type="paragraph" w:customStyle="1" w:styleId="28">
    <w:name w:val="(03) CSTC P/L Heading 3"/>
    <w:basedOn w:val="1"/>
    <w:next w:val="1"/>
    <w:qFormat/>
    <w:uiPriority w:val="0"/>
    <w:pPr>
      <w:keepNext/>
      <w:keepLines/>
      <w:jc w:val="left"/>
    </w:pPr>
    <w:rPr>
      <w:rFonts w:ascii="Arial" w:hAnsi="Arial"/>
      <w:b/>
      <w:sz w:val="28"/>
    </w:rPr>
  </w:style>
  <w:style w:type="paragraph" w:customStyle="1" w:styleId="29">
    <w:name w:val="(04) CSTC P/L Heading 4"/>
    <w:basedOn w:val="1"/>
    <w:next w:val="1"/>
    <w:qFormat/>
    <w:uiPriority w:val="0"/>
    <w:pPr>
      <w:keepNext/>
      <w:keepLines/>
      <w:jc w:val="left"/>
    </w:pPr>
    <w:rPr>
      <w:rFonts w:ascii="Arial" w:hAnsi="Arial"/>
      <w:b/>
    </w:rPr>
  </w:style>
  <w:style w:type="paragraph" w:customStyle="1" w:styleId="30">
    <w:name w:val="(05) CSTC P/L Heading 5"/>
    <w:basedOn w:val="1"/>
    <w:next w:val="1"/>
    <w:qFormat/>
    <w:uiPriority w:val="0"/>
    <w:pPr>
      <w:keepNext/>
      <w:keepLines/>
      <w:jc w:val="left"/>
    </w:pPr>
    <w:rPr>
      <w:rFonts w:ascii="Arial" w:hAnsi="Arial"/>
      <w:b/>
      <w:i/>
    </w:rPr>
  </w:style>
  <w:style w:type="paragraph" w:customStyle="1" w:styleId="31">
    <w:name w:val="(06) CSTC P/L Bullet Level 1"/>
    <w:basedOn w:val="1"/>
    <w:qFormat/>
    <w:uiPriority w:val="0"/>
    <w:pPr>
      <w:numPr>
        <w:ilvl w:val="0"/>
        <w:numId w:val="3"/>
      </w:numPr>
      <w:ind w:left="360"/>
      <w:jc w:val="left"/>
    </w:pPr>
    <w:rPr>
      <w:rFonts w:ascii="Arial" w:hAnsi="Arial"/>
    </w:rPr>
  </w:style>
  <w:style w:type="paragraph" w:customStyle="1" w:styleId="32">
    <w:name w:val="(07) CSTC P/L Bullet Level 2"/>
    <w:basedOn w:val="1"/>
    <w:qFormat/>
    <w:uiPriority w:val="0"/>
    <w:pPr>
      <w:numPr>
        <w:ilvl w:val="0"/>
        <w:numId w:val="4"/>
      </w:numPr>
      <w:ind w:left="1080"/>
      <w:jc w:val="left"/>
    </w:pPr>
    <w:rPr>
      <w:rFonts w:ascii="Arial" w:hAnsi="Arial"/>
    </w:rPr>
  </w:style>
  <w:style w:type="paragraph" w:customStyle="1" w:styleId="33">
    <w:name w:val="(08) CSTC P/L Bullet Level 3"/>
    <w:basedOn w:val="1"/>
    <w:qFormat/>
    <w:uiPriority w:val="0"/>
    <w:pPr>
      <w:numPr>
        <w:ilvl w:val="0"/>
        <w:numId w:val="5"/>
      </w:numPr>
      <w:ind w:left="1800"/>
      <w:jc w:val="left"/>
    </w:pPr>
    <w:rPr>
      <w:rFonts w:ascii="Arial" w:hAnsi="Arial"/>
    </w:rPr>
  </w:style>
  <w:style w:type="paragraph" w:customStyle="1" w:styleId="34">
    <w:name w:val="(09) CSTC P/L Numbering Level 1"/>
    <w:basedOn w:val="1"/>
    <w:qFormat/>
    <w:uiPriority w:val="0"/>
    <w:pPr>
      <w:numPr>
        <w:ilvl w:val="0"/>
        <w:numId w:val="6"/>
      </w:numPr>
      <w:ind w:left="360"/>
      <w:jc w:val="left"/>
    </w:pPr>
    <w:rPr>
      <w:rFonts w:ascii="Arial" w:hAnsi="Arial"/>
    </w:rPr>
  </w:style>
  <w:style w:type="paragraph" w:customStyle="1" w:styleId="35">
    <w:name w:val="(10) CSTC P/L Numbering Level 2"/>
    <w:basedOn w:val="1"/>
    <w:qFormat/>
    <w:uiPriority w:val="0"/>
    <w:pPr>
      <w:numPr>
        <w:ilvl w:val="0"/>
        <w:numId w:val="7"/>
      </w:numPr>
      <w:ind w:left="1080"/>
      <w:jc w:val="left"/>
    </w:pPr>
    <w:rPr>
      <w:rFonts w:ascii="Arial" w:hAnsi="Arial"/>
    </w:rPr>
  </w:style>
  <w:style w:type="paragraph" w:customStyle="1" w:styleId="36">
    <w:name w:val="(11) CSTC P/L Question Bullet"/>
    <w:basedOn w:val="1"/>
    <w:qFormat/>
    <w:uiPriority w:val="0"/>
    <w:pPr>
      <w:numPr>
        <w:ilvl w:val="0"/>
        <w:numId w:val="8"/>
      </w:numPr>
      <w:jc w:val="left"/>
    </w:pPr>
    <w:rPr>
      <w:rFonts w:ascii="Arial" w:hAnsi="Arial"/>
      <w:b/>
    </w:rPr>
  </w:style>
  <w:style w:type="character" w:customStyle="1" w:styleId="37">
    <w:name w:val="Header Char"/>
    <w:basedOn w:val="20"/>
    <w:link w:val="14"/>
    <w:qFormat/>
    <w:uiPriority w:val="0"/>
    <w:rPr>
      <w:rFonts w:ascii="Arial Narrow" w:hAnsi="Arial Narrow"/>
      <w:sz w:val="24"/>
      <w:lang w:eastAsia="en-US"/>
    </w:rPr>
  </w:style>
  <w:style w:type="character" w:customStyle="1" w:styleId="38">
    <w:name w:val="Footer Char"/>
    <w:basedOn w:val="20"/>
    <w:link w:val="13"/>
    <w:qFormat/>
    <w:uiPriority w:val="99"/>
    <w:rPr>
      <w:rFonts w:ascii="Arial Narrow" w:hAnsi="Arial Narrow"/>
      <w:sz w:val="24"/>
      <w:lang w:eastAsia="en-US"/>
    </w:rPr>
  </w:style>
  <w:style w:type="character" w:customStyle="1" w:styleId="39">
    <w:name w:val="Balloon Text Char"/>
    <w:basedOn w:val="20"/>
    <w:link w:val="12"/>
    <w:semiHidden/>
    <w:uiPriority w:val="99"/>
    <w:rPr>
      <w:rFonts w:ascii="Tahoma" w:hAnsi="Tahoma" w:cs="Tahoma"/>
      <w:sz w:val="16"/>
      <w:szCs w:val="16"/>
      <w:lang w:eastAsia="en-US"/>
    </w:rPr>
  </w:style>
  <w:style w:type="character" w:styleId="40">
    <w:name w:val="Placeholder Text"/>
    <w:basedOn w:val="20"/>
    <w:semiHidden/>
    <w:qFormat/>
    <w:uiPriority w:val="99"/>
    <w:rPr>
      <w:color w:val="808080"/>
    </w:rPr>
  </w:style>
  <w:style w:type="table" w:customStyle="1" w:styleId="41">
    <w:name w:val="Table Grid Light1"/>
    <w:basedOn w:val="16"/>
    <w:uiPriority w:val="40"/>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style>
  <w:style w:type="paragraph" w:styleId="42">
    <w:name w:val="List Paragraph"/>
    <w:basedOn w:val="1"/>
    <w:qFormat/>
    <w:uiPriority w:val="34"/>
    <w:pPr>
      <w:ind w:left="720"/>
      <w:contextualSpacing/>
    </w:pPr>
  </w:style>
  <w:style w:type="character" w:customStyle="1" w:styleId="43">
    <w:name w:val="Comment Text Char"/>
    <w:basedOn w:val="20"/>
    <w:link w:val="8"/>
    <w:semiHidden/>
    <w:uiPriority w:val="99"/>
    <w:rPr>
      <w:rFonts w:ascii="Arial Narrow" w:hAnsi="Arial Narrow"/>
      <w:lang w:eastAsia="en-US"/>
    </w:rPr>
  </w:style>
  <w:style w:type="character" w:customStyle="1" w:styleId="44">
    <w:name w:val="Comment Subject Char"/>
    <w:basedOn w:val="43"/>
    <w:link w:val="15"/>
    <w:semiHidden/>
    <w:uiPriority w:val="99"/>
    <w:rPr>
      <w:rFonts w:ascii="Arial Narrow" w:hAnsi="Arial Narrow"/>
      <w:b/>
      <w:bCs/>
      <w:lang w:eastAsia="en-US"/>
    </w:rPr>
  </w:style>
  <w:style w:type="character" w:customStyle="1" w:styleId="45">
    <w:name w:val="Body Text Char"/>
    <w:basedOn w:val="20"/>
    <w:link w:val="9"/>
    <w:uiPriority w:val="0"/>
    <w:rPr>
      <w:sz w:val="24"/>
      <w:szCs w:val="22"/>
      <w:lang w:eastAsia="en-US"/>
    </w:rPr>
  </w:style>
  <w:style w:type="paragraph" w:customStyle="1" w:styleId="46">
    <w:name w:val="7B Answer"/>
    <w:link w:val="47"/>
    <w:qFormat/>
    <w:uiPriority w:val="0"/>
    <w:pPr>
      <w:spacing w:line="480" w:lineRule="exact"/>
      <w:contextualSpacing/>
      <w:jc w:val="both"/>
    </w:pPr>
    <w:rPr>
      <w:rFonts w:ascii="Arial" w:hAnsi="Arial" w:cs="Arial" w:eastAsiaTheme="minorHAnsi"/>
      <w:vanish/>
      <w:color w:val="002060"/>
      <w:sz w:val="22"/>
      <w:szCs w:val="22"/>
      <w:lang w:val="en-AU" w:eastAsia="en-US" w:bidi="ar-SA"/>
    </w:rPr>
  </w:style>
  <w:style w:type="character" w:customStyle="1" w:styleId="47">
    <w:name w:val="7B Answer Char"/>
    <w:basedOn w:val="20"/>
    <w:link w:val="46"/>
    <w:uiPriority w:val="0"/>
    <w:rPr>
      <w:rFonts w:ascii="Arial" w:hAnsi="Arial" w:cs="Arial" w:eastAsiaTheme="minorHAnsi"/>
      <w:vanish/>
      <w:color w:val="002060"/>
      <w:sz w:val="22"/>
      <w:szCs w:val="22"/>
      <w:lang w:eastAsia="en-US"/>
    </w:rPr>
  </w:style>
  <w:style w:type="paragraph" w:customStyle="1" w:styleId="48">
    <w:name w:val="8A Tick Box"/>
    <w:next w:val="1"/>
    <w:link w:val="49"/>
    <w:qFormat/>
    <w:uiPriority w:val="0"/>
    <w:pPr>
      <w:contextualSpacing/>
      <w:jc w:val="right"/>
    </w:pPr>
    <w:rPr>
      <w:rFonts w:ascii="Times New Roman" w:hAnsi="Times New Roman" w:eastAsiaTheme="minorHAnsi" w:cstheme="minorBidi"/>
      <w:sz w:val="24"/>
      <w:szCs w:val="22"/>
      <w:lang w:val="en-AU" w:eastAsia="en-AU" w:bidi="ar-SA"/>
    </w:rPr>
  </w:style>
  <w:style w:type="character" w:customStyle="1" w:styleId="49">
    <w:name w:val="8A Tick Box Char"/>
    <w:basedOn w:val="20"/>
    <w:link w:val="48"/>
    <w:uiPriority w:val="0"/>
    <w:rPr>
      <w:rFonts w:eastAsiaTheme="minorHAnsi" w:cstheme="minorBidi"/>
      <w:sz w:val="24"/>
      <w:szCs w:val="22"/>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9" Type="http://schemas.openxmlformats.org/officeDocument/2006/relationships/glossaryDocument" Target="glossary/document.xml"/><Relationship Id="rId28" Type="http://schemas.openxmlformats.org/officeDocument/2006/relationships/fontTable" Target="fontTable.xml"/><Relationship Id="rId27" Type="http://schemas.openxmlformats.org/officeDocument/2006/relationships/customXml" Target="../customXml/item3.xml"/><Relationship Id="rId26" Type="http://schemas.openxmlformats.org/officeDocument/2006/relationships/customXml" Target="../customXml/item2.xml"/><Relationship Id="rId25" Type="http://schemas.openxmlformats.org/officeDocument/2006/relationships/numbering" Target="numbering.xml"/><Relationship Id="rId24" Type="http://schemas.openxmlformats.org/officeDocument/2006/relationships/customXml" Target="../customXml/item1.xml"/><Relationship Id="rId23" Type="http://schemas.openxmlformats.org/officeDocument/2006/relationships/image" Target="media/image11.jpeg"/><Relationship Id="rId22" Type="http://schemas.openxmlformats.org/officeDocument/2006/relationships/image" Target="media/image10.png"/><Relationship Id="rId21" Type="http://schemas.openxmlformats.org/officeDocument/2006/relationships/image" Target="media/image9.png"/><Relationship Id="rId20" Type="http://schemas.openxmlformats.org/officeDocument/2006/relationships/image" Target="media/image8.png"/><Relationship Id="rId2" Type="http://schemas.openxmlformats.org/officeDocument/2006/relationships/settings" Target="settings.xml"/><Relationship Id="rId19" Type="http://schemas.openxmlformats.org/officeDocument/2006/relationships/image" Target="media/image7.png"/><Relationship Id="rId18" Type="http://schemas.openxmlformats.org/officeDocument/2006/relationships/image" Target="media/image6.png"/><Relationship Id="rId17" Type="http://schemas.openxmlformats.org/officeDocument/2006/relationships/image" Target="media/image5.png"/><Relationship Id="rId16" Type="http://schemas.openxmlformats.org/officeDocument/2006/relationships/image" Target="media/image4.png"/><Relationship Id="rId15" Type="http://schemas.openxmlformats.org/officeDocument/2006/relationships/image" Target="media/image3.png"/><Relationship Id="rId14" Type="http://schemas.openxmlformats.org/officeDocument/2006/relationships/image" Target="media/image2.jpeg"/><Relationship Id="rId13" Type="http://schemas.openxmlformats.org/officeDocument/2006/relationships/image" Target="media/image1.png"/><Relationship Id="rId12" Type="http://schemas.openxmlformats.org/officeDocument/2006/relationships/theme" Target="theme/theme1.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DE3143FAA0924400A352BAB2D259BB38"/>
        <w:style w:val=""/>
        <w:category>
          <w:name w:val="General"/>
          <w:gallery w:val="placeholder"/>
        </w:category>
        <w:types>
          <w:type w:val="bbPlcHdr"/>
        </w:types>
        <w:behaviors>
          <w:behavior w:val="content"/>
        </w:behaviors>
        <w:description w:val=""/>
        <w:guid w:val="{E2AFE13B-D647-4D77-B282-4F3FE14F47F5}"/>
      </w:docPartPr>
      <w:docPartBody>
        <w:p>
          <w:pPr>
            <w:pStyle w:val="94"/>
          </w:pPr>
          <w:r>
            <w:rPr>
              <w:rStyle w:val="4"/>
            </w:rPr>
            <w:t>[Title]</w:t>
          </w:r>
        </w:p>
      </w:docPartBody>
    </w:docPart>
    <w:docPart>
      <w:docPartPr>
        <w:name w:val="CACD3C7DAEB6471BA7F7345DCC926037"/>
        <w:style w:val=""/>
        <w:category>
          <w:name w:val="General"/>
          <w:gallery w:val="placeholder"/>
        </w:category>
        <w:types>
          <w:type w:val="bbPlcHdr"/>
        </w:types>
        <w:behaviors>
          <w:behavior w:val="content"/>
        </w:behaviors>
        <w:description w:val=""/>
        <w:guid w:val="{43A54A82-E666-430D-BADF-2768C237AA8F}"/>
      </w:docPartPr>
      <w:docPartBody>
        <w:p>
          <w:pPr>
            <w:pStyle w:val="95"/>
          </w:pPr>
          <w:r>
            <w:rPr>
              <w:rStyle w:val="4"/>
            </w:rPr>
            <w:t>[Subject]</w:t>
          </w:r>
        </w:p>
      </w:docPartBody>
    </w:docPart>
    <w:docPart>
      <w:docPartPr>
        <w:name w:val="0E92B4E806204813801D94A665BF9EC5"/>
        <w:style w:val=""/>
        <w:category>
          <w:name w:val="General"/>
          <w:gallery w:val="placeholder"/>
        </w:category>
        <w:types>
          <w:type w:val="bbPlcHdr"/>
        </w:types>
        <w:behaviors>
          <w:behavior w:val="content"/>
        </w:behaviors>
        <w:description w:val=""/>
        <w:guid w:val="{CF2F95AE-9DE0-4104-8E62-17ED1D11A62C}"/>
      </w:docPartPr>
      <w:docPartBody>
        <w:p>
          <w:pPr>
            <w:pStyle w:val="96"/>
          </w:pPr>
          <w:r>
            <w:rPr>
              <w:rStyle w:val="4"/>
            </w:rPr>
            <w:t>[Title]</w:t>
          </w:r>
        </w:p>
      </w:docPartBody>
    </w:docPart>
    <w:docPart>
      <w:docPartPr>
        <w:name w:val="C310D6CC575A4D66881F68376B0E1D10"/>
        <w:style w:val=""/>
        <w:category>
          <w:name w:val="General"/>
          <w:gallery w:val="placeholder"/>
        </w:category>
        <w:types>
          <w:type w:val="bbPlcHdr"/>
        </w:types>
        <w:behaviors>
          <w:behavior w:val="content"/>
        </w:behaviors>
        <w:description w:val=""/>
        <w:guid w:val="{669B6387-AA4A-4628-A2B9-6C7795C2E10A}"/>
      </w:docPartPr>
      <w:docPartBody>
        <w:p>
          <w:pPr>
            <w:pStyle w:val="97"/>
          </w:pPr>
          <w:r>
            <w:rPr>
              <w:rStyle w:val="4"/>
            </w:rPr>
            <w:t>[Subject]</w:t>
          </w:r>
        </w:p>
      </w:docPartBody>
    </w:docPart>
    <w:docPart>
      <w:docPartPr>
        <w:name w:val="BE2057D7BCD5483A965EE9F4332B152C"/>
        <w:style w:val=""/>
        <w:category>
          <w:name w:val="General"/>
          <w:gallery w:val="placeholder"/>
        </w:category>
        <w:types>
          <w:type w:val="bbPlcHdr"/>
        </w:types>
        <w:behaviors>
          <w:behavior w:val="content"/>
        </w:behaviors>
        <w:description w:val=""/>
        <w:guid w:val="{F5401F4E-729B-4561-A67E-B1FB18CA92D5}"/>
      </w:docPartPr>
      <w:docPartBody>
        <w:p>
          <w:pPr>
            <w:pStyle w:val="98"/>
          </w:pPr>
          <w:r>
            <w:rPr>
              <w:rStyle w:val="4"/>
            </w:rPr>
            <w:t>Click here to enter a date.</w:t>
          </w:r>
        </w:p>
      </w:docPartBody>
    </w:docPart>
    <w:docPart>
      <w:docPartPr>
        <w:name w:val="4CFB05C0AFA14A59A787683847DBADA6"/>
        <w:style w:val=""/>
        <w:category>
          <w:name w:val="General"/>
          <w:gallery w:val="placeholder"/>
        </w:category>
        <w:types>
          <w:type w:val="bbPlcHdr"/>
        </w:types>
        <w:behaviors>
          <w:behavior w:val="content"/>
        </w:behaviors>
        <w:description w:val=""/>
        <w:guid w:val="{B53A8F8E-D28B-443E-BCE3-66ABF2A383DC}"/>
      </w:docPartPr>
      <w:docPartBody>
        <w:p>
          <w:pPr>
            <w:pStyle w:val="99"/>
          </w:pPr>
          <w:r>
            <w:rPr>
              <w:rStyle w:val="4"/>
            </w:rPr>
            <w:t>[Title]</w:t>
          </w:r>
        </w:p>
      </w:docPartBody>
    </w:docPart>
    <w:docPart>
      <w:docPartPr>
        <w:name w:val="F4CB510A2D654FEABA4968AD19A39CFC"/>
        <w:style w:val=""/>
        <w:category>
          <w:name w:val="General"/>
          <w:gallery w:val="placeholder"/>
        </w:category>
        <w:types>
          <w:type w:val="bbPlcHdr"/>
        </w:types>
        <w:behaviors>
          <w:behavior w:val="content"/>
        </w:behaviors>
        <w:description w:val=""/>
        <w:guid w:val="{08FF9F49-1957-42E4-A583-F8FDFC856EB8}"/>
      </w:docPartPr>
      <w:docPartBody>
        <w:p>
          <w:pPr>
            <w:pStyle w:val="100"/>
          </w:pPr>
          <w:r>
            <w:rPr>
              <w:rStyle w:val="4"/>
            </w:rPr>
            <w:t>[Subject]</w:t>
          </w:r>
        </w:p>
      </w:docPartBody>
    </w:docPart>
    <w:docPart>
      <w:docPartPr>
        <w:name w:val="DB62A2E017874FAD87F8AB42BDA119FE"/>
        <w:style w:val=""/>
        <w:category>
          <w:name w:val="General"/>
          <w:gallery w:val="placeholder"/>
        </w:category>
        <w:types>
          <w:type w:val="bbPlcHdr"/>
        </w:types>
        <w:behaviors>
          <w:behavior w:val="content"/>
        </w:behaviors>
        <w:description w:val=""/>
        <w:guid w:val="{94DC4B02-6759-4784-A071-6886E578C2A9}"/>
      </w:docPartPr>
      <w:docPartBody>
        <w:p>
          <w:pPr>
            <w:pStyle w:val="101"/>
          </w:pPr>
          <w:r>
            <w:rPr>
              <w:rStyle w:val="4"/>
            </w:rPr>
            <w:t>Click here to enter a date.</w:t>
          </w:r>
        </w:p>
      </w:docPartBody>
    </w:docPart>
    <w:docPart>
      <w:docPartPr>
        <w:name w:val="16D01AD5E2FD48DD92E38E5BE3C00611"/>
        <w:style w:val=""/>
        <w:category>
          <w:name w:val="General"/>
          <w:gallery w:val="placeholder"/>
        </w:category>
        <w:types>
          <w:type w:val="bbPlcHdr"/>
        </w:types>
        <w:behaviors>
          <w:behavior w:val="content"/>
        </w:behaviors>
        <w:description w:val=""/>
        <w:guid w:val="{107C3DFC-8F04-4334-996C-ADAC552F8174}"/>
      </w:docPartPr>
      <w:docPartBody>
        <w:p>
          <w:pPr>
            <w:pStyle w:val="102"/>
          </w:pPr>
          <w:r>
            <w:rPr>
              <w:rStyle w:val="4"/>
            </w:rPr>
            <w:t>Click here to enter a date.</w:t>
          </w:r>
        </w:p>
      </w:docPartBody>
    </w:docPart>
    <w:docPart>
      <w:docPartPr>
        <w:name w:val="B9B651B542CB43868BE19FBD4674E2DB"/>
        <w:style w:val=""/>
        <w:category>
          <w:name w:val="General"/>
          <w:gallery w:val="placeholder"/>
        </w:category>
        <w:types>
          <w:type w:val="bbPlcHdr"/>
        </w:types>
        <w:behaviors>
          <w:behavior w:val="content"/>
        </w:behaviors>
        <w:description w:val=""/>
        <w:guid w:val="{6DF67E3E-3B2F-4612-A501-2C096FF4C55C}"/>
      </w:docPartPr>
      <w:docPartBody>
        <w:p>
          <w:pPr>
            <w:pStyle w:val="103"/>
          </w:pPr>
          <w:r>
            <w:rPr>
              <w:rStyle w:val="4"/>
            </w:rPr>
            <w:t>[Title]</w:t>
          </w:r>
        </w:p>
      </w:docPartBody>
    </w:docPart>
    <w:docPart>
      <w:docPartPr>
        <w:name w:val="9ABEC45A21B445AD9DF56425C384FDA9"/>
        <w:style w:val=""/>
        <w:category>
          <w:name w:val="General"/>
          <w:gallery w:val="placeholder"/>
        </w:category>
        <w:types>
          <w:type w:val="bbPlcHdr"/>
        </w:types>
        <w:behaviors>
          <w:behavior w:val="content"/>
        </w:behaviors>
        <w:description w:val=""/>
        <w:guid w:val="{64896539-7A8A-4423-9718-978A6C022CA6}"/>
      </w:docPartPr>
      <w:docPartBody>
        <w:p>
          <w:pPr>
            <w:pStyle w:val="104"/>
          </w:pPr>
          <w:r>
            <w:rPr>
              <w:rStyle w:val="4"/>
            </w:rPr>
            <w:t>[Subject]</w:t>
          </w:r>
        </w:p>
      </w:docPartBody>
    </w:docPart>
    <w:docPart>
      <w:docPartPr>
        <w:name w:val="8556AB187DE54277BA0D99816B9541A9"/>
        <w:style w:val=""/>
        <w:category>
          <w:name w:val="General"/>
          <w:gallery w:val="placeholder"/>
        </w:category>
        <w:types>
          <w:type w:val="bbPlcHdr"/>
        </w:types>
        <w:behaviors>
          <w:behavior w:val="content"/>
        </w:behaviors>
        <w:description w:val=""/>
        <w:guid w:val="{1BE9662A-E013-4747-90A2-345E0F0376E9}"/>
      </w:docPartPr>
      <w:docPartBody>
        <w:p>
          <w:pPr>
            <w:pStyle w:val="105"/>
          </w:pPr>
          <w:r>
            <w:rPr>
              <w:rStyle w:val="4"/>
            </w:rPr>
            <w:t>Click here to enter a date.</w:t>
          </w:r>
        </w:p>
      </w:docPartBody>
    </w:docPart>
    <w:docPart>
      <w:docPartPr>
        <w:name w:val="2FC06289F84646F39B03A1607AC26447"/>
        <w:style w:val=""/>
        <w:category>
          <w:name w:val="General"/>
          <w:gallery w:val="placeholder"/>
        </w:category>
        <w:types>
          <w:type w:val="bbPlcHdr"/>
        </w:types>
        <w:behaviors>
          <w:behavior w:val="content"/>
        </w:behaviors>
        <w:description w:val=""/>
        <w:guid w:val="{04885AC1-C472-4D65-874F-48E25BA37300}"/>
      </w:docPartPr>
      <w:docPartBody>
        <w:p>
          <w:pPr>
            <w:pStyle w:val="106"/>
          </w:pPr>
          <w:r>
            <w:rPr>
              <w:rStyle w:val="4"/>
            </w:rPr>
            <w:t>Click here to enter a date.</w:t>
          </w:r>
        </w:p>
      </w:docPartBody>
    </w:docPart>
    <w:docPart>
      <w:docPartPr>
        <w:name w:val="022A3A00D8A5496A9060F80B939598D5"/>
        <w:style w:val=""/>
        <w:category>
          <w:name w:val="General"/>
          <w:gallery w:val="placeholder"/>
        </w:category>
        <w:types>
          <w:type w:val="bbPlcHdr"/>
        </w:types>
        <w:behaviors>
          <w:behavior w:val="content"/>
        </w:behaviors>
        <w:description w:val=""/>
        <w:guid w:val="{B7C73498-D47D-4098-A41D-1EE783E5CD17}"/>
      </w:docPartPr>
      <w:docPartBody>
        <w:p>
          <w:pPr>
            <w:pStyle w:val="107"/>
          </w:pPr>
          <w:r>
            <w:rPr>
              <w:rStyle w:val="4"/>
            </w:rPr>
            <w:t>[Title]</w:t>
          </w:r>
        </w:p>
      </w:docPartBody>
    </w:docPart>
    <w:docPart>
      <w:docPartPr>
        <w:name w:val="5A7A7136BD3E4553956FF7070719B6F3"/>
        <w:style w:val=""/>
        <w:category>
          <w:name w:val="General"/>
          <w:gallery w:val="placeholder"/>
        </w:category>
        <w:types>
          <w:type w:val="bbPlcHdr"/>
        </w:types>
        <w:behaviors>
          <w:behavior w:val="content"/>
        </w:behaviors>
        <w:description w:val=""/>
        <w:guid w:val="{9D1103E0-7BE3-4E1E-B0E3-53D866564CCE}"/>
      </w:docPartPr>
      <w:docPartBody>
        <w:p>
          <w:pPr>
            <w:pStyle w:val="108"/>
          </w:pPr>
          <w:r>
            <w:rPr>
              <w:rStyle w:val="4"/>
            </w:rPr>
            <w:t>[Subject]</w:t>
          </w:r>
        </w:p>
      </w:docPartBody>
    </w:docPart>
    <w:docPart>
      <w:docPartPr>
        <w:name w:val="1AAC6DAE19E14F81A71F61EBFD8517E5"/>
        <w:style w:val=""/>
        <w:category>
          <w:name w:val="General"/>
          <w:gallery w:val="placeholder"/>
        </w:category>
        <w:types>
          <w:type w:val="bbPlcHdr"/>
        </w:types>
        <w:behaviors>
          <w:behavior w:val="content"/>
        </w:behaviors>
        <w:description w:val=""/>
        <w:guid w:val="{FFD458B3-6D19-4EFA-B383-7B34FC438891}"/>
      </w:docPartPr>
      <w:docPartBody>
        <w:p>
          <w:pPr>
            <w:pStyle w:val="109"/>
          </w:pPr>
          <w:r>
            <w:rPr>
              <w:rStyle w:val="4"/>
            </w:rPr>
            <w:t>Click here to enter a date.</w:t>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efaultTabStop w:val="7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D7AF8"/>
    <w:rsid w:val="00530616"/>
    <w:rsid w:val="005D3BC9"/>
    <w:rsid w:val="006206DC"/>
    <w:rsid w:val="00645E48"/>
    <w:rsid w:val="00654A91"/>
    <w:rsid w:val="006A5ED9"/>
    <w:rsid w:val="007C130D"/>
    <w:rsid w:val="007E2E66"/>
    <w:rsid w:val="007F5DDF"/>
    <w:rsid w:val="00804300"/>
    <w:rsid w:val="00834F76"/>
    <w:rsid w:val="00852500"/>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A3300"/>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sdException w:qFormat="1" w:unhideWhenUsed="0" w:uiPriority="99" w:name="Placeholder Text"/>
  </w:latentStyles>
  <w:style w:type="paragraph" w:default="1" w:styleId="1">
    <w:name w:val="Normal"/>
    <w:qFormat/>
    <w:uiPriority w:val="0"/>
    <w:pPr>
      <w:spacing w:after="200" w:line="276" w:lineRule="auto"/>
    </w:pPr>
    <w:rPr>
      <w:rFonts w:cs="Times New Roman" w:asciiTheme="minorHAnsi" w:hAnsiTheme="minorHAnsi" w:eastAsiaTheme="minorEastAsia"/>
      <w:sz w:val="3276"/>
      <w:szCs w:val="3276"/>
      <w:lang w:val="en-AU" w:eastAsia="en-AU"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Placeholder Text"/>
    <w:basedOn w:val="2"/>
    <w:semiHidden/>
    <w:qFormat/>
    <w:uiPriority w:val="99"/>
    <w:rPr>
      <w:color w:val="808080"/>
    </w:rPr>
  </w:style>
  <w:style w:type="paragraph" w:customStyle="1" w:styleId="5">
    <w:name w:val="8E1C8CBDAA8F42B48DC5B7E9C355C14C"/>
    <w:qFormat/>
    <w:uiPriority w:val="0"/>
    <w:pPr>
      <w:spacing w:after="200" w:line="276" w:lineRule="auto"/>
    </w:pPr>
    <w:rPr>
      <w:rFonts w:asciiTheme="minorHAnsi" w:hAnsiTheme="minorHAnsi" w:eastAsiaTheme="minorEastAsia" w:cstheme="minorBidi"/>
      <w:sz w:val="22"/>
      <w:szCs w:val="22"/>
      <w:lang w:val="en-AU" w:eastAsia="en-AU" w:bidi="ar-SA"/>
    </w:rPr>
  </w:style>
  <w:style w:type="paragraph" w:customStyle="1" w:styleId="6">
    <w:name w:val="64DA29B4B818491A8445FACA6B4A58FE"/>
    <w:qFormat/>
    <w:uiPriority w:val="0"/>
    <w:pPr>
      <w:spacing w:after="200" w:line="276" w:lineRule="auto"/>
    </w:pPr>
    <w:rPr>
      <w:rFonts w:asciiTheme="minorHAnsi" w:hAnsiTheme="minorHAnsi" w:eastAsiaTheme="minorEastAsia" w:cstheme="minorBidi"/>
      <w:sz w:val="22"/>
      <w:szCs w:val="22"/>
      <w:lang w:val="en-AU" w:eastAsia="en-AU" w:bidi="ar-SA"/>
    </w:rPr>
  </w:style>
  <w:style w:type="paragraph" w:customStyle="1" w:styleId="7">
    <w:name w:val="DA4EAE69A622484A8A13244C31698E01"/>
    <w:qFormat/>
    <w:uiPriority w:val="0"/>
    <w:pPr>
      <w:spacing w:after="200" w:line="276" w:lineRule="auto"/>
    </w:pPr>
    <w:rPr>
      <w:rFonts w:asciiTheme="minorHAnsi" w:hAnsiTheme="minorHAnsi" w:eastAsiaTheme="minorEastAsia" w:cstheme="minorBidi"/>
      <w:sz w:val="22"/>
      <w:szCs w:val="22"/>
      <w:lang w:val="en-AU" w:eastAsia="en-AU" w:bidi="ar-SA"/>
    </w:rPr>
  </w:style>
  <w:style w:type="paragraph" w:customStyle="1" w:styleId="8">
    <w:name w:val="5890561D23A945809071113A6C68927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
    <w:name w:val="6BC2A406FC5849D5BF4C929554B69C0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
    <w:name w:val="3DAEDCC809E74C1BBEA5538196B15D95"/>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1">
    <w:name w:val="D0949D54ABBD45B6B5A56C13D6E00ED3"/>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2">
    <w:name w:val="A56DF5E496F64AF2A653045BF9C5F8B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3">
    <w:name w:val="9A54484337E6432898C83A6979AD03B1"/>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4">
    <w:name w:val="BD63D03A965C434CB2A5D781836ED0AB"/>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5">
    <w:name w:val="A0B791FD16124C01B5C7B4046BD8B5D5"/>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6">
    <w:name w:val="9699759BFAA9442A9AFA12BA988E5B1C"/>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7">
    <w:name w:val="E22B78E3087E45A98461A0760D8DE13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8">
    <w:name w:val="6A2B13588E61401E9ADDF947EF2CAA81"/>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9">
    <w:name w:val="E3DCC06AA475448F80CBDE9AA7E7E52D"/>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0">
    <w:name w:val="E663257AF8474610BC38CD21A3451AA4"/>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1">
    <w:name w:val="184D9CF657F349BBBC0770E6A714662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2">
    <w:name w:val="A2800AB8BDB147F38CD0185CF700A6D7"/>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3">
    <w:name w:val="9208ECEFAF3E458EB5ED6E148FBECB8E"/>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4">
    <w:name w:val="26BD9DF55ED94E31A31D57500FFC56EF"/>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5">
    <w:name w:val="C226252E1CD04A8FA38D897F7FAFC785"/>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6">
    <w:name w:val="815D5CA64E1E44C99170C791F839A3F1"/>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7">
    <w:name w:val="47E049F9A30D4425B58543B357186F66"/>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8">
    <w:name w:val="FEE392C346D840AC91E330B578D7BBF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9">
    <w:name w:val="50237688F40E40619B98960770D01BB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0">
    <w:name w:val="816CCB46E1024F5C96C56571DCDBB122"/>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1">
    <w:name w:val="00B660668BB242D598513FE17C81835B"/>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2">
    <w:name w:val="B285AB56873D410DB07DB4EA75FBC54C"/>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3">
    <w:name w:val="A96DCB097DF94FD1A4DD9CA811B27CBC"/>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4">
    <w:name w:val="3D1A8E7A41134AD99290839A7263995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5">
    <w:name w:val="610A2ADFA6DB40F1A676A460E3C9D2D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6">
    <w:name w:val="D06C5925CBA8444D9802DB15611BFA9E"/>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7">
    <w:name w:val="8BD51BF252C84AC2B7DA422C294CC342"/>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8">
    <w:name w:val="C3B571D88FAE480AAC7FC68C4589CDC7"/>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9">
    <w:name w:val="BCEC9D07EA2245968D14A5587385444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0">
    <w:name w:val="AC5A789EEF6A4DD8A12933E38CED114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1">
    <w:name w:val="6B0CA132AD904D0BBBEFE510551D8FF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2">
    <w:name w:val="143BD19C9E8A4E3FA113BE3FD1DD709E"/>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3">
    <w:name w:val="0577EAE4DB5B4AB39DD117A61FF07D6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4">
    <w:name w:val="9FDDEE33B88948959EBFE2CA1DBEF5EB"/>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5">
    <w:name w:val="5E04CC1760D44D2C930FC00748952EA6"/>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6">
    <w:name w:val="14725B87A13248B2954F26A2B8F9430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7">
    <w:name w:val="41221FC677A148139C996833621D3FA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8">
    <w:name w:val="A45321C057174B9385799BF26D5A0596"/>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9">
    <w:name w:val="52B92874B990443C8DB1EC8FB07EC020"/>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0">
    <w:name w:val="6148719FBB9D4CB28E414AC3F51BE8C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1">
    <w:name w:val="4AD067FCB5AD4DAAA8938E17818540F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2">
    <w:name w:val="0DE25BFA00BC4780BB02F42F16EB78EC"/>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3">
    <w:name w:val="3BACDDDAAABA498FB023A39CBEA373A5"/>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4">
    <w:name w:val="8EF94F391A33438BB6B63AAA1F25699E"/>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5">
    <w:name w:val="5D112CC483BC48E2A092D3EF77001C74"/>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6">
    <w:name w:val="9DDBCFB4F10546F4B73D9A31B27B4F1E"/>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7">
    <w:name w:val="E2A5301C1E544D91A5A77844B3C0190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8">
    <w:name w:val="C3153FE8C16149698FC7895FBDB7D39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9">
    <w:name w:val="AB02F6A930C64D28A8EF4AF361DE6C7B"/>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0">
    <w:name w:val="B8C6C3D659E04BB8A4CAE07080F61D9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1">
    <w:name w:val="0766ED4638C040E8AB16A13C2D2DC2B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2">
    <w:name w:val="CBE551B610304B10AA8105E36BD34940"/>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3">
    <w:name w:val="711EC098C8704AF88449050771FD00A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4">
    <w:name w:val="DA12C14835654EBE9EF19F414847A4B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5">
    <w:name w:val="6570E9900FD74AF79FC6053E44E7CB0E"/>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6">
    <w:name w:val="4FCA931183A44BF698671C123ECA2F2B"/>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7">
    <w:name w:val="CCF58E60647749F0A167310D5CC16332"/>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8">
    <w:name w:val="95101CB5523D44EABBC6E33A3CA11380"/>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9">
    <w:name w:val="496022BC6FC64A5AAB2855FF0D8EE144"/>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0">
    <w:name w:val="CE1772F8B2FD46D2877FCE76673501D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1">
    <w:name w:val="8563C8A15C4F40EAB598B715E08FA23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2">
    <w:name w:val="EB95EB5AD3754A449DA562A3A994BE72"/>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3">
    <w:name w:val="456C2EF7A6404762A0E29A96FDB387C7"/>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4">
    <w:name w:val="B95E1A6E87AB414496A2E53A3BD02D0F"/>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5">
    <w:name w:val="FF66F68473584C1EACF17406ECB8E0E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6">
    <w:name w:val="90430F3820C349F0BCBA04433ACAB5D6"/>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7">
    <w:name w:val="2AE848D216CE4FF2A2DED1686839C374"/>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8">
    <w:name w:val="4CAF7092A45A4C2BA9D45B8E381B042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9">
    <w:name w:val="F081F68F18CE4C7DA827ED806257937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0">
    <w:name w:val="7E13CC67E5B64670B79C61C3DEDA648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1">
    <w:name w:val="13A4FF17569146DB9A6222AB86D8663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2">
    <w:name w:val="88D8B67CF5FE4D529AF6F7D1191F60D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3">
    <w:name w:val="C819B3EF6801408EAFE5C768C59A6236"/>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4">
    <w:name w:val="696ED913DD914085BEA781096DA96B48"/>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5">
    <w:name w:val="453F67D637E945B0AE9214EC705285D0"/>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6">
    <w:name w:val="51EE9C19AF364076A719D83965C72DA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7">
    <w:name w:val="E939010CCED54D07A6BC9DD51DB54035"/>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8">
    <w:name w:val="0A26BB684F52459D862CE9F3F62978C5"/>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9">
    <w:name w:val="5889BBD93CBB4314B1499B100D6253F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0">
    <w:name w:val="58DE023ACB154069A0BA774749333E94"/>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1">
    <w:name w:val="02E4257FD27D4167BEBC4184E214242C"/>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2">
    <w:name w:val="15209EE6255A4F60AC82069E3094C620"/>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3">
    <w:name w:val="B67F94CE41584016BDC1737866F035D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4">
    <w:name w:val="DE3143FAA0924400A352BAB2D259BB38"/>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5">
    <w:name w:val="CACD3C7DAEB6471BA7F7345DCC926037"/>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6">
    <w:name w:val="0E92B4E806204813801D94A665BF9EC5"/>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7">
    <w:name w:val="C310D6CC575A4D66881F68376B0E1D10"/>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8">
    <w:name w:val="BE2057D7BCD5483A965EE9F4332B152C"/>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9">
    <w:name w:val="4CFB05C0AFA14A59A787683847DBADA6"/>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0">
    <w:name w:val="F4CB510A2D654FEABA4968AD19A39CFC"/>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1">
    <w:name w:val="DB62A2E017874FAD87F8AB42BDA119FE"/>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2">
    <w:name w:val="16D01AD5E2FD48DD92E38E5BE3C0061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3">
    <w:name w:val="B9B651B542CB43868BE19FBD4674E2DB"/>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4">
    <w:name w:val="9ABEC45A21B445AD9DF56425C384FDA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5">
    <w:name w:val="8556AB187DE54277BA0D99816B9541A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6">
    <w:name w:val="2FC06289F84646F39B03A1607AC26447"/>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7">
    <w:name w:val="022A3A00D8A5496A9060F80B939598D5"/>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8">
    <w:name w:val="5A7A7136BD3E4553956FF7070719B6F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9">
    <w:name w:val="1AAC6DAE19E14F81A71F61EBFD8517E5"/>
    <w:qFormat/>
    <w:uiPriority w:val="0"/>
    <w:pPr>
      <w:spacing w:after="160" w:line="259" w:lineRule="auto"/>
    </w:pPr>
    <w:rPr>
      <w:rFonts w:asciiTheme="minorHAnsi" w:hAnsiTheme="minorHAnsi" w:eastAsiaTheme="minorEastAsia" w:cstheme="minorBidi"/>
      <w:sz w:val="22"/>
      <w:szCs w:val="22"/>
      <w:lang w:val="en-AU" w:eastAsia="en-AU" w:bidi="ar-SA"/>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1379F04-6353-498A-875B-C758920AC7AE}">
  <ds:schemaRefs/>
</ds:datastoreItem>
</file>

<file path=customXml/itemProps3.xml><?xml version="1.0" encoding="utf-8"?>
<ds:datastoreItem xmlns:ds="http://schemas.openxmlformats.org/officeDocument/2006/customXml" ds:itemID="{E7DB0363-1228-4198-9EDC-13AEBE5CF963}">
  <ds:schemaRefs/>
</ds:datastoreItem>
</file>

<file path=docProps/app.xml><?xml version="1.0" encoding="utf-8"?>
<Properties xmlns="http://schemas.openxmlformats.org/officeDocument/2006/extended-properties" xmlns:vt="http://schemas.openxmlformats.org/officeDocument/2006/docPropsVTypes">
  <Template>Theory Exam.dotx</Template>
  <Pages>25</Pages>
  <Words>2422</Words>
  <Characters>13066</Characters>
  <Lines>106</Lines>
  <Paragraphs>30</Paragraphs>
  <TotalTime>2</TotalTime>
  <ScaleCrop>false</ScaleCrop>
  <LinksUpToDate>false</LinksUpToDate>
  <CharactersWithSpaces>15058</CharactersWithSpaces>
  <Application>WPS Office_11.1.0.11636_F1E327BC-269C-435d-A152-05C5408002CA</Application>
  <DocSecurity>8</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2019-07-16T21:35:00Z</dcterms:created>
  <dc:creator>Michelle Curro</dc:creator>
  <cp:lastModifiedBy>Maggie 澳洲代购客服</cp:lastModifiedBy>
  <cp:lastPrinted>2019-05-27T02:31:00Z</cp:lastPrinted>
  <dcterms:modified xsi:type="dcterms:W3CDTF">2022-04-12T09:41:27Z</dcterms:modified>
  <dc:subject>Identify and produce estimated costs for building and construction projects</dc:subject>
  <dc:title>CPCCBC4004A</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2052-11.1.0.11636</vt:lpwstr>
  </property>
  <property fmtid="{D5CDD505-2E9C-101B-9397-08002B2CF9AE}" pid="3" name="ICV">
    <vt:lpwstr>FB563C7245BC4790923049203801F492</vt:lpwstr>
  </property>
</Properties>
</file>