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19E" w:rsidRPr="00EE719E" w:rsidRDefault="00EE719E" w:rsidP="00EE719E">
      <w:r w:rsidRPr="00EE719E">
        <w:rPr>
          <w:noProof/>
          <w:lang w:eastAsia="en-AU"/>
        </w:rPr>
        <w:drawing>
          <wp:anchor distT="0" distB="0" distL="114300" distR="114300" simplePos="0" relativeHeight="251659264" behindDoc="1" locked="0" layoutInCell="1" allowOverlap="1" wp14:anchorId="7D53584A" wp14:editId="016F1156">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E719E">
        <w:rPr>
          <w:noProof/>
          <w:lang w:eastAsia="en-AU"/>
        </w:rPr>
        <mc:AlternateContent>
          <mc:Choice Requires="wps">
            <w:drawing>
              <wp:anchor distT="0" distB="0" distL="114300" distR="114300" simplePos="0" relativeHeight="251660288" behindDoc="0" locked="1" layoutInCell="1" allowOverlap="1" wp14:anchorId="1CF8CCDD" wp14:editId="0FD7EB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C610D" w:rsidRPr="00361DB7" w:rsidRDefault="009C610D"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9C610D" w:rsidRPr="00E623C6" w:rsidRDefault="009C610D"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CF8CCD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9C610D" w:rsidRPr="00361DB7" w:rsidRDefault="009C610D" w:rsidP="00EE719E">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3D430C4F8B545E88D75AB4F3EC23E2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BSBWHS508</w:t>
                          </w:r>
                        </w:sdtContent>
                      </w:sdt>
                    </w:p>
                    <w:p w:rsidR="009C610D" w:rsidRPr="00E623C6" w:rsidRDefault="009C610D" w:rsidP="00EE719E">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Manage WHS hazards associated with plant</w:t>
                          </w:r>
                        </w:sdtContent>
                      </w:sdt>
                    </w:p>
                  </w:txbxContent>
                </v:textbox>
                <w10:anchorlock/>
              </v:roundrect>
            </w:pict>
          </mc:Fallback>
        </mc:AlternateContent>
      </w:r>
      <w:r w:rsidRPr="00EE719E">
        <w:br w:type="page"/>
      </w:r>
    </w:p>
    <w:p w:rsidR="00EE719E" w:rsidRPr="00EE719E" w:rsidRDefault="00EE719E" w:rsidP="00EE719E">
      <w:pPr>
        <w:jc w:val="center"/>
        <w:rPr>
          <w:rFonts w:ascii="Arial" w:hAnsi="Arial"/>
          <w:szCs w:val="20"/>
        </w:rPr>
      </w:pPr>
    </w:p>
    <w:p w:rsidR="00EE719E" w:rsidRPr="00EE719E" w:rsidRDefault="00EE719E" w:rsidP="00EE719E">
      <w:pPr>
        <w:rPr>
          <w:i/>
          <w:sz w:val="20"/>
        </w:rPr>
        <w:sectPr w:rsidR="00EE719E" w:rsidRPr="00EE719E" w:rsidSect="00C5516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E719E">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97B9281" wp14:editId="44B04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C610D" w:rsidRPr="00C376ED" w:rsidRDefault="009C610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C610D" w:rsidRPr="00C376ED" w:rsidRDefault="009C610D" w:rsidP="00EE719E">
                            <w:pPr>
                              <w:jc w:val="center"/>
                              <w:rPr>
                                <w:rFonts w:ascii="Arial" w:hAnsi="Arial" w:cs="Arial"/>
                                <w:sz w:val="20"/>
                              </w:rPr>
                            </w:pPr>
                          </w:p>
                          <w:p w:rsidR="009C610D" w:rsidRPr="00C376ED" w:rsidRDefault="009C610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B928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9C610D" w:rsidRPr="00C376ED" w:rsidRDefault="009C610D" w:rsidP="00EE719E">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C610D" w:rsidRPr="00C376ED" w:rsidRDefault="009C610D" w:rsidP="00EE719E">
                      <w:pPr>
                        <w:jc w:val="center"/>
                        <w:rPr>
                          <w:rFonts w:ascii="Arial" w:hAnsi="Arial" w:cs="Arial"/>
                          <w:sz w:val="20"/>
                        </w:rPr>
                      </w:pPr>
                    </w:p>
                    <w:p w:rsidR="009C610D" w:rsidRPr="00C376ED" w:rsidRDefault="009C610D" w:rsidP="00EE719E">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EE719E">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73708019"/>
          <w:placeholder>
            <w:docPart w:val="50A3B91A3CBA4B40AD3AE0615DDD5ED5"/>
          </w:placeholder>
          <w:dataBinding w:prefixMappings="xmlns:ns0='http://purl.org/dc/elements/1.1/' xmlns:ns1='http://schemas.openxmlformats.org/package/2006/metadata/core-properties' " w:xpath="/ns1:coreProperties[1]/ns0:title[1]" w:storeItemID="{6C3C8BC8-F283-45AE-878A-BAB7291924A1}"/>
          <w:text/>
        </w:sdtPr>
        <w:sdtContent>
          <w:r w:rsidR="00E218B9">
            <w:rPr>
              <w:rFonts w:ascii="Arial" w:hAnsi="Arial" w:cs="Arial"/>
              <w:b/>
            </w:rPr>
            <w:t>BSBWHS508</w:t>
          </w:r>
        </w:sdtContent>
      </w:sdt>
    </w:p>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61112E" w:rsidP="004B5D8B">
            <w:pPr>
              <w:rPr>
                <w:rFonts w:ascii="Arial" w:hAnsi="Arial" w:cs="Arial"/>
              </w:rPr>
            </w:pPr>
            <w:permStart w:id="140792910" w:edGrp="everyone"/>
            <w:r>
              <w:rPr>
                <w:rFonts w:ascii="Arial" w:hAnsi="Arial" w:cs="Arial"/>
              </w:rPr>
              <w:t>Chris Tauri</w:t>
            </w:r>
            <w:permEnd w:id="14079291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6-19T00:00:00Z">
              <w:dateFormat w:val="d/MM/yyyy"/>
              <w:lid w:val="en-AU"/>
              <w:storeMappedDataAs w:val="dateTime"/>
              <w:calendar w:val="gregorian"/>
            </w:date>
          </w:sdtPr>
          <w:sdtContent>
            <w:permStart w:id="870022673" w:edGrp="everyone" w:displacedByCustomXml="prev"/>
            <w:tc>
              <w:tcPr>
                <w:tcW w:w="5583" w:type="dxa"/>
              </w:tcPr>
              <w:p w:rsidR="00C92317" w:rsidRPr="00244BDD" w:rsidRDefault="004C6375" w:rsidP="00244BDD">
                <w:pPr>
                  <w:rPr>
                    <w:rFonts w:ascii="Arial" w:hAnsi="Arial" w:cs="Arial"/>
                  </w:rPr>
                </w:pPr>
                <w:r>
                  <w:rPr>
                    <w:rFonts w:ascii="Arial" w:hAnsi="Arial" w:cs="Arial"/>
                  </w:rPr>
                  <w:t>19/06/2020</w:t>
                </w:r>
              </w:p>
            </w:tc>
            <w:permEnd w:id="870022673" w:displacedByCustomXml="next"/>
          </w:sdtContent>
        </w:sdt>
      </w:tr>
    </w:tbl>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844047740" w:edGrp="everyone"/>
            <w:permEnd w:id="84404774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99328426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9328426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C5516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92374846" w:edGrp="everyone"/>
                <w:r w:rsidR="005B7C80">
                  <w:rPr>
                    <w:rFonts w:ascii="MS Gothic" w:eastAsia="MS Gothic" w:hAnsi="MS Gothic" w:cs="Arial" w:hint="eastAsia"/>
                  </w:rPr>
                  <w:t>☐</w:t>
                </w:r>
                <w:permEnd w:id="1892374846"/>
              </w:sdtContent>
            </w:sdt>
            <w:r w:rsidR="00C92317" w:rsidRPr="00ED32CC">
              <w:rPr>
                <w:rFonts w:ascii="Arial" w:hAnsi="Arial" w:cs="Arial"/>
              </w:rPr>
              <w:t xml:space="preserve"> Competent</w:t>
            </w:r>
          </w:p>
          <w:p w:rsidR="00C92317" w:rsidRPr="00ED32CC" w:rsidRDefault="00C5516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31185234" w:edGrp="everyone"/>
                <w:r w:rsidR="005B7C80">
                  <w:rPr>
                    <w:rFonts w:ascii="MS Gothic" w:eastAsia="MS Gothic" w:hAnsi="MS Gothic" w:cs="Arial" w:hint="eastAsia"/>
                  </w:rPr>
                  <w:t>☐</w:t>
                </w:r>
                <w:permEnd w:id="531185234"/>
              </w:sdtContent>
            </w:sdt>
            <w:r w:rsidR="00C92317" w:rsidRPr="00ED32CC">
              <w:rPr>
                <w:rFonts w:ascii="Arial" w:hAnsi="Arial" w:cs="Arial"/>
              </w:rPr>
              <w:t xml:space="preserve"> Not Yet Competent</w:t>
            </w:r>
          </w:p>
        </w:tc>
      </w:tr>
    </w:tbl>
    <w:p w:rsidR="00C92317" w:rsidRPr="00ED32CC" w:rsidRDefault="00C92317" w:rsidP="004B5D8B">
      <w:pPr>
        <w:rPr>
          <w:rFonts w:ascii="Arial" w:hAnsi="Arial" w:cs="Arial"/>
        </w:rPr>
      </w:pPr>
    </w:p>
    <w:p w:rsidR="00C92317" w:rsidRPr="00ED32CC" w:rsidRDefault="00C92317"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C92317" w:rsidP="004B5D8B">
      <w:pPr>
        <w:pStyle w:val="ListParagraph"/>
        <w:numPr>
          <w:ilvl w:val="0"/>
          <w:numId w:val="1"/>
        </w:numPr>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C403B" w:rsidP="001C403B">
            <w:pPr>
              <w:numPr>
                <w:ilvl w:val="0"/>
                <w:numId w:val="37"/>
              </w:numPr>
              <w:rPr>
                <w:rFonts w:ascii="Arial" w:hAnsi="Arial" w:cs="Arial"/>
              </w:rPr>
            </w:pPr>
            <w:r>
              <w:rPr>
                <w:rFonts w:ascii="Arial" w:hAnsi="Arial" w:cs="Arial"/>
              </w:rPr>
              <w:t>Legislative obligations regarding plant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F06DF3" w:rsidP="00277F08">
            <w:pPr>
              <w:numPr>
                <w:ilvl w:val="0"/>
                <w:numId w:val="37"/>
              </w:numPr>
              <w:rPr>
                <w:rFonts w:ascii="Arial" w:hAnsi="Arial" w:cs="Arial"/>
              </w:rPr>
            </w:pPr>
            <w:r>
              <w:rPr>
                <w:rFonts w:ascii="Arial" w:hAnsi="Arial" w:cs="Arial"/>
              </w:rPr>
              <w:t>Identifying/assessing plant hazards and risks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F06DF3" w:rsidP="00277F08">
            <w:pPr>
              <w:numPr>
                <w:ilvl w:val="0"/>
                <w:numId w:val="37"/>
              </w:numPr>
              <w:rPr>
                <w:rFonts w:ascii="Arial" w:hAnsi="Arial" w:cs="Arial"/>
              </w:rPr>
            </w:pPr>
            <w:r>
              <w:rPr>
                <w:rFonts w:ascii="Arial" w:hAnsi="Arial" w:cs="Arial"/>
              </w:rPr>
              <w:t>Implementation and evaluation of risk controls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DD1DB8" w:rsidP="00E1139D">
            <w:pPr>
              <w:numPr>
                <w:ilvl w:val="0"/>
                <w:numId w:val="37"/>
              </w:numPr>
              <w:rPr>
                <w:rFonts w:ascii="Arial" w:hAnsi="Arial" w:cs="Arial"/>
              </w:rPr>
            </w:pPr>
            <w:r>
              <w:rPr>
                <w:rFonts w:ascii="Arial" w:hAnsi="Arial" w:cs="Arial"/>
              </w:rPr>
              <w:t>Registration, licensing and certification</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rPr>
          <w:rFonts w:ascii="Arial" w:hAnsi="Arial" w:cs="Arial"/>
        </w:rPr>
      </w:pPr>
    </w:p>
    <w:p w:rsidR="00824A76" w:rsidRPr="00ED32CC" w:rsidRDefault="00824A76" w:rsidP="004B5D8B">
      <w:pPr>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ACTIVITIES</w:t>
      </w:r>
    </w:p>
    <w:p w:rsidR="00AC196D" w:rsidRPr="00AC196D" w:rsidRDefault="00AC196D" w:rsidP="00AC196D">
      <w:pPr>
        <w:rPr>
          <w:rFonts w:ascii="Arial" w:hAnsi="Arial" w:cs="Arial"/>
        </w:rPr>
      </w:pPr>
    </w:p>
    <w:p w:rsidR="00AC196D" w:rsidRPr="00AC196D" w:rsidRDefault="00AC196D" w:rsidP="00AC196D">
      <w:pPr>
        <w:rPr>
          <w:rFonts w:ascii="Arial" w:hAnsi="Arial" w:cs="Arial"/>
        </w:rPr>
      </w:pPr>
      <w:r w:rsidRPr="00AC196D">
        <w:rPr>
          <w:rFonts w:ascii="Arial" w:hAnsi="Arial" w:cs="Arial"/>
        </w:rPr>
        <w:t xml:space="preserve">For the following activities, name a workplace that you wish to examine. </w:t>
      </w:r>
    </w:p>
    <w:p w:rsidR="00AC196D" w:rsidRPr="00AC196D" w:rsidRDefault="00AC196D" w:rsidP="00AC196D">
      <w:pP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DD1DB8">
        <w:tc>
          <w:tcPr>
            <w:tcW w:w="2292" w:type="dxa"/>
            <w:shd w:val="clear" w:color="auto" w:fill="D9D9D9" w:themeFill="background1" w:themeFillShade="D9"/>
          </w:tcPr>
          <w:p w:rsidR="00277F08" w:rsidRPr="00336D39" w:rsidRDefault="00277F08" w:rsidP="00DD1DB8">
            <w:pPr>
              <w:rPr>
                <w:rFonts w:ascii="Arial" w:hAnsi="Arial" w:cs="Arial"/>
                <w:b/>
              </w:rPr>
            </w:pPr>
            <w:r w:rsidRPr="00336D39">
              <w:rPr>
                <w:rFonts w:ascii="Arial" w:hAnsi="Arial" w:cs="Arial"/>
                <w:b/>
              </w:rPr>
              <w:t>Name of workplace</w:t>
            </w:r>
          </w:p>
        </w:tc>
        <w:tc>
          <w:tcPr>
            <w:tcW w:w="6943" w:type="dxa"/>
          </w:tcPr>
          <w:p w:rsidR="00277F08" w:rsidRPr="00336D39" w:rsidRDefault="00082D2A" w:rsidP="00DD1DB8">
            <w:pPr>
              <w:rPr>
                <w:rFonts w:ascii="Arial" w:hAnsi="Arial" w:cs="Arial"/>
              </w:rPr>
            </w:pPr>
            <w:permStart w:id="218893028" w:edGrp="everyone"/>
            <w:r>
              <w:rPr>
                <w:rFonts w:ascii="Arial" w:hAnsi="Arial" w:cs="Arial"/>
              </w:rPr>
              <w:t>Iceworks Design PTY LTD</w:t>
            </w:r>
            <w:permEnd w:id="218893028"/>
          </w:p>
        </w:tc>
      </w:tr>
    </w:tbl>
    <w:p w:rsidR="00277F08" w:rsidRPr="00336D39" w:rsidRDefault="00277F08" w:rsidP="00277F08">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DD1DB8">
        <w:tc>
          <w:tcPr>
            <w:tcW w:w="9235" w:type="dxa"/>
            <w:shd w:val="clear" w:color="auto" w:fill="232F84"/>
          </w:tcPr>
          <w:p w:rsidR="00277F08" w:rsidRPr="00336D39" w:rsidRDefault="00277F08" w:rsidP="00DD1DB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AE258B" w:rsidP="00DD1DB8">
            <w:pPr>
              <w:rPr>
                <w:rFonts w:ascii="Arial" w:hAnsi="Arial" w:cs="Arial"/>
              </w:rPr>
            </w:pPr>
            <w:r w:rsidRPr="00AE258B">
              <w:rPr>
                <w:rFonts w:ascii="Arial" w:hAnsi="Arial" w:cs="Arial"/>
              </w:rPr>
              <w:t>Explain their duties, rights and obligations of PCBUs (and their officers) and workers regarding operation and maintenance of plant (including hazard management) as found in:</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0F51F3" w:rsidP="00277F08">
            <w:pPr>
              <w:numPr>
                <w:ilvl w:val="0"/>
                <w:numId w:val="34"/>
              </w:numPr>
              <w:rPr>
                <w:rFonts w:ascii="Arial" w:hAnsi="Arial" w:cs="Arial"/>
              </w:rPr>
            </w:pPr>
            <w:r w:rsidRPr="000F51F3">
              <w:rPr>
                <w:rFonts w:ascii="Arial" w:hAnsi="Arial" w:cs="Arial"/>
              </w:rPr>
              <w:t>A code of practice relevant to your chosen workplace</w:t>
            </w:r>
          </w:p>
          <w:p w:rsidR="00277F08" w:rsidRDefault="000F51F3" w:rsidP="000F51F3">
            <w:pPr>
              <w:numPr>
                <w:ilvl w:val="0"/>
                <w:numId w:val="34"/>
              </w:numPr>
              <w:rPr>
                <w:rFonts w:ascii="Arial" w:hAnsi="Arial" w:cs="Arial"/>
              </w:rPr>
            </w:pPr>
            <w:r w:rsidRPr="000F51F3">
              <w:rPr>
                <w:rFonts w:ascii="Arial" w:hAnsi="Arial" w:cs="Arial"/>
              </w:rPr>
              <w:t xml:space="preserve">An example of guidance material from the regulator (e.g. </w:t>
            </w:r>
            <w:r w:rsidR="00C66246">
              <w:rPr>
                <w:rFonts w:ascii="Arial" w:hAnsi="Arial" w:cs="Arial"/>
              </w:rPr>
              <w:t>plant hazard checklist</w:t>
            </w:r>
            <w:r w:rsidRPr="000F51F3">
              <w:rPr>
                <w:rFonts w:ascii="Arial" w:hAnsi="Arial" w:cs="Arial"/>
              </w:rPr>
              <w:t>s)</w:t>
            </w:r>
            <w:r w:rsidR="00004BDF" w:rsidRPr="00336D39">
              <w:rPr>
                <w:rFonts w:ascii="Arial" w:hAnsi="Arial" w:cs="Arial"/>
              </w:rPr>
              <w:t xml:space="preserve"> </w:t>
            </w:r>
          </w:p>
          <w:p w:rsidR="001C403B" w:rsidRDefault="001C403B" w:rsidP="000F51F3">
            <w:pPr>
              <w:numPr>
                <w:ilvl w:val="0"/>
                <w:numId w:val="34"/>
              </w:numPr>
              <w:rPr>
                <w:rFonts w:ascii="Arial" w:hAnsi="Arial" w:cs="Arial"/>
              </w:rPr>
            </w:pPr>
            <w:r>
              <w:rPr>
                <w:rFonts w:ascii="Arial" w:hAnsi="Arial" w:cs="Arial"/>
              </w:rPr>
              <w:t>Organisational policies</w:t>
            </w:r>
          </w:p>
          <w:p w:rsidR="00F87FF7" w:rsidRDefault="00F87FF7" w:rsidP="000F51F3">
            <w:pPr>
              <w:numPr>
                <w:ilvl w:val="0"/>
                <w:numId w:val="34"/>
              </w:numPr>
              <w:rPr>
                <w:rFonts w:ascii="Arial" w:hAnsi="Arial" w:cs="Arial"/>
              </w:rPr>
            </w:pPr>
            <w:r>
              <w:rPr>
                <w:rFonts w:ascii="Arial" w:hAnsi="Arial" w:cs="Arial"/>
              </w:rPr>
              <w:t>Organisational procedures</w:t>
            </w:r>
          </w:p>
          <w:p w:rsidR="00F87FF7" w:rsidRDefault="00F87FF7" w:rsidP="000F51F3">
            <w:pPr>
              <w:numPr>
                <w:ilvl w:val="0"/>
                <w:numId w:val="34"/>
              </w:numPr>
              <w:rPr>
                <w:rFonts w:ascii="Arial" w:hAnsi="Arial" w:cs="Arial"/>
              </w:rPr>
            </w:pPr>
            <w:r>
              <w:rPr>
                <w:rFonts w:ascii="Arial" w:hAnsi="Arial" w:cs="Arial"/>
              </w:rPr>
              <w:t>Organisational processes</w:t>
            </w:r>
          </w:p>
          <w:p w:rsidR="00F87FF7" w:rsidRPr="000F51F3" w:rsidRDefault="00F87FF7" w:rsidP="000F51F3">
            <w:pPr>
              <w:numPr>
                <w:ilvl w:val="0"/>
                <w:numId w:val="34"/>
              </w:numPr>
              <w:rPr>
                <w:rFonts w:ascii="Arial" w:hAnsi="Arial" w:cs="Arial"/>
              </w:rPr>
            </w:pPr>
            <w:r>
              <w:rPr>
                <w:rFonts w:ascii="Arial" w:hAnsi="Arial" w:cs="Arial"/>
              </w:rPr>
              <w:t>Organisational systems</w:t>
            </w:r>
          </w:p>
        </w:tc>
      </w:tr>
    </w:tbl>
    <w:p w:rsidR="00277F08" w:rsidRDefault="00277F08" w:rsidP="00277F08">
      <w:pPr>
        <w:rPr>
          <w:rFonts w:ascii="Arial" w:hAnsi="Arial" w:cs="Arial"/>
        </w:rPr>
      </w:pPr>
    </w:p>
    <w:p w:rsidR="00277F08" w:rsidRPr="00336D39" w:rsidRDefault="00277F08" w:rsidP="00277F08">
      <w:pPr>
        <w:rPr>
          <w:rFonts w:ascii="Arial" w:hAnsi="Arial" w:cs="Arial"/>
        </w:rPr>
      </w:pPr>
    </w:p>
    <w:tbl>
      <w:tblPr>
        <w:tblStyle w:val="TableGrid"/>
        <w:tblW w:w="0" w:type="auto"/>
        <w:tblLook w:val="04A0" w:firstRow="1" w:lastRow="0" w:firstColumn="1" w:lastColumn="0" w:noHBand="0" w:noVBand="1"/>
      </w:tblPr>
      <w:tblGrid>
        <w:gridCol w:w="1906"/>
        <w:gridCol w:w="7110"/>
      </w:tblGrid>
      <w:tr w:rsidR="00277F08" w:rsidRPr="00336D39" w:rsidTr="00AE258B">
        <w:trPr>
          <w:trHeight w:val="1134"/>
        </w:trPr>
        <w:tc>
          <w:tcPr>
            <w:tcW w:w="2097"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8A6D4F" w:rsidRPr="001821CC" w:rsidRDefault="00C55163" w:rsidP="00DD1DB8">
            <w:pPr>
              <w:rPr>
                <w:rFonts w:ascii="Arial" w:hAnsi="Arial" w:cs="Arial"/>
                <w:sz w:val="22"/>
                <w:szCs w:val="22"/>
              </w:rPr>
            </w:pPr>
            <w:permStart w:id="833498526" w:edGrp="everyone"/>
            <w:r w:rsidRPr="001821CC">
              <w:rPr>
                <w:rFonts w:ascii="Arial" w:hAnsi="Arial" w:cs="Arial"/>
                <w:sz w:val="22"/>
                <w:szCs w:val="22"/>
              </w:rPr>
              <w:t>PCBU’s have the following duties under the Act;</w:t>
            </w:r>
          </w:p>
          <w:p w:rsidR="00C55163" w:rsidRPr="001821CC" w:rsidRDefault="00C55163" w:rsidP="002374D2">
            <w:pPr>
              <w:numPr>
                <w:ilvl w:val="0"/>
                <w:numId w:val="16"/>
              </w:numPr>
              <w:rPr>
                <w:rFonts w:ascii="Arial" w:hAnsi="Arial" w:cs="Arial"/>
                <w:sz w:val="22"/>
                <w:szCs w:val="22"/>
              </w:rPr>
            </w:pPr>
            <w:r w:rsidRPr="001821CC">
              <w:rPr>
                <w:rFonts w:ascii="Arial" w:hAnsi="Arial" w:cs="Arial"/>
                <w:sz w:val="22"/>
                <w:szCs w:val="22"/>
              </w:rPr>
              <w:t xml:space="preserve">Section 19 of the </w:t>
            </w:r>
            <w:r w:rsidRPr="001821CC">
              <w:rPr>
                <w:rFonts w:ascii="Arial" w:hAnsi="Arial" w:cs="Arial"/>
                <w:i/>
                <w:iCs/>
                <w:sz w:val="22"/>
                <w:szCs w:val="22"/>
              </w:rPr>
              <w:t xml:space="preserve">Work Health and Safety Act 2011 </w:t>
            </w:r>
            <w:r w:rsidRPr="001821CC">
              <w:rPr>
                <w:rFonts w:ascii="Arial" w:hAnsi="Arial" w:cs="Arial"/>
                <w:sz w:val="22"/>
                <w:szCs w:val="22"/>
              </w:rPr>
              <w:t xml:space="preserve">(Qld) provides that in holding the primary duty of care the PCBU should ensure, so far as is reasonably practicable, the health and safety of workers affected by the business or undertaking. </w:t>
            </w:r>
          </w:p>
          <w:p w:rsidR="00C55163" w:rsidRPr="001821CC" w:rsidRDefault="00C55163" w:rsidP="002374D2">
            <w:pPr>
              <w:numPr>
                <w:ilvl w:val="1"/>
                <w:numId w:val="16"/>
              </w:numPr>
              <w:rPr>
                <w:rFonts w:ascii="Arial" w:hAnsi="Arial" w:cs="Arial"/>
                <w:sz w:val="22"/>
                <w:szCs w:val="22"/>
              </w:rPr>
            </w:pPr>
            <w:r w:rsidRPr="001821CC">
              <w:rPr>
                <w:rFonts w:ascii="Arial" w:hAnsi="Arial" w:cs="Arial"/>
                <w:sz w:val="22"/>
                <w:szCs w:val="22"/>
              </w:rPr>
              <w:t>Section 19(3)(b) refers to the provision and maintenance of safe plant and structures.</w:t>
            </w:r>
          </w:p>
          <w:p w:rsidR="00C55163" w:rsidRPr="001821CC" w:rsidRDefault="00C55163" w:rsidP="002374D2">
            <w:pPr>
              <w:numPr>
                <w:ilvl w:val="1"/>
                <w:numId w:val="16"/>
              </w:numPr>
              <w:rPr>
                <w:rFonts w:ascii="Arial" w:hAnsi="Arial" w:cs="Arial"/>
                <w:sz w:val="22"/>
                <w:szCs w:val="22"/>
              </w:rPr>
            </w:pPr>
            <w:r w:rsidRPr="001821CC">
              <w:rPr>
                <w:rFonts w:ascii="Arial" w:hAnsi="Arial" w:cs="Arial"/>
                <w:sz w:val="22"/>
                <w:szCs w:val="22"/>
              </w:rPr>
              <w:t>Section 19(3)(d) refers to the safe use, handing and storage or plant, structures and substances</w:t>
            </w:r>
          </w:p>
          <w:p w:rsidR="00C55163" w:rsidRPr="001821CC" w:rsidRDefault="00C55163" w:rsidP="002374D2">
            <w:pPr>
              <w:numPr>
                <w:ilvl w:val="0"/>
                <w:numId w:val="16"/>
              </w:numPr>
              <w:rPr>
                <w:rFonts w:ascii="Arial" w:hAnsi="Arial" w:cs="Arial"/>
                <w:sz w:val="22"/>
                <w:szCs w:val="22"/>
              </w:rPr>
            </w:pPr>
            <w:r w:rsidRPr="001821CC">
              <w:rPr>
                <w:rFonts w:ascii="Arial" w:hAnsi="Arial" w:cs="Arial"/>
                <w:sz w:val="22"/>
                <w:szCs w:val="22"/>
              </w:rPr>
              <w:t>Sections 21-26 of the Act also outline further instances where PCBUs are required to manage risks related to plant</w:t>
            </w:r>
          </w:p>
          <w:p w:rsidR="00C55163" w:rsidRPr="001821CC" w:rsidRDefault="00C55163" w:rsidP="002374D2">
            <w:pPr>
              <w:numPr>
                <w:ilvl w:val="0"/>
                <w:numId w:val="16"/>
              </w:numPr>
              <w:rPr>
                <w:rFonts w:ascii="Arial" w:hAnsi="Arial" w:cs="Arial"/>
                <w:sz w:val="22"/>
                <w:szCs w:val="22"/>
              </w:rPr>
            </w:pPr>
            <w:r w:rsidRPr="001821CC">
              <w:rPr>
                <w:rFonts w:ascii="Arial" w:hAnsi="Arial" w:cs="Arial"/>
                <w:sz w:val="22"/>
                <w:szCs w:val="22"/>
              </w:rPr>
              <w:t>Part 5 of the Act specifies that PCBUs are required to consult with other parties</w:t>
            </w:r>
          </w:p>
          <w:p w:rsidR="00C55163" w:rsidRPr="001821CC" w:rsidRDefault="00C55163" w:rsidP="002374D2">
            <w:pPr>
              <w:numPr>
                <w:ilvl w:val="0"/>
                <w:numId w:val="16"/>
              </w:numPr>
              <w:rPr>
                <w:rFonts w:ascii="Arial" w:hAnsi="Arial" w:cs="Arial"/>
                <w:sz w:val="22"/>
                <w:szCs w:val="22"/>
              </w:rPr>
            </w:pPr>
            <w:r w:rsidRPr="001821CC">
              <w:rPr>
                <w:rFonts w:ascii="Arial" w:hAnsi="Arial" w:cs="Arial"/>
                <w:sz w:val="22"/>
                <w:szCs w:val="22"/>
              </w:rPr>
              <w:t xml:space="preserve">Chapter 3 of the </w:t>
            </w:r>
            <w:r w:rsidRPr="001821CC">
              <w:rPr>
                <w:rFonts w:ascii="Arial" w:hAnsi="Arial" w:cs="Arial"/>
                <w:i/>
                <w:iCs/>
                <w:sz w:val="22"/>
                <w:szCs w:val="22"/>
              </w:rPr>
              <w:t xml:space="preserve">Work Health and Safety Regulations 2011 </w:t>
            </w:r>
            <w:r w:rsidRPr="001821CC">
              <w:rPr>
                <w:rFonts w:ascii="Arial" w:hAnsi="Arial" w:cs="Arial"/>
                <w:sz w:val="22"/>
                <w:szCs w:val="22"/>
              </w:rPr>
              <w:t>(Qld) outlines the general risk and workplace management requirements.</w:t>
            </w:r>
          </w:p>
          <w:p w:rsidR="00C55163" w:rsidRPr="001821CC" w:rsidRDefault="00C55163" w:rsidP="002374D2">
            <w:pPr>
              <w:numPr>
                <w:ilvl w:val="0"/>
                <w:numId w:val="16"/>
              </w:numPr>
              <w:rPr>
                <w:rFonts w:ascii="Arial" w:hAnsi="Arial" w:cs="Arial"/>
                <w:sz w:val="22"/>
                <w:szCs w:val="22"/>
              </w:rPr>
            </w:pPr>
            <w:r w:rsidRPr="001821CC">
              <w:rPr>
                <w:rFonts w:ascii="Arial" w:hAnsi="Arial" w:cs="Arial"/>
                <w:sz w:val="22"/>
                <w:szCs w:val="22"/>
              </w:rPr>
              <w:t xml:space="preserve">Chapter 5 of the </w:t>
            </w:r>
            <w:r w:rsidRPr="001821CC">
              <w:rPr>
                <w:rFonts w:ascii="Arial" w:hAnsi="Arial" w:cs="Arial"/>
                <w:i/>
                <w:iCs/>
                <w:sz w:val="22"/>
                <w:szCs w:val="22"/>
              </w:rPr>
              <w:t xml:space="preserve">Work Health and Safety Regulations 2011 </w:t>
            </w:r>
            <w:r w:rsidRPr="001821CC">
              <w:rPr>
                <w:rFonts w:ascii="Arial" w:hAnsi="Arial" w:cs="Arial"/>
                <w:sz w:val="22"/>
                <w:szCs w:val="22"/>
              </w:rPr>
              <w:t>(Qld) outlines specific requirements for PCBUs with regards to plant and structures (including registration of plant and plant record keeping).</w:t>
            </w:r>
          </w:p>
          <w:p w:rsidR="00C55163" w:rsidRPr="001821CC" w:rsidRDefault="00C55163" w:rsidP="00C55163">
            <w:pPr>
              <w:rPr>
                <w:rFonts w:ascii="Arial" w:hAnsi="Arial" w:cs="Arial"/>
                <w:sz w:val="22"/>
                <w:szCs w:val="22"/>
              </w:rPr>
            </w:pPr>
          </w:p>
          <w:p w:rsidR="00C55163" w:rsidRPr="001821CC" w:rsidRDefault="00C55163" w:rsidP="00C55163">
            <w:pPr>
              <w:rPr>
                <w:rFonts w:ascii="Arial" w:hAnsi="Arial" w:cs="Arial"/>
                <w:sz w:val="22"/>
                <w:szCs w:val="22"/>
              </w:rPr>
            </w:pPr>
            <w:r w:rsidRPr="001821CC">
              <w:rPr>
                <w:rFonts w:ascii="Arial" w:hAnsi="Arial" w:cs="Arial"/>
                <w:sz w:val="22"/>
                <w:szCs w:val="22"/>
              </w:rPr>
              <w:t>Officers also have duties under the Act;</w:t>
            </w:r>
          </w:p>
          <w:p w:rsidR="00C55163" w:rsidRPr="001821CC" w:rsidRDefault="00C55163" w:rsidP="002374D2">
            <w:pPr>
              <w:numPr>
                <w:ilvl w:val="0"/>
                <w:numId w:val="17"/>
              </w:numPr>
              <w:rPr>
                <w:rFonts w:ascii="Arial" w:hAnsi="Arial" w:cs="Arial"/>
                <w:sz w:val="22"/>
                <w:szCs w:val="22"/>
              </w:rPr>
            </w:pPr>
            <w:r w:rsidRPr="001821CC">
              <w:rPr>
                <w:rFonts w:ascii="Arial" w:hAnsi="Arial" w:cs="Arial"/>
                <w:sz w:val="22"/>
                <w:szCs w:val="22"/>
              </w:rPr>
              <w:t xml:space="preserve">Section 27 of the </w:t>
            </w:r>
            <w:r w:rsidRPr="001821CC">
              <w:rPr>
                <w:rFonts w:ascii="Arial" w:hAnsi="Arial" w:cs="Arial"/>
                <w:i/>
                <w:iCs/>
                <w:sz w:val="22"/>
                <w:szCs w:val="22"/>
              </w:rPr>
              <w:t xml:space="preserve">Work Health and Safety Act 2011 </w:t>
            </w:r>
            <w:r w:rsidRPr="001821CC">
              <w:rPr>
                <w:rFonts w:ascii="Arial" w:hAnsi="Arial" w:cs="Arial"/>
                <w:sz w:val="22"/>
                <w:szCs w:val="22"/>
              </w:rPr>
              <w:t>(Qld) provides that officers:</w:t>
            </w:r>
          </w:p>
          <w:p w:rsidR="00C55163" w:rsidRPr="001821CC" w:rsidRDefault="00C55163" w:rsidP="002374D2">
            <w:pPr>
              <w:numPr>
                <w:ilvl w:val="1"/>
                <w:numId w:val="17"/>
              </w:numPr>
              <w:rPr>
                <w:rFonts w:ascii="Arial" w:hAnsi="Arial" w:cs="Arial"/>
                <w:sz w:val="22"/>
                <w:szCs w:val="22"/>
              </w:rPr>
            </w:pPr>
            <w:r w:rsidRPr="001821CC">
              <w:rPr>
                <w:rFonts w:ascii="Arial" w:hAnsi="Arial" w:cs="Arial"/>
                <w:sz w:val="22"/>
                <w:szCs w:val="22"/>
              </w:rPr>
              <w:t>Acquire and keep up to date knowledge on WHS matters</w:t>
            </w:r>
          </w:p>
          <w:p w:rsidR="00C55163" w:rsidRPr="001821CC" w:rsidRDefault="00C55163" w:rsidP="002374D2">
            <w:pPr>
              <w:numPr>
                <w:ilvl w:val="1"/>
                <w:numId w:val="17"/>
              </w:numPr>
              <w:rPr>
                <w:rFonts w:ascii="Arial" w:hAnsi="Arial" w:cs="Arial"/>
                <w:sz w:val="22"/>
                <w:szCs w:val="22"/>
              </w:rPr>
            </w:pPr>
            <w:r w:rsidRPr="001821CC">
              <w:rPr>
                <w:rFonts w:ascii="Arial" w:hAnsi="Arial" w:cs="Arial"/>
                <w:sz w:val="22"/>
                <w:szCs w:val="22"/>
              </w:rPr>
              <w:t xml:space="preserve">Gain an understanding of the hazards and risks associated with the operations of the organisation (including the operation of plant). </w:t>
            </w:r>
          </w:p>
          <w:p w:rsidR="00C55163" w:rsidRPr="001821CC" w:rsidRDefault="00C55163" w:rsidP="002374D2">
            <w:pPr>
              <w:numPr>
                <w:ilvl w:val="1"/>
                <w:numId w:val="17"/>
              </w:numPr>
              <w:rPr>
                <w:rFonts w:ascii="Arial" w:hAnsi="Arial" w:cs="Arial"/>
                <w:sz w:val="22"/>
                <w:szCs w:val="22"/>
              </w:rPr>
            </w:pPr>
            <w:r w:rsidRPr="001821CC">
              <w:rPr>
                <w:rFonts w:ascii="Arial" w:hAnsi="Arial" w:cs="Arial"/>
                <w:sz w:val="22"/>
                <w:szCs w:val="22"/>
              </w:rPr>
              <w:t xml:space="preserve">Ensure that the business has and uses appropriate resources and processes to eliminate or minimise risks to health and safety. </w:t>
            </w:r>
          </w:p>
          <w:p w:rsidR="00C55163" w:rsidRPr="001821CC" w:rsidRDefault="00C55163" w:rsidP="002374D2">
            <w:pPr>
              <w:numPr>
                <w:ilvl w:val="1"/>
                <w:numId w:val="17"/>
              </w:numPr>
              <w:rPr>
                <w:rFonts w:ascii="Arial" w:hAnsi="Arial" w:cs="Arial"/>
                <w:sz w:val="22"/>
                <w:szCs w:val="22"/>
              </w:rPr>
            </w:pPr>
            <w:r w:rsidRPr="001821CC">
              <w:rPr>
                <w:rFonts w:ascii="Arial" w:hAnsi="Arial" w:cs="Arial"/>
                <w:sz w:val="22"/>
                <w:szCs w:val="22"/>
              </w:rPr>
              <w:lastRenderedPageBreak/>
              <w:t>Implement processes for complying with duties and obligations (e.g. report notifiable incidents, consult with workers, provide training and instruction)</w:t>
            </w:r>
          </w:p>
          <w:p w:rsidR="00C55163" w:rsidRDefault="00C55163" w:rsidP="002374D2">
            <w:pPr>
              <w:numPr>
                <w:ilvl w:val="1"/>
                <w:numId w:val="17"/>
              </w:numPr>
              <w:rPr>
                <w:rFonts w:ascii="Arial" w:hAnsi="Arial" w:cs="Arial"/>
                <w:sz w:val="22"/>
                <w:szCs w:val="22"/>
              </w:rPr>
            </w:pPr>
            <w:r w:rsidRPr="001821CC">
              <w:rPr>
                <w:rFonts w:ascii="Arial" w:hAnsi="Arial" w:cs="Arial"/>
                <w:sz w:val="22"/>
                <w:szCs w:val="22"/>
              </w:rPr>
              <w:t>Ensure that appropriate resources and processes are provided</w:t>
            </w:r>
          </w:p>
          <w:p w:rsidR="00A60086" w:rsidRPr="001821CC" w:rsidRDefault="00A60086" w:rsidP="00A60086">
            <w:pPr>
              <w:ind w:left="1440"/>
              <w:rPr>
                <w:rFonts w:ascii="Arial" w:hAnsi="Arial" w:cs="Arial"/>
                <w:sz w:val="22"/>
                <w:szCs w:val="22"/>
              </w:rPr>
            </w:pPr>
          </w:p>
          <w:p w:rsidR="00C55163" w:rsidRPr="001821CC" w:rsidRDefault="00C55163" w:rsidP="00C55163">
            <w:pPr>
              <w:rPr>
                <w:rFonts w:ascii="Arial" w:hAnsi="Arial" w:cs="Arial"/>
                <w:sz w:val="22"/>
                <w:szCs w:val="22"/>
              </w:rPr>
            </w:pPr>
            <w:r w:rsidRPr="001821CC">
              <w:rPr>
                <w:rFonts w:ascii="Arial" w:hAnsi="Arial" w:cs="Arial"/>
                <w:sz w:val="22"/>
                <w:szCs w:val="22"/>
              </w:rPr>
              <w:t>Workers too have duties under the Act;</w:t>
            </w:r>
          </w:p>
          <w:p w:rsidR="00C55163" w:rsidRPr="001821CC" w:rsidRDefault="00C55163" w:rsidP="002374D2">
            <w:pPr>
              <w:numPr>
                <w:ilvl w:val="0"/>
                <w:numId w:val="18"/>
              </w:numPr>
              <w:rPr>
                <w:rFonts w:ascii="Arial" w:hAnsi="Arial" w:cs="Arial"/>
                <w:sz w:val="22"/>
                <w:szCs w:val="22"/>
              </w:rPr>
            </w:pPr>
            <w:r w:rsidRPr="001821CC">
              <w:rPr>
                <w:rFonts w:ascii="Arial" w:hAnsi="Arial" w:cs="Arial"/>
                <w:sz w:val="22"/>
                <w:szCs w:val="22"/>
              </w:rPr>
              <w:t xml:space="preserve">Section 28 of the </w:t>
            </w:r>
            <w:r w:rsidRPr="001821CC">
              <w:rPr>
                <w:rFonts w:ascii="Arial" w:hAnsi="Arial" w:cs="Arial"/>
                <w:i/>
                <w:iCs/>
                <w:sz w:val="22"/>
                <w:szCs w:val="22"/>
              </w:rPr>
              <w:t xml:space="preserve">Work Health and Safety Act 2011 </w:t>
            </w:r>
            <w:r w:rsidRPr="001821CC">
              <w:rPr>
                <w:rFonts w:ascii="Arial" w:hAnsi="Arial" w:cs="Arial"/>
                <w:sz w:val="22"/>
                <w:szCs w:val="22"/>
              </w:rPr>
              <w:t>(Qld) provides that workers:</w:t>
            </w:r>
          </w:p>
          <w:p w:rsidR="00C55163" w:rsidRPr="001821CC" w:rsidRDefault="00C55163" w:rsidP="002374D2">
            <w:pPr>
              <w:numPr>
                <w:ilvl w:val="1"/>
                <w:numId w:val="18"/>
              </w:numPr>
              <w:rPr>
                <w:rFonts w:ascii="Arial" w:hAnsi="Arial" w:cs="Arial"/>
                <w:sz w:val="22"/>
                <w:szCs w:val="22"/>
              </w:rPr>
            </w:pPr>
            <w:r w:rsidRPr="001821CC">
              <w:rPr>
                <w:rFonts w:ascii="Arial" w:hAnsi="Arial" w:cs="Arial"/>
                <w:sz w:val="22"/>
                <w:szCs w:val="22"/>
              </w:rPr>
              <w:t xml:space="preserve">Comply, so far as they are reasonably able, with any reasonable instruction given by the PCBU to allow the PCBU to comply with WHS laws, and </w:t>
            </w:r>
          </w:p>
          <w:p w:rsidR="00C55163" w:rsidRPr="001821CC" w:rsidRDefault="00C55163" w:rsidP="002374D2">
            <w:pPr>
              <w:numPr>
                <w:ilvl w:val="1"/>
                <w:numId w:val="18"/>
              </w:numPr>
              <w:rPr>
                <w:rFonts w:ascii="Arial" w:hAnsi="Arial" w:cs="Arial"/>
                <w:sz w:val="22"/>
                <w:szCs w:val="22"/>
              </w:rPr>
            </w:pPr>
            <w:r w:rsidRPr="001821CC">
              <w:rPr>
                <w:rFonts w:ascii="Arial" w:hAnsi="Arial" w:cs="Arial"/>
                <w:sz w:val="22"/>
                <w:szCs w:val="22"/>
              </w:rPr>
              <w:t xml:space="preserve">Cooperate with any reasonable policy or procedure of the PCBU relating to health or safety at the workplace that has been notified to workers </w:t>
            </w:r>
            <w:r w:rsidRPr="001821CC">
              <w:rPr>
                <w:rFonts w:ascii="Arial" w:hAnsi="Arial" w:cs="Arial"/>
                <w:sz w:val="22"/>
                <w:szCs w:val="22"/>
              </w:rPr>
              <w:br/>
              <w:t>(e.g. implement risk controls as specified by the PCBU)</w:t>
            </w:r>
          </w:p>
          <w:p w:rsidR="00C55163" w:rsidRPr="00C55163" w:rsidRDefault="00C55163" w:rsidP="00C55163">
            <w:pPr>
              <w:rPr>
                <w:rFonts w:ascii="Arial" w:hAnsi="Arial" w:cs="Arial"/>
              </w:rPr>
            </w:pPr>
          </w:p>
          <w:permEnd w:id="833498526"/>
          <w:p w:rsidR="008A6D4F" w:rsidRPr="00336D39" w:rsidRDefault="008A6D4F" w:rsidP="00DD1DB8">
            <w:pPr>
              <w:rPr>
                <w:rFonts w:ascii="Arial" w:hAnsi="Arial" w:cs="Arial"/>
              </w:rPr>
            </w:pPr>
          </w:p>
        </w:tc>
      </w:tr>
      <w:tr w:rsidR="008A6D4F" w:rsidRPr="00336D39" w:rsidTr="00AE258B">
        <w:trPr>
          <w:trHeight w:val="1134"/>
        </w:trPr>
        <w:tc>
          <w:tcPr>
            <w:tcW w:w="2097"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F52D57" w:rsidRPr="00E218B9" w:rsidRDefault="00F52D57" w:rsidP="00F52D57">
            <w:pPr>
              <w:pStyle w:val="otherheadingparagraph"/>
              <w:rPr>
                <w:rFonts w:ascii="Arial" w:hAnsi="Arial" w:cs="Arial"/>
                <w:sz w:val="22"/>
                <w:szCs w:val="22"/>
              </w:rPr>
            </w:pPr>
            <w:permStart w:id="1281828874" w:edGrp="everyone"/>
            <w:r w:rsidRPr="00E218B9">
              <w:rPr>
                <w:rStyle w:val="headingnumber"/>
                <w:rFonts w:ascii="Arial" w:hAnsi="Arial" w:cs="Arial"/>
                <w:sz w:val="22"/>
                <w:szCs w:val="22"/>
              </w:rPr>
              <w:t>Division 7</w:t>
            </w:r>
            <w:r w:rsidRPr="00E218B9">
              <w:rPr>
                <w:rFonts w:ascii="Arial" w:hAnsi="Arial" w:cs="Arial"/>
                <w:sz w:val="22"/>
                <w:szCs w:val="22"/>
              </w:rPr>
              <w:t xml:space="preserve"> </w:t>
            </w:r>
            <w:r w:rsidRPr="00E218B9">
              <w:rPr>
                <w:rStyle w:val="headingname"/>
                <w:rFonts w:ascii="Arial" w:hAnsi="Arial" w:cs="Arial"/>
                <w:b/>
                <w:bCs/>
                <w:sz w:val="22"/>
                <w:szCs w:val="22"/>
              </w:rPr>
              <w:t>General duties of a person conducting a business or undertaking involving the management or control of plant</w:t>
            </w:r>
          </w:p>
          <w:p w:rsidR="00F52D57" w:rsidRPr="00E218B9" w:rsidRDefault="00F52D57" w:rsidP="00F52D57">
            <w:pPr>
              <w:pStyle w:val="otherheadingparagraph"/>
              <w:rPr>
                <w:rFonts w:ascii="Arial" w:hAnsi="Arial" w:cs="Arial"/>
                <w:sz w:val="22"/>
                <w:szCs w:val="22"/>
              </w:rPr>
            </w:pPr>
            <w:bookmarkStart w:id="0" w:name="ch.5-pt.5.1-div.7-note"/>
            <w:bookmarkStart w:id="1" w:name="ch.5-pt.5.1-div.7-sdiv.1"/>
            <w:bookmarkEnd w:id="0"/>
            <w:bookmarkEnd w:id="1"/>
            <w:r w:rsidRPr="00E218B9">
              <w:rPr>
                <w:rStyle w:val="headingnumber"/>
                <w:rFonts w:ascii="Arial" w:hAnsi="Arial" w:cs="Arial"/>
                <w:sz w:val="22"/>
                <w:szCs w:val="22"/>
              </w:rPr>
              <w:t>Subdivision 1</w:t>
            </w:r>
            <w:r w:rsidRPr="00E218B9">
              <w:rPr>
                <w:rFonts w:ascii="Arial" w:hAnsi="Arial" w:cs="Arial"/>
                <w:sz w:val="22"/>
                <w:szCs w:val="22"/>
              </w:rPr>
              <w:t xml:space="preserve"> </w:t>
            </w:r>
            <w:r w:rsidRPr="00E218B9">
              <w:rPr>
                <w:rStyle w:val="headingname"/>
                <w:rFonts w:ascii="Arial" w:hAnsi="Arial" w:cs="Arial"/>
                <w:b/>
                <w:bCs/>
                <w:sz w:val="22"/>
                <w:szCs w:val="22"/>
              </w:rPr>
              <w:t>Management of risks</w:t>
            </w:r>
          </w:p>
          <w:p w:rsidR="00F52D57" w:rsidRPr="00E218B9" w:rsidRDefault="00F52D57" w:rsidP="00F52D57">
            <w:pPr>
              <w:pStyle w:val="headingparagraph"/>
              <w:rPr>
                <w:rFonts w:ascii="Arial" w:hAnsi="Arial" w:cs="Arial"/>
                <w:sz w:val="22"/>
                <w:szCs w:val="22"/>
              </w:rPr>
            </w:pPr>
            <w:bookmarkStart w:id="2" w:name="sec.203"/>
            <w:bookmarkEnd w:id="2"/>
            <w:r w:rsidRPr="00E218B9">
              <w:rPr>
                <w:rFonts w:ascii="Arial" w:hAnsi="Arial" w:cs="Arial"/>
                <w:b/>
                <w:bCs/>
                <w:sz w:val="22"/>
                <w:szCs w:val="22"/>
              </w:rPr>
              <w:t xml:space="preserve">203 </w:t>
            </w:r>
            <w:r w:rsidRPr="00E218B9">
              <w:rPr>
                <w:rStyle w:val="headingname"/>
                <w:rFonts w:ascii="Arial" w:hAnsi="Arial" w:cs="Arial"/>
                <w:sz w:val="22"/>
                <w:szCs w:val="22"/>
              </w:rPr>
              <w:t>Management of risks to health and safety</w:t>
            </w:r>
          </w:p>
          <w:p w:rsidR="00F52D57" w:rsidRPr="00E218B9" w:rsidRDefault="00F52D57" w:rsidP="00F52D57">
            <w:pPr>
              <w:rPr>
                <w:rFonts w:ascii="Arial" w:hAnsi="Arial" w:cs="Arial"/>
              </w:rPr>
            </w:pPr>
            <w:r w:rsidRPr="00E218B9">
              <w:rPr>
                <w:rFonts w:ascii="Arial" w:hAnsi="Arial" w:cs="Arial"/>
              </w:rPr>
              <w:t>A person with management or control of plant at a workplace must manage risks to health and safety.</w:t>
            </w:r>
          </w:p>
          <w:p w:rsidR="00F52D57" w:rsidRPr="00E218B9" w:rsidRDefault="00F52D57" w:rsidP="00F52D57">
            <w:pPr>
              <w:pStyle w:val="otherheadingparagraph"/>
              <w:rPr>
                <w:rFonts w:ascii="Arial" w:hAnsi="Arial" w:cs="Arial"/>
                <w:sz w:val="22"/>
                <w:szCs w:val="22"/>
              </w:rPr>
            </w:pPr>
            <w:bookmarkStart w:id="3" w:name="sec.203-note"/>
            <w:bookmarkStart w:id="4" w:name="ch.5-pt.5.1-div.7-sdiv.2"/>
            <w:bookmarkEnd w:id="3"/>
            <w:bookmarkEnd w:id="4"/>
            <w:r w:rsidRPr="00E218B9">
              <w:rPr>
                <w:rStyle w:val="headingnumber"/>
                <w:rFonts w:ascii="Arial" w:hAnsi="Arial" w:cs="Arial"/>
                <w:sz w:val="22"/>
                <w:szCs w:val="22"/>
              </w:rPr>
              <w:t>Subdivision 2</w:t>
            </w:r>
            <w:r w:rsidRPr="00E218B9">
              <w:rPr>
                <w:rFonts w:ascii="Arial" w:hAnsi="Arial" w:cs="Arial"/>
                <w:sz w:val="22"/>
                <w:szCs w:val="22"/>
              </w:rPr>
              <w:t xml:space="preserve"> </w:t>
            </w:r>
            <w:r w:rsidRPr="00E218B9">
              <w:rPr>
                <w:rStyle w:val="headingname"/>
                <w:rFonts w:ascii="Arial" w:hAnsi="Arial" w:cs="Arial"/>
                <w:b/>
                <w:bCs/>
                <w:sz w:val="22"/>
                <w:szCs w:val="22"/>
              </w:rPr>
              <w:t>Additional control measures for general plant</w:t>
            </w:r>
          </w:p>
          <w:p w:rsidR="00F52D57" w:rsidRPr="00E218B9" w:rsidRDefault="00F52D57" w:rsidP="00F52D57">
            <w:pPr>
              <w:pStyle w:val="headingparagraph"/>
              <w:rPr>
                <w:rFonts w:ascii="Arial" w:hAnsi="Arial" w:cs="Arial"/>
                <w:sz w:val="22"/>
                <w:szCs w:val="22"/>
              </w:rPr>
            </w:pPr>
            <w:bookmarkStart w:id="5" w:name="sec.204"/>
            <w:bookmarkEnd w:id="5"/>
            <w:r w:rsidRPr="00E218B9">
              <w:rPr>
                <w:rFonts w:ascii="Arial" w:hAnsi="Arial" w:cs="Arial"/>
                <w:b/>
                <w:bCs/>
                <w:sz w:val="22"/>
                <w:szCs w:val="22"/>
              </w:rPr>
              <w:t xml:space="preserve">204 </w:t>
            </w:r>
            <w:r w:rsidRPr="00E218B9">
              <w:rPr>
                <w:rStyle w:val="headingname"/>
                <w:rFonts w:ascii="Arial" w:hAnsi="Arial" w:cs="Arial"/>
                <w:sz w:val="22"/>
                <w:szCs w:val="22"/>
              </w:rPr>
              <w:t>Control of risks arising from installation or commissioning</w:t>
            </w:r>
          </w:p>
          <w:p w:rsidR="00F52D57" w:rsidRPr="001821CC" w:rsidRDefault="00F52D57" w:rsidP="002374D2">
            <w:pPr>
              <w:pStyle w:val="ListParagraph"/>
              <w:numPr>
                <w:ilvl w:val="0"/>
                <w:numId w:val="19"/>
              </w:numPr>
              <w:rPr>
                <w:rFonts w:ascii="Arial" w:hAnsi="Arial" w:cs="Arial"/>
                <w:sz w:val="22"/>
                <w:szCs w:val="22"/>
              </w:rPr>
            </w:pPr>
            <w:r w:rsidRPr="001821CC">
              <w:rPr>
                <w:rFonts w:ascii="Arial" w:hAnsi="Arial" w:cs="Arial"/>
                <w:sz w:val="22"/>
                <w:szCs w:val="22"/>
              </w:rPr>
              <w:t>A person with management or control of plant at a workplace must not commission the plant unless the person has established that the plant is, so far as is reasonably practicable, without risks to the health and safety of any person.</w:t>
            </w:r>
          </w:p>
          <w:p w:rsidR="00F52D57" w:rsidRPr="001821CC" w:rsidRDefault="00F52D57" w:rsidP="00F52D57">
            <w:pPr>
              <w:rPr>
                <w:rFonts w:ascii="Arial" w:hAnsi="Arial" w:cs="Arial"/>
                <w:sz w:val="22"/>
                <w:szCs w:val="22"/>
              </w:rPr>
            </w:pPr>
          </w:p>
          <w:p w:rsidR="00F52D57" w:rsidRPr="001821CC" w:rsidRDefault="00F52D57" w:rsidP="002374D2">
            <w:pPr>
              <w:pStyle w:val="ListParagraph"/>
              <w:numPr>
                <w:ilvl w:val="0"/>
                <w:numId w:val="19"/>
              </w:numPr>
              <w:rPr>
                <w:rFonts w:ascii="Arial" w:hAnsi="Arial" w:cs="Arial"/>
                <w:sz w:val="22"/>
                <w:szCs w:val="22"/>
              </w:rPr>
            </w:pPr>
            <w:r w:rsidRPr="001821CC">
              <w:rPr>
                <w:rFonts w:ascii="Arial" w:hAnsi="Arial" w:cs="Arial"/>
                <w:sz w:val="22"/>
                <w:szCs w:val="22"/>
              </w:rPr>
              <w:t>A person with management or control of plant at a workplace must not decommission or dismantle the plant unless the decommissioning or dismantling can be carried out, so far as is reasonably practicable, without risks to the health and safety of any person.</w:t>
            </w:r>
          </w:p>
          <w:p w:rsidR="00F52D57" w:rsidRPr="001821CC" w:rsidRDefault="00F52D57" w:rsidP="00F52D57">
            <w:pPr>
              <w:pStyle w:val="ListParagraph"/>
              <w:rPr>
                <w:rFonts w:ascii="Arial" w:hAnsi="Arial" w:cs="Arial"/>
                <w:sz w:val="22"/>
                <w:szCs w:val="22"/>
              </w:rPr>
            </w:pPr>
          </w:p>
          <w:p w:rsidR="00F52D57" w:rsidRPr="001821CC" w:rsidRDefault="00F52D57" w:rsidP="00F52D57">
            <w:pPr>
              <w:pStyle w:val="ListParagraph"/>
              <w:rPr>
                <w:rFonts w:ascii="Arial" w:hAnsi="Arial" w:cs="Arial"/>
                <w:sz w:val="22"/>
                <w:szCs w:val="22"/>
              </w:rPr>
            </w:pPr>
          </w:p>
          <w:p w:rsidR="00F52D57" w:rsidRPr="001821CC" w:rsidRDefault="00F52D57" w:rsidP="002374D2">
            <w:pPr>
              <w:pStyle w:val="ListParagraph"/>
              <w:numPr>
                <w:ilvl w:val="0"/>
                <w:numId w:val="19"/>
              </w:numPr>
              <w:rPr>
                <w:rFonts w:ascii="Arial" w:hAnsi="Arial" w:cs="Arial"/>
                <w:sz w:val="22"/>
                <w:szCs w:val="22"/>
              </w:rPr>
            </w:pPr>
            <w:r w:rsidRPr="001821CC">
              <w:rPr>
                <w:rFonts w:ascii="Arial" w:hAnsi="Arial" w:cs="Arial"/>
                <w:sz w:val="22"/>
                <w:szCs w:val="22"/>
              </w:rPr>
              <w:t>A person with management or control of plant at a workplace must ensure that a person who installs, assembles, constructs, commissions or decommissions or dismantles the plant is a competent person.</w:t>
            </w:r>
          </w:p>
          <w:p w:rsidR="00E218B9" w:rsidRDefault="00E218B9" w:rsidP="00E218B9">
            <w:pPr>
              <w:pStyle w:val="ListParagraph"/>
            </w:pPr>
          </w:p>
          <w:p w:rsidR="00F52D57" w:rsidRPr="001821CC" w:rsidRDefault="00F52D57" w:rsidP="002374D2">
            <w:pPr>
              <w:pStyle w:val="ListParagraph"/>
              <w:numPr>
                <w:ilvl w:val="0"/>
                <w:numId w:val="19"/>
              </w:numPr>
              <w:rPr>
                <w:rFonts w:ascii="Arial" w:hAnsi="Arial" w:cs="Arial"/>
                <w:sz w:val="22"/>
                <w:szCs w:val="22"/>
              </w:rPr>
            </w:pPr>
            <w:r w:rsidRPr="001821CC">
              <w:rPr>
                <w:rFonts w:ascii="Arial" w:hAnsi="Arial" w:cs="Arial"/>
                <w:sz w:val="22"/>
                <w:szCs w:val="22"/>
              </w:rPr>
              <w:t>A person with management or control of plant at a workplace must ensure that a person who installs, assembles, constructs, commissions or decommissions or dismantles the plant is provided with the available information for eliminating or minimising risks to health or safety.</w:t>
            </w:r>
          </w:p>
          <w:p w:rsidR="00E218B9" w:rsidRPr="001821CC" w:rsidRDefault="00E218B9" w:rsidP="00E218B9">
            <w:pPr>
              <w:rPr>
                <w:rFonts w:ascii="Arial" w:hAnsi="Arial" w:cs="Arial"/>
                <w:sz w:val="22"/>
                <w:szCs w:val="22"/>
              </w:rPr>
            </w:pPr>
          </w:p>
          <w:p w:rsidR="00F52D57" w:rsidRPr="001821CC" w:rsidRDefault="00F52D57" w:rsidP="002374D2">
            <w:pPr>
              <w:pStyle w:val="ListParagraph"/>
              <w:numPr>
                <w:ilvl w:val="0"/>
                <w:numId w:val="19"/>
              </w:numPr>
              <w:rPr>
                <w:rFonts w:ascii="Arial" w:hAnsi="Arial" w:cs="Arial"/>
                <w:sz w:val="22"/>
                <w:szCs w:val="22"/>
              </w:rPr>
            </w:pPr>
            <w:r w:rsidRPr="001821CC">
              <w:rPr>
                <w:rFonts w:ascii="Arial" w:hAnsi="Arial" w:cs="Arial"/>
                <w:sz w:val="22"/>
                <w:szCs w:val="22"/>
              </w:rPr>
              <w:lastRenderedPageBreak/>
              <w:t>A person with management or control of plant at a workplace must ensure that the processes for the installation, construction, commissioning, decommissioning and dismantling of plant include inspections that ensure, so far as is reasonably practicable, that risks associated with these activities are monitored.</w:t>
            </w:r>
          </w:p>
          <w:p w:rsidR="00F52D57" w:rsidRPr="00E218B9" w:rsidRDefault="00F52D57" w:rsidP="00F52D57">
            <w:pPr>
              <w:pStyle w:val="headingparagraph"/>
              <w:rPr>
                <w:rFonts w:ascii="Arial" w:hAnsi="Arial" w:cs="Arial"/>
                <w:sz w:val="22"/>
                <w:szCs w:val="22"/>
              </w:rPr>
            </w:pPr>
            <w:bookmarkStart w:id="6" w:name="sec.205"/>
            <w:bookmarkEnd w:id="6"/>
            <w:r w:rsidRPr="00E218B9">
              <w:rPr>
                <w:rFonts w:ascii="Arial" w:hAnsi="Arial" w:cs="Arial"/>
                <w:b/>
                <w:bCs/>
                <w:sz w:val="22"/>
                <w:szCs w:val="22"/>
              </w:rPr>
              <w:t>205</w:t>
            </w:r>
            <w:r w:rsidR="00E218B9" w:rsidRPr="00E218B9">
              <w:rPr>
                <w:rFonts w:ascii="Arial" w:hAnsi="Arial" w:cs="Arial"/>
                <w:b/>
                <w:bCs/>
                <w:sz w:val="22"/>
                <w:szCs w:val="22"/>
              </w:rPr>
              <w:t xml:space="preserve"> </w:t>
            </w:r>
            <w:r w:rsidRPr="00E218B9">
              <w:rPr>
                <w:rStyle w:val="headingname"/>
                <w:rFonts w:ascii="Arial" w:hAnsi="Arial" w:cs="Arial"/>
                <w:sz w:val="22"/>
                <w:szCs w:val="22"/>
              </w:rPr>
              <w:t>Preventing unauthorised alterations to or interference with plant</w:t>
            </w:r>
          </w:p>
          <w:p w:rsidR="00F52D57" w:rsidRPr="00E218B9" w:rsidRDefault="00F52D57" w:rsidP="00F52D57">
            <w:pPr>
              <w:rPr>
                <w:rFonts w:ascii="Arial" w:hAnsi="Arial" w:cs="Arial"/>
              </w:rPr>
            </w:pPr>
            <w:r w:rsidRPr="00E218B9">
              <w:rPr>
                <w:rFonts w:ascii="Arial" w:hAnsi="Arial" w:cs="Arial"/>
              </w:rPr>
              <w:t>The person with management or control of plant at a workplace must, so far as is reasonably practicable, prevent alterations to or interference with the plant that are not authorised by the person.</w:t>
            </w:r>
          </w:p>
          <w:p w:rsidR="00F52D57" w:rsidRPr="00E218B9" w:rsidRDefault="00F52D57" w:rsidP="00F52D57">
            <w:pPr>
              <w:pStyle w:val="headingparagraph"/>
              <w:rPr>
                <w:rFonts w:ascii="Arial" w:hAnsi="Arial" w:cs="Arial"/>
                <w:sz w:val="22"/>
                <w:szCs w:val="22"/>
              </w:rPr>
            </w:pPr>
            <w:bookmarkStart w:id="7" w:name="sec.206"/>
            <w:bookmarkEnd w:id="7"/>
            <w:r w:rsidRPr="00E218B9">
              <w:rPr>
                <w:rFonts w:ascii="Arial" w:hAnsi="Arial" w:cs="Arial"/>
                <w:b/>
                <w:bCs/>
                <w:sz w:val="22"/>
                <w:szCs w:val="22"/>
              </w:rPr>
              <w:t>206</w:t>
            </w:r>
            <w:r w:rsidR="00E218B9" w:rsidRPr="00E218B9">
              <w:rPr>
                <w:rFonts w:ascii="Arial" w:hAnsi="Arial" w:cs="Arial"/>
                <w:b/>
                <w:bCs/>
                <w:sz w:val="22"/>
                <w:szCs w:val="22"/>
              </w:rPr>
              <w:t xml:space="preserve"> </w:t>
            </w:r>
            <w:r w:rsidRPr="00E218B9">
              <w:rPr>
                <w:rStyle w:val="headingname"/>
                <w:rFonts w:ascii="Arial" w:hAnsi="Arial" w:cs="Arial"/>
                <w:sz w:val="22"/>
                <w:szCs w:val="22"/>
              </w:rPr>
              <w:t xml:space="preserve">Proper use of </w:t>
            </w:r>
            <w:bookmarkStart w:id="8" w:name="H24"/>
            <w:bookmarkEnd w:id="8"/>
            <w:r w:rsidRPr="00E218B9">
              <w:rPr>
                <w:rStyle w:val="hittext"/>
                <w:rFonts w:ascii="Arial" w:hAnsi="Arial" w:cs="Arial"/>
                <w:sz w:val="22"/>
                <w:szCs w:val="22"/>
              </w:rPr>
              <w:t>plant</w:t>
            </w:r>
            <w:r w:rsidRPr="00E218B9">
              <w:rPr>
                <w:rStyle w:val="headingname"/>
                <w:rFonts w:ascii="Arial" w:hAnsi="Arial" w:cs="Arial"/>
                <w:sz w:val="22"/>
                <w:szCs w:val="22"/>
              </w:rPr>
              <w:t xml:space="preserve"> and controls</w:t>
            </w:r>
          </w:p>
          <w:p w:rsidR="00F52D57" w:rsidRPr="001821CC" w:rsidRDefault="00F52D57" w:rsidP="002374D2">
            <w:pPr>
              <w:pStyle w:val="ListParagraph"/>
              <w:numPr>
                <w:ilvl w:val="0"/>
                <w:numId w:val="20"/>
              </w:numPr>
              <w:rPr>
                <w:rFonts w:ascii="Arial" w:hAnsi="Arial" w:cs="Arial"/>
                <w:sz w:val="22"/>
                <w:szCs w:val="22"/>
              </w:rPr>
            </w:pPr>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9" w:name="H26"/>
            <w:bookmarkEnd w:id="9"/>
            <w:r w:rsidRPr="001821CC">
              <w:rPr>
                <w:rStyle w:val="hittext"/>
                <w:rFonts w:ascii="Arial" w:hAnsi="Arial" w:cs="Arial"/>
                <w:sz w:val="22"/>
                <w:szCs w:val="22"/>
              </w:rPr>
              <w:t>plant</w:t>
            </w:r>
            <w:r w:rsidRPr="001821CC">
              <w:rPr>
                <w:rFonts w:ascii="Arial" w:hAnsi="Arial" w:cs="Arial"/>
                <w:sz w:val="22"/>
                <w:szCs w:val="22"/>
              </w:rPr>
              <w:t xml:space="preserve"> at a </w:t>
            </w:r>
            <w:bookmarkStart w:id="10" w:name="H27"/>
            <w:bookmarkEnd w:id="10"/>
            <w:r w:rsidRPr="001821CC">
              <w:rPr>
                <w:rStyle w:val="hittext"/>
                <w:rFonts w:ascii="Arial" w:hAnsi="Arial" w:cs="Arial"/>
                <w:sz w:val="22"/>
                <w:szCs w:val="22"/>
              </w:rPr>
              <w:t>workplace</w:t>
            </w:r>
            <w:r w:rsidRPr="001821CC">
              <w:rPr>
                <w:rFonts w:ascii="Arial" w:hAnsi="Arial" w:cs="Arial"/>
                <w:sz w:val="22"/>
                <w:szCs w:val="22"/>
              </w:rPr>
              <w:t xml:space="preserve"> must take all reasonable steps to ensure that </w:t>
            </w:r>
            <w:bookmarkStart w:id="11" w:name="H28"/>
            <w:bookmarkEnd w:id="11"/>
            <w:r w:rsidRPr="001821CC">
              <w:rPr>
                <w:rStyle w:val="hittext"/>
                <w:rFonts w:ascii="Arial" w:hAnsi="Arial" w:cs="Arial"/>
                <w:sz w:val="22"/>
                <w:szCs w:val="22"/>
              </w:rPr>
              <w:t>plant</w:t>
            </w:r>
            <w:r w:rsidR="00E218B9" w:rsidRPr="001821CC">
              <w:rPr>
                <w:rStyle w:val="hittext"/>
                <w:rFonts w:ascii="Arial" w:hAnsi="Arial" w:cs="Arial"/>
                <w:sz w:val="22"/>
                <w:szCs w:val="22"/>
              </w:rPr>
              <w:t xml:space="preserve"> </w:t>
            </w:r>
            <w:r w:rsidRPr="001821CC">
              <w:rPr>
                <w:rFonts w:ascii="Arial" w:hAnsi="Arial" w:cs="Arial"/>
                <w:sz w:val="22"/>
                <w:szCs w:val="22"/>
              </w:rPr>
              <w:t xml:space="preserve">is used only for </w:t>
            </w:r>
            <w:bookmarkStart w:id="12" w:name="H29"/>
            <w:bookmarkEnd w:id="12"/>
            <w:r w:rsidRPr="001821CC">
              <w:rPr>
                <w:rStyle w:val="hittext"/>
                <w:rFonts w:ascii="Arial" w:hAnsi="Arial" w:cs="Arial"/>
                <w:sz w:val="22"/>
                <w:szCs w:val="22"/>
              </w:rPr>
              <w:t>the</w:t>
            </w:r>
            <w:r w:rsidRPr="001821CC">
              <w:rPr>
                <w:rFonts w:ascii="Arial" w:hAnsi="Arial" w:cs="Arial"/>
                <w:sz w:val="22"/>
                <w:szCs w:val="22"/>
              </w:rPr>
              <w:t xml:space="preserve"> purpose for which it was designed, unless </w:t>
            </w:r>
            <w:bookmarkStart w:id="13" w:name="H30"/>
            <w:bookmarkEnd w:id="13"/>
            <w:r w:rsidRPr="001821CC">
              <w:rPr>
                <w:rStyle w:val="hittext"/>
                <w:rFonts w:ascii="Arial" w:hAnsi="Arial" w:cs="Arial"/>
                <w:sz w:val="22"/>
                <w:szCs w:val="22"/>
              </w:rPr>
              <w:t>the</w:t>
            </w:r>
            <w:r w:rsidRPr="001821CC">
              <w:rPr>
                <w:rFonts w:ascii="Arial" w:hAnsi="Arial" w:cs="Arial"/>
                <w:sz w:val="22"/>
                <w:szCs w:val="22"/>
              </w:rPr>
              <w:t xml:space="preserve"> person has determined that </w:t>
            </w:r>
            <w:bookmarkStart w:id="14" w:name="H31"/>
            <w:bookmarkEnd w:id="14"/>
            <w:r w:rsidRPr="001821CC">
              <w:rPr>
                <w:rStyle w:val="hittext"/>
                <w:rFonts w:ascii="Arial" w:hAnsi="Arial" w:cs="Arial"/>
                <w:sz w:val="22"/>
                <w:szCs w:val="22"/>
              </w:rPr>
              <w:t>the</w:t>
            </w:r>
            <w:r w:rsidRPr="001821CC">
              <w:rPr>
                <w:rFonts w:ascii="Arial" w:hAnsi="Arial" w:cs="Arial"/>
                <w:sz w:val="22"/>
                <w:szCs w:val="22"/>
              </w:rPr>
              <w:t xml:space="preserve"> proposed use does not increase </w:t>
            </w:r>
            <w:bookmarkStart w:id="15" w:name="H32"/>
            <w:bookmarkEnd w:id="15"/>
            <w:r w:rsidRPr="001821CC">
              <w:rPr>
                <w:rStyle w:val="hittext"/>
                <w:rFonts w:ascii="Arial" w:hAnsi="Arial" w:cs="Arial"/>
                <w:sz w:val="22"/>
                <w:szCs w:val="22"/>
              </w:rPr>
              <w:t>the</w:t>
            </w:r>
            <w:r w:rsidRPr="001821CC">
              <w:rPr>
                <w:rFonts w:ascii="Arial" w:hAnsi="Arial" w:cs="Arial"/>
                <w:sz w:val="22"/>
                <w:szCs w:val="22"/>
              </w:rPr>
              <w:t xml:space="preserve"> risk to health or safety.</w:t>
            </w:r>
          </w:p>
          <w:p w:rsidR="00E218B9" w:rsidRPr="001821CC" w:rsidRDefault="00E218B9" w:rsidP="00E218B9">
            <w:pPr>
              <w:pStyle w:val="ListParagraph"/>
              <w:rPr>
                <w:rFonts w:ascii="Arial" w:hAnsi="Arial" w:cs="Arial"/>
                <w:sz w:val="22"/>
                <w:szCs w:val="22"/>
              </w:rPr>
            </w:pPr>
          </w:p>
          <w:p w:rsidR="00F52D57" w:rsidRPr="001821CC" w:rsidRDefault="00F52D57" w:rsidP="002374D2">
            <w:pPr>
              <w:pStyle w:val="ListParagraph"/>
              <w:numPr>
                <w:ilvl w:val="0"/>
                <w:numId w:val="20"/>
              </w:numPr>
              <w:rPr>
                <w:rFonts w:ascii="Arial" w:hAnsi="Arial" w:cs="Arial"/>
                <w:sz w:val="22"/>
                <w:szCs w:val="22"/>
              </w:rPr>
            </w:pPr>
            <w:r w:rsidRPr="001821CC">
              <w:rPr>
                <w:rStyle w:val="hittext"/>
                <w:rFonts w:ascii="Arial" w:hAnsi="Arial" w:cs="Arial"/>
                <w:sz w:val="22"/>
                <w:szCs w:val="22"/>
              </w:rPr>
              <w:t>In</w:t>
            </w:r>
            <w:r w:rsidRPr="001821CC">
              <w:rPr>
                <w:rFonts w:ascii="Arial" w:hAnsi="Arial" w:cs="Arial"/>
                <w:sz w:val="22"/>
                <w:szCs w:val="22"/>
              </w:rPr>
              <w:t xml:space="preserve"> determining whether or not a proposed use of </w:t>
            </w:r>
            <w:bookmarkStart w:id="16" w:name="H34"/>
            <w:bookmarkEnd w:id="16"/>
            <w:r w:rsidRPr="001821CC">
              <w:rPr>
                <w:rStyle w:val="hittext"/>
                <w:rFonts w:ascii="Arial" w:hAnsi="Arial" w:cs="Arial"/>
                <w:sz w:val="22"/>
                <w:szCs w:val="22"/>
              </w:rPr>
              <w:t>plant</w:t>
            </w:r>
            <w:r w:rsidRPr="001821CC">
              <w:rPr>
                <w:rFonts w:ascii="Arial" w:hAnsi="Arial" w:cs="Arial"/>
                <w:sz w:val="22"/>
                <w:szCs w:val="22"/>
              </w:rPr>
              <w:t xml:space="preserve"> increases </w:t>
            </w:r>
            <w:bookmarkStart w:id="17" w:name="H35"/>
            <w:bookmarkEnd w:id="17"/>
            <w:r w:rsidRPr="001821CC">
              <w:rPr>
                <w:rStyle w:val="hittext"/>
                <w:rFonts w:ascii="Arial" w:hAnsi="Arial" w:cs="Arial"/>
                <w:sz w:val="22"/>
                <w:szCs w:val="22"/>
              </w:rPr>
              <w:t>the</w:t>
            </w:r>
            <w:r w:rsidRPr="001821CC">
              <w:rPr>
                <w:rFonts w:ascii="Arial" w:hAnsi="Arial" w:cs="Arial"/>
                <w:sz w:val="22"/>
                <w:szCs w:val="22"/>
              </w:rPr>
              <w:t xml:space="preserve"> risk to health or safety, </w:t>
            </w:r>
            <w:bookmarkStart w:id="18" w:name="H36"/>
            <w:bookmarkEnd w:id="18"/>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19" w:name="H37"/>
            <w:bookmarkEnd w:id="19"/>
            <w:r w:rsidRPr="001821CC">
              <w:rPr>
                <w:rStyle w:val="hittext"/>
                <w:rFonts w:ascii="Arial" w:hAnsi="Arial" w:cs="Arial"/>
                <w:sz w:val="22"/>
                <w:szCs w:val="22"/>
              </w:rPr>
              <w:t>the</w:t>
            </w:r>
            <w:bookmarkStart w:id="20" w:name="H38"/>
            <w:bookmarkEnd w:id="20"/>
            <w:r w:rsidR="00E218B9" w:rsidRPr="001821CC">
              <w:rPr>
                <w:rStyle w:val="hittext"/>
                <w:rFonts w:ascii="Arial" w:hAnsi="Arial" w:cs="Arial"/>
                <w:sz w:val="22"/>
                <w:szCs w:val="22"/>
              </w:rPr>
              <w:t xml:space="preserve"> </w:t>
            </w:r>
            <w:r w:rsidRPr="001821CC">
              <w:rPr>
                <w:rStyle w:val="hittext"/>
                <w:rFonts w:ascii="Arial" w:hAnsi="Arial" w:cs="Arial"/>
                <w:sz w:val="22"/>
                <w:szCs w:val="22"/>
              </w:rPr>
              <w:t>plant</w:t>
            </w:r>
            <w:r w:rsidRPr="001821CC">
              <w:rPr>
                <w:rFonts w:ascii="Arial" w:hAnsi="Arial" w:cs="Arial"/>
                <w:sz w:val="22"/>
                <w:szCs w:val="22"/>
              </w:rPr>
              <w:t xml:space="preserve"> must ensure that </w:t>
            </w:r>
            <w:bookmarkStart w:id="21" w:name="H39"/>
            <w:bookmarkEnd w:id="21"/>
            <w:r w:rsidRPr="001821CC">
              <w:rPr>
                <w:rStyle w:val="hittext"/>
                <w:rFonts w:ascii="Arial" w:hAnsi="Arial" w:cs="Arial"/>
                <w:sz w:val="22"/>
                <w:szCs w:val="22"/>
              </w:rPr>
              <w:t>the</w:t>
            </w:r>
            <w:r w:rsidRPr="001821CC">
              <w:rPr>
                <w:rFonts w:ascii="Arial" w:hAnsi="Arial" w:cs="Arial"/>
                <w:sz w:val="22"/>
                <w:szCs w:val="22"/>
              </w:rPr>
              <w:t xml:space="preserve"> risk associated with </w:t>
            </w:r>
            <w:bookmarkStart w:id="22" w:name="H40"/>
            <w:bookmarkEnd w:id="22"/>
            <w:r w:rsidRPr="001821CC">
              <w:rPr>
                <w:rStyle w:val="hittext"/>
                <w:rFonts w:ascii="Arial" w:hAnsi="Arial" w:cs="Arial"/>
                <w:sz w:val="22"/>
                <w:szCs w:val="22"/>
              </w:rPr>
              <w:t>the</w:t>
            </w:r>
            <w:r w:rsidRPr="001821CC">
              <w:rPr>
                <w:rFonts w:ascii="Arial" w:hAnsi="Arial" w:cs="Arial"/>
                <w:sz w:val="22"/>
                <w:szCs w:val="22"/>
              </w:rPr>
              <w:t xml:space="preserve"> proposed use is assessed by a competent person.</w:t>
            </w:r>
          </w:p>
          <w:p w:rsidR="00E218B9" w:rsidRPr="001821CC" w:rsidRDefault="00E218B9" w:rsidP="00E218B9">
            <w:pPr>
              <w:rPr>
                <w:rFonts w:ascii="Arial" w:hAnsi="Arial" w:cs="Arial"/>
                <w:sz w:val="22"/>
                <w:szCs w:val="22"/>
              </w:rPr>
            </w:pPr>
          </w:p>
          <w:p w:rsidR="00F52D57" w:rsidRPr="00E218B9" w:rsidRDefault="00F52D57" w:rsidP="002374D2">
            <w:pPr>
              <w:pStyle w:val="ListParagraph"/>
              <w:numPr>
                <w:ilvl w:val="0"/>
                <w:numId w:val="20"/>
              </w:numPr>
              <w:rPr>
                <w:rFonts w:ascii="Arial" w:hAnsi="Arial" w:cs="Arial"/>
              </w:rPr>
            </w:pPr>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23" w:name="H42"/>
            <w:bookmarkEnd w:id="23"/>
            <w:r w:rsidRPr="001821CC">
              <w:rPr>
                <w:rStyle w:val="hittext"/>
                <w:rFonts w:ascii="Arial" w:hAnsi="Arial" w:cs="Arial"/>
                <w:sz w:val="22"/>
                <w:szCs w:val="22"/>
              </w:rPr>
              <w:t>plant</w:t>
            </w:r>
            <w:r w:rsidR="00E218B9" w:rsidRPr="001821CC">
              <w:rPr>
                <w:rStyle w:val="hittext"/>
                <w:rFonts w:ascii="Arial" w:hAnsi="Arial" w:cs="Arial"/>
                <w:sz w:val="22"/>
                <w:szCs w:val="22"/>
              </w:rPr>
              <w:t xml:space="preserve"> </w:t>
            </w:r>
            <w:r w:rsidRPr="001821CC">
              <w:rPr>
                <w:rFonts w:ascii="Arial" w:hAnsi="Arial" w:cs="Arial"/>
                <w:sz w:val="22"/>
                <w:szCs w:val="22"/>
              </w:rPr>
              <w:t xml:space="preserve">at a </w:t>
            </w:r>
            <w:bookmarkStart w:id="24" w:name="H43"/>
            <w:bookmarkEnd w:id="24"/>
            <w:r w:rsidRPr="001821CC">
              <w:rPr>
                <w:rStyle w:val="hittext"/>
                <w:rFonts w:ascii="Arial" w:hAnsi="Arial" w:cs="Arial"/>
                <w:sz w:val="22"/>
                <w:szCs w:val="22"/>
              </w:rPr>
              <w:t>workplace</w:t>
            </w:r>
            <w:r w:rsidR="00E218B9" w:rsidRPr="001821CC">
              <w:rPr>
                <w:rStyle w:val="hittext"/>
                <w:rFonts w:ascii="Arial" w:hAnsi="Arial" w:cs="Arial"/>
                <w:sz w:val="22"/>
                <w:szCs w:val="22"/>
              </w:rPr>
              <w:t xml:space="preserve"> </w:t>
            </w:r>
            <w:r w:rsidRPr="001821CC">
              <w:rPr>
                <w:rFonts w:ascii="Arial" w:hAnsi="Arial" w:cs="Arial"/>
                <w:sz w:val="22"/>
                <w:szCs w:val="22"/>
              </w:rPr>
              <w:t xml:space="preserve">must take all reasonable steps to ensure that all health and safety features and warning devices (including guarding, operational controls, emergency stops and warning devices) are used </w:t>
            </w:r>
            <w:bookmarkStart w:id="25" w:name="H44"/>
            <w:bookmarkEnd w:id="25"/>
            <w:r w:rsidRPr="001821CC">
              <w:rPr>
                <w:rStyle w:val="hittext"/>
                <w:rFonts w:ascii="Arial" w:hAnsi="Arial" w:cs="Arial"/>
                <w:sz w:val="22"/>
                <w:szCs w:val="22"/>
              </w:rPr>
              <w:t>in</w:t>
            </w:r>
            <w:r w:rsidRPr="001821CC">
              <w:rPr>
                <w:rFonts w:ascii="Arial" w:hAnsi="Arial" w:cs="Arial"/>
                <w:sz w:val="22"/>
                <w:szCs w:val="22"/>
              </w:rPr>
              <w:t xml:space="preserve"> accordance with </w:t>
            </w:r>
            <w:bookmarkStart w:id="26" w:name="H45"/>
            <w:bookmarkEnd w:id="26"/>
            <w:r w:rsidRPr="001821CC">
              <w:rPr>
                <w:rStyle w:val="hittext"/>
                <w:rFonts w:ascii="Arial" w:hAnsi="Arial" w:cs="Arial"/>
                <w:sz w:val="22"/>
                <w:szCs w:val="22"/>
              </w:rPr>
              <w:t>the</w:t>
            </w:r>
            <w:r w:rsidR="00E218B9" w:rsidRPr="001821CC">
              <w:rPr>
                <w:rStyle w:val="hittext"/>
                <w:rFonts w:ascii="Arial" w:hAnsi="Arial" w:cs="Arial"/>
                <w:sz w:val="22"/>
                <w:szCs w:val="22"/>
              </w:rPr>
              <w:t xml:space="preserve"> </w:t>
            </w:r>
            <w:r w:rsidRPr="001821CC">
              <w:rPr>
                <w:rFonts w:ascii="Arial" w:hAnsi="Arial" w:cs="Arial"/>
                <w:sz w:val="22"/>
                <w:szCs w:val="22"/>
              </w:rPr>
              <w:t xml:space="preserve">instructions and information provided by that person under </w:t>
            </w:r>
            <w:hyperlink r:id="rId13" w:anchor="sec.39" w:history="1">
              <w:r w:rsidRPr="001821CC">
                <w:rPr>
                  <w:rStyle w:val="Hyperlink"/>
                  <w:rFonts w:ascii="Arial" w:hAnsi="Arial" w:cs="Arial"/>
                  <w:color w:val="000000" w:themeColor="text1"/>
                  <w:sz w:val="22"/>
                  <w:szCs w:val="22"/>
                </w:rPr>
                <w:t>section 39</w:t>
              </w:r>
            </w:hyperlink>
            <w:r w:rsidRPr="00E218B9">
              <w:rPr>
                <w:rFonts w:ascii="Arial" w:hAnsi="Arial" w:cs="Arial"/>
                <w:color w:val="000000" w:themeColor="text1"/>
              </w:rPr>
              <w:t>.</w:t>
            </w:r>
          </w:p>
          <w:p w:rsidR="00F52D57" w:rsidRPr="00E218B9" w:rsidRDefault="00F52D57" w:rsidP="00F52D57">
            <w:pPr>
              <w:pStyle w:val="headingparagraph"/>
              <w:rPr>
                <w:rFonts w:ascii="Arial" w:hAnsi="Arial" w:cs="Arial"/>
                <w:sz w:val="22"/>
                <w:szCs w:val="22"/>
              </w:rPr>
            </w:pPr>
            <w:bookmarkStart w:id="27" w:name="sec.207"/>
            <w:bookmarkEnd w:id="27"/>
            <w:r w:rsidRPr="00E218B9">
              <w:rPr>
                <w:rFonts w:ascii="Arial" w:hAnsi="Arial" w:cs="Arial"/>
                <w:b/>
                <w:bCs/>
                <w:sz w:val="22"/>
                <w:szCs w:val="22"/>
              </w:rPr>
              <w:t>207</w:t>
            </w:r>
            <w:bookmarkStart w:id="28" w:name="H46"/>
            <w:bookmarkEnd w:id="28"/>
            <w:r w:rsidR="00E218B9" w:rsidRPr="00E218B9">
              <w:rPr>
                <w:rFonts w:ascii="Arial" w:hAnsi="Arial" w:cs="Arial"/>
                <w:b/>
                <w:bCs/>
                <w:sz w:val="22"/>
                <w:szCs w:val="22"/>
              </w:rPr>
              <w:t xml:space="preserve"> </w:t>
            </w:r>
            <w:r w:rsidRPr="00E218B9">
              <w:rPr>
                <w:rStyle w:val="hittext"/>
                <w:rFonts w:ascii="Arial" w:hAnsi="Arial" w:cs="Arial"/>
                <w:sz w:val="22"/>
                <w:szCs w:val="22"/>
              </w:rPr>
              <w:t>Plant</w:t>
            </w:r>
            <w:r w:rsidRPr="00E218B9">
              <w:rPr>
                <w:rStyle w:val="headingname"/>
                <w:rFonts w:ascii="Arial" w:hAnsi="Arial" w:cs="Arial"/>
                <w:sz w:val="22"/>
                <w:szCs w:val="22"/>
              </w:rPr>
              <w:t xml:space="preserve"> not </w:t>
            </w:r>
            <w:bookmarkStart w:id="29" w:name="H47"/>
            <w:bookmarkEnd w:id="29"/>
            <w:r w:rsidRPr="00E218B9">
              <w:rPr>
                <w:rStyle w:val="hittext"/>
                <w:rFonts w:ascii="Arial" w:hAnsi="Arial" w:cs="Arial"/>
                <w:sz w:val="22"/>
                <w:szCs w:val="22"/>
              </w:rPr>
              <w:t>in</w:t>
            </w:r>
            <w:r w:rsidRPr="00E218B9">
              <w:rPr>
                <w:rStyle w:val="headingname"/>
                <w:rFonts w:ascii="Arial" w:hAnsi="Arial" w:cs="Arial"/>
                <w:sz w:val="22"/>
                <w:szCs w:val="22"/>
              </w:rPr>
              <w:t xml:space="preserve"> use</w:t>
            </w:r>
          </w:p>
          <w:p w:rsidR="00F52D57" w:rsidRPr="00E218B9" w:rsidRDefault="00F52D57" w:rsidP="00F52D57">
            <w:pPr>
              <w:rPr>
                <w:rFonts w:ascii="Arial" w:hAnsi="Arial" w:cs="Arial"/>
              </w:rPr>
            </w:pPr>
            <w:bookmarkStart w:id="30" w:name="H48"/>
            <w:bookmarkEnd w:id="30"/>
            <w:r w:rsidRPr="00E218B9">
              <w:rPr>
                <w:rStyle w:val="hittext"/>
                <w:rFonts w:ascii="Arial" w:hAnsi="Arial" w:cs="Arial"/>
              </w:rPr>
              <w:t>The</w:t>
            </w:r>
            <w:r w:rsidRPr="00E218B9">
              <w:rPr>
                <w:rFonts w:ascii="Arial" w:hAnsi="Arial" w:cs="Arial"/>
              </w:rPr>
              <w:t xml:space="preserve"> person with management or control of </w:t>
            </w:r>
            <w:bookmarkStart w:id="31" w:name="H49"/>
            <w:bookmarkEnd w:id="31"/>
            <w:r w:rsidRPr="00E218B9">
              <w:rPr>
                <w:rStyle w:val="hittext"/>
                <w:rFonts w:ascii="Arial" w:hAnsi="Arial" w:cs="Arial"/>
              </w:rPr>
              <w:t>plant</w:t>
            </w:r>
            <w:r w:rsidRPr="00E218B9">
              <w:rPr>
                <w:rFonts w:ascii="Arial" w:hAnsi="Arial" w:cs="Arial"/>
              </w:rPr>
              <w:t xml:space="preserve"> at a </w:t>
            </w:r>
            <w:bookmarkStart w:id="32" w:name="H50"/>
            <w:bookmarkEnd w:id="32"/>
            <w:r w:rsidRPr="00E218B9">
              <w:rPr>
                <w:rStyle w:val="hittext"/>
                <w:rFonts w:ascii="Arial" w:hAnsi="Arial" w:cs="Arial"/>
              </w:rPr>
              <w:t>workplace</w:t>
            </w:r>
            <w:r w:rsidRPr="00E218B9">
              <w:rPr>
                <w:rFonts w:ascii="Arial" w:hAnsi="Arial" w:cs="Arial"/>
              </w:rPr>
              <w:t xml:space="preserve"> must ensure, so far as is reasonably practicable, that </w:t>
            </w:r>
            <w:bookmarkStart w:id="33" w:name="H51"/>
            <w:bookmarkEnd w:id="33"/>
            <w:r w:rsidRPr="00E218B9">
              <w:rPr>
                <w:rStyle w:val="hittext"/>
                <w:rFonts w:ascii="Arial" w:hAnsi="Arial" w:cs="Arial"/>
              </w:rPr>
              <w:t>plant</w:t>
            </w:r>
            <w:r w:rsidRPr="00E218B9">
              <w:rPr>
                <w:rFonts w:ascii="Arial" w:hAnsi="Arial" w:cs="Arial"/>
              </w:rPr>
              <w:t xml:space="preserve"> that is not </w:t>
            </w:r>
            <w:bookmarkStart w:id="34" w:name="H52"/>
            <w:bookmarkEnd w:id="34"/>
            <w:r w:rsidRPr="00E218B9">
              <w:rPr>
                <w:rStyle w:val="hittext"/>
                <w:rFonts w:ascii="Arial" w:hAnsi="Arial" w:cs="Arial"/>
              </w:rPr>
              <w:t>in</w:t>
            </w:r>
            <w:r w:rsidRPr="00E218B9">
              <w:rPr>
                <w:rFonts w:ascii="Arial" w:hAnsi="Arial" w:cs="Arial"/>
              </w:rPr>
              <w:t xml:space="preserve"> use is left </w:t>
            </w:r>
            <w:bookmarkStart w:id="35" w:name="H53"/>
            <w:bookmarkEnd w:id="35"/>
            <w:r w:rsidRPr="00E218B9">
              <w:rPr>
                <w:rStyle w:val="hittext"/>
                <w:rFonts w:ascii="Arial" w:hAnsi="Arial" w:cs="Arial"/>
              </w:rPr>
              <w:t>in</w:t>
            </w:r>
            <w:r w:rsidRPr="00E218B9">
              <w:rPr>
                <w:rFonts w:ascii="Arial" w:hAnsi="Arial" w:cs="Arial"/>
              </w:rPr>
              <w:t xml:space="preserve"> a state that does not create a risk to </w:t>
            </w:r>
            <w:bookmarkStart w:id="36" w:name="H54"/>
            <w:bookmarkEnd w:id="36"/>
            <w:r w:rsidRPr="00E218B9">
              <w:rPr>
                <w:rStyle w:val="hittext"/>
                <w:rFonts w:ascii="Arial" w:hAnsi="Arial" w:cs="Arial"/>
              </w:rPr>
              <w:t>the</w:t>
            </w:r>
            <w:r w:rsidRPr="00E218B9">
              <w:rPr>
                <w:rFonts w:ascii="Arial" w:hAnsi="Arial" w:cs="Arial"/>
              </w:rPr>
              <w:t xml:space="preserve"> health or safety of any person.</w:t>
            </w:r>
          </w:p>
          <w:p w:rsidR="00E218B9" w:rsidRPr="00E218B9" w:rsidRDefault="00F52D57" w:rsidP="00E218B9">
            <w:pPr>
              <w:pStyle w:val="headingparagraph"/>
              <w:rPr>
                <w:rStyle w:val="headingname"/>
                <w:rFonts w:ascii="Arial" w:hAnsi="Arial" w:cs="Arial"/>
                <w:sz w:val="22"/>
                <w:szCs w:val="22"/>
              </w:rPr>
            </w:pPr>
            <w:bookmarkStart w:id="37" w:name="sec.208"/>
            <w:bookmarkEnd w:id="37"/>
            <w:r w:rsidRPr="00E218B9">
              <w:rPr>
                <w:rFonts w:ascii="Arial" w:hAnsi="Arial" w:cs="Arial"/>
                <w:b/>
                <w:bCs/>
                <w:sz w:val="22"/>
                <w:szCs w:val="22"/>
              </w:rPr>
              <w:t>208</w:t>
            </w:r>
            <w:r w:rsidR="00E218B9" w:rsidRPr="00E218B9">
              <w:rPr>
                <w:rFonts w:ascii="Arial" w:hAnsi="Arial" w:cs="Arial"/>
                <w:b/>
                <w:bCs/>
                <w:sz w:val="22"/>
                <w:szCs w:val="22"/>
              </w:rPr>
              <w:t xml:space="preserve"> </w:t>
            </w:r>
            <w:r w:rsidRPr="00E218B9">
              <w:rPr>
                <w:rStyle w:val="headingname"/>
                <w:rFonts w:ascii="Arial" w:hAnsi="Arial" w:cs="Arial"/>
                <w:sz w:val="22"/>
                <w:szCs w:val="22"/>
              </w:rPr>
              <w:t>Guarding</w:t>
            </w:r>
          </w:p>
          <w:p w:rsidR="00E218B9" w:rsidRPr="00E218B9" w:rsidRDefault="00E218B9" w:rsidP="00E218B9">
            <w:pPr>
              <w:pStyle w:val="headingparagraph"/>
              <w:rPr>
                <w:rFonts w:ascii="Arial" w:hAnsi="Arial" w:cs="Arial"/>
                <w:sz w:val="22"/>
                <w:szCs w:val="22"/>
              </w:rPr>
            </w:pPr>
            <w:r w:rsidRPr="00E218B9">
              <w:rPr>
                <w:rFonts w:ascii="Arial" w:hAnsi="Arial" w:cs="Arial"/>
                <w:sz w:val="22"/>
                <w:szCs w:val="22"/>
              </w:rPr>
              <w:t xml:space="preserve">    (1) </w:t>
            </w:r>
            <w:r w:rsidR="00F52D57" w:rsidRPr="00E218B9">
              <w:rPr>
                <w:rFonts w:ascii="Arial" w:hAnsi="Arial" w:cs="Arial"/>
                <w:sz w:val="22"/>
                <w:szCs w:val="22"/>
              </w:rPr>
              <w:t xml:space="preserve">This section applies if guarding is used as a measure to control risk associated with </w:t>
            </w:r>
            <w:bookmarkStart w:id="38" w:name="H55"/>
            <w:bookmarkEnd w:id="38"/>
            <w:r w:rsidR="00F52D57" w:rsidRPr="00E218B9">
              <w:rPr>
                <w:rStyle w:val="hittext"/>
                <w:rFonts w:ascii="Arial" w:hAnsi="Arial" w:cs="Arial"/>
                <w:sz w:val="22"/>
                <w:szCs w:val="22"/>
              </w:rPr>
              <w:t>plant</w:t>
            </w:r>
            <w:r w:rsidR="00F52D57" w:rsidRPr="00E218B9">
              <w:rPr>
                <w:rFonts w:ascii="Arial" w:hAnsi="Arial" w:cs="Arial"/>
                <w:sz w:val="22"/>
                <w:szCs w:val="22"/>
              </w:rPr>
              <w:t xml:space="preserve"> at a </w:t>
            </w:r>
            <w:bookmarkStart w:id="39" w:name="H56"/>
            <w:bookmarkEnd w:id="39"/>
            <w:r w:rsidR="00F52D57" w:rsidRPr="00E218B9">
              <w:rPr>
                <w:rStyle w:val="hittext"/>
                <w:rFonts w:ascii="Arial" w:hAnsi="Arial" w:cs="Arial"/>
                <w:sz w:val="22"/>
                <w:szCs w:val="22"/>
              </w:rPr>
              <w:t>workplace</w:t>
            </w:r>
            <w:r w:rsidR="00F52D57" w:rsidRPr="00E218B9">
              <w:rPr>
                <w:rFonts w:ascii="Arial" w:hAnsi="Arial" w:cs="Arial"/>
                <w:sz w:val="22"/>
                <w:szCs w:val="22"/>
              </w:rPr>
              <w:t>.</w:t>
            </w:r>
          </w:p>
          <w:p w:rsidR="00E218B9" w:rsidRPr="00E218B9" w:rsidRDefault="00E218B9" w:rsidP="00E218B9">
            <w:pPr>
              <w:pStyle w:val="headingparagraph"/>
              <w:rPr>
                <w:rFonts w:ascii="Arial" w:hAnsi="Arial" w:cs="Arial"/>
                <w:sz w:val="22"/>
                <w:szCs w:val="22"/>
              </w:rPr>
            </w:pPr>
            <w:r w:rsidRPr="00E218B9">
              <w:rPr>
                <w:rStyle w:val="listnumber"/>
                <w:rFonts w:ascii="Arial" w:hAnsi="Arial" w:cs="Arial"/>
                <w:sz w:val="22"/>
                <w:szCs w:val="22"/>
              </w:rPr>
              <w:t xml:space="preserve">    </w:t>
            </w:r>
            <w:r w:rsidR="00F52D57" w:rsidRPr="00E218B9">
              <w:rPr>
                <w:rStyle w:val="listnumber"/>
                <w:rFonts w:ascii="Arial" w:hAnsi="Arial" w:cs="Arial"/>
                <w:sz w:val="22"/>
                <w:szCs w:val="22"/>
              </w:rPr>
              <w:t>(2)</w:t>
            </w:r>
            <w:bookmarkStart w:id="40" w:name="H57"/>
            <w:bookmarkEnd w:id="40"/>
            <w:r w:rsidRPr="00E218B9">
              <w:rPr>
                <w:rStyle w:val="listnumber"/>
                <w:rFonts w:ascii="Arial" w:hAnsi="Arial" w:cs="Arial"/>
                <w:sz w:val="22"/>
                <w:szCs w:val="22"/>
              </w:rPr>
              <w:t xml:space="preserve"> </w:t>
            </w:r>
            <w:r w:rsidRPr="00E218B9">
              <w:rPr>
                <w:rStyle w:val="listnumber"/>
                <w:rFonts w:ascii="Arial" w:hAnsi="Arial" w:cs="Arial"/>
                <w:sz w:val="22"/>
                <w:szCs w:val="22"/>
              </w:rPr>
              <w:t>T</w:t>
            </w:r>
            <w:r w:rsidR="00F52D57" w:rsidRPr="00E218B9">
              <w:rPr>
                <w:rStyle w:val="hittext"/>
                <w:rFonts w:ascii="Arial" w:hAnsi="Arial" w:cs="Arial"/>
                <w:sz w:val="22"/>
                <w:szCs w:val="22"/>
              </w:rPr>
              <w:t>he</w:t>
            </w:r>
            <w:r w:rsidR="00F52D57" w:rsidRPr="00E218B9">
              <w:rPr>
                <w:rFonts w:ascii="Arial" w:hAnsi="Arial" w:cs="Arial"/>
                <w:sz w:val="22"/>
                <w:szCs w:val="22"/>
              </w:rPr>
              <w:t xml:space="preserve"> person with management or control of </w:t>
            </w:r>
            <w:bookmarkStart w:id="41" w:name="H58"/>
            <w:bookmarkEnd w:id="41"/>
            <w:r w:rsidRPr="00E218B9">
              <w:rPr>
                <w:rFonts w:ascii="Arial" w:hAnsi="Arial" w:cs="Arial"/>
                <w:sz w:val="22"/>
                <w:szCs w:val="22"/>
              </w:rPr>
              <w:t>t</w:t>
            </w:r>
            <w:r w:rsidR="00F52D57" w:rsidRPr="00E218B9">
              <w:rPr>
                <w:rStyle w:val="hittext"/>
                <w:rFonts w:ascii="Arial" w:hAnsi="Arial" w:cs="Arial"/>
                <w:sz w:val="22"/>
                <w:szCs w:val="22"/>
              </w:rPr>
              <w:t>he</w:t>
            </w:r>
            <w:bookmarkStart w:id="42" w:name="H59"/>
            <w:bookmarkEnd w:id="42"/>
            <w:r w:rsidRPr="00E218B9">
              <w:rPr>
                <w:rStyle w:val="hittext"/>
                <w:rFonts w:ascii="Arial" w:hAnsi="Arial" w:cs="Arial"/>
                <w:sz w:val="22"/>
                <w:szCs w:val="22"/>
              </w:rPr>
              <w:t xml:space="preserve"> </w:t>
            </w:r>
            <w:r w:rsidR="00F52D57" w:rsidRPr="00E218B9">
              <w:rPr>
                <w:rStyle w:val="hittext"/>
                <w:rFonts w:ascii="Arial" w:hAnsi="Arial" w:cs="Arial"/>
                <w:sz w:val="22"/>
                <w:szCs w:val="22"/>
              </w:rPr>
              <w:t>plant</w:t>
            </w:r>
            <w:r w:rsidR="00F52D57" w:rsidRPr="00E218B9">
              <w:rPr>
                <w:rFonts w:ascii="Arial" w:hAnsi="Arial" w:cs="Arial"/>
                <w:sz w:val="22"/>
                <w:szCs w:val="22"/>
              </w:rPr>
              <w:t xml:space="preserve"> must ensure that</w:t>
            </w:r>
            <w:r w:rsidRPr="00E218B9">
              <w:rPr>
                <w:rFonts w:ascii="Arial" w:hAnsi="Arial" w:cs="Arial"/>
                <w:sz w:val="22"/>
                <w:szCs w:val="22"/>
              </w:rPr>
              <w:t>;</w:t>
            </w:r>
          </w:p>
          <w:p w:rsidR="00F52D57" w:rsidRPr="00E218B9" w:rsidRDefault="00E218B9" w:rsidP="00E218B9">
            <w:pPr>
              <w:pStyle w:val="headingparagraph"/>
              <w:rPr>
                <w:rFonts w:ascii="Arial" w:hAnsi="Arial" w:cs="Arial"/>
                <w:sz w:val="22"/>
                <w:szCs w:val="22"/>
              </w:rPr>
            </w:pPr>
            <w:r w:rsidRPr="00E218B9">
              <w:rPr>
                <w:rStyle w:val="listnumber"/>
                <w:rFonts w:ascii="Arial" w:hAnsi="Arial" w:cs="Arial"/>
                <w:sz w:val="22"/>
                <w:szCs w:val="22"/>
              </w:rPr>
              <w:t xml:space="preserve">- </w:t>
            </w:r>
            <w:r w:rsidR="00F52D57" w:rsidRPr="00E218B9">
              <w:rPr>
                <w:rStyle w:val="listnumber"/>
                <w:rFonts w:ascii="Arial" w:hAnsi="Arial" w:cs="Arial"/>
                <w:sz w:val="22"/>
                <w:szCs w:val="22"/>
              </w:rPr>
              <w:t>(a)</w:t>
            </w:r>
            <w:r w:rsidRPr="00E218B9">
              <w:rPr>
                <w:rStyle w:val="listnumber"/>
                <w:rFonts w:ascii="Arial" w:hAnsi="Arial" w:cs="Arial"/>
                <w:sz w:val="22"/>
                <w:szCs w:val="22"/>
              </w:rPr>
              <w:t xml:space="preserve"> </w:t>
            </w:r>
            <w:r w:rsidR="00F52D57" w:rsidRPr="00E218B9">
              <w:rPr>
                <w:rFonts w:ascii="Arial" w:hAnsi="Arial" w:cs="Arial"/>
                <w:sz w:val="22"/>
                <w:szCs w:val="22"/>
              </w:rPr>
              <w:t xml:space="preserve">if access to </w:t>
            </w:r>
            <w:bookmarkStart w:id="43" w:name="H60"/>
            <w:bookmarkEnd w:id="43"/>
            <w:r w:rsidR="00F52D57" w:rsidRPr="00E218B9">
              <w:rPr>
                <w:rStyle w:val="hittext"/>
                <w:rFonts w:ascii="Arial" w:hAnsi="Arial" w:cs="Arial"/>
                <w:sz w:val="22"/>
                <w:szCs w:val="22"/>
              </w:rPr>
              <w:t>the</w:t>
            </w:r>
            <w:r w:rsidR="00F52D57" w:rsidRPr="00E218B9">
              <w:rPr>
                <w:rFonts w:ascii="Arial" w:hAnsi="Arial" w:cs="Arial"/>
                <w:sz w:val="22"/>
                <w:szCs w:val="22"/>
              </w:rPr>
              <w:t xml:space="preserve"> area of </w:t>
            </w:r>
            <w:bookmarkStart w:id="44" w:name="H61"/>
            <w:bookmarkEnd w:id="44"/>
            <w:r w:rsidR="00F52D57" w:rsidRPr="00E218B9">
              <w:rPr>
                <w:rStyle w:val="hittext"/>
                <w:rFonts w:ascii="Arial" w:hAnsi="Arial" w:cs="Arial"/>
                <w:sz w:val="22"/>
                <w:szCs w:val="22"/>
              </w:rPr>
              <w:t>the</w:t>
            </w:r>
            <w:r w:rsidR="00F52D57" w:rsidRPr="00E218B9">
              <w:rPr>
                <w:rFonts w:ascii="Arial" w:hAnsi="Arial" w:cs="Arial"/>
                <w:sz w:val="22"/>
                <w:szCs w:val="22"/>
              </w:rPr>
              <w:t xml:space="preserve"> </w:t>
            </w:r>
            <w:bookmarkStart w:id="45" w:name="H62"/>
            <w:bookmarkEnd w:id="45"/>
            <w:r w:rsidR="00F52D57" w:rsidRPr="00E218B9">
              <w:rPr>
                <w:rStyle w:val="hittext"/>
                <w:rFonts w:ascii="Arial" w:hAnsi="Arial" w:cs="Arial"/>
                <w:sz w:val="22"/>
                <w:szCs w:val="22"/>
              </w:rPr>
              <w:t>plant</w:t>
            </w:r>
            <w:r w:rsidR="00F52D57" w:rsidRPr="00E218B9">
              <w:rPr>
                <w:rFonts w:ascii="Arial" w:hAnsi="Arial" w:cs="Arial"/>
                <w:sz w:val="22"/>
                <w:szCs w:val="22"/>
              </w:rPr>
              <w:t xml:space="preserve"> requiring guarding is not necessary during operation, maintenance or cleaning of </w:t>
            </w:r>
            <w:bookmarkStart w:id="46" w:name="H63"/>
            <w:bookmarkEnd w:id="46"/>
            <w:r w:rsidR="00F52D57" w:rsidRPr="00E218B9">
              <w:rPr>
                <w:rStyle w:val="hittext"/>
                <w:rFonts w:ascii="Arial" w:hAnsi="Arial" w:cs="Arial"/>
                <w:sz w:val="22"/>
                <w:szCs w:val="22"/>
              </w:rPr>
              <w:t>the</w:t>
            </w:r>
            <w:r w:rsidR="00F52D57" w:rsidRPr="00E218B9">
              <w:rPr>
                <w:rFonts w:ascii="Arial" w:hAnsi="Arial" w:cs="Arial"/>
                <w:sz w:val="22"/>
                <w:szCs w:val="22"/>
              </w:rPr>
              <w:t xml:space="preserve"> </w:t>
            </w:r>
            <w:bookmarkStart w:id="47" w:name="H64"/>
            <w:bookmarkEnd w:id="47"/>
            <w:r w:rsidR="00F52D57" w:rsidRPr="00E218B9">
              <w:rPr>
                <w:rStyle w:val="hittext"/>
                <w:rFonts w:ascii="Arial" w:hAnsi="Arial" w:cs="Arial"/>
                <w:sz w:val="22"/>
                <w:szCs w:val="22"/>
              </w:rPr>
              <w:t>plant</w:t>
            </w:r>
            <w:r w:rsidR="00F52D57" w:rsidRPr="00E218B9">
              <w:rPr>
                <w:rFonts w:ascii="Arial" w:hAnsi="Arial" w:cs="Arial"/>
                <w:sz w:val="22"/>
                <w:szCs w:val="22"/>
              </w:rPr>
              <w:t xml:space="preserve">, </w:t>
            </w:r>
            <w:bookmarkStart w:id="48" w:name="H65"/>
            <w:bookmarkEnd w:id="48"/>
            <w:r w:rsidR="00F52D57" w:rsidRPr="00E218B9">
              <w:rPr>
                <w:rStyle w:val="hittext"/>
                <w:rFonts w:ascii="Arial" w:hAnsi="Arial" w:cs="Arial"/>
                <w:sz w:val="22"/>
                <w:szCs w:val="22"/>
              </w:rPr>
              <w:t>the</w:t>
            </w:r>
            <w:r w:rsidR="00F52D57" w:rsidRPr="00E218B9">
              <w:rPr>
                <w:rFonts w:ascii="Arial" w:hAnsi="Arial" w:cs="Arial"/>
                <w:sz w:val="22"/>
                <w:szCs w:val="22"/>
              </w:rPr>
              <w:t xml:space="preserve"> guarding is a permanently fixed physical barrier; or</w:t>
            </w:r>
          </w:p>
          <w:p w:rsidR="00F52D57" w:rsidRDefault="00E218B9" w:rsidP="00F52D57">
            <w:pPr>
              <w:rPr>
                <w:rFonts w:ascii="Arial" w:hAnsi="Arial" w:cs="Arial"/>
                <w:sz w:val="22"/>
                <w:szCs w:val="22"/>
              </w:rPr>
            </w:pPr>
            <w:r w:rsidRPr="00E218B9">
              <w:rPr>
                <w:rStyle w:val="listnumber"/>
                <w:rFonts w:ascii="Arial" w:hAnsi="Arial" w:cs="Arial"/>
              </w:rPr>
              <w:lastRenderedPageBreak/>
              <w:t xml:space="preserve">- </w:t>
            </w:r>
            <w:r w:rsidR="00F52D57" w:rsidRPr="001821CC">
              <w:rPr>
                <w:rStyle w:val="listnumber"/>
                <w:rFonts w:ascii="Arial" w:hAnsi="Arial" w:cs="Arial"/>
                <w:sz w:val="22"/>
                <w:szCs w:val="22"/>
              </w:rPr>
              <w:t>(b)</w:t>
            </w:r>
            <w:r w:rsidR="00E660B0">
              <w:rPr>
                <w:rStyle w:val="listnumber"/>
                <w:rFonts w:ascii="Arial" w:hAnsi="Arial" w:cs="Arial"/>
                <w:sz w:val="22"/>
                <w:szCs w:val="22"/>
              </w:rPr>
              <w:t xml:space="preserve"> </w:t>
            </w:r>
            <w:r w:rsidR="00F52D57" w:rsidRPr="001821CC">
              <w:rPr>
                <w:rFonts w:ascii="Arial" w:hAnsi="Arial" w:cs="Arial"/>
                <w:sz w:val="22"/>
                <w:szCs w:val="22"/>
              </w:rPr>
              <w:t xml:space="preserve">if access to </w:t>
            </w:r>
            <w:bookmarkStart w:id="49" w:name="H66"/>
            <w:bookmarkEnd w:id="49"/>
            <w:r w:rsidR="00F52D57" w:rsidRPr="001821CC">
              <w:rPr>
                <w:rStyle w:val="hittext"/>
                <w:rFonts w:ascii="Arial" w:hAnsi="Arial" w:cs="Arial"/>
                <w:sz w:val="22"/>
                <w:szCs w:val="22"/>
              </w:rPr>
              <w:t>the</w:t>
            </w:r>
            <w:r w:rsidR="00F52D57" w:rsidRPr="001821CC">
              <w:rPr>
                <w:rFonts w:ascii="Arial" w:hAnsi="Arial" w:cs="Arial"/>
                <w:sz w:val="22"/>
                <w:szCs w:val="22"/>
              </w:rPr>
              <w:t xml:space="preserve"> area of </w:t>
            </w:r>
            <w:bookmarkStart w:id="50" w:name="H67"/>
            <w:bookmarkEnd w:id="50"/>
            <w:r w:rsidR="00F52D57" w:rsidRPr="001821CC">
              <w:rPr>
                <w:rStyle w:val="hittext"/>
                <w:rFonts w:ascii="Arial" w:hAnsi="Arial" w:cs="Arial"/>
                <w:sz w:val="22"/>
                <w:szCs w:val="22"/>
              </w:rPr>
              <w:t>the</w:t>
            </w:r>
            <w:r w:rsidR="00F52D57" w:rsidRPr="001821CC">
              <w:rPr>
                <w:rFonts w:ascii="Arial" w:hAnsi="Arial" w:cs="Arial"/>
                <w:sz w:val="22"/>
                <w:szCs w:val="22"/>
              </w:rPr>
              <w:t xml:space="preserve"> </w:t>
            </w:r>
            <w:bookmarkStart w:id="51" w:name="H68"/>
            <w:bookmarkEnd w:id="51"/>
            <w:r w:rsidR="00F52D57" w:rsidRPr="001821CC">
              <w:rPr>
                <w:rStyle w:val="hittext"/>
                <w:rFonts w:ascii="Arial" w:hAnsi="Arial" w:cs="Arial"/>
                <w:sz w:val="22"/>
                <w:szCs w:val="22"/>
              </w:rPr>
              <w:t>plant</w:t>
            </w:r>
            <w:r w:rsidR="00F52D57" w:rsidRPr="001821CC">
              <w:rPr>
                <w:rFonts w:ascii="Arial" w:hAnsi="Arial" w:cs="Arial"/>
                <w:sz w:val="22"/>
                <w:szCs w:val="22"/>
              </w:rPr>
              <w:t xml:space="preserve"> requiring guarding is necessary during operation, maintenance or cleaning of </w:t>
            </w:r>
            <w:bookmarkStart w:id="52" w:name="H69"/>
            <w:bookmarkEnd w:id="52"/>
            <w:r w:rsidR="00F52D57" w:rsidRPr="001821CC">
              <w:rPr>
                <w:rStyle w:val="hittext"/>
                <w:rFonts w:ascii="Arial" w:hAnsi="Arial" w:cs="Arial"/>
                <w:sz w:val="22"/>
                <w:szCs w:val="22"/>
              </w:rPr>
              <w:t>the</w:t>
            </w:r>
            <w:bookmarkStart w:id="53" w:name="H70"/>
            <w:bookmarkEnd w:id="53"/>
            <w:r w:rsidRPr="001821CC">
              <w:rPr>
                <w:rStyle w:val="hittext"/>
                <w:rFonts w:ascii="Arial" w:hAnsi="Arial" w:cs="Arial"/>
                <w:sz w:val="22"/>
                <w:szCs w:val="22"/>
              </w:rPr>
              <w:t xml:space="preserve"> </w:t>
            </w:r>
            <w:r w:rsidR="00F52D57" w:rsidRPr="001821CC">
              <w:rPr>
                <w:rStyle w:val="hittext"/>
                <w:rFonts w:ascii="Arial" w:hAnsi="Arial" w:cs="Arial"/>
                <w:sz w:val="22"/>
                <w:szCs w:val="22"/>
              </w:rPr>
              <w:t>plant</w:t>
            </w:r>
            <w:r w:rsidR="00F52D57" w:rsidRPr="001821CC">
              <w:rPr>
                <w:rFonts w:ascii="Arial" w:hAnsi="Arial" w:cs="Arial"/>
                <w:sz w:val="22"/>
                <w:szCs w:val="22"/>
              </w:rPr>
              <w:t>,</w:t>
            </w:r>
            <w:bookmarkStart w:id="54" w:name="H71"/>
            <w:bookmarkEnd w:id="54"/>
            <w:r w:rsidRPr="001821CC">
              <w:rPr>
                <w:rFonts w:ascii="Arial" w:hAnsi="Arial" w:cs="Arial"/>
                <w:sz w:val="22"/>
                <w:szCs w:val="22"/>
              </w:rPr>
              <w:t xml:space="preserve"> </w:t>
            </w:r>
            <w:r w:rsidR="00F52D57" w:rsidRPr="001821CC">
              <w:rPr>
                <w:rStyle w:val="hittext"/>
                <w:rFonts w:ascii="Arial" w:hAnsi="Arial" w:cs="Arial"/>
                <w:sz w:val="22"/>
                <w:szCs w:val="22"/>
              </w:rPr>
              <w:t>the</w:t>
            </w:r>
            <w:r w:rsidR="00F52D57" w:rsidRPr="001821CC">
              <w:rPr>
                <w:rFonts w:ascii="Arial" w:hAnsi="Arial" w:cs="Arial"/>
                <w:sz w:val="22"/>
                <w:szCs w:val="22"/>
              </w:rPr>
              <w:t xml:space="preserve"> guarding is an interlocked physical barrier that allows access to </w:t>
            </w:r>
            <w:bookmarkStart w:id="55" w:name="H72"/>
            <w:bookmarkEnd w:id="55"/>
            <w:r w:rsidR="00F52D57" w:rsidRPr="001821CC">
              <w:rPr>
                <w:rStyle w:val="hittext"/>
                <w:rFonts w:ascii="Arial" w:hAnsi="Arial" w:cs="Arial"/>
                <w:sz w:val="22"/>
                <w:szCs w:val="22"/>
              </w:rPr>
              <w:t>the</w:t>
            </w:r>
            <w:r w:rsidR="00F52D57" w:rsidRPr="001821CC">
              <w:rPr>
                <w:rFonts w:ascii="Arial" w:hAnsi="Arial" w:cs="Arial"/>
                <w:sz w:val="22"/>
                <w:szCs w:val="22"/>
              </w:rPr>
              <w:t xml:space="preserve"> area being guarded at times when that area does not present a risk and prevents access to that area at any other time; or</w:t>
            </w:r>
          </w:p>
          <w:p w:rsidR="00E660B0" w:rsidRPr="001821CC" w:rsidRDefault="00E660B0" w:rsidP="00F52D57">
            <w:pPr>
              <w:rPr>
                <w:rFonts w:ascii="Arial" w:hAnsi="Arial" w:cs="Arial"/>
                <w:sz w:val="22"/>
                <w:szCs w:val="22"/>
              </w:rPr>
            </w:pPr>
          </w:p>
          <w:p w:rsidR="00F52D57"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(c)</w:t>
            </w:r>
            <w:r w:rsidRPr="001821CC">
              <w:rPr>
                <w:rStyle w:val="listnumber"/>
                <w:rFonts w:ascii="Arial" w:hAnsi="Arial" w:cs="Arial"/>
                <w:sz w:val="22"/>
                <w:szCs w:val="22"/>
              </w:rPr>
              <w:t xml:space="preserve"> </w:t>
            </w:r>
            <w:r w:rsidR="00F52D57" w:rsidRPr="001821CC">
              <w:rPr>
                <w:rFonts w:ascii="Arial" w:hAnsi="Arial" w:cs="Arial"/>
                <w:sz w:val="22"/>
                <w:szCs w:val="22"/>
              </w:rPr>
              <w:t xml:space="preserve">if it is not reasonably practicable to use guarding mentioned </w:t>
            </w:r>
            <w:bookmarkStart w:id="56" w:name="H73"/>
            <w:bookmarkEnd w:id="56"/>
            <w:r w:rsidR="00F52D57" w:rsidRPr="001821CC">
              <w:rPr>
                <w:rStyle w:val="hittext"/>
                <w:rFonts w:ascii="Arial" w:hAnsi="Arial" w:cs="Arial"/>
                <w:sz w:val="22"/>
                <w:szCs w:val="22"/>
              </w:rPr>
              <w:t>in</w:t>
            </w:r>
            <w:r w:rsidR="00F52D57" w:rsidRPr="001821CC">
              <w:rPr>
                <w:rFonts w:ascii="Arial" w:hAnsi="Arial" w:cs="Arial"/>
                <w:sz w:val="22"/>
                <w:szCs w:val="22"/>
              </w:rPr>
              <w:t xml:space="preserve"> paragraph (a) or (b), </w:t>
            </w:r>
            <w:bookmarkStart w:id="57" w:name="H74"/>
            <w:bookmarkEnd w:id="57"/>
            <w:r w:rsidR="00F52D57" w:rsidRPr="001821CC">
              <w:rPr>
                <w:rStyle w:val="hittext"/>
                <w:rFonts w:ascii="Arial" w:hAnsi="Arial" w:cs="Arial"/>
                <w:sz w:val="22"/>
                <w:szCs w:val="22"/>
              </w:rPr>
              <w:t>the</w:t>
            </w:r>
            <w:r w:rsidR="00F52D57" w:rsidRPr="001821CC">
              <w:rPr>
                <w:rFonts w:ascii="Arial" w:hAnsi="Arial" w:cs="Arial"/>
                <w:sz w:val="22"/>
                <w:szCs w:val="22"/>
              </w:rPr>
              <w:t xml:space="preserve"> guarding used is a physical barrier that can only be altered or removed by </w:t>
            </w:r>
            <w:bookmarkStart w:id="58" w:name="H75"/>
            <w:bookmarkEnd w:id="58"/>
            <w:r w:rsidR="00F52D57" w:rsidRPr="001821CC">
              <w:rPr>
                <w:rStyle w:val="hittext"/>
                <w:rFonts w:ascii="Arial" w:hAnsi="Arial" w:cs="Arial"/>
                <w:sz w:val="22"/>
                <w:szCs w:val="22"/>
              </w:rPr>
              <w:t>the</w:t>
            </w:r>
            <w:r w:rsidR="00F52D57" w:rsidRPr="001821CC">
              <w:rPr>
                <w:rFonts w:ascii="Arial" w:hAnsi="Arial" w:cs="Arial"/>
                <w:sz w:val="22"/>
                <w:szCs w:val="22"/>
              </w:rPr>
              <w:t xml:space="preserve"> use of tools; or</w:t>
            </w:r>
          </w:p>
          <w:p w:rsidR="00E660B0" w:rsidRPr="001821CC" w:rsidRDefault="00E660B0" w:rsidP="00F52D57">
            <w:pPr>
              <w:rPr>
                <w:rFonts w:ascii="Arial" w:hAnsi="Arial" w:cs="Arial"/>
                <w:sz w:val="22"/>
                <w:szCs w:val="22"/>
              </w:rPr>
            </w:pP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(d)</w:t>
            </w:r>
            <w:r w:rsidRPr="001821CC">
              <w:rPr>
                <w:rStyle w:val="listnumber"/>
                <w:rFonts w:ascii="Arial" w:hAnsi="Arial" w:cs="Arial"/>
                <w:sz w:val="22"/>
                <w:szCs w:val="22"/>
              </w:rPr>
              <w:t xml:space="preserve"> </w:t>
            </w:r>
            <w:r w:rsidR="00F52D57" w:rsidRPr="001821CC">
              <w:rPr>
                <w:rFonts w:ascii="Arial" w:hAnsi="Arial" w:cs="Arial"/>
                <w:sz w:val="22"/>
                <w:szCs w:val="22"/>
              </w:rPr>
              <w:t xml:space="preserve">if it is not reasonably practicable to use guarding mentioned </w:t>
            </w:r>
            <w:bookmarkStart w:id="59" w:name="H76"/>
            <w:bookmarkEnd w:id="59"/>
            <w:r w:rsidR="00F52D57" w:rsidRPr="001821CC">
              <w:rPr>
                <w:rStyle w:val="hittext"/>
                <w:rFonts w:ascii="Arial" w:hAnsi="Arial" w:cs="Arial"/>
                <w:sz w:val="22"/>
                <w:szCs w:val="22"/>
              </w:rPr>
              <w:t>in</w:t>
            </w:r>
            <w:r w:rsidR="00F52D57" w:rsidRPr="001821CC">
              <w:rPr>
                <w:rFonts w:ascii="Arial" w:hAnsi="Arial" w:cs="Arial"/>
                <w:sz w:val="22"/>
                <w:szCs w:val="22"/>
              </w:rPr>
              <w:t xml:space="preserve"> paragraph (a), (b) or (c), </w:t>
            </w:r>
            <w:bookmarkStart w:id="60" w:name="H77"/>
            <w:bookmarkEnd w:id="60"/>
            <w:r w:rsidR="00F52D57" w:rsidRPr="001821CC">
              <w:rPr>
                <w:rStyle w:val="hittext"/>
                <w:rFonts w:ascii="Arial" w:hAnsi="Arial" w:cs="Arial"/>
                <w:sz w:val="22"/>
                <w:szCs w:val="22"/>
              </w:rPr>
              <w:t>the</w:t>
            </w:r>
            <w:r w:rsidR="00F52D57" w:rsidRPr="001821CC">
              <w:rPr>
                <w:rFonts w:ascii="Arial" w:hAnsi="Arial" w:cs="Arial"/>
                <w:sz w:val="22"/>
                <w:szCs w:val="22"/>
              </w:rPr>
              <w:t xml:space="preserve"> guarding includes a presence-sensing safeguarding system that eliminates any risk arising from </w:t>
            </w:r>
            <w:bookmarkStart w:id="61" w:name="H78"/>
            <w:bookmarkEnd w:id="61"/>
            <w:r w:rsidR="00F52D57" w:rsidRPr="001821CC">
              <w:rPr>
                <w:rStyle w:val="hittext"/>
                <w:rFonts w:ascii="Arial" w:hAnsi="Arial" w:cs="Arial"/>
                <w:sz w:val="22"/>
                <w:szCs w:val="22"/>
              </w:rPr>
              <w:t>the</w:t>
            </w:r>
            <w:r w:rsidR="00F52D57" w:rsidRPr="001821CC">
              <w:rPr>
                <w:rFonts w:ascii="Arial" w:hAnsi="Arial" w:cs="Arial"/>
                <w:sz w:val="22"/>
                <w:szCs w:val="22"/>
              </w:rPr>
              <w:t xml:space="preserve"> area of </w:t>
            </w:r>
            <w:bookmarkStart w:id="62" w:name="H79"/>
            <w:bookmarkEnd w:id="62"/>
            <w:r w:rsidR="00F52D57" w:rsidRPr="001821CC">
              <w:rPr>
                <w:rStyle w:val="hittext"/>
                <w:rFonts w:ascii="Arial" w:hAnsi="Arial" w:cs="Arial"/>
                <w:sz w:val="22"/>
                <w:szCs w:val="22"/>
              </w:rPr>
              <w:t>the</w:t>
            </w:r>
            <w:r w:rsidR="00F52D57" w:rsidRPr="001821CC">
              <w:rPr>
                <w:rFonts w:ascii="Arial" w:hAnsi="Arial" w:cs="Arial"/>
                <w:sz w:val="22"/>
                <w:szCs w:val="22"/>
              </w:rPr>
              <w:t xml:space="preserve"> </w:t>
            </w:r>
            <w:bookmarkStart w:id="63" w:name="H80"/>
            <w:bookmarkEnd w:id="63"/>
            <w:r w:rsidR="00F52D57" w:rsidRPr="001821CC">
              <w:rPr>
                <w:rStyle w:val="hittext"/>
                <w:rFonts w:ascii="Arial" w:hAnsi="Arial" w:cs="Arial"/>
                <w:sz w:val="22"/>
                <w:szCs w:val="22"/>
              </w:rPr>
              <w:t>plant</w:t>
            </w:r>
            <w:r w:rsidR="00F52D57" w:rsidRPr="001821CC">
              <w:rPr>
                <w:rFonts w:ascii="Arial" w:hAnsi="Arial" w:cs="Arial"/>
                <w:sz w:val="22"/>
                <w:szCs w:val="22"/>
              </w:rPr>
              <w:t xml:space="preserve"> requiring guarding while a person or any part of a person is </w:t>
            </w:r>
            <w:bookmarkStart w:id="64" w:name="H81"/>
            <w:bookmarkEnd w:id="64"/>
            <w:r w:rsidR="00F52D57" w:rsidRPr="001821CC">
              <w:rPr>
                <w:rStyle w:val="hittext"/>
                <w:rFonts w:ascii="Arial" w:hAnsi="Arial" w:cs="Arial"/>
                <w:sz w:val="22"/>
                <w:szCs w:val="22"/>
              </w:rPr>
              <w:t>in</w:t>
            </w:r>
            <w:bookmarkStart w:id="65" w:name="H82"/>
            <w:bookmarkEnd w:id="65"/>
            <w:r w:rsidRPr="001821CC">
              <w:rPr>
                <w:rStyle w:val="hittext"/>
                <w:rFonts w:ascii="Arial" w:hAnsi="Arial" w:cs="Arial"/>
                <w:sz w:val="22"/>
                <w:szCs w:val="22"/>
              </w:rPr>
              <w:t xml:space="preserve"> </w:t>
            </w:r>
            <w:r w:rsidR="00F52D57" w:rsidRPr="001821CC">
              <w:rPr>
                <w:rStyle w:val="hittext"/>
                <w:rFonts w:ascii="Arial" w:hAnsi="Arial" w:cs="Arial"/>
                <w:sz w:val="22"/>
                <w:szCs w:val="22"/>
              </w:rPr>
              <w:t>the</w:t>
            </w:r>
            <w:r w:rsidR="00F52D57" w:rsidRPr="001821CC">
              <w:rPr>
                <w:rFonts w:ascii="Arial" w:hAnsi="Arial" w:cs="Arial"/>
                <w:sz w:val="22"/>
                <w:szCs w:val="22"/>
              </w:rPr>
              <w:t xml:space="preserve"> area being guarded.</w:t>
            </w:r>
          </w:p>
          <w:p w:rsidR="00E218B9" w:rsidRPr="001821CC" w:rsidRDefault="00E218B9" w:rsidP="00F52D57">
            <w:pPr>
              <w:rPr>
                <w:rFonts w:ascii="Arial" w:hAnsi="Arial" w:cs="Arial"/>
                <w:sz w:val="22"/>
                <w:szCs w:val="22"/>
              </w:rPr>
            </w:pP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(3)</w:t>
            </w:r>
            <w:bookmarkStart w:id="66" w:name="H83"/>
            <w:bookmarkEnd w:id="66"/>
            <w:r w:rsidRPr="001821CC">
              <w:rPr>
                <w:rStyle w:val="listnumber"/>
                <w:rFonts w:ascii="Arial" w:hAnsi="Arial" w:cs="Arial"/>
                <w:sz w:val="22"/>
                <w:szCs w:val="22"/>
              </w:rPr>
              <w:t xml:space="preserve"> </w:t>
            </w:r>
            <w:r w:rsidR="00F52D57" w:rsidRPr="001821CC">
              <w:rPr>
                <w:rStyle w:val="hittext"/>
                <w:rFonts w:ascii="Arial" w:hAnsi="Arial" w:cs="Arial"/>
                <w:sz w:val="22"/>
                <w:szCs w:val="22"/>
              </w:rPr>
              <w:t>The</w:t>
            </w:r>
            <w:r w:rsidR="00F52D57" w:rsidRPr="001821CC">
              <w:rPr>
                <w:rFonts w:ascii="Arial" w:hAnsi="Arial" w:cs="Arial"/>
                <w:sz w:val="22"/>
                <w:szCs w:val="22"/>
              </w:rPr>
              <w:t xml:space="preserve"> person with management or control of </w:t>
            </w:r>
            <w:bookmarkStart w:id="67" w:name="H84"/>
            <w:bookmarkEnd w:id="67"/>
            <w:r w:rsidR="00F52D57" w:rsidRPr="001821CC">
              <w:rPr>
                <w:rStyle w:val="hittext"/>
                <w:rFonts w:ascii="Arial" w:hAnsi="Arial" w:cs="Arial"/>
                <w:sz w:val="22"/>
                <w:szCs w:val="22"/>
              </w:rPr>
              <w:t>the</w:t>
            </w:r>
            <w:r w:rsidR="00F52D57" w:rsidRPr="001821CC">
              <w:rPr>
                <w:rFonts w:ascii="Arial" w:hAnsi="Arial" w:cs="Arial"/>
                <w:sz w:val="22"/>
                <w:szCs w:val="22"/>
              </w:rPr>
              <w:t xml:space="preserve"> </w:t>
            </w:r>
            <w:bookmarkStart w:id="68" w:name="H85"/>
            <w:bookmarkEnd w:id="68"/>
            <w:r w:rsidR="00F52D57" w:rsidRPr="001821CC">
              <w:rPr>
                <w:rStyle w:val="hittext"/>
                <w:rFonts w:ascii="Arial" w:hAnsi="Arial" w:cs="Arial"/>
                <w:sz w:val="22"/>
                <w:szCs w:val="22"/>
              </w:rPr>
              <w:t>plant</w:t>
            </w:r>
            <w:r w:rsidR="00F52D57" w:rsidRPr="001821CC">
              <w:rPr>
                <w:rFonts w:ascii="Arial" w:hAnsi="Arial" w:cs="Arial"/>
                <w:sz w:val="22"/>
                <w:szCs w:val="22"/>
              </w:rPr>
              <w:t xml:space="preserve"> must ensure that </w:t>
            </w:r>
            <w:bookmarkStart w:id="69" w:name="H86"/>
            <w:bookmarkEnd w:id="69"/>
            <w:r w:rsidR="00F52D57" w:rsidRPr="001821CC">
              <w:rPr>
                <w:rStyle w:val="hittext"/>
                <w:rFonts w:ascii="Arial" w:hAnsi="Arial" w:cs="Arial"/>
                <w:sz w:val="22"/>
                <w:szCs w:val="22"/>
              </w:rPr>
              <w:t>the</w:t>
            </w:r>
            <w:r w:rsidR="00F52D57" w:rsidRPr="001821CC">
              <w:rPr>
                <w:rFonts w:ascii="Arial" w:hAnsi="Arial" w:cs="Arial"/>
                <w:sz w:val="22"/>
                <w:szCs w:val="22"/>
              </w:rPr>
              <w:t xml:space="preserve"> guarding</w:t>
            </w:r>
            <w:r w:rsidRPr="001821CC">
              <w:rPr>
                <w:rFonts w:ascii="Arial" w:hAnsi="Arial" w:cs="Arial"/>
                <w:sz w:val="22"/>
                <w:szCs w:val="22"/>
              </w:rPr>
              <w:t>;</w:t>
            </w: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(a)</w:t>
            </w:r>
            <w:r w:rsidRPr="001821CC">
              <w:rPr>
                <w:rStyle w:val="listnumber"/>
                <w:rFonts w:ascii="Arial" w:hAnsi="Arial" w:cs="Arial"/>
                <w:sz w:val="22"/>
                <w:szCs w:val="22"/>
              </w:rPr>
              <w:t xml:space="preserve"> </w:t>
            </w:r>
            <w:r w:rsidR="00F52D57" w:rsidRPr="001821CC">
              <w:rPr>
                <w:rFonts w:ascii="Arial" w:hAnsi="Arial" w:cs="Arial"/>
                <w:sz w:val="22"/>
                <w:szCs w:val="22"/>
              </w:rPr>
              <w:t>is of solid construction and securely mounted so as to resist impact or shock; and</w:t>
            </w: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(b)</w:t>
            </w:r>
            <w:r w:rsidR="00F52D57" w:rsidRPr="001821CC">
              <w:rPr>
                <w:rFonts w:ascii="Arial" w:hAnsi="Arial" w:cs="Arial"/>
                <w:sz w:val="22"/>
                <w:szCs w:val="22"/>
              </w:rPr>
              <w:t xml:space="preserve">makes by-passing or disabling of </w:t>
            </w:r>
            <w:bookmarkStart w:id="70" w:name="H87"/>
            <w:bookmarkEnd w:id="70"/>
            <w:r w:rsidR="00F52D57" w:rsidRPr="001821CC">
              <w:rPr>
                <w:rStyle w:val="hittext"/>
                <w:rFonts w:ascii="Arial" w:hAnsi="Arial" w:cs="Arial"/>
                <w:sz w:val="22"/>
                <w:szCs w:val="22"/>
              </w:rPr>
              <w:t>the</w:t>
            </w:r>
            <w:r w:rsidR="00F52D57" w:rsidRPr="001821CC">
              <w:rPr>
                <w:rFonts w:ascii="Arial" w:hAnsi="Arial" w:cs="Arial"/>
                <w:sz w:val="22"/>
                <w:szCs w:val="22"/>
              </w:rPr>
              <w:t xml:space="preserve"> guarding, whether deliberately or by accident, as difficult as is reasonably practicable; and</w:t>
            </w: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(c)</w:t>
            </w:r>
            <w:r w:rsidR="00F52D57" w:rsidRPr="001821CC">
              <w:rPr>
                <w:rFonts w:ascii="Arial" w:hAnsi="Arial" w:cs="Arial"/>
                <w:sz w:val="22"/>
                <w:szCs w:val="22"/>
              </w:rPr>
              <w:t xml:space="preserve">does not create a risk </w:t>
            </w:r>
            <w:bookmarkStart w:id="71" w:name="H88"/>
            <w:bookmarkEnd w:id="71"/>
            <w:r w:rsidR="00F52D57" w:rsidRPr="001821CC">
              <w:rPr>
                <w:rStyle w:val="hittext"/>
                <w:rFonts w:ascii="Arial" w:hAnsi="Arial" w:cs="Arial"/>
                <w:sz w:val="22"/>
                <w:szCs w:val="22"/>
              </w:rPr>
              <w:t>in</w:t>
            </w:r>
            <w:r w:rsidR="00F52D57" w:rsidRPr="001821CC">
              <w:rPr>
                <w:rFonts w:ascii="Arial" w:hAnsi="Arial" w:cs="Arial"/>
                <w:sz w:val="22"/>
                <w:szCs w:val="22"/>
              </w:rPr>
              <w:t xml:space="preserve"> itself; and</w:t>
            </w: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(d)</w:t>
            </w:r>
            <w:r w:rsidRPr="001821CC">
              <w:rPr>
                <w:rStyle w:val="listnumber"/>
                <w:rFonts w:ascii="Arial" w:hAnsi="Arial" w:cs="Arial"/>
                <w:sz w:val="22"/>
                <w:szCs w:val="22"/>
              </w:rPr>
              <w:t xml:space="preserve"> </w:t>
            </w:r>
            <w:r w:rsidR="00F52D57" w:rsidRPr="001821CC">
              <w:rPr>
                <w:rFonts w:ascii="Arial" w:hAnsi="Arial" w:cs="Arial"/>
                <w:sz w:val="22"/>
                <w:szCs w:val="22"/>
              </w:rPr>
              <w:t>is properly maintained.</w:t>
            </w:r>
          </w:p>
          <w:p w:rsidR="00E218B9" w:rsidRPr="001821CC" w:rsidRDefault="00E218B9" w:rsidP="00F52D57">
            <w:pPr>
              <w:rPr>
                <w:rFonts w:ascii="Arial" w:hAnsi="Arial" w:cs="Arial"/>
                <w:sz w:val="22"/>
                <w:szCs w:val="22"/>
              </w:rPr>
            </w:pPr>
          </w:p>
          <w:p w:rsidR="00E218B9" w:rsidRPr="001821CC" w:rsidRDefault="00F52D57" w:rsidP="002374D2">
            <w:pPr>
              <w:pStyle w:val="ListParagraph"/>
              <w:numPr>
                <w:ilvl w:val="0"/>
                <w:numId w:val="20"/>
              </w:numPr>
              <w:rPr>
                <w:rFonts w:ascii="Arial" w:hAnsi="Arial" w:cs="Arial"/>
                <w:sz w:val="22"/>
                <w:szCs w:val="22"/>
              </w:rPr>
            </w:pPr>
            <w:r w:rsidRPr="001821CC">
              <w:rPr>
                <w:rFonts w:ascii="Arial" w:hAnsi="Arial" w:cs="Arial"/>
                <w:sz w:val="22"/>
                <w:szCs w:val="22"/>
              </w:rPr>
              <w:t xml:space="preserve">If </w:t>
            </w:r>
            <w:bookmarkStart w:id="72" w:name="H89"/>
            <w:bookmarkEnd w:id="72"/>
            <w:r w:rsidRPr="001821CC">
              <w:rPr>
                <w:rStyle w:val="hittext"/>
                <w:rFonts w:ascii="Arial" w:hAnsi="Arial" w:cs="Arial"/>
                <w:sz w:val="22"/>
                <w:szCs w:val="22"/>
              </w:rPr>
              <w:t>th</w:t>
            </w:r>
            <w:r w:rsidR="00E218B9" w:rsidRPr="001821CC">
              <w:rPr>
                <w:rStyle w:val="hittext"/>
                <w:rFonts w:ascii="Arial" w:hAnsi="Arial" w:cs="Arial"/>
                <w:sz w:val="22"/>
                <w:szCs w:val="22"/>
              </w:rPr>
              <w:t>e</w:t>
            </w:r>
            <w:r w:rsidRPr="001821CC">
              <w:rPr>
                <w:rFonts w:ascii="Arial" w:hAnsi="Arial" w:cs="Arial"/>
                <w:sz w:val="22"/>
                <w:szCs w:val="22"/>
              </w:rPr>
              <w:t xml:space="preserve"> </w:t>
            </w:r>
            <w:bookmarkStart w:id="73" w:name="H90"/>
            <w:bookmarkEnd w:id="73"/>
            <w:r w:rsidRPr="001821CC">
              <w:rPr>
                <w:rStyle w:val="hittext"/>
                <w:rFonts w:ascii="Arial" w:hAnsi="Arial" w:cs="Arial"/>
                <w:sz w:val="22"/>
                <w:szCs w:val="22"/>
              </w:rPr>
              <w:t>plant</w:t>
            </w:r>
            <w:r w:rsidRPr="001821CC">
              <w:rPr>
                <w:rFonts w:ascii="Arial" w:hAnsi="Arial" w:cs="Arial"/>
                <w:sz w:val="22"/>
                <w:szCs w:val="22"/>
              </w:rPr>
              <w:t xml:space="preserve"> to be guarded contains moving parts that may break or cause workpieces to be ejected from </w:t>
            </w:r>
            <w:bookmarkStart w:id="74" w:name="H91"/>
            <w:bookmarkEnd w:id="74"/>
            <w:r w:rsidRPr="001821CC">
              <w:rPr>
                <w:rStyle w:val="hittext"/>
                <w:rFonts w:ascii="Arial" w:hAnsi="Arial" w:cs="Arial"/>
                <w:sz w:val="22"/>
                <w:szCs w:val="22"/>
              </w:rPr>
              <w:t>the</w:t>
            </w:r>
            <w:r w:rsidRPr="001821CC">
              <w:rPr>
                <w:rFonts w:ascii="Arial" w:hAnsi="Arial" w:cs="Arial"/>
                <w:sz w:val="22"/>
                <w:szCs w:val="22"/>
              </w:rPr>
              <w:t xml:space="preserve"> </w:t>
            </w:r>
            <w:bookmarkStart w:id="75" w:name="H92"/>
            <w:bookmarkEnd w:id="75"/>
            <w:r w:rsidRPr="001821CC">
              <w:rPr>
                <w:rStyle w:val="hittext"/>
                <w:rFonts w:ascii="Arial" w:hAnsi="Arial" w:cs="Arial"/>
                <w:sz w:val="22"/>
                <w:szCs w:val="22"/>
              </w:rPr>
              <w:t>plant</w:t>
            </w:r>
            <w:r w:rsidRPr="001821CC">
              <w:rPr>
                <w:rFonts w:ascii="Arial" w:hAnsi="Arial" w:cs="Arial"/>
                <w:sz w:val="22"/>
                <w:szCs w:val="22"/>
              </w:rPr>
              <w:t xml:space="preserve">, </w:t>
            </w:r>
            <w:bookmarkStart w:id="76" w:name="H93"/>
            <w:bookmarkEnd w:id="76"/>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77" w:name="H94"/>
            <w:bookmarkEnd w:id="77"/>
            <w:r w:rsidRPr="001821CC">
              <w:rPr>
                <w:rStyle w:val="hittext"/>
                <w:rFonts w:ascii="Arial" w:hAnsi="Arial" w:cs="Arial"/>
                <w:sz w:val="22"/>
                <w:szCs w:val="22"/>
              </w:rPr>
              <w:t>the</w:t>
            </w:r>
            <w:r w:rsidRPr="001821CC">
              <w:rPr>
                <w:rFonts w:ascii="Arial" w:hAnsi="Arial" w:cs="Arial"/>
                <w:sz w:val="22"/>
                <w:szCs w:val="22"/>
              </w:rPr>
              <w:t xml:space="preserve"> </w:t>
            </w:r>
            <w:bookmarkStart w:id="78" w:name="H95"/>
            <w:bookmarkEnd w:id="78"/>
            <w:r w:rsidRPr="001821CC">
              <w:rPr>
                <w:rStyle w:val="hittext"/>
                <w:rFonts w:ascii="Arial" w:hAnsi="Arial" w:cs="Arial"/>
                <w:sz w:val="22"/>
                <w:szCs w:val="22"/>
              </w:rPr>
              <w:t>plant</w:t>
            </w:r>
            <w:r w:rsidRPr="001821CC">
              <w:rPr>
                <w:rFonts w:ascii="Arial" w:hAnsi="Arial" w:cs="Arial"/>
                <w:sz w:val="22"/>
                <w:szCs w:val="22"/>
              </w:rPr>
              <w:t xml:space="preserve"> must ensure, so far as is reasonably practicable, that </w:t>
            </w:r>
            <w:bookmarkStart w:id="79" w:name="H96"/>
            <w:bookmarkEnd w:id="79"/>
            <w:r w:rsidRPr="001821CC">
              <w:rPr>
                <w:rStyle w:val="hittext"/>
                <w:rFonts w:ascii="Arial" w:hAnsi="Arial" w:cs="Arial"/>
                <w:sz w:val="22"/>
                <w:szCs w:val="22"/>
              </w:rPr>
              <w:t>the</w:t>
            </w:r>
            <w:r w:rsidRPr="001821CC">
              <w:rPr>
                <w:rFonts w:ascii="Arial" w:hAnsi="Arial" w:cs="Arial"/>
                <w:sz w:val="22"/>
                <w:szCs w:val="22"/>
              </w:rPr>
              <w:t xml:space="preserve"> guarding will control any risk from those broken or ejected parts and workpieces.</w:t>
            </w:r>
          </w:p>
          <w:p w:rsidR="00E218B9" w:rsidRPr="001821CC" w:rsidRDefault="00E218B9" w:rsidP="00E218B9">
            <w:pPr>
              <w:pStyle w:val="ListParagraph"/>
              <w:rPr>
                <w:rStyle w:val="listnumber"/>
                <w:rFonts w:ascii="Arial" w:hAnsi="Arial" w:cs="Arial"/>
                <w:sz w:val="22"/>
                <w:szCs w:val="22"/>
              </w:rPr>
            </w:pPr>
          </w:p>
          <w:p w:rsidR="00E218B9" w:rsidRPr="001821CC" w:rsidRDefault="00F52D57" w:rsidP="002374D2">
            <w:pPr>
              <w:pStyle w:val="ListParagraph"/>
              <w:numPr>
                <w:ilvl w:val="0"/>
                <w:numId w:val="20"/>
              </w:numPr>
              <w:rPr>
                <w:rFonts w:ascii="Arial" w:hAnsi="Arial" w:cs="Arial"/>
                <w:sz w:val="22"/>
                <w:szCs w:val="22"/>
              </w:rPr>
            </w:pPr>
            <w:r w:rsidRPr="001821CC">
              <w:rPr>
                <w:rFonts w:ascii="Arial" w:hAnsi="Arial" w:cs="Arial"/>
                <w:sz w:val="22"/>
                <w:szCs w:val="22"/>
              </w:rPr>
              <w:t xml:space="preserve">Despite anything to </w:t>
            </w:r>
            <w:bookmarkStart w:id="80" w:name="H97"/>
            <w:bookmarkEnd w:id="80"/>
            <w:r w:rsidRPr="001821CC">
              <w:rPr>
                <w:rStyle w:val="hittext"/>
                <w:rFonts w:ascii="Arial" w:hAnsi="Arial" w:cs="Arial"/>
                <w:sz w:val="22"/>
                <w:szCs w:val="22"/>
              </w:rPr>
              <w:t>the</w:t>
            </w:r>
            <w:r w:rsidRPr="001821CC">
              <w:rPr>
                <w:rFonts w:ascii="Arial" w:hAnsi="Arial" w:cs="Arial"/>
                <w:sz w:val="22"/>
                <w:szCs w:val="22"/>
              </w:rPr>
              <w:t xml:space="preserve"> contrary </w:t>
            </w:r>
            <w:bookmarkStart w:id="81" w:name="H98"/>
            <w:bookmarkEnd w:id="81"/>
            <w:r w:rsidRPr="001821CC">
              <w:rPr>
                <w:rStyle w:val="hittext"/>
                <w:rFonts w:ascii="Arial" w:hAnsi="Arial" w:cs="Arial"/>
                <w:sz w:val="22"/>
                <w:szCs w:val="22"/>
              </w:rPr>
              <w:t>in</w:t>
            </w:r>
            <w:r w:rsidRPr="001821CC">
              <w:rPr>
                <w:rFonts w:ascii="Arial" w:hAnsi="Arial" w:cs="Arial"/>
                <w:sz w:val="22"/>
                <w:szCs w:val="22"/>
              </w:rPr>
              <w:t xml:space="preserve"> this section, </w:t>
            </w:r>
            <w:bookmarkStart w:id="82" w:name="H99"/>
            <w:bookmarkEnd w:id="82"/>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83" w:name="H100"/>
            <w:bookmarkEnd w:id="83"/>
            <w:r w:rsidRPr="001821CC">
              <w:rPr>
                <w:rStyle w:val="hittext"/>
                <w:rFonts w:ascii="Arial" w:hAnsi="Arial" w:cs="Arial"/>
                <w:sz w:val="22"/>
                <w:szCs w:val="22"/>
              </w:rPr>
              <w:t>the</w:t>
            </w:r>
            <w:r w:rsidRPr="001821CC">
              <w:rPr>
                <w:rFonts w:ascii="Arial" w:hAnsi="Arial" w:cs="Arial"/>
                <w:sz w:val="22"/>
                <w:szCs w:val="22"/>
              </w:rPr>
              <w:t xml:space="preserve"> </w:t>
            </w:r>
            <w:bookmarkStart w:id="84" w:name="H101"/>
            <w:bookmarkEnd w:id="84"/>
            <w:r w:rsidRPr="001821CC">
              <w:rPr>
                <w:rStyle w:val="hittext"/>
                <w:rFonts w:ascii="Arial" w:hAnsi="Arial" w:cs="Arial"/>
                <w:sz w:val="22"/>
                <w:szCs w:val="22"/>
              </w:rPr>
              <w:t>plant</w:t>
            </w:r>
            <w:r w:rsidRPr="001821CC">
              <w:rPr>
                <w:rFonts w:ascii="Arial" w:hAnsi="Arial" w:cs="Arial"/>
                <w:sz w:val="22"/>
                <w:szCs w:val="22"/>
              </w:rPr>
              <w:t xml:space="preserve"> must ensure</w:t>
            </w:r>
            <w:r w:rsidR="00E218B9" w:rsidRPr="001821CC">
              <w:rPr>
                <w:rFonts w:ascii="Arial" w:hAnsi="Arial" w:cs="Arial"/>
                <w:sz w:val="22"/>
                <w:szCs w:val="22"/>
              </w:rPr>
              <w:t>;</w:t>
            </w:r>
          </w:p>
          <w:p w:rsidR="00E218B9" w:rsidRPr="001821CC" w:rsidRDefault="00E218B9" w:rsidP="00E218B9">
            <w:pPr>
              <w:pStyle w:val="ListParagraph"/>
              <w:rPr>
                <w:rStyle w:val="listnumber"/>
                <w:rFonts w:ascii="Arial" w:hAnsi="Arial" w:cs="Arial"/>
                <w:sz w:val="22"/>
                <w:szCs w:val="22"/>
              </w:rPr>
            </w:pPr>
          </w:p>
          <w:p w:rsidR="00E218B9" w:rsidRPr="001821CC" w:rsidRDefault="00F52D57" w:rsidP="00E218B9">
            <w:pPr>
              <w:pStyle w:val="ListParagraph"/>
              <w:rPr>
                <w:rFonts w:ascii="Arial" w:hAnsi="Arial" w:cs="Arial"/>
                <w:sz w:val="22"/>
                <w:szCs w:val="22"/>
              </w:rPr>
            </w:pPr>
            <w:r w:rsidRPr="001821CC">
              <w:rPr>
                <w:rStyle w:val="listnumber"/>
                <w:rFonts w:ascii="Arial" w:hAnsi="Arial" w:cs="Arial"/>
                <w:sz w:val="22"/>
                <w:szCs w:val="22"/>
              </w:rPr>
              <w:t>(a)</w:t>
            </w:r>
            <w:r w:rsidR="00E218B9" w:rsidRPr="001821CC">
              <w:rPr>
                <w:rStyle w:val="listnumber"/>
                <w:rFonts w:ascii="Arial" w:hAnsi="Arial" w:cs="Arial"/>
                <w:sz w:val="22"/>
                <w:szCs w:val="22"/>
              </w:rPr>
              <w:t xml:space="preserve"> </w:t>
            </w:r>
            <w:r w:rsidRPr="001821CC">
              <w:rPr>
                <w:rFonts w:ascii="Arial" w:hAnsi="Arial" w:cs="Arial"/>
                <w:sz w:val="22"/>
                <w:szCs w:val="22"/>
              </w:rPr>
              <w:t xml:space="preserve">that </w:t>
            </w:r>
            <w:bookmarkStart w:id="85" w:name="H102"/>
            <w:bookmarkEnd w:id="85"/>
            <w:r w:rsidRPr="001821CC">
              <w:rPr>
                <w:rStyle w:val="hittext"/>
                <w:rFonts w:ascii="Arial" w:hAnsi="Arial" w:cs="Arial"/>
                <w:sz w:val="22"/>
                <w:szCs w:val="22"/>
              </w:rPr>
              <w:t>the</w:t>
            </w:r>
            <w:r w:rsidRPr="001821CC">
              <w:rPr>
                <w:rFonts w:ascii="Arial" w:hAnsi="Arial" w:cs="Arial"/>
                <w:sz w:val="22"/>
                <w:szCs w:val="22"/>
              </w:rPr>
              <w:t xml:space="preserve"> guarding is of a kind that can be removed to allow maintenance and cleaning of </w:t>
            </w:r>
            <w:bookmarkStart w:id="86" w:name="H103"/>
            <w:bookmarkEnd w:id="86"/>
            <w:r w:rsidRPr="001821CC">
              <w:rPr>
                <w:rStyle w:val="hittext"/>
                <w:rFonts w:ascii="Arial" w:hAnsi="Arial" w:cs="Arial"/>
                <w:sz w:val="22"/>
                <w:szCs w:val="22"/>
              </w:rPr>
              <w:t>the</w:t>
            </w:r>
            <w:r w:rsidRPr="001821CC">
              <w:rPr>
                <w:rFonts w:ascii="Arial" w:hAnsi="Arial" w:cs="Arial"/>
                <w:sz w:val="22"/>
                <w:szCs w:val="22"/>
              </w:rPr>
              <w:t xml:space="preserve"> </w:t>
            </w:r>
            <w:bookmarkStart w:id="87" w:name="H104"/>
            <w:bookmarkEnd w:id="87"/>
            <w:r w:rsidRPr="001821CC">
              <w:rPr>
                <w:rStyle w:val="hittext"/>
                <w:rFonts w:ascii="Arial" w:hAnsi="Arial" w:cs="Arial"/>
                <w:sz w:val="22"/>
                <w:szCs w:val="22"/>
              </w:rPr>
              <w:t>plant</w:t>
            </w:r>
            <w:r w:rsidRPr="001821CC">
              <w:rPr>
                <w:rFonts w:ascii="Arial" w:hAnsi="Arial" w:cs="Arial"/>
                <w:sz w:val="22"/>
                <w:szCs w:val="22"/>
              </w:rPr>
              <w:t xml:space="preserve"> at any time that </w:t>
            </w:r>
            <w:bookmarkStart w:id="88" w:name="H105"/>
            <w:bookmarkEnd w:id="88"/>
            <w:r w:rsidRPr="001821CC">
              <w:rPr>
                <w:rStyle w:val="hittext"/>
                <w:rFonts w:ascii="Arial" w:hAnsi="Arial" w:cs="Arial"/>
                <w:sz w:val="22"/>
                <w:szCs w:val="22"/>
              </w:rPr>
              <w:t>the</w:t>
            </w:r>
            <w:r w:rsidRPr="001821CC">
              <w:rPr>
                <w:rFonts w:ascii="Arial" w:hAnsi="Arial" w:cs="Arial"/>
                <w:sz w:val="22"/>
                <w:szCs w:val="22"/>
              </w:rPr>
              <w:t xml:space="preserve"> </w:t>
            </w:r>
            <w:bookmarkStart w:id="89" w:name="H106"/>
            <w:bookmarkEnd w:id="89"/>
            <w:r w:rsidRPr="001821CC">
              <w:rPr>
                <w:rStyle w:val="hittext"/>
                <w:rFonts w:ascii="Arial" w:hAnsi="Arial" w:cs="Arial"/>
                <w:sz w:val="22"/>
                <w:szCs w:val="22"/>
              </w:rPr>
              <w:t>plant</w:t>
            </w:r>
            <w:r w:rsidRPr="001821CC">
              <w:rPr>
                <w:rFonts w:ascii="Arial" w:hAnsi="Arial" w:cs="Arial"/>
                <w:sz w:val="22"/>
                <w:szCs w:val="22"/>
              </w:rPr>
              <w:t xml:space="preserve"> is not </w:t>
            </w:r>
            <w:bookmarkStart w:id="90" w:name="H107"/>
            <w:bookmarkEnd w:id="90"/>
            <w:r w:rsidRPr="001821CC">
              <w:rPr>
                <w:rStyle w:val="hittext"/>
                <w:rFonts w:ascii="Arial" w:hAnsi="Arial" w:cs="Arial"/>
                <w:sz w:val="22"/>
                <w:szCs w:val="22"/>
              </w:rPr>
              <w:t>in</w:t>
            </w:r>
            <w:r w:rsidRPr="001821CC">
              <w:rPr>
                <w:rFonts w:ascii="Arial" w:hAnsi="Arial" w:cs="Arial"/>
                <w:sz w:val="22"/>
                <w:szCs w:val="22"/>
              </w:rPr>
              <w:t xml:space="preserve"> normal operation; and</w:t>
            </w:r>
          </w:p>
          <w:p w:rsidR="00E218B9" w:rsidRPr="001821CC" w:rsidRDefault="00E218B9" w:rsidP="00E218B9">
            <w:pPr>
              <w:pStyle w:val="ListParagraph"/>
              <w:rPr>
                <w:rStyle w:val="listnumber"/>
                <w:sz w:val="22"/>
                <w:szCs w:val="22"/>
              </w:rPr>
            </w:pPr>
          </w:p>
          <w:p w:rsidR="00F52D57" w:rsidRPr="001821CC" w:rsidRDefault="00F52D57" w:rsidP="00E218B9">
            <w:pPr>
              <w:pStyle w:val="ListParagraph"/>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if guarding is removed, that, so far as is reasonably practicable, </w:t>
            </w:r>
            <w:bookmarkStart w:id="91" w:name="H108"/>
            <w:bookmarkEnd w:id="91"/>
            <w:r w:rsidRPr="001821CC">
              <w:rPr>
                <w:rStyle w:val="hittext"/>
                <w:rFonts w:ascii="Arial" w:hAnsi="Arial" w:cs="Arial"/>
                <w:sz w:val="22"/>
                <w:szCs w:val="22"/>
              </w:rPr>
              <w:t>the</w:t>
            </w:r>
            <w:r w:rsidRPr="001821CC">
              <w:rPr>
                <w:rFonts w:ascii="Arial" w:hAnsi="Arial" w:cs="Arial"/>
                <w:sz w:val="22"/>
                <w:szCs w:val="22"/>
              </w:rPr>
              <w:t xml:space="preserve"> </w:t>
            </w:r>
            <w:bookmarkStart w:id="92" w:name="H109"/>
            <w:bookmarkEnd w:id="92"/>
            <w:r w:rsidRPr="001821CC">
              <w:rPr>
                <w:rStyle w:val="hittext"/>
                <w:rFonts w:ascii="Arial" w:hAnsi="Arial" w:cs="Arial"/>
                <w:sz w:val="22"/>
                <w:szCs w:val="22"/>
              </w:rPr>
              <w:t>plant</w:t>
            </w:r>
            <w:r w:rsidRPr="001821CC">
              <w:rPr>
                <w:rFonts w:ascii="Arial" w:hAnsi="Arial" w:cs="Arial"/>
                <w:sz w:val="22"/>
                <w:szCs w:val="22"/>
              </w:rPr>
              <w:t xml:space="preserve"> cannot be restarted unless </w:t>
            </w:r>
            <w:bookmarkStart w:id="93" w:name="H110"/>
            <w:bookmarkEnd w:id="93"/>
            <w:r w:rsidRPr="001821CC">
              <w:rPr>
                <w:rStyle w:val="hittext"/>
                <w:rFonts w:ascii="Arial" w:hAnsi="Arial" w:cs="Arial"/>
                <w:sz w:val="22"/>
                <w:szCs w:val="22"/>
              </w:rPr>
              <w:t>the</w:t>
            </w:r>
            <w:r w:rsidRPr="001821CC">
              <w:rPr>
                <w:rFonts w:ascii="Arial" w:hAnsi="Arial" w:cs="Arial"/>
                <w:sz w:val="22"/>
                <w:szCs w:val="22"/>
              </w:rPr>
              <w:t xml:space="preserve"> guarding is replaced.</w:t>
            </w:r>
          </w:p>
          <w:p w:rsidR="00F52D57" w:rsidRPr="001821CC" w:rsidRDefault="00F52D57" w:rsidP="00F52D57">
            <w:pPr>
              <w:pStyle w:val="headingparagraph"/>
              <w:rPr>
                <w:rFonts w:ascii="Arial" w:hAnsi="Arial" w:cs="Arial"/>
                <w:sz w:val="22"/>
                <w:szCs w:val="22"/>
              </w:rPr>
            </w:pPr>
            <w:bookmarkStart w:id="94" w:name="sec.209"/>
            <w:bookmarkEnd w:id="94"/>
            <w:r w:rsidRPr="001821CC">
              <w:rPr>
                <w:rFonts w:ascii="Arial" w:hAnsi="Arial" w:cs="Arial"/>
                <w:b/>
                <w:bCs/>
                <w:sz w:val="22"/>
                <w:szCs w:val="22"/>
              </w:rPr>
              <w:t>209</w:t>
            </w:r>
            <w:r w:rsidR="00E218B9" w:rsidRPr="001821CC">
              <w:rPr>
                <w:rFonts w:ascii="Arial" w:hAnsi="Arial" w:cs="Arial"/>
                <w:b/>
                <w:bCs/>
                <w:sz w:val="22"/>
                <w:szCs w:val="22"/>
              </w:rPr>
              <w:t xml:space="preserve"> </w:t>
            </w:r>
            <w:r w:rsidRPr="001821CC">
              <w:rPr>
                <w:rStyle w:val="headingname"/>
                <w:rFonts w:ascii="Arial" w:hAnsi="Arial" w:cs="Arial"/>
                <w:sz w:val="22"/>
                <w:szCs w:val="22"/>
              </w:rPr>
              <w:t>Guarding and insulation from heat and cold</w:t>
            </w:r>
          </w:p>
          <w:p w:rsidR="00F52D57" w:rsidRDefault="00F52D57" w:rsidP="00F52D57">
            <w:pPr>
              <w:rPr>
                <w:rFonts w:ascii="Arial" w:hAnsi="Arial" w:cs="Arial"/>
                <w:sz w:val="22"/>
                <w:szCs w:val="22"/>
              </w:rPr>
            </w:pPr>
            <w:r w:rsidRPr="001821CC">
              <w:rPr>
                <w:rFonts w:ascii="Arial" w:hAnsi="Arial" w:cs="Arial"/>
                <w:sz w:val="22"/>
                <w:szCs w:val="22"/>
              </w:rPr>
              <w:t>The person with management or control of plant at a workplace must ensure, so far as is reasonably practicable, that any pipe or other part of the plant associated with heat or cold is guarded or insulated so that the plant is without risks to the health and safety of any person.</w:t>
            </w:r>
          </w:p>
          <w:p w:rsidR="001821CC" w:rsidRPr="001821CC" w:rsidRDefault="001821CC" w:rsidP="00F52D57">
            <w:pPr>
              <w:rPr>
                <w:rFonts w:ascii="Arial" w:hAnsi="Arial" w:cs="Arial"/>
                <w:sz w:val="22"/>
                <w:szCs w:val="22"/>
              </w:rPr>
            </w:pPr>
          </w:p>
          <w:p w:rsidR="00E218B9" w:rsidRPr="00E218B9" w:rsidRDefault="00F52D57" w:rsidP="00E218B9">
            <w:pPr>
              <w:pStyle w:val="headingparagraph"/>
              <w:rPr>
                <w:rStyle w:val="headingname"/>
                <w:rFonts w:ascii="Arial" w:hAnsi="Arial" w:cs="Arial"/>
                <w:sz w:val="22"/>
                <w:szCs w:val="22"/>
              </w:rPr>
            </w:pPr>
            <w:bookmarkStart w:id="95" w:name="sec.210"/>
            <w:bookmarkEnd w:id="95"/>
            <w:r w:rsidRPr="00E218B9">
              <w:rPr>
                <w:rFonts w:ascii="Arial" w:hAnsi="Arial" w:cs="Arial"/>
                <w:b/>
                <w:bCs/>
                <w:sz w:val="22"/>
                <w:szCs w:val="22"/>
              </w:rPr>
              <w:t>21</w:t>
            </w:r>
            <w:r w:rsidR="00E218B9" w:rsidRPr="00E218B9">
              <w:rPr>
                <w:rFonts w:ascii="Arial" w:hAnsi="Arial" w:cs="Arial"/>
                <w:b/>
                <w:bCs/>
                <w:sz w:val="22"/>
                <w:szCs w:val="22"/>
              </w:rPr>
              <w:t xml:space="preserve">0 </w:t>
            </w:r>
            <w:r w:rsidRPr="00E218B9">
              <w:rPr>
                <w:rStyle w:val="headingname"/>
                <w:rFonts w:ascii="Arial" w:hAnsi="Arial" w:cs="Arial"/>
                <w:sz w:val="22"/>
                <w:szCs w:val="22"/>
              </w:rPr>
              <w:t>Operational controls</w:t>
            </w:r>
          </w:p>
          <w:p w:rsidR="00F52D57" w:rsidRPr="00E218B9" w:rsidRDefault="00F52D57" w:rsidP="00E218B9">
            <w:pPr>
              <w:pStyle w:val="headingparagraph"/>
              <w:rPr>
                <w:rFonts w:ascii="Arial" w:hAnsi="Arial" w:cs="Arial"/>
                <w:sz w:val="22"/>
                <w:szCs w:val="22"/>
              </w:rPr>
            </w:pPr>
            <w:r w:rsidRPr="00E218B9">
              <w:rPr>
                <w:rStyle w:val="listnumber"/>
                <w:rFonts w:ascii="Arial" w:hAnsi="Arial" w:cs="Arial"/>
                <w:sz w:val="22"/>
                <w:szCs w:val="22"/>
              </w:rPr>
              <w:t>(1)</w:t>
            </w:r>
            <w:bookmarkStart w:id="96" w:name="H111"/>
            <w:bookmarkEnd w:id="96"/>
            <w:r w:rsidR="00E218B9" w:rsidRPr="00E218B9">
              <w:rPr>
                <w:rStyle w:val="listnumber"/>
                <w:rFonts w:ascii="Arial" w:hAnsi="Arial" w:cs="Arial"/>
                <w:sz w:val="22"/>
                <w:szCs w:val="22"/>
              </w:rPr>
              <w:t xml:space="preserve"> </w:t>
            </w:r>
            <w:r w:rsidRPr="00E218B9">
              <w:rPr>
                <w:rStyle w:val="hittext"/>
                <w:rFonts w:ascii="Arial" w:hAnsi="Arial" w:cs="Arial"/>
                <w:sz w:val="22"/>
                <w:szCs w:val="22"/>
              </w:rPr>
              <w:t>The</w:t>
            </w:r>
            <w:r w:rsidRPr="00E218B9">
              <w:rPr>
                <w:rFonts w:ascii="Arial" w:hAnsi="Arial" w:cs="Arial"/>
                <w:sz w:val="22"/>
                <w:szCs w:val="22"/>
              </w:rPr>
              <w:t xml:space="preserve"> person with management or control of </w:t>
            </w:r>
            <w:bookmarkStart w:id="97" w:name="H112"/>
            <w:bookmarkEnd w:id="97"/>
            <w:r w:rsidRPr="00E218B9">
              <w:rPr>
                <w:rStyle w:val="hittext"/>
                <w:rFonts w:ascii="Arial" w:hAnsi="Arial" w:cs="Arial"/>
                <w:sz w:val="22"/>
                <w:szCs w:val="22"/>
              </w:rPr>
              <w:t>plant</w:t>
            </w:r>
            <w:r w:rsidRPr="00E218B9">
              <w:rPr>
                <w:rFonts w:ascii="Arial" w:hAnsi="Arial" w:cs="Arial"/>
                <w:sz w:val="22"/>
                <w:szCs w:val="22"/>
              </w:rPr>
              <w:t xml:space="preserve"> at a </w:t>
            </w:r>
            <w:bookmarkStart w:id="98" w:name="H113"/>
            <w:bookmarkEnd w:id="98"/>
            <w:r w:rsidRPr="00E218B9">
              <w:rPr>
                <w:rStyle w:val="hittext"/>
                <w:rFonts w:ascii="Arial" w:hAnsi="Arial" w:cs="Arial"/>
                <w:sz w:val="22"/>
                <w:szCs w:val="22"/>
              </w:rPr>
              <w:t>workplace</w:t>
            </w:r>
            <w:r w:rsidRPr="00E218B9">
              <w:rPr>
                <w:rFonts w:ascii="Arial" w:hAnsi="Arial" w:cs="Arial"/>
                <w:sz w:val="22"/>
                <w:szCs w:val="22"/>
              </w:rPr>
              <w:t xml:space="preserve"> must ensure that any operator’s controls are—</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lastRenderedPageBreak/>
              <w:t>(a)</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identified on </w:t>
            </w:r>
            <w:bookmarkStart w:id="99" w:name="H114"/>
            <w:bookmarkEnd w:id="99"/>
            <w:r w:rsidRPr="001821CC">
              <w:rPr>
                <w:rStyle w:val="hittext"/>
                <w:rFonts w:ascii="Arial" w:hAnsi="Arial" w:cs="Arial"/>
                <w:sz w:val="22"/>
                <w:szCs w:val="22"/>
              </w:rPr>
              <w:t>the</w:t>
            </w:r>
            <w:r w:rsidRPr="001821CC">
              <w:rPr>
                <w:rFonts w:ascii="Arial" w:hAnsi="Arial" w:cs="Arial"/>
                <w:sz w:val="22"/>
                <w:szCs w:val="22"/>
              </w:rPr>
              <w:t xml:space="preserve"> </w:t>
            </w:r>
            <w:bookmarkStart w:id="100" w:name="H115"/>
            <w:bookmarkEnd w:id="100"/>
            <w:r w:rsidRPr="001821CC">
              <w:rPr>
                <w:rStyle w:val="hittext"/>
                <w:rFonts w:ascii="Arial" w:hAnsi="Arial" w:cs="Arial"/>
                <w:sz w:val="22"/>
                <w:szCs w:val="22"/>
              </w:rPr>
              <w:t>plant</w:t>
            </w:r>
            <w:r w:rsidRPr="001821CC">
              <w:rPr>
                <w:rFonts w:ascii="Arial" w:hAnsi="Arial" w:cs="Arial"/>
                <w:sz w:val="22"/>
                <w:szCs w:val="22"/>
              </w:rPr>
              <w:t xml:space="preserve"> so as to indicate their nature and function and direction of operation; and</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 xml:space="preserve">located so as to be readily and conveniently operated by each person using </w:t>
            </w:r>
            <w:bookmarkStart w:id="101" w:name="H116"/>
            <w:bookmarkEnd w:id="101"/>
            <w:r w:rsidRPr="001821CC">
              <w:rPr>
                <w:rStyle w:val="hittext"/>
                <w:rFonts w:ascii="Arial" w:hAnsi="Arial" w:cs="Arial"/>
                <w:sz w:val="22"/>
                <w:szCs w:val="22"/>
              </w:rPr>
              <w:t>the</w:t>
            </w:r>
            <w:r w:rsidRPr="001821CC">
              <w:rPr>
                <w:rFonts w:ascii="Arial" w:hAnsi="Arial" w:cs="Arial"/>
                <w:sz w:val="22"/>
                <w:szCs w:val="22"/>
              </w:rPr>
              <w:t xml:space="preserve"> </w:t>
            </w:r>
            <w:bookmarkStart w:id="102" w:name="H117"/>
            <w:bookmarkEnd w:id="102"/>
            <w:r w:rsidRPr="001821CC">
              <w:rPr>
                <w:rStyle w:val="hittext"/>
                <w:rFonts w:ascii="Arial" w:hAnsi="Arial" w:cs="Arial"/>
                <w:sz w:val="22"/>
                <w:szCs w:val="22"/>
              </w:rPr>
              <w:t>plant</w:t>
            </w:r>
            <w:r w:rsidRPr="001821CC">
              <w:rPr>
                <w:rFonts w:ascii="Arial" w:hAnsi="Arial" w:cs="Arial"/>
                <w:sz w:val="22"/>
                <w:szCs w:val="22"/>
              </w:rPr>
              <w:t>; and</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(c)</w:t>
            </w:r>
            <w:r w:rsidR="00E218B9" w:rsidRPr="001821CC">
              <w:rPr>
                <w:rStyle w:val="listnumber"/>
                <w:rFonts w:ascii="Arial" w:hAnsi="Arial" w:cs="Arial"/>
                <w:sz w:val="22"/>
                <w:szCs w:val="22"/>
              </w:rPr>
              <w:t xml:space="preserve"> </w:t>
            </w:r>
            <w:r w:rsidRPr="001821CC">
              <w:rPr>
                <w:rFonts w:ascii="Arial" w:hAnsi="Arial" w:cs="Arial"/>
                <w:sz w:val="22"/>
                <w:szCs w:val="22"/>
              </w:rPr>
              <w:t>located or guarded to prevent unintentional activation; and</w:t>
            </w:r>
          </w:p>
          <w:p w:rsidR="00F52D57" w:rsidRDefault="00F52D57" w:rsidP="00F52D57">
            <w:pPr>
              <w:rPr>
                <w:rFonts w:ascii="Arial" w:hAnsi="Arial" w:cs="Arial"/>
                <w:sz w:val="22"/>
                <w:szCs w:val="22"/>
              </w:rPr>
            </w:pPr>
            <w:r w:rsidRPr="001821CC">
              <w:rPr>
                <w:rStyle w:val="listnumber"/>
                <w:rFonts w:ascii="Arial" w:hAnsi="Arial" w:cs="Arial"/>
                <w:sz w:val="22"/>
                <w:szCs w:val="22"/>
              </w:rPr>
              <w:t>(d)</w:t>
            </w:r>
            <w:r w:rsidR="00E218B9" w:rsidRPr="001821CC">
              <w:rPr>
                <w:rStyle w:val="listnumber"/>
                <w:rFonts w:ascii="Arial" w:hAnsi="Arial" w:cs="Arial"/>
                <w:sz w:val="22"/>
                <w:szCs w:val="22"/>
              </w:rPr>
              <w:t xml:space="preserve"> </w:t>
            </w:r>
            <w:r w:rsidRPr="001821CC">
              <w:rPr>
                <w:rFonts w:ascii="Arial" w:hAnsi="Arial" w:cs="Arial"/>
                <w:sz w:val="22"/>
                <w:szCs w:val="22"/>
              </w:rPr>
              <w:t xml:space="preserve">able to be locked into </w:t>
            </w:r>
            <w:bookmarkStart w:id="103" w:name="H118"/>
            <w:bookmarkEnd w:id="103"/>
            <w:r w:rsidRPr="001821CC">
              <w:rPr>
                <w:rStyle w:val="hittext"/>
                <w:rFonts w:ascii="Arial" w:hAnsi="Arial" w:cs="Arial"/>
                <w:sz w:val="22"/>
                <w:szCs w:val="22"/>
              </w:rPr>
              <w:t>the</w:t>
            </w:r>
            <w:r w:rsidRPr="001821CC">
              <w:rPr>
                <w:rFonts w:ascii="Arial" w:hAnsi="Arial" w:cs="Arial"/>
                <w:sz w:val="22"/>
                <w:szCs w:val="22"/>
              </w:rPr>
              <w:t xml:space="preserve"> ‘off’ position to enable </w:t>
            </w:r>
            <w:bookmarkStart w:id="104" w:name="H119"/>
            <w:bookmarkEnd w:id="104"/>
            <w:r w:rsidRPr="001821CC">
              <w:rPr>
                <w:rStyle w:val="hittext"/>
                <w:rFonts w:ascii="Arial" w:hAnsi="Arial" w:cs="Arial"/>
                <w:sz w:val="22"/>
                <w:szCs w:val="22"/>
              </w:rPr>
              <w:t>the</w:t>
            </w:r>
            <w:r w:rsidRPr="001821CC">
              <w:rPr>
                <w:rFonts w:ascii="Arial" w:hAnsi="Arial" w:cs="Arial"/>
                <w:sz w:val="22"/>
                <w:szCs w:val="22"/>
              </w:rPr>
              <w:t xml:space="preserve"> disconnection of all motive power.</w:t>
            </w:r>
          </w:p>
          <w:p w:rsidR="009C610D" w:rsidRPr="001821CC" w:rsidRDefault="009C610D" w:rsidP="00F52D57">
            <w:pPr>
              <w:rPr>
                <w:rFonts w:ascii="Arial" w:hAnsi="Arial" w:cs="Arial"/>
                <w:sz w:val="22"/>
                <w:szCs w:val="22"/>
              </w:rPr>
            </w:pPr>
          </w:p>
          <w:p w:rsidR="00F52D57" w:rsidRPr="001821CC" w:rsidRDefault="00E218B9" w:rsidP="00F52D57">
            <w:pPr>
              <w:rPr>
                <w:rFonts w:ascii="Arial" w:hAnsi="Arial" w:cs="Arial"/>
                <w:sz w:val="22"/>
                <w:szCs w:val="22"/>
              </w:rPr>
            </w:pPr>
            <w:r w:rsidRPr="001821CC">
              <w:rPr>
                <w:rStyle w:val="listnumber"/>
                <w:sz w:val="22"/>
                <w:szCs w:val="22"/>
              </w:rPr>
              <w:t xml:space="preserve"> </w:t>
            </w:r>
            <w:r w:rsidR="00F52D57" w:rsidRPr="001821CC">
              <w:rPr>
                <w:rStyle w:val="listnumber"/>
                <w:rFonts w:ascii="Arial" w:hAnsi="Arial" w:cs="Arial"/>
                <w:sz w:val="22"/>
                <w:szCs w:val="22"/>
              </w:rPr>
              <w:t>(2)</w:t>
            </w:r>
            <w:r w:rsidRPr="001821CC">
              <w:rPr>
                <w:rStyle w:val="listnumber"/>
                <w:rFonts w:ascii="Arial" w:hAnsi="Arial" w:cs="Arial"/>
                <w:sz w:val="22"/>
                <w:szCs w:val="22"/>
              </w:rPr>
              <w:t xml:space="preserve"> </w:t>
            </w:r>
            <w:r w:rsidR="00F52D57" w:rsidRPr="001821CC">
              <w:rPr>
                <w:rFonts w:ascii="Arial" w:hAnsi="Arial" w:cs="Arial"/>
                <w:sz w:val="22"/>
                <w:szCs w:val="22"/>
              </w:rPr>
              <w:t xml:space="preserve">If </w:t>
            </w:r>
            <w:bookmarkStart w:id="105" w:name="H120"/>
            <w:bookmarkEnd w:id="105"/>
            <w:r w:rsidR="00F52D57" w:rsidRPr="001821CC">
              <w:rPr>
                <w:rStyle w:val="hittext"/>
                <w:rFonts w:ascii="Arial" w:hAnsi="Arial" w:cs="Arial"/>
                <w:sz w:val="22"/>
                <w:szCs w:val="22"/>
              </w:rPr>
              <w:t>the</w:t>
            </w:r>
            <w:r w:rsidR="00F52D57" w:rsidRPr="001821CC">
              <w:rPr>
                <w:rFonts w:ascii="Arial" w:hAnsi="Arial" w:cs="Arial"/>
                <w:sz w:val="22"/>
                <w:szCs w:val="22"/>
              </w:rPr>
              <w:t xml:space="preserve"> need for </w:t>
            </w:r>
            <w:bookmarkStart w:id="106" w:name="H121"/>
            <w:bookmarkEnd w:id="106"/>
            <w:r w:rsidR="00F52D57" w:rsidRPr="001821CC">
              <w:rPr>
                <w:rStyle w:val="hittext"/>
                <w:rFonts w:ascii="Arial" w:hAnsi="Arial" w:cs="Arial"/>
                <w:sz w:val="22"/>
                <w:szCs w:val="22"/>
              </w:rPr>
              <w:t>plant</w:t>
            </w:r>
            <w:r w:rsidR="00F52D57" w:rsidRPr="001821CC">
              <w:rPr>
                <w:rFonts w:ascii="Arial" w:hAnsi="Arial" w:cs="Arial"/>
                <w:sz w:val="22"/>
                <w:szCs w:val="22"/>
              </w:rPr>
              <w:t xml:space="preserve"> to be operated during maintenance or cleaning cannot be eliminated, </w:t>
            </w:r>
            <w:bookmarkStart w:id="107" w:name="H122"/>
            <w:bookmarkEnd w:id="107"/>
            <w:r w:rsidR="00F52D57" w:rsidRPr="001821CC">
              <w:rPr>
                <w:rStyle w:val="hittext"/>
                <w:rFonts w:ascii="Arial" w:hAnsi="Arial" w:cs="Arial"/>
                <w:sz w:val="22"/>
                <w:szCs w:val="22"/>
              </w:rPr>
              <w:t>the</w:t>
            </w:r>
            <w:r w:rsidR="00F52D57" w:rsidRPr="001821CC">
              <w:rPr>
                <w:rFonts w:ascii="Arial" w:hAnsi="Arial" w:cs="Arial"/>
                <w:sz w:val="22"/>
                <w:szCs w:val="22"/>
              </w:rPr>
              <w:t xml:space="preserve"> person with management or control of </w:t>
            </w:r>
            <w:bookmarkStart w:id="108" w:name="H123"/>
            <w:bookmarkEnd w:id="108"/>
            <w:r w:rsidR="00F52D57" w:rsidRPr="001821CC">
              <w:rPr>
                <w:rStyle w:val="hittext"/>
                <w:rFonts w:ascii="Arial" w:hAnsi="Arial" w:cs="Arial"/>
                <w:sz w:val="22"/>
                <w:szCs w:val="22"/>
              </w:rPr>
              <w:t>the</w:t>
            </w:r>
            <w:r w:rsidR="00F52D57" w:rsidRPr="001821CC">
              <w:rPr>
                <w:rFonts w:ascii="Arial" w:hAnsi="Arial" w:cs="Arial"/>
                <w:sz w:val="22"/>
                <w:szCs w:val="22"/>
              </w:rPr>
              <w:t xml:space="preserve"> </w:t>
            </w:r>
            <w:bookmarkStart w:id="109" w:name="H124"/>
            <w:bookmarkEnd w:id="109"/>
            <w:r w:rsidR="00F52D57" w:rsidRPr="001821CC">
              <w:rPr>
                <w:rStyle w:val="hittext"/>
                <w:rFonts w:ascii="Arial" w:hAnsi="Arial" w:cs="Arial"/>
                <w:sz w:val="22"/>
                <w:szCs w:val="22"/>
              </w:rPr>
              <w:t>plant</w:t>
            </w:r>
            <w:r w:rsidR="00F52D57" w:rsidRPr="001821CC">
              <w:rPr>
                <w:rFonts w:ascii="Arial" w:hAnsi="Arial" w:cs="Arial"/>
                <w:sz w:val="22"/>
                <w:szCs w:val="22"/>
              </w:rPr>
              <w:t xml:space="preserve"> at a </w:t>
            </w:r>
            <w:bookmarkStart w:id="110" w:name="H125"/>
            <w:bookmarkEnd w:id="110"/>
            <w:r w:rsidR="00F52D57" w:rsidRPr="001821CC">
              <w:rPr>
                <w:rStyle w:val="hittext"/>
                <w:rFonts w:ascii="Arial" w:hAnsi="Arial" w:cs="Arial"/>
                <w:sz w:val="22"/>
                <w:szCs w:val="22"/>
              </w:rPr>
              <w:t>workplace</w:t>
            </w:r>
            <w:r w:rsidR="00F52D57" w:rsidRPr="001821CC">
              <w:rPr>
                <w:rFonts w:ascii="Arial" w:hAnsi="Arial" w:cs="Arial"/>
                <w:sz w:val="22"/>
                <w:szCs w:val="22"/>
              </w:rPr>
              <w:t xml:space="preserve"> must ensure that </w:t>
            </w:r>
            <w:bookmarkStart w:id="111" w:name="H126"/>
            <w:bookmarkEnd w:id="111"/>
            <w:r w:rsidR="00F52D57" w:rsidRPr="001821CC">
              <w:rPr>
                <w:rStyle w:val="hittext"/>
                <w:rFonts w:ascii="Arial" w:hAnsi="Arial" w:cs="Arial"/>
                <w:sz w:val="22"/>
                <w:szCs w:val="22"/>
              </w:rPr>
              <w:t>the</w:t>
            </w:r>
            <w:r w:rsidR="00F52D57" w:rsidRPr="001821CC">
              <w:rPr>
                <w:rFonts w:ascii="Arial" w:hAnsi="Arial" w:cs="Arial"/>
                <w:sz w:val="22"/>
                <w:szCs w:val="22"/>
              </w:rPr>
              <w:t xml:space="preserve"> operator’s controls—</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(a)</w:t>
            </w:r>
            <w:r w:rsidR="00E218B9" w:rsidRPr="001821CC">
              <w:rPr>
                <w:rStyle w:val="listnumber"/>
                <w:rFonts w:ascii="Arial" w:hAnsi="Arial" w:cs="Arial"/>
                <w:sz w:val="22"/>
                <w:szCs w:val="22"/>
              </w:rPr>
              <w:t xml:space="preserve"> </w:t>
            </w:r>
            <w:r w:rsidRPr="001821CC">
              <w:rPr>
                <w:rFonts w:ascii="Arial" w:hAnsi="Arial" w:cs="Arial"/>
                <w:sz w:val="22"/>
                <w:szCs w:val="22"/>
              </w:rPr>
              <w:t xml:space="preserve">permit operation of </w:t>
            </w:r>
            <w:bookmarkStart w:id="112" w:name="H127"/>
            <w:bookmarkEnd w:id="112"/>
            <w:r w:rsidRPr="001821CC">
              <w:rPr>
                <w:rStyle w:val="hittext"/>
                <w:rFonts w:ascii="Arial" w:hAnsi="Arial" w:cs="Arial"/>
                <w:sz w:val="22"/>
                <w:szCs w:val="22"/>
              </w:rPr>
              <w:t>the</w:t>
            </w:r>
            <w:r w:rsidRPr="001821CC">
              <w:rPr>
                <w:rFonts w:ascii="Arial" w:hAnsi="Arial" w:cs="Arial"/>
                <w:sz w:val="22"/>
                <w:szCs w:val="22"/>
              </w:rPr>
              <w:t xml:space="preserve"> </w:t>
            </w:r>
            <w:bookmarkStart w:id="113" w:name="H128"/>
            <w:bookmarkEnd w:id="113"/>
            <w:r w:rsidRPr="001821CC">
              <w:rPr>
                <w:rStyle w:val="hittext"/>
                <w:rFonts w:ascii="Arial" w:hAnsi="Arial" w:cs="Arial"/>
                <w:sz w:val="22"/>
                <w:szCs w:val="22"/>
              </w:rPr>
              <w:t>plant</w:t>
            </w:r>
            <w:r w:rsidRPr="001821CC">
              <w:rPr>
                <w:rFonts w:ascii="Arial" w:hAnsi="Arial" w:cs="Arial"/>
                <w:sz w:val="22"/>
                <w:szCs w:val="22"/>
              </w:rPr>
              <w:t xml:space="preserve"> while a person is undertaking </w:t>
            </w:r>
            <w:bookmarkStart w:id="114" w:name="H129"/>
            <w:bookmarkEnd w:id="114"/>
            <w:r w:rsidRPr="001821CC">
              <w:rPr>
                <w:rStyle w:val="hittext"/>
                <w:rFonts w:ascii="Arial" w:hAnsi="Arial" w:cs="Arial"/>
                <w:sz w:val="22"/>
                <w:szCs w:val="22"/>
              </w:rPr>
              <w:t>the</w:t>
            </w:r>
            <w:r w:rsidRPr="001821CC">
              <w:rPr>
                <w:rFonts w:ascii="Arial" w:hAnsi="Arial" w:cs="Arial"/>
                <w:sz w:val="22"/>
                <w:szCs w:val="22"/>
              </w:rPr>
              <w:t xml:space="preserve"> maintenance or cleaning of </w:t>
            </w:r>
            <w:bookmarkStart w:id="115" w:name="H130"/>
            <w:bookmarkEnd w:id="115"/>
            <w:r w:rsidRPr="001821CC">
              <w:rPr>
                <w:rStyle w:val="hittext"/>
                <w:rFonts w:ascii="Arial" w:hAnsi="Arial" w:cs="Arial"/>
                <w:sz w:val="22"/>
                <w:szCs w:val="22"/>
              </w:rPr>
              <w:t>the</w:t>
            </w:r>
            <w:r w:rsidRPr="001821CC">
              <w:rPr>
                <w:rFonts w:ascii="Arial" w:hAnsi="Arial" w:cs="Arial"/>
                <w:sz w:val="22"/>
                <w:szCs w:val="22"/>
              </w:rPr>
              <w:t xml:space="preserve"> </w:t>
            </w:r>
            <w:bookmarkStart w:id="116" w:name="H131"/>
            <w:bookmarkEnd w:id="116"/>
            <w:r w:rsidRPr="001821CC">
              <w:rPr>
                <w:rStyle w:val="hittext"/>
                <w:rFonts w:ascii="Arial" w:hAnsi="Arial" w:cs="Arial"/>
                <w:sz w:val="22"/>
                <w:szCs w:val="22"/>
              </w:rPr>
              <w:t>plant</w:t>
            </w:r>
            <w:r w:rsidRPr="001821CC">
              <w:rPr>
                <w:rFonts w:ascii="Arial" w:hAnsi="Arial" w:cs="Arial"/>
                <w:sz w:val="22"/>
                <w:szCs w:val="22"/>
              </w:rPr>
              <w:t>; and</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 xml:space="preserve">while </w:t>
            </w:r>
            <w:bookmarkStart w:id="117" w:name="H132"/>
            <w:bookmarkEnd w:id="117"/>
            <w:r w:rsidRPr="001821CC">
              <w:rPr>
                <w:rStyle w:val="hittext"/>
                <w:rFonts w:ascii="Arial" w:hAnsi="Arial" w:cs="Arial"/>
                <w:sz w:val="22"/>
                <w:szCs w:val="22"/>
              </w:rPr>
              <w:t>the</w:t>
            </w:r>
            <w:r w:rsidRPr="001821CC">
              <w:rPr>
                <w:rFonts w:ascii="Arial" w:hAnsi="Arial" w:cs="Arial"/>
                <w:sz w:val="22"/>
                <w:szCs w:val="22"/>
              </w:rPr>
              <w:t xml:space="preserve"> </w:t>
            </w:r>
            <w:bookmarkStart w:id="118" w:name="H133"/>
            <w:bookmarkEnd w:id="118"/>
            <w:r w:rsidRPr="001821CC">
              <w:rPr>
                <w:rStyle w:val="hittext"/>
                <w:rFonts w:ascii="Arial" w:hAnsi="Arial" w:cs="Arial"/>
                <w:sz w:val="22"/>
                <w:szCs w:val="22"/>
              </w:rPr>
              <w:t>plant</w:t>
            </w:r>
            <w:r w:rsidRPr="001821CC">
              <w:rPr>
                <w:rFonts w:ascii="Arial" w:hAnsi="Arial" w:cs="Arial"/>
                <w:sz w:val="22"/>
                <w:szCs w:val="22"/>
              </w:rPr>
              <w:t xml:space="preserve"> is being maintained or cleaned, either—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(i)</w:t>
            </w:r>
            <w:r w:rsidR="00E218B9" w:rsidRPr="001821CC">
              <w:rPr>
                <w:rStyle w:val="listnumber"/>
                <w:rFonts w:ascii="Arial" w:hAnsi="Arial" w:cs="Arial"/>
                <w:sz w:val="22"/>
                <w:szCs w:val="22"/>
              </w:rPr>
              <w:t xml:space="preserve"> </w:t>
            </w:r>
            <w:r w:rsidRPr="001821CC">
              <w:rPr>
                <w:rFonts w:ascii="Arial" w:hAnsi="Arial" w:cs="Arial"/>
                <w:sz w:val="22"/>
                <w:szCs w:val="22"/>
              </w:rPr>
              <w:t xml:space="preserve">cannot be operated by any person other than </w:t>
            </w:r>
            <w:bookmarkStart w:id="119" w:name="H134"/>
            <w:bookmarkEnd w:id="119"/>
            <w:r w:rsidRPr="001821CC">
              <w:rPr>
                <w:rStyle w:val="hittext"/>
                <w:rFonts w:ascii="Arial" w:hAnsi="Arial" w:cs="Arial"/>
                <w:sz w:val="22"/>
                <w:szCs w:val="22"/>
              </w:rPr>
              <w:t>the</w:t>
            </w:r>
            <w:r w:rsidRPr="001821CC">
              <w:rPr>
                <w:rFonts w:ascii="Arial" w:hAnsi="Arial" w:cs="Arial"/>
                <w:sz w:val="22"/>
                <w:szCs w:val="22"/>
              </w:rPr>
              <w:t xml:space="preserve"> person who is carrying out </w:t>
            </w:r>
            <w:bookmarkStart w:id="120" w:name="H135"/>
            <w:bookmarkEnd w:id="120"/>
            <w:r w:rsidRPr="001821CC">
              <w:rPr>
                <w:rStyle w:val="hittext"/>
                <w:rFonts w:ascii="Arial" w:hAnsi="Arial" w:cs="Arial"/>
                <w:sz w:val="22"/>
                <w:szCs w:val="22"/>
              </w:rPr>
              <w:t>the</w:t>
            </w:r>
            <w:r w:rsidRPr="001821CC">
              <w:rPr>
                <w:rFonts w:ascii="Arial" w:hAnsi="Arial" w:cs="Arial"/>
                <w:sz w:val="22"/>
                <w:szCs w:val="22"/>
              </w:rPr>
              <w:t xml:space="preserve"> maintenance or cleaning of </w:t>
            </w:r>
            <w:bookmarkStart w:id="121" w:name="H136"/>
            <w:bookmarkEnd w:id="121"/>
            <w:r w:rsidRPr="001821CC">
              <w:rPr>
                <w:rStyle w:val="hittext"/>
                <w:rFonts w:ascii="Arial" w:hAnsi="Arial" w:cs="Arial"/>
                <w:sz w:val="22"/>
                <w:szCs w:val="22"/>
              </w:rPr>
              <w:t>the</w:t>
            </w:r>
            <w:r w:rsidRPr="001821CC">
              <w:rPr>
                <w:rFonts w:ascii="Arial" w:hAnsi="Arial" w:cs="Arial"/>
                <w:sz w:val="22"/>
                <w:szCs w:val="22"/>
              </w:rPr>
              <w:t xml:space="preserve"> </w:t>
            </w:r>
            <w:bookmarkStart w:id="122" w:name="H137"/>
            <w:bookmarkEnd w:id="122"/>
            <w:r w:rsidRPr="001821CC">
              <w:rPr>
                <w:rStyle w:val="hittext"/>
                <w:rFonts w:ascii="Arial" w:hAnsi="Arial" w:cs="Arial"/>
                <w:sz w:val="22"/>
                <w:szCs w:val="22"/>
              </w:rPr>
              <w:t>plant</w:t>
            </w:r>
            <w:r w:rsidRPr="001821CC">
              <w:rPr>
                <w:rFonts w:ascii="Arial" w:hAnsi="Arial" w:cs="Arial"/>
                <w:sz w:val="22"/>
                <w:szCs w:val="22"/>
              </w:rPr>
              <w:t>; or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(ii)</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if subparagraph (i) cannot be complied with because </w:t>
            </w:r>
            <w:bookmarkStart w:id="123" w:name="H138"/>
            <w:bookmarkEnd w:id="123"/>
            <w:r w:rsidRPr="001821CC">
              <w:rPr>
                <w:rStyle w:val="hittext"/>
                <w:rFonts w:ascii="Arial" w:hAnsi="Arial" w:cs="Arial"/>
                <w:sz w:val="22"/>
                <w:szCs w:val="22"/>
              </w:rPr>
              <w:t>the</w:t>
            </w:r>
            <w:r w:rsidRPr="001821CC">
              <w:rPr>
                <w:rFonts w:ascii="Arial" w:hAnsi="Arial" w:cs="Arial"/>
                <w:sz w:val="22"/>
                <w:szCs w:val="22"/>
              </w:rPr>
              <w:t xml:space="preserve"> </w:t>
            </w:r>
            <w:bookmarkStart w:id="124" w:name="H139"/>
            <w:bookmarkEnd w:id="124"/>
            <w:r w:rsidRPr="001821CC">
              <w:rPr>
                <w:rStyle w:val="hittext"/>
                <w:rFonts w:ascii="Arial" w:hAnsi="Arial" w:cs="Arial"/>
                <w:sz w:val="22"/>
                <w:szCs w:val="22"/>
              </w:rPr>
              <w:t>plant</w:t>
            </w:r>
            <w:r w:rsidRPr="001821CC">
              <w:rPr>
                <w:rFonts w:ascii="Arial" w:hAnsi="Arial" w:cs="Arial"/>
                <w:sz w:val="22"/>
                <w:szCs w:val="22"/>
              </w:rPr>
              <w:t xml:space="preserve"> must be operated by a person other than </w:t>
            </w:r>
            <w:bookmarkStart w:id="125" w:name="H140"/>
            <w:bookmarkEnd w:id="125"/>
            <w:r w:rsidRPr="001821CC">
              <w:rPr>
                <w:rStyle w:val="hittext"/>
                <w:rFonts w:ascii="Arial" w:hAnsi="Arial" w:cs="Arial"/>
                <w:sz w:val="22"/>
                <w:szCs w:val="22"/>
              </w:rPr>
              <w:t>the</w:t>
            </w:r>
            <w:r w:rsidRPr="001821CC">
              <w:rPr>
                <w:rFonts w:ascii="Arial" w:hAnsi="Arial" w:cs="Arial"/>
                <w:sz w:val="22"/>
                <w:szCs w:val="22"/>
              </w:rPr>
              <w:t xml:space="preserve"> person who is carrying out </w:t>
            </w:r>
            <w:bookmarkStart w:id="126" w:name="H141"/>
            <w:bookmarkEnd w:id="126"/>
            <w:r w:rsidRPr="001821CC">
              <w:rPr>
                <w:rStyle w:val="hittext"/>
                <w:rFonts w:ascii="Arial" w:hAnsi="Arial" w:cs="Arial"/>
                <w:sz w:val="22"/>
                <w:szCs w:val="22"/>
              </w:rPr>
              <w:t>the</w:t>
            </w:r>
            <w:r w:rsidRPr="001821CC">
              <w:rPr>
                <w:rFonts w:ascii="Arial" w:hAnsi="Arial" w:cs="Arial"/>
                <w:sz w:val="22"/>
                <w:szCs w:val="22"/>
              </w:rPr>
              <w:t xml:space="preserve"> maintenance or cleaning of </w:t>
            </w:r>
            <w:bookmarkStart w:id="127" w:name="H142"/>
            <w:bookmarkEnd w:id="127"/>
            <w:r w:rsidRPr="001821CC">
              <w:rPr>
                <w:rStyle w:val="hittext"/>
                <w:rFonts w:ascii="Arial" w:hAnsi="Arial" w:cs="Arial"/>
                <w:sz w:val="22"/>
                <w:szCs w:val="22"/>
              </w:rPr>
              <w:t>the</w:t>
            </w:r>
            <w:r w:rsidRPr="001821CC">
              <w:rPr>
                <w:rFonts w:ascii="Arial" w:hAnsi="Arial" w:cs="Arial"/>
                <w:sz w:val="22"/>
                <w:szCs w:val="22"/>
              </w:rPr>
              <w:t xml:space="preserve"> </w:t>
            </w:r>
            <w:bookmarkStart w:id="128" w:name="H143"/>
            <w:bookmarkEnd w:id="128"/>
            <w:r w:rsidRPr="001821CC">
              <w:rPr>
                <w:rStyle w:val="hittext"/>
                <w:rFonts w:ascii="Arial" w:hAnsi="Arial" w:cs="Arial"/>
                <w:sz w:val="22"/>
                <w:szCs w:val="22"/>
              </w:rPr>
              <w:t>plant</w:t>
            </w:r>
            <w:r w:rsidRPr="001821CC">
              <w:rPr>
                <w:rFonts w:ascii="Arial" w:hAnsi="Arial" w:cs="Arial"/>
                <w:sz w:val="22"/>
                <w:szCs w:val="22"/>
              </w:rPr>
              <w:t xml:space="preserve">, cannot be operated except by a person authorised by </w:t>
            </w:r>
            <w:bookmarkStart w:id="129" w:name="H144"/>
            <w:bookmarkEnd w:id="129"/>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130" w:name="H145"/>
            <w:bookmarkEnd w:id="130"/>
            <w:r w:rsidRPr="001821CC">
              <w:rPr>
                <w:rStyle w:val="hittext"/>
                <w:rFonts w:ascii="Arial" w:hAnsi="Arial" w:cs="Arial"/>
                <w:sz w:val="22"/>
                <w:szCs w:val="22"/>
              </w:rPr>
              <w:t>the</w:t>
            </w:r>
            <w:r w:rsidRPr="001821CC">
              <w:rPr>
                <w:rFonts w:ascii="Arial" w:hAnsi="Arial" w:cs="Arial"/>
                <w:sz w:val="22"/>
                <w:szCs w:val="22"/>
              </w:rPr>
              <w:t xml:space="preserve"> </w:t>
            </w:r>
            <w:bookmarkStart w:id="131" w:name="H146"/>
            <w:bookmarkEnd w:id="131"/>
            <w:r w:rsidRPr="001821CC">
              <w:rPr>
                <w:rStyle w:val="hittext"/>
                <w:rFonts w:ascii="Arial" w:hAnsi="Arial" w:cs="Arial"/>
                <w:sz w:val="22"/>
                <w:szCs w:val="22"/>
              </w:rPr>
              <w:t>plant</w:t>
            </w:r>
            <w:r w:rsidRPr="001821CC">
              <w:rPr>
                <w:rFonts w:ascii="Arial" w:hAnsi="Arial" w:cs="Arial"/>
                <w:sz w:val="22"/>
                <w:szCs w:val="22"/>
              </w:rPr>
              <w:t xml:space="preserve"> for that purpose; and</w:t>
            </w:r>
          </w:p>
          <w:p w:rsidR="00F52D57" w:rsidRPr="001821CC" w:rsidRDefault="00E218B9" w:rsidP="00F52D57">
            <w:pPr>
              <w:rPr>
                <w:rFonts w:ascii="Arial" w:hAnsi="Arial" w:cs="Arial"/>
                <w:sz w:val="22"/>
                <w:szCs w:val="22"/>
              </w:rPr>
            </w:pPr>
            <w:r w:rsidRPr="001821CC">
              <w:rPr>
                <w:rStyle w:val="listnumber"/>
                <w:rFonts w:ascii="Arial" w:hAnsi="Arial" w:cs="Arial"/>
                <w:sz w:val="22"/>
                <w:szCs w:val="22"/>
              </w:rPr>
              <w:t xml:space="preserve">(c) </w:t>
            </w:r>
            <w:r w:rsidR="00F52D57" w:rsidRPr="001821CC">
              <w:rPr>
                <w:rFonts w:ascii="Arial" w:hAnsi="Arial" w:cs="Arial"/>
                <w:sz w:val="22"/>
                <w:szCs w:val="22"/>
              </w:rPr>
              <w:t xml:space="preserve">will allow operation of </w:t>
            </w:r>
            <w:bookmarkStart w:id="132" w:name="H147"/>
            <w:bookmarkEnd w:id="132"/>
            <w:r w:rsidR="00F52D57" w:rsidRPr="001821CC">
              <w:rPr>
                <w:rStyle w:val="hittext"/>
                <w:rFonts w:ascii="Arial" w:hAnsi="Arial" w:cs="Arial"/>
                <w:sz w:val="22"/>
                <w:szCs w:val="22"/>
              </w:rPr>
              <w:t>the</w:t>
            </w:r>
            <w:r w:rsidR="00F52D57" w:rsidRPr="001821CC">
              <w:rPr>
                <w:rFonts w:ascii="Arial" w:hAnsi="Arial" w:cs="Arial"/>
                <w:sz w:val="22"/>
                <w:szCs w:val="22"/>
              </w:rPr>
              <w:t xml:space="preserve"> </w:t>
            </w:r>
            <w:bookmarkStart w:id="133" w:name="H148"/>
            <w:bookmarkEnd w:id="133"/>
            <w:r w:rsidR="00F52D57" w:rsidRPr="001821CC">
              <w:rPr>
                <w:rStyle w:val="hittext"/>
                <w:rFonts w:ascii="Arial" w:hAnsi="Arial" w:cs="Arial"/>
                <w:sz w:val="22"/>
                <w:szCs w:val="22"/>
              </w:rPr>
              <w:t>plant</w:t>
            </w:r>
            <w:r w:rsidR="00F52D57" w:rsidRPr="001821CC">
              <w:rPr>
                <w:rFonts w:ascii="Arial" w:hAnsi="Arial" w:cs="Arial"/>
                <w:sz w:val="22"/>
                <w:szCs w:val="22"/>
              </w:rPr>
              <w:t xml:space="preserve"> </w:t>
            </w:r>
            <w:bookmarkStart w:id="134" w:name="H149"/>
            <w:bookmarkEnd w:id="134"/>
            <w:r w:rsidR="00F52D57" w:rsidRPr="001821CC">
              <w:rPr>
                <w:rStyle w:val="hittext"/>
                <w:rFonts w:ascii="Arial" w:hAnsi="Arial" w:cs="Arial"/>
                <w:sz w:val="22"/>
                <w:szCs w:val="22"/>
              </w:rPr>
              <w:t>in</w:t>
            </w:r>
            <w:r w:rsidR="00F52D57" w:rsidRPr="001821CC">
              <w:rPr>
                <w:rFonts w:ascii="Arial" w:hAnsi="Arial" w:cs="Arial"/>
                <w:sz w:val="22"/>
                <w:szCs w:val="22"/>
              </w:rPr>
              <w:t xml:space="preserve"> such a way that any risk associated with </w:t>
            </w:r>
            <w:bookmarkStart w:id="135" w:name="H150"/>
            <w:bookmarkEnd w:id="135"/>
            <w:r w:rsidR="00F52D57" w:rsidRPr="001821CC">
              <w:rPr>
                <w:rStyle w:val="hittext"/>
                <w:rFonts w:ascii="Arial" w:hAnsi="Arial" w:cs="Arial"/>
                <w:sz w:val="22"/>
                <w:szCs w:val="22"/>
              </w:rPr>
              <w:t>the</w:t>
            </w:r>
            <w:r w:rsidR="00F52D57" w:rsidRPr="001821CC">
              <w:rPr>
                <w:rFonts w:ascii="Arial" w:hAnsi="Arial" w:cs="Arial"/>
                <w:sz w:val="22"/>
                <w:szCs w:val="22"/>
              </w:rPr>
              <w:t xml:space="preserve"> activities </w:t>
            </w:r>
            <w:bookmarkStart w:id="136" w:name="H151"/>
            <w:bookmarkEnd w:id="136"/>
            <w:r w:rsidR="00F52D57" w:rsidRPr="001821CC">
              <w:rPr>
                <w:rStyle w:val="hittext"/>
                <w:rFonts w:ascii="Arial" w:hAnsi="Arial" w:cs="Arial"/>
                <w:sz w:val="22"/>
                <w:szCs w:val="22"/>
              </w:rPr>
              <w:t>in</w:t>
            </w:r>
            <w:r w:rsidR="00F52D57" w:rsidRPr="001821CC">
              <w:rPr>
                <w:rFonts w:ascii="Arial" w:hAnsi="Arial" w:cs="Arial"/>
                <w:sz w:val="22"/>
                <w:szCs w:val="22"/>
              </w:rPr>
              <w:t xml:space="preserve"> relation to any person who is carrying out </w:t>
            </w:r>
            <w:bookmarkStart w:id="137" w:name="H152"/>
            <w:bookmarkEnd w:id="137"/>
            <w:r w:rsidR="00F52D57" w:rsidRPr="001821CC">
              <w:rPr>
                <w:rStyle w:val="hittext"/>
                <w:rFonts w:ascii="Arial" w:hAnsi="Arial" w:cs="Arial"/>
                <w:sz w:val="22"/>
                <w:szCs w:val="22"/>
              </w:rPr>
              <w:t>the</w:t>
            </w:r>
            <w:r w:rsidR="00F52D57" w:rsidRPr="001821CC">
              <w:rPr>
                <w:rFonts w:ascii="Arial" w:hAnsi="Arial" w:cs="Arial"/>
                <w:sz w:val="22"/>
                <w:szCs w:val="22"/>
              </w:rPr>
              <w:t xml:space="preserve"> maintenance or cleaning—</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(i)</w:t>
            </w:r>
            <w:r w:rsidR="00E218B9" w:rsidRPr="001821CC">
              <w:rPr>
                <w:rStyle w:val="listnumber"/>
                <w:rFonts w:ascii="Arial" w:hAnsi="Arial" w:cs="Arial"/>
                <w:sz w:val="22"/>
                <w:szCs w:val="22"/>
              </w:rPr>
              <w:t xml:space="preserve"> </w:t>
            </w:r>
            <w:r w:rsidRPr="001821CC">
              <w:rPr>
                <w:rFonts w:ascii="Arial" w:hAnsi="Arial" w:cs="Arial"/>
                <w:sz w:val="22"/>
                <w:szCs w:val="22"/>
              </w:rPr>
              <w:t>is eliminated so far as is reasonably practicable; or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(ii)</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if it is not reasonably practicable to eliminate </w:t>
            </w:r>
            <w:bookmarkStart w:id="138" w:name="H153"/>
            <w:bookmarkEnd w:id="138"/>
            <w:r w:rsidRPr="001821CC">
              <w:rPr>
                <w:rStyle w:val="hittext"/>
                <w:rFonts w:ascii="Arial" w:hAnsi="Arial" w:cs="Arial"/>
                <w:sz w:val="22"/>
                <w:szCs w:val="22"/>
              </w:rPr>
              <w:t>the</w:t>
            </w:r>
            <w:r w:rsidRPr="001821CC">
              <w:rPr>
                <w:rFonts w:ascii="Arial" w:hAnsi="Arial" w:cs="Arial"/>
                <w:sz w:val="22"/>
                <w:szCs w:val="22"/>
              </w:rPr>
              <w:t xml:space="preserve"> risk, is minimised so far as is reasonably practicable.</w:t>
            </w:r>
          </w:p>
          <w:p w:rsidR="00F52D57" w:rsidRPr="00E218B9" w:rsidRDefault="00F52D57" w:rsidP="00F52D57">
            <w:pPr>
              <w:pStyle w:val="headingparagraph"/>
              <w:rPr>
                <w:rFonts w:ascii="Arial" w:hAnsi="Arial" w:cs="Arial"/>
                <w:sz w:val="22"/>
                <w:szCs w:val="22"/>
              </w:rPr>
            </w:pPr>
            <w:bookmarkStart w:id="139" w:name="sec.211"/>
            <w:bookmarkEnd w:id="139"/>
            <w:r w:rsidRPr="00E218B9">
              <w:rPr>
                <w:rFonts w:ascii="Arial" w:hAnsi="Arial" w:cs="Arial"/>
                <w:b/>
                <w:bCs/>
                <w:sz w:val="22"/>
                <w:szCs w:val="22"/>
              </w:rPr>
              <w:t>211</w:t>
            </w:r>
            <w:r w:rsidR="00E218B9" w:rsidRPr="00E218B9">
              <w:rPr>
                <w:rFonts w:ascii="Arial" w:hAnsi="Arial" w:cs="Arial"/>
                <w:b/>
                <w:bCs/>
                <w:sz w:val="22"/>
                <w:szCs w:val="22"/>
              </w:rPr>
              <w:t xml:space="preserve"> </w:t>
            </w:r>
            <w:r w:rsidRPr="00E218B9">
              <w:rPr>
                <w:rStyle w:val="headingname"/>
                <w:rFonts w:ascii="Arial" w:hAnsi="Arial" w:cs="Arial"/>
                <w:sz w:val="22"/>
                <w:szCs w:val="22"/>
              </w:rPr>
              <w:t>Emergency stops</w:t>
            </w:r>
          </w:p>
          <w:p w:rsidR="00E218B9" w:rsidRPr="001821CC" w:rsidRDefault="00F52D57" w:rsidP="002374D2">
            <w:pPr>
              <w:pStyle w:val="ListParagraph"/>
              <w:numPr>
                <w:ilvl w:val="0"/>
                <w:numId w:val="21"/>
              </w:numPr>
              <w:rPr>
                <w:rFonts w:ascii="Arial" w:hAnsi="Arial" w:cs="Arial"/>
                <w:sz w:val="22"/>
                <w:szCs w:val="22"/>
              </w:rPr>
            </w:pPr>
            <w:r w:rsidRPr="001821CC">
              <w:rPr>
                <w:rFonts w:ascii="Arial" w:hAnsi="Arial" w:cs="Arial"/>
                <w:sz w:val="22"/>
                <w:szCs w:val="22"/>
              </w:rPr>
              <w:t>If plant at a workplace is designed to be operated or attended by more than one person and more than one emergency stop control is fitted, the person with management or control of plant at the workplace must ensure that the multiple emergency stop controls are of the ‘stop and lock-off’ type so that the plant cannot be restarted after an emergency stop control has been used unless that emergency stop control is reset.</w:t>
            </w:r>
            <w:r w:rsidR="00E218B9" w:rsidRPr="001821CC">
              <w:rPr>
                <w:rFonts w:ascii="Arial" w:hAnsi="Arial" w:cs="Arial"/>
                <w:sz w:val="22"/>
                <w:szCs w:val="22"/>
              </w:rPr>
              <w:t xml:space="preserve"> </w:t>
            </w:r>
          </w:p>
          <w:p w:rsidR="00E218B9" w:rsidRPr="001821CC" w:rsidRDefault="00E218B9" w:rsidP="00E218B9">
            <w:pPr>
              <w:pStyle w:val="ListParagraph"/>
              <w:rPr>
                <w:rStyle w:val="listnumber"/>
                <w:rFonts w:ascii="Arial" w:hAnsi="Arial" w:cs="Arial"/>
                <w:sz w:val="22"/>
                <w:szCs w:val="22"/>
              </w:rPr>
            </w:pPr>
          </w:p>
          <w:p w:rsidR="00F52D57" w:rsidRPr="001821CC" w:rsidRDefault="00F52D57" w:rsidP="002374D2">
            <w:pPr>
              <w:pStyle w:val="ListParagraph"/>
              <w:numPr>
                <w:ilvl w:val="0"/>
                <w:numId w:val="21"/>
              </w:numPr>
              <w:rPr>
                <w:rFonts w:ascii="Arial" w:hAnsi="Arial" w:cs="Arial"/>
                <w:sz w:val="22"/>
                <w:szCs w:val="22"/>
              </w:rPr>
            </w:pPr>
            <w:r w:rsidRPr="001821CC">
              <w:rPr>
                <w:rFonts w:ascii="Arial" w:hAnsi="Arial" w:cs="Arial"/>
                <w:sz w:val="22"/>
                <w:szCs w:val="22"/>
              </w:rPr>
              <w:t>If the design of plant at a workplace includes an emergency stop control, the person with management or control of the plant at the workplace must ensure that—</w:t>
            </w:r>
          </w:p>
          <w:p w:rsidR="00E218B9" w:rsidRPr="001821CC" w:rsidRDefault="00E218B9" w:rsidP="00E218B9">
            <w:pPr>
              <w:rPr>
                <w:sz w:val="22"/>
                <w:szCs w:val="22"/>
              </w:rPr>
            </w:pPr>
          </w:p>
          <w:p w:rsidR="00E218B9" w:rsidRPr="001821CC" w:rsidRDefault="00F52D57" w:rsidP="002374D2">
            <w:pPr>
              <w:pStyle w:val="ListParagraph"/>
              <w:numPr>
                <w:ilvl w:val="0"/>
                <w:numId w:val="22"/>
              </w:numPr>
              <w:rPr>
                <w:rFonts w:ascii="Arial" w:hAnsi="Arial" w:cs="Arial"/>
                <w:sz w:val="22"/>
                <w:szCs w:val="22"/>
              </w:rPr>
            </w:pPr>
            <w:r w:rsidRPr="001821CC">
              <w:rPr>
                <w:rFonts w:ascii="Arial" w:hAnsi="Arial" w:cs="Arial"/>
                <w:sz w:val="22"/>
                <w:szCs w:val="22"/>
              </w:rPr>
              <w:t>the stop control is prominent, clearly and durably marked and immediately accessible to each operator of the plant; and</w:t>
            </w:r>
          </w:p>
          <w:p w:rsidR="00E218B9" w:rsidRPr="001821CC" w:rsidRDefault="00F52D57" w:rsidP="002374D2">
            <w:pPr>
              <w:pStyle w:val="ListParagraph"/>
              <w:numPr>
                <w:ilvl w:val="0"/>
                <w:numId w:val="22"/>
              </w:numPr>
              <w:rPr>
                <w:rFonts w:ascii="Arial" w:hAnsi="Arial" w:cs="Arial"/>
                <w:sz w:val="22"/>
                <w:szCs w:val="22"/>
              </w:rPr>
            </w:pPr>
            <w:r w:rsidRPr="001821CC">
              <w:rPr>
                <w:rFonts w:ascii="Arial" w:hAnsi="Arial" w:cs="Arial"/>
                <w:sz w:val="22"/>
                <w:szCs w:val="22"/>
              </w:rPr>
              <w:t>any handle, bar or push button associated with the stop control is coloured red; and</w:t>
            </w:r>
          </w:p>
          <w:p w:rsidR="00F52D57" w:rsidRPr="001821CC" w:rsidRDefault="00F52D57" w:rsidP="002374D2">
            <w:pPr>
              <w:pStyle w:val="ListParagraph"/>
              <w:numPr>
                <w:ilvl w:val="0"/>
                <w:numId w:val="22"/>
              </w:numPr>
              <w:rPr>
                <w:rFonts w:ascii="Arial" w:hAnsi="Arial" w:cs="Arial"/>
                <w:sz w:val="22"/>
                <w:szCs w:val="22"/>
              </w:rPr>
            </w:pPr>
            <w:r w:rsidRPr="001821CC">
              <w:rPr>
                <w:rFonts w:ascii="Arial" w:hAnsi="Arial" w:cs="Arial"/>
                <w:sz w:val="22"/>
                <w:szCs w:val="22"/>
              </w:rPr>
              <w:t>the stop control cannot be adversely affected by electrical or electronic circuit malfunction.</w:t>
            </w:r>
          </w:p>
          <w:p w:rsidR="00E218B9" w:rsidRPr="001821CC" w:rsidRDefault="00F52D57" w:rsidP="00E218B9">
            <w:pPr>
              <w:pStyle w:val="headingparagraph"/>
              <w:rPr>
                <w:rStyle w:val="headingname"/>
                <w:rFonts w:ascii="Arial" w:hAnsi="Arial" w:cs="Arial"/>
                <w:sz w:val="22"/>
                <w:szCs w:val="22"/>
              </w:rPr>
            </w:pPr>
            <w:bookmarkStart w:id="140" w:name="sec.212"/>
            <w:bookmarkEnd w:id="140"/>
            <w:r w:rsidRPr="001821CC">
              <w:rPr>
                <w:rFonts w:ascii="Arial" w:hAnsi="Arial" w:cs="Arial"/>
                <w:b/>
                <w:bCs/>
                <w:sz w:val="22"/>
                <w:szCs w:val="22"/>
              </w:rPr>
              <w:t>212</w:t>
            </w:r>
            <w:r w:rsidR="00E218B9" w:rsidRPr="001821CC">
              <w:rPr>
                <w:rFonts w:ascii="Arial" w:hAnsi="Arial" w:cs="Arial"/>
                <w:b/>
                <w:bCs/>
                <w:sz w:val="22"/>
                <w:szCs w:val="22"/>
              </w:rPr>
              <w:t xml:space="preserve"> </w:t>
            </w:r>
            <w:r w:rsidRPr="001821CC">
              <w:rPr>
                <w:rStyle w:val="headingname"/>
                <w:rFonts w:ascii="Arial" w:hAnsi="Arial" w:cs="Arial"/>
                <w:sz w:val="22"/>
                <w:szCs w:val="22"/>
              </w:rPr>
              <w:t>Warning devices</w:t>
            </w:r>
          </w:p>
          <w:p w:rsidR="00F52D57" w:rsidRPr="001821CC" w:rsidRDefault="00F52D57" w:rsidP="00E218B9">
            <w:pPr>
              <w:pStyle w:val="headingparagraph"/>
              <w:rPr>
                <w:rFonts w:ascii="Arial" w:hAnsi="Arial" w:cs="Arial"/>
                <w:sz w:val="22"/>
                <w:szCs w:val="22"/>
              </w:rPr>
            </w:pPr>
            <w:r w:rsidRPr="001821CC">
              <w:rPr>
                <w:rStyle w:val="listnumber"/>
                <w:rFonts w:ascii="Arial" w:hAnsi="Arial" w:cs="Arial"/>
                <w:sz w:val="22"/>
                <w:szCs w:val="22"/>
              </w:rPr>
              <w:t>(1)</w:t>
            </w:r>
            <w:r w:rsidR="00E218B9" w:rsidRPr="001821CC">
              <w:rPr>
                <w:rStyle w:val="listnumber"/>
                <w:rFonts w:ascii="Arial" w:hAnsi="Arial" w:cs="Arial"/>
                <w:sz w:val="22"/>
                <w:szCs w:val="22"/>
              </w:rPr>
              <w:t xml:space="preserve"> </w:t>
            </w:r>
            <w:r w:rsidRPr="001821CC">
              <w:rPr>
                <w:rFonts w:ascii="Arial" w:hAnsi="Arial" w:cs="Arial"/>
                <w:sz w:val="22"/>
                <w:szCs w:val="22"/>
              </w:rPr>
              <w:t>This section applies if the design of plant includes an emergency warning device or it is necessary to include an emergency warning device to minimise risk.</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lastRenderedPageBreak/>
              <w:t>(2)</w:t>
            </w:r>
            <w:r w:rsidR="00E218B9" w:rsidRPr="001821CC">
              <w:rPr>
                <w:rStyle w:val="listnumber"/>
                <w:rFonts w:ascii="Arial" w:hAnsi="Arial" w:cs="Arial"/>
                <w:sz w:val="22"/>
                <w:szCs w:val="22"/>
              </w:rPr>
              <w:t xml:space="preserve"> </w:t>
            </w:r>
            <w:r w:rsidRPr="001821CC">
              <w:rPr>
                <w:rFonts w:ascii="Arial" w:hAnsi="Arial" w:cs="Arial"/>
                <w:sz w:val="22"/>
                <w:szCs w:val="22"/>
              </w:rPr>
              <w:t>The person with management or control of the plant must ensure that the device is positioned on the plant to ensure that the device will work to best effect.</w:t>
            </w:r>
          </w:p>
          <w:p w:rsidR="00F52D57" w:rsidRPr="001821CC" w:rsidRDefault="00F52D57" w:rsidP="00F52D57">
            <w:pPr>
              <w:pStyle w:val="headingparagraph"/>
              <w:rPr>
                <w:rFonts w:ascii="Arial" w:hAnsi="Arial" w:cs="Arial"/>
                <w:sz w:val="22"/>
                <w:szCs w:val="22"/>
              </w:rPr>
            </w:pPr>
            <w:bookmarkStart w:id="141" w:name="sec.213"/>
            <w:bookmarkEnd w:id="141"/>
            <w:r w:rsidRPr="001821CC">
              <w:rPr>
                <w:rFonts w:ascii="Arial" w:hAnsi="Arial" w:cs="Arial"/>
                <w:b/>
                <w:bCs/>
                <w:sz w:val="22"/>
                <w:szCs w:val="22"/>
              </w:rPr>
              <w:t>213</w:t>
            </w:r>
            <w:r w:rsidR="00E218B9" w:rsidRPr="001821CC">
              <w:rPr>
                <w:rFonts w:ascii="Arial" w:hAnsi="Arial" w:cs="Arial"/>
                <w:b/>
                <w:bCs/>
                <w:sz w:val="22"/>
                <w:szCs w:val="22"/>
              </w:rPr>
              <w:t xml:space="preserve"> </w:t>
            </w:r>
            <w:r w:rsidRPr="001821CC">
              <w:rPr>
                <w:rStyle w:val="headingname"/>
                <w:rFonts w:ascii="Arial" w:hAnsi="Arial" w:cs="Arial"/>
                <w:sz w:val="22"/>
                <w:szCs w:val="22"/>
              </w:rPr>
              <w:t xml:space="preserve">Maintenance and inspection of </w:t>
            </w:r>
            <w:bookmarkStart w:id="142" w:name="H154"/>
            <w:bookmarkEnd w:id="142"/>
            <w:r w:rsidRPr="001821CC">
              <w:rPr>
                <w:rStyle w:val="hittext"/>
                <w:rFonts w:ascii="Arial" w:hAnsi="Arial" w:cs="Arial"/>
                <w:sz w:val="22"/>
                <w:szCs w:val="22"/>
              </w:rPr>
              <w:t>plant</w:t>
            </w:r>
          </w:p>
          <w:p w:rsidR="00E218B9" w:rsidRPr="001821CC" w:rsidRDefault="00F52D57" w:rsidP="002374D2">
            <w:pPr>
              <w:pStyle w:val="ListParagraph"/>
              <w:numPr>
                <w:ilvl w:val="0"/>
                <w:numId w:val="23"/>
              </w:numPr>
              <w:rPr>
                <w:rFonts w:ascii="Arial" w:hAnsi="Arial" w:cs="Arial"/>
                <w:sz w:val="22"/>
                <w:szCs w:val="22"/>
              </w:rPr>
            </w:pPr>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143" w:name="H156"/>
            <w:bookmarkEnd w:id="143"/>
            <w:r w:rsidRPr="001821CC">
              <w:rPr>
                <w:rStyle w:val="hittext"/>
                <w:rFonts w:ascii="Arial" w:hAnsi="Arial" w:cs="Arial"/>
                <w:sz w:val="22"/>
                <w:szCs w:val="22"/>
              </w:rPr>
              <w:t>plant</w:t>
            </w:r>
            <w:r w:rsidRPr="001821CC">
              <w:rPr>
                <w:rFonts w:ascii="Arial" w:hAnsi="Arial" w:cs="Arial"/>
                <w:sz w:val="22"/>
                <w:szCs w:val="22"/>
              </w:rPr>
              <w:t xml:space="preserve"> at a </w:t>
            </w:r>
            <w:bookmarkStart w:id="144" w:name="H157"/>
            <w:bookmarkEnd w:id="144"/>
            <w:r w:rsidRPr="001821CC">
              <w:rPr>
                <w:rStyle w:val="hittext"/>
                <w:rFonts w:ascii="Arial" w:hAnsi="Arial" w:cs="Arial"/>
                <w:sz w:val="22"/>
                <w:szCs w:val="22"/>
              </w:rPr>
              <w:t>workplace</w:t>
            </w:r>
            <w:r w:rsidR="00E218B9" w:rsidRPr="001821CC">
              <w:rPr>
                <w:rStyle w:val="hittext"/>
                <w:rFonts w:ascii="Arial" w:hAnsi="Arial" w:cs="Arial"/>
                <w:sz w:val="22"/>
                <w:szCs w:val="22"/>
              </w:rPr>
              <w:t xml:space="preserve"> </w:t>
            </w:r>
            <w:r w:rsidRPr="001821CC">
              <w:rPr>
                <w:rFonts w:ascii="Arial" w:hAnsi="Arial" w:cs="Arial"/>
                <w:sz w:val="22"/>
                <w:szCs w:val="22"/>
              </w:rPr>
              <w:t xml:space="preserve">must ensure that </w:t>
            </w:r>
            <w:bookmarkStart w:id="145" w:name="H158"/>
            <w:bookmarkEnd w:id="145"/>
            <w:r w:rsidRPr="001821CC">
              <w:rPr>
                <w:rStyle w:val="hittext"/>
                <w:rFonts w:ascii="Arial" w:hAnsi="Arial" w:cs="Arial"/>
                <w:sz w:val="22"/>
                <w:szCs w:val="22"/>
              </w:rPr>
              <w:t>the</w:t>
            </w:r>
            <w:r w:rsidRPr="001821CC">
              <w:rPr>
                <w:rFonts w:ascii="Arial" w:hAnsi="Arial" w:cs="Arial"/>
                <w:sz w:val="22"/>
                <w:szCs w:val="22"/>
              </w:rPr>
              <w:t xml:space="preserve"> maintenance, inspection and, if necessary, testing of </w:t>
            </w:r>
            <w:bookmarkStart w:id="146" w:name="H159"/>
            <w:bookmarkEnd w:id="146"/>
            <w:r w:rsidRPr="001821CC">
              <w:rPr>
                <w:rStyle w:val="hittext"/>
                <w:rFonts w:ascii="Arial" w:hAnsi="Arial" w:cs="Arial"/>
                <w:sz w:val="22"/>
                <w:szCs w:val="22"/>
              </w:rPr>
              <w:t>the</w:t>
            </w:r>
            <w:r w:rsidRPr="001821CC">
              <w:rPr>
                <w:rFonts w:ascii="Arial" w:hAnsi="Arial" w:cs="Arial"/>
                <w:sz w:val="22"/>
                <w:szCs w:val="22"/>
              </w:rPr>
              <w:t xml:space="preserve"> </w:t>
            </w:r>
            <w:bookmarkStart w:id="147" w:name="H160"/>
            <w:bookmarkEnd w:id="147"/>
            <w:r w:rsidRPr="001821CC">
              <w:rPr>
                <w:rStyle w:val="hittext"/>
                <w:rFonts w:ascii="Arial" w:hAnsi="Arial" w:cs="Arial"/>
                <w:sz w:val="22"/>
                <w:szCs w:val="22"/>
              </w:rPr>
              <w:t>plant</w:t>
            </w:r>
            <w:r w:rsidRPr="001821CC">
              <w:rPr>
                <w:rFonts w:ascii="Arial" w:hAnsi="Arial" w:cs="Arial"/>
                <w:sz w:val="22"/>
                <w:szCs w:val="22"/>
              </w:rPr>
              <w:t xml:space="preserve"> is carried out by a competent person.</w:t>
            </w:r>
          </w:p>
          <w:p w:rsidR="00F52D57" w:rsidRPr="001821CC" w:rsidRDefault="00F52D57" w:rsidP="002374D2">
            <w:pPr>
              <w:pStyle w:val="ListParagraph"/>
              <w:numPr>
                <w:ilvl w:val="0"/>
                <w:numId w:val="23"/>
              </w:numPr>
              <w:rPr>
                <w:rFonts w:ascii="Arial" w:hAnsi="Arial" w:cs="Arial"/>
                <w:sz w:val="22"/>
                <w:szCs w:val="22"/>
              </w:rPr>
            </w:pPr>
            <w:bookmarkStart w:id="148" w:name="H161"/>
            <w:bookmarkEnd w:id="148"/>
            <w:r w:rsidRPr="001821CC">
              <w:rPr>
                <w:rStyle w:val="hittext"/>
                <w:rFonts w:ascii="Arial" w:hAnsi="Arial" w:cs="Arial"/>
                <w:sz w:val="22"/>
                <w:szCs w:val="22"/>
              </w:rPr>
              <w:t>The</w:t>
            </w:r>
            <w:r w:rsidRPr="001821CC">
              <w:rPr>
                <w:rFonts w:ascii="Arial" w:hAnsi="Arial" w:cs="Arial"/>
                <w:sz w:val="22"/>
                <w:szCs w:val="22"/>
              </w:rPr>
              <w:t xml:space="preserve"> maintenance, inspection and testing must be carried out—</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(a)</w:t>
            </w:r>
            <w:bookmarkStart w:id="149" w:name="H162"/>
            <w:bookmarkEnd w:id="149"/>
            <w:r w:rsidR="00E218B9" w:rsidRPr="001821CC">
              <w:rPr>
                <w:rStyle w:val="listnumber"/>
                <w:rFonts w:ascii="Arial" w:hAnsi="Arial" w:cs="Arial"/>
                <w:sz w:val="22"/>
                <w:szCs w:val="22"/>
              </w:rPr>
              <w:t xml:space="preserve"> </w:t>
            </w:r>
            <w:r w:rsidRPr="001821CC">
              <w:rPr>
                <w:rStyle w:val="hittext"/>
                <w:rFonts w:ascii="Arial" w:hAnsi="Arial" w:cs="Arial"/>
                <w:sz w:val="22"/>
                <w:szCs w:val="22"/>
              </w:rPr>
              <w:t>in</w:t>
            </w:r>
            <w:r w:rsidRPr="001821CC">
              <w:rPr>
                <w:rFonts w:ascii="Arial" w:hAnsi="Arial" w:cs="Arial"/>
                <w:sz w:val="22"/>
                <w:szCs w:val="22"/>
              </w:rPr>
              <w:t xml:space="preserve"> accordance with </w:t>
            </w:r>
            <w:bookmarkStart w:id="150" w:name="H163"/>
            <w:bookmarkEnd w:id="150"/>
            <w:r w:rsidRPr="001821CC">
              <w:rPr>
                <w:rStyle w:val="hittext"/>
                <w:rFonts w:ascii="Arial" w:hAnsi="Arial" w:cs="Arial"/>
                <w:sz w:val="22"/>
                <w:szCs w:val="22"/>
              </w:rPr>
              <w:t>the</w:t>
            </w:r>
            <w:r w:rsidRPr="001821CC">
              <w:rPr>
                <w:rFonts w:ascii="Arial" w:hAnsi="Arial" w:cs="Arial"/>
                <w:sz w:val="22"/>
                <w:szCs w:val="22"/>
              </w:rPr>
              <w:t xml:space="preserve"> manufacturer’s recommendations, if any; or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if there are no manufacturer’s recommendations, </w:t>
            </w:r>
            <w:bookmarkStart w:id="151" w:name="H164"/>
            <w:bookmarkEnd w:id="151"/>
            <w:r w:rsidRPr="001821CC">
              <w:rPr>
                <w:rStyle w:val="hittext"/>
                <w:rFonts w:ascii="Arial" w:hAnsi="Arial" w:cs="Arial"/>
                <w:sz w:val="22"/>
                <w:szCs w:val="22"/>
              </w:rPr>
              <w:t>in</w:t>
            </w:r>
            <w:r w:rsidRPr="001821CC">
              <w:rPr>
                <w:rFonts w:ascii="Arial" w:hAnsi="Arial" w:cs="Arial"/>
                <w:sz w:val="22"/>
                <w:szCs w:val="22"/>
              </w:rPr>
              <w:t xml:space="preserve"> accordance with </w:t>
            </w:r>
            <w:bookmarkStart w:id="152" w:name="H165"/>
            <w:bookmarkEnd w:id="152"/>
            <w:r w:rsidRPr="001821CC">
              <w:rPr>
                <w:rStyle w:val="hittext"/>
                <w:rFonts w:ascii="Arial" w:hAnsi="Arial" w:cs="Arial"/>
                <w:sz w:val="22"/>
                <w:szCs w:val="22"/>
              </w:rPr>
              <w:t>the</w:t>
            </w:r>
            <w:r w:rsidRPr="001821CC">
              <w:rPr>
                <w:rFonts w:ascii="Arial" w:hAnsi="Arial" w:cs="Arial"/>
                <w:sz w:val="22"/>
                <w:szCs w:val="22"/>
              </w:rPr>
              <w:t xml:space="preserve"> recommendations of a competent person; or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(c)</w:t>
            </w:r>
            <w:bookmarkStart w:id="153" w:name="H166"/>
            <w:bookmarkEnd w:id="153"/>
            <w:r w:rsidR="00E218B9" w:rsidRPr="001821CC">
              <w:rPr>
                <w:rStyle w:val="listnumber"/>
                <w:rFonts w:ascii="Arial" w:hAnsi="Arial" w:cs="Arial"/>
                <w:sz w:val="22"/>
                <w:szCs w:val="22"/>
              </w:rPr>
              <w:t xml:space="preserve"> </w:t>
            </w:r>
            <w:r w:rsidRPr="001821CC">
              <w:rPr>
                <w:rStyle w:val="hittext"/>
                <w:rFonts w:ascii="Arial" w:hAnsi="Arial" w:cs="Arial"/>
                <w:sz w:val="22"/>
                <w:szCs w:val="22"/>
              </w:rPr>
              <w:t>in</w:t>
            </w:r>
            <w:r w:rsidRPr="001821CC">
              <w:rPr>
                <w:rFonts w:ascii="Arial" w:hAnsi="Arial" w:cs="Arial"/>
                <w:sz w:val="22"/>
                <w:szCs w:val="22"/>
              </w:rPr>
              <w:t xml:space="preserve"> relation to inspection, if it is not reasonably practicable to comply with paragraph (a) or (b), annually.</w:t>
            </w:r>
          </w:p>
          <w:p w:rsidR="00F52D57" w:rsidRPr="001821CC" w:rsidRDefault="00F52D57" w:rsidP="00F52D57">
            <w:pPr>
              <w:pStyle w:val="otherheadingparagraph"/>
              <w:rPr>
                <w:rFonts w:ascii="Arial" w:hAnsi="Arial" w:cs="Arial"/>
                <w:sz w:val="22"/>
                <w:szCs w:val="22"/>
              </w:rPr>
            </w:pPr>
            <w:bookmarkStart w:id="154" w:name="ch.5-pt.5.1-div.7-sdiv.3"/>
            <w:bookmarkEnd w:id="154"/>
            <w:r w:rsidRPr="001821CC">
              <w:rPr>
                <w:rStyle w:val="headingnumber"/>
                <w:rFonts w:ascii="Arial" w:hAnsi="Arial" w:cs="Arial"/>
                <w:sz w:val="22"/>
                <w:szCs w:val="22"/>
              </w:rPr>
              <w:t>Subdivision 3</w:t>
            </w:r>
            <w:r w:rsidRPr="001821CC">
              <w:rPr>
                <w:rFonts w:ascii="Arial" w:hAnsi="Arial" w:cs="Arial"/>
                <w:sz w:val="22"/>
                <w:szCs w:val="22"/>
              </w:rPr>
              <w:t xml:space="preserve"> </w:t>
            </w:r>
            <w:r w:rsidRPr="001821CC">
              <w:rPr>
                <w:rStyle w:val="headingname"/>
                <w:rFonts w:ascii="Arial" w:hAnsi="Arial" w:cs="Arial"/>
                <w:b/>
                <w:bCs/>
                <w:sz w:val="22"/>
                <w:szCs w:val="22"/>
              </w:rPr>
              <w:t>Additional control measures for particular plant</w:t>
            </w:r>
          </w:p>
          <w:p w:rsidR="00F52D57" w:rsidRPr="001821CC" w:rsidRDefault="00F52D57" w:rsidP="00F52D57">
            <w:pPr>
              <w:pStyle w:val="note"/>
              <w:rPr>
                <w:rFonts w:ascii="Arial" w:hAnsi="Arial" w:cs="Arial"/>
                <w:sz w:val="22"/>
                <w:szCs w:val="22"/>
              </w:rPr>
            </w:pPr>
            <w:bookmarkStart w:id="155" w:name="ch.5-pt.5.1-div.7-sdiv.3-note"/>
            <w:bookmarkEnd w:id="155"/>
            <w:r w:rsidRPr="001821CC">
              <w:rPr>
                <w:rStyle w:val="noteheadingname"/>
                <w:rFonts w:ascii="Arial" w:hAnsi="Arial" w:cs="Arial"/>
                <w:sz w:val="22"/>
                <w:szCs w:val="22"/>
              </w:rPr>
              <w:t>Note—</w:t>
            </w:r>
          </w:p>
          <w:p w:rsidR="00F52D57" w:rsidRPr="001821CC" w:rsidRDefault="00F52D57" w:rsidP="00F52D57">
            <w:pPr>
              <w:rPr>
                <w:rFonts w:ascii="Arial" w:hAnsi="Arial" w:cs="Arial"/>
                <w:sz w:val="22"/>
                <w:szCs w:val="22"/>
              </w:rPr>
            </w:pPr>
            <w:bookmarkStart w:id="156" w:name="H167"/>
            <w:bookmarkEnd w:id="156"/>
            <w:r w:rsidRPr="001821CC">
              <w:rPr>
                <w:rStyle w:val="hittext"/>
                <w:rFonts w:ascii="Arial" w:hAnsi="Arial" w:cs="Arial"/>
                <w:sz w:val="22"/>
                <w:szCs w:val="22"/>
              </w:rPr>
              <w:t>The</w:t>
            </w:r>
            <w:r w:rsidRPr="001821CC">
              <w:rPr>
                <w:rFonts w:ascii="Arial" w:hAnsi="Arial" w:cs="Arial"/>
                <w:sz w:val="22"/>
                <w:szCs w:val="22"/>
              </w:rPr>
              <w:t xml:space="preserve"> person with management or control of </w:t>
            </w:r>
            <w:bookmarkStart w:id="157" w:name="H168"/>
            <w:bookmarkEnd w:id="157"/>
            <w:r w:rsidRPr="001821CC">
              <w:rPr>
                <w:rStyle w:val="hittext"/>
                <w:rFonts w:ascii="Arial" w:hAnsi="Arial" w:cs="Arial"/>
                <w:sz w:val="22"/>
                <w:szCs w:val="22"/>
              </w:rPr>
              <w:t>plant</w:t>
            </w:r>
            <w:r w:rsidRPr="001821CC">
              <w:rPr>
                <w:rFonts w:ascii="Arial" w:hAnsi="Arial" w:cs="Arial"/>
                <w:sz w:val="22"/>
                <w:szCs w:val="22"/>
              </w:rPr>
              <w:t xml:space="preserve"> at a </w:t>
            </w:r>
            <w:bookmarkStart w:id="158" w:name="H169"/>
            <w:bookmarkEnd w:id="158"/>
            <w:r w:rsidRPr="001821CC">
              <w:rPr>
                <w:rStyle w:val="hittext"/>
                <w:rFonts w:ascii="Arial" w:hAnsi="Arial" w:cs="Arial"/>
                <w:sz w:val="22"/>
                <w:szCs w:val="22"/>
              </w:rPr>
              <w:t>workplace</w:t>
            </w:r>
            <w:r w:rsidRPr="001821CC">
              <w:rPr>
                <w:rFonts w:ascii="Arial" w:hAnsi="Arial" w:cs="Arial"/>
                <w:sz w:val="22"/>
                <w:szCs w:val="22"/>
              </w:rPr>
              <w:t xml:space="preserve"> is </w:t>
            </w:r>
            <w:bookmarkStart w:id="159" w:name="H170"/>
            <w:bookmarkEnd w:id="159"/>
            <w:r w:rsidRPr="001821CC">
              <w:rPr>
                <w:rStyle w:val="hittext"/>
                <w:rFonts w:ascii="Arial" w:hAnsi="Arial" w:cs="Arial"/>
                <w:sz w:val="22"/>
                <w:szCs w:val="22"/>
              </w:rPr>
              <w:t>the</w:t>
            </w:r>
            <w:r w:rsidRPr="001821CC">
              <w:rPr>
                <w:rFonts w:ascii="Arial" w:hAnsi="Arial" w:cs="Arial"/>
                <w:sz w:val="22"/>
                <w:szCs w:val="22"/>
              </w:rPr>
              <w:t xml:space="preserve"> person conducting a business or undertaking at a </w:t>
            </w:r>
            <w:bookmarkStart w:id="160" w:name="H171"/>
            <w:bookmarkEnd w:id="160"/>
            <w:r w:rsidRPr="001821CC">
              <w:rPr>
                <w:rStyle w:val="hittext"/>
                <w:rFonts w:ascii="Arial" w:hAnsi="Arial" w:cs="Arial"/>
                <w:sz w:val="22"/>
                <w:szCs w:val="22"/>
              </w:rPr>
              <w:t>workplace</w:t>
            </w:r>
            <w:r w:rsidRPr="001821CC">
              <w:rPr>
                <w:rFonts w:ascii="Arial" w:hAnsi="Arial" w:cs="Arial"/>
                <w:sz w:val="22"/>
                <w:szCs w:val="22"/>
              </w:rPr>
              <w:t xml:space="preserve"> to </w:t>
            </w:r>
            <w:bookmarkStart w:id="161" w:name="H172"/>
            <w:bookmarkEnd w:id="161"/>
            <w:r w:rsidRPr="001821CC">
              <w:rPr>
                <w:rStyle w:val="hittext"/>
                <w:rFonts w:ascii="Arial" w:hAnsi="Arial" w:cs="Arial"/>
                <w:sz w:val="22"/>
                <w:szCs w:val="22"/>
              </w:rPr>
              <w:t>the</w:t>
            </w:r>
            <w:r w:rsidRPr="001821CC">
              <w:rPr>
                <w:rFonts w:ascii="Arial" w:hAnsi="Arial" w:cs="Arial"/>
                <w:sz w:val="22"/>
                <w:szCs w:val="22"/>
              </w:rPr>
              <w:t xml:space="preserve"> extent that </w:t>
            </w:r>
            <w:bookmarkStart w:id="162" w:name="H173"/>
            <w:bookmarkEnd w:id="162"/>
            <w:r w:rsidRPr="001821CC">
              <w:rPr>
                <w:rStyle w:val="hittext"/>
                <w:rFonts w:ascii="Arial" w:hAnsi="Arial" w:cs="Arial"/>
                <w:sz w:val="22"/>
                <w:szCs w:val="22"/>
              </w:rPr>
              <w:t>the</w:t>
            </w:r>
            <w:r w:rsidRPr="001821CC">
              <w:rPr>
                <w:rFonts w:ascii="Arial" w:hAnsi="Arial" w:cs="Arial"/>
                <w:sz w:val="22"/>
                <w:szCs w:val="22"/>
              </w:rPr>
              <w:t xml:space="preserve"> business or undertaking involves </w:t>
            </w:r>
            <w:bookmarkStart w:id="163" w:name="H174"/>
            <w:bookmarkEnd w:id="163"/>
            <w:r w:rsidRPr="001821CC">
              <w:rPr>
                <w:rStyle w:val="hittext"/>
                <w:rFonts w:ascii="Arial" w:hAnsi="Arial" w:cs="Arial"/>
                <w:sz w:val="22"/>
                <w:szCs w:val="22"/>
              </w:rPr>
              <w:t>the</w:t>
            </w:r>
            <w:r w:rsidRPr="001821CC">
              <w:rPr>
                <w:rFonts w:ascii="Arial" w:hAnsi="Arial" w:cs="Arial"/>
                <w:sz w:val="22"/>
                <w:szCs w:val="22"/>
              </w:rPr>
              <w:t xml:space="preserve"> management or control of </w:t>
            </w:r>
            <w:bookmarkStart w:id="164" w:name="H175"/>
            <w:bookmarkEnd w:id="164"/>
            <w:r w:rsidRPr="001821CC">
              <w:rPr>
                <w:rStyle w:val="hittext"/>
                <w:rFonts w:ascii="Arial" w:hAnsi="Arial" w:cs="Arial"/>
                <w:sz w:val="22"/>
                <w:szCs w:val="22"/>
              </w:rPr>
              <w:t>plant</w:t>
            </w:r>
            <w:r w:rsidRPr="001821CC">
              <w:rPr>
                <w:rFonts w:ascii="Arial" w:hAnsi="Arial" w:cs="Arial"/>
                <w:sz w:val="22"/>
                <w:szCs w:val="22"/>
              </w:rPr>
              <w:t xml:space="preserve"> </w:t>
            </w:r>
            <w:bookmarkStart w:id="165" w:name="H176"/>
            <w:bookmarkEnd w:id="165"/>
            <w:r w:rsidRPr="001821CC">
              <w:rPr>
                <w:rStyle w:val="hittext"/>
                <w:rFonts w:ascii="Arial" w:hAnsi="Arial" w:cs="Arial"/>
                <w:sz w:val="22"/>
                <w:szCs w:val="22"/>
              </w:rPr>
              <w:t>in</w:t>
            </w:r>
            <w:r w:rsidRPr="001821CC">
              <w:rPr>
                <w:rFonts w:ascii="Arial" w:hAnsi="Arial" w:cs="Arial"/>
                <w:sz w:val="22"/>
                <w:szCs w:val="22"/>
              </w:rPr>
              <w:t xml:space="preserve"> whole or </w:t>
            </w:r>
            <w:bookmarkStart w:id="166" w:name="H177"/>
            <w:bookmarkEnd w:id="166"/>
            <w:r w:rsidRPr="001821CC">
              <w:rPr>
                <w:rStyle w:val="hittext"/>
                <w:rFonts w:ascii="Arial" w:hAnsi="Arial" w:cs="Arial"/>
                <w:sz w:val="22"/>
                <w:szCs w:val="22"/>
              </w:rPr>
              <w:t>in</w:t>
            </w:r>
            <w:r w:rsidRPr="001821CC">
              <w:rPr>
                <w:rFonts w:ascii="Arial" w:hAnsi="Arial" w:cs="Arial"/>
                <w:sz w:val="22"/>
                <w:szCs w:val="22"/>
              </w:rPr>
              <w:t xml:space="preserve"> part at </w:t>
            </w:r>
            <w:bookmarkStart w:id="167" w:name="H178"/>
            <w:bookmarkEnd w:id="167"/>
            <w:r w:rsidRPr="001821CC">
              <w:rPr>
                <w:rStyle w:val="hittext"/>
                <w:rFonts w:ascii="Arial" w:hAnsi="Arial" w:cs="Arial"/>
                <w:sz w:val="22"/>
                <w:szCs w:val="22"/>
              </w:rPr>
              <w:t>the</w:t>
            </w:r>
            <w:r w:rsidRPr="001821CC">
              <w:rPr>
                <w:rFonts w:ascii="Arial" w:hAnsi="Arial" w:cs="Arial"/>
                <w:sz w:val="22"/>
                <w:szCs w:val="22"/>
              </w:rPr>
              <w:t xml:space="preserve"> </w:t>
            </w:r>
            <w:bookmarkStart w:id="168" w:name="H179"/>
            <w:bookmarkEnd w:id="168"/>
            <w:r w:rsidRPr="001821CC">
              <w:rPr>
                <w:rStyle w:val="hittext"/>
                <w:rFonts w:ascii="Arial" w:hAnsi="Arial" w:cs="Arial"/>
                <w:sz w:val="22"/>
                <w:szCs w:val="22"/>
              </w:rPr>
              <w:t>workplace</w:t>
            </w:r>
            <w:r w:rsidRPr="001821CC">
              <w:rPr>
                <w:rFonts w:ascii="Arial" w:hAnsi="Arial" w:cs="Arial"/>
                <w:sz w:val="22"/>
                <w:szCs w:val="22"/>
              </w:rPr>
              <w:t xml:space="preserve">. See </w:t>
            </w:r>
            <w:bookmarkStart w:id="169" w:name="H180"/>
            <w:bookmarkEnd w:id="169"/>
            <w:r w:rsidRPr="001821CC">
              <w:rPr>
                <w:rStyle w:val="hittext"/>
                <w:rFonts w:ascii="Arial" w:hAnsi="Arial" w:cs="Arial"/>
                <w:sz w:val="22"/>
                <w:szCs w:val="22"/>
              </w:rPr>
              <w:t>the</w:t>
            </w:r>
            <w:r w:rsidRPr="001821CC">
              <w:rPr>
                <w:rFonts w:ascii="Arial" w:hAnsi="Arial" w:cs="Arial"/>
                <w:sz w:val="22"/>
                <w:szCs w:val="22"/>
              </w:rPr>
              <w:t xml:space="preserve"> definition of </w:t>
            </w:r>
            <w:bookmarkStart w:id="170" w:name=""/>
            <w:bookmarkEnd w:id="170"/>
            <w:r w:rsidRPr="001821CC">
              <w:rPr>
                <w:rFonts w:ascii="Arial" w:hAnsi="Arial" w:cs="Arial"/>
                <w:i/>
                <w:iCs/>
                <w:sz w:val="22"/>
                <w:szCs w:val="22"/>
              </w:rPr>
              <w:t xml:space="preserve">person with management or control of </w:t>
            </w:r>
            <w:bookmarkStart w:id="171" w:name="H181"/>
            <w:bookmarkEnd w:id="171"/>
            <w:r w:rsidRPr="001821CC">
              <w:rPr>
                <w:rStyle w:val="hittext"/>
                <w:rFonts w:ascii="Arial" w:hAnsi="Arial" w:cs="Arial"/>
                <w:i/>
                <w:iCs/>
                <w:sz w:val="22"/>
                <w:szCs w:val="22"/>
              </w:rPr>
              <w:t>plant</w:t>
            </w:r>
            <w:r w:rsidRPr="001821CC">
              <w:rPr>
                <w:rFonts w:ascii="Arial" w:hAnsi="Arial" w:cs="Arial"/>
                <w:i/>
                <w:iCs/>
                <w:sz w:val="22"/>
                <w:szCs w:val="22"/>
              </w:rPr>
              <w:t xml:space="preserve"> at a </w:t>
            </w:r>
            <w:bookmarkStart w:id="172" w:name="H182"/>
            <w:bookmarkEnd w:id="172"/>
            <w:r w:rsidRPr="001821CC">
              <w:rPr>
                <w:rStyle w:val="hittext"/>
                <w:rFonts w:ascii="Arial" w:hAnsi="Arial" w:cs="Arial"/>
                <w:i/>
                <w:iCs/>
                <w:sz w:val="22"/>
                <w:szCs w:val="22"/>
              </w:rPr>
              <w:t>workplace</w:t>
            </w:r>
            <w:r w:rsidRPr="001821CC">
              <w:rPr>
                <w:rFonts w:ascii="Arial" w:hAnsi="Arial" w:cs="Arial"/>
                <w:sz w:val="22"/>
                <w:szCs w:val="22"/>
              </w:rPr>
              <w:t xml:space="preserve"> </w:t>
            </w:r>
            <w:bookmarkStart w:id="173" w:name="H183"/>
            <w:bookmarkEnd w:id="173"/>
            <w:r w:rsidRPr="001821CC">
              <w:rPr>
                <w:rStyle w:val="hittext"/>
                <w:rFonts w:ascii="Arial" w:hAnsi="Arial" w:cs="Arial"/>
                <w:sz w:val="22"/>
                <w:szCs w:val="22"/>
              </w:rPr>
              <w:t>in</w:t>
            </w:r>
            <w:r w:rsidRPr="001821CC">
              <w:rPr>
                <w:rFonts w:ascii="Arial" w:hAnsi="Arial" w:cs="Arial"/>
                <w:sz w:val="22"/>
                <w:szCs w:val="22"/>
              </w:rPr>
              <w:t xml:space="preserve"> schedule 19 and section 21 of </w:t>
            </w:r>
            <w:bookmarkStart w:id="174" w:name="H184"/>
            <w:bookmarkEnd w:id="174"/>
            <w:r w:rsidRPr="001821CC">
              <w:rPr>
                <w:rStyle w:val="hittext"/>
                <w:rFonts w:ascii="Arial" w:hAnsi="Arial" w:cs="Arial"/>
                <w:sz w:val="22"/>
                <w:szCs w:val="22"/>
              </w:rPr>
              <w:t>the</w:t>
            </w:r>
            <w:r w:rsidRPr="001821CC">
              <w:rPr>
                <w:rFonts w:ascii="Arial" w:hAnsi="Arial" w:cs="Arial"/>
                <w:sz w:val="22"/>
                <w:szCs w:val="22"/>
              </w:rPr>
              <w:t xml:space="preserve"> Act.</w:t>
            </w:r>
          </w:p>
          <w:p w:rsidR="00F52D57" w:rsidRPr="001821CC" w:rsidRDefault="00F52D57" w:rsidP="00F52D57">
            <w:pPr>
              <w:pStyle w:val="headingparagraph"/>
              <w:rPr>
                <w:rFonts w:ascii="Arial" w:hAnsi="Arial" w:cs="Arial"/>
                <w:sz w:val="22"/>
                <w:szCs w:val="22"/>
              </w:rPr>
            </w:pPr>
            <w:bookmarkStart w:id="175" w:name="sec.214"/>
            <w:bookmarkEnd w:id="175"/>
            <w:r w:rsidRPr="001821CC">
              <w:rPr>
                <w:rFonts w:ascii="Arial" w:hAnsi="Arial" w:cs="Arial"/>
                <w:b/>
                <w:bCs/>
                <w:sz w:val="22"/>
                <w:szCs w:val="22"/>
              </w:rPr>
              <w:t>214</w:t>
            </w:r>
            <w:r w:rsidR="00E218B9" w:rsidRPr="001821CC">
              <w:rPr>
                <w:rFonts w:ascii="Arial" w:hAnsi="Arial" w:cs="Arial"/>
                <w:b/>
                <w:bCs/>
                <w:sz w:val="22"/>
                <w:szCs w:val="22"/>
              </w:rPr>
              <w:t xml:space="preserve"> </w:t>
            </w:r>
            <w:r w:rsidRPr="001821CC">
              <w:rPr>
                <w:rStyle w:val="headingname"/>
                <w:rFonts w:ascii="Arial" w:hAnsi="Arial" w:cs="Arial"/>
                <w:sz w:val="22"/>
                <w:szCs w:val="22"/>
              </w:rPr>
              <w:t>Powered mobile plant—general control of risk</w:t>
            </w:r>
          </w:p>
          <w:p w:rsidR="00F52D57" w:rsidRPr="001821CC" w:rsidRDefault="00F52D57" w:rsidP="00F52D57">
            <w:pPr>
              <w:rPr>
                <w:rFonts w:ascii="Arial" w:hAnsi="Arial" w:cs="Arial"/>
                <w:sz w:val="22"/>
                <w:szCs w:val="22"/>
              </w:rPr>
            </w:pPr>
            <w:r w:rsidRPr="001821CC">
              <w:rPr>
                <w:rFonts w:ascii="Arial" w:hAnsi="Arial" w:cs="Arial"/>
                <w:sz w:val="22"/>
                <w:szCs w:val="22"/>
              </w:rPr>
              <w:t>The person with management or control of powered mobile plant at a workplace must under part 3.1, manage risks to health and safety associated with the following—</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(a)</w:t>
            </w:r>
            <w:r w:rsidR="00E218B9" w:rsidRPr="001821CC">
              <w:rPr>
                <w:rStyle w:val="listnumber"/>
                <w:rFonts w:ascii="Arial" w:hAnsi="Arial" w:cs="Arial"/>
                <w:sz w:val="22"/>
                <w:szCs w:val="22"/>
              </w:rPr>
              <w:t xml:space="preserve"> </w:t>
            </w:r>
            <w:r w:rsidRPr="001821CC">
              <w:rPr>
                <w:rFonts w:ascii="Arial" w:hAnsi="Arial" w:cs="Arial"/>
                <w:sz w:val="22"/>
                <w:szCs w:val="22"/>
              </w:rPr>
              <w:t>the plant overturning;</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things falling on the operator of the plant;</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(c)</w:t>
            </w:r>
            <w:r w:rsidR="00E218B9" w:rsidRPr="001821CC">
              <w:rPr>
                <w:rStyle w:val="listnumber"/>
                <w:rFonts w:ascii="Arial" w:hAnsi="Arial" w:cs="Arial"/>
                <w:sz w:val="22"/>
                <w:szCs w:val="22"/>
              </w:rPr>
              <w:t xml:space="preserve"> </w:t>
            </w:r>
            <w:r w:rsidRPr="001821CC">
              <w:rPr>
                <w:rFonts w:ascii="Arial" w:hAnsi="Arial" w:cs="Arial"/>
                <w:sz w:val="22"/>
                <w:szCs w:val="22"/>
              </w:rPr>
              <w:t>the operator being ejected from the plant;</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(d)</w:t>
            </w:r>
            <w:r w:rsidR="00E218B9" w:rsidRPr="001821CC">
              <w:rPr>
                <w:rStyle w:val="listnumber"/>
                <w:rFonts w:ascii="Arial" w:hAnsi="Arial" w:cs="Arial"/>
                <w:sz w:val="22"/>
                <w:szCs w:val="22"/>
              </w:rPr>
              <w:t xml:space="preserve"> </w:t>
            </w:r>
            <w:r w:rsidRPr="001821CC">
              <w:rPr>
                <w:rFonts w:ascii="Arial" w:hAnsi="Arial" w:cs="Arial"/>
                <w:sz w:val="22"/>
                <w:szCs w:val="22"/>
              </w:rPr>
              <w:t>the plant colliding with any person or thing;</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(e)</w:t>
            </w:r>
            <w:r w:rsidR="00E218B9" w:rsidRPr="001821CC">
              <w:rPr>
                <w:rStyle w:val="listnumber"/>
                <w:rFonts w:ascii="Arial" w:hAnsi="Arial" w:cs="Arial"/>
                <w:sz w:val="22"/>
                <w:szCs w:val="22"/>
              </w:rPr>
              <w:t xml:space="preserve"> </w:t>
            </w:r>
            <w:r w:rsidRPr="001821CC">
              <w:rPr>
                <w:rFonts w:ascii="Arial" w:hAnsi="Arial" w:cs="Arial"/>
                <w:sz w:val="22"/>
                <w:szCs w:val="22"/>
              </w:rPr>
              <w:t>mechanical failure of pressurised elements of plant that may release</w:t>
            </w:r>
            <w:r w:rsidRPr="001821CC">
              <w:rPr>
                <w:sz w:val="22"/>
                <w:szCs w:val="22"/>
              </w:rPr>
              <w:t xml:space="preserve"> </w:t>
            </w:r>
            <w:r w:rsidRPr="001821CC">
              <w:rPr>
                <w:rFonts w:ascii="Arial" w:hAnsi="Arial" w:cs="Arial"/>
                <w:sz w:val="22"/>
                <w:szCs w:val="22"/>
              </w:rPr>
              <w:t>fluids that pose a risk to health and safety.</w:t>
            </w:r>
          </w:p>
          <w:p w:rsidR="00F52D57" w:rsidRPr="001821CC" w:rsidRDefault="00F52D57" w:rsidP="00F52D57">
            <w:pPr>
              <w:pStyle w:val="note"/>
              <w:rPr>
                <w:rFonts w:ascii="Arial" w:hAnsi="Arial" w:cs="Arial"/>
                <w:sz w:val="22"/>
                <w:szCs w:val="22"/>
              </w:rPr>
            </w:pPr>
            <w:bookmarkStart w:id="176" w:name="sec.214-note"/>
            <w:bookmarkEnd w:id="176"/>
            <w:r w:rsidRPr="001821CC">
              <w:rPr>
                <w:rStyle w:val="noteheadingname"/>
                <w:rFonts w:ascii="Arial" w:hAnsi="Arial" w:cs="Arial"/>
                <w:sz w:val="22"/>
                <w:szCs w:val="22"/>
              </w:rPr>
              <w:t>Note—</w:t>
            </w:r>
          </w:p>
          <w:p w:rsidR="00F52D57" w:rsidRDefault="00F52D57" w:rsidP="00F52D57">
            <w:pPr>
              <w:rPr>
                <w:rFonts w:ascii="Arial" w:hAnsi="Arial" w:cs="Arial"/>
                <w:sz w:val="22"/>
                <w:szCs w:val="22"/>
              </w:rPr>
            </w:pPr>
            <w:r w:rsidRPr="001821CC">
              <w:rPr>
                <w:rFonts w:ascii="Arial" w:hAnsi="Arial" w:cs="Arial"/>
                <w:sz w:val="22"/>
                <w:szCs w:val="22"/>
              </w:rPr>
              <w:t>WHS Act—</w:t>
            </w:r>
            <w:hyperlink r:id="rId14" w:anchor="sec.21" w:history="1">
              <w:r w:rsidRPr="001821CC">
                <w:rPr>
                  <w:rStyle w:val="Hyperlink"/>
                  <w:rFonts w:ascii="Arial" w:hAnsi="Arial" w:cs="Arial"/>
                  <w:sz w:val="22"/>
                  <w:szCs w:val="22"/>
                </w:rPr>
                <w:t>section 21</w:t>
              </w:r>
            </w:hyperlink>
            <w:r w:rsidRPr="001821CC">
              <w:rPr>
                <w:rFonts w:ascii="Arial" w:hAnsi="Arial" w:cs="Arial"/>
                <w:sz w:val="22"/>
                <w:szCs w:val="22"/>
              </w:rPr>
              <w:t xml:space="preserve"> (see </w:t>
            </w:r>
            <w:hyperlink r:id="rId15" w:anchor="sec.9" w:history="1">
              <w:r w:rsidRPr="001821CC">
                <w:rPr>
                  <w:rStyle w:val="Hyperlink"/>
                  <w:rFonts w:ascii="Arial" w:hAnsi="Arial" w:cs="Arial"/>
                  <w:sz w:val="22"/>
                  <w:szCs w:val="22"/>
                </w:rPr>
                <w:t>section 9</w:t>
              </w:r>
            </w:hyperlink>
            <w:r w:rsidRPr="001821CC">
              <w:rPr>
                <w:rFonts w:ascii="Arial" w:hAnsi="Arial" w:cs="Arial"/>
                <w:sz w:val="22"/>
                <w:szCs w:val="22"/>
              </w:rPr>
              <w:t>).</w:t>
            </w:r>
          </w:p>
          <w:p w:rsidR="001821CC" w:rsidRPr="001821CC" w:rsidRDefault="001821CC" w:rsidP="00F52D57">
            <w:pPr>
              <w:rPr>
                <w:rFonts w:ascii="Arial" w:hAnsi="Arial" w:cs="Arial"/>
                <w:sz w:val="22"/>
                <w:szCs w:val="22"/>
              </w:rPr>
            </w:pPr>
          </w:p>
          <w:p w:rsidR="00F52D57" w:rsidRPr="001821CC" w:rsidRDefault="00F52D57" w:rsidP="00F52D57">
            <w:pPr>
              <w:pStyle w:val="headingparagraph"/>
              <w:rPr>
                <w:rFonts w:ascii="Arial" w:hAnsi="Arial" w:cs="Arial"/>
                <w:sz w:val="22"/>
                <w:szCs w:val="22"/>
              </w:rPr>
            </w:pPr>
            <w:bookmarkStart w:id="177" w:name="sec.215"/>
            <w:bookmarkEnd w:id="177"/>
            <w:r w:rsidRPr="001821CC">
              <w:rPr>
                <w:rFonts w:ascii="Arial" w:hAnsi="Arial" w:cs="Arial"/>
                <w:b/>
                <w:bCs/>
                <w:sz w:val="22"/>
                <w:szCs w:val="22"/>
              </w:rPr>
              <w:t>215</w:t>
            </w:r>
            <w:r w:rsidR="00E218B9" w:rsidRPr="001821CC">
              <w:rPr>
                <w:rFonts w:ascii="Arial" w:hAnsi="Arial" w:cs="Arial"/>
                <w:b/>
                <w:bCs/>
                <w:sz w:val="22"/>
                <w:szCs w:val="22"/>
              </w:rPr>
              <w:t xml:space="preserve"> </w:t>
            </w:r>
            <w:r w:rsidRPr="001821CC">
              <w:rPr>
                <w:rStyle w:val="headingname"/>
                <w:rFonts w:ascii="Arial" w:hAnsi="Arial" w:cs="Arial"/>
                <w:sz w:val="22"/>
                <w:szCs w:val="22"/>
              </w:rPr>
              <w:t>Powered mobile plant—specific control measures</w:t>
            </w:r>
          </w:p>
          <w:p w:rsidR="00E218B9" w:rsidRPr="001821CC" w:rsidRDefault="00F52D57" w:rsidP="002374D2">
            <w:pPr>
              <w:pStyle w:val="ListParagraph"/>
              <w:numPr>
                <w:ilvl w:val="0"/>
                <w:numId w:val="24"/>
              </w:numPr>
              <w:rPr>
                <w:rFonts w:ascii="Arial" w:hAnsi="Arial" w:cs="Arial"/>
                <w:sz w:val="22"/>
                <w:szCs w:val="22"/>
              </w:rPr>
            </w:pPr>
            <w:r w:rsidRPr="001821CC">
              <w:rPr>
                <w:rFonts w:ascii="Arial" w:hAnsi="Arial" w:cs="Arial"/>
                <w:sz w:val="22"/>
                <w:szCs w:val="22"/>
              </w:rPr>
              <w:t>This section applies to a person with management or control of powered mobile plant at a workplace.</w:t>
            </w:r>
          </w:p>
          <w:p w:rsidR="00E218B9" w:rsidRPr="001821CC" w:rsidRDefault="00F52D57" w:rsidP="002374D2">
            <w:pPr>
              <w:pStyle w:val="ListParagraph"/>
              <w:numPr>
                <w:ilvl w:val="0"/>
                <w:numId w:val="24"/>
              </w:numPr>
              <w:rPr>
                <w:rFonts w:ascii="Arial" w:hAnsi="Arial" w:cs="Arial"/>
                <w:sz w:val="22"/>
                <w:szCs w:val="22"/>
              </w:rPr>
            </w:pPr>
            <w:r w:rsidRPr="001821CC">
              <w:rPr>
                <w:rFonts w:ascii="Arial" w:hAnsi="Arial" w:cs="Arial"/>
                <w:sz w:val="22"/>
                <w:szCs w:val="22"/>
              </w:rPr>
              <w:t>The person must ensure, so far as is reasonably practicable, that a suitable combination of operator protective devices for the plant is provided, maintained and used.</w:t>
            </w:r>
          </w:p>
          <w:p w:rsidR="00E218B9" w:rsidRPr="001821CC" w:rsidRDefault="00F52D57" w:rsidP="002374D2">
            <w:pPr>
              <w:pStyle w:val="ListParagraph"/>
              <w:numPr>
                <w:ilvl w:val="0"/>
                <w:numId w:val="24"/>
              </w:numPr>
              <w:rPr>
                <w:rFonts w:ascii="Arial" w:hAnsi="Arial" w:cs="Arial"/>
                <w:sz w:val="22"/>
                <w:szCs w:val="22"/>
              </w:rPr>
            </w:pPr>
            <w:r w:rsidRPr="001821CC">
              <w:rPr>
                <w:rFonts w:ascii="Arial" w:hAnsi="Arial" w:cs="Arial"/>
                <w:sz w:val="22"/>
                <w:szCs w:val="22"/>
              </w:rPr>
              <w:t>The person must ensure, so far as is reasonably practicable, that no person other than the operator rides on the plant unless the person is provided with a level of protection that is equivalent to that provided to the operator.</w:t>
            </w:r>
          </w:p>
          <w:p w:rsidR="00E218B9" w:rsidRPr="001821CC" w:rsidRDefault="00F52D57" w:rsidP="002374D2">
            <w:pPr>
              <w:pStyle w:val="ListParagraph"/>
              <w:numPr>
                <w:ilvl w:val="0"/>
                <w:numId w:val="24"/>
              </w:numPr>
              <w:rPr>
                <w:rFonts w:ascii="Arial" w:hAnsi="Arial" w:cs="Arial"/>
                <w:sz w:val="22"/>
                <w:szCs w:val="22"/>
              </w:rPr>
            </w:pPr>
            <w:r w:rsidRPr="001821CC">
              <w:rPr>
                <w:rFonts w:ascii="Arial" w:hAnsi="Arial" w:cs="Arial"/>
                <w:sz w:val="22"/>
                <w:szCs w:val="22"/>
              </w:rPr>
              <w:lastRenderedPageBreak/>
              <w:t>The person must ensure that the plant does not collide with pedestrians or other powered mobile plant.</w:t>
            </w:r>
          </w:p>
          <w:p w:rsidR="00F52D57" w:rsidRPr="001821CC" w:rsidRDefault="00F52D57" w:rsidP="002374D2">
            <w:pPr>
              <w:pStyle w:val="ListParagraph"/>
              <w:numPr>
                <w:ilvl w:val="0"/>
                <w:numId w:val="24"/>
              </w:numPr>
              <w:rPr>
                <w:sz w:val="22"/>
                <w:szCs w:val="22"/>
              </w:rPr>
            </w:pPr>
            <w:r w:rsidRPr="001821CC">
              <w:rPr>
                <w:rFonts w:ascii="Arial" w:hAnsi="Arial" w:cs="Arial"/>
                <w:sz w:val="22"/>
                <w:szCs w:val="22"/>
              </w:rPr>
              <w:t>Without limiting subsection (4), if there is a possibility of the plant colliding with pedestrians or other powered mobile plant, the person must ensure that the plant has a warning device that will warn persons who may be at risk from the movement of the plant.</w:t>
            </w:r>
          </w:p>
          <w:p w:rsidR="00F52D57" w:rsidRPr="001821CC" w:rsidRDefault="00F52D57" w:rsidP="00F52D57">
            <w:pPr>
              <w:pStyle w:val="headingparagraph"/>
              <w:rPr>
                <w:rFonts w:ascii="Arial" w:hAnsi="Arial" w:cs="Arial"/>
                <w:sz w:val="22"/>
                <w:szCs w:val="22"/>
              </w:rPr>
            </w:pPr>
            <w:bookmarkStart w:id="178" w:name="sec.216"/>
            <w:bookmarkEnd w:id="178"/>
            <w:r w:rsidRPr="001821CC">
              <w:rPr>
                <w:rFonts w:ascii="Arial" w:hAnsi="Arial" w:cs="Arial"/>
                <w:b/>
                <w:bCs/>
                <w:sz w:val="22"/>
                <w:szCs w:val="22"/>
              </w:rPr>
              <w:t>216</w:t>
            </w:r>
            <w:r w:rsidR="00E218B9" w:rsidRPr="001821CC">
              <w:rPr>
                <w:rFonts w:ascii="Arial" w:hAnsi="Arial" w:cs="Arial"/>
                <w:b/>
                <w:bCs/>
                <w:sz w:val="22"/>
                <w:szCs w:val="22"/>
              </w:rPr>
              <w:t xml:space="preserve"> </w:t>
            </w:r>
            <w:r w:rsidRPr="001821CC">
              <w:rPr>
                <w:rStyle w:val="headingname"/>
                <w:rFonts w:ascii="Arial" w:hAnsi="Arial" w:cs="Arial"/>
                <w:sz w:val="22"/>
                <w:szCs w:val="22"/>
              </w:rPr>
              <w:t>Roll-over protection on tractors</w:t>
            </w:r>
          </w:p>
          <w:p w:rsidR="00E218B9" w:rsidRPr="001821CC" w:rsidRDefault="00F52D57" w:rsidP="002374D2">
            <w:pPr>
              <w:pStyle w:val="ListParagraph"/>
              <w:numPr>
                <w:ilvl w:val="0"/>
                <w:numId w:val="25"/>
              </w:numPr>
              <w:rPr>
                <w:rFonts w:ascii="Arial" w:hAnsi="Arial" w:cs="Arial"/>
                <w:sz w:val="22"/>
                <w:szCs w:val="22"/>
              </w:rPr>
            </w:pPr>
            <w:r w:rsidRPr="001821CC">
              <w:rPr>
                <w:rStyle w:val="hittext"/>
                <w:rFonts w:ascii="Arial" w:hAnsi="Arial" w:cs="Arial"/>
                <w:sz w:val="22"/>
                <w:szCs w:val="22"/>
              </w:rPr>
              <w:t>The</w:t>
            </w:r>
            <w:r w:rsidRPr="001821CC">
              <w:rPr>
                <w:rFonts w:ascii="Arial" w:hAnsi="Arial" w:cs="Arial"/>
                <w:sz w:val="22"/>
                <w:szCs w:val="22"/>
              </w:rPr>
              <w:t xml:space="preserve"> person with management or control of a tractor at a </w:t>
            </w:r>
            <w:bookmarkStart w:id="179" w:name="H186"/>
            <w:bookmarkEnd w:id="179"/>
            <w:r w:rsidRPr="001821CC">
              <w:rPr>
                <w:rStyle w:val="hittext"/>
                <w:rFonts w:ascii="Arial" w:hAnsi="Arial" w:cs="Arial"/>
                <w:sz w:val="22"/>
                <w:szCs w:val="22"/>
              </w:rPr>
              <w:t>workplace</w:t>
            </w:r>
            <w:r w:rsidRPr="001821CC">
              <w:rPr>
                <w:rFonts w:ascii="Arial" w:hAnsi="Arial" w:cs="Arial"/>
                <w:sz w:val="22"/>
                <w:szCs w:val="22"/>
              </w:rPr>
              <w:t xml:space="preserve"> must ensure that </w:t>
            </w:r>
            <w:bookmarkStart w:id="180" w:name="H187"/>
            <w:bookmarkEnd w:id="180"/>
            <w:r w:rsidRPr="001821CC">
              <w:rPr>
                <w:rStyle w:val="hittext"/>
                <w:rFonts w:ascii="Arial" w:hAnsi="Arial" w:cs="Arial"/>
                <w:sz w:val="22"/>
                <w:szCs w:val="22"/>
              </w:rPr>
              <w:t>the</w:t>
            </w:r>
            <w:r w:rsidRPr="001821CC">
              <w:rPr>
                <w:rFonts w:ascii="Arial" w:hAnsi="Arial" w:cs="Arial"/>
                <w:sz w:val="22"/>
                <w:szCs w:val="22"/>
              </w:rPr>
              <w:t xml:space="preserve"> tractor is not used unless it is securely fitted with a roll-over protective structure.</w:t>
            </w:r>
          </w:p>
          <w:p w:rsidR="00E218B9" w:rsidRPr="001821CC" w:rsidRDefault="00E218B9" w:rsidP="00E218B9">
            <w:pPr>
              <w:pStyle w:val="ListParagraph"/>
              <w:rPr>
                <w:rFonts w:ascii="Arial" w:hAnsi="Arial" w:cs="Arial"/>
                <w:sz w:val="22"/>
                <w:szCs w:val="22"/>
              </w:rPr>
            </w:pPr>
          </w:p>
          <w:p w:rsidR="00E218B9" w:rsidRPr="001821CC" w:rsidRDefault="00F52D57" w:rsidP="002374D2">
            <w:pPr>
              <w:pStyle w:val="ListParagraph"/>
              <w:numPr>
                <w:ilvl w:val="0"/>
                <w:numId w:val="25"/>
              </w:numPr>
              <w:rPr>
                <w:rFonts w:ascii="Arial" w:hAnsi="Arial" w:cs="Arial"/>
                <w:sz w:val="22"/>
                <w:szCs w:val="22"/>
              </w:rPr>
            </w:pPr>
            <w:r w:rsidRPr="001821CC">
              <w:rPr>
                <w:rFonts w:ascii="Arial" w:hAnsi="Arial" w:cs="Arial"/>
                <w:sz w:val="22"/>
                <w:szCs w:val="22"/>
              </w:rPr>
              <w:t xml:space="preserve">If a tractor is used </w:t>
            </w:r>
            <w:bookmarkStart w:id="181" w:name="H188"/>
            <w:bookmarkEnd w:id="181"/>
            <w:r w:rsidRPr="001821CC">
              <w:rPr>
                <w:rStyle w:val="hittext"/>
                <w:rFonts w:ascii="Arial" w:hAnsi="Arial" w:cs="Arial"/>
                <w:sz w:val="22"/>
                <w:szCs w:val="22"/>
              </w:rPr>
              <w:t>in</w:t>
            </w:r>
            <w:r w:rsidRPr="001821CC">
              <w:rPr>
                <w:rFonts w:ascii="Arial" w:hAnsi="Arial" w:cs="Arial"/>
                <w:sz w:val="22"/>
                <w:szCs w:val="22"/>
              </w:rPr>
              <w:t xml:space="preserve"> a place that is too low for </w:t>
            </w:r>
            <w:bookmarkStart w:id="182" w:name="H189"/>
            <w:bookmarkEnd w:id="182"/>
            <w:r w:rsidRPr="001821CC">
              <w:rPr>
                <w:rStyle w:val="hittext"/>
                <w:rFonts w:ascii="Arial" w:hAnsi="Arial" w:cs="Arial"/>
                <w:sz w:val="22"/>
                <w:szCs w:val="22"/>
              </w:rPr>
              <w:t>the</w:t>
            </w:r>
            <w:r w:rsidRPr="001821CC">
              <w:rPr>
                <w:rFonts w:ascii="Arial" w:hAnsi="Arial" w:cs="Arial"/>
                <w:sz w:val="22"/>
                <w:szCs w:val="22"/>
              </w:rPr>
              <w:t xml:space="preserve"> tractor to work while it is fitted with a roll-over protective structure, </w:t>
            </w:r>
            <w:bookmarkStart w:id="183" w:name="H190"/>
            <w:bookmarkEnd w:id="183"/>
            <w:r w:rsidRPr="001821CC">
              <w:rPr>
                <w:rStyle w:val="hittext"/>
                <w:rFonts w:ascii="Arial" w:hAnsi="Arial" w:cs="Arial"/>
                <w:sz w:val="22"/>
                <w:szCs w:val="22"/>
              </w:rPr>
              <w:t>the</w:t>
            </w:r>
            <w:r w:rsidRPr="001821CC">
              <w:rPr>
                <w:rFonts w:ascii="Arial" w:hAnsi="Arial" w:cs="Arial"/>
                <w:sz w:val="22"/>
                <w:szCs w:val="22"/>
              </w:rPr>
              <w:t xml:space="preserve"> structure may be lowered or removed for </w:t>
            </w:r>
            <w:bookmarkStart w:id="184" w:name="H191"/>
            <w:bookmarkEnd w:id="184"/>
            <w:r w:rsidRPr="001821CC">
              <w:rPr>
                <w:rStyle w:val="hittext"/>
                <w:rFonts w:ascii="Arial" w:hAnsi="Arial" w:cs="Arial"/>
                <w:sz w:val="22"/>
                <w:szCs w:val="22"/>
              </w:rPr>
              <w:t>the</w:t>
            </w:r>
            <w:r w:rsidRPr="001821CC">
              <w:rPr>
                <w:rFonts w:ascii="Arial" w:hAnsi="Arial" w:cs="Arial"/>
                <w:sz w:val="22"/>
                <w:szCs w:val="22"/>
              </w:rPr>
              <w:t xml:space="preserve"> period during which </w:t>
            </w:r>
            <w:bookmarkStart w:id="185" w:name="H192"/>
            <w:bookmarkEnd w:id="185"/>
            <w:r w:rsidRPr="001821CC">
              <w:rPr>
                <w:rStyle w:val="hittext"/>
                <w:rFonts w:ascii="Arial" w:hAnsi="Arial" w:cs="Arial"/>
                <w:sz w:val="22"/>
                <w:szCs w:val="22"/>
              </w:rPr>
              <w:t>the</w:t>
            </w:r>
            <w:r w:rsidRPr="001821CC">
              <w:rPr>
                <w:rFonts w:ascii="Arial" w:hAnsi="Arial" w:cs="Arial"/>
                <w:sz w:val="22"/>
                <w:szCs w:val="22"/>
              </w:rPr>
              <w:t xml:space="preserve"> tractor is used </w:t>
            </w:r>
            <w:bookmarkStart w:id="186" w:name="H193"/>
            <w:bookmarkEnd w:id="186"/>
            <w:r w:rsidRPr="001821CC">
              <w:rPr>
                <w:rStyle w:val="hittext"/>
                <w:rFonts w:ascii="Arial" w:hAnsi="Arial" w:cs="Arial"/>
                <w:sz w:val="22"/>
                <w:szCs w:val="22"/>
              </w:rPr>
              <w:t>in</w:t>
            </w:r>
            <w:r w:rsidRPr="001821CC">
              <w:rPr>
                <w:rFonts w:ascii="Arial" w:hAnsi="Arial" w:cs="Arial"/>
                <w:sz w:val="22"/>
                <w:szCs w:val="22"/>
              </w:rPr>
              <w:t xml:space="preserve"> such a situation (but only if other measures to minimise </w:t>
            </w:r>
            <w:bookmarkStart w:id="187" w:name="H194"/>
            <w:bookmarkEnd w:id="187"/>
            <w:r w:rsidRPr="001821CC">
              <w:rPr>
                <w:rStyle w:val="hittext"/>
                <w:rFonts w:ascii="Arial" w:hAnsi="Arial" w:cs="Arial"/>
                <w:sz w:val="22"/>
                <w:szCs w:val="22"/>
              </w:rPr>
              <w:t>the</w:t>
            </w:r>
            <w:r w:rsidRPr="001821CC">
              <w:rPr>
                <w:rFonts w:ascii="Arial" w:hAnsi="Arial" w:cs="Arial"/>
                <w:sz w:val="22"/>
                <w:szCs w:val="22"/>
              </w:rPr>
              <w:t xml:space="preserve"> risk of roll-over are </w:t>
            </w:r>
            <w:bookmarkStart w:id="188" w:name="H195"/>
            <w:bookmarkEnd w:id="188"/>
            <w:r w:rsidRPr="001821CC">
              <w:rPr>
                <w:rStyle w:val="hittext"/>
                <w:rFonts w:ascii="Arial" w:hAnsi="Arial" w:cs="Arial"/>
                <w:sz w:val="22"/>
                <w:szCs w:val="22"/>
              </w:rPr>
              <w:t>in</w:t>
            </w:r>
            <w:r w:rsidRPr="001821CC">
              <w:rPr>
                <w:rFonts w:ascii="Arial" w:hAnsi="Arial" w:cs="Arial"/>
                <w:sz w:val="22"/>
                <w:szCs w:val="22"/>
              </w:rPr>
              <w:t xml:space="preserve"> place).</w:t>
            </w:r>
          </w:p>
          <w:p w:rsidR="00E218B9" w:rsidRPr="001821CC" w:rsidRDefault="00E218B9" w:rsidP="00E218B9">
            <w:pPr>
              <w:pStyle w:val="ListParagraph"/>
              <w:rPr>
                <w:rFonts w:ascii="Arial" w:hAnsi="Arial" w:cs="Arial"/>
                <w:sz w:val="22"/>
                <w:szCs w:val="22"/>
              </w:rPr>
            </w:pPr>
          </w:p>
          <w:p w:rsidR="00F52D57" w:rsidRPr="001821CC" w:rsidRDefault="00F52D57" w:rsidP="002374D2">
            <w:pPr>
              <w:pStyle w:val="ListParagraph"/>
              <w:numPr>
                <w:ilvl w:val="0"/>
                <w:numId w:val="25"/>
              </w:numPr>
              <w:rPr>
                <w:rFonts w:ascii="Arial" w:hAnsi="Arial" w:cs="Arial"/>
                <w:sz w:val="22"/>
                <w:szCs w:val="22"/>
              </w:rPr>
            </w:pPr>
            <w:r w:rsidRPr="001821CC">
              <w:rPr>
                <w:rFonts w:ascii="Arial" w:hAnsi="Arial" w:cs="Arial"/>
                <w:sz w:val="22"/>
                <w:szCs w:val="22"/>
              </w:rPr>
              <w:t xml:space="preserve">This section does not apply if </w:t>
            </w:r>
            <w:bookmarkStart w:id="189" w:name="H196"/>
            <w:bookmarkEnd w:id="189"/>
            <w:r w:rsidRPr="001821CC">
              <w:rPr>
                <w:rStyle w:val="hittext"/>
                <w:rFonts w:ascii="Arial" w:hAnsi="Arial" w:cs="Arial"/>
                <w:sz w:val="22"/>
                <w:szCs w:val="22"/>
              </w:rPr>
              <w:t>the</w:t>
            </w:r>
            <w:r w:rsidRPr="001821CC">
              <w:rPr>
                <w:rFonts w:ascii="Arial" w:hAnsi="Arial" w:cs="Arial"/>
                <w:sz w:val="22"/>
                <w:szCs w:val="22"/>
              </w:rPr>
              <w:t xml:space="preserve"> tractor is—</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(a)</w:t>
            </w:r>
            <w:r w:rsidR="00E218B9" w:rsidRPr="001821CC">
              <w:rPr>
                <w:rStyle w:val="listnumber"/>
                <w:rFonts w:ascii="Arial" w:hAnsi="Arial" w:cs="Arial"/>
                <w:sz w:val="22"/>
                <w:szCs w:val="22"/>
              </w:rPr>
              <w:t xml:space="preserve"> </w:t>
            </w:r>
            <w:r w:rsidRPr="001821CC">
              <w:rPr>
                <w:rFonts w:ascii="Arial" w:hAnsi="Arial" w:cs="Arial"/>
                <w:sz w:val="22"/>
                <w:szCs w:val="22"/>
              </w:rPr>
              <w:t xml:space="preserve">installed </w:t>
            </w:r>
            <w:bookmarkStart w:id="190" w:name="H197"/>
            <w:bookmarkEnd w:id="190"/>
            <w:r w:rsidRPr="001821CC">
              <w:rPr>
                <w:rStyle w:val="hittext"/>
                <w:rFonts w:ascii="Arial" w:hAnsi="Arial" w:cs="Arial"/>
                <w:sz w:val="22"/>
                <w:szCs w:val="22"/>
              </w:rPr>
              <w:t>in</w:t>
            </w:r>
            <w:r w:rsidRPr="001821CC">
              <w:rPr>
                <w:rFonts w:ascii="Arial" w:hAnsi="Arial" w:cs="Arial"/>
                <w:sz w:val="22"/>
                <w:szCs w:val="22"/>
              </w:rPr>
              <w:t xml:space="preserve"> a fixed position, and </w:t>
            </w:r>
            <w:bookmarkStart w:id="191" w:name="H198"/>
            <w:bookmarkEnd w:id="191"/>
            <w:r w:rsidRPr="001821CC">
              <w:rPr>
                <w:rStyle w:val="hittext"/>
                <w:rFonts w:ascii="Arial" w:hAnsi="Arial" w:cs="Arial"/>
                <w:sz w:val="22"/>
                <w:szCs w:val="22"/>
              </w:rPr>
              <w:t>in</w:t>
            </w:r>
            <w:r w:rsidRPr="001821CC">
              <w:rPr>
                <w:rFonts w:ascii="Arial" w:hAnsi="Arial" w:cs="Arial"/>
                <w:sz w:val="22"/>
                <w:szCs w:val="22"/>
              </w:rPr>
              <w:t xml:space="preserve"> a manner which would no longer permit it to be used as powered mobile </w:t>
            </w:r>
            <w:bookmarkStart w:id="192" w:name="H199"/>
            <w:bookmarkEnd w:id="192"/>
            <w:r w:rsidRPr="001821CC">
              <w:rPr>
                <w:rStyle w:val="hittext"/>
                <w:rFonts w:ascii="Arial" w:hAnsi="Arial" w:cs="Arial"/>
                <w:sz w:val="22"/>
                <w:szCs w:val="22"/>
              </w:rPr>
              <w:t>plant</w:t>
            </w:r>
            <w:r w:rsidRPr="001821CC">
              <w:rPr>
                <w:rFonts w:ascii="Arial" w:hAnsi="Arial" w:cs="Arial"/>
                <w:sz w:val="22"/>
                <w:szCs w:val="22"/>
              </w:rPr>
              <w:t>; or</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a tractor with a mass of less than 560kg or a mass of 15,000kg or more; or</w:t>
            </w:r>
          </w:p>
          <w:p w:rsidR="00E218B9" w:rsidRPr="001821CC" w:rsidRDefault="00F52D57" w:rsidP="00F52D57">
            <w:pPr>
              <w:rPr>
                <w:rFonts w:ascii="Arial" w:hAnsi="Arial" w:cs="Arial"/>
                <w:sz w:val="22"/>
                <w:szCs w:val="22"/>
              </w:rPr>
            </w:pPr>
            <w:r w:rsidRPr="001821CC">
              <w:rPr>
                <w:rStyle w:val="listnumber"/>
                <w:rFonts w:ascii="Arial" w:hAnsi="Arial" w:cs="Arial"/>
                <w:sz w:val="22"/>
                <w:szCs w:val="22"/>
              </w:rPr>
              <w:t>(c)</w:t>
            </w:r>
            <w:r w:rsidR="00E218B9" w:rsidRPr="001821CC">
              <w:rPr>
                <w:rStyle w:val="listnumber"/>
                <w:rFonts w:ascii="Arial" w:hAnsi="Arial" w:cs="Arial"/>
                <w:sz w:val="22"/>
                <w:szCs w:val="22"/>
              </w:rPr>
              <w:t xml:space="preserve"> </w:t>
            </w:r>
            <w:r w:rsidRPr="001821CC">
              <w:rPr>
                <w:rFonts w:ascii="Arial" w:hAnsi="Arial" w:cs="Arial"/>
                <w:sz w:val="22"/>
                <w:szCs w:val="22"/>
              </w:rPr>
              <w:t>being used for a historical purpose or activity.</w:t>
            </w:r>
            <w:bookmarkStart w:id="193" w:name="H200"/>
            <w:bookmarkEnd w:id="193"/>
          </w:p>
          <w:p w:rsidR="00E218B9" w:rsidRPr="001821CC" w:rsidRDefault="00E218B9" w:rsidP="00F52D57">
            <w:pPr>
              <w:rPr>
                <w:rFonts w:ascii="Arial" w:hAnsi="Arial" w:cs="Arial"/>
                <w:sz w:val="22"/>
                <w:szCs w:val="22"/>
              </w:rPr>
            </w:pPr>
          </w:p>
          <w:p w:rsidR="00F52D57" w:rsidRPr="001821CC" w:rsidRDefault="00E218B9" w:rsidP="00F52D57">
            <w:pPr>
              <w:rPr>
                <w:rFonts w:ascii="Arial" w:hAnsi="Arial" w:cs="Arial"/>
                <w:sz w:val="22"/>
                <w:szCs w:val="22"/>
              </w:rPr>
            </w:pPr>
            <w:r w:rsidRPr="001821CC">
              <w:rPr>
                <w:rStyle w:val="hittext"/>
                <w:rFonts w:ascii="Arial" w:hAnsi="Arial" w:cs="Arial"/>
                <w:sz w:val="22"/>
                <w:szCs w:val="22"/>
              </w:rPr>
              <w:t xml:space="preserve">       (4) </w:t>
            </w:r>
            <w:r w:rsidR="00F52D57" w:rsidRPr="001821CC">
              <w:rPr>
                <w:rStyle w:val="hittext"/>
                <w:rFonts w:ascii="Arial" w:hAnsi="Arial" w:cs="Arial"/>
                <w:sz w:val="22"/>
                <w:szCs w:val="22"/>
              </w:rPr>
              <w:t>In</w:t>
            </w:r>
            <w:r w:rsidR="00F52D57" w:rsidRPr="001821CC">
              <w:rPr>
                <w:rFonts w:ascii="Arial" w:hAnsi="Arial" w:cs="Arial"/>
                <w:sz w:val="22"/>
                <w:szCs w:val="22"/>
              </w:rPr>
              <w:t xml:space="preserve"> this section—</w:t>
            </w:r>
          </w:p>
          <w:p w:rsidR="00F52D57" w:rsidRPr="001821CC" w:rsidRDefault="00F52D57" w:rsidP="00F52D57">
            <w:pPr>
              <w:rPr>
                <w:rFonts w:ascii="Arial" w:hAnsi="Arial" w:cs="Arial"/>
                <w:sz w:val="22"/>
                <w:szCs w:val="22"/>
              </w:rPr>
            </w:pPr>
            <w:r w:rsidRPr="001821CC">
              <w:rPr>
                <w:rFonts w:ascii="Arial" w:hAnsi="Arial" w:cs="Arial"/>
                <w:b/>
                <w:bCs/>
                <w:i/>
                <w:iCs/>
                <w:sz w:val="22"/>
                <w:szCs w:val="22"/>
              </w:rPr>
              <w:t>historical purpose or activity</w:t>
            </w:r>
            <w:r w:rsidRPr="001821CC">
              <w:rPr>
                <w:rFonts w:ascii="Arial" w:hAnsi="Arial" w:cs="Arial"/>
                <w:sz w:val="22"/>
                <w:szCs w:val="22"/>
              </w:rPr>
              <w:t xml:space="preserve">, </w:t>
            </w:r>
            <w:bookmarkStart w:id="194" w:name="H201"/>
            <w:bookmarkEnd w:id="194"/>
            <w:r w:rsidRPr="001821CC">
              <w:rPr>
                <w:rStyle w:val="hittext"/>
                <w:rFonts w:ascii="Arial" w:hAnsi="Arial" w:cs="Arial"/>
                <w:sz w:val="22"/>
                <w:szCs w:val="22"/>
              </w:rPr>
              <w:t>in</w:t>
            </w:r>
            <w:r w:rsidRPr="001821CC">
              <w:rPr>
                <w:rFonts w:ascii="Arial" w:hAnsi="Arial" w:cs="Arial"/>
                <w:sz w:val="22"/>
                <w:szCs w:val="22"/>
              </w:rPr>
              <w:t xml:space="preserve"> relation to </w:t>
            </w:r>
            <w:bookmarkStart w:id="195" w:name="H202"/>
            <w:bookmarkEnd w:id="195"/>
            <w:r w:rsidRPr="001821CC">
              <w:rPr>
                <w:rStyle w:val="hittext"/>
                <w:rFonts w:ascii="Arial" w:hAnsi="Arial" w:cs="Arial"/>
                <w:sz w:val="22"/>
                <w:szCs w:val="22"/>
              </w:rPr>
              <w:t>the</w:t>
            </w:r>
            <w:r w:rsidRPr="001821CC">
              <w:rPr>
                <w:rFonts w:ascii="Arial" w:hAnsi="Arial" w:cs="Arial"/>
                <w:sz w:val="22"/>
                <w:szCs w:val="22"/>
              </w:rPr>
              <w:t xml:space="preserve"> use of a tractor, includes an activity ancillary to a historical activity.</w:t>
            </w:r>
          </w:p>
          <w:p w:rsidR="00F52D57" w:rsidRPr="001821CC" w:rsidRDefault="00F52D57" w:rsidP="00F52D57">
            <w:pPr>
              <w:pStyle w:val="note"/>
              <w:rPr>
                <w:rFonts w:ascii="Arial" w:hAnsi="Arial" w:cs="Arial"/>
                <w:sz w:val="22"/>
                <w:szCs w:val="22"/>
              </w:rPr>
            </w:pPr>
            <w:r w:rsidRPr="001821CC">
              <w:rPr>
                <w:rStyle w:val="noteheadingname"/>
                <w:rFonts w:ascii="Arial" w:hAnsi="Arial" w:cs="Arial"/>
                <w:sz w:val="22"/>
                <w:szCs w:val="22"/>
              </w:rPr>
              <w:t>Example of a historical activity—</w:t>
            </w:r>
          </w:p>
          <w:p w:rsidR="00F52D57" w:rsidRPr="001821CC" w:rsidRDefault="00F52D57" w:rsidP="00F52D57">
            <w:pPr>
              <w:rPr>
                <w:rFonts w:ascii="Arial" w:hAnsi="Arial" w:cs="Arial"/>
                <w:sz w:val="22"/>
                <w:szCs w:val="22"/>
              </w:rPr>
            </w:pPr>
            <w:r w:rsidRPr="001821CC">
              <w:rPr>
                <w:rFonts w:ascii="Arial" w:hAnsi="Arial" w:cs="Arial"/>
                <w:sz w:val="22"/>
                <w:szCs w:val="22"/>
              </w:rPr>
              <w:t>a historical display, parade, demonstration or re-enactment</w:t>
            </w:r>
          </w:p>
          <w:p w:rsidR="00F52D57" w:rsidRPr="001821CC" w:rsidRDefault="00F52D57" w:rsidP="00F52D57">
            <w:pPr>
              <w:pStyle w:val="note"/>
              <w:rPr>
                <w:rFonts w:ascii="Arial" w:hAnsi="Arial" w:cs="Arial"/>
                <w:sz w:val="22"/>
                <w:szCs w:val="22"/>
              </w:rPr>
            </w:pPr>
            <w:bookmarkStart w:id="196" w:name="sec.216-ssec.4-def.historicalpurposeorac"/>
            <w:bookmarkEnd w:id="196"/>
            <w:r w:rsidRPr="001821CC">
              <w:rPr>
                <w:rStyle w:val="noteheadingname"/>
                <w:rFonts w:ascii="Arial" w:hAnsi="Arial" w:cs="Arial"/>
                <w:sz w:val="22"/>
                <w:szCs w:val="22"/>
              </w:rPr>
              <w:t>Example of an activity ancillary to a historical activity—</w:t>
            </w:r>
          </w:p>
          <w:p w:rsidR="00F52D57" w:rsidRPr="001821CC" w:rsidRDefault="00F52D57" w:rsidP="00F52D57">
            <w:pPr>
              <w:rPr>
                <w:rFonts w:ascii="Arial" w:hAnsi="Arial" w:cs="Arial"/>
                <w:sz w:val="22"/>
                <w:szCs w:val="22"/>
              </w:rPr>
            </w:pPr>
            <w:r w:rsidRPr="001821CC">
              <w:rPr>
                <w:rFonts w:ascii="Arial" w:hAnsi="Arial" w:cs="Arial"/>
                <w:sz w:val="22"/>
                <w:szCs w:val="22"/>
              </w:rPr>
              <w:t>restoring, maintaining, modifying or housing a tractor used, or to be used, for a historical activity.</w:t>
            </w:r>
          </w:p>
          <w:p w:rsidR="00F52D57" w:rsidRPr="001821CC" w:rsidRDefault="00F52D57" w:rsidP="00F52D57">
            <w:pPr>
              <w:rPr>
                <w:rFonts w:ascii="Arial" w:hAnsi="Arial" w:cs="Arial"/>
                <w:sz w:val="22"/>
                <w:szCs w:val="22"/>
              </w:rPr>
            </w:pPr>
            <w:r w:rsidRPr="001821CC">
              <w:rPr>
                <w:rFonts w:ascii="Arial" w:hAnsi="Arial" w:cs="Arial"/>
                <w:b/>
                <w:bCs/>
                <w:i/>
                <w:iCs/>
                <w:sz w:val="22"/>
                <w:szCs w:val="22"/>
              </w:rPr>
              <w:t>roll-over protective structure</w:t>
            </w:r>
            <w:r w:rsidRPr="001821CC">
              <w:rPr>
                <w:rFonts w:ascii="Arial" w:hAnsi="Arial" w:cs="Arial"/>
                <w:sz w:val="22"/>
                <w:szCs w:val="22"/>
              </w:rPr>
              <w:t xml:space="preserve"> means a structure designed to protect a tractor operator from injury if </w:t>
            </w:r>
            <w:bookmarkStart w:id="197" w:name="H203"/>
            <w:bookmarkEnd w:id="197"/>
            <w:r w:rsidRPr="001821CC">
              <w:rPr>
                <w:rStyle w:val="hittext"/>
                <w:rFonts w:ascii="Arial" w:hAnsi="Arial" w:cs="Arial"/>
                <w:sz w:val="22"/>
                <w:szCs w:val="22"/>
              </w:rPr>
              <w:t>the</w:t>
            </w:r>
            <w:r w:rsidRPr="001821CC">
              <w:rPr>
                <w:rFonts w:ascii="Arial" w:hAnsi="Arial" w:cs="Arial"/>
                <w:sz w:val="22"/>
                <w:szCs w:val="22"/>
              </w:rPr>
              <w:t xml:space="preserve"> tractor rolls over </w:t>
            </w:r>
            <w:bookmarkStart w:id="198" w:name="H204"/>
            <w:bookmarkEnd w:id="198"/>
            <w:r w:rsidRPr="001821CC">
              <w:rPr>
                <w:rStyle w:val="hittext"/>
                <w:rFonts w:ascii="Arial" w:hAnsi="Arial" w:cs="Arial"/>
                <w:sz w:val="22"/>
                <w:szCs w:val="22"/>
              </w:rPr>
              <w:t>in</w:t>
            </w:r>
            <w:r w:rsidRPr="001821CC">
              <w:rPr>
                <w:rFonts w:ascii="Arial" w:hAnsi="Arial" w:cs="Arial"/>
                <w:sz w:val="22"/>
                <w:szCs w:val="22"/>
              </w:rPr>
              <w:t xml:space="preserve"> any direction.</w:t>
            </w:r>
          </w:p>
          <w:p w:rsidR="00F52D57" w:rsidRPr="00E218B9" w:rsidRDefault="00F52D57" w:rsidP="00F52D57">
            <w:pPr>
              <w:pStyle w:val="note"/>
              <w:rPr>
                <w:rFonts w:ascii="Arial" w:hAnsi="Arial" w:cs="Arial"/>
                <w:sz w:val="22"/>
                <w:szCs w:val="22"/>
              </w:rPr>
            </w:pPr>
            <w:bookmarkStart w:id="199" w:name="sec.216-ssec.4-def.rolloverprotectivestr"/>
            <w:bookmarkEnd w:id="199"/>
            <w:r w:rsidRPr="00E218B9">
              <w:rPr>
                <w:rStyle w:val="noteheadingname"/>
                <w:rFonts w:ascii="Arial" w:hAnsi="Arial" w:cs="Arial"/>
                <w:sz w:val="22"/>
                <w:szCs w:val="22"/>
              </w:rPr>
              <w:t>Note—</w:t>
            </w:r>
          </w:p>
          <w:p w:rsidR="00F52D57" w:rsidRPr="00E218B9" w:rsidRDefault="00F52D57" w:rsidP="00F52D57">
            <w:pPr>
              <w:rPr>
                <w:rFonts w:ascii="Arial" w:hAnsi="Arial" w:cs="Arial"/>
              </w:rPr>
            </w:pPr>
            <w:hyperlink r:id="rId16" w:anchor="sec.214" w:history="1">
              <w:r w:rsidRPr="00E218B9">
                <w:rPr>
                  <w:rStyle w:val="Hyperlink"/>
                  <w:rFonts w:ascii="Arial" w:hAnsi="Arial" w:cs="Arial"/>
                </w:rPr>
                <w:t>Sections 214</w:t>
              </w:r>
            </w:hyperlink>
            <w:r w:rsidRPr="00E218B9">
              <w:rPr>
                <w:rFonts w:ascii="Arial" w:hAnsi="Arial" w:cs="Arial"/>
              </w:rPr>
              <w:t xml:space="preserve"> and </w:t>
            </w:r>
            <w:hyperlink r:id="rId17" w:anchor="sec.215" w:history="1">
              <w:r w:rsidRPr="00E218B9">
                <w:rPr>
                  <w:rStyle w:val="Hyperlink"/>
                  <w:rFonts w:ascii="Arial" w:hAnsi="Arial" w:cs="Arial"/>
                </w:rPr>
                <w:t>215</w:t>
              </w:r>
            </w:hyperlink>
            <w:r w:rsidRPr="00E218B9">
              <w:rPr>
                <w:rFonts w:ascii="Arial" w:hAnsi="Arial" w:cs="Arial"/>
              </w:rPr>
              <w:t xml:space="preserve"> also apply to a tractor.</w:t>
            </w:r>
          </w:p>
          <w:p w:rsidR="00F52D57" w:rsidRPr="00E218B9" w:rsidRDefault="00F52D57" w:rsidP="00F52D57">
            <w:pPr>
              <w:pStyle w:val="headingparagraph"/>
              <w:rPr>
                <w:rFonts w:ascii="Arial" w:hAnsi="Arial" w:cs="Arial"/>
                <w:sz w:val="22"/>
                <w:szCs w:val="22"/>
              </w:rPr>
            </w:pPr>
            <w:bookmarkStart w:id="200" w:name="sec.217"/>
            <w:bookmarkStart w:id="201" w:name="sec.218"/>
            <w:bookmarkEnd w:id="200"/>
            <w:bookmarkEnd w:id="201"/>
            <w:r w:rsidRPr="00E218B9">
              <w:rPr>
                <w:rFonts w:ascii="Arial" w:hAnsi="Arial" w:cs="Arial"/>
                <w:b/>
                <w:bCs/>
                <w:sz w:val="22"/>
                <w:szCs w:val="22"/>
              </w:rPr>
              <w:t>218</w:t>
            </w:r>
            <w:r w:rsidR="00E218B9" w:rsidRPr="00E218B9">
              <w:rPr>
                <w:rFonts w:ascii="Arial" w:hAnsi="Arial" w:cs="Arial"/>
                <w:b/>
                <w:bCs/>
                <w:sz w:val="22"/>
                <w:szCs w:val="22"/>
              </w:rPr>
              <w:t xml:space="preserve"> </w:t>
            </w:r>
            <w:r w:rsidRPr="00E218B9">
              <w:rPr>
                <w:rStyle w:val="headingname"/>
                <w:rFonts w:ascii="Arial" w:hAnsi="Arial" w:cs="Arial"/>
                <w:sz w:val="22"/>
                <w:szCs w:val="22"/>
              </w:rPr>
              <w:t>Industrial lift trucks</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(1)</w:t>
            </w:r>
            <w:r w:rsidR="00E218B9" w:rsidRPr="001821CC">
              <w:rPr>
                <w:rStyle w:val="listnumber"/>
                <w:rFonts w:ascii="Arial" w:hAnsi="Arial" w:cs="Arial"/>
                <w:sz w:val="22"/>
                <w:szCs w:val="22"/>
              </w:rPr>
              <w:t xml:space="preserve"> </w:t>
            </w:r>
            <w:r w:rsidRPr="001821CC">
              <w:rPr>
                <w:rFonts w:ascii="Arial" w:hAnsi="Arial" w:cs="Arial"/>
                <w:sz w:val="22"/>
                <w:szCs w:val="22"/>
              </w:rPr>
              <w:t>The person with management or control of an industrial lift truck at a workplace must ensure that the truck is—</w:t>
            </w:r>
            <w:r w:rsidR="001821CC" w:rsidRPr="001821CC">
              <w:rPr>
                <w:rFonts w:ascii="Arial" w:hAnsi="Arial" w:cs="Arial"/>
                <w:sz w:val="22"/>
                <w:szCs w:val="22"/>
              </w:rPr>
              <w:t xml:space="preserve"> </w:t>
            </w:r>
          </w:p>
          <w:p w:rsidR="001821CC" w:rsidRPr="001821CC" w:rsidRDefault="001821CC" w:rsidP="00F52D57">
            <w:pPr>
              <w:rPr>
                <w:rFonts w:ascii="Arial" w:hAnsi="Arial" w:cs="Arial"/>
                <w:sz w:val="22"/>
                <w:szCs w:val="22"/>
              </w:rPr>
            </w:pPr>
          </w:p>
          <w:p w:rsidR="001821CC" w:rsidRPr="001821CC" w:rsidRDefault="00F52D57" w:rsidP="002374D2">
            <w:pPr>
              <w:pStyle w:val="ListParagraph"/>
              <w:numPr>
                <w:ilvl w:val="0"/>
                <w:numId w:val="39"/>
              </w:numPr>
              <w:rPr>
                <w:rFonts w:ascii="Arial" w:hAnsi="Arial" w:cs="Arial"/>
                <w:sz w:val="22"/>
                <w:szCs w:val="22"/>
              </w:rPr>
            </w:pPr>
            <w:r w:rsidRPr="001821CC">
              <w:rPr>
                <w:rFonts w:ascii="Arial" w:hAnsi="Arial" w:cs="Arial"/>
                <w:sz w:val="22"/>
                <w:szCs w:val="22"/>
              </w:rPr>
              <w:t>equipped with lifting attachments that are suitable for the load to be lifted or moved by the truck; and</w:t>
            </w:r>
          </w:p>
          <w:p w:rsidR="001821CC" w:rsidRPr="001821CC" w:rsidRDefault="00F52D57" w:rsidP="002374D2">
            <w:pPr>
              <w:pStyle w:val="ListParagraph"/>
              <w:numPr>
                <w:ilvl w:val="0"/>
                <w:numId w:val="39"/>
              </w:numPr>
              <w:rPr>
                <w:rFonts w:ascii="Arial" w:hAnsi="Arial" w:cs="Arial"/>
                <w:sz w:val="22"/>
                <w:szCs w:val="22"/>
              </w:rPr>
            </w:pPr>
            <w:r w:rsidRPr="001821CC">
              <w:rPr>
                <w:rFonts w:ascii="Arial" w:hAnsi="Arial" w:cs="Arial"/>
                <w:sz w:val="22"/>
                <w:szCs w:val="22"/>
              </w:rPr>
              <w:t xml:space="preserve">operated in a manner that ensures that the risks to the operator of the truck and other persons at or near the workplace that </w:t>
            </w:r>
            <w:r w:rsidRPr="001821CC">
              <w:rPr>
                <w:rFonts w:ascii="Arial" w:hAnsi="Arial" w:cs="Arial"/>
                <w:sz w:val="22"/>
                <w:szCs w:val="22"/>
              </w:rPr>
              <w:lastRenderedPageBreak/>
              <w:t>arise from systems of work and the environment in which the truck is used—</w:t>
            </w:r>
          </w:p>
          <w:p w:rsidR="001821CC" w:rsidRPr="001821CC" w:rsidRDefault="00F52D57" w:rsidP="002374D2">
            <w:pPr>
              <w:pStyle w:val="ListParagraph"/>
              <w:numPr>
                <w:ilvl w:val="0"/>
                <w:numId w:val="40"/>
              </w:numPr>
              <w:rPr>
                <w:rFonts w:ascii="Arial" w:hAnsi="Arial" w:cs="Arial"/>
                <w:sz w:val="22"/>
                <w:szCs w:val="22"/>
              </w:rPr>
            </w:pPr>
            <w:r w:rsidRPr="001821CC">
              <w:rPr>
                <w:rFonts w:ascii="Arial" w:hAnsi="Arial" w:cs="Arial"/>
                <w:sz w:val="22"/>
                <w:szCs w:val="22"/>
              </w:rPr>
              <w:t>are eliminated so far as is reasonably practicable; or</w:t>
            </w:r>
          </w:p>
          <w:p w:rsidR="00F52D57" w:rsidRDefault="00F52D57" w:rsidP="002374D2">
            <w:pPr>
              <w:pStyle w:val="ListParagraph"/>
              <w:numPr>
                <w:ilvl w:val="0"/>
                <w:numId w:val="40"/>
              </w:numPr>
              <w:rPr>
                <w:rFonts w:ascii="Arial" w:hAnsi="Arial" w:cs="Arial"/>
                <w:sz w:val="22"/>
                <w:szCs w:val="22"/>
              </w:rPr>
            </w:pPr>
            <w:r w:rsidRPr="001821CC">
              <w:rPr>
                <w:rFonts w:ascii="Arial" w:hAnsi="Arial" w:cs="Arial"/>
                <w:sz w:val="22"/>
                <w:szCs w:val="22"/>
              </w:rPr>
              <w:t>if it is not reasonably practicable to eliminate the risks, are minimised so far as is reasonably practicable.</w:t>
            </w:r>
          </w:p>
          <w:p w:rsidR="009C610D" w:rsidRPr="009C610D" w:rsidRDefault="009C610D" w:rsidP="009C610D">
            <w:pPr>
              <w:rPr>
                <w:rFonts w:ascii="Arial" w:hAnsi="Arial" w:cs="Arial"/>
                <w:sz w:val="22"/>
                <w:szCs w:val="22"/>
              </w:rPr>
            </w:pPr>
          </w:p>
          <w:p w:rsidR="008036BF" w:rsidRDefault="00E218B9" w:rsidP="00F52D57">
            <w:pPr>
              <w:rPr>
                <w:rFonts w:ascii="Arial" w:hAnsi="Arial" w:cs="Arial"/>
                <w:sz w:val="22"/>
                <w:szCs w:val="22"/>
              </w:rPr>
            </w:pPr>
            <w:r w:rsidRPr="001821CC">
              <w:rPr>
                <w:rStyle w:val="listnumber"/>
                <w:rFonts w:ascii="Arial" w:hAnsi="Arial" w:cs="Arial"/>
                <w:sz w:val="22"/>
                <w:szCs w:val="22"/>
              </w:rPr>
              <w:t xml:space="preserve"> </w:t>
            </w:r>
            <w:r w:rsidR="00F52D57" w:rsidRPr="001821CC">
              <w:rPr>
                <w:rStyle w:val="listnumber"/>
                <w:rFonts w:ascii="Arial" w:hAnsi="Arial" w:cs="Arial"/>
                <w:sz w:val="22"/>
                <w:szCs w:val="22"/>
              </w:rPr>
              <w:t>(2)</w:t>
            </w:r>
            <w:r w:rsidRPr="001821CC">
              <w:rPr>
                <w:rStyle w:val="listnumber"/>
                <w:rFonts w:ascii="Arial" w:hAnsi="Arial" w:cs="Arial"/>
                <w:sz w:val="22"/>
                <w:szCs w:val="22"/>
              </w:rPr>
              <w:t xml:space="preserve"> </w:t>
            </w:r>
            <w:r w:rsidR="00F52D57" w:rsidRPr="001821CC">
              <w:rPr>
                <w:rFonts w:ascii="Arial" w:hAnsi="Arial" w:cs="Arial"/>
                <w:sz w:val="22"/>
                <w:szCs w:val="22"/>
              </w:rPr>
              <w:t>The person with management or control of an industrial lift truck at a workplace must ensure that the truck is not used to carry a passenger unless</w:t>
            </w:r>
            <w:r w:rsidR="008036BF">
              <w:rPr>
                <w:rFonts w:ascii="Arial" w:hAnsi="Arial" w:cs="Arial"/>
                <w:sz w:val="22"/>
                <w:szCs w:val="22"/>
              </w:rPr>
              <w:t>;</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(a)</w:t>
            </w:r>
            <w:r w:rsidR="00E218B9" w:rsidRPr="001821CC">
              <w:rPr>
                <w:rStyle w:val="listnumber"/>
                <w:rFonts w:ascii="Arial" w:hAnsi="Arial" w:cs="Arial"/>
                <w:sz w:val="22"/>
                <w:szCs w:val="22"/>
              </w:rPr>
              <w:t xml:space="preserve"> </w:t>
            </w:r>
            <w:r w:rsidRPr="001821CC">
              <w:rPr>
                <w:rFonts w:ascii="Arial" w:hAnsi="Arial" w:cs="Arial"/>
                <w:sz w:val="22"/>
                <w:szCs w:val="22"/>
              </w:rPr>
              <w:t>the truck is designed to carry a seated passenger; and</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(b)</w:t>
            </w:r>
            <w:r w:rsidR="00E218B9" w:rsidRPr="001821CC">
              <w:rPr>
                <w:rStyle w:val="listnumber"/>
                <w:rFonts w:ascii="Arial" w:hAnsi="Arial" w:cs="Arial"/>
                <w:sz w:val="22"/>
                <w:szCs w:val="22"/>
              </w:rPr>
              <w:t xml:space="preserve"> </w:t>
            </w:r>
            <w:r w:rsidRPr="001821CC">
              <w:rPr>
                <w:rFonts w:ascii="Arial" w:hAnsi="Arial" w:cs="Arial"/>
                <w:sz w:val="22"/>
                <w:szCs w:val="22"/>
              </w:rPr>
              <w:t>the passenger seat is—</w:t>
            </w:r>
          </w:p>
          <w:p w:rsidR="00F52D57" w:rsidRPr="001821CC" w:rsidRDefault="00F52D57" w:rsidP="00F52D57">
            <w:pPr>
              <w:rPr>
                <w:rFonts w:ascii="Arial" w:hAnsi="Arial" w:cs="Arial"/>
                <w:sz w:val="22"/>
                <w:szCs w:val="22"/>
              </w:rPr>
            </w:pPr>
            <w:r w:rsidRPr="001821CC">
              <w:rPr>
                <w:rStyle w:val="listnumber"/>
                <w:rFonts w:ascii="Arial" w:hAnsi="Arial" w:cs="Arial"/>
                <w:sz w:val="22"/>
                <w:szCs w:val="22"/>
              </w:rPr>
              <w:t>(i)</w:t>
            </w:r>
            <w:r w:rsidR="00E218B9" w:rsidRPr="001821CC">
              <w:rPr>
                <w:rStyle w:val="listnumber"/>
                <w:rFonts w:ascii="Arial" w:hAnsi="Arial" w:cs="Arial"/>
                <w:sz w:val="22"/>
                <w:szCs w:val="22"/>
              </w:rPr>
              <w:t xml:space="preserve"> </w:t>
            </w:r>
            <w:r w:rsidRPr="001821CC">
              <w:rPr>
                <w:rFonts w:ascii="Arial" w:hAnsi="Arial" w:cs="Arial"/>
                <w:sz w:val="22"/>
                <w:szCs w:val="22"/>
              </w:rPr>
              <w:t>fitted with suitable seat restraints; and</w:t>
            </w:r>
          </w:p>
          <w:p w:rsidR="008036BF" w:rsidRDefault="00F52D57" w:rsidP="008036BF">
            <w:pPr>
              <w:rPr>
                <w:rFonts w:ascii="Arial" w:hAnsi="Arial" w:cs="Arial"/>
                <w:sz w:val="22"/>
                <w:szCs w:val="22"/>
              </w:rPr>
            </w:pPr>
            <w:r w:rsidRPr="001821CC">
              <w:rPr>
                <w:rStyle w:val="listnumber"/>
                <w:rFonts w:ascii="Arial" w:hAnsi="Arial" w:cs="Arial"/>
                <w:sz w:val="22"/>
                <w:szCs w:val="22"/>
              </w:rPr>
              <w:t>(ii)</w:t>
            </w:r>
            <w:r w:rsidR="00E218B9" w:rsidRPr="001821CC">
              <w:rPr>
                <w:rStyle w:val="listnumber"/>
                <w:rFonts w:ascii="Arial" w:hAnsi="Arial" w:cs="Arial"/>
                <w:sz w:val="22"/>
                <w:szCs w:val="22"/>
              </w:rPr>
              <w:t xml:space="preserve"> </w:t>
            </w:r>
            <w:r w:rsidRPr="001821CC">
              <w:rPr>
                <w:rFonts w:ascii="Arial" w:hAnsi="Arial" w:cs="Arial"/>
                <w:sz w:val="22"/>
                <w:szCs w:val="22"/>
              </w:rPr>
              <w:t>located within the zone of protection that is provided by the operator protective device required to be fitted to the industrial lift truck.</w:t>
            </w:r>
          </w:p>
          <w:p w:rsidR="008036BF" w:rsidRDefault="008036BF" w:rsidP="008036BF"/>
          <w:p w:rsidR="00F52D57" w:rsidRPr="008036BF" w:rsidRDefault="00F52D57" w:rsidP="002374D2">
            <w:pPr>
              <w:pStyle w:val="ListParagraph"/>
              <w:numPr>
                <w:ilvl w:val="0"/>
                <w:numId w:val="23"/>
              </w:numPr>
              <w:rPr>
                <w:rFonts w:ascii="Arial" w:hAnsi="Arial" w:cs="Arial"/>
                <w:sz w:val="22"/>
                <w:szCs w:val="22"/>
              </w:rPr>
            </w:pPr>
            <w:r w:rsidRPr="008036BF">
              <w:rPr>
                <w:rFonts w:ascii="Arial" w:hAnsi="Arial" w:cs="Arial"/>
                <w:sz w:val="22"/>
                <w:szCs w:val="22"/>
              </w:rPr>
              <w:t>The person with management or control of an industrial lift truck at a workplace must take all reasonable steps to ensure that a passenger in an industrial lift truck is seated in a seat that complies with subsection (2)(b).</w:t>
            </w:r>
          </w:p>
          <w:p w:rsidR="00F52D57" w:rsidRPr="008036BF" w:rsidRDefault="00F52D57" w:rsidP="00F52D57">
            <w:pPr>
              <w:pStyle w:val="note"/>
              <w:rPr>
                <w:rFonts w:ascii="Arial" w:hAnsi="Arial" w:cs="Arial"/>
                <w:sz w:val="22"/>
                <w:szCs w:val="22"/>
              </w:rPr>
            </w:pPr>
            <w:bookmarkStart w:id="202" w:name="sec.218-ssec.3-note"/>
            <w:bookmarkEnd w:id="202"/>
            <w:r w:rsidRPr="008036BF">
              <w:rPr>
                <w:rStyle w:val="noteheadingname"/>
                <w:rFonts w:ascii="Arial" w:hAnsi="Arial" w:cs="Arial"/>
                <w:sz w:val="22"/>
                <w:szCs w:val="22"/>
              </w:rPr>
              <w:t>Note—</w:t>
            </w:r>
          </w:p>
          <w:p w:rsidR="00F52D57" w:rsidRPr="008036BF" w:rsidRDefault="00F52D57" w:rsidP="00F52D57">
            <w:pPr>
              <w:rPr>
                <w:rFonts w:ascii="Arial" w:hAnsi="Arial" w:cs="Arial"/>
                <w:sz w:val="22"/>
                <w:szCs w:val="22"/>
              </w:rPr>
            </w:pPr>
            <w:hyperlink r:id="rId18" w:anchor="sec.214" w:history="1">
              <w:r w:rsidRPr="008036BF">
                <w:rPr>
                  <w:rStyle w:val="Hyperlink"/>
                  <w:rFonts w:ascii="Arial" w:hAnsi="Arial" w:cs="Arial"/>
                  <w:sz w:val="22"/>
                  <w:szCs w:val="22"/>
                </w:rPr>
                <w:t>Sections 214</w:t>
              </w:r>
            </w:hyperlink>
            <w:r w:rsidRPr="008036BF">
              <w:rPr>
                <w:rFonts w:ascii="Arial" w:hAnsi="Arial" w:cs="Arial"/>
                <w:sz w:val="22"/>
                <w:szCs w:val="22"/>
              </w:rPr>
              <w:t xml:space="preserve"> and </w:t>
            </w:r>
            <w:hyperlink r:id="rId19" w:anchor="sec.215" w:history="1">
              <w:r w:rsidRPr="008036BF">
                <w:rPr>
                  <w:rStyle w:val="Hyperlink"/>
                  <w:rFonts w:ascii="Arial" w:hAnsi="Arial" w:cs="Arial"/>
                  <w:sz w:val="22"/>
                  <w:szCs w:val="22"/>
                </w:rPr>
                <w:t>215</w:t>
              </w:r>
            </w:hyperlink>
            <w:r w:rsidRPr="008036BF">
              <w:rPr>
                <w:rFonts w:ascii="Arial" w:hAnsi="Arial" w:cs="Arial"/>
                <w:sz w:val="22"/>
                <w:szCs w:val="22"/>
              </w:rPr>
              <w:t xml:space="preserve"> will also apply to an industrial lift truck.</w:t>
            </w:r>
          </w:p>
          <w:p w:rsidR="00E218B9" w:rsidRPr="008036BF" w:rsidRDefault="00F52D57" w:rsidP="00E218B9">
            <w:pPr>
              <w:pStyle w:val="headingparagraph"/>
              <w:rPr>
                <w:rStyle w:val="headingname"/>
                <w:rFonts w:ascii="Arial" w:hAnsi="Arial" w:cs="Arial"/>
                <w:sz w:val="22"/>
                <w:szCs w:val="22"/>
              </w:rPr>
            </w:pPr>
            <w:bookmarkStart w:id="203" w:name="sec.219"/>
            <w:bookmarkEnd w:id="203"/>
            <w:r w:rsidRPr="008036BF">
              <w:rPr>
                <w:rFonts w:ascii="Arial" w:hAnsi="Arial" w:cs="Arial"/>
                <w:b/>
                <w:bCs/>
                <w:sz w:val="22"/>
                <w:szCs w:val="22"/>
              </w:rPr>
              <w:t>219</w:t>
            </w:r>
            <w:bookmarkStart w:id="204" w:name="H205"/>
            <w:bookmarkEnd w:id="204"/>
            <w:r w:rsidR="00E218B9" w:rsidRPr="008036BF">
              <w:rPr>
                <w:rFonts w:ascii="Arial" w:hAnsi="Arial" w:cs="Arial"/>
                <w:b/>
                <w:bCs/>
                <w:sz w:val="22"/>
                <w:szCs w:val="22"/>
              </w:rPr>
              <w:t xml:space="preserve"> </w:t>
            </w:r>
            <w:r w:rsidRPr="008036BF">
              <w:rPr>
                <w:rStyle w:val="hittext"/>
                <w:rFonts w:ascii="Arial" w:hAnsi="Arial" w:cs="Arial"/>
                <w:sz w:val="22"/>
                <w:szCs w:val="22"/>
              </w:rPr>
              <w:t>Plant</w:t>
            </w:r>
            <w:r w:rsidRPr="008036BF">
              <w:rPr>
                <w:rStyle w:val="headingname"/>
                <w:rFonts w:ascii="Arial" w:hAnsi="Arial" w:cs="Arial"/>
                <w:sz w:val="22"/>
                <w:szCs w:val="22"/>
              </w:rPr>
              <w:t xml:space="preserve"> that lifts or suspends loads</w:t>
            </w:r>
          </w:p>
          <w:p w:rsidR="00F52D57" w:rsidRPr="008036BF" w:rsidRDefault="00E218B9" w:rsidP="00E218B9">
            <w:pPr>
              <w:pStyle w:val="headingparagraph"/>
              <w:rPr>
                <w:rFonts w:ascii="Arial" w:hAnsi="Arial" w:cs="Arial"/>
                <w:sz w:val="22"/>
                <w:szCs w:val="22"/>
              </w:rPr>
            </w:pPr>
            <w:r w:rsidRPr="008036BF">
              <w:rPr>
                <w:rFonts w:ascii="Arial" w:hAnsi="Arial" w:cs="Arial"/>
                <w:sz w:val="22"/>
                <w:szCs w:val="22"/>
              </w:rPr>
              <w:t xml:space="preserve">(1) </w:t>
            </w:r>
            <w:r w:rsidR="00F52D57" w:rsidRPr="008036BF">
              <w:rPr>
                <w:rFonts w:ascii="Arial" w:hAnsi="Arial" w:cs="Arial"/>
                <w:sz w:val="22"/>
                <w:szCs w:val="22"/>
              </w:rPr>
              <w:t xml:space="preserve">This section applies </w:t>
            </w:r>
            <w:bookmarkStart w:id="205" w:name="H206"/>
            <w:bookmarkEnd w:id="205"/>
            <w:r w:rsidR="00F52D57" w:rsidRPr="008036BF">
              <w:rPr>
                <w:rStyle w:val="hittext"/>
                <w:rFonts w:ascii="Arial" w:hAnsi="Arial" w:cs="Arial"/>
                <w:sz w:val="22"/>
                <w:szCs w:val="22"/>
              </w:rPr>
              <w:t>in</w:t>
            </w:r>
            <w:r w:rsidR="00F52D57" w:rsidRPr="008036BF">
              <w:rPr>
                <w:rFonts w:ascii="Arial" w:hAnsi="Arial" w:cs="Arial"/>
                <w:sz w:val="22"/>
                <w:szCs w:val="22"/>
              </w:rPr>
              <w:t xml:space="preserve"> relation to </w:t>
            </w:r>
            <w:bookmarkStart w:id="206" w:name="H207"/>
            <w:bookmarkEnd w:id="206"/>
            <w:r w:rsidR="00F52D57" w:rsidRPr="008036BF">
              <w:rPr>
                <w:rStyle w:val="hittext"/>
                <w:rFonts w:ascii="Arial" w:hAnsi="Arial" w:cs="Arial"/>
                <w:sz w:val="22"/>
                <w:szCs w:val="22"/>
              </w:rPr>
              <w:t>plant</w:t>
            </w:r>
            <w:r w:rsidR="00F52D57" w:rsidRPr="008036BF">
              <w:rPr>
                <w:rFonts w:ascii="Arial" w:hAnsi="Arial" w:cs="Arial"/>
                <w:sz w:val="22"/>
                <w:szCs w:val="22"/>
              </w:rPr>
              <w:t xml:space="preserve"> that is used to lift or suspend persons or things.</w:t>
            </w:r>
          </w:p>
          <w:p w:rsidR="00F52D57" w:rsidRDefault="00F52D57" w:rsidP="00F52D57">
            <w:pPr>
              <w:rPr>
                <w:rFonts w:ascii="Arial" w:hAnsi="Arial" w:cs="Arial"/>
                <w:sz w:val="22"/>
                <w:szCs w:val="22"/>
              </w:rPr>
            </w:pPr>
            <w:r w:rsidRPr="008036BF">
              <w:rPr>
                <w:rStyle w:val="listnumber"/>
                <w:rFonts w:ascii="Arial" w:hAnsi="Arial" w:cs="Arial"/>
                <w:sz w:val="22"/>
                <w:szCs w:val="22"/>
              </w:rPr>
              <w:t>(2)</w:t>
            </w:r>
            <w:bookmarkStart w:id="207" w:name="H208"/>
            <w:bookmarkEnd w:id="207"/>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person with management or control of </w:t>
            </w:r>
            <w:bookmarkStart w:id="208" w:name="H209"/>
            <w:bookmarkEnd w:id="208"/>
            <w:r w:rsidRPr="008036BF">
              <w:rPr>
                <w:rStyle w:val="hittext"/>
                <w:rFonts w:ascii="Arial" w:hAnsi="Arial" w:cs="Arial"/>
                <w:sz w:val="22"/>
                <w:szCs w:val="22"/>
              </w:rPr>
              <w:t>plant</w:t>
            </w:r>
            <w:r w:rsidRPr="008036BF">
              <w:rPr>
                <w:rFonts w:ascii="Arial" w:hAnsi="Arial" w:cs="Arial"/>
                <w:sz w:val="22"/>
                <w:szCs w:val="22"/>
              </w:rPr>
              <w:t xml:space="preserve"> at a </w:t>
            </w:r>
            <w:bookmarkStart w:id="209" w:name="H210"/>
            <w:bookmarkEnd w:id="209"/>
            <w:r w:rsidRPr="008036BF">
              <w:rPr>
                <w:rStyle w:val="hittext"/>
                <w:rFonts w:ascii="Arial" w:hAnsi="Arial" w:cs="Arial"/>
                <w:sz w:val="22"/>
                <w:szCs w:val="22"/>
              </w:rPr>
              <w:t>workplace</w:t>
            </w:r>
            <w:r w:rsidRPr="008036BF">
              <w:rPr>
                <w:rFonts w:ascii="Arial" w:hAnsi="Arial" w:cs="Arial"/>
                <w:sz w:val="22"/>
                <w:szCs w:val="22"/>
              </w:rPr>
              <w:t xml:space="preserve"> must ensure, so far as is reasonably practicable, that </w:t>
            </w:r>
            <w:bookmarkStart w:id="210" w:name="H211"/>
            <w:bookmarkEnd w:id="210"/>
            <w:r w:rsidRPr="008036BF">
              <w:rPr>
                <w:rStyle w:val="hittext"/>
                <w:rFonts w:ascii="Arial" w:hAnsi="Arial" w:cs="Arial"/>
                <w:sz w:val="22"/>
                <w:szCs w:val="22"/>
              </w:rPr>
              <w:t>the</w:t>
            </w:r>
            <w:r w:rsidRPr="008036BF">
              <w:rPr>
                <w:rFonts w:ascii="Arial" w:hAnsi="Arial" w:cs="Arial"/>
                <w:sz w:val="22"/>
                <w:szCs w:val="22"/>
              </w:rPr>
              <w:t xml:space="preserve"> </w:t>
            </w:r>
            <w:bookmarkStart w:id="211" w:name="H212"/>
            <w:bookmarkEnd w:id="211"/>
            <w:r w:rsidRPr="008036BF">
              <w:rPr>
                <w:rStyle w:val="hittext"/>
                <w:rFonts w:ascii="Arial" w:hAnsi="Arial" w:cs="Arial"/>
                <w:sz w:val="22"/>
                <w:szCs w:val="22"/>
              </w:rPr>
              <w:t>plant</w:t>
            </w:r>
            <w:r w:rsidRPr="008036BF">
              <w:rPr>
                <w:rFonts w:ascii="Arial" w:hAnsi="Arial" w:cs="Arial"/>
                <w:sz w:val="22"/>
                <w:szCs w:val="22"/>
              </w:rPr>
              <w:t xml:space="preserve"> used is specifically designed to lift or suspend </w:t>
            </w:r>
            <w:bookmarkStart w:id="212" w:name="H213"/>
            <w:bookmarkEnd w:id="212"/>
            <w:r w:rsidRPr="008036BF">
              <w:rPr>
                <w:rStyle w:val="hittext"/>
                <w:rFonts w:ascii="Arial" w:hAnsi="Arial" w:cs="Arial"/>
                <w:sz w:val="22"/>
                <w:szCs w:val="22"/>
              </w:rPr>
              <w:t>the</w:t>
            </w:r>
            <w:r w:rsidRPr="008036BF">
              <w:rPr>
                <w:rFonts w:ascii="Arial" w:hAnsi="Arial" w:cs="Arial"/>
                <w:sz w:val="22"/>
                <w:szCs w:val="22"/>
              </w:rPr>
              <w:t xml:space="preserve"> load.</w:t>
            </w:r>
          </w:p>
          <w:p w:rsidR="009C610D" w:rsidRPr="008036BF" w:rsidRDefault="009C610D"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(3)</w:t>
            </w:r>
            <w:r w:rsidRPr="008036BF">
              <w:rPr>
                <w:rStyle w:val="listnumber"/>
                <w:rFonts w:ascii="Arial" w:hAnsi="Arial" w:cs="Arial"/>
                <w:sz w:val="22"/>
                <w:szCs w:val="22"/>
              </w:rPr>
              <w:t xml:space="preserve"> </w:t>
            </w:r>
            <w:r w:rsidR="00F52D57" w:rsidRPr="008036BF">
              <w:rPr>
                <w:rFonts w:ascii="Arial" w:hAnsi="Arial" w:cs="Arial"/>
                <w:sz w:val="22"/>
                <w:szCs w:val="22"/>
              </w:rPr>
              <w:t xml:space="preserve">If it is not reasonably practicable to use </w:t>
            </w:r>
            <w:bookmarkStart w:id="213" w:name="H214"/>
            <w:bookmarkEnd w:id="213"/>
            <w:r w:rsidR="00F52D57" w:rsidRPr="008036BF">
              <w:rPr>
                <w:rStyle w:val="hittext"/>
                <w:rFonts w:ascii="Arial" w:hAnsi="Arial" w:cs="Arial"/>
                <w:sz w:val="22"/>
                <w:szCs w:val="22"/>
              </w:rPr>
              <w:t>plant</w:t>
            </w:r>
            <w:r w:rsidR="00F52D57" w:rsidRPr="008036BF">
              <w:rPr>
                <w:rFonts w:ascii="Arial" w:hAnsi="Arial" w:cs="Arial"/>
                <w:sz w:val="22"/>
                <w:szCs w:val="22"/>
              </w:rPr>
              <w:t xml:space="preserve"> that is specifically designed to lift or suspend </w:t>
            </w:r>
            <w:bookmarkStart w:id="214" w:name="H215"/>
            <w:bookmarkEnd w:id="214"/>
            <w:r w:rsidR="00F52D57" w:rsidRPr="008036BF">
              <w:rPr>
                <w:rStyle w:val="hittext"/>
                <w:rFonts w:ascii="Arial" w:hAnsi="Arial" w:cs="Arial"/>
                <w:sz w:val="22"/>
                <w:szCs w:val="22"/>
              </w:rPr>
              <w:t>the</w:t>
            </w:r>
            <w:r w:rsidR="00F52D57" w:rsidRPr="008036BF">
              <w:rPr>
                <w:rFonts w:ascii="Arial" w:hAnsi="Arial" w:cs="Arial"/>
                <w:sz w:val="22"/>
                <w:szCs w:val="22"/>
              </w:rPr>
              <w:t xml:space="preserve"> load, </w:t>
            </w:r>
            <w:bookmarkStart w:id="215" w:name="H216"/>
            <w:bookmarkEnd w:id="215"/>
            <w:r w:rsidR="00F52D57" w:rsidRPr="008036BF">
              <w:rPr>
                <w:rStyle w:val="hittext"/>
                <w:rFonts w:ascii="Arial" w:hAnsi="Arial" w:cs="Arial"/>
                <w:sz w:val="22"/>
                <w:szCs w:val="22"/>
              </w:rPr>
              <w:t>the</w:t>
            </w:r>
            <w:r w:rsidR="00F52D57" w:rsidRPr="008036BF">
              <w:rPr>
                <w:rFonts w:ascii="Arial" w:hAnsi="Arial" w:cs="Arial"/>
                <w:sz w:val="22"/>
                <w:szCs w:val="22"/>
              </w:rPr>
              <w:t xml:space="preserve"> person must ensure that—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bookmarkStart w:id="216" w:name="H217"/>
            <w:bookmarkEnd w:id="216"/>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w:t>
            </w:r>
            <w:bookmarkStart w:id="217" w:name="H218"/>
            <w:bookmarkEnd w:id="217"/>
            <w:r w:rsidRPr="008036BF">
              <w:rPr>
                <w:rStyle w:val="hittext"/>
                <w:rFonts w:ascii="Arial" w:hAnsi="Arial" w:cs="Arial"/>
                <w:sz w:val="22"/>
                <w:szCs w:val="22"/>
              </w:rPr>
              <w:t>plant</w:t>
            </w:r>
            <w:r w:rsidRPr="008036BF">
              <w:rPr>
                <w:rFonts w:ascii="Arial" w:hAnsi="Arial" w:cs="Arial"/>
                <w:sz w:val="22"/>
                <w:szCs w:val="22"/>
              </w:rPr>
              <w:t xml:space="preserve"> does not cause a greater risk to health and safety than if specifically designed </w:t>
            </w:r>
            <w:bookmarkStart w:id="218" w:name="H219"/>
            <w:bookmarkEnd w:id="218"/>
            <w:r w:rsidRPr="008036BF">
              <w:rPr>
                <w:rStyle w:val="hittext"/>
                <w:rFonts w:ascii="Arial" w:hAnsi="Arial" w:cs="Arial"/>
                <w:sz w:val="22"/>
                <w:szCs w:val="22"/>
              </w:rPr>
              <w:t>plant</w:t>
            </w:r>
            <w:r w:rsidRPr="008036BF">
              <w:rPr>
                <w:rFonts w:ascii="Arial" w:hAnsi="Arial" w:cs="Arial"/>
                <w:sz w:val="22"/>
                <w:szCs w:val="22"/>
              </w:rPr>
              <w:t xml:space="preserve"> were used;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 xml:space="preserve">if </w:t>
            </w:r>
            <w:bookmarkStart w:id="219" w:name="H220"/>
            <w:bookmarkEnd w:id="219"/>
            <w:r w:rsidRPr="008036BF">
              <w:rPr>
                <w:rStyle w:val="hittext"/>
                <w:rFonts w:ascii="Arial" w:hAnsi="Arial" w:cs="Arial"/>
                <w:sz w:val="22"/>
                <w:szCs w:val="22"/>
              </w:rPr>
              <w:t>the</w:t>
            </w:r>
            <w:r w:rsidRPr="008036BF">
              <w:rPr>
                <w:rFonts w:ascii="Arial" w:hAnsi="Arial" w:cs="Arial"/>
                <w:sz w:val="22"/>
                <w:szCs w:val="22"/>
              </w:rPr>
              <w:t xml:space="preserve"> </w:t>
            </w:r>
            <w:bookmarkStart w:id="220" w:name="H221"/>
            <w:bookmarkEnd w:id="220"/>
            <w:r w:rsidRPr="008036BF">
              <w:rPr>
                <w:rStyle w:val="hittext"/>
                <w:rFonts w:ascii="Arial" w:hAnsi="Arial" w:cs="Arial"/>
                <w:sz w:val="22"/>
                <w:szCs w:val="22"/>
              </w:rPr>
              <w:t>plant</w:t>
            </w:r>
            <w:r w:rsidRPr="008036BF">
              <w:rPr>
                <w:rFonts w:ascii="Arial" w:hAnsi="Arial" w:cs="Arial"/>
                <w:sz w:val="22"/>
                <w:szCs w:val="22"/>
              </w:rPr>
              <w:t xml:space="preserve"> is lifting or suspending persons, </w:t>
            </w:r>
            <w:bookmarkStart w:id="221" w:name="H222"/>
            <w:bookmarkEnd w:id="221"/>
            <w:r w:rsidRPr="008036BF">
              <w:rPr>
                <w:rStyle w:val="hittext"/>
                <w:rFonts w:ascii="Arial" w:hAnsi="Arial" w:cs="Arial"/>
                <w:sz w:val="22"/>
                <w:szCs w:val="22"/>
              </w:rPr>
              <w:t>the</w:t>
            </w:r>
            <w:r w:rsidRPr="008036BF">
              <w:rPr>
                <w:rFonts w:ascii="Arial" w:hAnsi="Arial" w:cs="Arial"/>
                <w:sz w:val="22"/>
                <w:szCs w:val="22"/>
              </w:rPr>
              <w:t xml:space="preserve"> use of </w:t>
            </w:r>
            <w:bookmarkStart w:id="222" w:name="H223"/>
            <w:bookmarkEnd w:id="222"/>
            <w:r w:rsidRPr="008036BF">
              <w:rPr>
                <w:rStyle w:val="hittext"/>
                <w:rFonts w:ascii="Arial" w:hAnsi="Arial" w:cs="Arial"/>
                <w:sz w:val="22"/>
                <w:szCs w:val="22"/>
              </w:rPr>
              <w:t>the</w:t>
            </w:r>
            <w:r w:rsidRPr="008036BF">
              <w:rPr>
                <w:rFonts w:ascii="Arial" w:hAnsi="Arial" w:cs="Arial"/>
                <w:sz w:val="22"/>
                <w:szCs w:val="22"/>
              </w:rPr>
              <w:t xml:space="preserve"> </w:t>
            </w:r>
            <w:bookmarkStart w:id="223" w:name="H224"/>
            <w:bookmarkEnd w:id="223"/>
            <w:r w:rsidRPr="008036BF">
              <w:rPr>
                <w:rStyle w:val="hittext"/>
                <w:rFonts w:ascii="Arial" w:hAnsi="Arial" w:cs="Arial"/>
                <w:sz w:val="22"/>
                <w:szCs w:val="22"/>
              </w:rPr>
              <w:t>plant</w:t>
            </w:r>
            <w:r w:rsidRPr="008036BF">
              <w:rPr>
                <w:rFonts w:ascii="Arial" w:hAnsi="Arial" w:cs="Arial"/>
                <w:sz w:val="22"/>
                <w:szCs w:val="22"/>
              </w:rPr>
              <w:t xml:space="preserve"> complies with </w:t>
            </w:r>
            <w:hyperlink r:id="rId20" w:anchor="sec.220" w:history="1">
              <w:r w:rsidRPr="008036BF">
                <w:rPr>
                  <w:rStyle w:val="Hyperlink"/>
                  <w:rFonts w:ascii="Arial" w:hAnsi="Arial" w:cs="Arial"/>
                  <w:sz w:val="22"/>
                  <w:szCs w:val="22"/>
                </w:rPr>
                <w:t>section 220</w:t>
              </w:r>
            </w:hyperlink>
            <w:r w:rsidRPr="008036BF">
              <w:rPr>
                <w:rFonts w:ascii="Arial" w:hAnsi="Arial" w:cs="Arial"/>
                <w:sz w:val="22"/>
                <w:szCs w:val="22"/>
              </w:rPr>
              <w:t>.</w:t>
            </w:r>
          </w:p>
          <w:p w:rsidR="00E218B9" w:rsidRDefault="00E218B9" w:rsidP="00F52D57">
            <w:pPr>
              <w:rPr>
                <w:rStyle w:val="listnumber"/>
              </w:rPr>
            </w:pPr>
            <w:r>
              <w:rPr>
                <w:rStyle w:val="listnumber"/>
              </w:rPr>
              <w:t xml:space="preserve"> </w:t>
            </w:r>
          </w:p>
          <w:p w:rsidR="00F52D57" w:rsidRPr="008036BF" w:rsidRDefault="00E218B9" w:rsidP="00F52D57">
            <w:pPr>
              <w:rPr>
                <w:rFonts w:ascii="Arial" w:hAnsi="Arial" w:cs="Arial"/>
                <w:sz w:val="22"/>
                <w:szCs w:val="22"/>
              </w:rPr>
            </w:pPr>
            <w:r>
              <w:rPr>
                <w:rStyle w:val="listnumber"/>
              </w:rPr>
              <w:t xml:space="preserve"> </w:t>
            </w:r>
            <w:r w:rsidR="00F52D57" w:rsidRPr="008036BF">
              <w:rPr>
                <w:rStyle w:val="listnumber"/>
                <w:rFonts w:ascii="Arial" w:hAnsi="Arial" w:cs="Arial"/>
                <w:sz w:val="22"/>
                <w:szCs w:val="22"/>
              </w:rPr>
              <w:t>(4)</w:t>
            </w:r>
            <w:bookmarkStart w:id="224" w:name="H225"/>
            <w:bookmarkEnd w:id="224"/>
            <w:r w:rsidRPr="008036BF">
              <w:rPr>
                <w:rStyle w:val="listnumber"/>
                <w:rFonts w:ascii="Arial" w:hAnsi="Arial" w:cs="Arial"/>
                <w:sz w:val="22"/>
                <w:szCs w:val="22"/>
              </w:rPr>
              <w:t xml:space="preserve"> </w:t>
            </w:r>
            <w:r w:rsidR="00F52D57" w:rsidRPr="008036BF">
              <w:rPr>
                <w:rStyle w:val="hittext"/>
                <w:rFonts w:ascii="Arial" w:hAnsi="Arial" w:cs="Arial"/>
                <w:sz w:val="22"/>
                <w:szCs w:val="22"/>
              </w:rPr>
              <w:t>The</w:t>
            </w:r>
            <w:r w:rsidR="00F52D57" w:rsidRPr="008036BF">
              <w:rPr>
                <w:rFonts w:ascii="Arial" w:hAnsi="Arial" w:cs="Arial"/>
                <w:sz w:val="22"/>
                <w:szCs w:val="22"/>
              </w:rPr>
              <w:t xml:space="preserve"> person must ensure that </w:t>
            </w:r>
            <w:bookmarkStart w:id="225" w:name="H226"/>
            <w:bookmarkEnd w:id="225"/>
            <w:r w:rsidR="00F52D57" w:rsidRPr="008036BF">
              <w:rPr>
                <w:rStyle w:val="hittext"/>
                <w:rFonts w:ascii="Arial" w:hAnsi="Arial" w:cs="Arial"/>
                <w:sz w:val="22"/>
                <w:szCs w:val="22"/>
              </w:rPr>
              <w:t>the</w:t>
            </w:r>
            <w:r w:rsidR="00F52D57" w:rsidRPr="008036BF">
              <w:rPr>
                <w:rFonts w:ascii="Arial" w:hAnsi="Arial" w:cs="Arial"/>
                <w:sz w:val="22"/>
                <w:szCs w:val="22"/>
              </w:rPr>
              <w:t xml:space="preserve"> lifting and suspending is carried out—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 xml:space="preserve">with lifting attachments that are suitable for </w:t>
            </w:r>
            <w:bookmarkStart w:id="226" w:name="H227"/>
            <w:bookmarkEnd w:id="226"/>
            <w:r w:rsidRPr="008036BF">
              <w:rPr>
                <w:rStyle w:val="hittext"/>
                <w:rFonts w:ascii="Arial" w:hAnsi="Arial" w:cs="Arial"/>
                <w:sz w:val="22"/>
                <w:szCs w:val="22"/>
              </w:rPr>
              <w:t>the</w:t>
            </w:r>
            <w:r w:rsidRPr="008036BF">
              <w:rPr>
                <w:rFonts w:ascii="Arial" w:hAnsi="Arial" w:cs="Arial"/>
                <w:sz w:val="22"/>
                <w:szCs w:val="22"/>
              </w:rPr>
              <w:t xml:space="preserve"> load being lifted or suspended;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 xml:space="preserve">within </w:t>
            </w:r>
            <w:bookmarkStart w:id="227" w:name="H228"/>
            <w:bookmarkEnd w:id="227"/>
            <w:r w:rsidRPr="008036BF">
              <w:rPr>
                <w:rStyle w:val="hittext"/>
                <w:rFonts w:ascii="Arial" w:hAnsi="Arial" w:cs="Arial"/>
                <w:sz w:val="22"/>
                <w:szCs w:val="22"/>
              </w:rPr>
              <w:t>the</w:t>
            </w:r>
            <w:r w:rsidRPr="008036BF">
              <w:rPr>
                <w:rFonts w:ascii="Arial" w:hAnsi="Arial" w:cs="Arial"/>
                <w:sz w:val="22"/>
                <w:szCs w:val="22"/>
              </w:rPr>
              <w:t xml:space="preserve"> safe working limits of </w:t>
            </w:r>
            <w:bookmarkStart w:id="228" w:name="H229"/>
            <w:bookmarkEnd w:id="228"/>
            <w:r w:rsidRPr="008036BF">
              <w:rPr>
                <w:rStyle w:val="hittext"/>
                <w:rFonts w:ascii="Arial" w:hAnsi="Arial" w:cs="Arial"/>
                <w:sz w:val="22"/>
                <w:szCs w:val="22"/>
              </w:rPr>
              <w:t>the</w:t>
            </w:r>
            <w:r w:rsidRPr="008036BF">
              <w:rPr>
                <w:rFonts w:ascii="Arial" w:hAnsi="Arial" w:cs="Arial"/>
                <w:sz w:val="22"/>
                <w:szCs w:val="22"/>
              </w:rPr>
              <w:t xml:space="preserve"> </w:t>
            </w:r>
            <w:bookmarkStart w:id="229" w:name="H230"/>
            <w:bookmarkEnd w:id="229"/>
            <w:r w:rsidRPr="008036BF">
              <w:rPr>
                <w:rStyle w:val="hittext"/>
                <w:rFonts w:ascii="Arial" w:hAnsi="Arial" w:cs="Arial"/>
                <w:sz w:val="22"/>
                <w:szCs w:val="22"/>
              </w:rPr>
              <w:t>plant</w:t>
            </w:r>
            <w:r w:rsidRPr="008036BF">
              <w:rPr>
                <w:rFonts w:ascii="Arial" w:hAnsi="Arial" w:cs="Arial"/>
                <w:sz w:val="22"/>
                <w:szCs w:val="22"/>
              </w:rPr>
              <w:t>.</w:t>
            </w:r>
          </w:p>
          <w:p w:rsidR="00E218B9" w:rsidRPr="008036BF" w:rsidRDefault="00E218B9" w:rsidP="00F52D57">
            <w:pPr>
              <w:rPr>
                <w:rStyle w:val="listnumber"/>
                <w:rFonts w:ascii="Arial" w:hAnsi="Arial" w:cs="Arial"/>
                <w:sz w:val="22"/>
                <w:szCs w:val="22"/>
              </w:rPr>
            </w:pPr>
            <w:r w:rsidRPr="008036BF">
              <w:rPr>
                <w:rStyle w:val="listnumber"/>
                <w:rFonts w:ascii="Arial" w:hAnsi="Arial" w:cs="Arial"/>
                <w:sz w:val="22"/>
                <w:szCs w:val="22"/>
              </w:rPr>
              <w:t xml:space="preserve"> </w:t>
            </w: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(5)</w:t>
            </w:r>
            <w:bookmarkStart w:id="230" w:name="H231"/>
            <w:bookmarkEnd w:id="230"/>
            <w:r w:rsidRPr="008036BF">
              <w:rPr>
                <w:rStyle w:val="listnumber"/>
                <w:rFonts w:ascii="Arial" w:hAnsi="Arial" w:cs="Arial"/>
                <w:sz w:val="22"/>
                <w:szCs w:val="22"/>
              </w:rPr>
              <w:t xml:space="preserve"> </w:t>
            </w:r>
            <w:r w:rsidR="00F52D57" w:rsidRPr="008036BF">
              <w:rPr>
                <w:rStyle w:val="hittext"/>
                <w:rFonts w:ascii="Arial" w:hAnsi="Arial" w:cs="Arial"/>
                <w:sz w:val="22"/>
                <w:szCs w:val="22"/>
              </w:rPr>
              <w:t>The</w:t>
            </w:r>
            <w:r w:rsidR="00F52D57" w:rsidRPr="008036BF">
              <w:rPr>
                <w:rFonts w:ascii="Arial" w:hAnsi="Arial" w:cs="Arial"/>
                <w:sz w:val="22"/>
                <w:szCs w:val="22"/>
              </w:rPr>
              <w:t xml:space="preserve"> person must ensure, so far as is reasonably practicable, that no loads are suspended or travel over a person unless </w:t>
            </w:r>
            <w:bookmarkStart w:id="231" w:name="H232"/>
            <w:bookmarkEnd w:id="231"/>
            <w:r w:rsidR="00F52D57" w:rsidRPr="008036BF">
              <w:rPr>
                <w:rStyle w:val="hittext"/>
                <w:rFonts w:ascii="Arial" w:hAnsi="Arial" w:cs="Arial"/>
                <w:sz w:val="22"/>
                <w:szCs w:val="22"/>
              </w:rPr>
              <w:t>the</w:t>
            </w:r>
            <w:r w:rsidR="00F52D57" w:rsidRPr="008036BF">
              <w:rPr>
                <w:rFonts w:ascii="Arial" w:hAnsi="Arial" w:cs="Arial"/>
                <w:sz w:val="22"/>
                <w:szCs w:val="22"/>
              </w:rPr>
              <w:t xml:space="preserve"> </w:t>
            </w:r>
            <w:bookmarkStart w:id="232" w:name="H233"/>
            <w:bookmarkEnd w:id="232"/>
            <w:r w:rsidR="00F52D57" w:rsidRPr="008036BF">
              <w:rPr>
                <w:rStyle w:val="hittext"/>
                <w:rFonts w:ascii="Arial" w:hAnsi="Arial" w:cs="Arial"/>
                <w:sz w:val="22"/>
                <w:szCs w:val="22"/>
              </w:rPr>
              <w:t>plant</w:t>
            </w:r>
            <w:r w:rsidR="00F52D57" w:rsidRPr="008036BF">
              <w:rPr>
                <w:rFonts w:ascii="Arial" w:hAnsi="Arial" w:cs="Arial"/>
                <w:sz w:val="22"/>
                <w:szCs w:val="22"/>
              </w:rPr>
              <w:t xml:space="preserve"> is specifically designed for that purpose.</w:t>
            </w:r>
            <w:r w:rsidRPr="008036BF">
              <w:rPr>
                <w:rFonts w:ascii="Arial" w:hAnsi="Arial" w:cs="Arial"/>
                <w:sz w:val="22"/>
                <w:szCs w:val="22"/>
              </w:rPr>
              <w:t xml:space="preserve"> </w:t>
            </w:r>
          </w:p>
          <w:p w:rsidR="00E218B9" w:rsidRPr="008036BF" w:rsidRDefault="00E218B9" w:rsidP="00F52D57">
            <w:pPr>
              <w:rPr>
                <w:rFonts w:ascii="Arial" w:hAnsi="Arial" w:cs="Arial"/>
                <w:sz w:val="22"/>
                <w:szCs w:val="22"/>
              </w:rPr>
            </w:pPr>
          </w:p>
          <w:p w:rsidR="00E218B9" w:rsidRPr="008036BF" w:rsidRDefault="00F52D57" w:rsidP="002374D2">
            <w:pPr>
              <w:pStyle w:val="ListParagraph"/>
              <w:numPr>
                <w:ilvl w:val="0"/>
                <w:numId w:val="24"/>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so far as is reasonably practicable, that loads are lifted or suspended </w:t>
            </w:r>
            <w:bookmarkStart w:id="233" w:name="H235"/>
            <w:bookmarkEnd w:id="233"/>
            <w:r w:rsidRPr="008036BF">
              <w:rPr>
                <w:rStyle w:val="hittext"/>
                <w:rFonts w:ascii="Arial" w:hAnsi="Arial" w:cs="Arial"/>
                <w:sz w:val="22"/>
                <w:szCs w:val="22"/>
              </w:rPr>
              <w:t>in</w:t>
            </w:r>
            <w:r w:rsidRPr="008036BF">
              <w:rPr>
                <w:rFonts w:ascii="Arial" w:hAnsi="Arial" w:cs="Arial"/>
                <w:sz w:val="22"/>
                <w:szCs w:val="22"/>
              </w:rPr>
              <w:t xml:space="preserve"> a way that ensures that </w:t>
            </w:r>
            <w:bookmarkStart w:id="234" w:name="H236"/>
            <w:bookmarkEnd w:id="234"/>
            <w:r w:rsidRPr="008036BF">
              <w:rPr>
                <w:rStyle w:val="hittext"/>
                <w:rFonts w:ascii="Arial" w:hAnsi="Arial" w:cs="Arial"/>
                <w:sz w:val="22"/>
                <w:szCs w:val="22"/>
              </w:rPr>
              <w:t>the</w:t>
            </w:r>
            <w:r w:rsidRPr="008036BF">
              <w:rPr>
                <w:rFonts w:ascii="Arial" w:hAnsi="Arial" w:cs="Arial"/>
                <w:sz w:val="22"/>
                <w:szCs w:val="22"/>
              </w:rPr>
              <w:t xml:space="preserve"> load remains under control during </w:t>
            </w:r>
            <w:bookmarkStart w:id="235" w:name="H237"/>
            <w:bookmarkEnd w:id="235"/>
            <w:r w:rsidRPr="008036BF">
              <w:rPr>
                <w:rStyle w:val="hittext"/>
                <w:rFonts w:ascii="Arial" w:hAnsi="Arial" w:cs="Arial"/>
                <w:sz w:val="22"/>
                <w:szCs w:val="22"/>
              </w:rPr>
              <w:t>the</w:t>
            </w:r>
            <w:r w:rsidRPr="008036BF">
              <w:rPr>
                <w:rFonts w:ascii="Arial" w:hAnsi="Arial" w:cs="Arial"/>
                <w:sz w:val="22"/>
                <w:szCs w:val="22"/>
              </w:rPr>
              <w:t xml:space="preserve"> activity.</w:t>
            </w:r>
            <w:bookmarkStart w:id="236" w:name="H238"/>
            <w:bookmarkEnd w:id="236"/>
          </w:p>
          <w:p w:rsidR="00E218B9" w:rsidRPr="008036BF" w:rsidRDefault="00E218B9" w:rsidP="00E218B9">
            <w:pPr>
              <w:pStyle w:val="ListParagraph"/>
              <w:rPr>
                <w:rFonts w:ascii="Arial" w:hAnsi="Arial" w:cs="Arial"/>
                <w:sz w:val="22"/>
                <w:szCs w:val="22"/>
              </w:rPr>
            </w:pPr>
          </w:p>
          <w:p w:rsidR="00E218B9" w:rsidRPr="008036BF" w:rsidRDefault="00F52D57" w:rsidP="002374D2">
            <w:pPr>
              <w:pStyle w:val="ListParagraph"/>
              <w:numPr>
                <w:ilvl w:val="0"/>
                <w:numId w:val="24"/>
              </w:numPr>
              <w:rPr>
                <w:rFonts w:ascii="Arial" w:hAnsi="Arial" w:cs="Arial"/>
                <w:sz w:val="22"/>
                <w:szCs w:val="22"/>
              </w:rPr>
            </w:pPr>
            <w:r w:rsidRPr="008036BF">
              <w:rPr>
                <w:rStyle w:val="hittext"/>
                <w:rFonts w:ascii="Arial" w:hAnsi="Arial" w:cs="Arial"/>
                <w:sz w:val="22"/>
                <w:szCs w:val="22"/>
              </w:rPr>
              <w:lastRenderedPageBreak/>
              <w:t>The</w:t>
            </w:r>
            <w:r w:rsidRPr="008036BF">
              <w:rPr>
                <w:rFonts w:ascii="Arial" w:hAnsi="Arial" w:cs="Arial"/>
                <w:sz w:val="22"/>
                <w:szCs w:val="22"/>
              </w:rPr>
              <w:t xml:space="preserve"> person must ensure, so far as is reasonably practicable, that no load is lifted simultaneously by more than 1 piece of </w:t>
            </w:r>
            <w:bookmarkStart w:id="237" w:name="H239"/>
            <w:bookmarkEnd w:id="237"/>
            <w:r w:rsidRPr="008036BF">
              <w:rPr>
                <w:rStyle w:val="hittext"/>
                <w:rFonts w:ascii="Arial" w:hAnsi="Arial" w:cs="Arial"/>
                <w:sz w:val="22"/>
                <w:szCs w:val="22"/>
              </w:rPr>
              <w:t>plant</w:t>
            </w:r>
            <w:r w:rsidRPr="008036BF">
              <w:rPr>
                <w:rFonts w:ascii="Arial" w:hAnsi="Arial" w:cs="Arial"/>
                <w:sz w:val="22"/>
                <w:szCs w:val="22"/>
              </w:rPr>
              <w:t xml:space="preserve"> unless each piece of </w:t>
            </w:r>
            <w:bookmarkStart w:id="238" w:name="H240"/>
            <w:bookmarkEnd w:id="238"/>
            <w:r w:rsidRPr="008036BF">
              <w:rPr>
                <w:rStyle w:val="hittext"/>
                <w:rFonts w:ascii="Arial" w:hAnsi="Arial" w:cs="Arial"/>
                <w:sz w:val="22"/>
                <w:szCs w:val="22"/>
              </w:rPr>
              <w:t>plant</w:t>
            </w:r>
            <w:r w:rsidRPr="008036BF">
              <w:rPr>
                <w:rFonts w:ascii="Arial" w:hAnsi="Arial" w:cs="Arial"/>
                <w:sz w:val="22"/>
                <w:szCs w:val="22"/>
              </w:rPr>
              <w:t xml:space="preserve"> used to lift </w:t>
            </w:r>
            <w:bookmarkStart w:id="239" w:name="H241"/>
            <w:bookmarkEnd w:id="239"/>
            <w:r w:rsidRPr="008036BF">
              <w:rPr>
                <w:rStyle w:val="hittext"/>
                <w:rFonts w:ascii="Arial" w:hAnsi="Arial" w:cs="Arial"/>
                <w:sz w:val="22"/>
                <w:szCs w:val="22"/>
              </w:rPr>
              <w:t>the</w:t>
            </w:r>
            <w:r w:rsidRPr="008036BF">
              <w:rPr>
                <w:rFonts w:ascii="Arial" w:hAnsi="Arial" w:cs="Arial"/>
                <w:sz w:val="22"/>
                <w:szCs w:val="22"/>
              </w:rPr>
              <w:t xml:space="preserve"> load is specifically designed to lift a load.</w:t>
            </w:r>
            <w:bookmarkStart w:id="240" w:name="sec.220"/>
            <w:bookmarkEnd w:id="240"/>
          </w:p>
          <w:p w:rsidR="00E218B9" w:rsidRDefault="00E218B9" w:rsidP="00E218B9">
            <w:pPr>
              <w:pStyle w:val="ListParagraph"/>
              <w:rPr>
                <w:b/>
                <w:bCs/>
              </w:rPr>
            </w:pPr>
          </w:p>
          <w:p w:rsidR="00E218B9" w:rsidRPr="00E218B9" w:rsidRDefault="00E218B9" w:rsidP="00E218B9">
            <w:pPr>
              <w:pStyle w:val="ListParagraph"/>
              <w:rPr>
                <w:b/>
                <w:bCs/>
              </w:rPr>
            </w:pPr>
          </w:p>
          <w:p w:rsidR="00F52D57" w:rsidRDefault="00F52D57" w:rsidP="00E218B9">
            <w:pPr>
              <w:rPr>
                <w:rStyle w:val="headingname"/>
                <w:rFonts w:ascii="Arial" w:hAnsi="Arial" w:cs="Arial"/>
                <w:sz w:val="22"/>
                <w:szCs w:val="22"/>
              </w:rPr>
            </w:pPr>
            <w:r w:rsidRPr="008036BF">
              <w:rPr>
                <w:rFonts w:ascii="Arial" w:hAnsi="Arial" w:cs="Arial"/>
                <w:b/>
                <w:bCs/>
                <w:sz w:val="22"/>
                <w:szCs w:val="22"/>
              </w:rPr>
              <w:t>220</w:t>
            </w:r>
            <w:r w:rsidR="00E218B9" w:rsidRPr="008036BF">
              <w:rPr>
                <w:rFonts w:ascii="Arial" w:hAnsi="Arial" w:cs="Arial"/>
                <w:b/>
                <w:bCs/>
                <w:sz w:val="22"/>
                <w:szCs w:val="22"/>
              </w:rPr>
              <w:t xml:space="preserve"> </w:t>
            </w:r>
            <w:r w:rsidRPr="008036BF">
              <w:rPr>
                <w:rStyle w:val="headingname"/>
                <w:rFonts w:ascii="Arial" w:hAnsi="Arial" w:cs="Arial"/>
                <w:sz w:val="22"/>
                <w:szCs w:val="22"/>
              </w:rPr>
              <w:t>Exception—</w:t>
            </w:r>
            <w:bookmarkStart w:id="241" w:name="H242"/>
            <w:bookmarkEnd w:id="241"/>
            <w:r w:rsidRPr="008036BF">
              <w:rPr>
                <w:rStyle w:val="hittext"/>
                <w:rFonts w:ascii="Arial" w:hAnsi="Arial" w:cs="Arial"/>
                <w:sz w:val="22"/>
                <w:szCs w:val="22"/>
              </w:rPr>
              <w:t>Plant</w:t>
            </w:r>
            <w:r w:rsidRPr="008036BF">
              <w:rPr>
                <w:rStyle w:val="headingname"/>
                <w:rFonts w:ascii="Arial" w:hAnsi="Arial" w:cs="Arial"/>
                <w:sz w:val="22"/>
                <w:szCs w:val="22"/>
              </w:rPr>
              <w:t xml:space="preserve"> not specifically designed to lift or suspend a person</w:t>
            </w:r>
          </w:p>
          <w:p w:rsidR="009C610D" w:rsidRPr="008036BF" w:rsidRDefault="009C610D" w:rsidP="00E218B9">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(1)</w:t>
            </w:r>
            <w:r w:rsidR="00E218B9" w:rsidRPr="008036BF">
              <w:rPr>
                <w:rStyle w:val="listnumber"/>
                <w:rFonts w:ascii="Arial" w:hAnsi="Arial" w:cs="Arial"/>
                <w:sz w:val="22"/>
                <w:szCs w:val="22"/>
              </w:rPr>
              <w:t xml:space="preserve"> </w:t>
            </w:r>
            <w:r w:rsidRPr="008036BF">
              <w:rPr>
                <w:rFonts w:ascii="Arial" w:hAnsi="Arial" w:cs="Arial"/>
                <w:sz w:val="22"/>
                <w:szCs w:val="22"/>
              </w:rPr>
              <w:t xml:space="preserve">For </w:t>
            </w:r>
            <w:hyperlink r:id="rId21" w:anchor="sec.219" w:history="1">
              <w:r w:rsidRPr="008036BF">
                <w:rPr>
                  <w:rStyle w:val="Hyperlink"/>
                  <w:rFonts w:ascii="Arial" w:hAnsi="Arial" w:cs="Arial"/>
                  <w:sz w:val="22"/>
                  <w:szCs w:val="22"/>
                </w:rPr>
                <w:t>section 219</w:t>
              </w:r>
            </w:hyperlink>
            <w:r w:rsidRPr="008036BF">
              <w:rPr>
                <w:rFonts w:ascii="Arial" w:hAnsi="Arial" w:cs="Arial"/>
                <w:sz w:val="22"/>
                <w:szCs w:val="22"/>
              </w:rPr>
              <w:t xml:space="preserve">(3)(b), </w:t>
            </w:r>
            <w:bookmarkStart w:id="242" w:name="H243"/>
            <w:bookmarkEnd w:id="242"/>
            <w:r w:rsidRPr="008036BF">
              <w:rPr>
                <w:rStyle w:val="hittext"/>
                <w:rFonts w:ascii="Arial" w:hAnsi="Arial" w:cs="Arial"/>
                <w:sz w:val="22"/>
                <w:szCs w:val="22"/>
              </w:rPr>
              <w:t>the</w:t>
            </w:r>
            <w:r w:rsidRPr="008036BF">
              <w:rPr>
                <w:rFonts w:ascii="Arial" w:hAnsi="Arial" w:cs="Arial"/>
                <w:sz w:val="22"/>
                <w:szCs w:val="22"/>
              </w:rPr>
              <w:t xml:space="preserve"> person with management or control of </w:t>
            </w:r>
            <w:bookmarkStart w:id="243" w:name="H244"/>
            <w:bookmarkEnd w:id="243"/>
            <w:r w:rsidRPr="008036BF">
              <w:rPr>
                <w:rStyle w:val="hittext"/>
                <w:rFonts w:ascii="Arial" w:hAnsi="Arial" w:cs="Arial"/>
                <w:sz w:val="22"/>
                <w:szCs w:val="22"/>
              </w:rPr>
              <w:t>the</w:t>
            </w:r>
            <w:r w:rsidRPr="008036BF">
              <w:rPr>
                <w:rFonts w:ascii="Arial" w:hAnsi="Arial" w:cs="Arial"/>
                <w:sz w:val="22"/>
                <w:szCs w:val="22"/>
              </w:rPr>
              <w:t xml:space="preserve"> </w:t>
            </w:r>
            <w:bookmarkStart w:id="244" w:name="H245"/>
            <w:bookmarkEnd w:id="244"/>
            <w:r w:rsidRPr="008036BF">
              <w:rPr>
                <w:rStyle w:val="hittext"/>
                <w:rFonts w:ascii="Arial" w:hAnsi="Arial" w:cs="Arial"/>
                <w:sz w:val="22"/>
                <w:szCs w:val="22"/>
              </w:rPr>
              <w:t>plant</w:t>
            </w:r>
            <w:r w:rsidRPr="008036BF">
              <w:rPr>
                <w:rFonts w:ascii="Arial" w:hAnsi="Arial" w:cs="Arial"/>
                <w:sz w:val="22"/>
                <w:szCs w:val="22"/>
              </w:rPr>
              <w:t xml:space="preserve"> at a </w:t>
            </w:r>
            <w:bookmarkStart w:id="245" w:name="H246"/>
            <w:bookmarkEnd w:id="245"/>
            <w:r w:rsidRPr="008036BF">
              <w:rPr>
                <w:rStyle w:val="hittext"/>
                <w:rFonts w:ascii="Arial" w:hAnsi="Arial" w:cs="Arial"/>
                <w:sz w:val="22"/>
                <w:szCs w:val="22"/>
              </w:rPr>
              <w:t>workplace</w:t>
            </w:r>
            <w:r w:rsidRPr="008036BF">
              <w:rPr>
                <w:rFonts w:ascii="Arial" w:hAnsi="Arial" w:cs="Arial"/>
                <w:sz w:val="22"/>
                <w:szCs w:val="22"/>
              </w:rPr>
              <w:t xml:space="preserve"> must ensure that—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bookmarkStart w:id="246" w:name="H247"/>
            <w:bookmarkEnd w:id="246"/>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persons are lifted or suspended </w:t>
            </w:r>
            <w:bookmarkStart w:id="247" w:name="H248"/>
            <w:bookmarkEnd w:id="247"/>
            <w:r w:rsidRPr="008036BF">
              <w:rPr>
                <w:rStyle w:val="hittext"/>
                <w:rFonts w:ascii="Arial" w:hAnsi="Arial" w:cs="Arial"/>
                <w:sz w:val="22"/>
                <w:szCs w:val="22"/>
              </w:rPr>
              <w:t>in</w:t>
            </w:r>
            <w:r w:rsidR="00E218B9" w:rsidRPr="008036BF">
              <w:rPr>
                <w:rStyle w:val="hittext"/>
                <w:rFonts w:ascii="Arial" w:hAnsi="Arial" w:cs="Arial"/>
                <w:sz w:val="22"/>
                <w:szCs w:val="22"/>
              </w:rPr>
              <w:t xml:space="preserve"> </w:t>
            </w:r>
            <w:r w:rsidRPr="008036BF">
              <w:rPr>
                <w:rFonts w:ascii="Arial" w:hAnsi="Arial" w:cs="Arial"/>
                <w:sz w:val="22"/>
                <w:szCs w:val="22"/>
              </w:rPr>
              <w:t xml:space="preserve">a work box that is securely attached to </w:t>
            </w:r>
            <w:bookmarkStart w:id="248" w:name="H249"/>
            <w:bookmarkEnd w:id="248"/>
            <w:r w:rsidRPr="008036BF">
              <w:rPr>
                <w:rStyle w:val="hittext"/>
                <w:rFonts w:ascii="Arial" w:hAnsi="Arial" w:cs="Arial"/>
                <w:sz w:val="22"/>
                <w:szCs w:val="22"/>
              </w:rPr>
              <w:t>the</w:t>
            </w:r>
            <w:r w:rsidRPr="008036BF">
              <w:rPr>
                <w:rFonts w:ascii="Arial" w:hAnsi="Arial" w:cs="Arial"/>
                <w:sz w:val="22"/>
                <w:szCs w:val="22"/>
              </w:rPr>
              <w:t xml:space="preserve"> </w:t>
            </w:r>
            <w:bookmarkStart w:id="249" w:name="H250"/>
            <w:bookmarkEnd w:id="249"/>
            <w:r w:rsidRPr="008036BF">
              <w:rPr>
                <w:rStyle w:val="hittext"/>
                <w:rFonts w:ascii="Arial" w:hAnsi="Arial" w:cs="Arial"/>
                <w:sz w:val="22"/>
                <w:szCs w:val="22"/>
              </w:rPr>
              <w:t>plant</w:t>
            </w:r>
            <w:r w:rsidRPr="008036BF">
              <w:rPr>
                <w:rFonts w:ascii="Arial" w:hAnsi="Arial" w:cs="Arial"/>
                <w:sz w:val="22"/>
                <w:szCs w:val="22"/>
              </w:rPr>
              <w:t>;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bookmarkStart w:id="250" w:name="H251"/>
            <w:bookmarkEnd w:id="250"/>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person</w:t>
            </w:r>
            <w:bookmarkStart w:id="251" w:name="H252"/>
            <w:bookmarkEnd w:id="251"/>
            <w:r w:rsidR="00E218B9" w:rsidRPr="008036BF">
              <w:rPr>
                <w:rFonts w:ascii="Arial" w:hAnsi="Arial" w:cs="Arial"/>
                <w:sz w:val="22"/>
                <w:szCs w:val="22"/>
              </w:rPr>
              <w:t xml:space="preserve"> </w:t>
            </w:r>
            <w:r w:rsidRPr="008036BF">
              <w:rPr>
                <w:rStyle w:val="hittext"/>
                <w:rFonts w:ascii="Arial" w:hAnsi="Arial" w:cs="Arial"/>
                <w:sz w:val="22"/>
                <w:szCs w:val="22"/>
              </w:rPr>
              <w:t>in</w:t>
            </w:r>
            <w:r w:rsidRPr="008036BF">
              <w:rPr>
                <w:rFonts w:ascii="Arial" w:hAnsi="Arial" w:cs="Arial"/>
                <w:sz w:val="22"/>
                <w:szCs w:val="22"/>
              </w:rPr>
              <w:t xml:space="preserve"> </w:t>
            </w:r>
            <w:bookmarkStart w:id="252" w:name="H253"/>
            <w:bookmarkEnd w:id="252"/>
            <w:r w:rsidRPr="008036BF">
              <w:rPr>
                <w:rStyle w:val="hittext"/>
                <w:rFonts w:ascii="Arial" w:hAnsi="Arial" w:cs="Arial"/>
                <w:sz w:val="22"/>
                <w:szCs w:val="22"/>
              </w:rPr>
              <w:t>the</w:t>
            </w:r>
            <w:r w:rsidRPr="008036BF">
              <w:rPr>
                <w:rFonts w:ascii="Arial" w:hAnsi="Arial" w:cs="Arial"/>
                <w:sz w:val="22"/>
                <w:szCs w:val="22"/>
              </w:rPr>
              <w:t xml:space="preserve"> work box remain substantially within </w:t>
            </w:r>
            <w:bookmarkStart w:id="253" w:name="H254"/>
            <w:bookmarkEnd w:id="253"/>
            <w:r w:rsidRPr="008036BF">
              <w:rPr>
                <w:rStyle w:val="hittext"/>
                <w:rFonts w:ascii="Arial" w:hAnsi="Arial" w:cs="Arial"/>
                <w:sz w:val="22"/>
                <w:szCs w:val="22"/>
              </w:rPr>
              <w:t>the</w:t>
            </w:r>
            <w:r w:rsidRPr="008036BF">
              <w:rPr>
                <w:rFonts w:ascii="Arial" w:hAnsi="Arial" w:cs="Arial"/>
                <w:sz w:val="22"/>
                <w:szCs w:val="22"/>
              </w:rPr>
              <w:t xml:space="preserve"> work box while they are being lifted or suspended;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(c)</w:t>
            </w:r>
            <w:r w:rsidR="00E218B9" w:rsidRPr="008036BF">
              <w:rPr>
                <w:rStyle w:val="listnumber"/>
                <w:rFonts w:ascii="Arial" w:hAnsi="Arial" w:cs="Arial"/>
                <w:sz w:val="22"/>
                <w:szCs w:val="22"/>
              </w:rPr>
              <w:t xml:space="preserve"> </w:t>
            </w:r>
            <w:r w:rsidRPr="008036BF">
              <w:rPr>
                <w:rFonts w:ascii="Arial" w:hAnsi="Arial" w:cs="Arial"/>
                <w:sz w:val="22"/>
                <w:szCs w:val="22"/>
              </w:rPr>
              <w:t xml:space="preserve">if there is a risk of a person falling from a height, a safety harness is provided and worn by </w:t>
            </w:r>
            <w:bookmarkStart w:id="254" w:name="H255"/>
            <w:bookmarkEnd w:id="254"/>
            <w:r w:rsidRPr="008036BF">
              <w:rPr>
                <w:rStyle w:val="hittext"/>
                <w:rFonts w:ascii="Arial" w:hAnsi="Arial" w:cs="Arial"/>
                <w:sz w:val="22"/>
                <w:szCs w:val="22"/>
              </w:rPr>
              <w:t>the</w:t>
            </w:r>
            <w:r w:rsidRPr="008036BF">
              <w:rPr>
                <w:rFonts w:ascii="Arial" w:hAnsi="Arial" w:cs="Arial"/>
                <w:sz w:val="22"/>
                <w:szCs w:val="22"/>
              </w:rPr>
              <w:t xml:space="preserve"> person </w:t>
            </w:r>
            <w:bookmarkStart w:id="255" w:name="H256"/>
            <w:bookmarkEnd w:id="255"/>
            <w:r w:rsidRPr="008036BF">
              <w:rPr>
                <w:rStyle w:val="hittext"/>
                <w:rFonts w:ascii="Arial" w:hAnsi="Arial" w:cs="Arial"/>
                <w:sz w:val="22"/>
                <w:szCs w:val="22"/>
              </w:rPr>
              <w:t>in</w:t>
            </w:r>
            <w:r w:rsidRPr="008036BF">
              <w:rPr>
                <w:rFonts w:ascii="Arial" w:hAnsi="Arial" w:cs="Arial"/>
                <w:sz w:val="22"/>
                <w:szCs w:val="22"/>
              </w:rPr>
              <w:t xml:space="preserve"> order to prevent, so far as is reasonably practicable, injury to </w:t>
            </w:r>
            <w:bookmarkStart w:id="256" w:name="H257"/>
            <w:bookmarkEnd w:id="256"/>
            <w:r w:rsidRPr="008036BF">
              <w:rPr>
                <w:rStyle w:val="hittext"/>
                <w:rFonts w:ascii="Arial" w:hAnsi="Arial" w:cs="Arial"/>
                <w:sz w:val="22"/>
                <w:szCs w:val="22"/>
              </w:rPr>
              <w:t>the</w:t>
            </w:r>
            <w:r w:rsidRPr="008036BF">
              <w:rPr>
                <w:rFonts w:ascii="Arial" w:hAnsi="Arial" w:cs="Arial"/>
                <w:sz w:val="22"/>
                <w:szCs w:val="22"/>
              </w:rPr>
              <w:t xml:space="preserve"> person as a result of </w:t>
            </w:r>
            <w:bookmarkStart w:id="257" w:name="H258"/>
            <w:bookmarkEnd w:id="257"/>
            <w:r w:rsidRPr="008036BF">
              <w:rPr>
                <w:rStyle w:val="hittext"/>
                <w:rFonts w:ascii="Arial" w:hAnsi="Arial" w:cs="Arial"/>
                <w:sz w:val="22"/>
                <w:szCs w:val="22"/>
              </w:rPr>
              <w:t>the</w:t>
            </w:r>
            <w:r w:rsidRPr="008036BF">
              <w:rPr>
                <w:rFonts w:ascii="Arial" w:hAnsi="Arial" w:cs="Arial"/>
                <w:sz w:val="22"/>
                <w:szCs w:val="22"/>
              </w:rPr>
              <w:t xml:space="preserve"> fall; and</w:t>
            </w:r>
          </w:p>
          <w:p w:rsidR="00F52D57" w:rsidRDefault="00F52D57" w:rsidP="00F52D57">
            <w:pPr>
              <w:rPr>
                <w:rFonts w:ascii="Arial" w:hAnsi="Arial" w:cs="Arial"/>
                <w:sz w:val="22"/>
                <w:szCs w:val="22"/>
              </w:rPr>
            </w:pPr>
            <w:r w:rsidRPr="008036BF">
              <w:rPr>
                <w:rStyle w:val="listnumber"/>
                <w:rFonts w:ascii="Arial" w:hAnsi="Arial" w:cs="Arial"/>
                <w:sz w:val="22"/>
                <w:szCs w:val="22"/>
              </w:rPr>
              <w:t>(d)</w:t>
            </w:r>
            <w:r w:rsidR="00E218B9" w:rsidRPr="008036BF">
              <w:rPr>
                <w:rStyle w:val="listnumber"/>
                <w:rFonts w:ascii="Arial" w:hAnsi="Arial" w:cs="Arial"/>
                <w:sz w:val="22"/>
                <w:szCs w:val="22"/>
              </w:rPr>
              <w:t xml:space="preserve"> </w:t>
            </w:r>
            <w:r w:rsidRPr="008036BF">
              <w:rPr>
                <w:rFonts w:ascii="Arial" w:hAnsi="Arial" w:cs="Arial"/>
                <w:sz w:val="22"/>
                <w:szCs w:val="22"/>
              </w:rPr>
              <w:t xml:space="preserve">means are provided by which </w:t>
            </w:r>
            <w:bookmarkStart w:id="258" w:name="H259"/>
            <w:bookmarkEnd w:id="258"/>
            <w:r w:rsidRPr="008036BF">
              <w:rPr>
                <w:rStyle w:val="hittext"/>
                <w:rFonts w:ascii="Arial" w:hAnsi="Arial" w:cs="Arial"/>
                <w:sz w:val="22"/>
                <w:szCs w:val="22"/>
              </w:rPr>
              <w:t>the</w:t>
            </w:r>
            <w:r w:rsidRPr="008036BF">
              <w:rPr>
                <w:rFonts w:ascii="Arial" w:hAnsi="Arial" w:cs="Arial"/>
                <w:sz w:val="22"/>
                <w:szCs w:val="22"/>
              </w:rPr>
              <w:t xml:space="preserve"> persons being lifted or suspended can safely exit from </w:t>
            </w:r>
            <w:bookmarkStart w:id="259" w:name="H260"/>
            <w:bookmarkEnd w:id="259"/>
            <w:r w:rsidRPr="008036BF">
              <w:rPr>
                <w:rStyle w:val="hittext"/>
                <w:rFonts w:ascii="Arial" w:hAnsi="Arial" w:cs="Arial"/>
                <w:sz w:val="22"/>
                <w:szCs w:val="22"/>
              </w:rPr>
              <w:t>the</w:t>
            </w:r>
            <w:r w:rsidRPr="008036BF">
              <w:rPr>
                <w:rFonts w:ascii="Arial" w:hAnsi="Arial" w:cs="Arial"/>
                <w:sz w:val="22"/>
                <w:szCs w:val="22"/>
              </w:rPr>
              <w:t xml:space="preserve"> </w:t>
            </w:r>
            <w:bookmarkStart w:id="260" w:name="H261"/>
            <w:bookmarkEnd w:id="260"/>
            <w:r w:rsidRPr="008036BF">
              <w:rPr>
                <w:rStyle w:val="hittext"/>
                <w:rFonts w:ascii="Arial" w:hAnsi="Arial" w:cs="Arial"/>
                <w:sz w:val="22"/>
                <w:szCs w:val="22"/>
              </w:rPr>
              <w:t>plant</w:t>
            </w:r>
            <w:r w:rsidRPr="008036BF">
              <w:rPr>
                <w:rFonts w:ascii="Arial" w:hAnsi="Arial" w:cs="Arial"/>
                <w:sz w:val="22"/>
                <w:szCs w:val="22"/>
              </w:rPr>
              <w:t xml:space="preserve"> </w:t>
            </w:r>
            <w:bookmarkStart w:id="261" w:name="H262"/>
            <w:bookmarkEnd w:id="261"/>
            <w:r w:rsidRPr="008036BF">
              <w:rPr>
                <w:rStyle w:val="hittext"/>
                <w:rFonts w:ascii="Arial" w:hAnsi="Arial" w:cs="Arial"/>
                <w:sz w:val="22"/>
                <w:szCs w:val="22"/>
              </w:rPr>
              <w:t>in</w:t>
            </w:r>
            <w:r w:rsidRPr="008036BF">
              <w:rPr>
                <w:rFonts w:ascii="Arial" w:hAnsi="Arial" w:cs="Arial"/>
                <w:sz w:val="22"/>
                <w:szCs w:val="22"/>
              </w:rPr>
              <w:t xml:space="preserve"> </w:t>
            </w:r>
            <w:bookmarkStart w:id="262" w:name="H263"/>
            <w:bookmarkEnd w:id="262"/>
            <w:r w:rsidRPr="008036BF">
              <w:rPr>
                <w:rStyle w:val="hittext"/>
                <w:rFonts w:ascii="Arial" w:hAnsi="Arial" w:cs="Arial"/>
                <w:sz w:val="22"/>
                <w:szCs w:val="22"/>
              </w:rPr>
              <w:t>the</w:t>
            </w:r>
            <w:r w:rsidRPr="008036BF">
              <w:rPr>
                <w:rFonts w:ascii="Arial" w:hAnsi="Arial" w:cs="Arial"/>
                <w:sz w:val="22"/>
                <w:szCs w:val="22"/>
              </w:rPr>
              <w:t xml:space="preserve"> event of a failure </w:t>
            </w:r>
            <w:bookmarkStart w:id="263" w:name="H264"/>
            <w:bookmarkEnd w:id="263"/>
            <w:r w:rsidRPr="008036BF">
              <w:rPr>
                <w:rStyle w:val="hittext"/>
                <w:rFonts w:ascii="Arial" w:hAnsi="Arial" w:cs="Arial"/>
                <w:sz w:val="22"/>
                <w:szCs w:val="22"/>
              </w:rPr>
              <w:t>i</w:t>
            </w:r>
            <w:r w:rsidR="00E218B9" w:rsidRPr="008036BF">
              <w:rPr>
                <w:rStyle w:val="hittext"/>
                <w:rFonts w:ascii="Arial" w:hAnsi="Arial" w:cs="Arial"/>
                <w:sz w:val="22"/>
                <w:szCs w:val="22"/>
              </w:rPr>
              <w:t>n</w:t>
            </w:r>
            <w:r w:rsidRPr="008036BF">
              <w:rPr>
                <w:rFonts w:ascii="Arial" w:hAnsi="Arial" w:cs="Arial"/>
                <w:sz w:val="22"/>
                <w:szCs w:val="22"/>
              </w:rPr>
              <w:t xml:space="preserve"> its normal operation.</w:t>
            </w:r>
          </w:p>
          <w:p w:rsidR="009C610D" w:rsidRPr="008036BF" w:rsidRDefault="009C610D"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(2)</w:t>
            </w:r>
            <w:r w:rsidRPr="008036BF">
              <w:rPr>
                <w:rFonts w:ascii="Arial" w:hAnsi="Arial" w:cs="Arial"/>
                <w:sz w:val="22"/>
                <w:szCs w:val="22"/>
              </w:rPr>
              <w:t xml:space="preserve">This section does not apply to </w:t>
            </w:r>
            <w:bookmarkStart w:id="264" w:name="H265"/>
            <w:bookmarkEnd w:id="264"/>
            <w:r w:rsidRPr="008036BF">
              <w:rPr>
                <w:rStyle w:val="hittext"/>
                <w:rFonts w:ascii="Arial" w:hAnsi="Arial" w:cs="Arial"/>
                <w:sz w:val="22"/>
                <w:szCs w:val="22"/>
              </w:rPr>
              <w:t>plant</w:t>
            </w:r>
            <w:r w:rsidRPr="008036BF">
              <w:rPr>
                <w:rFonts w:ascii="Arial" w:hAnsi="Arial" w:cs="Arial"/>
                <w:sz w:val="22"/>
                <w:szCs w:val="22"/>
              </w:rPr>
              <w:t xml:space="preserve"> used </w:t>
            </w:r>
            <w:bookmarkStart w:id="265" w:name="H266"/>
            <w:bookmarkEnd w:id="265"/>
            <w:r w:rsidRPr="008036BF">
              <w:rPr>
                <w:rStyle w:val="hittext"/>
                <w:rFonts w:ascii="Arial" w:hAnsi="Arial" w:cs="Arial"/>
                <w:sz w:val="22"/>
                <w:szCs w:val="22"/>
              </w:rPr>
              <w:t>in</w:t>
            </w:r>
            <w:r w:rsidRPr="008036BF">
              <w:rPr>
                <w:rFonts w:ascii="Arial" w:hAnsi="Arial" w:cs="Arial"/>
                <w:sz w:val="22"/>
                <w:szCs w:val="22"/>
              </w:rPr>
              <w:t xml:space="preserve"> connection with—</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bookmarkStart w:id="266" w:name="H267"/>
            <w:bookmarkEnd w:id="266"/>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performance of stunt work; or</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bookmarkStart w:id="267" w:name="H268"/>
            <w:bookmarkEnd w:id="267"/>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performance of acrobatics; or</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(c)</w:t>
            </w:r>
            <w:r w:rsidR="00E218B9" w:rsidRPr="008036BF">
              <w:rPr>
                <w:rStyle w:val="listnumber"/>
                <w:rFonts w:ascii="Arial" w:hAnsi="Arial" w:cs="Arial"/>
                <w:sz w:val="22"/>
                <w:szCs w:val="22"/>
              </w:rPr>
              <w:t xml:space="preserve"> </w:t>
            </w:r>
            <w:r w:rsidRPr="008036BF">
              <w:rPr>
                <w:rFonts w:ascii="Arial" w:hAnsi="Arial" w:cs="Arial"/>
                <w:sz w:val="22"/>
                <w:szCs w:val="22"/>
              </w:rPr>
              <w:t>theatrical performances.</w:t>
            </w:r>
          </w:p>
          <w:p w:rsidR="00F52D57" w:rsidRPr="008036BF" w:rsidRDefault="00F52D57" w:rsidP="00F52D57">
            <w:pPr>
              <w:pStyle w:val="note"/>
              <w:rPr>
                <w:rFonts w:ascii="Arial" w:hAnsi="Arial" w:cs="Arial"/>
                <w:sz w:val="22"/>
                <w:szCs w:val="22"/>
              </w:rPr>
            </w:pPr>
            <w:bookmarkStart w:id="268" w:name="sec.220-ssec.2-note"/>
            <w:bookmarkEnd w:id="268"/>
            <w:r w:rsidRPr="008036BF">
              <w:rPr>
                <w:rStyle w:val="noteheadingname"/>
                <w:rFonts w:ascii="Arial" w:hAnsi="Arial" w:cs="Arial"/>
                <w:sz w:val="22"/>
                <w:szCs w:val="22"/>
              </w:rPr>
              <w:t>Note—</w:t>
            </w:r>
          </w:p>
          <w:p w:rsidR="00F52D57" w:rsidRPr="008036BF" w:rsidRDefault="00F52D57" w:rsidP="00F52D57">
            <w:pPr>
              <w:rPr>
                <w:rFonts w:ascii="Arial" w:hAnsi="Arial" w:cs="Arial"/>
                <w:sz w:val="22"/>
                <w:szCs w:val="22"/>
              </w:rPr>
            </w:pPr>
            <w:r w:rsidRPr="008036BF">
              <w:rPr>
                <w:rFonts w:ascii="Arial" w:hAnsi="Arial" w:cs="Arial"/>
                <w:sz w:val="22"/>
                <w:szCs w:val="22"/>
              </w:rPr>
              <w:t xml:space="preserve">Part 4.4 (other than </w:t>
            </w:r>
            <w:hyperlink r:id="rId22" w:anchor="sec.79" w:history="1">
              <w:r w:rsidRPr="008036BF">
                <w:rPr>
                  <w:rStyle w:val="Hyperlink"/>
                  <w:rFonts w:ascii="Arial" w:hAnsi="Arial" w:cs="Arial"/>
                  <w:sz w:val="22"/>
                  <w:szCs w:val="22"/>
                </w:rPr>
                <w:t>section 79</w:t>
              </w:r>
            </w:hyperlink>
            <w:r w:rsidRPr="008036BF">
              <w:rPr>
                <w:rFonts w:ascii="Arial" w:hAnsi="Arial" w:cs="Arial"/>
                <w:sz w:val="22"/>
                <w:szCs w:val="22"/>
              </w:rPr>
              <w:t xml:space="preserve">) applies to </w:t>
            </w:r>
            <w:bookmarkStart w:id="269" w:name="H269"/>
            <w:bookmarkEnd w:id="269"/>
            <w:r w:rsidRPr="008036BF">
              <w:rPr>
                <w:rStyle w:val="hittext"/>
                <w:rFonts w:ascii="Arial" w:hAnsi="Arial" w:cs="Arial"/>
                <w:sz w:val="22"/>
                <w:szCs w:val="22"/>
              </w:rPr>
              <w:t>the</w:t>
            </w:r>
            <w:r w:rsidRPr="008036BF">
              <w:rPr>
                <w:rFonts w:ascii="Arial" w:hAnsi="Arial" w:cs="Arial"/>
                <w:sz w:val="22"/>
                <w:szCs w:val="22"/>
              </w:rPr>
              <w:t xml:space="preserve"> matters </w:t>
            </w:r>
            <w:bookmarkStart w:id="270" w:name="H270"/>
            <w:bookmarkEnd w:id="270"/>
            <w:r w:rsidRPr="008036BF">
              <w:rPr>
                <w:rStyle w:val="hittext"/>
                <w:rFonts w:ascii="Arial" w:hAnsi="Arial" w:cs="Arial"/>
                <w:sz w:val="22"/>
                <w:szCs w:val="22"/>
              </w:rPr>
              <w:t>in</w:t>
            </w:r>
            <w:r w:rsidRPr="008036BF">
              <w:rPr>
                <w:rFonts w:ascii="Arial" w:hAnsi="Arial" w:cs="Arial"/>
                <w:sz w:val="22"/>
                <w:szCs w:val="22"/>
              </w:rPr>
              <w:t xml:space="preserve"> subsection (2).</w:t>
            </w:r>
          </w:p>
          <w:p w:rsidR="00F52D57" w:rsidRPr="008036BF" w:rsidRDefault="00F52D57" w:rsidP="00F52D57">
            <w:pPr>
              <w:pStyle w:val="headingparagraph"/>
              <w:rPr>
                <w:rFonts w:ascii="Arial" w:hAnsi="Arial" w:cs="Arial"/>
                <w:sz w:val="22"/>
                <w:szCs w:val="22"/>
              </w:rPr>
            </w:pPr>
            <w:bookmarkStart w:id="271" w:name="sec.221"/>
            <w:bookmarkEnd w:id="271"/>
            <w:r w:rsidRPr="008036BF">
              <w:rPr>
                <w:rFonts w:ascii="Arial" w:hAnsi="Arial" w:cs="Arial"/>
                <w:b/>
                <w:bCs/>
                <w:sz w:val="22"/>
                <w:szCs w:val="22"/>
              </w:rPr>
              <w:t>221</w:t>
            </w:r>
            <w:r w:rsidR="00E218B9" w:rsidRPr="008036BF">
              <w:rPr>
                <w:rFonts w:ascii="Arial" w:hAnsi="Arial" w:cs="Arial"/>
                <w:b/>
                <w:bCs/>
                <w:sz w:val="22"/>
                <w:szCs w:val="22"/>
              </w:rPr>
              <w:t xml:space="preserve"> </w:t>
            </w:r>
            <w:r w:rsidRPr="008036BF">
              <w:rPr>
                <w:rStyle w:val="headingname"/>
                <w:rFonts w:ascii="Arial" w:hAnsi="Arial" w:cs="Arial"/>
                <w:sz w:val="22"/>
                <w:szCs w:val="22"/>
              </w:rPr>
              <w:t>Plant used in connection with tree lopping</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(1)</w:t>
            </w:r>
            <w:r w:rsidR="00E218B9" w:rsidRPr="008036BF">
              <w:rPr>
                <w:rStyle w:val="listnumber"/>
                <w:rFonts w:ascii="Arial" w:hAnsi="Arial" w:cs="Arial"/>
                <w:sz w:val="22"/>
                <w:szCs w:val="22"/>
              </w:rPr>
              <w:t xml:space="preserve"> </w:t>
            </w:r>
            <w:hyperlink r:id="rId23" w:anchor="sec.220" w:history="1">
              <w:r w:rsidRPr="008036BF">
                <w:rPr>
                  <w:rStyle w:val="Hyperlink"/>
                  <w:rFonts w:ascii="Arial" w:hAnsi="Arial" w:cs="Arial"/>
                  <w:sz w:val="22"/>
                  <w:szCs w:val="22"/>
                </w:rPr>
                <w:t>Section 220</w:t>
              </w:r>
            </w:hyperlink>
            <w:r w:rsidR="00E218B9" w:rsidRPr="008036BF">
              <w:rPr>
                <w:rFonts w:ascii="Arial" w:hAnsi="Arial" w:cs="Arial"/>
                <w:sz w:val="22"/>
                <w:szCs w:val="22"/>
              </w:rPr>
              <w:t xml:space="preserve"> </w:t>
            </w:r>
            <w:r w:rsidRPr="008036BF">
              <w:rPr>
                <w:rFonts w:ascii="Arial" w:hAnsi="Arial" w:cs="Arial"/>
                <w:sz w:val="22"/>
                <w:szCs w:val="22"/>
              </w:rPr>
              <w:t>(1)(a) and (b) do not apply in connection with tree lopping if—</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a risk assessment shows that lifting or suspending a person in a harness with a crane to place the person in a tree to carry out tree lopping does not create a greater risk to health or safety than using plant specifically designed to lift a person or climbing a tree; and</w:t>
            </w:r>
          </w:p>
          <w:p w:rsidR="00E218B9" w:rsidRPr="008036BF" w:rsidRDefault="00E218B9"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the tree lopping is carried out by a person who is a competent person in the use of the harness mentioned in paragraph (a); and</w:t>
            </w:r>
          </w:p>
          <w:p w:rsidR="00E218B9" w:rsidRDefault="00E218B9" w:rsidP="00F52D57"/>
          <w:p w:rsidR="00F52D57" w:rsidRPr="008036BF" w:rsidRDefault="00F52D57" w:rsidP="00F52D57">
            <w:pPr>
              <w:rPr>
                <w:rFonts w:ascii="Arial" w:hAnsi="Arial" w:cs="Arial"/>
                <w:sz w:val="22"/>
                <w:szCs w:val="22"/>
              </w:rPr>
            </w:pPr>
            <w:r w:rsidRPr="008036BF">
              <w:rPr>
                <w:rStyle w:val="listnumber"/>
                <w:rFonts w:ascii="Arial" w:hAnsi="Arial" w:cs="Arial"/>
                <w:sz w:val="22"/>
                <w:szCs w:val="22"/>
              </w:rPr>
              <w:t>(c)</w:t>
            </w:r>
            <w:r w:rsidR="00E218B9" w:rsidRPr="008036BF">
              <w:rPr>
                <w:rStyle w:val="listnumber"/>
                <w:rFonts w:ascii="Arial" w:hAnsi="Arial" w:cs="Arial"/>
                <w:sz w:val="22"/>
                <w:szCs w:val="22"/>
              </w:rPr>
              <w:t xml:space="preserve"> </w:t>
            </w:r>
            <w:r w:rsidRPr="008036BF">
              <w:rPr>
                <w:rFonts w:ascii="Arial" w:hAnsi="Arial" w:cs="Arial"/>
                <w:sz w:val="22"/>
                <w:szCs w:val="22"/>
              </w:rPr>
              <w:t>a crane is used to put the competent person in the tree to fell it; and</w:t>
            </w:r>
          </w:p>
          <w:p w:rsidR="00E218B9" w:rsidRPr="008036BF" w:rsidRDefault="00E218B9"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(d)</w:t>
            </w:r>
            <w:r w:rsidR="00E218B9" w:rsidRPr="008036BF">
              <w:rPr>
                <w:rStyle w:val="listnumber"/>
                <w:rFonts w:ascii="Arial" w:hAnsi="Arial" w:cs="Arial"/>
                <w:sz w:val="22"/>
                <w:szCs w:val="22"/>
              </w:rPr>
              <w:t xml:space="preserve"> </w:t>
            </w:r>
            <w:r w:rsidRPr="008036BF">
              <w:rPr>
                <w:rFonts w:ascii="Arial" w:hAnsi="Arial" w:cs="Arial"/>
                <w:sz w:val="22"/>
                <w:szCs w:val="22"/>
              </w:rPr>
              <w:t>the crane has safety mechanisms that would prevent the competent person from inadvertently falling; and</w:t>
            </w:r>
          </w:p>
          <w:p w:rsidR="00E218B9" w:rsidRPr="008036BF" w:rsidRDefault="00E218B9"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(e</w:t>
            </w:r>
            <w:r w:rsidR="00E218B9" w:rsidRPr="008036BF">
              <w:rPr>
                <w:rStyle w:val="listnumber"/>
                <w:rFonts w:ascii="Arial" w:hAnsi="Arial" w:cs="Arial"/>
                <w:sz w:val="22"/>
                <w:szCs w:val="22"/>
              </w:rPr>
              <w:t xml:space="preserve">) </w:t>
            </w:r>
            <w:r w:rsidRPr="008036BF">
              <w:rPr>
                <w:rFonts w:ascii="Arial" w:hAnsi="Arial" w:cs="Arial"/>
                <w:sz w:val="22"/>
                <w:szCs w:val="22"/>
              </w:rPr>
              <w:t>while attached to the crane, the competent person is in visual, audio or radio communication with the crane operator.</w:t>
            </w:r>
          </w:p>
          <w:p w:rsidR="00E218B9" w:rsidRPr="008036BF" w:rsidRDefault="00E218B9"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(2)</w:t>
            </w:r>
            <w:r w:rsidR="00E218B9" w:rsidRPr="008036BF">
              <w:rPr>
                <w:rStyle w:val="listnumber"/>
                <w:rFonts w:ascii="Arial" w:hAnsi="Arial" w:cs="Arial"/>
                <w:sz w:val="22"/>
                <w:szCs w:val="22"/>
              </w:rPr>
              <w:t xml:space="preserve"> </w:t>
            </w:r>
            <w:r w:rsidRPr="008036BF">
              <w:rPr>
                <w:rFonts w:ascii="Arial" w:hAnsi="Arial" w:cs="Arial"/>
                <w:sz w:val="22"/>
                <w:szCs w:val="22"/>
              </w:rPr>
              <w:t>In this section—</w:t>
            </w:r>
          </w:p>
          <w:p w:rsidR="00F52D57" w:rsidRPr="008036BF" w:rsidRDefault="00F52D57" w:rsidP="00F52D57">
            <w:pPr>
              <w:rPr>
                <w:rFonts w:ascii="Arial" w:hAnsi="Arial" w:cs="Arial"/>
                <w:sz w:val="22"/>
                <w:szCs w:val="22"/>
              </w:rPr>
            </w:pPr>
            <w:bookmarkStart w:id="272" w:name="sec.221-ssec.2-def.harness"/>
            <w:bookmarkEnd w:id="272"/>
            <w:r w:rsidRPr="008036BF">
              <w:rPr>
                <w:rFonts w:ascii="Arial" w:hAnsi="Arial" w:cs="Arial"/>
                <w:b/>
                <w:bCs/>
                <w:i/>
                <w:iCs/>
                <w:sz w:val="22"/>
                <w:szCs w:val="22"/>
              </w:rPr>
              <w:t>harness</w:t>
            </w:r>
            <w:r w:rsidRPr="008036BF">
              <w:rPr>
                <w:rFonts w:ascii="Arial" w:hAnsi="Arial" w:cs="Arial"/>
                <w:sz w:val="22"/>
                <w:szCs w:val="22"/>
              </w:rPr>
              <w:t xml:space="preserve"> means a work positioning harness that is designed and certified, in accordance with AS/NZS 1891.1:2007 (Industrial fall-arrest </w:t>
            </w:r>
            <w:r w:rsidRPr="008036BF">
              <w:rPr>
                <w:rFonts w:ascii="Arial" w:hAnsi="Arial" w:cs="Arial"/>
                <w:sz w:val="22"/>
                <w:szCs w:val="22"/>
              </w:rPr>
              <w:lastRenderedPageBreak/>
              <w:t>systems—Harnesses and ancillary equipment), for the purpose of lifting and suspending a person.</w:t>
            </w:r>
          </w:p>
          <w:p w:rsidR="00F52D57" w:rsidRPr="008036BF" w:rsidRDefault="00F52D57" w:rsidP="00F52D57">
            <w:pPr>
              <w:pStyle w:val="headingparagraph"/>
              <w:rPr>
                <w:rFonts w:ascii="Arial" w:hAnsi="Arial" w:cs="Arial"/>
                <w:sz w:val="22"/>
                <w:szCs w:val="22"/>
              </w:rPr>
            </w:pPr>
            <w:bookmarkStart w:id="273" w:name="sec.222"/>
            <w:bookmarkEnd w:id="273"/>
            <w:r w:rsidRPr="008036BF">
              <w:rPr>
                <w:rFonts w:ascii="Arial" w:hAnsi="Arial" w:cs="Arial"/>
                <w:b/>
                <w:bCs/>
                <w:sz w:val="22"/>
                <w:szCs w:val="22"/>
              </w:rPr>
              <w:t>222</w:t>
            </w:r>
            <w:r w:rsidR="00E218B9" w:rsidRPr="008036BF">
              <w:rPr>
                <w:rFonts w:ascii="Arial" w:hAnsi="Arial" w:cs="Arial"/>
                <w:b/>
                <w:bCs/>
                <w:sz w:val="22"/>
                <w:szCs w:val="22"/>
              </w:rPr>
              <w:t xml:space="preserve"> </w:t>
            </w:r>
            <w:r w:rsidRPr="008036BF">
              <w:rPr>
                <w:rStyle w:val="headingname"/>
                <w:rFonts w:ascii="Arial" w:hAnsi="Arial" w:cs="Arial"/>
                <w:sz w:val="22"/>
                <w:szCs w:val="22"/>
              </w:rPr>
              <w:t>Industrial robots</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(1)</w:t>
            </w:r>
            <w:r w:rsidRPr="008036BF">
              <w:rPr>
                <w:rFonts w:ascii="Arial" w:hAnsi="Arial" w:cs="Arial"/>
                <w:sz w:val="22"/>
                <w:szCs w:val="22"/>
              </w:rPr>
              <w:t xml:space="preserve">This section applies to a person with management or control of an industrial robot or other remotely or automatically energised </w:t>
            </w:r>
            <w:bookmarkStart w:id="274" w:name="H271"/>
            <w:bookmarkEnd w:id="274"/>
            <w:r w:rsidRPr="008036BF">
              <w:rPr>
                <w:rStyle w:val="hittext"/>
                <w:rFonts w:ascii="Arial" w:hAnsi="Arial" w:cs="Arial"/>
                <w:sz w:val="22"/>
                <w:szCs w:val="22"/>
              </w:rPr>
              <w:t>plant</w:t>
            </w:r>
            <w:r w:rsidRPr="008036BF">
              <w:rPr>
                <w:rFonts w:ascii="Arial" w:hAnsi="Arial" w:cs="Arial"/>
                <w:sz w:val="22"/>
                <w:szCs w:val="22"/>
              </w:rPr>
              <w:t xml:space="preserve"> at a </w:t>
            </w:r>
            <w:bookmarkStart w:id="275" w:name="H272"/>
            <w:bookmarkEnd w:id="275"/>
            <w:r w:rsidRPr="008036BF">
              <w:rPr>
                <w:rStyle w:val="hittext"/>
                <w:rFonts w:ascii="Arial" w:hAnsi="Arial" w:cs="Arial"/>
                <w:sz w:val="22"/>
                <w:szCs w:val="22"/>
              </w:rPr>
              <w:t>workplace</w:t>
            </w:r>
            <w:r w:rsidRPr="008036BF">
              <w:rPr>
                <w:rFonts w:ascii="Arial" w:hAnsi="Arial" w:cs="Arial"/>
                <w:sz w:val="22"/>
                <w:szCs w:val="22"/>
              </w:rPr>
              <w: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(2)</w:t>
            </w:r>
            <w:bookmarkStart w:id="276" w:name="H273"/>
            <w:bookmarkEnd w:id="276"/>
            <w:r w:rsidR="00E218B9" w:rsidRPr="008036BF">
              <w:rPr>
                <w:rStyle w:val="listnumber"/>
                <w:rFonts w:ascii="Arial" w:hAnsi="Arial" w:cs="Arial"/>
                <w:sz w:val="22"/>
                <w:szCs w:val="22"/>
              </w:rPr>
              <w:t xml:space="preserve"> </w:t>
            </w:r>
            <w:r w:rsidRPr="008036BF">
              <w:rPr>
                <w:rStyle w:val="hittext"/>
                <w:rFonts w:ascii="Arial" w:hAnsi="Arial" w:cs="Arial"/>
                <w:sz w:val="22"/>
                <w:szCs w:val="22"/>
              </w:rPr>
              <w:t>The</w:t>
            </w:r>
            <w:r w:rsidRPr="008036BF">
              <w:rPr>
                <w:rFonts w:ascii="Arial" w:hAnsi="Arial" w:cs="Arial"/>
                <w:sz w:val="22"/>
                <w:szCs w:val="22"/>
              </w:rPr>
              <w:t xml:space="preserve"> person must not allow or direct a worker to work </w:t>
            </w:r>
            <w:bookmarkStart w:id="277" w:name="H274"/>
            <w:bookmarkEnd w:id="277"/>
            <w:r w:rsidRPr="008036BF">
              <w:rPr>
                <w:rStyle w:val="hittext"/>
                <w:rFonts w:ascii="Arial" w:hAnsi="Arial" w:cs="Arial"/>
                <w:sz w:val="22"/>
                <w:szCs w:val="22"/>
              </w:rPr>
              <w:t>in</w:t>
            </w:r>
            <w:r w:rsidRPr="008036BF">
              <w:rPr>
                <w:rFonts w:ascii="Arial" w:hAnsi="Arial" w:cs="Arial"/>
                <w:sz w:val="22"/>
                <w:szCs w:val="22"/>
              </w:rPr>
              <w:t xml:space="preserve"> </w:t>
            </w:r>
            <w:bookmarkStart w:id="278" w:name="H275"/>
            <w:bookmarkEnd w:id="278"/>
            <w:r w:rsidRPr="008036BF">
              <w:rPr>
                <w:rStyle w:val="hittext"/>
                <w:rFonts w:ascii="Arial" w:hAnsi="Arial" w:cs="Arial"/>
                <w:sz w:val="22"/>
                <w:szCs w:val="22"/>
              </w:rPr>
              <w:t>the</w:t>
            </w:r>
            <w:r w:rsidRPr="008036BF">
              <w:rPr>
                <w:rFonts w:ascii="Arial" w:hAnsi="Arial" w:cs="Arial"/>
                <w:sz w:val="22"/>
                <w:szCs w:val="22"/>
              </w:rPr>
              <w:t xml:space="preserve"> immediate vicinity of </w:t>
            </w:r>
            <w:bookmarkStart w:id="279" w:name="H276"/>
            <w:bookmarkEnd w:id="279"/>
            <w:r w:rsidRPr="008036BF">
              <w:rPr>
                <w:rStyle w:val="hittext"/>
                <w:rFonts w:ascii="Arial" w:hAnsi="Arial" w:cs="Arial"/>
                <w:sz w:val="22"/>
                <w:szCs w:val="22"/>
              </w:rPr>
              <w:t>the</w:t>
            </w:r>
            <w:r w:rsidRPr="008036BF">
              <w:rPr>
                <w:rFonts w:ascii="Arial" w:hAnsi="Arial" w:cs="Arial"/>
                <w:sz w:val="22"/>
                <w:szCs w:val="22"/>
              </w:rPr>
              <w:t xml:space="preserve"> </w:t>
            </w:r>
            <w:bookmarkStart w:id="280" w:name="H277"/>
            <w:bookmarkEnd w:id="280"/>
            <w:r w:rsidRPr="008036BF">
              <w:rPr>
                <w:rStyle w:val="hittext"/>
                <w:rFonts w:ascii="Arial" w:hAnsi="Arial" w:cs="Arial"/>
                <w:sz w:val="22"/>
                <w:szCs w:val="22"/>
              </w:rPr>
              <w:t>plant</w:t>
            </w:r>
            <w:r w:rsidRPr="008036BF">
              <w:rPr>
                <w:rFonts w:ascii="Arial" w:hAnsi="Arial" w:cs="Arial"/>
                <w:sz w:val="22"/>
                <w:szCs w:val="22"/>
              </w:rPr>
              <w:t xml:space="preserve"> if it could start without warning and cause a hazard, unless suitable control measures are </w:t>
            </w:r>
            <w:bookmarkStart w:id="281" w:name="H278"/>
            <w:bookmarkEnd w:id="281"/>
            <w:r w:rsidRPr="008036BF">
              <w:rPr>
                <w:rStyle w:val="hittext"/>
                <w:rFonts w:ascii="Arial" w:hAnsi="Arial" w:cs="Arial"/>
                <w:sz w:val="22"/>
                <w:szCs w:val="22"/>
              </w:rPr>
              <w:t>in</w:t>
            </w:r>
            <w:r w:rsidRPr="008036BF">
              <w:rPr>
                <w:rFonts w:ascii="Arial" w:hAnsi="Arial" w:cs="Arial"/>
                <w:sz w:val="22"/>
                <w:szCs w:val="22"/>
              </w:rPr>
              <w:t xml:space="preserve"> place to control </w:t>
            </w:r>
            <w:bookmarkStart w:id="282" w:name="H279"/>
            <w:bookmarkEnd w:id="282"/>
            <w:r w:rsidRPr="008036BF">
              <w:rPr>
                <w:rStyle w:val="hittext"/>
                <w:rFonts w:ascii="Arial" w:hAnsi="Arial" w:cs="Arial"/>
                <w:sz w:val="22"/>
                <w:szCs w:val="22"/>
              </w:rPr>
              <w:t>the</w:t>
            </w:r>
            <w:r w:rsidRPr="008036BF">
              <w:rPr>
                <w:rFonts w:ascii="Arial" w:hAnsi="Arial" w:cs="Arial"/>
                <w:sz w:val="22"/>
                <w:szCs w:val="22"/>
              </w:rPr>
              <w:t xml:space="preserve"> risks to health and safety.</w:t>
            </w:r>
          </w:p>
          <w:p w:rsidR="00E218B9" w:rsidRPr="008036BF" w:rsidRDefault="00E218B9"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(3)</w:t>
            </w:r>
            <w:r w:rsidRPr="008036BF">
              <w:rPr>
                <w:rStyle w:val="listnumber"/>
                <w:rFonts w:ascii="Arial" w:hAnsi="Arial" w:cs="Arial"/>
                <w:sz w:val="22"/>
                <w:szCs w:val="22"/>
              </w:rPr>
              <w:t xml:space="preserve"> </w:t>
            </w:r>
            <w:r w:rsidR="00F52D57" w:rsidRPr="008036BF">
              <w:rPr>
                <w:rFonts w:ascii="Arial" w:hAnsi="Arial" w:cs="Arial"/>
                <w:sz w:val="22"/>
                <w:szCs w:val="22"/>
              </w:rPr>
              <w:t xml:space="preserve">If </w:t>
            </w:r>
            <w:bookmarkStart w:id="283" w:name="H280"/>
            <w:bookmarkEnd w:id="283"/>
            <w:r w:rsidR="00F52D57" w:rsidRPr="008036BF">
              <w:rPr>
                <w:rStyle w:val="hittext"/>
                <w:rFonts w:ascii="Arial" w:hAnsi="Arial" w:cs="Arial"/>
                <w:sz w:val="22"/>
                <w:szCs w:val="22"/>
              </w:rPr>
              <w:t>the</w:t>
            </w:r>
            <w:r w:rsidR="00F52D57" w:rsidRPr="008036BF">
              <w:rPr>
                <w:rFonts w:ascii="Arial" w:hAnsi="Arial" w:cs="Arial"/>
                <w:sz w:val="22"/>
                <w:szCs w:val="22"/>
              </w:rPr>
              <w:t xml:space="preserve"> remote or automatic energising of </w:t>
            </w:r>
            <w:bookmarkStart w:id="284" w:name="H281"/>
            <w:bookmarkEnd w:id="284"/>
            <w:r w:rsidR="00F52D57" w:rsidRPr="008036BF">
              <w:rPr>
                <w:rStyle w:val="hittext"/>
                <w:rFonts w:ascii="Arial" w:hAnsi="Arial" w:cs="Arial"/>
                <w:sz w:val="22"/>
                <w:szCs w:val="22"/>
              </w:rPr>
              <w:t>the</w:t>
            </w:r>
            <w:r w:rsidR="00F52D57" w:rsidRPr="008036BF">
              <w:rPr>
                <w:rFonts w:ascii="Arial" w:hAnsi="Arial" w:cs="Arial"/>
                <w:sz w:val="22"/>
                <w:szCs w:val="22"/>
              </w:rPr>
              <w:t xml:space="preserve"> </w:t>
            </w:r>
            <w:bookmarkStart w:id="285" w:name="H282"/>
            <w:bookmarkEnd w:id="285"/>
            <w:r w:rsidR="00F52D57" w:rsidRPr="008036BF">
              <w:rPr>
                <w:rStyle w:val="hittext"/>
                <w:rFonts w:ascii="Arial" w:hAnsi="Arial" w:cs="Arial"/>
                <w:sz w:val="22"/>
                <w:szCs w:val="22"/>
              </w:rPr>
              <w:t>plant</w:t>
            </w:r>
            <w:r w:rsidR="00F52D57" w:rsidRPr="008036BF">
              <w:rPr>
                <w:rFonts w:ascii="Arial" w:hAnsi="Arial" w:cs="Arial"/>
                <w:sz w:val="22"/>
                <w:szCs w:val="22"/>
              </w:rPr>
              <w:t xml:space="preserve"> could lead to risks to health and safety, </w:t>
            </w:r>
            <w:bookmarkStart w:id="286" w:name="H283"/>
            <w:bookmarkEnd w:id="286"/>
            <w:r w:rsidR="00F52D57" w:rsidRPr="008036BF">
              <w:rPr>
                <w:rStyle w:val="hittext"/>
                <w:rFonts w:ascii="Arial" w:hAnsi="Arial" w:cs="Arial"/>
                <w:sz w:val="22"/>
                <w:szCs w:val="22"/>
              </w:rPr>
              <w:t>the</w:t>
            </w:r>
            <w:r w:rsidR="00F52D57" w:rsidRPr="008036BF">
              <w:rPr>
                <w:rFonts w:ascii="Arial" w:hAnsi="Arial" w:cs="Arial"/>
                <w:sz w:val="22"/>
                <w:szCs w:val="22"/>
              </w:rPr>
              <w:t xml:space="preserve"> person must ensure that access to </w:t>
            </w:r>
            <w:bookmarkStart w:id="287" w:name="H284"/>
            <w:bookmarkEnd w:id="287"/>
            <w:r w:rsidR="00F52D57" w:rsidRPr="008036BF">
              <w:rPr>
                <w:rStyle w:val="hittext"/>
                <w:rFonts w:ascii="Arial" w:hAnsi="Arial" w:cs="Arial"/>
                <w:sz w:val="22"/>
                <w:szCs w:val="22"/>
              </w:rPr>
              <w:t>the</w:t>
            </w:r>
            <w:r w:rsidR="00F52D57" w:rsidRPr="008036BF">
              <w:rPr>
                <w:rFonts w:ascii="Arial" w:hAnsi="Arial" w:cs="Arial"/>
                <w:sz w:val="22"/>
                <w:szCs w:val="22"/>
              </w:rPr>
              <w:t xml:space="preserve"> area </w:t>
            </w:r>
            <w:bookmarkStart w:id="288" w:name="H285"/>
            <w:bookmarkEnd w:id="288"/>
            <w:r w:rsidR="00F52D57" w:rsidRPr="008036BF">
              <w:rPr>
                <w:rStyle w:val="hittext"/>
                <w:rFonts w:ascii="Arial" w:hAnsi="Arial" w:cs="Arial"/>
                <w:sz w:val="22"/>
                <w:szCs w:val="22"/>
              </w:rPr>
              <w:t>in</w:t>
            </w:r>
            <w:r w:rsidR="00F52D57" w:rsidRPr="008036BF">
              <w:rPr>
                <w:rFonts w:ascii="Arial" w:hAnsi="Arial" w:cs="Arial"/>
                <w:sz w:val="22"/>
                <w:szCs w:val="22"/>
              </w:rPr>
              <w:t xml:space="preserve"> </w:t>
            </w:r>
            <w:bookmarkStart w:id="289" w:name="H286"/>
            <w:bookmarkEnd w:id="289"/>
            <w:r w:rsidR="00F52D57" w:rsidRPr="008036BF">
              <w:rPr>
                <w:rStyle w:val="hittext"/>
                <w:rFonts w:ascii="Arial" w:hAnsi="Arial" w:cs="Arial"/>
                <w:sz w:val="22"/>
                <w:szCs w:val="22"/>
              </w:rPr>
              <w:t>the</w:t>
            </w:r>
            <w:r w:rsidR="00F52D57" w:rsidRPr="008036BF">
              <w:rPr>
                <w:rFonts w:ascii="Arial" w:hAnsi="Arial" w:cs="Arial"/>
                <w:sz w:val="22"/>
                <w:szCs w:val="22"/>
              </w:rPr>
              <w:t xml:space="preserve"> immediate vicinity of </w:t>
            </w:r>
            <w:bookmarkStart w:id="290" w:name="H287"/>
            <w:bookmarkEnd w:id="290"/>
            <w:r w:rsidR="00F52D57" w:rsidRPr="008036BF">
              <w:rPr>
                <w:rStyle w:val="hittext"/>
                <w:rFonts w:ascii="Arial" w:hAnsi="Arial" w:cs="Arial"/>
                <w:sz w:val="22"/>
                <w:szCs w:val="22"/>
              </w:rPr>
              <w:t>the</w:t>
            </w:r>
            <w:r w:rsidR="00F52D57" w:rsidRPr="008036BF">
              <w:rPr>
                <w:rFonts w:ascii="Arial" w:hAnsi="Arial" w:cs="Arial"/>
                <w:sz w:val="22"/>
                <w:szCs w:val="22"/>
              </w:rPr>
              <w:t xml:space="preserve"> </w:t>
            </w:r>
            <w:bookmarkStart w:id="291" w:name="H288"/>
            <w:bookmarkEnd w:id="291"/>
            <w:r w:rsidR="00F52D57" w:rsidRPr="008036BF">
              <w:rPr>
                <w:rStyle w:val="hittext"/>
                <w:rFonts w:ascii="Arial" w:hAnsi="Arial" w:cs="Arial"/>
                <w:sz w:val="22"/>
                <w:szCs w:val="22"/>
              </w:rPr>
              <w:t>plant</w:t>
            </w:r>
            <w:r w:rsidR="00F52D57" w:rsidRPr="008036BF">
              <w:rPr>
                <w:rFonts w:ascii="Arial" w:hAnsi="Arial" w:cs="Arial"/>
                <w:sz w:val="22"/>
                <w:szCs w:val="22"/>
              </w:rPr>
              <w:t xml:space="preserve"> is controlled at all times—</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 xml:space="preserve">by isolating </w:t>
            </w:r>
            <w:bookmarkStart w:id="292" w:name="H289"/>
            <w:bookmarkEnd w:id="292"/>
            <w:r w:rsidRPr="008036BF">
              <w:rPr>
                <w:rStyle w:val="hittext"/>
                <w:rFonts w:ascii="Arial" w:hAnsi="Arial" w:cs="Arial"/>
                <w:sz w:val="22"/>
                <w:szCs w:val="22"/>
              </w:rPr>
              <w:t>the</w:t>
            </w:r>
            <w:r w:rsidRPr="008036BF">
              <w:rPr>
                <w:rFonts w:ascii="Arial" w:hAnsi="Arial" w:cs="Arial"/>
                <w:sz w:val="22"/>
                <w:szCs w:val="22"/>
              </w:rPr>
              <w:t xml:space="preserve"> area; or</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by—</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(i)</w:t>
            </w:r>
            <w:r w:rsidR="00E218B9" w:rsidRPr="008036BF">
              <w:rPr>
                <w:rStyle w:val="listnumber"/>
                <w:rFonts w:ascii="Arial" w:hAnsi="Arial" w:cs="Arial"/>
                <w:sz w:val="22"/>
                <w:szCs w:val="22"/>
              </w:rPr>
              <w:t xml:space="preserve"> </w:t>
            </w:r>
            <w:r w:rsidRPr="008036BF">
              <w:rPr>
                <w:rFonts w:ascii="Arial" w:hAnsi="Arial" w:cs="Arial"/>
                <w:sz w:val="22"/>
                <w:szCs w:val="22"/>
              </w:rPr>
              <w:t>providing interlocked guards; or</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(ii)</w:t>
            </w:r>
            <w:r w:rsidR="00E218B9" w:rsidRPr="008036BF">
              <w:rPr>
                <w:rStyle w:val="listnumber"/>
                <w:rFonts w:ascii="Arial" w:hAnsi="Arial" w:cs="Arial"/>
                <w:sz w:val="22"/>
                <w:szCs w:val="22"/>
              </w:rPr>
              <w:t xml:space="preserve"> </w:t>
            </w:r>
            <w:r w:rsidRPr="008036BF">
              <w:rPr>
                <w:rFonts w:ascii="Arial" w:hAnsi="Arial" w:cs="Arial"/>
                <w:sz w:val="22"/>
                <w:szCs w:val="22"/>
              </w:rPr>
              <w:t>if a risk remains, providing presence-sensing devices; or</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(iii)</w:t>
            </w:r>
            <w:r w:rsidR="00E218B9" w:rsidRPr="008036BF">
              <w:rPr>
                <w:rStyle w:val="listnumber"/>
                <w:rFonts w:ascii="Arial" w:hAnsi="Arial" w:cs="Arial"/>
                <w:sz w:val="22"/>
                <w:szCs w:val="22"/>
              </w:rPr>
              <w:t xml:space="preserve"> </w:t>
            </w:r>
            <w:r w:rsidRPr="008036BF">
              <w:rPr>
                <w:rFonts w:ascii="Arial" w:hAnsi="Arial" w:cs="Arial"/>
                <w:sz w:val="22"/>
                <w:szCs w:val="22"/>
              </w:rPr>
              <w:t>if a risk then remains, providing permit to work systems.</w:t>
            </w:r>
          </w:p>
          <w:p w:rsidR="00F52D57" w:rsidRPr="008036BF" w:rsidRDefault="00F52D57" w:rsidP="00F52D57">
            <w:pPr>
              <w:pStyle w:val="headingparagraph"/>
              <w:rPr>
                <w:rFonts w:ascii="Arial" w:hAnsi="Arial" w:cs="Arial"/>
                <w:sz w:val="22"/>
                <w:szCs w:val="22"/>
              </w:rPr>
            </w:pPr>
            <w:bookmarkStart w:id="293" w:name="sec.223"/>
            <w:bookmarkEnd w:id="293"/>
            <w:r w:rsidRPr="008036BF">
              <w:rPr>
                <w:rFonts w:ascii="Arial" w:hAnsi="Arial" w:cs="Arial"/>
                <w:b/>
                <w:bCs/>
                <w:sz w:val="22"/>
                <w:szCs w:val="22"/>
              </w:rPr>
              <w:t>223</w:t>
            </w:r>
            <w:r w:rsidR="00E218B9" w:rsidRPr="008036BF">
              <w:rPr>
                <w:rFonts w:ascii="Arial" w:hAnsi="Arial" w:cs="Arial"/>
                <w:b/>
                <w:bCs/>
                <w:sz w:val="22"/>
                <w:szCs w:val="22"/>
              </w:rPr>
              <w:t xml:space="preserve"> </w:t>
            </w:r>
            <w:r w:rsidRPr="008036BF">
              <w:rPr>
                <w:rStyle w:val="headingname"/>
                <w:rFonts w:ascii="Arial" w:hAnsi="Arial" w:cs="Arial"/>
                <w:sz w:val="22"/>
                <w:szCs w:val="22"/>
              </w:rPr>
              <w:t>Lasers</w:t>
            </w:r>
          </w:p>
          <w:p w:rsidR="00E218B9" w:rsidRPr="008036BF" w:rsidRDefault="00F52D57" w:rsidP="002374D2">
            <w:pPr>
              <w:pStyle w:val="ListParagraph"/>
              <w:numPr>
                <w:ilvl w:val="0"/>
                <w:numId w:val="26"/>
              </w:numPr>
              <w:rPr>
                <w:rFonts w:ascii="Arial" w:hAnsi="Arial" w:cs="Arial"/>
                <w:sz w:val="22"/>
                <w:szCs w:val="22"/>
              </w:rPr>
            </w:pPr>
            <w:r w:rsidRPr="008036BF">
              <w:rPr>
                <w:rFonts w:ascii="Arial" w:hAnsi="Arial" w:cs="Arial"/>
                <w:sz w:val="22"/>
                <w:szCs w:val="22"/>
              </w:rPr>
              <w:t xml:space="preserve">This section applies to </w:t>
            </w:r>
            <w:bookmarkStart w:id="294" w:name="H290"/>
            <w:bookmarkEnd w:id="294"/>
            <w:r w:rsidRPr="008036BF">
              <w:rPr>
                <w:rStyle w:val="hittext"/>
                <w:rFonts w:ascii="Arial" w:hAnsi="Arial" w:cs="Arial"/>
                <w:sz w:val="22"/>
                <w:szCs w:val="22"/>
              </w:rPr>
              <w:t>the</w:t>
            </w:r>
            <w:r w:rsidRPr="008036BF">
              <w:rPr>
                <w:rFonts w:ascii="Arial" w:hAnsi="Arial" w:cs="Arial"/>
                <w:sz w:val="22"/>
                <w:szCs w:val="22"/>
              </w:rPr>
              <w:t xml:space="preserve"> person with management or control, at a </w:t>
            </w:r>
            <w:bookmarkStart w:id="295" w:name="H291"/>
            <w:bookmarkEnd w:id="295"/>
            <w:r w:rsidRPr="008036BF">
              <w:rPr>
                <w:rStyle w:val="hittext"/>
                <w:rFonts w:ascii="Arial" w:hAnsi="Arial" w:cs="Arial"/>
                <w:sz w:val="22"/>
                <w:szCs w:val="22"/>
              </w:rPr>
              <w:t>workplace</w:t>
            </w:r>
            <w:r w:rsidRPr="008036BF">
              <w:rPr>
                <w:rFonts w:ascii="Arial" w:hAnsi="Arial" w:cs="Arial"/>
                <w:sz w:val="22"/>
                <w:szCs w:val="22"/>
              </w:rPr>
              <w:t>, of laser equipment that may create a risk to health and safety.</w:t>
            </w:r>
            <w:bookmarkStart w:id="296" w:name="H292"/>
            <w:bookmarkEnd w:id="296"/>
          </w:p>
          <w:p w:rsidR="00E218B9" w:rsidRPr="008036BF" w:rsidRDefault="00F52D57" w:rsidP="002374D2">
            <w:pPr>
              <w:pStyle w:val="ListParagraph"/>
              <w:numPr>
                <w:ilvl w:val="0"/>
                <w:numId w:val="26"/>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that laser equipment intended for use on </w:t>
            </w:r>
            <w:bookmarkStart w:id="297" w:name="H293"/>
            <w:bookmarkEnd w:id="297"/>
            <w:r w:rsidRPr="008036BF">
              <w:rPr>
                <w:rStyle w:val="hittext"/>
                <w:rFonts w:ascii="Arial" w:hAnsi="Arial" w:cs="Arial"/>
                <w:sz w:val="22"/>
                <w:szCs w:val="22"/>
              </w:rPr>
              <w:t>plant</w:t>
            </w:r>
            <w:r w:rsidRPr="008036BF">
              <w:rPr>
                <w:rFonts w:ascii="Arial" w:hAnsi="Arial" w:cs="Arial"/>
                <w:sz w:val="22"/>
                <w:szCs w:val="22"/>
              </w:rPr>
              <w:t xml:space="preserve"> is designed, constructed and installed so as to prevent accidental irradiation of any person.</w:t>
            </w:r>
            <w:bookmarkStart w:id="298" w:name="H294"/>
            <w:bookmarkEnd w:id="298"/>
          </w:p>
          <w:p w:rsidR="00E218B9" w:rsidRPr="008036BF" w:rsidRDefault="00F52D57" w:rsidP="002374D2">
            <w:pPr>
              <w:pStyle w:val="ListParagraph"/>
              <w:numPr>
                <w:ilvl w:val="0"/>
                <w:numId w:val="26"/>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that laser equipment on </w:t>
            </w:r>
            <w:bookmarkStart w:id="299" w:name="H295"/>
            <w:bookmarkEnd w:id="299"/>
            <w:r w:rsidRPr="008036BF">
              <w:rPr>
                <w:rStyle w:val="hittext"/>
                <w:rFonts w:ascii="Arial" w:hAnsi="Arial" w:cs="Arial"/>
                <w:sz w:val="22"/>
                <w:szCs w:val="22"/>
              </w:rPr>
              <w:t>plant</w:t>
            </w:r>
            <w:r w:rsidRPr="008036BF">
              <w:rPr>
                <w:rFonts w:ascii="Arial" w:hAnsi="Arial" w:cs="Arial"/>
                <w:sz w:val="22"/>
                <w:szCs w:val="22"/>
              </w:rPr>
              <w:t xml:space="preserve"> is protected so that any operator of </w:t>
            </w:r>
            <w:bookmarkStart w:id="300" w:name="H296"/>
            <w:bookmarkEnd w:id="300"/>
            <w:r w:rsidRPr="008036BF">
              <w:rPr>
                <w:rStyle w:val="hittext"/>
                <w:rFonts w:ascii="Arial" w:hAnsi="Arial" w:cs="Arial"/>
                <w:sz w:val="22"/>
                <w:szCs w:val="22"/>
              </w:rPr>
              <w:t>the</w:t>
            </w:r>
            <w:r w:rsidRPr="008036BF">
              <w:rPr>
                <w:rFonts w:ascii="Arial" w:hAnsi="Arial" w:cs="Arial"/>
                <w:sz w:val="22"/>
                <w:szCs w:val="22"/>
              </w:rPr>
              <w:t xml:space="preserve"> </w:t>
            </w:r>
            <w:bookmarkStart w:id="301" w:name="H297"/>
            <w:bookmarkEnd w:id="301"/>
            <w:r w:rsidRPr="008036BF">
              <w:rPr>
                <w:rStyle w:val="hittext"/>
                <w:rFonts w:ascii="Arial" w:hAnsi="Arial" w:cs="Arial"/>
                <w:sz w:val="22"/>
                <w:szCs w:val="22"/>
              </w:rPr>
              <w:t>plant</w:t>
            </w:r>
            <w:r w:rsidR="00E218B9" w:rsidRPr="008036BF">
              <w:rPr>
                <w:rStyle w:val="hittext"/>
                <w:rFonts w:ascii="Arial" w:hAnsi="Arial" w:cs="Arial"/>
                <w:sz w:val="22"/>
                <w:szCs w:val="22"/>
              </w:rPr>
              <w:t xml:space="preserve"> </w:t>
            </w:r>
            <w:r w:rsidRPr="008036BF">
              <w:rPr>
                <w:rFonts w:ascii="Arial" w:hAnsi="Arial" w:cs="Arial"/>
                <w:sz w:val="22"/>
                <w:szCs w:val="22"/>
              </w:rPr>
              <w:t>or other person is not exposed to direct radiation, radiation produced by reflection or diffusion or secondary radiation.</w:t>
            </w:r>
            <w:bookmarkStart w:id="302" w:name="H298"/>
            <w:bookmarkEnd w:id="302"/>
          </w:p>
          <w:p w:rsidR="00E218B9" w:rsidRPr="008036BF" w:rsidRDefault="00F52D57" w:rsidP="002374D2">
            <w:pPr>
              <w:pStyle w:val="ListParagraph"/>
              <w:numPr>
                <w:ilvl w:val="0"/>
                <w:numId w:val="26"/>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that </w:t>
            </w:r>
            <w:bookmarkStart w:id="303" w:name="H299"/>
            <w:bookmarkEnd w:id="303"/>
            <w:r w:rsidRPr="008036BF">
              <w:rPr>
                <w:rStyle w:val="hittext"/>
                <w:rFonts w:ascii="Arial" w:hAnsi="Arial" w:cs="Arial"/>
                <w:sz w:val="22"/>
                <w:szCs w:val="22"/>
              </w:rPr>
              <w:t>the</w:t>
            </w:r>
            <w:r w:rsidRPr="008036BF">
              <w:rPr>
                <w:rFonts w:ascii="Arial" w:hAnsi="Arial" w:cs="Arial"/>
                <w:sz w:val="22"/>
                <w:szCs w:val="22"/>
              </w:rPr>
              <w:t xml:space="preserve"> visual equipment used for </w:t>
            </w:r>
            <w:bookmarkStart w:id="304" w:name="H300"/>
            <w:bookmarkEnd w:id="304"/>
            <w:r w:rsidRPr="008036BF">
              <w:rPr>
                <w:rStyle w:val="hittext"/>
                <w:rFonts w:ascii="Arial" w:hAnsi="Arial" w:cs="Arial"/>
                <w:sz w:val="22"/>
                <w:szCs w:val="22"/>
              </w:rPr>
              <w:t>the</w:t>
            </w:r>
            <w:r w:rsidRPr="008036BF">
              <w:rPr>
                <w:rFonts w:ascii="Arial" w:hAnsi="Arial" w:cs="Arial"/>
                <w:sz w:val="22"/>
                <w:szCs w:val="22"/>
              </w:rPr>
              <w:t xml:space="preserve"> observation or adjustment of laser equipment on </w:t>
            </w:r>
            <w:bookmarkStart w:id="305" w:name="H301"/>
            <w:bookmarkEnd w:id="305"/>
            <w:r w:rsidRPr="008036BF">
              <w:rPr>
                <w:rStyle w:val="hittext"/>
                <w:rFonts w:ascii="Arial" w:hAnsi="Arial" w:cs="Arial"/>
                <w:sz w:val="22"/>
                <w:szCs w:val="22"/>
              </w:rPr>
              <w:t>plant</w:t>
            </w:r>
            <w:r w:rsidRPr="008036BF">
              <w:rPr>
                <w:rFonts w:ascii="Arial" w:hAnsi="Arial" w:cs="Arial"/>
                <w:sz w:val="22"/>
                <w:szCs w:val="22"/>
              </w:rPr>
              <w:t xml:space="preserve"> causes no risk to health or safety from laser rays.</w:t>
            </w:r>
            <w:bookmarkStart w:id="306" w:name="H302"/>
            <w:bookmarkEnd w:id="306"/>
          </w:p>
          <w:p w:rsidR="00E218B9" w:rsidRPr="008036BF" w:rsidRDefault="00F52D57" w:rsidP="002374D2">
            <w:pPr>
              <w:pStyle w:val="ListParagraph"/>
              <w:numPr>
                <w:ilvl w:val="0"/>
                <w:numId w:val="26"/>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that </w:t>
            </w:r>
            <w:bookmarkStart w:id="307" w:name="H303"/>
            <w:bookmarkEnd w:id="307"/>
            <w:r w:rsidRPr="008036BF">
              <w:rPr>
                <w:rStyle w:val="hittext"/>
                <w:rFonts w:ascii="Arial" w:hAnsi="Arial" w:cs="Arial"/>
                <w:sz w:val="22"/>
                <w:szCs w:val="22"/>
              </w:rPr>
              <w:t>the</w:t>
            </w:r>
            <w:r w:rsidRPr="008036BF">
              <w:rPr>
                <w:rFonts w:ascii="Arial" w:hAnsi="Arial" w:cs="Arial"/>
                <w:sz w:val="22"/>
                <w:szCs w:val="22"/>
              </w:rPr>
              <w:t xml:space="preserve"> workers operating </w:t>
            </w:r>
            <w:bookmarkStart w:id="308" w:name="H304"/>
            <w:bookmarkEnd w:id="308"/>
            <w:r w:rsidRPr="008036BF">
              <w:rPr>
                <w:rStyle w:val="hittext"/>
                <w:rFonts w:ascii="Arial" w:hAnsi="Arial" w:cs="Arial"/>
                <w:sz w:val="22"/>
                <w:szCs w:val="22"/>
              </w:rPr>
              <w:t>the</w:t>
            </w:r>
            <w:r w:rsidRPr="008036BF">
              <w:rPr>
                <w:rFonts w:ascii="Arial" w:hAnsi="Arial" w:cs="Arial"/>
                <w:sz w:val="22"/>
                <w:szCs w:val="22"/>
              </w:rPr>
              <w:t xml:space="preserve"> laser equipment are trained </w:t>
            </w:r>
            <w:bookmarkStart w:id="309" w:name="H305"/>
            <w:bookmarkEnd w:id="309"/>
            <w:r w:rsidRPr="008036BF">
              <w:rPr>
                <w:rStyle w:val="hittext"/>
                <w:rFonts w:ascii="Arial" w:hAnsi="Arial" w:cs="Arial"/>
                <w:sz w:val="22"/>
                <w:szCs w:val="22"/>
              </w:rPr>
              <w:t>in</w:t>
            </w:r>
            <w:r w:rsidRPr="008036BF">
              <w:rPr>
                <w:rFonts w:ascii="Arial" w:hAnsi="Arial" w:cs="Arial"/>
                <w:sz w:val="22"/>
                <w:szCs w:val="22"/>
              </w:rPr>
              <w:t xml:space="preserve"> </w:t>
            </w:r>
            <w:bookmarkStart w:id="310" w:name="H306"/>
            <w:bookmarkEnd w:id="310"/>
            <w:r w:rsidRPr="008036BF">
              <w:rPr>
                <w:rStyle w:val="hittext"/>
                <w:rFonts w:ascii="Arial" w:hAnsi="Arial" w:cs="Arial"/>
                <w:sz w:val="22"/>
                <w:szCs w:val="22"/>
              </w:rPr>
              <w:t>the</w:t>
            </w:r>
            <w:r w:rsidRPr="008036BF">
              <w:rPr>
                <w:rFonts w:ascii="Arial" w:hAnsi="Arial" w:cs="Arial"/>
                <w:sz w:val="22"/>
                <w:szCs w:val="22"/>
              </w:rPr>
              <w:t xml:space="preserve"> proper operation of </w:t>
            </w:r>
            <w:bookmarkStart w:id="311" w:name="H307"/>
            <w:bookmarkEnd w:id="311"/>
            <w:r w:rsidRPr="008036BF">
              <w:rPr>
                <w:rStyle w:val="hittext"/>
                <w:rFonts w:ascii="Arial" w:hAnsi="Arial" w:cs="Arial"/>
                <w:sz w:val="22"/>
                <w:szCs w:val="22"/>
              </w:rPr>
              <w:t>the</w:t>
            </w:r>
            <w:r w:rsidRPr="008036BF">
              <w:rPr>
                <w:rFonts w:ascii="Arial" w:hAnsi="Arial" w:cs="Arial"/>
                <w:sz w:val="22"/>
                <w:szCs w:val="22"/>
              </w:rPr>
              <w:t xml:space="preserve"> equipment.</w:t>
            </w:r>
            <w:bookmarkStart w:id="312" w:name="H308"/>
            <w:bookmarkEnd w:id="312"/>
          </w:p>
          <w:p w:rsidR="00F52D57" w:rsidRPr="008036BF" w:rsidRDefault="00F52D57" w:rsidP="002374D2">
            <w:pPr>
              <w:pStyle w:val="ListParagraph"/>
              <w:numPr>
                <w:ilvl w:val="0"/>
                <w:numId w:val="26"/>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must ensure that Class 3B and Class 4 lasers (within </w:t>
            </w:r>
            <w:bookmarkStart w:id="313" w:name="H309"/>
            <w:bookmarkEnd w:id="313"/>
            <w:r w:rsidRPr="008036BF">
              <w:rPr>
                <w:rStyle w:val="hittext"/>
                <w:rFonts w:ascii="Arial" w:hAnsi="Arial" w:cs="Arial"/>
                <w:sz w:val="22"/>
                <w:szCs w:val="22"/>
              </w:rPr>
              <w:t>the</w:t>
            </w:r>
            <w:r w:rsidRPr="008036BF">
              <w:rPr>
                <w:rFonts w:ascii="Arial" w:hAnsi="Arial" w:cs="Arial"/>
                <w:sz w:val="22"/>
                <w:szCs w:val="22"/>
              </w:rPr>
              <w:t xml:space="preserve"> meaning of AS 2397 Safe Use of Lasers </w:t>
            </w:r>
            <w:bookmarkStart w:id="314" w:name="H310"/>
            <w:bookmarkEnd w:id="314"/>
            <w:r w:rsidRPr="008036BF">
              <w:rPr>
                <w:rStyle w:val="hittext"/>
                <w:rFonts w:ascii="Arial" w:hAnsi="Arial" w:cs="Arial"/>
                <w:sz w:val="22"/>
                <w:szCs w:val="22"/>
              </w:rPr>
              <w:t>in</w:t>
            </w:r>
            <w:r w:rsidRPr="008036BF">
              <w:rPr>
                <w:rFonts w:ascii="Arial" w:hAnsi="Arial" w:cs="Arial"/>
                <w:sz w:val="22"/>
                <w:szCs w:val="22"/>
              </w:rPr>
              <w:t xml:space="preserve"> </w:t>
            </w:r>
            <w:bookmarkStart w:id="315" w:name="H311"/>
            <w:bookmarkEnd w:id="315"/>
            <w:r w:rsidRPr="008036BF">
              <w:rPr>
                <w:rStyle w:val="hittext"/>
                <w:rFonts w:ascii="Arial" w:hAnsi="Arial" w:cs="Arial"/>
                <w:sz w:val="22"/>
                <w:szCs w:val="22"/>
              </w:rPr>
              <w:t>the</w:t>
            </w:r>
            <w:r w:rsidRPr="008036BF">
              <w:rPr>
                <w:rFonts w:ascii="Arial" w:hAnsi="Arial" w:cs="Arial"/>
                <w:sz w:val="22"/>
                <w:szCs w:val="22"/>
              </w:rPr>
              <w:t xml:space="preserve"> Building and Construction Industry) are not used </w:t>
            </w:r>
            <w:bookmarkStart w:id="316" w:name="H312"/>
            <w:bookmarkEnd w:id="316"/>
            <w:r w:rsidRPr="008036BF">
              <w:rPr>
                <w:rStyle w:val="hittext"/>
                <w:rFonts w:ascii="Arial" w:hAnsi="Arial" w:cs="Arial"/>
                <w:sz w:val="22"/>
                <w:szCs w:val="22"/>
              </w:rPr>
              <w:t>in</w:t>
            </w:r>
            <w:r w:rsidRPr="008036BF">
              <w:rPr>
                <w:rFonts w:ascii="Arial" w:hAnsi="Arial" w:cs="Arial"/>
                <w:sz w:val="22"/>
                <w:szCs w:val="22"/>
              </w:rPr>
              <w:t xml:space="preserve"> construction work.</w:t>
            </w:r>
          </w:p>
          <w:p w:rsidR="00F52D57" w:rsidRPr="008036BF" w:rsidRDefault="00F52D57" w:rsidP="00F52D57">
            <w:pPr>
              <w:pStyle w:val="headingparagraph"/>
              <w:rPr>
                <w:rFonts w:ascii="Arial" w:hAnsi="Arial" w:cs="Arial"/>
                <w:sz w:val="22"/>
                <w:szCs w:val="22"/>
              </w:rPr>
            </w:pPr>
            <w:bookmarkStart w:id="317" w:name="sec.224"/>
            <w:bookmarkEnd w:id="317"/>
            <w:r w:rsidRPr="008036BF">
              <w:rPr>
                <w:rFonts w:ascii="Arial" w:hAnsi="Arial" w:cs="Arial"/>
                <w:b/>
                <w:bCs/>
                <w:sz w:val="22"/>
                <w:szCs w:val="22"/>
              </w:rPr>
              <w:t>224</w:t>
            </w:r>
            <w:r w:rsidR="00E218B9" w:rsidRPr="008036BF">
              <w:rPr>
                <w:rFonts w:ascii="Arial" w:hAnsi="Arial" w:cs="Arial"/>
                <w:b/>
                <w:bCs/>
                <w:sz w:val="22"/>
                <w:szCs w:val="22"/>
              </w:rPr>
              <w:t xml:space="preserve"> </w:t>
            </w:r>
            <w:r w:rsidRPr="008036BF">
              <w:rPr>
                <w:rStyle w:val="headingname"/>
                <w:rFonts w:ascii="Arial" w:hAnsi="Arial" w:cs="Arial"/>
                <w:sz w:val="22"/>
                <w:szCs w:val="22"/>
              </w:rPr>
              <w:t>Pressure equipment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(1)</w:t>
            </w:r>
            <w:r w:rsidR="00E218B9" w:rsidRPr="008036BF">
              <w:rPr>
                <w:rStyle w:val="listnumber"/>
                <w:rFonts w:ascii="Arial" w:hAnsi="Arial" w:cs="Arial"/>
                <w:sz w:val="22"/>
                <w:szCs w:val="22"/>
              </w:rPr>
              <w:t xml:space="preserve"> </w:t>
            </w:r>
            <w:r w:rsidRPr="008036BF">
              <w:rPr>
                <w:rFonts w:ascii="Arial" w:hAnsi="Arial" w:cs="Arial"/>
                <w:sz w:val="22"/>
                <w:szCs w:val="22"/>
              </w:rPr>
              <w:t>The person with management or control of pressure equipment at a workplace must ensure that—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the equipment is inspected on a regular basis by a competent person;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any gas cylinder that is inspected is marked with a current inspection mark showing the date of the most recent inspection.</w:t>
            </w:r>
          </w:p>
          <w:p w:rsidR="00E218B9" w:rsidRPr="008036BF" w:rsidRDefault="00E218B9"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(2)</w:t>
            </w:r>
            <w:r w:rsidRPr="008036BF">
              <w:rPr>
                <w:rStyle w:val="listnumber"/>
                <w:rFonts w:ascii="Arial" w:hAnsi="Arial" w:cs="Arial"/>
                <w:sz w:val="22"/>
                <w:szCs w:val="22"/>
              </w:rPr>
              <w:t xml:space="preserve"> </w:t>
            </w:r>
            <w:r w:rsidR="00F52D57" w:rsidRPr="008036BF">
              <w:rPr>
                <w:rFonts w:ascii="Arial" w:hAnsi="Arial" w:cs="Arial"/>
                <w:sz w:val="22"/>
                <w:szCs w:val="22"/>
              </w:rPr>
              <w:t>The person with management or control of gas cylinders at a workplace that is a gas cylinder filling station must ensure that—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lastRenderedPageBreak/>
              <w:t>(a)</w:t>
            </w:r>
            <w:r w:rsidR="00E218B9" w:rsidRPr="008036BF">
              <w:rPr>
                <w:rStyle w:val="listnumber"/>
                <w:rFonts w:ascii="Arial" w:hAnsi="Arial" w:cs="Arial"/>
                <w:sz w:val="22"/>
                <w:szCs w:val="22"/>
              </w:rPr>
              <w:t xml:space="preserve"> </w:t>
            </w:r>
            <w:r w:rsidRPr="008036BF">
              <w:rPr>
                <w:rFonts w:ascii="Arial" w:hAnsi="Arial" w:cs="Arial"/>
                <w:sz w:val="22"/>
                <w:szCs w:val="22"/>
              </w:rPr>
              <w:t>a gas cylinder is not filled with gas unless it bears a current inspection mark;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a gas cylinder is only filled with gas for which that cylinder is designed.</w:t>
            </w:r>
          </w:p>
          <w:p w:rsidR="00E218B9" w:rsidRPr="008036BF" w:rsidRDefault="00F52D57" w:rsidP="00E218B9">
            <w:pPr>
              <w:pStyle w:val="headingparagraph"/>
              <w:rPr>
                <w:rStyle w:val="headingname"/>
                <w:rFonts w:ascii="Arial" w:hAnsi="Arial" w:cs="Arial"/>
                <w:sz w:val="22"/>
                <w:szCs w:val="22"/>
              </w:rPr>
            </w:pPr>
            <w:bookmarkStart w:id="318" w:name="sec.225"/>
            <w:bookmarkEnd w:id="318"/>
            <w:r w:rsidRPr="008036BF">
              <w:rPr>
                <w:rFonts w:ascii="Arial" w:hAnsi="Arial" w:cs="Arial"/>
                <w:b/>
                <w:bCs/>
                <w:sz w:val="22"/>
                <w:szCs w:val="22"/>
              </w:rPr>
              <w:t>225</w:t>
            </w:r>
            <w:r w:rsidR="00E218B9" w:rsidRPr="008036BF">
              <w:rPr>
                <w:rFonts w:ascii="Arial" w:hAnsi="Arial" w:cs="Arial"/>
                <w:b/>
                <w:bCs/>
                <w:sz w:val="22"/>
                <w:szCs w:val="22"/>
              </w:rPr>
              <w:t xml:space="preserve"> </w:t>
            </w:r>
            <w:r w:rsidRPr="008036BF">
              <w:rPr>
                <w:rStyle w:val="headingname"/>
                <w:rFonts w:ascii="Arial" w:hAnsi="Arial" w:cs="Arial"/>
                <w:sz w:val="22"/>
                <w:szCs w:val="22"/>
              </w:rPr>
              <w:t>Scaffold</w:t>
            </w:r>
            <w:r w:rsidR="00E218B9" w:rsidRPr="008036BF">
              <w:rPr>
                <w:rStyle w:val="headingname"/>
                <w:rFonts w:ascii="Arial" w:hAnsi="Arial" w:cs="Arial"/>
                <w:sz w:val="22"/>
                <w:szCs w:val="22"/>
              </w:rPr>
              <w:t>s</w:t>
            </w:r>
          </w:p>
          <w:p w:rsidR="00F52D57" w:rsidRPr="008036BF" w:rsidRDefault="00F52D57" w:rsidP="00E218B9">
            <w:pPr>
              <w:pStyle w:val="headingparagraph"/>
              <w:rPr>
                <w:rFonts w:ascii="Arial" w:hAnsi="Arial" w:cs="Arial"/>
                <w:sz w:val="22"/>
                <w:szCs w:val="22"/>
              </w:rPr>
            </w:pPr>
            <w:r w:rsidRPr="008036BF">
              <w:rPr>
                <w:rStyle w:val="listnumber"/>
                <w:rFonts w:ascii="Arial" w:hAnsi="Arial" w:cs="Arial"/>
                <w:sz w:val="22"/>
                <w:szCs w:val="22"/>
              </w:rPr>
              <w:t>(1)</w:t>
            </w:r>
            <w:r w:rsidR="00E218B9" w:rsidRPr="008036BF">
              <w:rPr>
                <w:rStyle w:val="listnumber"/>
                <w:rFonts w:ascii="Arial" w:hAnsi="Arial" w:cs="Arial"/>
                <w:sz w:val="22"/>
                <w:szCs w:val="22"/>
              </w:rPr>
              <w:t xml:space="preserve"> </w:t>
            </w:r>
            <w:r w:rsidRPr="008036BF">
              <w:rPr>
                <w:rFonts w:ascii="Arial" w:hAnsi="Arial" w:cs="Arial"/>
                <w:sz w:val="22"/>
                <w:szCs w:val="22"/>
              </w:rPr>
              <w:t>This section applies in relation to—</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a suspended scaffold;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a cantilevered scaffold;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(c)</w:t>
            </w:r>
            <w:r w:rsidR="00E218B9" w:rsidRPr="008036BF">
              <w:rPr>
                <w:rStyle w:val="listnumber"/>
                <w:rFonts w:ascii="Arial" w:hAnsi="Arial" w:cs="Arial"/>
                <w:sz w:val="22"/>
                <w:szCs w:val="22"/>
              </w:rPr>
              <w:t xml:space="preserve"> </w:t>
            </w:r>
            <w:r w:rsidRPr="008036BF">
              <w:rPr>
                <w:rFonts w:ascii="Arial" w:hAnsi="Arial" w:cs="Arial"/>
                <w:sz w:val="22"/>
                <w:szCs w:val="22"/>
              </w:rPr>
              <w:t>a spur scaffold;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(d)</w:t>
            </w:r>
            <w:r w:rsidR="00E218B9" w:rsidRPr="008036BF">
              <w:rPr>
                <w:rStyle w:val="listnumber"/>
                <w:rFonts w:ascii="Arial" w:hAnsi="Arial" w:cs="Arial"/>
                <w:sz w:val="22"/>
                <w:szCs w:val="22"/>
              </w:rPr>
              <w:t xml:space="preserve"> </w:t>
            </w:r>
            <w:r w:rsidRPr="008036BF">
              <w:rPr>
                <w:rFonts w:ascii="Arial" w:hAnsi="Arial" w:cs="Arial"/>
                <w:sz w:val="22"/>
                <w:szCs w:val="22"/>
              </w:rPr>
              <w:t>a hung scaffold;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(e)</w:t>
            </w:r>
            <w:r w:rsidR="00E218B9" w:rsidRPr="008036BF">
              <w:rPr>
                <w:rStyle w:val="listnumber"/>
                <w:rFonts w:ascii="Arial" w:hAnsi="Arial" w:cs="Arial"/>
                <w:sz w:val="22"/>
                <w:szCs w:val="22"/>
              </w:rPr>
              <w:t xml:space="preserve"> </w:t>
            </w:r>
            <w:r w:rsidRPr="008036BF">
              <w:rPr>
                <w:rFonts w:ascii="Arial" w:hAnsi="Arial" w:cs="Arial"/>
                <w:sz w:val="22"/>
                <w:szCs w:val="22"/>
              </w:rPr>
              <w:t>any other scaffold from which a person or thing could fall more than 4m.</w:t>
            </w:r>
          </w:p>
          <w:p w:rsidR="00E218B9" w:rsidRPr="008036BF" w:rsidRDefault="00E218B9" w:rsidP="00F52D57">
            <w:pPr>
              <w:rPr>
                <w:rFonts w:ascii="Arial" w:hAnsi="Arial" w:cs="Arial"/>
                <w:sz w:val="22"/>
                <w:szCs w:val="22"/>
              </w:rPr>
            </w:pP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(2)</w:t>
            </w:r>
            <w:r w:rsidR="00E218B9" w:rsidRPr="008036BF">
              <w:rPr>
                <w:rStyle w:val="listnumber"/>
                <w:rFonts w:ascii="Arial" w:hAnsi="Arial" w:cs="Arial"/>
                <w:sz w:val="22"/>
                <w:szCs w:val="22"/>
              </w:rPr>
              <w:t xml:space="preserve"> </w:t>
            </w:r>
            <w:r w:rsidRPr="008036BF">
              <w:rPr>
                <w:rFonts w:ascii="Arial" w:hAnsi="Arial" w:cs="Arial"/>
                <w:sz w:val="22"/>
                <w:szCs w:val="22"/>
              </w:rPr>
              <w:t>The person with management or control of a scaffold at a workplace must ensure that the scaffold is not used unless the person receives written confirmation from a competent person that construction of the scaffold has been completed.</w:t>
            </w:r>
          </w:p>
          <w:p w:rsidR="00E218B9" w:rsidRPr="008036BF" w:rsidRDefault="00E218B9"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(3)</w:t>
            </w:r>
            <w:r w:rsidRPr="008036BF">
              <w:rPr>
                <w:rStyle w:val="listnumber"/>
                <w:rFonts w:ascii="Arial" w:hAnsi="Arial" w:cs="Arial"/>
                <w:sz w:val="22"/>
                <w:szCs w:val="22"/>
              </w:rPr>
              <w:t xml:space="preserve"> </w:t>
            </w:r>
            <w:r w:rsidR="00F52D57" w:rsidRPr="008036BF">
              <w:rPr>
                <w:rFonts w:ascii="Arial" w:hAnsi="Arial" w:cs="Arial"/>
                <w:sz w:val="22"/>
                <w:szCs w:val="22"/>
              </w:rPr>
              <w:t>The person with management or control of a scaffold at a workplace must ensure that the scaffold and its supporting structure are inspected by a competent person—</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Pr="008036BF">
              <w:rPr>
                <w:rFonts w:ascii="Arial" w:hAnsi="Arial" w:cs="Arial"/>
                <w:sz w:val="22"/>
                <w:szCs w:val="22"/>
              </w:rPr>
              <w:t>before the scaffold is used;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Pr="008036BF">
              <w:rPr>
                <w:rFonts w:ascii="Arial" w:hAnsi="Arial" w:cs="Arial"/>
                <w:sz w:val="22"/>
                <w:szCs w:val="22"/>
              </w:rPr>
              <w:t>before use of the scaffold is resumed after an incident occurs that may reasonably be expected to affect the stability of the scaffold;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(c)</w:t>
            </w:r>
            <w:r w:rsidRPr="008036BF">
              <w:rPr>
                <w:rFonts w:ascii="Arial" w:hAnsi="Arial" w:cs="Arial"/>
                <w:sz w:val="22"/>
                <w:szCs w:val="22"/>
              </w:rPr>
              <w:t>before use of the scaffold is resumed after repairs;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(d)</w:t>
            </w:r>
            <w:r w:rsidRPr="008036BF">
              <w:rPr>
                <w:rFonts w:ascii="Arial" w:hAnsi="Arial" w:cs="Arial"/>
                <w:sz w:val="22"/>
                <w:szCs w:val="22"/>
              </w:rPr>
              <w:t>at least every 30 days.</w:t>
            </w:r>
          </w:p>
          <w:p w:rsidR="00E218B9" w:rsidRPr="008036BF" w:rsidRDefault="00E218B9"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(4)</w:t>
            </w:r>
            <w:r w:rsidRPr="008036BF">
              <w:rPr>
                <w:rStyle w:val="listnumber"/>
                <w:rFonts w:ascii="Arial" w:hAnsi="Arial" w:cs="Arial"/>
                <w:sz w:val="22"/>
                <w:szCs w:val="22"/>
              </w:rPr>
              <w:t xml:space="preserve"> </w:t>
            </w:r>
            <w:r w:rsidR="00F52D57" w:rsidRPr="008036BF">
              <w:rPr>
                <w:rFonts w:ascii="Arial" w:hAnsi="Arial" w:cs="Arial"/>
                <w:sz w:val="22"/>
                <w:szCs w:val="22"/>
              </w:rPr>
              <w:t>If an inspection indicates that a scaffold at a workplace or its supporting structure creates a risk to health or safety, the person with management or control of the scaffold must ensure that—</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(a)</w:t>
            </w:r>
            <w:r w:rsidR="00E218B9" w:rsidRPr="008036BF">
              <w:rPr>
                <w:rStyle w:val="listnumber"/>
                <w:rFonts w:ascii="Arial" w:hAnsi="Arial" w:cs="Arial"/>
                <w:sz w:val="22"/>
                <w:szCs w:val="22"/>
              </w:rPr>
              <w:t xml:space="preserve"> </w:t>
            </w:r>
            <w:r w:rsidRPr="008036BF">
              <w:rPr>
                <w:rFonts w:ascii="Arial" w:hAnsi="Arial" w:cs="Arial"/>
                <w:sz w:val="22"/>
                <w:szCs w:val="22"/>
              </w:rPr>
              <w:t>any necessary repairs, alterations and additions are made or</w:t>
            </w:r>
            <w:r>
              <w:t xml:space="preserve"> </w:t>
            </w:r>
            <w:r w:rsidRPr="008036BF">
              <w:rPr>
                <w:rFonts w:ascii="Arial" w:hAnsi="Arial" w:cs="Arial"/>
                <w:sz w:val="22"/>
                <w:szCs w:val="22"/>
              </w:rPr>
              <w:t>carried out; and</w:t>
            </w:r>
          </w:p>
          <w:p w:rsidR="00F52D57" w:rsidRPr="008036BF" w:rsidRDefault="00F52D57" w:rsidP="00F52D57">
            <w:pPr>
              <w:rPr>
                <w:rFonts w:ascii="Arial" w:hAnsi="Arial" w:cs="Arial"/>
                <w:sz w:val="22"/>
                <w:szCs w:val="22"/>
              </w:rPr>
            </w:pPr>
            <w:r w:rsidRPr="008036BF">
              <w:rPr>
                <w:rStyle w:val="listnumber"/>
                <w:rFonts w:ascii="Arial" w:hAnsi="Arial" w:cs="Arial"/>
                <w:sz w:val="22"/>
                <w:szCs w:val="22"/>
              </w:rPr>
              <w:t>(b)</w:t>
            </w:r>
            <w:r w:rsidR="00E218B9" w:rsidRPr="008036BF">
              <w:rPr>
                <w:rStyle w:val="listnumber"/>
                <w:rFonts w:ascii="Arial" w:hAnsi="Arial" w:cs="Arial"/>
                <w:sz w:val="22"/>
                <w:szCs w:val="22"/>
              </w:rPr>
              <w:t xml:space="preserve"> </w:t>
            </w:r>
            <w:r w:rsidRPr="008036BF">
              <w:rPr>
                <w:rFonts w:ascii="Arial" w:hAnsi="Arial" w:cs="Arial"/>
                <w:sz w:val="22"/>
                <w:szCs w:val="22"/>
              </w:rPr>
              <w:t>the scaffold and its supporting structure are inspected again by a competent person before use of the scaffold is resumed.</w:t>
            </w:r>
          </w:p>
          <w:p w:rsidR="00E218B9" w:rsidRPr="008036BF" w:rsidRDefault="00E218B9" w:rsidP="00F52D57">
            <w:pPr>
              <w:rPr>
                <w:rFonts w:ascii="Arial" w:hAnsi="Arial" w:cs="Arial"/>
                <w:sz w:val="22"/>
                <w:szCs w:val="22"/>
              </w:rPr>
            </w:pPr>
          </w:p>
          <w:p w:rsidR="00F52D57" w:rsidRPr="008036BF" w:rsidRDefault="00E218B9" w:rsidP="00F52D57">
            <w:pPr>
              <w:rPr>
                <w:rFonts w:ascii="Arial" w:hAnsi="Arial" w:cs="Arial"/>
                <w:sz w:val="22"/>
                <w:szCs w:val="22"/>
              </w:rPr>
            </w:pPr>
            <w:r w:rsidRPr="008036BF">
              <w:rPr>
                <w:rStyle w:val="listnumber"/>
                <w:rFonts w:ascii="Arial" w:hAnsi="Arial" w:cs="Arial"/>
                <w:sz w:val="22"/>
                <w:szCs w:val="22"/>
              </w:rPr>
              <w:t xml:space="preserve"> </w:t>
            </w:r>
            <w:r w:rsidR="00F52D57" w:rsidRPr="008036BF">
              <w:rPr>
                <w:rStyle w:val="listnumber"/>
                <w:rFonts w:ascii="Arial" w:hAnsi="Arial" w:cs="Arial"/>
                <w:sz w:val="22"/>
                <w:szCs w:val="22"/>
              </w:rPr>
              <w:t>(5)</w:t>
            </w:r>
            <w:r w:rsidRPr="008036BF">
              <w:rPr>
                <w:rStyle w:val="listnumber"/>
                <w:rFonts w:ascii="Arial" w:hAnsi="Arial" w:cs="Arial"/>
                <w:sz w:val="22"/>
                <w:szCs w:val="22"/>
              </w:rPr>
              <w:t xml:space="preserve"> </w:t>
            </w:r>
            <w:r w:rsidR="00F52D57" w:rsidRPr="008036BF">
              <w:rPr>
                <w:rFonts w:ascii="Arial" w:hAnsi="Arial" w:cs="Arial"/>
                <w:sz w:val="22"/>
                <w:szCs w:val="22"/>
              </w:rPr>
              <w:t>The person with management or control of a scaffold at a workplace must ensure that unauthorised access to the scaffold is prevented while the scaffold is incomplete or unattended.</w:t>
            </w:r>
          </w:p>
          <w:p w:rsidR="00F52D57" w:rsidRPr="008036BF" w:rsidRDefault="00F52D57" w:rsidP="00F52D57">
            <w:pPr>
              <w:pStyle w:val="note"/>
              <w:rPr>
                <w:rFonts w:ascii="Arial" w:hAnsi="Arial" w:cs="Arial"/>
                <w:sz w:val="22"/>
                <w:szCs w:val="22"/>
              </w:rPr>
            </w:pPr>
            <w:bookmarkStart w:id="319" w:name="sec.225-ssec.5-note"/>
            <w:bookmarkEnd w:id="319"/>
            <w:r w:rsidRPr="008036BF">
              <w:rPr>
                <w:rStyle w:val="noteheadingname"/>
                <w:rFonts w:ascii="Arial" w:hAnsi="Arial" w:cs="Arial"/>
                <w:sz w:val="22"/>
                <w:szCs w:val="22"/>
              </w:rPr>
              <w:t>Example—</w:t>
            </w:r>
          </w:p>
          <w:p w:rsidR="00F52D57" w:rsidRPr="008036BF" w:rsidRDefault="00F52D57" w:rsidP="00F52D57">
            <w:pPr>
              <w:rPr>
                <w:rFonts w:ascii="Arial" w:hAnsi="Arial" w:cs="Arial"/>
                <w:sz w:val="22"/>
                <w:szCs w:val="22"/>
              </w:rPr>
            </w:pPr>
            <w:r w:rsidRPr="008036BF">
              <w:rPr>
                <w:rFonts w:ascii="Arial" w:hAnsi="Arial" w:cs="Arial"/>
                <w:sz w:val="22"/>
                <w:szCs w:val="22"/>
              </w:rPr>
              <w:t>danger tags and other warning signs</w:t>
            </w:r>
          </w:p>
          <w:p w:rsidR="00F52D57" w:rsidRPr="008036BF" w:rsidRDefault="00F52D57" w:rsidP="00F52D57">
            <w:pPr>
              <w:pStyle w:val="headingparagraph"/>
              <w:rPr>
                <w:rFonts w:ascii="Arial" w:hAnsi="Arial" w:cs="Arial"/>
                <w:sz w:val="22"/>
                <w:szCs w:val="22"/>
              </w:rPr>
            </w:pPr>
            <w:bookmarkStart w:id="320" w:name="sec.226"/>
            <w:bookmarkEnd w:id="320"/>
            <w:r w:rsidRPr="008036BF">
              <w:rPr>
                <w:rFonts w:ascii="Arial" w:hAnsi="Arial" w:cs="Arial"/>
                <w:b/>
                <w:bCs/>
                <w:sz w:val="22"/>
                <w:szCs w:val="22"/>
              </w:rPr>
              <w:t>226</w:t>
            </w:r>
            <w:bookmarkStart w:id="321" w:name="H313"/>
            <w:bookmarkEnd w:id="321"/>
            <w:r w:rsidR="00E218B9" w:rsidRPr="008036BF">
              <w:rPr>
                <w:rFonts w:ascii="Arial" w:hAnsi="Arial" w:cs="Arial"/>
                <w:b/>
                <w:bCs/>
                <w:sz w:val="22"/>
                <w:szCs w:val="22"/>
              </w:rPr>
              <w:t xml:space="preserve"> </w:t>
            </w:r>
            <w:r w:rsidRPr="008036BF">
              <w:rPr>
                <w:rStyle w:val="hittext"/>
                <w:rFonts w:ascii="Arial" w:hAnsi="Arial" w:cs="Arial"/>
                <w:sz w:val="22"/>
                <w:szCs w:val="22"/>
              </w:rPr>
              <w:t>Plant</w:t>
            </w:r>
            <w:r w:rsidRPr="008036BF">
              <w:rPr>
                <w:rStyle w:val="headingname"/>
                <w:rFonts w:ascii="Arial" w:hAnsi="Arial" w:cs="Arial"/>
                <w:sz w:val="22"/>
                <w:szCs w:val="22"/>
              </w:rPr>
              <w:t xml:space="preserve"> with presence-sensing safeguarding system—records</w:t>
            </w:r>
          </w:p>
          <w:p w:rsidR="00F52D57" w:rsidRPr="008036BF" w:rsidRDefault="00F52D57" w:rsidP="002374D2">
            <w:pPr>
              <w:pStyle w:val="ListParagraph"/>
              <w:numPr>
                <w:ilvl w:val="0"/>
                <w:numId w:val="27"/>
              </w:numPr>
              <w:rPr>
                <w:rFonts w:ascii="Arial" w:hAnsi="Arial" w:cs="Arial"/>
                <w:sz w:val="22"/>
                <w:szCs w:val="22"/>
              </w:rPr>
            </w:pPr>
            <w:r w:rsidRPr="008036BF">
              <w:rPr>
                <w:rStyle w:val="hittext"/>
                <w:rFonts w:ascii="Arial" w:hAnsi="Arial" w:cs="Arial"/>
                <w:sz w:val="22"/>
                <w:szCs w:val="22"/>
              </w:rPr>
              <w:t>The</w:t>
            </w:r>
            <w:r w:rsidRPr="008036BF">
              <w:rPr>
                <w:rFonts w:ascii="Arial" w:hAnsi="Arial" w:cs="Arial"/>
                <w:sz w:val="22"/>
                <w:szCs w:val="22"/>
              </w:rPr>
              <w:t xml:space="preserve"> person with management or control of </w:t>
            </w:r>
            <w:bookmarkStart w:id="322" w:name="H315"/>
            <w:bookmarkEnd w:id="322"/>
            <w:r w:rsidRPr="008036BF">
              <w:rPr>
                <w:rStyle w:val="hittext"/>
                <w:rFonts w:ascii="Arial" w:hAnsi="Arial" w:cs="Arial"/>
                <w:sz w:val="22"/>
                <w:szCs w:val="22"/>
              </w:rPr>
              <w:t>plant</w:t>
            </w:r>
            <w:r w:rsidRPr="008036BF">
              <w:rPr>
                <w:rFonts w:ascii="Arial" w:hAnsi="Arial" w:cs="Arial"/>
                <w:sz w:val="22"/>
                <w:szCs w:val="22"/>
              </w:rPr>
              <w:t xml:space="preserve"> with a presence-sensing safeguarding system at a </w:t>
            </w:r>
            <w:bookmarkStart w:id="323" w:name="H316"/>
            <w:bookmarkEnd w:id="323"/>
            <w:r w:rsidRPr="008036BF">
              <w:rPr>
                <w:rStyle w:val="hittext"/>
                <w:rFonts w:ascii="Arial" w:hAnsi="Arial" w:cs="Arial"/>
                <w:sz w:val="22"/>
                <w:szCs w:val="22"/>
              </w:rPr>
              <w:t>workplace</w:t>
            </w:r>
            <w:r w:rsidRPr="008036BF">
              <w:rPr>
                <w:rFonts w:ascii="Arial" w:hAnsi="Arial" w:cs="Arial"/>
                <w:sz w:val="22"/>
                <w:szCs w:val="22"/>
              </w:rPr>
              <w:t xml:space="preserve"> must keep a record of safety integrity tests, inspections, maintenance, commissioning, decommissioning, dismantling and alterations of </w:t>
            </w:r>
            <w:bookmarkStart w:id="324" w:name="H317"/>
            <w:bookmarkEnd w:id="324"/>
            <w:r w:rsidRPr="008036BF">
              <w:rPr>
                <w:rStyle w:val="hittext"/>
                <w:rFonts w:ascii="Arial" w:hAnsi="Arial" w:cs="Arial"/>
                <w:sz w:val="22"/>
                <w:szCs w:val="22"/>
              </w:rPr>
              <w:t>the</w:t>
            </w:r>
            <w:r w:rsidRPr="008036BF">
              <w:rPr>
                <w:rFonts w:ascii="Arial" w:hAnsi="Arial" w:cs="Arial"/>
                <w:sz w:val="22"/>
                <w:szCs w:val="22"/>
              </w:rPr>
              <w:t xml:space="preserve"> </w:t>
            </w:r>
            <w:bookmarkStart w:id="325" w:name="H318"/>
            <w:bookmarkEnd w:id="325"/>
            <w:r w:rsidRPr="008036BF">
              <w:rPr>
                <w:rStyle w:val="hittext"/>
                <w:rFonts w:ascii="Arial" w:hAnsi="Arial" w:cs="Arial"/>
                <w:sz w:val="22"/>
                <w:szCs w:val="22"/>
              </w:rPr>
              <w:t>plant</w:t>
            </w:r>
            <w:r w:rsidRPr="008036BF">
              <w:rPr>
                <w:rFonts w:ascii="Arial" w:hAnsi="Arial" w:cs="Arial"/>
                <w:sz w:val="22"/>
                <w:szCs w:val="22"/>
              </w:rPr>
              <w:t xml:space="preserve"> for </w:t>
            </w:r>
            <w:bookmarkStart w:id="326" w:name="H319"/>
            <w:bookmarkEnd w:id="326"/>
            <w:r w:rsidRPr="008036BF">
              <w:rPr>
                <w:rStyle w:val="hittext"/>
                <w:rFonts w:ascii="Arial" w:hAnsi="Arial" w:cs="Arial"/>
                <w:sz w:val="22"/>
                <w:szCs w:val="22"/>
              </w:rPr>
              <w:t>the</w:t>
            </w:r>
            <w:r w:rsidRPr="008036BF">
              <w:rPr>
                <w:rFonts w:ascii="Arial" w:hAnsi="Arial" w:cs="Arial"/>
                <w:sz w:val="22"/>
                <w:szCs w:val="22"/>
              </w:rPr>
              <w:t xml:space="preserve"> period set out </w:t>
            </w:r>
            <w:bookmarkStart w:id="327" w:name="H320"/>
            <w:bookmarkEnd w:id="327"/>
            <w:r w:rsidRPr="008036BF">
              <w:rPr>
                <w:rStyle w:val="hittext"/>
                <w:rFonts w:ascii="Arial" w:hAnsi="Arial" w:cs="Arial"/>
                <w:sz w:val="22"/>
                <w:szCs w:val="22"/>
              </w:rPr>
              <w:t>in</w:t>
            </w:r>
            <w:r w:rsidRPr="008036BF">
              <w:rPr>
                <w:rFonts w:ascii="Arial" w:hAnsi="Arial" w:cs="Arial"/>
                <w:sz w:val="22"/>
                <w:szCs w:val="22"/>
              </w:rPr>
              <w:t xml:space="preserve"> subsection (2).</w:t>
            </w:r>
          </w:p>
          <w:p w:rsidR="00F52D57" w:rsidRPr="008036BF" w:rsidRDefault="00F52D57" w:rsidP="00F52D57">
            <w:pPr>
              <w:rPr>
                <w:rFonts w:ascii="Arial" w:hAnsi="Arial" w:cs="Arial"/>
                <w:sz w:val="22"/>
                <w:szCs w:val="22"/>
              </w:rPr>
            </w:pPr>
            <w:bookmarkStart w:id="328" w:name="sec.226-ssec.1-pen-para1.b-note"/>
            <w:bookmarkEnd w:id="328"/>
          </w:p>
          <w:permEnd w:id="1281828874"/>
          <w:p w:rsidR="008A6D4F" w:rsidRPr="00336D39" w:rsidRDefault="008A6D4F" w:rsidP="008A6D4F">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9434BF" w:rsidRDefault="00FF03C0" w:rsidP="009C1160">
            <w:pPr>
              <w:numPr>
                <w:ilvl w:val="0"/>
                <w:numId w:val="35"/>
              </w:numPr>
              <w:rPr>
                <w:rFonts w:ascii="Arial" w:hAnsi="Arial" w:cs="Arial"/>
                <w:b/>
              </w:rPr>
            </w:pPr>
            <w:r>
              <w:rPr>
                <w:rFonts w:ascii="Arial" w:hAnsi="Arial" w:cs="Arial"/>
                <w:b/>
              </w:rPr>
              <w:lastRenderedPageBreak/>
              <w:t>Code of practice</w:t>
            </w:r>
          </w:p>
        </w:tc>
        <w:tc>
          <w:tcPr>
            <w:tcW w:w="7145" w:type="dxa"/>
          </w:tcPr>
          <w:p w:rsidR="009C1160" w:rsidRPr="009C610D" w:rsidRDefault="00E218B9" w:rsidP="009C1160">
            <w:pPr>
              <w:rPr>
                <w:rFonts w:ascii="Arial" w:hAnsi="Arial" w:cs="Arial"/>
                <w:sz w:val="22"/>
                <w:szCs w:val="22"/>
              </w:rPr>
            </w:pPr>
            <w:permStart w:id="1823627118" w:edGrp="everyone"/>
            <w:r w:rsidRPr="009C610D">
              <w:rPr>
                <w:rFonts w:ascii="Arial" w:hAnsi="Arial" w:cs="Arial"/>
                <w:b/>
                <w:sz w:val="22"/>
                <w:szCs w:val="22"/>
              </w:rPr>
              <w:t xml:space="preserve">“Managing the risks of plant in the workplace” </w:t>
            </w:r>
          </w:p>
          <w:p w:rsidR="009C1160" w:rsidRPr="009C610D" w:rsidRDefault="00E218B9" w:rsidP="009C1160">
            <w:pPr>
              <w:rPr>
                <w:rFonts w:ascii="Arial" w:hAnsi="Arial" w:cs="Arial"/>
                <w:sz w:val="22"/>
                <w:szCs w:val="22"/>
              </w:rPr>
            </w:pPr>
            <w:r w:rsidRPr="009C610D">
              <w:rPr>
                <w:rFonts w:ascii="Arial" w:hAnsi="Arial" w:cs="Arial"/>
                <w:sz w:val="22"/>
                <w:szCs w:val="22"/>
              </w:rPr>
              <w:t>Code of practice MAY 2018</w:t>
            </w:r>
          </w:p>
          <w:p w:rsidR="00E218B9" w:rsidRPr="009C610D" w:rsidRDefault="00E218B9" w:rsidP="009C1160">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This Code of Practice on how to manage risks of plant in the workplace is an approved code of practice under section 274 of the Work Health and Safety Act (the WHS Act).</w:t>
            </w:r>
          </w:p>
          <w:p w:rsidR="00E218B9" w:rsidRPr="009C610D" w:rsidRDefault="00E218B9" w:rsidP="00E218B9">
            <w:pPr>
              <w:rPr>
                <w:rFonts w:ascii="Arial" w:hAnsi="Arial" w:cs="Arial"/>
                <w:sz w:val="22"/>
                <w:szCs w:val="22"/>
              </w:rPr>
            </w:pPr>
            <w:r w:rsidRPr="009C610D">
              <w:rPr>
                <w:rFonts w:ascii="Arial" w:hAnsi="Arial" w:cs="Arial"/>
                <w:sz w:val="22"/>
                <w:szCs w:val="22"/>
              </w:rPr>
              <w:t>An approved code of practice provides practical guidance on how to achieve the standards of work health and safety required under the WHS Act and the Work Health and Safety Regulations (the WHS Regulations) and effective ways to identify and manage risks.</w:t>
            </w:r>
          </w:p>
          <w:p w:rsidR="009C610D" w:rsidRPr="009C610D" w:rsidRDefault="009C610D" w:rsidP="00E218B9">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 xml:space="preserve">A code of practice can assist anyone who has a duty of care in the circumstances described in the code of practice. </w:t>
            </w:r>
          </w:p>
          <w:p w:rsidR="00E218B9" w:rsidRPr="009C610D" w:rsidRDefault="00E218B9" w:rsidP="00E218B9">
            <w:pPr>
              <w:rPr>
                <w:rFonts w:ascii="Arial" w:hAnsi="Arial" w:cs="Arial"/>
                <w:sz w:val="22"/>
                <w:szCs w:val="22"/>
              </w:rPr>
            </w:pPr>
            <w:r w:rsidRPr="009C610D">
              <w:rPr>
                <w:rFonts w:ascii="Arial" w:hAnsi="Arial" w:cs="Arial"/>
                <w:sz w:val="22"/>
                <w:szCs w:val="22"/>
              </w:rPr>
              <w:t xml:space="preserve">Following an approved code of practice will assist the duty holder to achieve compliance with the health and safety duties in the WHS Act and WHS Regulations, in relation to the subject matter of the code of practice. </w:t>
            </w:r>
          </w:p>
          <w:p w:rsidR="009C610D" w:rsidRPr="009C610D" w:rsidRDefault="009C610D" w:rsidP="00E218B9">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 xml:space="preserve">Like regulations, codes of practice deal with particular issues and may not cover all relevant hazards or risks. The health and safety duties require duty holders to consider all risks associated with work, not only those for which regulations and codes of practice exist. </w:t>
            </w:r>
          </w:p>
          <w:p w:rsidR="00E218B9" w:rsidRPr="009C610D" w:rsidRDefault="00E218B9" w:rsidP="00E218B9">
            <w:pPr>
              <w:rPr>
                <w:rFonts w:ascii="Arial" w:hAnsi="Arial" w:cs="Arial"/>
                <w:sz w:val="22"/>
                <w:szCs w:val="22"/>
              </w:rPr>
            </w:pPr>
          </w:p>
          <w:p w:rsidR="00E218B9" w:rsidRDefault="00E218B9" w:rsidP="00E218B9">
            <w:pPr>
              <w:rPr>
                <w:rFonts w:ascii="Arial" w:hAnsi="Arial" w:cs="Arial"/>
                <w:sz w:val="22"/>
                <w:szCs w:val="22"/>
              </w:rPr>
            </w:pPr>
            <w:r w:rsidRPr="009C610D">
              <w:rPr>
                <w:rFonts w:ascii="Arial" w:hAnsi="Arial" w:cs="Arial"/>
                <w:sz w:val="22"/>
                <w:szCs w:val="22"/>
              </w:rPr>
              <w:t xml:space="preserve">Codes of practice are admissible in court proceedings under the WHS Act and WHS Regulations. Courts may regard a code of practice as evidence of what is known about a hazard, risk, risk assessment or risk control and may rely on the code in determining what is reasonably practicable in the circumstances to which the code of practice relates. </w:t>
            </w:r>
          </w:p>
          <w:p w:rsidR="009C610D" w:rsidRPr="009C610D" w:rsidRDefault="009C610D" w:rsidP="00E218B9">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Compliance with the WHS Act and WHS Regulations may be achieved by following another method if it provides an equivalent or higher standard of work health and safety than the code.</w:t>
            </w:r>
          </w:p>
          <w:p w:rsidR="009C610D" w:rsidRDefault="009C610D" w:rsidP="00E218B9">
            <w:pPr>
              <w:rPr>
                <w:rFonts w:ascii="Arial" w:hAnsi="Arial" w:cs="Arial"/>
              </w:rPr>
            </w:pPr>
          </w:p>
          <w:p w:rsidR="00E218B9" w:rsidRPr="009C610D" w:rsidRDefault="00E218B9" w:rsidP="00E218B9">
            <w:pPr>
              <w:rPr>
                <w:rFonts w:ascii="Arial" w:hAnsi="Arial" w:cs="Arial"/>
                <w:sz w:val="22"/>
                <w:szCs w:val="22"/>
              </w:rPr>
            </w:pPr>
            <w:r w:rsidRPr="009C610D">
              <w:rPr>
                <w:rFonts w:ascii="Arial" w:hAnsi="Arial" w:cs="Arial"/>
                <w:sz w:val="22"/>
                <w:szCs w:val="22"/>
              </w:rPr>
              <w:t>An inspector may refer to an approved code of practice when issuing an improvement or prohibition notice.</w:t>
            </w:r>
          </w:p>
          <w:p w:rsidR="00E218B9" w:rsidRPr="009C610D" w:rsidRDefault="00E218B9" w:rsidP="00E218B9">
            <w:pPr>
              <w:rPr>
                <w:rFonts w:ascii="Arial" w:hAnsi="Arial" w:cs="Arial"/>
                <w:sz w:val="22"/>
                <w:szCs w:val="22"/>
              </w:rPr>
            </w:pPr>
            <w:r w:rsidRPr="009C610D">
              <w:rPr>
                <w:rFonts w:ascii="Arial" w:hAnsi="Arial" w:cs="Arial"/>
                <w:sz w:val="22"/>
                <w:szCs w:val="22"/>
              </w:rPr>
              <w:t xml:space="preserve">This Code is intended to be read by a person conducting a business or undertaking (PCBU). It provides practical guidance to PCBUs on how to manage health and safety risks associated with managing risks of plant in the workplace. </w:t>
            </w:r>
          </w:p>
          <w:p w:rsidR="009C610D" w:rsidRPr="009C610D" w:rsidRDefault="009C610D" w:rsidP="00E218B9">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This Code may be a useful reference for other persons interested in the duties under the WHS Act and WHS Regulations.</w:t>
            </w:r>
          </w:p>
          <w:p w:rsidR="009C610D" w:rsidRPr="009C610D" w:rsidRDefault="009C610D" w:rsidP="00E218B9">
            <w:pPr>
              <w:rPr>
                <w:rFonts w:ascii="Arial" w:hAnsi="Arial" w:cs="Arial"/>
                <w:sz w:val="22"/>
                <w:szCs w:val="22"/>
              </w:rPr>
            </w:pPr>
          </w:p>
          <w:p w:rsidR="00E218B9" w:rsidRPr="009C610D" w:rsidRDefault="00E218B9" w:rsidP="00E218B9">
            <w:pPr>
              <w:rPr>
                <w:rFonts w:ascii="Arial" w:hAnsi="Arial" w:cs="Arial"/>
                <w:sz w:val="22"/>
                <w:szCs w:val="22"/>
              </w:rPr>
            </w:pPr>
            <w:r w:rsidRPr="009C610D">
              <w:rPr>
                <w:rFonts w:ascii="Arial" w:hAnsi="Arial" w:cs="Arial"/>
                <w:sz w:val="22"/>
                <w:szCs w:val="22"/>
              </w:rPr>
              <w:t>This Code applies to all workplaces covered by the WHS Act and WHS Regulations where plant is operated and where plant equipment is used or stored.</w:t>
            </w:r>
          </w:p>
          <w:permEnd w:id="1823627118"/>
          <w:p w:rsidR="009C1160" w:rsidRPr="00336D39" w:rsidRDefault="009C1160" w:rsidP="009C1160">
            <w:pPr>
              <w:rPr>
                <w:rFonts w:ascii="Arial" w:hAnsi="Arial" w:cs="Arial"/>
              </w:rPr>
            </w:pPr>
          </w:p>
        </w:tc>
      </w:tr>
      <w:tr w:rsidR="009C1160" w:rsidRPr="00336D39" w:rsidTr="00AE258B">
        <w:trPr>
          <w:trHeight w:val="1134"/>
        </w:trPr>
        <w:tc>
          <w:tcPr>
            <w:tcW w:w="2097" w:type="dxa"/>
            <w:shd w:val="clear" w:color="auto" w:fill="D9D9D9" w:themeFill="background1" w:themeFillShade="D9"/>
          </w:tcPr>
          <w:p w:rsidR="009C1160" w:rsidRPr="00336D39" w:rsidRDefault="00FF03C0" w:rsidP="009C1160">
            <w:pPr>
              <w:numPr>
                <w:ilvl w:val="0"/>
                <w:numId w:val="35"/>
              </w:numPr>
              <w:rPr>
                <w:rFonts w:ascii="Arial" w:hAnsi="Arial" w:cs="Arial"/>
                <w:b/>
              </w:rPr>
            </w:pPr>
            <w:r>
              <w:rPr>
                <w:rFonts w:ascii="Arial" w:hAnsi="Arial" w:cs="Arial"/>
                <w:b/>
              </w:rPr>
              <w:t>Guidance material</w:t>
            </w:r>
          </w:p>
        </w:tc>
        <w:tc>
          <w:tcPr>
            <w:tcW w:w="7145" w:type="dxa"/>
          </w:tcPr>
          <w:p w:rsidR="009C610D" w:rsidRDefault="009C610D" w:rsidP="009C610D">
            <w:pPr>
              <w:rPr>
                <w:rFonts w:ascii="Arial" w:hAnsi="Arial" w:cs="Arial"/>
                <w:sz w:val="23"/>
                <w:szCs w:val="23"/>
              </w:rPr>
            </w:pPr>
            <w:permStart w:id="302335430" w:edGrp="everyone"/>
            <w:r>
              <w:rPr>
                <w:rFonts w:ascii="Arial" w:hAnsi="Arial" w:cs="Arial"/>
                <w:sz w:val="23"/>
                <w:szCs w:val="23"/>
              </w:rPr>
              <w:t>Plant designers, manufacturers, importers and suppliers all have responsibilities to obtain and/or provide information to help other people manage plant health and safety risks.</w:t>
            </w:r>
          </w:p>
          <w:p w:rsidR="009C610D" w:rsidRDefault="009C610D" w:rsidP="009C610D">
            <w:pPr>
              <w:rPr>
                <w:rFonts w:ascii="Arial" w:hAnsi="Arial" w:cs="Arial"/>
                <w:sz w:val="23"/>
                <w:szCs w:val="23"/>
              </w:rPr>
            </w:pPr>
            <w:r>
              <w:rPr>
                <w:rFonts w:ascii="Arial" w:hAnsi="Arial" w:cs="Arial"/>
                <w:sz w:val="23"/>
                <w:szCs w:val="23"/>
              </w:rPr>
              <w:t xml:space="preserve">Information should flow from plant designers to manufacturers, manufacturers to importers and suppliers, and from importers and suppliers to end-users. </w:t>
            </w:r>
          </w:p>
          <w:p w:rsidR="009C610D" w:rsidRDefault="009C610D" w:rsidP="009C610D">
            <w:pPr>
              <w:rPr>
                <w:rFonts w:ascii="Arial" w:hAnsi="Arial" w:cs="Arial"/>
                <w:sz w:val="23"/>
                <w:szCs w:val="23"/>
              </w:rPr>
            </w:pPr>
            <w:r>
              <w:rPr>
                <w:rFonts w:ascii="Arial" w:hAnsi="Arial" w:cs="Arial"/>
                <w:sz w:val="23"/>
                <w:szCs w:val="23"/>
              </w:rPr>
              <w:lastRenderedPageBreak/>
              <w:t>The information should cover the plant’s intended purpose, installation, commissioning, use, handling, storage, decommissioning and dismantling and include the:</w:t>
            </w:r>
          </w:p>
          <w:p w:rsidR="009C610D" w:rsidRPr="009C610D" w:rsidRDefault="009C610D" w:rsidP="002374D2">
            <w:pPr>
              <w:pStyle w:val="ListParagraph"/>
              <w:numPr>
                <w:ilvl w:val="2"/>
                <w:numId w:val="18"/>
              </w:numPr>
            </w:pPr>
            <w:r w:rsidRPr="009C610D">
              <w:rPr>
                <w:rFonts w:ascii="Arial" w:hAnsi="Arial" w:cs="Arial"/>
                <w:sz w:val="23"/>
                <w:szCs w:val="23"/>
              </w:rPr>
              <w:t>results of any calculations, analysis, testing or examination, and</w:t>
            </w:r>
          </w:p>
          <w:p w:rsidR="009C610D" w:rsidRPr="00082D2A" w:rsidRDefault="009C610D" w:rsidP="002374D2">
            <w:pPr>
              <w:pStyle w:val="ListParagraph"/>
              <w:numPr>
                <w:ilvl w:val="2"/>
                <w:numId w:val="18"/>
              </w:numPr>
            </w:pPr>
            <w:r w:rsidRPr="009C610D">
              <w:rPr>
                <w:rFonts w:ascii="Arial" w:hAnsi="Arial" w:cs="Arial"/>
                <w:sz w:val="23"/>
                <w:szCs w:val="23"/>
              </w:rPr>
              <w:t>hazards and risks with using the plant including any conditions necessary to ensure the plant is safe to use.</w:t>
            </w:r>
          </w:p>
          <w:p w:rsidR="00082D2A" w:rsidRDefault="00082D2A" w:rsidP="00082D2A"/>
          <w:p w:rsidR="00082D2A" w:rsidRDefault="00082D2A" w:rsidP="00082D2A">
            <w:pPr>
              <w:spacing w:before="240"/>
              <w:rPr>
                <w:rFonts w:ascii="Arial" w:hAnsi="Arial" w:cs="Arial"/>
                <w:sz w:val="22"/>
                <w:szCs w:val="22"/>
              </w:rPr>
            </w:pPr>
            <w:r w:rsidRPr="00082D2A">
              <w:rPr>
                <w:rFonts w:ascii="Arial" w:hAnsi="Arial" w:cs="Arial"/>
                <w:b/>
                <w:sz w:val="22"/>
                <w:szCs w:val="22"/>
              </w:rPr>
              <w:t>Plant hazard checklists</w:t>
            </w:r>
            <w:r>
              <w:rPr>
                <w:rFonts w:ascii="Arial" w:hAnsi="Arial" w:cs="Arial"/>
                <w:b/>
                <w:sz w:val="22"/>
                <w:szCs w:val="22"/>
              </w:rPr>
              <w:t>;</w:t>
            </w:r>
            <w:r>
              <w:rPr>
                <w:rFonts w:ascii="Arial" w:hAnsi="Arial" w:cs="Arial"/>
                <w:sz w:val="22"/>
                <w:szCs w:val="22"/>
              </w:rPr>
              <w:t xml:space="preserve"> </w:t>
            </w:r>
            <w:r>
              <w:t xml:space="preserve"> </w:t>
            </w:r>
            <w:hyperlink r:id="rId24" w:history="1">
              <w:r w:rsidRPr="00B77284">
                <w:rPr>
                  <w:rStyle w:val="Hyperlink"/>
                  <w:rFonts w:ascii="Arial" w:hAnsi="Arial" w:cs="Arial"/>
                  <w:sz w:val="22"/>
                  <w:szCs w:val="22"/>
                </w:rPr>
                <w:t>https://www.worksafe.qld.gov.au/__data/assets/pdf_file/0005/82841/onlinesafetytool-appendix1.pdf</w:t>
              </w:r>
            </w:hyperlink>
          </w:p>
          <w:p w:rsidR="00082D2A" w:rsidRDefault="00082D2A" w:rsidP="00082D2A">
            <w:pPr>
              <w:spacing w:before="240"/>
              <w:rPr>
                <w:rFonts w:ascii="Arial" w:hAnsi="Arial" w:cs="Arial"/>
                <w:sz w:val="22"/>
                <w:szCs w:val="22"/>
              </w:rPr>
            </w:pPr>
            <w:r>
              <w:rPr>
                <w:rFonts w:ascii="Arial" w:hAnsi="Arial" w:cs="Arial"/>
                <w:b/>
                <w:sz w:val="22"/>
                <w:szCs w:val="22"/>
              </w:rPr>
              <w:t xml:space="preserve">Worksafe Qld </w:t>
            </w:r>
            <w:r>
              <w:rPr>
                <w:rFonts w:ascii="Arial" w:hAnsi="Arial" w:cs="Arial"/>
                <w:sz w:val="22"/>
                <w:szCs w:val="22"/>
              </w:rPr>
              <w:t xml:space="preserve">is an excellent resource for guidance material regarding WHS. </w:t>
            </w:r>
            <w:hyperlink r:id="rId25" w:history="1">
              <w:r w:rsidRPr="00B77284">
                <w:rPr>
                  <w:rStyle w:val="Hyperlink"/>
                  <w:rFonts w:ascii="Arial" w:hAnsi="Arial" w:cs="Arial"/>
                  <w:sz w:val="22"/>
                  <w:szCs w:val="22"/>
                </w:rPr>
                <w:t>https://www.worksafe.qld.gov.au/construction/workplace-hazards/mobile-plant</w:t>
              </w:r>
            </w:hyperlink>
          </w:p>
          <w:p w:rsidR="00082D2A" w:rsidRPr="00082D2A" w:rsidRDefault="00082D2A" w:rsidP="00082D2A">
            <w:pPr>
              <w:spacing w:before="240"/>
              <w:rPr>
                <w:rFonts w:ascii="Arial" w:hAnsi="Arial" w:cs="Arial"/>
                <w:sz w:val="22"/>
                <w:szCs w:val="22"/>
              </w:rPr>
            </w:pPr>
          </w:p>
          <w:permEnd w:id="302335430"/>
          <w:p w:rsidR="009C1160" w:rsidRPr="00336D39" w:rsidRDefault="009C1160" w:rsidP="009C1160">
            <w:pPr>
              <w:rPr>
                <w:rFonts w:ascii="Arial" w:hAnsi="Arial" w:cs="Arial"/>
              </w:rPr>
            </w:pPr>
          </w:p>
        </w:tc>
      </w:tr>
      <w:tr w:rsidR="001C403B" w:rsidRPr="00336D39" w:rsidTr="00AE258B">
        <w:trPr>
          <w:trHeight w:val="1134"/>
        </w:trPr>
        <w:tc>
          <w:tcPr>
            <w:tcW w:w="2097" w:type="dxa"/>
            <w:shd w:val="clear" w:color="auto" w:fill="D9D9D9" w:themeFill="background1" w:themeFillShade="D9"/>
          </w:tcPr>
          <w:p w:rsidR="001C403B" w:rsidRDefault="001C403B" w:rsidP="00F87FF7">
            <w:pPr>
              <w:numPr>
                <w:ilvl w:val="0"/>
                <w:numId w:val="35"/>
              </w:numPr>
              <w:rPr>
                <w:rFonts w:ascii="Arial" w:hAnsi="Arial" w:cs="Arial"/>
                <w:b/>
              </w:rPr>
            </w:pPr>
            <w:r>
              <w:rPr>
                <w:rFonts w:ascii="Arial" w:hAnsi="Arial" w:cs="Arial"/>
                <w:b/>
              </w:rPr>
              <w:lastRenderedPageBreak/>
              <w:t>Organisational policies</w:t>
            </w:r>
          </w:p>
        </w:tc>
        <w:tc>
          <w:tcPr>
            <w:tcW w:w="7145" w:type="dxa"/>
          </w:tcPr>
          <w:p w:rsidR="001C403B" w:rsidRPr="009C610D" w:rsidRDefault="0000530B" w:rsidP="009C1160">
            <w:pPr>
              <w:rPr>
                <w:rFonts w:ascii="Arial" w:hAnsi="Arial" w:cs="Arial"/>
                <w:sz w:val="22"/>
                <w:szCs w:val="22"/>
              </w:rPr>
            </w:pPr>
            <w:permStart w:id="853078" w:edGrp="everyone"/>
            <w:r w:rsidRPr="009C610D">
              <w:rPr>
                <w:rFonts w:ascii="Arial" w:hAnsi="Arial" w:cs="Arial"/>
                <w:sz w:val="22"/>
                <w:szCs w:val="22"/>
              </w:rPr>
              <w:t>An example of</w:t>
            </w:r>
            <w:r w:rsidR="001821CC" w:rsidRPr="009C610D">
              <w:rPr>
                <w:rFonts w:ascii="Arial" w:hAnsi="Arial" w:cs="Arial"/>
                <w:sz w:val="22"/>
                <w:szCs w:val="22"/>
              </w:rPr>
              <w:t xml:space="preserve"> assigning responsibilities in an organisations POLICY &amp; PROCEDURES MANUAL (Iceworks Design PTY LTD)</w:t>
            </w:r>
          </w:p>
          <w:p w:rsidR="001821CC" w:rsidRPr="009C610D" w:rsidRDefault="001821CC" w:rsidP="001821CC">
            <w:pPr>
              <w:pStyle w:val="Heading1"/>
              <w:outlineLvl w:val="0"/>
              <w:rPr>
                <w:rFonts w:ascii="Arial" w:hAnsi="Arial" w:cs="Arial"/>
                <w:color w:val="000000" w:themeColor="text1"/>
                <w:sz w:val="22"/>
                <w:szCs w:val="22"/>
              </w:rPr>
            </w:pPr>
            <w:r w:rsidRPr="009C610D">
              <w:rPr>
                <w:rFonts w:ascii="Arial" w:hAnsi="Arial" w:cs="Arial"/>
                <w:color w:val="000000" w:themeColor="text1"/>
                <w:sz w:val="22"/>
                <w:szCs w:val="22"/>
              </w:rPr>
              <w:t>SECTION 5</w:t>
            </w:r>
          </w:p>
          <w:p w:rsidR="001821CC" w:rsidRPr="008036BF" w:rsidRDefault="001821CC" w:rsidP="001821CC">
            <w:pPr>
              <w:pStyle w:val="Heading2"/>
              <w:outlineLvl w:val="1"/>
              <w:rPr>
                <w:rFonts w:ascii="Arial" w:hAnsi="Arial" w:cs="Arial"/>
                <w:color w:val="000000" w:themeColor="text1"/>
                <w:sz w:val="22"/>
                <w:szCs w:val="22"/>
              </w:rPr>
            </w:pPr>
            <w:bookmarkStart w:id="329" w:name="_Toc475024190"/>
            <w:r w:rsidRPr="008036BF">
              <w:rPr>
                <w:rFonts w:ascii="Arial" w:hAnsi="Arial" w:cs="Arial"/>
                <w:color w:val="000000" w:themeColor="text1"/>
                <w:sz w:val="22"/>
                <w:szCs w:val="22"/>
              </w:rPr>
              <w:t>Responsibilities &amp; Accounting Statements</w:t>
            </w:r>
            <w:bookmarkEnd w:id="329"/>
          </w:p>
          <w:p w:rsidR="001821CC" w:rsidRPr="008036BF" w:rsidRDefault="001821CC" w:rsidP="001821CC">
            <w:pPr>
              <w:rPr>
                <w:rFonts w:ascii="Arial" w:hAnsi="Arial" w:cs="Arial"/>
                <w:color w:val="000000" w:themeColor="text1"/>
                <w:sz w:val="22"/>
                <w:szCs w:val="22"/>
              </w:rPr>
            </w:pPr>
          </w:p>
          <w:p w:rsidR="001821CC" w:rsidRPr="008036BF" w:rsidRDefault="001821CC" w:rsidP="001821CC">
            <w:pPr>
              <w:pStyle w:val="Heading3"/>
              <w:outlineLvl w:val="2"/>
              <w:rPr>
                <w:rFonts w:ascii="Arial" w:hAnsi="Arial" w:cs="Arial"/>
                <w:color w:val="000000" w:themeColor="text1"/>
                <w:sz w:val="22"/>
                <w:szCs w:val="22"/>
              </w:rPr>
            </w:pPr>
            <w:bookmarkStart w:id="330" w:name="_Toc475024191"/>
            <w:r w:rsidRPr="008036BF">
              <w:rPr>
                <w:rFonts w:ascii="Arial" w:hAnsi="Arial" w:cs="Arial"/>
                <w:color w:val="000000" w:themeColor="text1"/>
                <w:sz w:val="22"/>
                <w:szCs w:val="22"/>
              </w:rPr>
              <w:t>5.1 Management</w:t>
            </w:r>
            <w:bookmarkEnd w:id="330"/>
          </w:p>
          <w:p w:rsidR="001821CC" w:rsidRPr="008036BF" w:rsidRDefault="001821CC" w:rsidP="001821CC">
            <w:pPr>
              <w:rPr>
                <w:rFonts w:ascii="Arial" w:hAnsi="Arial" w:cs="Arial"/>
                <w:color w:val="000000" w:themeColor="text1"/>
                <w:sz w:val="22"/>
                <w:szCs w:val="22"/>
              </w:rPr>
            </w:pPr>
          </w:p>
          <w:p w:rsidR="001821CC" w:rsidRPr="008036BF" w:rsidRDefault="001821CC" w:rsidP="001821CC">
            <w:pPr>
              <w:rPr>
                <w:rFonts w:ascii="Arial" w:hAnsi="Arial" w:cs="Arial"/>
                <w:color w:val="000000" w:themeColor="text1"/>
                <w:sz w:val="22"/>
                <w:szCs w:val="22"/>
              </w:rPr>
            </w:pPr>
            <w:r w:rsidRPr="008036BF">
              <w:rPr>
                <w:rFonts w:ascii="Arial" w:hAnsi="Arial" w:cs="Arial"/>
                <w:color w:val="000000" w:themeColor="text1"/>
                <w:sz w:val="22"/>
                <w:szCs w:val="22"/>
              </w:rPr>
              <w:t>Management will assume the principal charge in the organization for implementation of WH&amp;S measures in the workplace and the interest of health &amp; safety for two main reasons.  Firstly, ensuring that no person is subject to undue suffering or hardship, and secondly for economic interests.</w:t>
            </w:r>
          </w:p>
          <w:p w:rsidR="001821CC" w:rsidRPr="008036BF" w:rsidRDefault="001821CC" w:rsidP="001821CC">
            <w:pPr>
              <w:rPr>
                <w:rFonts w:ascii="Arial" w:hAnsi="Arial" w:cs="Arial"/>
                <w:color w:val="000000" w:themeColor="text1"/>
                <w:sz w:val="22"/>
                <w:szCs w:val="22"/>
              </w:rPr>
            </w:pPr>
            <w:r w:rsidRPr="008036BF">
              <w:rPr>
                <w:rFonts w:ascii="Arial" w:hAnsi="Arial" w:cs="Arial"/>
                <w:color w:val="000000" w:themeColor="text1"/>
                <w:sz w:val="22"/>
                <w:szCs w:val="22"/>
              </w:rPr>
              <w:tab/>
              <w:t xml:space="preserve"> </w:t>
            </w:r>
          </w:p>
          <w:p w:rsidR="001821CC" w:rsidRPr="008036BF" w:rsidRDefault="001821CC" w:rsidP="001821CC">
            <w:pPr>
              <w:rPr>
                <w:rFonts w:ascii="Arial" w:hAnsi="Arial" w:cs="Arial"/>
                <w:color w:val="000000" w:themeColor="text1"/>
                <w:sz w:val="22"/>
                <w:szCs w:val="22"/>
              </w:rPr>
            </w:pPr>
            <w:r w:rsidRPr="008036BF">
              <w:rPr>
                <w:rFonts w:ascii="Arial" w:hAnsi="Arial" w:cs="Arial"/>
                <w:color w:val="000000" w:themeColor="text1"/>
                <w:sz w:val="22"/>
                <w:szCs w:val="22"/>
              </w:rPr>
              <w:t>Management accepts its responsibility to provide direction, motivation, and the means necessary to achieve the safety goals, as outlined in the company WH&amp;S Policy.</w:t>
            </w:r>
          </w:p>
          <w:p w:rsidR="001821CC" w:rsidRPr="008036BF" w:rsidRDefault="001821CC" w:rsidP="001821CC">
            <w:pPr>
              <w:rPr>
                <w:rFonts w:ascii="Arial" w:hAnsi="Arial" w:cs="Arial"/>
                <w:color w:val="000000" w:themeColor="text1"/>
                <w:sz w:val="22"/>
                <w:szCs w:val="22"/>
              </w:rPr>
            </w:pPr>
          </w:p>
          <w:p w:rsidR="001821CC" w:rsidRPr="008036BF" w:rsidRDefault="001821CC" w:rsidP="001821CC">
            <w:pPr>
              <w:rPr>
                <w:rFonts w:ascii="Arial" w:hAnsi="Arial" w:cs="Arial"/>
                <w:color w:val="000000" w:themeColor="text1"/>
                <w:sz w:val="22"/>
                <w:szCs w:val="22"/>
              </w:rPr>
            </w:pPr>
            <w:r w:rsidRPr="008036BF">
              <w:rPr>
                <w:rFonts w:ascii="Arial" w:hAnsi="Arial" w:cs="Arial"/>
                <w:color w:val="000000" w:themeColor="text1"/>
                <w:sz w:val="22"/>
                <w:szCs w:val="22"/>
              </w:rPr>
              <w:t>Management also accepts responsibility for the following:</w:t>
            </w:r>
          </w:p>
          <w:p w:rsidR="001821CC" w:rsidRPr="008036BF" w:rsidRDefault="001821CC" w:rsidP="001821CC">
            <w:pPr>
              <w:tabs>
                <w:tab w:val="num" w:pos="567"/>
              </w:tabs>
              <w:rPr>
                <w:rFonts w:ascii="Arial" w:hAnsi="Arial" w:cs="Arial"/>
                <w:color w:val="000000" w:themeColor="text1"/>
                <w:sz w:val="22"/>
                <w:szCs w:val="22"/>
              </w:rPr>
            </w:pPr>
          </w:p>
          <w:p w:rsidR="001821CC" w:rsidRPr="008036BF" w:rsidRDefault="001821CC" w:rsidP="002374D2">
            <w:pPr>
              <w:numPr>
                <w:ilvl w:val="0"/>
                <w:numId w:val="38"/>
              </w:numPr>
              <w:rPr>
                <w:rFonts w:ascii="Arial" w:hAnsi="Arial" w:cs="Arial"/>
                <w:color w:val="000000" w:themeColor="text1"/>
                <w:sz w:val="22"/>
                <w:szCs w:val="22"/>
              </w:rPr>
            </w:pPr>
            <w:r w:rsidRPr="008036BF">
              <w:rPr>
                <w:rFonts w:ascii="Arial" w:hAnsi="Arial" w:cs="Arial"/>
                <w:color w:val="000000" w:themeColor="text1"/>
                <w:sz w:val="22"/>
                <w:szCs w:val="22"/>
              </w:rPr>
              <w:t>To budget for health and safety</w:t>
            </w:r>
          </w:p>
          <w:p w:rsidR="001821CC" w:rsidRPr="008036BF" w:rsidRDefault="001821CC" w:rsidP="001821CC">
            <w:pPr>
              <w:rPr>
                <w:rFonts w:ascii="Arial" w:hAnsi="Arial" w:cs="Arial"/>
                <w:color w:val="000000" w:themeColor="text1"/>
                <w:sz w:val="22"/>
                <w:szCs w:val="22"/>
              </w:rPr>
            </w:pPr>
          </w:p>
          <w:p w:rsidR="001821CC" w:rsidRPr="008036BF" w:rsidRDefault="001821CC" w:rsidP="002374D2">
            <w:pPr>
              <w:numPr>
                <w:ilvl w:val="0"/>
                <w:numId w:val="38"/>
              </w:numPr>
              <w:rPr>
                <w:rFonts w:ascii="Arial" w:hAnsi="Arial" w:cs="Arial"/>
                <w:color w:val="000000" w:themeColor="text1"/>
                <w:sz w:val="22"/>
                <w:szCs w:val="22"/>
              </w:rPr>
            </w:pPr>
            <w:r w:rsidRPr="008036BF">
              <w:rPr>
                <w:rFonts w:ascii="Arial" w:hAnsi="Arial" w:cs="Arial"/>
                <w:color w:val="000000" w:themeColor="text1"/>
                <w:sz w:val="22"/>
                <w:szCs w:val="22"/>
              </w:rPr>
              <w:t>To make time available for staff to pursue WH&amp;S matters.</w:t>
            </w:r>
          </w:p>
          <w:p w:rsidR="001821CC" w:rsidRPr="008036BF" w:rsidRDefault="001821CC" w:rsidP="001821CC">
            <w:pPr>
              <w:rPr>
                <w:rFonts w:ascii="Arial" w:hAnsi="Arial" w:cs="Arial"/>
                <w:color w:val="000000" w:themeColor="text1"/>
                <w:sz w:val="22"/>
                <w:szCs w:val="22"/>
              </w:rPr>
            </w:pPr>
          </w:p>
          <w:p w:rsidR="001821CC" w:rsidRPr="008036BF" w:rsidRDefault="001821CC" w:rsidP="002374D2">
            <w:pPr>
              <w:numPr>
                <w:ilvl w:val="0"/>
                <w:numId w:val="38"/>
              </w:numPr>
              <w:rPr>
                <w:rFonts w:ascii="Arial" w:hAnsi="Arial" w:cs="Arial"/>
                <w:color w:val="000000" w:themeColor="text1"/>
                <w:sz w:val="22"/>
                <w:szCs w:val="22"/>
                <w:highlight w:val="green"/>
              </w:rPr>
            </w:pPr>
            <w:r w:rsidRPr="008036BF">
              <w:rPr>
                <w:rFonts w:ascii="Arial" w:hAnsi="Arial" w:cs="Arial"/>
                <w:b/>
                <w:color w:val="000000" w:themeColor="text1"/>
                <w:sz w:val="22"/>
                <w:szCs w:val="22"/>
                <w:highlight w:val="green"/>
              </w:rPr>
              <w:t>To provide safe plant and equipment, by providing certified equipment that is regularly maintained by competent people</w:t>
            </w:r>
            <w:r w:rsidRPr="008036BF">
              <w:rPr>
                <w:rFonts w:ascii="Arial" w:hAnsi="Arial" w:cs="Arial"/>
                <w:color w:val="000000" w:themeColor="text1"/>
                <w:sz w:val="22"/>
                <w:szCs w:val="22"/>
                <w:highlight w:val="green"/>
              </w:rPr>
              <w:t>.</w:t>
            </w:r>
          </w:p>
          <w:p w:rsidR="001821CC" w:rsidRPr="008036BF" w:rsidRDefault="001821CC" w:rsidP="001821CC">
            <w:pPr>
              <w:rPr>
                <w:rFonts w:ascii="Arial" w:hAnsi="Arial" w:cs="Arial"/>
                <w:color w:val="000000" w:themeColor="text1"/>
                <w:sz w:val="22"/>
                <w:szCs w:val="22"/>
              </w:rPr>
            </w:pPr>
          </w:p>
          <w:p w:rsidR="001821CC" w:rsidRPr="008036BF" w:rsidRDefault="001821CC" w:rsidP="002374D2">
            <w:pPr>
              <w:numPr>
                <w:ilvl w:val="0"/>
                <w:numId w:val="38"/>
              </w:numPr>
              <w:rPr>
                <w:rFonts w:ascii="Arial" w:hAnsi="Arial" w:cs="Arial"/>
                <w:color w:val="000000" w:themeColor="text1"/>
                <w:sz w:val="22"/>
                <w:szCs w:val="22"/>
              </w:rPr>
            </w:pPr>
            <w:r w:rsidRPr="008036BF">
              <w:rPr>
                <w:rFonts w:ascii="Arial" w:hAnsi="Arial" w:cs="Arial"/>
                <w:color w:val="000000" w:themeColor="text1"/>
                <w:sz w:val="22"/>
                <w:szCs w:val="22"/>
              </w:rPr>
              <w:t>To provide a safe method and system of work, by undertaking risk assessments and developing safe work procedures.</w:t>
            </w:r>
          </w:p>
          <w:p w:rsidR="001821CC" w:rsidRPr="008036BF" w:rsidRDefault="001821CC" w:rsidP="001821CC">
            <w:pPr>
              <w:rPr>
                <w:rFonts w:ascii="Arial" w:hAnsi="Arial" w:cs="Arial"/>
                <w:color w:val="000000" w:themeColor="text1"/>
                <w:sz w:val="22"/>
                <w:szCs w:val="22"/>
              </w:rPr>
            </w:pPr>
          </w:p>
          <w:p w:rsidR="001821CC" w:rsidRPr="008036BF" w:rsidRDefault="001821CC" w:rsidP="002374D2">
            <w:pPr>
              <w:numPr>
                <w:ilvl w:val="0"/>
                <w:numId w:val="38"/>
              </w:numPr>
              <w:rPr>
                <w:rFonts w:ascii="Arial" w:hAnsi="Arial" w:cs="Arial"/>
                <w:color w:val="000000" w:themeColor="text1"/>
                <w:sz w:val="22"/>
                <w:szCs w:val="22"/>
              </w:rPr>
            </w:pPr>
            <w:r w:rsidRPr="008036BF">
              <w:rPr>
                <w:rFonts w:ascii="Arial" w:hAnsi="Arial" w:cs="Arial"/>
                <w:color w:val="000000" w:themeColor="text1"/>
                <w:sz w:val="22"/>
                <w:szCs w:val="22"/>
              </w:rPr>
              <w:t>To provide the resources and means to the WHS Workgroup to schedule and convene regular WH&amp;S Workgroup meetings.</w:t>
            </w:r>
          </w:p>
          <w:permEnd w:id="853078"/>
          <w:p w:rsidR="001C403B" w:rsidRPr="00336D39" w:rsidRDefault="001C403B" w:rsidP="009C1160">
            <w:pPr>
              <w:rPr>
                <w:rFonts w:ascii="Arial" w:hAnsi="Arial" w:cs="Arial"/>
              </w:rPr>
            </w:pPr>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lastRenderedPageBreak/>
              <w:t xml:space="preserve">Organisational </w:t>
            </w:r>
            <w:r>
              <w:rPr>
                <w:rFonts w:ascii="Arial" w:hAnsi="Arial" w:cs="Arial"/>
                <w:b/>
              </w:rPr>
              <w:t>procedures</w:t>
            </w:r>
          </w:p>
        </w:tc>
        <w:tc>
          <w:tcPr>
            <w:tcW w:w="7145" w:type="dxa"/>
          </w:tcPr>
          <w:p w:rsidR="00F87FF7" w:rsidRPr="00336D39" w:rsidRDefault="001821CC" w:rsidP="009C1160">
            <w:pPr>
              <w:rPr>
                <w:rFonts w:ascii="Arial" w:hAnsi="Arial" w:cs="Arial"/>
              </w:rPr>
            </w:pPr>
            <w:permStart w:id="1975389644" w:edGrp="everyone"/>
            <w:r>
              <w:rPr>
                <w:rFonts w:ascii="Arial" w:hAnsi="Arial" w:cs="Arial"/>
              </w:rPr>
              <w:t>AS ABOVE</w:t>
            </w:r>
            <w:permEnd w:id="1975389644"/>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processes</w:t>
            </w:r>
          </w:p>
        </w:tc>
        <w:tc>
          <w:tcPr>
            <w:tcW w:w="7145" w:type="dxa"/>
          </w:tcPr>
          <w:p w:rsidR="00F87FF7" w:rsidRPr="00336D39" w:rsidRDefault="007E571B" w:rsidP="009C1160">
            <w:pPr>
              <w:rPr>
                <w:rFonts w:ascii="Arial" w:hAnsi="Arial" w:cs="Arial"/>
              </w:rPr>
            </w:pPr>
            <w:permStart w:id="1526675655" w:edGrp="everyone"/>
            <w:r>
              <w:rPr>
                <w:rFonts w:ascii="Arial" w:hAnsi="Arial" w:cs="Arial"/>
              </w:rPr>
              <w:t>Each piece of plant has had an SOP developed in consultation with the manufacturers operating manual, the operators, organisational management, industry standards and codes and best practice guidance material.</w:t>
            </w:r>
            <w:permEnd w:id="1526675655"/>
          </w:p>
        </w:tc>
      </w:tr>
      <w:tr w:rsidR="00F87FF7" w:rsidRPr="00336D39" w:rsidTr="00AE258B">
        <w:trPr>
          <w:trHeight w:val="1134"/>
        </w:trPr>
        <w:tc>
          <w:tcPr>
            <w:tcW w:w="2097" w:type="dxa"/>
            <w:shd w:val="clear" w:color="auto" w:fill="D9D9D9" w:themeFill="background1" w:themeFillShade="D9"/>
          </w:tcPr>
          <w:p w:rsidR="00F87FF7" w:rsidRDefault="00F87FF7" w:rsidP="00F87FF7">
            <w:pPr>
              <w:numPr>
                <w:ilvl w:val="0"/>
                <w:numId w:val="35"/>
              </w:numPr>
              <w:rPr>
                <w:rFonts w:ascii="Arial" w:hAnsi="Arial" w:cs="Arial"/>
                <w:b/>
              </w:rPr>
            </w:pPr>
            <w:r w:rsidRPr="00F87FF7">
              <w:rPr>
                <w:rFonts w:ascii="Arial" w:hAnsi="Arial" w:cs="Arial"/>
                <w:b/>
              </w:rPr>
              <w:t xml:space="preserve">Organisational </w:t>
            </w:r>
            <w:r>
              <w:rPr>
                <w:rFonts w:ascii="Arial" w:hAnsi="Arial" w:cs="Arial"/>
                <w:b/>
              </w:rPr>
              <w:t>systems</w:t>
            </w:r>
          </w:p>
        </w:tc>
        <w:tc>
          <w:tcPr>
            <w:tcW w:w="7145" w:type="dxa"/>
          </w:tcPr>
          <w:p w:rsidR="00F87FF7" w:rsidRPr="00336D39" w:rsidRDefault="001821CC" w:rsidP="009C1160">
            <w:pPr>
              <w:rPr>
                <w:rFonts w:ascii="Arial" w:hAnsi="Arial" w:cs="Arial"/>
              </w:rPr>
            </w:pPr>
            <w:permStart w:id="1997942589" w:edGrp="everyone"/>
            <w:r>
              <w:rPr>
                <w:rFonts w:ascii="Arial" w:hAnsi="Arial" w:cs="Arial"/>
              </w:rPr>
              <w:t>Responsibilities also noted in the organisational WHSMS &amp; WHSIS.</w:t>
            </w:r>
            <w:permEnd w:id="1997942589"/>
          </w:p>
        </w:tc>
      </w:tr>
    </w:tbl>
    <w:p w:rsidR="00277F08" w:rsidRDefault="00277F08" w:rsidP="00277F08">
      <w:pPr>
        <w:rPr>
          <w:rFonts w:ascii="Arial" w:hAnsi="Arial" w:cs="Arial"/>
        </w:rPr>
      </w:pPr>
    </w:p>
    <w:p w:rsidR="009C1160" w:rsidRDefault="009C1160" w:rsidP="00277F08">
      <w:pPr>
        <w:rPr>
          <w:rFonts w:ascii="Arial" w:hAnsi="Arial" w:cs="Arial"/>
        </w:rPr>
      </w:pPr>
    </w:p>
    <w:tbl>
      <w:tblPr>
        <w:tblStyle w:val="TableGrid"/>
        <w:tblW w:w="0" w:type="auto"/>
        <w:tblLook w:val="04A0" w:firstRow="1" w:lastRow="0" w:firstColumn="1" w:lastColumn="0" w:noHBand="0" w:noVBand="1"/>
      </w:tblPr>
      <w:tblGrid>
        <w:gridCol w:w="3185"/>
        <w:gridCol w:w="5831"/>
      </w:tblGrid>
      <w:tr w:rsidR="00277F08" w:rsidRPr="00ED32CC" w:rsidTr="00DD1DB8">
        <w:tc>
          <w:tcPr>
            <w:tcW w:w="3227" w:type="dxa"/>
            <w:shd w:val="clear" w:color="auto" w:fill="232F84"/>
          </w:tcPr>
          <w:p w:rsidR="00277F08" w:rsidRPr="00ED32CC" w:rsidRDefault="00277F08" w:rsidP="00DD1DB8">
            <w:pPr>
              <w:keepNext/>
              <w:rPr>
                <w:rFonts w:ascii="Arial" w:hAnsi="Arial" w:cs="Arial"/>
                <w:b/>
              </w:rPr>
            </w:pPr>
            <w:r>
              <w:rPr>
                <w:rFonts w:ascii="Arial" w:hAnsi="Arial" w:cs="Arial"/>
                <w:b/>
              </w:rPr>
              <w:t>Outcome for Activity 1</w:t>
            </w:r>
          </w:p>
        </w:tc>
        <w:permStart w:id="1846888128" w:edGrp="everyone"/>
        <w:tc>
          <w:tcPr>
            <w:tcW w:w="6015" w:type="dxa"/>
          </w:tcPr>
          <w:p w:rsidR="00277F08" w:rsidRPr="00ED32CC" w:rsidRDefault="00C55163" w:rsidP="00DD1DB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846888128"/>
            <w:r w:rsidR="00277F08" w:rsidRPr="00ED32CC">
              <w:rPr>
                <w:rFonts w:ascii="Arial" w:hAnsi="Arial" w:cs="Arial"/>
              </w:rPr>
              <w:t xml:space="preserve"> Satisfactory </w:t>
            </w:r>
            <w:r w:rsidR="00277F08" w:rsidRPr="00ED32CC">
              <w:rPr>
                <w:rFonts w:ascii="Arial" w:hAnsi="Arial" w:cs="Arial"/>
              </w:rPr>
              <w:tab/>
            </w:r>
          </w:p>
          <w:permStart w:id="1586911563" w:edGrp="everyone"/>
          <w:p w:rsidR="00277F08" w:rsidRPr="00ED32CC" w:rsidRDefault="00C55163" w:rsidP="00DD1DB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1586911563"/>
            <w:r w:rsidR="00277F08" w:rsidRPr="00ED32CC">
              <w:rPr>
                <w:rFonts w:ascii="Arial" w:hAnsi="Arial" w:cs="Arial"/>
              </w:rPr>
              <w:t xml:space="preserve"> Not satisfactory</w:t>
            </w:r>
          </w:p>
        </w:tc>
      </w:tr>
      <w:tr w:rsidR="00277F08" w:rsidRPr="00ED32CC" w:rsidTr="00DD1DB8">
        <w:trPr>
          <w:trHeight w:val="2835"/>
        </w:trPr>
        <w:tc>
          <w:tcPr>
            <w:tcW w:w="3227" w:type="dxa"/>
            <w:shd w:val="clear" w:color="auto" w:fill="232F84"/>
          </w:tcPr>
          <w:p w:rsidR="00277F08" w:rsidRPr="00ED32CC" w:rsidRDefault="00277F08" w:rsidP="00DD1DB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DD1DB8">
            <w:pPr>
              <w:keepNext/>
              <w:rPr>
                <w:rFonts w:ascii="Arial" w:hAnsi="Arial" w:cs="Arial"/>
              </w:rPr>
            </w:pPr>
            <w:permStart w:id="717054206" w:edGrp="everyone"/>
            <w:permEnd w:id="717054206"/>
          </w:p>
        </w:tc>
      </w:tr>
    </w:tbl>
    <w:p w:rsidR="00A97477" w:rsidRDefault="00277F08">
      <w:pPr>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A97477" w:rsidRPr="00A97477" w:rsidTr="00DD1DB8">
        <w:tc>
          <w:tcPr>
            <w:tcW w:w="9235" w:type="dxa"/>
            <w:shd w:val="clear" w:color="auto" w:fill="232F84"/>
          </w:tcPr>
          <w:p w:rsidR="00A97477" w:rsidRPr="00A97477" w:rsidRDefault="00A97477" w:rsidP="00A97477">
            <w:pPr>
              <w:numPr>
                <w:ilvl w:val="0"/>
                <w:numId w:val="6"/>
              </w:numPr>
              <w:contextualSpacing/>
              <w:rPr>
                <w:rFonts w:ascii="Arial" w:hAnsi="Arial" w:cs="Arial"/>
                <w:b/>
              </w:rPr>
            </w:pPr>
          </w:p>
        </w:tc>
      </w:tr>
      <w:tr w:rsidR="00A97477" w:rsidRPr="00A97477" w:rsidTr="00DD1DB8">
        <w:tc>
          <w:tcPr>
            <w:tcW w:w="9235" w:type="dxa"/>
            <w:shd w:val="clear" w:color="auto" w:fill="A1D7E1"/>
          </w:tcPr>
          <w:p w:rsidR="00A97477" w:rsidRPr="00A97477" w:rsidRDefault="00A97477" w:rsidP="00A97477">
            <w:pPr>
              <w:rPr>
                <w:rFonts w:ascii="Arial" w:hAnsi="Arial" w:cs="Arial"/>
              </w:rPr>
            </w:pPr>
            <w:r w:rsidRPr="00A97477">
              <w:rPr>
                <w:rFonts w:ascii="Arial" w:hAnsi="Arial" w:cs="Arial"/>
                <w:bCs/>
              </w:rPr>
              <w:t xml:space="preserve">Identify two (2) </w:t>
            </w:r>
            <w:r w:rsidR="00E03E0F">
              <w:rPr>
                <w:rFonts w:ascii="Arial" w:hAnsi="Arial" w:cs="Arial"/>
                <w:bCs/>
              </w:rPr>
              <w:t xml:space="preserve">plant-related </w:t>
            </w:r>
            <w:r w:rsidRPr="00A97477">
              <w:rPr>
                <w:rFonts w:ascii="Arial" w:hAnsi="Arial" w:cs="Arial"/>
                <w:bCs/>
              </w:rPr>
              <w:t xml:space="preserve">hazards </w:t>
            </w:r>
            <w:r w:rsidR="00F44E20">
              <w:rPr>
                <w:rFonts w:ascii="Arial" w:hAnsi="Arial" w:cs="Arial"/>
                <w:bCs/>
              </w:rPr>
              <w:t xml:space="preserve">(one relating to pressurised fluid, one relating to moving machinery parts) </w:t>
            </w:r>
            <w:r w:rsidRPr="00A97477">
              <w:rPr>
                <w:rFonts w:ascii="Arial" w:hAnsi="Arial" w:cs="Arial"/>
                <w:bCs/>
              </w:rPr>
              <w:t>that may occur in your workplace. For each hazard identified, find information to explain:</w:t>
            </w:r>
          </w:p>
          <w:p w:rsidR="00A97477" w:rsidRPr="00A97477" w:rsidRDefault="00A97477" w:rsidP="00A97477">
            <w:pPr>
              <w:numPr>
                <w:ilvl w:val="0"/>
                <w:numId w:val="45"/>
              </w:numPr>
              <w:contextualSpacing/>
              <w:rPr>
                <w:rFonts w:ascii="Arial" w:hAnsi="Arial" w:cs="Arial"/>
              </w:rPr>
            </w:pPr>
            <w:r w:rsidRPr="00A97477">
              <w:rPr>
                <w:rFonts w:ascii="Arial" w:hAnsi="Arial" w:cs="Arial"/>
                <w:bCs/>
              </w:rPr>
              <w:t>The nature and scope of the hazard, including the incidents/injuries it can cause</w:t>
            </w:r>
          </w:p>
          <w:p w:rsidR="00A97477" w:rsidRDefault="00A97477" w:rsidP="00A97477">
            <w:pPr>
              <w:numPr>
                <w:ilvl w:val="0"/>
                <w:numId w:val="45"/>
              </w:numPr>
              <w:contextualSpacing/>
              <w:rPr>
                <w:rFonts w:ascii="Arial" w:hAnsi="Arial" w:cs="Arial"/>
              </w:rPr>
            </w:pPr>
            <w:r w:rsidRPr="00A97477">
              <w:rPr>
                <w:rFonts w:ascii="Arial" w:hAnsi="Arial" w:cs="Arial"/>
              </w:rPr>
              <w:t>Determine the level of risk for the hazard within your workplace</w:t>
            </w:r>
          </w:p>
          <w:p w:rsidR="00A97477" w:rsidRPr="00A97477" w:rsidRDefault="00A97477" w:rsidP="00A97477">
            <w:pPr>
              <w:numPr>
                <w:ilvl w:val="0"/>
                <w:numId w:val="45"/>
              </w:numPr>
              <w:contextualSpacing/>
              <w:rPr>
                <w:rFonts w:ascii="Arial" w:hAnsi="Arial" w:cs="Arial"/>
              </w:rPr>
            </w:pPr>
            <w:r w:rsidRPr="00A97477">
              <w:rPr>
                <w:rFonts w:ascii="Arial" w:hAnsi="Arial" w:cs="Arial"/>
              </w:rPr>
              <w:t>Name and justify at least two (2) risk controls that may be implemented to address the hazard and risk assessment results</w:t>
            </w:r>
          </w:p>
          <w:p w:rsidR="00A97477" w:rsidRDefault="00A97477" w:rsidP="00A97477">
            <w:pPr>
              <w:numPr>
                <w:ilvl w:val="0"/>
                <w:numId w:val="14"/>
              </w:numPr>
              <w:ind w:left="1134"/>
              <w:contextualSpacing/>
              <w:rPr>
                <w:rFonts w:ascii="Arial" w:hAnsi="Arial" w:cs="Arial"/>
              </w:rPr>
            </w:pPr>
            <w:r w:rsidRPr="00A97477">
              <w:rPr>
                <w:rFonts w:ascii="Arial" w:hAnsi="Arial" w:cs="Arial"/>
              </w:rPr>
              <w:t>Explain which of these risk control options would be the most suitable</w:t>
            </w:r>
            <w:r w:rsidR="00A20547">
              <w:rPr>
                <w:rFonts w:ascii="Arial" w:hAnsi="Arial" w:cs="Arial"/>
              </w:rPr>
              <w:t>, following the hierarchy of control</w:t>
            </w:r>
          </w:p>
          <w:p w:rsidR="00E03E0F" w:rsidRPr="00A97477" w:rsidRDefault="00E03E0F" w:rsidP="00E03E0F">
            <w:pPr>
              <w:numPr>
                <w:ilvl w:val="0"/>
                <w:numId w:val="45"/>
              </w:numPr>
              <w:contextualSpacing/>
              <w:rPr>
                <w:rFonts w:ascii="Arial" w:hAnsi="Arial" w:cs="Arial"/>
              </w:rPr>
            </w:pPr>
            <w:r>
              <w:rPr>
                <w:rFonts w:ascii="Arial" w:hAnsi="Arial" w:cs="Arial"/>
              </w:rPr>
              <w:t>Who you would consult as part of hazard identification/risk assessment</w:t>
            </w:r>
          </w:p>
        </w:tc>
      </w:tr>
    </w:tbl>
    <w:p w:rsidR="00A97477" w:rsidRPr="00A97477" w:rsidRDefault="00A97477" w:rsidP="00A97477">
      <w:pPr>
        <w:rPr>
          <w:rFonts w:ascii="Arial" w:hAnsi="Arial" w:cs="Arial"/>
        </w:rPr>
      </w:pPr>
    </w:p>
    <w:p w:rsidR="00A97477" w:rsidRPr="00A97477" w:rsidRDefault="00A97477" w:rsidP="00A97477">
      <w:pPr>
        <w:rPr>
          <w:rFonts w:ascii="Arial" w:hAnsi="Arial" w:cs="Arial"/>
        </w:rPr>
      </w:pPr>
    </w:p>
    <w:tbl>
      <w:tblPr>
        <w:tblStyle w:val="TableGrid4"/>
        <w:tblW w:w="0" w:type="auto"/>
        <w:tblLook w:val="04A0" w:firstRow="1" w:lastRow="0" w:firstColumn="1" w:lastColumn="0" w:noHBand="0" w:noVBand="1"/>
      </w:tblPr>
      <w:tblGrid>
        <w:gridCol w:w="9016"/>
      </w:tblGrid>
      <w:tr w:rsidR="00A97477" w:rsidRPr="00A97477" w:rsidTr="00DD1DB8">
        <w:tc>
          <w:tcPr>
            <w:tcW w:w="9242" w:type="dxa"/>
            <w:shd w:val="clear" w:color="auto" w:fill="D9D9D9" w:themeFill="background1" w:themeFillShade="D9"/>
          </w:tcPr>
          <w:p w:rsidR="00A97477" w:rsidRPr="00A97477" w:rsidRDefault="00A97477"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pressured fluid</w:t>
            </w:r>
          </w:p>
        </w:tc>
      </w:tr>
      <w:tr w:rsidR="00A97477" w:rsidRPr="00A97477" w:rsidTr="00DD1DB8">
        <w:trPr>
          <w:trHeight w:val="567"/>
        </w:trPr>
        <w:tc>
          <w:tcPr>
            <w:tcW w:w="9242" w:type="dxa"/>
          </w:tcPr>
          <w:p w:rsidR="00126045" w:rsidRPr="00E07804" w:rsidRDefault="00D66AA5" w:rsidP="00D66AA5">
            <w:pPr>
              <w:rPr>
                <w:rStyle w:val="e24kjd"/>
                <w:rFonts w:ascii="Arial" w:hAnsi="Arial" w:cs="Arial"/>
                <w:sz w:val="22"/>
                <w:szCs w:val="22"/>
              </w:rPr>
            </w:pPr>
            <w:permStart w:id="867261957" w:edGrp="everyone"/>
            <w:r w:rsidRPr="00E07804">
              <w:rPr>
                <w:rStyle w:val="e24kjd"/>
                <w:rFonts w:ascii="Arial" w:hAnsi="Arial" w:cs="Arial"/>
                <w:sz w:val="22"/>
                <w:szCs w:val="22"/>
              </w:rPr>
              <w:t xml:space="preserve">Popular hydraulic systems must store </w:t>
            </w:r>
            <w:r w:rsidRPr="00E07804">
              <w:rPr>
                <w:rStyle w:val="e24kjd"/>
                <w:rFonts w:ascii="Arial" w:hAnsi="Arial" w:cs="Arial"/>
                <w:bCs/>
                <w:sz w:val="22"/>
                <w:szCs w:val="22"/>
              </w:rPr>
              <w:t>fluid</w:t>
            </w:r>
            <w:r w:rsidRPr="00E07804">
              <w:rPr>
                <w:rStyle w:val="e24kjd"/>
                <w:rFonts w:ascii="Arial" w:hAnsi="Arial" w:cs="Arial"/>
                <w:sz w:val="22"/>
                <w:szCs w:val="22"/>
              </w:rPr>
              <w:t xml:space="preserve"> under high </w:t>
            </w:r>
            <w:r w:rsidRPr="00E07804">
              <w:rPr>
                <w:rStyle w:val="e24kjd"/>
                <w:rFonts w:ascii="Arial" w:hAnsi="Arial" w:cs="Arial"/>
                <w:bCs/>
                <w:sz w:val="22"/>
                <w:szCs w:val="22"/>
              </w:rPr>
              <w:t>pressure</w:t>
            </w:r>
            <w:r w:rsidRPr="00E07804">
              <w:rPr>
                <w:rStyle w:val="e24kjd"/>
                <w:rFonts w:ascii="Arial" w:hAnsi="Arial" w:cs="Arial"/>
                <w:sz w:val="22"/>
                <w:szCs w:val="22"/>
              </w:rPr>
              <w:t xml:space="preserve">. Three kinds of </w:t>
            </w:r>
            <w:r w:rsidRPr="00E07804">
              <w:rPr>
                <w:rStyle w:val="e24kjd"/>
                <w:rFonts w:ascii="Arial" w:hAnsi="Arial" w:cs="Arial"/>
                <w:bCs/>
                <w:sz w:val="22"/>
                <w:szCs w:val="22"/>
              </w:rPr>
              <w:t>hazards</w:t>
            </w:r>
            <w:r w:rsidRPr="00E07804">
              <w:rPr>
                <w:rStyle w:val="e24kjd"/>
                <w:rFonts w:ascii="Arial" w:hAnsi="Arial" w:cs="Arial"/>
                <w:sz w:val="22"/>
                <w:szCs w:val="22"/>
              </w:rPr>
              <w:t xml:space="preserve"> exist:</w:t>
            </w:r>
          </w:p>
          <w:p w:rsidR="00126045" w:rsidRPr="00E07804" w:rsidRDefault="00D66AA5" w:rsidP="002374D2">
            <w:pPr>
              <w:pStyle w:val="ListParagraph"/>
              <w:numPr>
                <w:ilvl w:val="0"/>
                <w:numId w:val="28"/>
              </w:numPr>
              <w:rPr>
                <w:rStyle w:val="e24kjd"/>
                <w:rFonts w:ascii="Arial" w:hAnsi="Arial" w:cs="Arial"/>
                <w:sz w:val="22"/>
                <w:szCs w:val="22"/>
              </w:rPr>
            </w:pPr>
            <w:r w:rsidRPr="00E07804">
              <w:rPr>
                <w:rStyle w:val="e24kjd"/>
                <w:rFonts w:ascii="Arial" w:hAnsi="Arial" w:cs="Arial"/>
                <w:b/>
                <w:sz w:val="22"/>
                <w:szCs w:val="22"/>
                <w:u w:val="single"/>
              </w:rPr>
              <w:t>burns</w:t>
            </w:r>
            <w:r w:rsidRPr="00E07804">
              <w:rPr>
                <w:rStyle w:val="e24kjd"/>
                <w:rFonts w:ascii="Arial" w:hAnsi="Arial" w:cs="Arial"/>
                <w:sz w:val="22"/>
                <w:szCs w:val="22"/>
              </w:rPr>
              <w:t xml:space="preserve"> from the hot, high </w:t>
            </w:r>
            <w:r w:rsidRPr="00E07804">
              <w:rPr>
                <w:rStyle w:val="e24kjd"/>
                <w:rFonts w:ascii="Arial" w:hAnsi="Arial" w:cs="Arial"/>
                <w:bCs/>
                <w:sz w:val="22"/>
                <w:szCs w:val="22"/>
              </w:rPr>
              <w:t>pressure</w:t>
            </w:r>
            <w:r w:rsidRPr="00E07804">
              <w:rPr>
                <w:rStyle w:val="e24kjd"/>
                <w:rFonts w:ascii="Arial" w:hAnsi="Arial" w:cs="Arial"/>
                <w:sz w:val="22"/>
                <w:szCs w:val="22"/>
              </w:rPr>
              <w:t xml:space="preserve"> spray of </w:t>
            </w:r>
            <w:r w:rsidRPr="00E07804">
              <w:rPr>
                <w:rStyle w:val="e24kjd"/>
                <w:rFonts w:ascii="Arial" w:hAnsi="Arial" w:cs="Arial"/>
                <w:bCs/>
                <w:sz w:val="22"/>
                <w:szCs w:val="22"/>
              </w:rPr>
              <w:t>fluid</w:t>
            </w:r>
            <w:r w:rsidRPr="00E07804">
              <w:rPr>
                <w:rStyle w:val="e24kjd"/>
                <w:rFonts w:ascii="Arial" w:hAnsi="Arial" w:cs="Arial"/>
                <w:sz w:val="22"/>
                <w:szCs w:val="22"/>
              </w:rPr>
              <w:t xml:space="preserve">; </w:t>
            </w:r>
          </w:p>
          <w:p w:rsidR="00126045" w:rsidRPr="00E07804" w:rsidRDefault="00D66AA5" w:rsidP="002374D2">
            <w:pPr>
              <w:pStyle w:val="ListParagraph"/>
              <w:numPr>
                <w:ilvl w:val="0"/>
                <w:numId w:val="28"/>
              </w:numPr>
              <w:rPr>
                <w:rStyle w:val="e24kjd"/>
                <w:rFonts w:ascii="Arial" w:hAnsi="Arial" w:cs="Arial"/>
                <w:sz w:val="22"/>
                <w:szCs w:val="22"/>
              </w:rPr>
            </w:pPr>
            <w:r w:rsidRPr="00E07804">
              <w:rPr>
                <w:rStyle w:val="e24kjd"/>
                <w:rFonts w:ascii="Arial" w:hAnsi="Arial" w:cs="Arial"/>
                <w:b/>
                <w:sz w:val="22"/>
                <w:szCs w:val="22"/>
                <w:u w:val="single"/>
              </w:rPr>
              <w:t>bruises, cuts or abrasions</w:t>
            </w:r>
            <w:r w:rsidRPr="00E07804">
              <w:rPr>
                <w:rStyle w:val="e24kjd"/>
                <w:rFonts w:ascii="Arial" w:hAnsi="Arial" w:cs="Arial"/>
                <w:sz w:val="22"/>
                <w:szCs w:val="22"/>
              </w:rPr>
              <w:t xml:space="preserve"> from flailing hydraulic lines and </w:t>
            </w:r>
          </w:p>
          <w:p w:rsidR="00126045" w:rsidRPr="00E07804" w:rsidRDefault="00D66AA5" w:rsidP="002374D2">
            <w:pPr>
              <w:pStyle w:val="ListParagraph"/>
              <w:numPr>
                <w:ilvl w:val="0"/>
                <w:numId w:val="28"/>
              </w:numPr>
              <w:rPr>
                <w:rStyle w:val="e24kjd"/>
                <w:rFonts w:ascii="Arial" w:hAnsi="Arial" w:cs="Arial"/>
                <w:sz w:val="22"/>
                <w:szCs w:val="22"/>
              </w:rPr>
            </w:pPr>
            <w:r w:rsidRPr="00E07804">
              <w:rPr>
                <w:rStyle w:val="e24kjd"/>
                <w:rFonts w:ascii="Arial" w:hAnsi="Arial" w:cs="Arial"/>
                <w:b/>
                <w:sz w:val="22"/>
                <w:szCs w:val="22"/>
                <w:u w:val="single"/>
              </w:rPr>
              <w:t xml:space="preserve">hydraulic injection of </w:t>
            </w:r>
            <w:r w:rsidRPr="00E07804">
              <w:rPr>
                <w:rStyle w:val="e24kjd"/>
                <w:rFonts w:ascii="Arial" w:hAnsi="Arial" w:cs="Arial"/>
                <w:b/>
                <w:bCs/>
                <w:sz w:val="22"/>
                <w:szCs w:val="22"/>
                <w:u w:val="single"/>
              </w:rPr>
              <w:t>fluid</w:t>
            </w:r>
            <w:r w:rsidRPr="00E07804">
              <w:rPr>
                <w:rStyle w:val="e24kjd"/>
                <w:rFonts w:ascii="Arial" w:hAnsi="Arial" w:cs="Arial"/>
                <w:b/>
                <w:sz w:val="22"/>
                <w:szCs w:val="22"/>
                <w:u w:val="single"/>
              </w:rPr>
              <w:t xml:space="preserve"> into the skin</w:t>
            </w:r>
            <w:r w:rsidRPr="00E07804">
              <w:rPr>
                <w:rStyle w:val="e24kjd"/>
                <w:rFonts w:ascii="Arial" w:hAnsi="Arial" w:cs="Arial"/>
                <w:sz w:val="22"/>
                <w:szCs w:val="22"/>
              </w:rPr>
              <w:t xml:space="preserve">. </w:t>
            </w:r>
          </w:p>
          <w:p w:rsidR="00126045" w:rsidRPr="00E07804" w:rsidRDefault="00126045" w:rsidP="00126045">
            <w:pPr>
              <w:pStyle w:val="ListParagraph"/>
              <w:rPr>
                <w:rStyle w:val="e24kjd"/>
                <w:rFonts w:ascii="Arial" w:hAnsi="Arial" w:cs="Arial"/>
                <w:sz w:val="22"/>
                <w:szCs w:val="22"/>
              </w:rPr>
            </w:pPr>
          </w:p>
          <w:p w:rsidR="00D66AA5" w:rsidRPr="00E07804" w:rsidRDefault="00D66AA5" w:rsidP="00126045">
            <w:pPr>
              <w:rPr>
                <w:rFonts w:ascii="Arial" w:hAnsi="Arial" w:cs="Arial"/>
                <w:sz w:val="22"/>
                <w:szCs w:val="22"/>
              </w:rPr>
            </w:pPr>
            <w:r w:rsidRPr="00E07804">
              <w:rPr>
                <w:rStyle w:val="e24kjd"/>
                <w:rFonts w:ascii="Arial" w:hAnsi="Arial" w:cs="Arial"/>
                <w:sz w:val="22"/>
                <w:szCs w:val="22"/>
              </w:rPr>
              <w:t>Safe hydraulic system performance requires general maintenance.</w:t>
            </w:r>
          </w:p>
          <w:permEnd w:id="867261957"/>
          <w:p w:rsidR="00A97477" w:rsidRPr="00A97477" w:rsidRDefault="00A97477" w:rsidP="00A97477">
            <w:pPr>
              <w:rPr>
                <w:rFonts w:ascii="Arial" w:hAnsi="Arial" w:cs="Arial"/>
              </w:rPr>
            </w:pPr>
          </w:p>
        </w:tc>
      </w:tr>
      <w:tr w:rsidR="00A97477" w:rsidRPr="00A97477" w:rsidTr="00DD1DB8">
        <w:tc>
          <w:tcPr>
            <w:tcW w:w="9242" w:type="dxa"/>
            <w:shd w:val="clear" w:color="auto" w:fill="D9D9D9" w:themeFill="background1" w:themeFillShade="D9"/>
          </w:tcPr>
          <w:p w:rsidR="00A97477" w:rsidRPr="00A97477" w:rsidRDefault="00A97477" w:rsidP="00A97477">
            <w:pPr>
              <w:keepNext/>
              <w:rPr>
                <w:rFonts w:ascii="Arial" w:hAnsi="Arial" w:cs="Arial"/>
              </w:rPr>
            </w:pPr>
            <w:r w:rsidRPr="00A97477">
              <w:rPr>
                <w:rFonts w:ascii="Arial" w:hAnsi="Arial" w:cs="Arial"/>
                <w:b/>
              </w:rPr>
              <w:t xml:space="preserve">Nature and scope of hazard </w:t>
            </w:r>
          </w:p>
        </w:tc>
      </w:tr>
      <w:tr w:rsidR="00A97477" w:rsidRPr="00A97477" w:rsidTr="00DD1DB8">
        <w:trPr>
          <w:trHeight w:val="1134"/>
        </w:trPr>
        <w:tc>
          <w:tcPr>
            <w:tcW w:w="9242" w:type="dxa"/>
          </w:tcPr>
          <w:p w:rsidR="00126045" w:rsidRPr="00E07804" w:rsidRDefault="00126045" w:rsidP="00126045">
            <w:pPr>
              <w:pStyle w:val="NormalWeb"/>
              <w:rPr>
                <w:rFonts w:ascii="Arial" w:hAnsi="Arial" w:cs="Arial"/>
                <w:sz w:val="22"/>
                <w:szCs w:val="22"/>
              </w:rPr>
            </w:pPr>
            <w:permStart w:id="1283603598" w:edGrp="everyone"/>
            <w:r w:rsidRPr="00E07804">
              <w:rPr>
                <w:rFonts w:ascii="Arial" w:hAnsi="Arial" w:cs="Arial"/>
                <w:sz w:val="22"/>
                <w:szCs w:val="22"/>
              </w:rPr>
              <w:t>The hazard is:</w:t>
            </w:r>
          </w:p>
          <w:p w:rsidR="00126045" w:rsidRPr="00E07804" w:rsidRDefault="00126045" w:rsidP="002374D2">
            <w:pPr>
              <w:numPr>
                <w:ilvl w:val="0"/>
                <w:numId w:val="29"/>
              </w:numPr>
              <w:spacing w:before="100" w:beforeAutospacing="1" w:after="100" w:afterAutospacing="1"/>
              <w:rPr>
                <w:rFonts w:ascii="Arial" w:hAnsi="Arial" w:cs="Arial"/>
                <w:sz w:val="22"/>
                <w:szCs w:val="22"/>
              </w:rPr>
            </w:pPr>
            <w:r w:rsidRPr="00E07804">
              <w:rPr>
                <w:rFonts w:ascii="Arial" w:hAnsi="Arial" w:cs="Arial"/>
                <w:sz w:val="22"/>
                <w:szCs w:val="22"/>
              </w:rPr>
              <w:t>the uncontrolled release of high pressure hydraulic fluid that can potentially come into contact with a worker, or</w:t>
            </w:r>
          </w:p>
          <w:p w:rsidR="00126045" w:rsidRPr="00E07804" w:rsidRDefault="00126045" w:rsidP="002374D2">
            <w:pPr>
              <w:numPr>
                <w:ilvl w:val="0"/>
                <w:numId w:val="29"/>
              </w:numPr>
              <w:spacing w:before="100" w:beforeAutospacing="1" w:after="100" w:afterAutospacing="1"/>
              <w:rPr>
                <w:rFonts w:ascii="Arial" w:hAnsi="Arial" w:cs="Arial"/>
                <w:sz w:val="22"/>
                <w:szCs w:val="22"/>
              </w:rPr>
            </w:pPr>
            <w:r w:rsidRPr="00E07804">
              <w:rPr>
                <w:rFonts w:ascii="Arial" w:hAnsi="Arial" w:cs="Arial"/>
                <w:sz w:val="22"/>
                <w:szCs w:val="22"/>
              </w:rPr>
              <w:t>failure to isolate uncontrolled energy.</w:t>
            </w:r>
          </w:p>
          <w:p w:rsidR="00126045" w:rsidRPr="00E07804" w:rsidRDefault="00126045" w:rsidP="00126045">
            <w:pPr>
              <w:rPr>
                <w:rFonts w:ascii="Arial" w:hAnsi="Arial" w:cs="Arial"/>
                <w:sz w:val="22"/>
                <w:szCs w:val="22"/>
              </w:rPr>
            </w:pPr>
            <w:r w:rsidRPr="00E07804">
              <w:rPr>
                <w:rFonts w:ascii="Arial" w:hAnsi="Arial" w:cs="Arial"/>
                <w:sz w:val="22"/>
                <w:szCs w:val="22"/>
              </w:rPr>
              <w:t>This Safety Bulletin covers risk management of high pressure fluid within the safety and health management system, including emergency response and should be read in conjunction with Safety Bulletin 67, Managing high pressure fluids and gases.</w:t>
            </w:r>
          </w:p>
          <w:permEnd w:id="1283603598"/>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A97477" w:rsidRPr="00A97477" w:rsidRDefault="00126045" w:rsidP="00A97477">
            <w:pPr>
              <w:rPr>
                <w:rFonts w:ascii="Arial" w:hAnsi="Arial" w:cs="Arial"/>
              </w:rPr>
            </w:pPr>
            <w:permStart w:id="1575246439" w:edGrp="everyone"/>
            <w:r w:rsidRPr="00126045">
              <w:rPr>
                <w:rFonts w:ascii="Arial" w:hAnsi="Arial" w:cs="Arial"/>
              </w:rPr>
              <w:t>https://www.dnrme.qld.gov.au/business/mining/safety-and-health/alerts-and-bulletins/mines-safety/risk-management-of-high-pressure-fluids-and-gases</w:t>
            </w:r>
            <w:permEnd w:id="1575246439"/>
          </w:p>
        </w:tc>
      </w:tr>
      <w:tr w:rsidR="00A97477" w:rsidRPr="00A97477" w:rsidTr="00DD1DB8">
        <w:trPr>
          <w:trHeight w:val="70"/>
        </w:trPr>
        <w:tc>
          <w:tcPr>
            <w:tcW w:w="9242" w:type="dxa"/>
            <w:shd w:val="clear" w:color="auto" w:fill="D9D9D9" w:themeFill="background1" w:themeFillShade="D9"/>
          </w:tcPr>
          <w:p w:rsidR="00A97477" w:rsidRPr="00A97477" w:rsidRDefault="00A97477" w:rsidP="00A97477">
            <w:pPr>
              <w:keepNext/>
              <w:rPr>
                <w:rFonts w:ascii="Arial" w:hAnsi="Arial" w:cs="Arial"/>
                <w:b/>
              </w:rPr>
            </w:pPr>
            <w:r w:rsidRPr="00A97477">
              <w:rPr>
                <w:rFonts w:ascii="Arial" w:hAnsi="Arial" w:cs="Arial"/>
                <w:b/>
              </w:rPr>
              <w:lastRenderedPageBreak/>
              <w:t>Determine the level of risk</w:t>
            </w:r>
          </w:p>
        </w:tc>
      </w:tr>
      <w:tr w:rsidR="00A97477" w:rsidRPr="00A97477" w:rsidTr="00DD1DB8">
        <w:trPr>
          <w:trHeight w:val="1134"/>
        </w:trPr>
        <w:tc>
          <w:tcPr>
            <w:tcW w:w="9242" w:type="dxa"/>
          </w:tcPr>
          <w:p w:rsidR="00A97477" w:rsidRPr="00A97477" w:rsidRDefault="00A97477" w:rsidP="00DD1639">
            <w:pPr>
              <w:keepNext/>
              <w:jc w:val="both"/>
              <w:rPr>
                <w:rFonts w:ascii="Arial Narrow" w:hAnsi="Arial Narrow"/>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b/>
                      <w:bCs/>
                      <w:sz w:val="18"/>
                      <w:szCs w:val="18"/>
                    </w:rPr>
                  </w:pPr>
                  <w:r w:rsidRPr="00A97477">
                    <w:rPr>
                      <w:rFonts w:ascii="Arial Narrow" w:hAnsi="Arial Narrow"/>
                      <w:b/>
                      <w:bCs/>
                      <w:sz w:val="18"/>
                      <w:szCs w:val="18"/>
                    </w:rPr>
                    <w:t>A:</w:t>
                  </w:r>
                </w:p>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b/>
                      <w:bCs/>
                      <w:sz w:val="18"/>
                      <w:szCs w:val="18"/>
                    </w:rPr>
                  </w:pPr>
                  <w:r w:rsidRPr="00A97477">
                    <w:rPr>
                      <w:rFonts w:ascii="Arial Narrow" w:hAnsi="Arial Narrow"/>
                      <w:b/>
                      <w:bCs/>
                      <w:sz w:val="18"/>
                      <w:szCs w:val="18"/>
                    </w:rPr>
                    <w:t>B:</w:t>
                  </w:r>
                </w:p>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b/>
                      <w:bCs/>
                      <w:sz w:val="18"/>
                      <w:szCs w:val="18"/>
                    </w:rPr>
                  </w:pPr>
                  <w:r w:rsidRPr="00A97477">
                    <w:rPr>
                      <w:rFonts w:ascii="Arial Narrow" w:hAnsi="Arial Narrow"/>
                      <w:b/>
                      <w:bCs/>
                      <w:sz w:val="18"/>
                      <w:szCs w:val="18"/>
                    </w:rPr>
                    <w:t>C:</w:t>
                  </w:r>
                </w:p>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b/>
                      <w:bCs/>
                      <w:sz w:val="18"/>
                      <w:szCs w:val="18"/>
                    </w:rPr>
                  </w:pPr>
                  <w:r w:rsidRPr="00A97477">
                    <w:rPr>
                      <w:rFonts w:ascii="Arial Narrow" w:hAnsi="Arial Narrow"/>
                      <w:b/>
                      <w:bCs/>
                      <w:sz w:val="18"/>
                      <w:szCs w:val="18"/>
                    </w:rPr>
                    <w:t>D:</w:t>
                  </w:r>
                </w:p>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b/>
                      <w:bCs/>
                      <w:sz w:val="18"/>
                      <w:szCs w:val="18"/>
                    </w:rPr>
                  </w:pPr>
                  <w:r w:rsidRPr="00A97477">
                    <w:rPr>
                      <w:rFonts w:ascii="Arial Narrow" w:hAnsi="Arial Narrow"/>
                      <w:b/>
                      <w:bCs/>
                      <w:sz w:val="18"/>
                      <w:szCs w:val="18"/>
                    </w:rPr>
                    <w:t>E:</w:t>
                  </w:r>
                </w:p>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First Aid</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r>
            <w:tr w:rsidR="00A97477"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w:t>
                  </w:r>
                </w:p>
              </w:tc>
            </w:tr>
          </w:tbl>
          <w:p w:rsidR="00A97477" w:rsidRPr="00A97477" w:rsidRDefault="00A97477" w:rsidP="00DD1639">
            <w:pPr>
              <w:keepNext/>
              <w:jc w:val="both"/>
              <w:rPr>
                <w:rFonts w:ascii="Arial Narrow" w:hAnsi="Arial Narrow"/>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97477" w:rsidRPr="00A97477" w:rsidTr="00DD1DB8">
              <w:trPr>
                <w:trHeight w:val="28"/>
              </w:trPr>
              <w:tc>
                <w:tcPr>
                  <w:tcW w:w="2249" w:type="dxa"/>
                  <w:shd w:val="clear" w:color="auto" w:fill="FF00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E: Extreme</w:t>
                  </w:r>
                </w:p>
              </w:tc>
              <w:tc>
                <w:tcPr>
                  <w:tcW w:w="2249" w:type="dxa"/>
                  <w:shd w:val="clear" w:color="auto" w:fill="EB8F22"/>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H: High</w:t>
                  </w:r>
                </w:p>
              </w:tc>
              <w:tc>
                <w:tcPr>
                  <w:tcW w:w="2249" w:type="dxa"/>
                  <w:shd w:val="clear" w:color="auto" w:fill="FFFF0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M: Medium</w:t>
                  </w:r>
                </w:p>
              </w:tc>
              <w:tc>
                <w:tcPr>
                  <w:tcW w:w="2249" w:type="dxa"/>
                  <w:shd w:val="clear" w:color="auto" w:fill="00B050"/>
                  <w:tcMar>
                    <w:top w:w="72" w:type="dxa"/>
                    <w:left w:w="144" w:type="dxa"/>
                    <w:bottom w:w="72" w:type="dxa"/>
                    <w:right w:w="144" w:type="dxa"/>
                  </w:tcMar>
                  <w:vAlign w:val="center"/>
                  <w:hideMark/>
                </w:tcPr>
                <w:p w:rsidR="00A97477" w:rsidRPr="00A97477" w:rsidRDefault="00A97477" w:rsidP="00DD1639">
                  <w:pPr>
                    <w:keepNext/>
                    <w:jc w:val="center"/>
                    <w:rPr>
                      <w:rFonts w:ascii="Arial Narrow" w:hAnsi="Arial Narrow"/>
                      <w:sz w:val="18"/>
                      <w:szCs w:val="18"/>
                    </w:rPr>
                  </w:pPr>
                  <w:r w:rsidRPr="00A97477">
                    <w:rPr>
                      <w:rFonts w:ascii="Arial Narrow" w:hAnsi="Arial Narrow"/>
                      <w:b/>
                      <w:bCs/>
                      <w:sz w:val="18"/>
                      <w:szCs w:val="18"/>
                    </w:rPr>
                    <w:t>L: Low</w:t>
                  </w:r>
                </w:p>
              </w:tc>
            </w:tr>
          </w:tbl>
          <w:p w:rsidR="00A97477" w:rsidRPr="00A97477" w:rsidRDefault="00A97477" w:rsidP="00DD1639">
            <w:pPr>
              <w:keepNext/>
              <w:jc w:val="both"/>
              <w:rPr>
                <w:rFonts w:ascii="Arial Narrow" w:hAnsi="Arial Narrow"/>
                <w:sz w:val="20"/>
                <w:szCs w:val="20"/>
              </w:rPr>
            </w:pPr>
          </w:p>
          <w:p w:rsidR="00A97477" w:rsidRPr="00A97477" w:rsidRDefault="00A97477" w:rsidP="00DD1639">
            <w:pPr>
              <w:keepNext/>
              <w:rPr>
                <w:rFonts w:ascii="Arial" w:hAnsi="Arial" w:cs="Arial"/>
              </w:rPr>
            </w:pPr>
            <w:r w:rsidRPr="00A97477">
              <w:rPr>
                <w:rFonts w:ascii="Arial" w:hAnsi="Arial" w:cs="Arial"/>
              </w:rPr>
              <w:t xml:space="preserve">Level of risk: </w:t>
            </w:r>
            <w:permStart w:id="713045900" w:edGrp="everyone"/>
            <w:r w:rsidR="00350D58" w:rsidRPr="00350D58">
              <w:rPr>
                <w:rFonts w:ascii="Arial" w:hAnsi="Arial" w:cs="Arial"/>
                <w:highlight w:val="yellow"/>
              </w:rPr>
              <w:t>Medium</w:t>
            </w:r>
            <w:permEnd w:id="713045900"/>
          </w:p>
          <w:p w:rsidR="00A97477" w:rsidRPr="00A97477" w:rsidRDefault="00A97477"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E03E0F" w:rsidP="00A97477">
            <w:pPr>
              <w:keepNext/>
              <w:rPr>
                <w:rFonts w:ascii="Arial" w:hAnsi="Arial" w:cs="Arial"/>
                <w:b/>
              </w:rPr>
            </w:pPr>
            <w:r w:rsidRPr="00E03E0F">
              <w:rPr>
                <w:rFonts w:ascii="Arial" w:hAnsi="Arial" w:cs="Arial"/>
                <w:b/>
              </w:rPr>
              <w:t>Risk controls</w:t>
            </w:r>
          </w:p>
        </w:tc>
      </w:tr>
      <w:tr w:rsidR="00A97477" w:rsidRPr="00A97477" w:rsidTr="00DD1DB8">
        <w:trPr>
          <w:trHeight w:val="1134"/>
        </w:trPr>
        <w:tc>
          <w:tcPr>
            <w:tcW w:w="9242" w:type="dxa"/>
          </w:tcPr>
          <w:p w:rsidR="00350D58" w:rsidRPr="00350D58" w:rsidRDefault="00350D58" w:rsidP="00350D58">
            <w:pPr>
              <w:pStyle w:val="Heading3"/>
              <w:outlineLvl w:val="2"/>
              <w:rPr>
                <w:rFonts w:ascii="Arial" w:hAnsi="Arial" w:cs="Arial"/>
                <w:sz w:val="22"/>
                <w:szCs w:val="22"/>
              </w:rPr>
            </w:pPr>
            <w:permStart w:id="552680312" w:edGrp="everyone"/>
            <w:r w:rsidRPr="00350D58">
              <w:rPr>
                <w:rStyle w:val="Strong"/>
                <w:rFonts w:ascii="Arial" w:hAnsi="Arial" w:cs="Arial"/>
                <w:b/>
                <w:bCs/>
                <w:sz w:val="22"/>
                <w:szCs w:val="22"/>
              </w:rPr>
              <w:t>Safety Measure #1: Employee Training and Safety Gear</w:t>
            </w:r>
          </w:p>
          <w:p w:rsidR="00350D58" w:rsidRPr="00350D58" w:rsidRDefault="00350D58" w:rsidP="00350D58">
            <w:pPr>
              <w:pStyle w:val="NormalWeb"/>
              <w:rPr>
                <w:rFonts w:ascii="Arial" w:hAnsi="Arial" w:cs="Arial"/>
                <w:sz w:val="22"/>
                <w:szCs w:val="22"/>
              </w:rPr>
            </w:pPr>
            <w:r w:rsidRPr="00350D58">
              <w:rPr>
                <w:rFonts w:ascii="Arial" w:hAnsi="Arial" w:cs="Arial"/>
                <w:sz w:val="22"/>
                <w:szCs w:val="22"/>
              </w:rPr>
              <w:t>One of the biggest risk reduction strategies is to train employees in proper equipment use. Yes, task training is a common resource used in accident prevention, but in the case of hydraulic equipment, it can’t be emphasized enough.</w:t>
            </w:r>
          </w:p>
          <w:p w:rsidR="00350D58" w:rsidRPr="00350D58" w:rsidRDefault="00350D58" w:rsidP="00350D58">
            <w:pPr>
              <w:pStyle w:val="NormalWeb"/>
              <w:rPr>
                <w:rFonts w:ascii="Arial" w:hAnsi="Arial" w:cs="Arial"/>
                <w:sz w:val="22"/>
                <w:szCs w:val="22"/>
              </w:rPr>
            </w:pPr>
            <w:r w:rsidRPr="00350D58">
              <w:rPr>
                <w:rFonts w:ascii="Arial" w:hAnsi="Arial" w:cs="Arial"/>
                <w:sz w:val="22"/>
                <w:szCs w:val="22"/>
              </w:rPr>
              <w:t>Maintenance persons should be trained in proper troubleshooting procedures, and equipment operators should be trained to communicate with fellow workers and on the proper use of the equipment.</w:t>
            </w:r>
          </w:p>
          <w:p w:rsidR="00350D58" w:rsidRPr="00350D58" w:rsidRDefault="00350D58" w:rsidP="00350D58">
            <w:pPr>
              <w:pStyle w:val="NormalWeb"/>
              <w:rPr>
                <w:rFonts w:ascii="Arial" w:hAnsi="Arial" w:cs="Arial"/>
                <w:sz w:val="22"/>
                <w:szCs w:val="22"/>
              </w:rPr>
            </w:pPr>
            <w:r w:rsidRPr="00350D58">
              <w:rPr>
                <w:rFonts w:ascii="Arial" w:hAnsi="Arial" w:cs="Arial"/>
                <w:sz w:val="22"/>
                <w:szCs w:val="22"/>
              </w:rPr>
              <w:t>It’s also critical to ensure that employees are trained to utilize proper safety gear for their job, including safety helmets, eye protection, gloves, and a proper uniform.</w:t>
            </w:r>
          </w:p>
          <w:p w:rsidR="00350D58" w:rsidRPr="00350D58" w:rsidRDefault="00350D58" w:rsidP="00350D58">
            <w:pPr>
              <w:pStyle w:val="Heading3"/>
              <w:outlineLvl w:val="2"/>
              <w:rPr>
                <w:rFonts w:ascii="Arial" w:hAnsi="Arial" w:cs="Arial"/>
                <w:sz w:val="22"/>
                <w:szCs w:val="22"/>
              </w:rPr>
            </w:pPr>
            <w:r w:rsidRPr="00350D58">
              <w:rPr>
                <w:rStyle w:val="Strong"/>
                <w:rFonts w:ascii="Arial" w:hAnsi="Arial" w:cs="Arial"/>
                <w:b/>
                <w:bCs/>
                <w:sz w:val="22"/>
                <w:szCs w:val="22"/>
              </w:rPr>
              <w:t>Safety Measure #2: Using Equipment Within Designed Parameters</w:t>
            </w:r>
          </w:p>
          <w:p w:rsidR="00350D58" w:rsidRPr="00350D58" w:rsidRDefault="00350D58" w:rsidP="00350D58">
            <w:pPr>
              <w:pStyle w:val="NormalWeb"/>
              <w:rPr>
                <w:rFonts w:ascii="Arial" w:hAnsi="Arial" w:cs="Arial"/>
                <w:sz w:val="22"/>
                <w:szCs w:val="22"/>
              </w:rPr>
            </w:pPr>
            <w:r w:rsidRPr="00350D58">
              <w:rPr>
                <w:rFonts w:ascii="Arial" w:hAnsi="Arial" w:cs="Arial"/>
                <w:sz w:val="22"/>
                <w:szCs w:val="22"/>
              </w:rPr>
              <w:t>When working with hydraulic equipment, it’s critical to note the intended use for the equipment. Using equipment improperly, like lifting loads beyond the machine’s recommended weight load, can cause unnecessary wear or system failure. It’s also important that no components are used outside of the equipment specifications.</w:t>
            </w:r>
          </w:p>
          <w:permEnd w:id="552680312"/>
          <w:p w:rsidR="00A97477" w:rsidRPr="00A97477" w:rsidRDefault="00A97477" w:rsidP="00A97477">
            <w:pPr>
              <w:rPr>
                <w:rFonts w:ascii="Arial" w:hAnsi="Arial" w:cs="Arial"/>
              </w:rPr>
            </w:pPr>
          </w:p>
          <w:p w:rsidR="00A97477" w:rsidRPr="00A97477" w:rsidRDefault="00A97477" w:rsidP="00A97477">
            <w:pPr>
              <w:rPr>
                <w:rFonts w:ascii="Arial" w:hAnsi="Arial" w:cs="Arial"/>
              </w:rPr>
            </w:pPr>
          </w:p>
          <w:p w:rsidR="00A97477" w:rsidRPr="00A97477" w:rsidRDefault="00A97477" w:rsidP="00A97477">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A97477" w:rsidRPr="00A97477" w:rsidRDefault="00540E8E" w:rsidP="00A97477">
            <w:pPr>
              <w:rPr>
                <w:rFonts w:ascii="Arial" w:hAnsi="Arial" w:cs="Arial"/>
              </w:rPr>
            </w:pPr>
            <w:permStart w:id="1991142099" w:edGrp="everyone"/>
            <w:r w:rsidRPr="00540E8E">
              <w:rPr>
                <w:rFonts w:ascii="Arial" w:hAnsi="Arial" w:cs="Arial"/>
              </w:rPr>
              <w:t>https://www.amsj.com.au/industrial-hydraulic-safety-dangers-safety-measures/</w:t>
            </w:r>
            <w:permEnd w:id="1991142099"/>
          </w:p>
        </w:tc>
      </w:tr>
      <w:tr w:rsidR="00E03E0F" w:rsidRPr="00A97477" w:rsidTr="00E03E0F">
        <w:trPr>
          <w:trHeight w:val="70"/>
        </w:trPr>
        <w:tc>
          <w:tcPr>
            <w:tcW w:w="9242" w:type="dxa"/>
            <w:shd w:val="clear" w:color="auto" w:fill="D9D9D9" w:themeFill="background1" w:themeFillShade="D9"/>
          </w:tcPr>
          <w:p w:rsidR="00E03E0F" w:rsidRPr="00E03E0F" w:rsidRDefault="00D51B74" w:rsidP="00E03E0F">
            <w:pPr>
              <w:keepNext/>
              <w:rPr>
                <w:rFonts w:ascii="Arial" w:hAnsi="Arial" w:cs="Arial"/>
                <w:b/>
              </w:rPr>
            </w:pPr>
            <w:r>
              <w:rPr>
                <w:rFonts w:ascii="Arial" w:hAnsi="Arial" w:cs="Arial"/>
                <w:b/>
              </w:rPr>
              <w:t>Consulting</w:t>
            </w:r>
            <w:r w:rsidR="00E03E0F">
              <w:rPr>
                <w:rFonts w:ascii="Arial" w:hAnsi="Arial" w:cs="Arial"/>
                <w:b/>
              </w:rPr>
              <w:t xml:space="preserve"> others</w:t>
            </w:r>
          </w:p>
        </w:tc>
      </w:tr>
      <w:tr w:rsidR="00E03E0F" w:rsidRPr="00A97477" w:rsidTr="00DD1DB8">
        <w:trPr>
          <w:trHeight w:val="1134"/>
        </w:trPr>
        <w:tc>
          <w:tcPr>
            <w:tcW w:w="9242" w:type="dxa"/>
          </w:tcPr>
          <w:p w:rsidR="00E03E0F" w:rsidRPr="00A97477" w:rsidRDefault="00540E8E" w:rsidP="00A97477">
            <w:pPr>
              <w:rPr>
                <w:rFonts w:ascii="Arial" w:hAnsi="Arial" w:cs="Arial"/>
              </w:rPr>
            </w:pPr>
            <w:permStart w:id="944919021" w:edGrp="everyone"/>
            <w:r>
              <w:rPr>
                <w:rFonts w:ascii="Arial" w:hAnsi="Arial" w:cs="Arial"/>
              </w:rPr>
              <w:t>Consultation with all relevant stakeholders at all levels is a must from pre-purchase to the initial operation of the</w:t>
            </w:r>
            <w:r w:rsidR="00036C76">
              <w:rPr>
                <w:rFonts w:ascii="Arial" w:hAnsi="Arial" w:cs="Arial"/>
              </w:rPr>
              <w:t xml:space="preserve"> </w:t>
            </w:r>
            <w:r>
              <w:rPr>
                <w:rFonts w:ascii="Arial" w:hAnsi="Arial" w:cs="Arial"/>
              </w:rPr>
              <w:t>plant.</w:t>
            </w:r>
            <w:permEnd w:id="944919021"/>
          </w:p>
        </w:tc>
      </w:tr>
    </w:tbl>
    <w:p w:rsidR="00A97477" w:rsidRPr="00A97477" w:rsidRDefault="00A97477" w:rsidP="00A97477">
      <w:pPr>
        <w:rPr>
          <w:rFonts w:ascii="Arial" w:hAnsi="Arial" w:cs="Arial"/>
        </w:rPr>
      </w:pPr>
    </w:p>
    <w:p w:rsidR="00E03E0F" w:rsidRPr="00A97477" w:rsidRDefault="00E03E0F" w:rsidP="00E03E0F">
      <w:pPr>
        <w:rPr>
          <w:rFonts w:ascii="Arial" w:hAnsi="Arial" w:cs="Arial"/>
        </w:rPr>
      </w:pPr>
    </w:p>
    <w:tbl>
      <w:tblPr>
        <w:tblStyle w:val="TableGrid4"/>
        <w:tblW w:w="0" w:type="auto"/>
        <w:tblLook w:val="04A0" w:firstRow="1" w:lastRow="0" w:firstColumn="1" w:lastColumn="0" w:noHBand="0" w:noVBand="1"/>
      </w:tblPr>
      <w:tblGrid>
        <w:gridCol w:w="9016"/>
      </w:tblGrid>
      <w:tr w:rsidR="00E03E0F" w:rsidRPr="00A97477" w:rsidTr="00DD1DB8">
        <w:tc>
          <w:tcPr>
            <w:tcW w:w="9242" w:type="dxa"/>
            <w:shd w:val="clear" w:color="auto" w:fill="D9D9D9" w:themeFill="background1" w:themeFillShade="D9"/>
          </w:tcPr>
          <w:p w:rsidR="00E03E0F" w:rsidRPr="00A97477" w:rsidRDefault="00E03E0F" w:rsidP="00F44E20">
            <w:pPr>
              <w:keepNext/>
              <w:rPr>
                <w:rFonts w:ascii="Arial" w:hAnsi="Arial" w:cs="Arial"/>
                <w:b/>
              </w:rPr>
            </w:pPr>
            <w:r w:rsidRPr="00A97477">
              <w:rPr>
                <w:rFonts w:ascii="Arial" w:hAnsi="Arial" w:cs="Arial"/>
                <w:b/>
              </w:rPr>
              <w:t xml:space="preserve">Name </w:t>
            </w:r>
            <w:r w:rsidR="00F44E20">
              <w:rPr>
                <w:rFonts w:ascii="Arial" w:hAnsi="Arial" w:cs="Arial"/>
                <w:b/>
              </w:rPr>
              <w:t>hazard relating to moving machinery parts</w:t>
            </w:r>
          </w:p>
        </w:tc>
      </w:tr>
      <w:tr w:rsidR="00E03E0F" w:rsidRPr="00A97477" w:rsidTr="00DD1DB8">
        <w:trPr>
          <w:trHeight w:val="567"/>
        </w:trPr>
        <w:tc>
          <w:tcPr>
            <w:tcW w:w="9242" w:type="dxa"/>
          </w:tcPr>
          <w:p w:rsidR="00927C0E" w:rsidRPr="00927C0E" w:rsidRDefault="007A1633" w:rsidP="002374D2">
            <w:pPr>
              <w:pStyle w:val="ListParagraph"/>
              <w:numPr>
                <w:ilvl w:val="1"/>
                <w:numId w:val="30"/>
              </w:numPr>
              <w:rPr>
                <w:rFonts w:ascii="Arial" w:hAnsi="Arial" w:cs="Arial"/>
              </w:rPr>
            </w:pPr>
            <w:permStart w:id="645418770" w:edGrp="everyone"/>
            <w:r w:rsidRPr="00927C0E">
              <w:rPr>
                <w:rFonts w:ascii="Arial" w:hAnsi="Arial" w:cs="Arial"/>
                <w:b/>
              </w:rPr>
              <w:t>Mechanical</w:t>
            </w:r>
            <w:r w:rsidR="00927C0E" w:rsidRPr="00927C0E">
              <w:rPr>
                <w:rFonts w:ascii="Arial" w:hAnsi="Arial" w:cs="Arial"/>
                <w:b/>
              </w:rPr>
              <w:t xml:space="preserve"> </w:t>
            </w:r>
            <w:r w:rsidRPr="00927C0E">
              <w:rPr>
                <w:rFonts w:ascii="Arial" w:hAnsi="Arial" w:cs="Arial"/>
                <w:b/>
              </w:rPr>
              <w:t>hazards</w:t>
            </w:r>
            <w:r w:rsidR="00927C0E" w:rsidRPr="00927C0E">
              <w:rPr>
                <w:rFonts w:ascii="Arial" w:hAnsi="Arial" w:cs="Arial"/>
                <w:b/>
              </w:rPr>
              <w:t xml:space="preserve"> </w:t>
            </w:r>
          </w:p>
          <w:p w:rsidR="00927C0E" w:rsidRDefault="00927C0E" w:rsidP="00927C0E">
            <w:pPr>
              <w:pStyle w:val="ListParagraph"/>
              <w:ind w:left="360"/>
              <w:rPr>
                <w:rFonts w:ascii="Arial" w:hAnsi="Arial" w:cs="Arial"/>
              </w:rPr>
            </w:pPr>
          </w:p>
          <w:p w:rsidR="00927C0E" w:rsidRDefault="007A1633" w:rsidP="00927C0E">
            <w:pPr>
              <w:pStyle w:val="ListParagraph"/>
              <w:ind w:left="360"/>
              <w:rPr>
                <w:rFonts w:ascii="Arial" w:hAnsi="Arial" w:cs="Arial"/>
              </w:rPr>
            </w:pPr>
            <w:r w:rsidRPr="00927C0E">
              <w:rPr>
                <w:rFonts w:ascii="Arial" w:hAnsi="Arial" w:cs="Arial"/>
              </w:rPr>
              <w:lastRenderedPageBreak/>
              <w:t>Machinery and equipment</w:t>
            </w:r>
            <w:r w:rsidR="00927C0E" w:rsidRPr="00927C0E">
              <w:rPr>
                <w:rFonts w:ascii="Arial" w:hAnsi="Arial" w:cs="Arial"/>
              </w:rPr>
              <w:t xml:space="preserve"> </w:t>
            </w:r>
            <w:r w:rsidRPr="00927C0E">
              <w:rPr>
                <w:rFonts w:ascii="Arial" w:hAnsi="Arial" w:cs="Arial"/>
              </w:rPr>
              <w:t>have moving</w:t>
            </w:r>
            <w:r w:rsidR="00927C0E" w:rsidRPr="00927C0E">
              <w:rPr>
                <w:rFonts w:ascii="Arial" w:hAnsi="Arial" w:cs="Arial"/>
              </w:rPr>
              <w:t xml:space="preserve"> </w:t>
            </w:r>
            <w:r w:rsidRPr="00927C0E">
              <w:rPr>
                <w:rFonts w:ascii="Arial" w:hAnsi="Arial" w:cs="Arial"/>
              </w:rPr>
              <w:t>parts. The action of moving parts may</w:t>
            </w:r>
            <w:r w:rsidR="00927C0E" w:rsidRPr="00927C0E">
              <w:rPr>
                <w:rFonts w:ascii="Arial" w:hAnsi="Arial" w:cs="Arial"/>
              </w:rPr>
              <w:t xml:space="preserve"> </w:t>
            </w:r>
            <w:r w:rsidRPr="00927C0E">
              <w:rPr>
                <w:rFonts w:ascii="Arial" w:hAnsi="Arial" w:cs="Arial"/>
              </w:rPr>
              <w:t>have</w:t>
            </w:r>
            <w:r w:rsidR="00927C0E" w:rsidRPr="00927C0E">
              <w:rPr>
                <w:rFonts w:ascii="Arial" w:hAnsi="Arial" w:cs="Arial"/>
              </w:rPr>
              <w:t xml:space="preserve"> </w:t>
            </w:r>
            <w:r w:rsidRPr="00927C0E">
              <w:rPr>
                <w:rFonts w:ascii="Arial" w:hAnsi="Arial" w:cs="Arial"/>
              </w:rPr>
              <w:t>sufficient</w:t>
            </w:r>
            <w:r w:rsidR="00927C0E" w:rsidRPr="00927C0E">
              <w:rPr>
                <w:rFonts w:ascii="Arial" w:hAnsi="Arial" w:cs="Arial"/>
              </w:rPr>
              <w:t xml:space="preserve"> </w:t>
            </w:r>
            <w:r w:rsidRPr="00927C0E">
              <w:rPr>
                <w:rFonts w:ascii="Arial" w:hAnsi="Arial" w:cs="Arial"/>
              </w:rPr>
              <w:t>force</w:t>
            </w:r>
            <w:r w:rsidR="00927C0E" w:rsidRPr="00927C0E">
              <w:rPr>
                <w:rFonts w:ascii="Arial" w:hAnsi="Arial" w:cs="Arial"/>
              </w:rPr>
              <w:t xml:space="preserve"> </w:t>
            </w:r>
            <w:r w:rsidRPr="00927C0E">
              <w:rPr>
                <w:rFonts w:ascii="Arial" w:hAnsi="Arial" w:cs="Arial"/>
              </w:rPr>
              <w:t>in motion</w:t>
            </w:r>
            <w:r w:rsidR="00927C0E" w:rsidRPr="00927C0E">
              <w:rPr>
                <w:rFonts w:ascii="Arial" w:hAnsi="Arial" w:cs="Arial"/>
              </w:rPr>
              <w:t xml:space="preserve"> </w:t>
            </w:r>
            <w:r w:rsidRPr="00927C0E">
              <w:rPr>
                <w:rFonts w:ascii="Arial" w:hAnsi="Arial" w:cs="Arial"/>
              </w:rPr>
              <w:t>to cause injury</w:t>
            </w:r>
            <w:r w:rsidR="00927C0E" w:rsidRPr="00927C0E">
              <w:rPr>
                <w:rFonts w:ascii="Arial" w:hAnsi="Arial" w:cs="Arial"/>
              </w:rPr>
              <w:t xml:space="preserve"> </w:t>
            </w:r>
            <w:r w:rsidRPr="00927C0E">
              <w:rPr>
                <w:rFonts w:ascii="Arial" w:hAnsi="Arial" w:cs="Arial"/>
              </w:rPr>
              <w:t>to people.</w:t>
            </w:r>
          </w:p>
          <w:p w:rsidR="00927C0E" w:rsidRDefault="007A1633" w:rsidP="00927C0E">
            <w:pPr>
              <w:pStyle w:val="ListParagraph"/>
              <w:ind w:left="360"/>
              <w:rPr>
                <w:rFonts w:ascii="Arial" w:hAnsi="Arial" w:cs="Arial"/>
              </w:rPr>
            </w:pPr>
            <w:r w:rsidRPr="00927C0E">
              <w:rPr>
                <w:rFonts w:ascii="Arial" w:hAnsi="Arial" w:cs="Arial"/>
              </w:rPr>
              <w:t>When assessing</w:t>
            </w:r>
            <w:r w:rsidR="00927C0E" w:rsidRPr="00927C0E">
              <w:rPr>
                <w:rFonts w:ascii="Arial" w:hAnsi="Arial" w:cs="Arial"/>
              </w:rPr>
              <w:t xml:space="preserve"> </w:t>
            </w:r>
            <w:r w:rsidRPr="00927C0E">
              <w:rPr>
                <w:rFonts w:ascii="Arial" w:hAnsi="Arial" w:cs="Arial"/>
              </w:rPr>
              <w:t>machinery</w:t>
            </w:r>
            <w:r w:rsidR="00927C0E" w:rsidRPr="00927C0E">
              <w:rPr>
                <w:rFonts w:ascii="Arial" w:hAnsi="Arial" w:cs="Arial"/>
              </w:rPr>
              <w:t xml:space="preserve"> </w:t>
            </w:r>
            <w:r w:rsidRPr="00927C0E">
              <w:rPr>
                <w:rFonts w:ascii="Arial" w:hAnsi="Arial" w:cs="Arial"/>
              </w:rPr>
              <w:t>and</w:t>
            </w:r>
            <w:r w:rsidRPr="00927C0E">
              <w:rPr>
                <w:rFonts w:ascii="Arial" w:hAnsi="Arial" w:cs="Arial"/>
                <w:sz w:val="30"/>
                <w:szCs w:val="30"/>
              </w:rPr>
              <w:t xml:space="preserve"> </w:t>
            </w:r>
            <w:r w:rsidRPr="00927C0E">
              <w:rPr>
                <w:rFonts w:ascii="Arial" w:hAnsi="Arial" w:cs="Arial"/>
              </w:rPr>
              <w:t>equipment</w:t>
            </w:r>
            <w:r w:rsidR="00927C0E" w:rsidRPr="00927C0E">
              <w:rPr>
                <w:rFonts w:ascii="Arial" w:hAnsi="Arial" w:cs="Arial"/>
              </w:rPr>
              <w:t xml:space="preserve"> </w:t>
            </w:r>
            <w:r w:rsidRPr="00927C0E">
              <w:rPr>
                <w:rFonts w:ascii="Arial" w:hAnsi="Arial" w:cs="Arial"/>
              </w:rPr>
              <w:t>for possible mechanical</w:t>
            </w:r>
            <w:r w:rsidR="00927C0E" w:rsidRPr="00927C0E">
              <w:rPr>
                <w:rFonts w:ascii="Arial" w:hAnsi="Arial" w:cs="Arial"/>
              </w:rPr>
              <w:t xml:space="preserve"> </w:t>
            </w:r>
            <w:r w:rsidRPr="00927C0E">
              <w:rPr>
                <w:rFonts w:ascii="Arial" w:hAnsi="Arial" w:cs="Arial"/>
              </w:rPr>
              <w:t>hazards,</w:t>
            </w:r>
            <w:r w:rsidR="00927C0E" w:rsidRPr="00927C0E">
              <w:rPr>
                <w:rFonts w:ascii="Arial" w:hAnsi="Arial" w:cs="Arial"/>
              </w:rPr>
              <w:t xml:space="preserve"> </w:t>
            </w:r>
            <w:r w:rsidRPr="00927C0E">
              <w:rPr>
                <w:rFonts w:ascii="Arial" w:hAnsi="Arial" w:cs="Arial"/>
              </w:rPr>
              <w:t>consider:</w:t>
            </w:r>
          </w:p>
          <w:p w:rsidR="00927C0E" w:rsidRDefault="007A1633" w:rsidP="002374D2">
            <w:pPr>
              <w:pStyle w:val="ListParagraph"/>
              <w:numPr>
                <w:ilvl w:val="0"/>
                <w:numId w:val="28"/>
              </w:numPr>
              <w:rPr>
                <w:rFonts w:ascii="Arial" w:hAnsi="Arial" w:cs="Arial"/>
              </w:rPr>
            </w:pPr>
            <w:r w:rsidRPr="00927C0E">
              <w:rPr>
                <w:rFonts w:ascii="Arial" w:hAnsi="Arial" w:cs="Arial"/>
              </w:rPr>
              <w:t>machinery</w:t>
            </w:r>
            <w:r w:rsidR="00927C0E" w:rsidRPr="00927C0E">
              <w:rPr>
                <w:rFonts w:ascii="Arial" w:hAnsi="Arial" w:cs="Arial"/>
              </w:rPr>
              <w:t xml:space="preserve"> </w:t>
            </w:r>
            <w:r w:rsidRPr="00927C0E">
              <w:rPr>
                <w:rFonts w:ascii="Arial" w:hAnsi="Arial" w:cs="Arial"/>
              </w:rPr>
              <w:t>and equipment</w:t>
            </w:r>
            <w:r w:rsidR="00927C0E" w:rsidRPr="00927C0E">
              <w:rPr>
                <w:rFonts w:ascii="Arial" w:hAnsi="Arial" w:cs="Arial"/>
              </w:rPr>
              <w:t xml:space="preserve"> </w:t>
            </w:r>
            <w:r w:rsidRPr="00927C0E">
              <w:rPr>
                <w:rFonts w:ascii="Arial" w:hAnsi="Arial" w:cs="Arial"/>
              </w:rPr>
              <w:t>with moving parts</w:t>
            </w:r>
            <w:r w:rsidR="00927C0E" w:rsidRPr="00927C0E">
              <w:rPr>
                <w:rFonts w:ascii="Arial" w:hAnsi="Arial" w:cs="Arial"/>
              </w:rPr>
              <w:t xml:space="preserve"> </w:t>
            </w:r>
            <w:r w:rsidRPr="00927C0E">
              <w:rPr>
                <w:rFonts w:ascii="Arial" w:hAnsi="Arial" w:cs="Arial"/>
              </w:rPr>
              <w:t>that</w:t>
            </w:r>
            <w:r w:rsidR="00927C0E" w:rsidRPr="00927C0E">
              <w:rPr>
                <w:rFonts w:ascii="Arial" w:hAnsi="Arial" w:cs="Arial"/>
              </w:rPr>
              <w:t xml:space="preserve"> </w:t>
            </w:r>
            <w:r w:rsidRPr="00927C0E">
              <w:rPr>
                <w:rFonts w:ascii="Arial" w:hAnsi="Arial" w:cs="Arial"/>
              </w:rPr>
              <w:t>can</w:t>
            </w:r>
            <w:r w:rsidR="00927C0E" w:rsidRPr="00927C0E">
              <w:rPr>
                <w:rFonts w:ascii="Arial" w:hAnsi="Arial" w:cs="Arial"/>
              </w:rPr>
              <w:t xml:space="preserve"> </w:t>
            </w:r>
            <w:r w:rsidRPr="00927C0E">
              <w:rPr>
                <w:rFonts w:ascii="Arial" w:hAnsi="Arial" w:cs="Arial"/>
              </w:rPr>
              <w:t>be</w:t>
            </w:r>
            <w:r w:rsidR="00927C0E" w:rsidRPr="00927C0E">
              <w:rPr>
                <w:rFonts w:ascii="Arial" w:hAnsi="Arial" w:cs="Arial"/>
              </w:rPr>
              <w:t xml:space="preserve"> </w:t>
            </w:r>
            <w:r w:rsidRPr="00927C0E">
              <w:rPr>
                <w:rFonts w:ascii="Arial" w:hAnsi="Arial" w:cs="Arial"/>
              </w:rPr>
              <w:t>reached</w:t>
            </w:r>
            <w:r w:rsidR="00927C0E" w:rsidRPr="00927C0E">
              <w:rPr>
                <w:rFonts w:ascii="Arial" w:hAnsi="Arial" w:cs="Arial"/>
              </w:rPr>
              <w:t xml:space="preserve"> </w:t>
            </w:r>
            <w:r w:rsidRPr="00927C0E">
              <w:rPr>
                <w:rFonts w:ascii="Arial" w:hAnsi="Arial" w:cs="Arial"/>
              </w:rPr>
              <w:t>by</w:t>
            </w:r>
            <w:r w:rsidR="00927C0E" w:rsidRPr="00927C0E">
              <w:rPr>
                <w:rFonts w:ascii="Arial" w:hAnsi="Arial" w:cs="Arial"/>
              </w:rPr>
              <w:t xml:space="preserve"> </w:t>
            </w:r>
            <w:r w:rsidRPr="00927C0E">
              <w:rPr>
                <w:rFonts w:ascii="Arial" w:hAnsi="Arial" w:cs="Arial"/>
              </w:rPr>
              <w:t>people</w:t>
            </w:r>
          </w:p>
          <w:p w:rsidR="00927C0E" w:rsidRDefault="007A1633" w:rsidP="002374D2">
            <w:pPr>
              <w:pStyle w:val="ListParagraph"/>
              <w:numPr>
                <w:ilvl w:val="0"/>
                <w:numId w:val="28"/>
              </w:numPr>
              <w:rPr>
                <w:rFonts w:ascii="Arial" w:hAnsi="Arial" w:cs="Arial"/>
              </w:rPr>
            </w:pPr>
            <w:r w:rsidRPr="00927C0E">
              <w:rPr>
                <w:rFonts w:ascii="Arial" w:hAnsi="Arial" w:cs="Arial"/>
              </w:rPr>
              <w:t>machinery</w:t>
            </w:r>
            <w:r w:rsidR="00927C0E" w:rsidRPr="00927C0E">
              <w:rPr>
                <w:rFonts w:ascii="Arial" w:hAnsi="Arial" w:cs="Arial"/>
              </w:rPr>
              <w:t xml:space="preserve"> </w:t>
            </w:r>
            <w:r w:rsidRPr="00927C0E">
              <w:rPr>
                <w:rFonts w:ascii="Arial" w:hAnsi="Arial" w:cs="Arial"/>
              </w:rPr>
              <w:t>and equipment</w:t>
            </w:r>
            <w:r w:rsidR="00927C0E" w:rsidRPr="00927C0E">
              <w:rPr>
                <w:rFonts w:ascii="Arial" w:hAnsi="Arial" w:cs="Arial"/>
              </w:rPr>
              <w:t xml:space="preserve"> </w:t>
            </w:r>
            <w:r w:rsidRPr="00927C0E">
              <w:rPr>
                <w:rFonts w:ascii="Arial" w:hAnsi="Arial" w:cs="Arial"/>
              </w:rPr>
              <w:t>that can eject objects</w:t>
            </w:r>
            <w:r w:rsidR="00927C0E" w:rsidRPr="00927C0E">
              <w:rPr>
                <w:rFonts w:ascii="Arial" w:hAnsi="Arial" w:cs="Arial"/>
              </w:rPr>
              <w:t xml:space="preserve"> </w:t>
            </w:r>
            <w:r w:rsidRPr="00927C0E">
              <w:rPr>
                <w:rFonts w:ascii="Arial" w:hAnsi="Arial" w:cs="Arial"/>
              </w:rPr>
              <w:t>(parts, components,</w:t>
            </w:r>
            <w:r w:rsidR="00927C0E" w:rsidRPr="00927C0E">
              <w:rPr>
                <w:rFonts w:ascii="Arial" w:hAnsi="Arial" w:cs="Arial"/>
              </w:rPr>
              <w:t xml:space="preserve"> </w:t>
            </w:r>
            <w:r w:rsidRPr="00927C0E">
              <w:rPr>
                <w:rFonts w:ascii="Arial" w:hAnsi="Arial" w:cs="Arial"/>
              </w:rPr>
              <w:t>products or waste</w:t>
            </w:r>
            <w:r w:rsidR="00927C0E" w:rsidRPr="00927C0E">
              <w:rPr>
                <w:rFonts w:ascii="Arial" w:hAnsi="Arial" w:cs="Arial"/>
              </w:rPr>
              <w:t xml:space="preserve"> </w:t>
            </w:r>
            <w:r w:rsidRPr="00927C0E">
              <w:rPr>
                <w:rFonts w:ascii="Arial" w:hAnsi="Arial" w:cs="Arial"/>
              </w:rPr>
              <w:t>items) that</w:t>
            </w:r>
            <w:r w:rsidR="00927C0E" w:rsidRPr="00927C0E">
              <w:rPr>
                <w:rFonts w:ascii="Arial" w:hAnsi="Arial" w:cs="Arial"/>
              </w:rPr>
              <w:t xml:space="preserve"> </w:t>
            </w:r>
            <w:r w:rsidRPr="00927C0E">
              <w:rPr>
                <w:rFonts w:ascii="Arial" w:hAnsi="Arial" w:cs="Arial"/>
              </w:rPr>
              <w:t>may strike</w:t>
            </w:r>
            <w:r w:rsidR="00927C0E" w:rsidRPr="00927C0E">
              <w:rPr>
                <w:rFonts w:ascii="Arial" w:hAnsi="Arial" w:cs="Arial"/>
              </w:rPr>
              <w:t xml:space="preserve"> </w:t>
            </w:r>
            <w:r w:rsidRPr="00927C0E">
              <w:rPr>
                <w:rFonts w:ascii="Arial" w:hAnsi="Arial" w:cs="Arial"/>
              </w:rPr>
              <w:t>a</w:t>
            </w:r>
            <w:r w:rsidR="00927C0E" w:rsidRPr="00927C0E">
              <w:rPr>
                <w:rFonts w:ascii="Arial" w:hAnsi="Arial" w:cs="Arial"/>
              </w:rPr>
              <w:t xml:space="preserve"> </w:t>
            </w:r>
            <w:r w:rsidRPr="00927C0E">
              <w:rPr>
                <w:rFonts w:ascii="Arial" w:hAnsi="Arial" w:cs="Arial"/>
              </w:rPr>
              <w:t>person</w:t>
            </w:r>
            <w:r w:rsidR="00927C0E" w:rsidRPr="00927C0E">
              <w:rPr>
                <w:rFonts w:ascii="Arial" w:hAnsi="Arial" w:cs="Arial"/>
              </w:rPr>
              <w:t xml:space="preserve"> </w:t>
            </w:r>
            <w:r w:rsidRPr="00927C0E">
              <w:rPr>
                <w:rFonts w:ascii="Arial" w:hAnsi="Arial" w:cs="Arial"/>
              </w:rPr>
              <w:t>with</w:t>
            </w:r>
            <w:r w:rsidR="00927C0E" w:rsidRPr="00927C0E">
              <w:rPr>
                <w:rFonts w:ascii="Arial" w:hAnsi="Arial" w:cs="Arial"/>
              </w:rPr>
              <w:t xml:space="preserve"> </w:t>
            </w:r>
            <w:r w:rsidRPr="00927C0E">
              <w:rPr>
                <w:rFonts w:ascii="Arial" w:hAnsi="Arial" w:cs="Arial"/>
              </w:rPr>
              <w:t>sufficient</w:t>
            </w:r>
            <w:r w:rsidR="00927C0E" w:rsidRPr="00927C0E">
              <w:rPr>
                <w:rFonts w:ascii="Arial" w:hAnsi="Arial" w:cs="Arial"/>
              </w:rPr>
              <w:t xml:space="preserve"> </w:t>
            </w:r>
            <w:r w:rsidRPr="00927C0E">
              <w:rPr>
                <w:rFonts w:ascii="Arial" w:hAnsi="Arial" w:cs="Arial"/>
              </w:rPr>
              <w:t>force</w:t>
            </w:r>
            <w:r w:rsidR="00927C0E" w:rsidRPr="00927C0E">
              <w:rPr>
                <w:rFonts w:ascii="Arial" w:hAnsi="Arial" w:cs="Arial"/>
              </w:rPr>
              <w:t xml:space="preserve"> </w:t>
            </w:r>
            <w:r w:rsidRPr="00927C0E">
              <w:rPr>
                <w:rFonts w:ascii="Arial" w:hAnsi="Arial" w:cs="Arial"/>
              </w:rPr>
              <w:t>to</w:t>
            </w:r>
            <w:r w:rsidR="00927C0E" w:rsidRPr="00927C0E">
              <w:rPr>
                <w:rFonts w:ascii="Arial" w:hAnsi="Arial" w:cs="Arial"/>
              </w:rPr>
              <w:t xml:space="preserve"> </w:t>
            </w:r>
            <w:r w:rsidRPr="00927C0E">
              <w:rPr>
                <w:rFonts w:ascii="Arial" w:hAnsi="Arial" w:cs="Arial"/>
              </w:rPr>
              <w:t>cause</w:t>
            </w:r>
            <w:r w:rsidR="00927C0E" w:rsidRPr="00927C0E">
              <w:rPr>
                <w:rFonts w:ascii="Arial" w:hAnsi="Arial" w:cs="Arial"/>
              </w:rPr>
              <w:t xml:space="preserve"> </w:t>
            </w:r>
            <w:r w:rsidRPr="00927C0E">
              <w:rPr>
                <w:rFonts w:ascii="Arial" w:hAnsi="Arial" w:cs="Arial"/>
              </w:rPr>
              <w:t>harm</w:t>
            </w:r>
          </w:p>
          <w:p w:rsidR="00927C0E" w:rsidRDefault="007A1633" w:rsidP="002374D2">
            <w:pPr>
              <w:pStyle w:val="ListParagraph"/>
              <w:numPr>
                <w:ilvl w:val="0"/>
                <w:numId w:val="28"/>
              </w:numPr>
              <w:rPr>
                <w:rFonts w:ascii="Arial" w:hAnsi="Arial" w:cs="Arial"/>
              </w:rPr>
            </w:pPr>
            <w:r w:rsidRPr="00927C0E">
              <w:rPr>
                <w:rFonts w:ascii="Arial" w:hAnsi="Arial" w:cs="Arial"/>
              </w:rPr>
              <w:t>machinery</w:t>
            </w:r>
            <w:r w:rsidR="00927C0E">
              <w:rPr>
                <w:rFonts w:ascii="Arial" w:hAnsi="Arial" w:cs="Arial"/>
              </w:rPr>
              <w:t xml:space="preserve"> </w:t>
            </w:r>
            <w:r w:rsidRPr="00927C0E">
              <w:rPr>
                <w:rFonts w:ascii="Arial" w:hAnsi="Arial" w:cs="Arial"/>
              </w:rPr>
              <w:t>and equipment</w:t>
            </w:r>
            <w:r w:rsidR="00927C0E">
              <w:rPr>
                <w:rFonts w:ascii="Arial" w:hAnsi="Arial" w:cs="Arial"/>
              </w:rPr>
              <w:t xml:space="preserve"> </w:t>
            </w:r>
            <w:r w:rsidRPr="00927C0E">
              <w:rPr>
                <w:rFonts w:ascii="Arial" w:hAnsi="Arial" w:cs="Arial"/>
              </w:rPr>
              <w:t>with moving</w:t>
            </w:r>
            <w:r w:rsidR="00927C0E">
              <w:rPr>
                <w:rFonts w:ascii="Arial" w:hAnsi="Arial" w:cs="Arial"/>
              </w:rPr>
              <w:t xml:space="preserve"> </w:t>
            </w:r>
            <w:r w:rsidRPr="00927C0E">
              <w:rPr>
                <w:rFonts w:ascii="Arial" w:hAnsi="Arial" w:cs="Arial"/>
              </w:rPr>
              <w:t>parts</w:t>
            </w:r>
            <w:r w:rsidR="00927C0E">
              <w:rPr>
                <w:rFonts w:ascii="Arial" w:hAnsi="Arial" w:cs="Arial"/>
              </w:rPr>
              <w:t xml:space="preserve"> </w:t>
            </w:r>
            <w:r w:rsidRPr="00927C0E">
              <w:rPr>
                <w:rFonts w:ascii="Arial" w:hAnsi="Arial" w:cs="Arial"/>
              </w:rPr>
              <w:t>that</w:t>
            </w:r>
            <w:r w:rsidR="00927C0E">
              <w:rPr>
                <w:rFonts w:ascii="Arial" w:hAnsi="Arial" w:cs="Arial"/>
              </w:rPr>
              <w:t xml:space="preserve"> </w:t>
            </w:r>
            <w:r w:rsidRPr="00927C0E">
              <w:rPr>
                <w:rFonts w:ascii="Arial" w:hAnsi="Arial" w:cs="Arial"/>
              </w:rPr>
              <w:t>can</w:t>
            </w:r>
            <w:r w:rsidR="00927C0E">
              <w:rPr>
                <w:rFonts w:ascii="Arial" w:hAnsi="Arial" w:cs="Arial"/>
              </w:rPr>
              <w:t xml:space="preserve"> </w:t>
            </w:r>
            <w:r w:rsidRPr="00927C0E">
              <w:rPr>
                <w:rFonts w:ascii="Arial" w:hAnsi="Arial" w:cs="Arial"/>
              </w:rPr>
              <w:t>reach</w:t>
            </w:r>
            <w:r w:rsidR="00927C0E">
              <w:rPr>
                <w:rFonts w:ascii="Arial" w:hAnsi="Arial" w:cs="Arial"/>
              </w:rPr>
              <w:t xml:space="preserve"> </w:t>
            </w:r>
            <w:r w:rsidRPr="00927C0E">
              <w:rPr>
                <w:rFonts w:ascii="Arial" w:hAnsi="Arial" w:cs="Arial"/>
              </w:rPr>
              <w:t>people,</w:t>
            </w:r>
            <w:r w:rsidR="00927C0E">
              <w:rPr>
                <w:rFonts w:ascii="Arial" w:hAnsi="Arial" w:cs="Arial"/>
              </w:rPr>
              <w:t xml:space="preserve"> </w:t>
            </w:r>
            <w:r w:rsidRPr="00927C0E">
              <w:rPr>
                <w:rFonts w:ascii="Arial" w:hAnsi="Arial" w:cs="Arial"/>
              </w:rPr>
              <w:t>such</w:t>
            </w:r>
            <w:r w:rsidR="00927C0E">
              <w:rPr>
                <w:rFonts w:ascii="Arial" w:hAnsi="Arial" w:cs="Arial"/>
              </w:rPr>
              <w:t xml:space="preserve"> </w:t>
            </w:r>
            <w:r w:rsidRPr="00927C0E">
              <w:rPr>
                <w:rFonts w:ascii="Arial" w:hAnsi="Arial" w:cs="Arial"/>
              </w:rPr>
              <w:t>as</w:t>
            </w:r>
            <w:r w:rsidR="00927C0E">
              <w:rPr>
                <w:rFonts w:ascii="Arial" w:hAnsi="Arial" w:cs="Arial"/>
              </w:rPr>
              <w:t xml:space="preserve"> </w:t>
            </w:r>
            <w:r w:rsidRPr="00927C0E">
              <w:rPr>
                <w:rFonts w:ascii="Arial" w:hAnsi="Arial" w:cs="Arial"/>
              </w:rPr>
              <w:t>booms or</w:t>
            </w:r>
            <w:r w:rsidR="00927C0E">
              <w:rPr>
                <w:rFonts w:ascii="Arial" w:hAnsi="Arial" w:cs="Arial"/>
              </w:rPr>
              <w:t xml:space="preserve"> </w:t>
            </w:r>
            <w:r w:rsidRPr="00927C0E">
              <w:rPr>
                <w:rFonts w:ascii="Arial" w:hAnsi="Arial" w:cs="Arial"/>
              </w:rPr>
              <w:t>mechanical appendages(arms)</w:t>
            </w:r>
          </w:p>
          <w:p w:rsidR="00927C0E" w:rsidRDefault="007A1633" w:rsidP="002374D2">
            <w:pPr>
              <w:pStyle w:val="ListParagraph"/>
              <w:numPr>
                <w:ilvl w:val="0"/>
                <w:numId w:val="28"/>
              </w:numPr>
              <w:rPr>
                <w:rFonts w:ascii="Arial" w:hAnsi="Arial" w:cs="Arial"/>
              </w:rPr>
            </w:pPr>
            <w:r w:rsidRPr="00927C0E">
              <w:rPr>
                <w:rFonts w:ascii="Arial" w:hAnsi="Arial" w:cs="Arial"/>
              </w:rPr>
              <w:t>mobile</w:t>
            </w:r>
            <w:r w:rsidR="00927C0E">
              <w:rPr>
                <w:rFonts w:ascii="Arial" w:hAnsi="Arial" w:cs="Arial"/>
              </w:rPr>
              <w:t xml:space="preserve"> </w:t>
            </w:r>
            <w:r w:rsidRPr="00927C0E">
              <w:rPr>
                <w:rFonts w:ascii="Arial" w:hAnsi="Arial" w:cs="Arial"/>
              </w:rPr>
              <w:t>machinery and</w:t>
            </w:r>
            <w:r w:rsidR="00927C0E">
              <w:rPr>
                <w:rFonts w:ascii="Arial" w:hAnsi="Arial" w:cs="Arial"/>
              </w:rPr>
              <w:t xml:space="preserve"> </w:t>
            </w:r>
            <w:r w:rsidRPr="00927C0E">
              <w:rPr>
                <w:rFonts w:ascii="Arial" w:hAnsi="Arial" w:cs="Arial"/>
              </w:rPr>
              <w:t>equipment, such</w:t>
            </w:r>
            <w:r w:rsidR="00927C0E">
              <w:rPr>
                <w:rFonts w:ascii="Arial" w:hAnsi="Arial" w:cs="Arial"/>
              </w:rPr>
              <w:t xml:space="preserve"> </w:t>
            </w:r>
            <w:r w:rsidRPr="00927C0E">
              <w:rPr>
                <w:rFonts w:ascii="Arial" w:hAnsi="Arial" w:cs="Arial"/>
              </w:rPr>
              <w:t>as</w:t>
            </w:r>
            <w:r w:rsidR="00927C0E">
              <w:rPr>
                <w:rFonts w:ascii="Arial" w:hAnsi="Arial" w:cs="Arial"/>
              </w:rPr>
              <w:t xml:space="preserve"> </w:t>
            </w:r>
            <w:r w:rsidRPr="00927C0E">
              <w:rPr>
                <w:rFonts w:ascii="Arial" w:hAnsi="Arial" w:cs="Arial"/>
              </w:rPr>
              <w:t>forklifts, pallet jacks, earthmoving</w:t>
            </w:r>
            <w:r w:rsidR="00927C0E">
              <w:rPr>
                <w:rFonts w:ascii="Arial" w:hAnsi="Arial" w:cs="Arial"/>
              </w:rPr>
              <w:t xml:space="preserve"> </w:t>
            </w:r>
            <w:r w:rsidRPr="00927C0E">
              <w:rPr>
                <w:rFonts w:ascii="Arial" w:hAnsi="Arial" w:cs="Arial"/>
              </w:rPr>
              <w:t>equipment,</w:t>
            </w:r>
            <w:r w:rsidR="00927C0E">
              <w:rPr>
                <w:rFonts w:ascii="Arial" w:hAnsi="Arial" w:cs="Arial"/>
              </w:rPr>
              <w:t xml:space="preserve"> </w:t>
            </w:r>
            <w:r w:rsidRPr="00927C0E">
              <w:rPr>
                <w:rFonts w:ascii="Arial" w:hAnsi="Arial" w:cs="Arial"/>
              </w:rPr>
              <w:t>operated</w:t>
            </w:r>
            <w:r w:rsidR="00927C0E">
              <w:rPr>
                <w:rFonts w:ascii="Arial" w:hAnsi="Arial" w:cs="Arial"/>
              </w:rPr>
              <w:t xml:space="preserve"> </w:t>
            </w:r>
            <w:r w:rsidRPr="00927C0E">
              <w:rPr>
                <w:rFonts w:ascii="Arial" w:hAnsi="Arial" w:cs="Arial"/>
              </w:rPr>
              <w:t>in</w:t>
            </w:r>
            <w:r w:rsidR="00927C0E">
              <w:rPr>
                <w:rFonts w:ascii="Arial" w:hAnsi="Arial" w:cs="Arial"/>
              </w:rPr>
              <w:t xml:space="preserve"> </w:t>
            </w:r>
            <w:r w:rsidRPr="00927C0E">
              <w:rPr>
                <w:rFonts w:ascii="Arial" w:hAnsi="Arial" w:cs="Arial"/>
              </w:rPr>
              <w:t>areas</w:t>
            </w:r>
            <w:r w:rsidR="00927C0E">
              <w:rPr>
                <w:rFonts w:ascii="Arial" w:hAnsi="Arial" w:cs="Arial"/>
              </w:rPr>
              <w:t xml:space="preserve"> </w:t>
            </w:r>
            <w:r w:rsidRPr="00927C0E">
              <w:rPr>
                <w:rFonts w:ascii="Arial" w:hAnsi="Arial" w:cs="Arial"/>
              </w:rPr>
              <w:t>where</w:t>
            </w:r>
            <w:r w:rsidR="00927C0E">
              <w:rPr>
                <w:rFonts w:ascii="Arial" w:hAnsi="Arial" w:cs="Arial"/>
              </w:rPr>
              <w:t xml:space="preserve"> </w:t>
            </w:r>
            <w:r w:rsidRPr="00927C0E">
              <w:rPr>
                <w:rFonts w:ascii="Arial" w:hAnsi="Arial" w:cs="Arial"/>
              </w:rPr>
              <w:t>people may</w:t>
            </w:r>
            <w:r w:rsidR="00927C0E">
              <w:rPr>
                <w:rFonts w:ascii="Arial" w:hAnsi="Arial" w:cs="Arial"/>
              </w:rPr>
              <w:t xml:space="preserve"> </w:t>
            </w:r>
            <w:r w:rsidRPr="00927C0E">
              <w:rPr>
                <w:rFonts w:ascii="Arial" w:hAnsi="Arial" w:cs="Arial"/>
              </w:rPr>
              <w:t>gain access.</w:t>
            </w:r>
          </w:p>
          <w:p w:rsidR="00927C0E" w:rsidRDefault="00927C0E" w:rsidP="00927C0E">
            <w:pPr>
              <w:rPr>
                <w:rFonts w:ascii="Arial" w:hAnsi="Arial" w:cs="Arial"/>
              </w:rPr>
            </w:pPr>
          </w:p>
          <w:permEnd w:id="645418770"/>
          <w:p w:rsidR="00E03E0F" w:rsidRPr="00A97477" w:rsidRDefault="00E03E0F" w:rsidP="00DD1DB8">
            <w:pPr>
              <w:rPr>
                <w:rFonts w:ascii="Arial" w:hAnsi="Arial" w:cs="Arial"/>
              </w:rPr>
            </w:pPr>
          </w:p>
        </w:tc>
      </w:tr>
      <w:tr w:rsidR="00E03E0F" w:rsidRPr="00A97477" w:rsidTr="00DD1DB8">
        <w:tc>
          <w:tcPr>
            <w:tcW w:w="9242" w:type="dxa"/>
            <w:shd w:val="clear" w:color="auto" w:fill="D9D9D9" w:themeFill="background1" w:themeFillShade="D9"/>
          </w:tcPr>
          <w:p w:rsidR="00E03E0F" w:rsidRPr="00A97477" w:rsidRDefault="00E03E0F" w:rsidP="00DD1DB8">
            <w:pPr>
              <w:keepNext/>
              <w:rPr>
                <w:rFonts w:ascii="Arial" w:hAnsi="Arial" w:cs="Arial"/>
              </w:rPr>
            </w:pPr>
            <w:r w:rsidRPr="00A97477">
              <w:rPr>
                <w:rFonts w:ascii="Arial" w:hAnsi="Arial" w:cs="Arial"/>
                <w:b/>
              </w:rPr>
              <w:t xml:space="preserve">Nature and scope of hazard </w:t>
            </w:r>
          </w:p>
        </w:tc>
      </w:tr>
      <w:tr w:rsidR="00E03E0F" w:rsidRPr="00A97477" w:rsidTr="00DD1DB8">
        <w:trPr>
          <w:trHeight w:val="1134"/>
        </w:trPr>
        <w:tc>
          <w:tcPr>
            <w:tcW w:w="9242" w:type="dxa"/>
          </w:tcPr>
          <w:p w:rsidR="00441A05" w:rsidRDefault="00441A05" w:rsidP="00441A05">
            <w:pPr>
              <w:rPr>
                <w:rFonts w:ascii="Arial" w:hAnsi="Arial" w:cs="Arial"/>
              </w:rPr>
            </w:pPr>
            <w:permStart w:id="675810672" w:edGrp="everyone"/>
            <w:r w:rsidRPr="00927C0E">
              <w:rPr>
                <w:rFonts w:ascii="Arial" w:hAnsi="Arial" w:cs="Arial"/>
              </w:rPr>
              <w:t>Common mechanical hazards and associated</w:t>
            </w:r>
            <w:r>
              <w:rPr>
                <w:rFonts w:ascii="Arial" w:hAnsi="Arial" w:cs="Arial"/>
              </w:rPr>
              <w:t xml:space="preserve"> </w:t>
            </w:r>
            <w:r w:rsidRPr="00927C0E">
              <w:rPr>
                <w:rFonts w:ascii="Arial" w:hAnsi="Arial" w:cs="Arial"/>
              </w:rPr>
              <w:t>risks</w:t>
            </w:r>
            <w:r>
              <w:rPr>
                <w:rFonts w:ascii="Arial" w:hAnsi="Arial" w:cs="Arial"/>
              </w:rPr>
              <w:t xml:space="preserve"> </w:t>
            </w:r>
            <w:r w:rsidRPr="00927C0E">
              <w:rPr>
                <w:rFonts w:ascii="Arial" w:hAnsi="Arial" w:cs="Arial"/>
              </w:rPr>
              <w:t>for machinery</w:t>
            </w:r>
            <w:r>
              <w:rPr>
                <w:rFonts w:ascii="Arial" w:hAnsi="Arial" w:cs="Arial"/>
              </w:rPr>
              <w:t xml:space="preserve"> </w:t>
            </w:r>
            <w:r w:rsidRPr="00927C0E">
              <w:rPr>
                <w:rFonts w:ascii="Arial" w:hAnsi="Arial" w:cs="Arial"/>
              </w:rPr>
              <w:t>and equipment</w:t>
            </w:r>
            <w:r>
              <w:rPr>
                <w:rFonts w:ascii="Arial" w:hAnsi="Arial" w:cs="Arial"/>
              </w:rPr>
              <w:t xml:space="preserve"> </w:t>
            </w:r>
            <w:r w:rsidRPr="00927C0E">
              <w:rPr>
                <w:rFonts w:ascii="Arial" w:hAnsi="Arial" w:cs="Arial"/>
              </w:rPr>
              <w:t>are shown below.</w:t>
            </w:r>
          </w:p>
          <w:p w:rsidR="00441A05" w:rsidRDefault="00441A05" w:rsidP="00441A05">
            <w:pPr>
              <w:rPr>
                <w:rFonts w:ascii="Arial" w:hAnsi="Arial" w:cs="Arial"/>
              </w:rPr>
            </w:pPr>
            <w:r w:rsidRPr="00927C0E">
              <w:rPr>
                <w:rFonts w:ascii="Arial" w:hAnsi="Arial" w:cs="Arial"/>
                <w:b/>
              </w:rPr>
              <w:t>Hazard</w:t>
            </w:r>
            <w:r>
              <w:rPr>
                <w:rFonts w:ascii="Arial" w:hAnsi="Arial" w:cs="Arial"/>
              </w:rPr>
              <w:t xml:space="preserve">                                                         </w:t>
            </w:r>
            <w:r w:rsidRPr="00927C0E">
              <w:rPr>
                <w:rFonts w:ascii="Arial" w:hAnsi="Arial" w:cs="Arial"/>
                <w:b/>
              </w:rPr>
              <w:t>Risk</w:t>
            </w:r>
          </w:p>
          <w:p w:rsidR="00441A05" w:rsidRPr="00927C0E" w:rsidRDefault="00441A05" w:rsidP="002374D2">
            <w:pPr>
              <w:pStyle w:val="ListParagraph"/>
              <w:numPr>
                <w:ilvl w:val="0"/>
                <w:numId w:val="28"/>
              </w:numPr>
              <w:rPr>
                <w:rFonts w:ascii="Arial" w:hAnsi="Arial" w:cs="Arial"/>
              </w:rPr>
            </w:pPr>
            <w:r w:rsidRPr="00927C0E">
              <w:rPr>
                <w:rFonts w:ascii="Arial" w:hAnsi="Arial" w:cs="Arial"/>
              </w:rPr>
              <w:t xml:space="preserve">Rotating shafts, pullies, </w:t>
            </w:r>
          </w:p>
          <w:p w:rsidR="00441A05" w:rsidRDefault="00441A05" w:rsidP="00441A05">
            <w:pPr>
              <w:rPr>
                <w:rFonts w:ascii="Arial" w:hAnsi="Arial" w:cs="Arial"/>
              </w:rPr>
            </w:pPr>
            <w:r w:rsidRPr="00927C0E">
              <w:rPr>
                <w:rFonts w:ascii="Arial" w:hAnsi="Arial" w:cs="Arial"/>
              </w:rPr>
              <w:t>sprockets and</w:t>
            </w:r>
            <w:r>
              <w:rPr>
                <w:rFonts w:ascii="Arial" w:hAnsi="Arial" w:cs="Arial"/>
              </w:rPr>
              <w:t xml:space="preserve"> </w:t>
            </w:r>
            <w:r w:rsidRPr="00927C0E">
              <w:rPr>
                <w:rFonts w:ascii="Arial" w:hAnsi="Arial" w:cs="Arial"/>
              </w:rPr>
              <w:t>gears</w:t>
            </w:r>
            <w:r>
              <w:rPr>
                <w:rFonts w:ascii="Arial" w:hAnsi="Arial" w:cs="Arial"/>
              </w:rPr>
              <w:t xml:space="preserve">                                    </w:t>
            </w:r>
            <w:r w:rsidRPr="00927C0E">
              <w:rPr>
                <w:rFonts w:ascii="Arial" w:hAnsi="Arial" w:cs="Arial"/>
              </w:rPr>
              <w:t>Entanglement</w:t>
            </w:r>
          </w:p>
          <w:p w:rsidR="00441A05" w:rsidRDefault="00441A05" w:rsidP="002374D2">
            <w:pPr>
              <w:pStyle w:val="ListParagraph"/>
              <w:numPr>
                <w:ilvl w:val="0"/>
                <w:numId w:val="28"/>
              </w:numPr>
              <w:rPr>
                <w:rFonts w:ascii="Arial" w:hAnsi="Arial" w:cs="Arial"/>
              </w:rPr>
            </w:pPr>
            <w:r w:rsidRPr="00927C0E">
              <w:rPr>
                <w:rFonts w:ascii="Arial" w:hAnsi="Arial" w:cs="Arial"/>
              </w:rPr>
              <w:t>Hard surfaces moving</w:t>
            </w:r>
            <w:r>
              <w:rPr>
                <w:rFonts w:ascii="Arial" w:hAnsi="Arial" w:cs="Arial"/>
              </w:rPr>
              <w:t xml:space="preserve"> </w:t>
            </w:r>
            <w:r w:rsidRPr="00927C0E">
              <w:rPr>
                <w:rFonts w:ascii="Arial" w:hAnsi="Arial" w:cs="Arial"/>
              </w:rPr>
              <w:t>together</w:t>
            </w:r>
            <w:r>
              <w:rPr>
                <w:rFonts w:ascii="Arial" w:hAnsi="Arial" w:cs="Arial"/>
              </w:rPr>
              <w:t xml:space="preserve">       </w:t>
            </w:r>
            <w:r w:rsidRPr="00927C0E">
              <w:rPr>
                <w:rFonts w:ascii="Arial" w:hAnsi="Arial" w:cs="Arial"/>
              </w:rPr>
              <w:t>Crushing</w:t>
            </w:r>
          </w:p>
          <w:p w:rsidR="00441A05" w:rsidRDefault="00441A05" w:rsidP="002374D2">
            <w:pPr>
              <w:pStyle w:val="ListParagraph"/>
              <w:numPr>
                <w:ilvl w:val="0"/>
                <w:numId w:val="28"/>
              </w:numPr>
              <w:rPr>
                <w:rFonts w:ascii="Arial" w:hAnsi="Arial" w:cs="Arial"/>
              </w:rPr>
            </w:pPr>
            <w:r w:rsidRPr="00927C0E">
              <w:rPr>
                <w:rFonts w:ascii="Arial" w:hAnsi="Arial" w:cs="Arial"/>
              </w:rPr>
              <w:t>Scissor or shear action</w:t>
            </w:r>
            <w:r>
              <w:rPr>
                <w:rFonts w:ascii="Arial" w:hAnsi="Arial" w:cs="Arial"/>
              </w:rPr>
              <w:t xml:space="preserve">                    </w:t>
            </w:r>
            <w:r w:rsidRPr="00927C0E">
              <w:rPr>
                <w:rFonts w:ascii="Arial" w:hAnsi="Arial" w:cs="Arial"/>
              </w:rPr>
              <w:t>Severing</w:t>
            </w:r>
            <w:r>
              <w:rPr>
                <w:rFonts w:ascii="Arial" w:hAnsi="Arial" w:cs="Arial"/>
              </w:rPr>
              <w:t xml:space="preserve"> </w:t>
            </w:r>
          </w:p>
          <w:p w:rsidR="00441A05" w:rsidRDefault="00441A05" w:rsidP="002374D2">
            <w:pPr>
              <w:pStyle w:val="ListParagraph"/>
              <w:numPr>
                <w:ilvl w:val="0"/>
                <w:numId w:val="28"/>
              </w:numPr>
              <w:rPr>
                <w:rFonts w:ascii="Arial" w:hAnsi="Arial" w:cs="Arial"/>
              </w:rPr>
            </w:pPr>
            <w:r w:rsidRPr="00927C0E">
              <w:rPr>
                <w:rFonts w:ascii="Arial" w:hAnsi="Arial" w:cs="Arial"/>
              </w:rPr>
              <w:t>Sharp edge</w:t>
            </w:r>
            <w:r>
              <w:rPr>
                <w:rFonts w:ascii="Arial" w:hAnsi="Arial" w:cs="Arial"/>
              </w:rPr>
              <w:t xml:space="preserve">, </w:t>
            </w:r>
            <w:r w:rsidRPr="00927C0E">
              <w:rPr>
                <w:rFonts w:ascii="Arial" w:hAnsi="Arial" w:cs="Arial"/>
              </w:rPr>
              <w:t>moving</w:t>
            </w:r>
            <w:r>
              <w:rPr>
                <w:rFonts w:ascii="Arial" w:hAnsi="Arial" w:cs="Arial"/>
              </w:rPr>
              <w:t xml:space="preserve"> </w:t>
            </w:r>
            <w:r w:rsidRPr="00927C0E">
              <w:rPr>
                <w:rFonts w:ascii="Arial" w:hAnsi="Arial" w:cs="Arial"/>
              </w:rPr>
              <w:t>or stationary</w:t>
            </w:r>
            <w:r>
              <w:rPr>
                <w:rFonts w:ascii="Arial" w:hAnsi="Arial" w:cs="Arial"/>
              </w:rPr>
              <w:t xml:space="preserve">    </w:t>
            </w:r>
            <w:r w:rsidRPr="00927C0E">
              <w:rPr>
                <w:rFonts w:ascii="Arial" w:hAnsi="Arial" w:cs="Arial"/>
              </w:rPr>
              <w:t>Cutting or puncturing</w:t>
            </w:r>
          </w:p>
          <w:p w:rsidR="00441A05" w:rsidRPr="00927C0E" w:rsidRDefault="00441A05" w:rsidP="002374D2">
            <w:pPr>
              <w:pStyle w:val="ListParagraph"/>
              <w:numPr>
                <w:ilvl w:val="0"/>
                <w:numId w:val="28"/>
              </w:numPr>
              <w:rPr>
                <w:rFonts w:ascii="Arial" w:hAnsi="Arial" w:cs="Arial"/>
              </w:rPr>
            </w:pPr>
            <w:r w:rsidRPr="00927C0E">
              <w:rPr>
                <w:rFonts w:ascii="Arial" w:hAnsi="Arial" w:cs="Arial"/>
              </w:rPr>
              <w:t>Cable</w:t>
            </w:r>
            <w:r>
              <w:rPr>
                <w:rFonts w:ascii="Arial" w:hAnsi="Arial" w:cs="Arial"/>
              </w:rPr>
              <w:t xml:space="preserve"> </w:t>
            </w:r>
            <w:r w:rsidRPr="00927C0E">
              <w:rPr>
                <w:rFonts w:ascii="Arial" w:hAnsi="Arial" w:cs="Arial"/>
              </w:rPr>
              <w:t>or hose connections</w:t>
            </w:r>
            <w:r>
              <w:rPr>
                <w:rFonts w:ascii="Arial" w:hAnsi="Arial" w:cs="Arial"/>
              </w:rPr>
              <w:t xml:space="preserve">              </w:t>
            </w:r>
            <w:r w:rsidRPr="00927C0E">
              <w:rPr>
                <w:rFonts w:ascii="Arial" w:hAnsi="Arial" w:cs="Arial"/>
              </w:rPr>
              <w:t>Slips,</w:t>
            </w:r>
            <w:r>
              <w:rPr>
                <w:rFonts w:ascii="Arial" w:hAnsi="Arial" w:cs="Arial"/>
              </w:rPr>
              <w:t xml:space="preserve"> </w:t>
            </w:r>
            <w:r w:rsidRPr="00927C0E">
              <w:rPr>
                <w:rFonts w:ascii="Arial" w:hAnsi="Arial" w:cs="Arial"/>
              </w:rPr>
              <w:t>trips</w:t>
            </w:r>
            <w:r>
              <w:rPr>
                <w:rFonts w:ascii="Arial" w:hAnsi="Arial" w:cs="Arial"/>
              </w:rPr>
              <w:t xml:space="preserve"> </w:t>
            </w:r>
            <w:r w:rsidRPr="00927C0E">
              <w:rPr>
                <w:rFonts w:ascii="Arial" w:hAnsi="Arial" w:cs="Arial"/>
              </w:rPr>
              <w:t>and</w:t>
            </w:r>
            <w:r>
              <w:rPr>
                <w:rFonts w:ascii="Arial" w:hAnsi="Arial" w:cs="Arial"/>
              </w:rPr>
              <w:t xml:space="preserve"> </w:t>
            </w:r>
            <w:r w:rsidRPr="00927C0E">
              <w:rPr>
                <w:rFonts w:ascii="Arial" w:hAnsi="Arial" w:cs="Arial"/>
              </w:rPr>
              <w:t>falls</w:t>
            </w:r>
            <w:r>
              <w:rPr>
                <w:rFonts w:ascii="Arial" w:hAnsi="Arial" w:cs="Arial"/>
              </w:rPr>
              <w:t xml:space="preserve"> </w:t>
            </w:r>
            <w:r w:rsidRPr="00927C0E">
              <w:rPr>
                <w:rFonts w:ascii="Arial" w:hAnsi="Arial" w:cs="Arial"/>
              </w:rPr>
              <w:t>(e.g.</w:t>
            </w:r>
            <w:r>
              <w:rPr>
                <w:rFonts w:ascii="Arial" w:hAnsi="Arial" w:cs="Arial"/>
              </w:rPr>
              <w:t xml:space="preserve"> </w:t>
            </w:r>
            <w:r w:rsidRPr="00927C0E">
              <w:rPr>
                <w:rFonts w:ascii="Arial" w:hAnsi="Arial" w:cs="Arial"/>
              </w:rPr>
              <w:t>oil leaks)</w:t>
            </w:r>
          </w:p>
          <w:permEnd w:id="675810672"/>
          <w:p w:rsidR="00E03E0F" w:rsidRPr="00A97477" w:rsidRDefault="00E03E0F" w:rsidP="00DD1DB8">
            <w:pPr>
              <w:rPr>
                <w:rFonts w:ascii="Arial" w:hAnsi="Arial" w:cs="Arial"/>
              </w:rPr>
            </w:pPr>
          </w:p>
          <w:p w:rsidR="00E03E0F" w:rsidRPr="00A97477" w:rsidRDefault="00E03E0F" w:rsidP="00DD1DB8">
            <w:pPr>
              <w:rPr>
                <w:rFonts w:ascii="Arial" w:hAnsi="Arial" w:cs="Arial"/>
              </w:rPr>
            </w:pPr>
          </w:p>
          <w:p w:rsidR="00E03E0F" w:rsidRPr="00A97477" w:rsidRDefault="00E03E0F" w:rsidP="00DD1DB8">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p>
          <w:p w:rsidR="00E03E0F" w:rsidRPr="00A97477" w:rsidRDefault="00441A05" w:rsidP="00DD1DB8">
            <w:pPr>
              <w:rPr>
                <w:rFonts w:ascii="Arial" w:hAnsi="Arial" w:cs="Arial"/>
              </w:rPr>
            </w:pPr>
            <w:permStart w:id="1481180702" w:edGrp="everyone"/>
            <w:r w:rsidRPr="00441A05">
              <w:rPr>
                <w:rFonts w:ascii="Arial" w:hAnsi="Arial" w:cs="Arial"/>
              </w:rPr>
              <w:t>https://www.worksafe.qld.gov.au/__data/assets/pdf_file/0010/82783/guidetomachinery-equipmentsafety.pdf</w:t>
            </w:r>
            <w:permEnd w:id="1481180702"/>
          </w:p>
        </w:tc>
      </w:tr>
      <w:tr w:rsidR="00E03E0F" w:rsidRPr="00A97477" w:rsidTr="00DD1DB8">
        <w:trPr>
          <w:trHeight w:val="70"/>
        </w:trPr>
        <w:tc>
          <w:tcPr>
            <w:tcW w:w="9242" w:type="dxa"/>
            <w:shd w:val="clear" w:color="auto" w:fill="D9D9D9" w:themeFill="background1" w:themeFillShade="D9"/>
          </w:tcPr>
          <w:p w:rsidR="00E03E0F" w:rsidRPr="00A97477" w:rsidRDefault="00E03E0F" w:rsidP="00DD1DB8">
            <w:pPr>
              <w:keepNext/>
              <w:rPr>
                <w:rFonts w:ascii="Arial" w:hAnsi="Arial" w:cs="Arial"/>
                <w:b/>
              </w:rPr>
            </w:pPr>
            <w:r w:rsidRPr="00A97477">
              <w:rPr>
                <w:rFonts w:ascii="Arial" w:hAnsi="Arial" w:cs="Arial"/>
                <w:b/>
              </w:rPr>
              <w:t>Determine the level of risk</w:t>
            </w:r>
          </w:p>
        </w:tc>
      </w:tr>
      <w:tr w:rsidR="00E03E0F" w:rsidRPr="00A97477" w:rsidTr="00DD1DB8">
        <w:trPr>
          <w:trHeight w:val="1134"/>
        </w:trPr>
        <w:tc>
          <w:tcPr>
            <w:tcW w:w="9242" w:type="dxa"/>
          </w:tcPr>
          <w:p w:rsidR="00E03E0F" w:rsidRPr="00A97477" w:rsidRDefault="00E03E0F" w:rsidP="00DD1639">
            <w:pPr>
              <w:keepNext/>
              <w:jc w:val="both"/>
              <w:rPr>
                <w:rFonts w:ascii="Arial Narrow" w:hAnsi="Arial Narrow"/>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b/>
                      <w:bCs/>
                      <w:sz w:val="18"/>
                      <w:szCs w:val="18"/>
                    </w:rPr>
                  </w:pPr>
                  <w:r w:rsidRPr="00A97477">
                    <w:rPr>
                      <w:rFonts w:ascii="Arial Narrow" w:hAnsi="Arial Narrow"/>
                      <w:b/>
                      <w:bCs/>
                      <w:sz w:val="18"/>
                      <w:szCs w:val="18"/>
                    </w:rPr>
                    <w:t>A:</w:t>
                  </w:r>
                </w:p>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b/>
                      <w:bCs/>
                      <w:sz w:val="18"/>
                      <w:szCs w:val="18"/>
                    </w:rPr>
                  </w:pPr>
                  <w:r w:rsidRPr="00A97477">
                    <w:rPr>
                      <w:rFonts w:ascii="Arial Narrow" w:hAnsi="Arial Narrow"/>
                      <w:b/>
                      <w:bCs/>
                      <w:sz w:val="18"/>
                      <w:szCs w:val="18"/>
                    </w:rPr>
                    <w:t>B:</w:t>
                  </w:r>
                </w:p>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b/>
                      <w:bCs/>
                      <w:sz w:val="18"/>
                      <w:szCs w:val="18"/>
                    </w:rPr>
                  </w:pPr>
                  <w:r w:rsidRPr="00A97477">
                    <w:rPr>
                      <w:rFonts w:ascii="Arial Narrow" w:hAnsi="Arial Narrow"/>
                      <w:b/>
                      <w:bCs/>
                      <w:sz w:val="18"/>
                      <w:szCs w:val="18"/>
                    </w:rPr>
                    <w:t>C:</w:t>
                  </w:r>
                </w:p>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b/>
                      <w:bCs/>
                      <w:sz w:val="18"/>
                      <w:szCs w:val="18"/>
                    </w:rPr>
                  </w:pPr>
                  <w:r w:rsidRPr="00A97477">
                    <w:rPr>
                      <w:rFonts w:ascii="Arial Narrow" w:hAnsi="Arial Narrow"/>
                      <w:b/>
                      <w:bCs/>
                      <w:sz w:val="18"/>
                      <w:szCs w:val="18"/>
                    </w:rPr>
                    <w:t>D:</w:t>
                  </w:r>
                </w:p>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b/>
                      <w:bCs/>
                      <w:sz w:val="18"/>
                      <w:szCs w:val="18"/>
                    </w:rPr>
                  </w:pPr>
                  <w:r w:rsidRPr="00A97477">
                    <w:rPr>
                      <w:rFonts w:ascii="Arial Narrow" w:hAnsi="Arial Narrow"/>
                      <w:b/>
                      <w:bCs/>
                      <w:sz w:val="18"/>
                      <w:szCs w:val="18"/>
                    </w:rPr>
                    <w:t>E:</w:t>
                  </w:r>
                </w:p>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First Aid</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r>
            <w:tr w:rsidR="00E03E0F" w:rsidRPr="00A97477" w:rsidTr="00DD1DB8">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w:t>
                  </w:r>
                </w:p>
              </w:tc>
            </w:tr>
          </w:tbl>
          <w:p w:rsidR="00E03E0F" w:rsidRPr="00A97477" w:rsidRDefault="00E03E0F" w:rsidP="00DD1639">
            <w:pPr>
              <w:keepNext/>
              <w:jc w:val="both"/>
              <w:rPr>
                <w:rFonts w:ascii="Arial Narrow" w:hAnsi="Arial Narrow"/>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03E0F" w:rsidRPr="00A97477" w:rsidTr="00DD1DB8">
              <w:trPr>
                <w:trHeight w:val="28"/>
              </w:trPr>
              <w:tc>
                <w:tcPr>
                  <w:tcW w:w="2249" w:type="dxa"/>
                  <w:shd w:val="clear" w:color="auto" w:fill="FF00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E: Extreme</w:t>
                  </w:r>
                </w:p>
              </w:tc>
              <w:tc>
                <w:tcPr>
                  <w:tcW w:w="2249" w:type="dxa"/>
                  <w:shd w:val="clear" w:color="auto" w:fill="EB8F22"/>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H: High</w:t>
                  </w:r>
                </w:p>
              </w:tc>
              <w:tc>
                <w:tcPr>
                  <w:tcW w:w="2249" w:type="dxa"/>
                  <w:shd w:val="clear" w:color="auto" w:fill="FFFF0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M: Medium</w:t>
                  </w:r>
                </w:p>
              </w:tc>
              <w:tc>
                <w:tcPr>
                  <w:tcW w:w="2249" w:type="dxa"/>
                  <w:shd w:val="clear" w:color="auto" w:fill="00B050"/>
                  <w:tcMar>
                    <w:top w:w="72" w:type="dxa"/>
                    <w:left w:w="144" w:type="dxa"/>
                    <w:bottom w:w="72" w:type="dxa"/>
                    <w:right w:w="144" w:type="dxa"/>
                  </w:tcMar>
                  <w:vAlign w:val="center"/>
                  <w:hideMark/>
                </w:tcPr>
                <w:p w:rsidR="00E03E0F" w:rsidRPr="00A97477" w:rsidRDefault="00E03E0F" w:rsidP="00DD1639">
                  <w:pPr>
                    <w:keepNext/>
                    <w:jc w:val="center"/>
                    <w:rPr>
                      <w:rFonts w:ascii="Arial Narrow" w:hAnsi="Arial Narrow"/>
                      <w:sz w:val="18"/>
                      <w:szCs w:val="18"/>
                    </w:rPr>
                  </w:pPr>
                  <w:r w:rsidRPr="00A97477">
                    <w:rPr>
                      <w:rFonts w:ascii="Arial Narrow" w:hAnsi="Arial Narrow"/>
                      <w:b/>
                      <w:bCs/>
                      <w:sz w:val="18"/>
                      <w:szCs w:val="18"/>
                    </w:rPr>
                    <w:t>L: Low</w:t>
                  </w:r>
                </w:p>
              </w:tc>
            </w:tr>
          </w:tbl>
          <w:p w:rsidR="00E03E0F" w:rsidRPr="00A97477" w:rsidRDefault="00E03E0F" w:rsidP="00DD1639">
            <w:pPr>
              <w:keepNext/>
              <w:jc w:val="both"/>
              <w:rPr>
                <w:rFonts w:ascii="Arial Narrow" w:hAnsi="Arial Narrow"/>
                <w:sz w:val="20"/>
                <w:szCs w:val="20"/>
              </w:rPr>
            </w:pPr>
          </w:p>
          <w:p w:rsidR="00E03E0F" w:rsidRPr="00A97477" w:rsidRDefault="00E03E0F" w:rsidP="00DD1639">
            <w:pPr>
              <w:keepNext/>
              <w:rPr>
                <w:rFonts w:ascii="Arial" w:hAnsi="Arial" w:cs="Arial"/>
              </w:rPr>
            </w:pPr>
            <w:r w:rsidRPr="00A97477">
              <w:rPr>
                <w:rFonts w:ascii="Arial" w:hAnsi="Arial" w:cs="Arial"/>
              </w:rPr>
              <w:t xml:space="preserve">Level of risk: </w:t>
            </w:r>
            <w:permStart w:id="1922641158" w:edGrp="everyone"/>
            <w:r w:rsidR="00441A05">
              <w:rPr>
                <w:rFonts w:ascii="Arial" w:hAnsi="Arial" w:cs="Arial"/>
              </w:rPr>
              <w:t>Medium</w:t>
            </w:r>
            <w:permEnd w:id="1922641158"/>
          </w:p>
          <w:p w:rsidR="00E03E0F" w:rsidRPr="00A97477" w:rsidRDefault="00E03E0F" w:rsidP="00DD1639">
            <w:pPr>
              <w:keepNext/>
              <w:rPr>
                <w:rFonts w:ascii="Arial" w:hAnsi="Arial" w:cs="Arial"/>
              </w:rPr>
            </w:pPr>
          </w:p>
        </w:tc>
      </w:tr>
      <w:tr w:rsidR="00E03E0F" w:rsidRPr="00A97477" w:rsidTr="00DD1DB8">
        <w:trPr>
          <w:trHeight w:val="70"/>
        </w:trPr>
        <w:tc>
          <w:tcPr>
            <w:tcW w:w="9242" w:type="dxa"/>
            <w:shd w:val="clear" w:color="auto" w:fill="D9D9D9" w:themeFill="background1" w:themeFillShade="D9"/>
          </w:tcPr>
          <w:p w:rsidR="00E03E0F" w:rsidRPr="00A97477" w:rsidRDefault="004106AA" w:rsidP="00DD1DB8">
            <w:pPr>
              <w:keepNext/>
              <w:rPr>
                <w:rFonts w:ascii="Arial" w:hAnsi="Arial" w:cs="Arial"/>
                <w:b/>
              </w:rPr>
            </w:pPr>
            <w:r>
              <w:rPr>
                <w:rFonts w:ascii="Arial" w:hAnsi="Arial" w:cs="Arial"/>
                <w:b/>
              </w:rPr>
              <w:t>Risk controls</w:t>
            </w:r>
          </w:p>
        </w:tc>
      </w:tr>
      <w:tr w:rsidR="004106AA" w:rsidRPr="00A97477" w:rsidTr="00DD1DB8">
        <w:trPr>
          <w:trHeight w:val="1134"/>
        </w:trPr>
        <w:tc>
          <w:tcPr>
            <w:tcW w:w="9242" w:type="dxa"/>
            <w:shd w:val="clear" w:color="auto" w:fill="FFFFFF" w:themeFill="background1"/>
          </w:tcPr>
          <w:p w:rsidR="00441A05" w:rsidRPr="00441A05" w:rsidRDefault="00441A05" w:rsidP="00441A05">
            <w:pPr>
              <w:rPr>
                <w:rFonts w:ascii="Arial" w:hAnsi="Arial" w:cs="Arial"/>
                <w:b/>
                <w:sz w:val="28"/>
                <w:szCs w:val="28"/>
              </w:rPr>
            </w:pPr>
            <w:permStart w:id="660683446" w:edGrp="everyone"/>
            <w:r w:rsidRPr="00441A05">
              <w:rPr>
                <w:rFonts w:ascii="Arial" w:hAnsi="Arial" w:cs="Arial"/>
                <w:b/>
                <w:sz w:val="28"/>
                <w:szCs w:val="28"/>
              </w:rPr>
              <w:t>2.</w:t>
            </w:r>
            <w:r>
              <w:rPr>
                <w:rFonts w:ascii="Arial" w:hAnsi="Arial" w:cs="Arial"/>
                <w:b/>
                <w:sz w:val="28"/>
                <w:szCs w:val="28"/>
              </w:rPr>
              <w:t xml:space="preserve"> </w:t>
            </w:r>
            <w:r w:rsidRPr="00441A05">
              <w:rPr>
                <w:rFonts w:ascii="Arial" w:hAnsi="Arial" w:cs="Arial"/>
                <w:b/>
                <w:sz w:val="28"/>
                <w:szCs w:val="28"/>
              </w:rPr>
              <w:t>Risk control of machinery and equipment hazards</w:t>
            </w:r>
          </w:p>
          <w:p w:rsidR="00441A05" w:rsidRDefault="00441A05" w:rsidP="00441A05">
            <w:pPr>
              <w:rPr>
                <w:rFonts w:ascii="Arial" w:hAnsi="Arial" w:cs="Arial"/>
              </w:rPr>
            </w:pPr>
            <w:r w:rsidRPr="00441A05">
              <w:rPr>
                <w:rFonts w:ascii="Arial" w:hAnsi="Arial" w:cs="Arial"/>
              </w:rPr>
              <w:t>2.1</w:t>
            </w:r>
            <w:r>
              <w:rPr>
                <w:rFonts w:ascii="Arial" w:hAnsi="Arial" w:cs="Arial"/>
              </w:rPr>
              <w:t xml:space="preserve"> </w:t>
            </w:r>
            <w:r w:rsidRPr="00441A05">
              <w:rPr>
                <w:rFonts w:ascii="Arial" w:hAnsi="Arial" w:cs="Arial"/>
              </w:rPr>
              <w:t>Risk</w:t>
            </w:r>
            <w:r>
              <w:rPr>
                <w:rFonts w:ascii="Arial" w:hAnsi="Arial" w:cs="Arial"/>
              </w:rPr>
              <w:t xml:space="preserve"> </w:t>
            </w:r>
            <w:r w:rsidRPr="00441A05">
              <w:rPr>
                <w:rFonts w:ascii="Arial" w:hAnsi="Arial" w:cs="Arial"/>
              </w:rPr>
              <w:t>control</w:t>
            </w:r>
            <w:r>
              <w:rPr>
                <w:rFonts w:ascii="Arial" w:hAnsi="Arial" w:cs="Arial"/>
              </w:rPr>
              <w:t xml:space="preserve"> </w:t>
            </w:r>
            <w:r w:rsidRPr="00441A05">
              <w:rPr>
                <w:rFonts w:ascii="Arial" w:hAnsi="Arial" w:cs="Arial"/>
              </w:rPr>
              <w:t>of</w:t>
            </w:r>
            <w:r>
              <w:rPr>
                <w:rFonts w:ascii="Arial" w:hAnsi="Arial" w:cs="Arial"/>
              </w:rPr>
              <w:t xml:space="preserve"> </w:t>
            </w:r>
            <w:r w:rsidRPr="00441A05">
              <w:rPr>
                <w:rFonts w:ascii="Arial" w:hAnsi="Arial" w:cs="Arial"/>
              </w:rPr>
              <w:t>general</w:t>
            </w:r>
            <w:r>
              <w:rPr>
                <w:rFonts w:ascii="Arial" w:hAnsi="Arial" w:cs="Arial"/>
              </w:rPr>
              <w:t xml:space="preserve"> </w:t>
            </w:r>
            <w:r w:rsidRPr="00441A05">
              <w:rPr>
                <w:rFonts w:ascii="Arial" w:hAnsi="Arial" w:cs="Arial"/>
              </w:rPr>
              <w:t>hazards</w:t>
            </w:r>
          </w:p>
          <w:p w:rsidR="00441A05" w:rsidRDefault="00441A05" w:rsidP="00441A05">
            <w:pPr>
              <w:rPr>
                <w:rFonts w:ascii="Arial" w:hAnsi="Arial" w:cs="Arial"/>
              </w:rPr>
            </w:pPr>
            <w:r w:rsidRPr="00441A05">
              <w:rPr>
                <w:rFonts w:ascii="Arial" w:hAnsi="Arial" w:cs="Arial"/>
              </w:rPr>
              <w:t>Where</w:t>
            </w:r>
            <w:r>
              <w:rPr>
                <w:rFonts w:ascii="Arial" w:hAnsi="Arial" w:cs="Arial"/>
              </w:rPr>
              <w:t xml:space="preserve"> </w:t>
            </w:r>
            <w:r w:rsidRPr="00441A05">
              <w:rPr>
                <w:rFonts w:ascii="Arial" w:hAnsi="Arial" w:cs="Arial"/>
              </w:rPr>
              <w:t>exposure</w:t>
            </w:r>
            <w:r>
              <w:rPr>
                <w:rFonts w:ascii="Arial" w:hAnsi="Arial" w:cs="Arial"/>
              </w:rPr>
              <w:t xml:space="preserve"> </w:t>
            </w:r>
            <w:r w:rsidRPr="00441A05">
              <w:rPr>
                <w:rFonts w:ascii="Arial" w:hAnsi="Arial" w:cs="Arial"/>
              </w:rPr>
              <w:t>to</w:t>
            </w:r>
            <w:r>
              <w:rPr>
                <w:rFonts w:ascii="Arial" w:hAnsi="Arial" w:cs="Arial"/>
              </w:rPr>
              <w:t xml:space="preserve"> </w:t>
            </w:r>
            <w:r w:rsidRPr="00441A05">
              <w:rPr>
                <w:rFonts w:ascii="Arial" w:hAnsi="Arial" w:cs="Arial"/>
              </w:rPr>
              <w:t>machinery and</w:t>
            </w:r>
            <w:r>
              <w:rPr>
                <w:rFonts w:ascii="Arial" w:hAnsi="Arial" w:cs="Arial"/>
              </w:rPr>
              <w:t xml:space="preserve"> </w:t>
            </w:r>
            <w:r w:rsidRPr="00441A05">
              <w:rPr>
                <w:rFonts w:ascii="Arial" w:hAnsi="Arial" w:cs="Arial"/>
              </w:rPr>
              <w:t>equipment hazards</w:t>
            </w:r>
            <w:r>
              <w:rPr>
                <w:rFonts w:ascii="Arial" w:hAnsi="Arial" w:cs="Arial"/>
              </w:rPr>
              <w:t xml:space="preserve"> </w:t>
            </w:r>
            <w:r w:rsidRPr="00441A05">
              <w:rPr>
                <w:rFonts w:ascii="Arial" w:hAnsi="Arial" w:cs="Arial"/>
              </w:rPr>
              <w:t>cannot be</w:t>
            </w:r>
            <w:r>
              <w:rPr>
                <w:rFonts w:ascii="Arial" w:hAnsi="Arial" w:cs="Arial"/>
              </w:rPr>
              <w:t xml:space="preserve"> </w:t>
            </w:r>
            <w:r w:rsidRPr="00441A05">
              <w:rPr>
                <w:rFonts w:ascii="Arial" w:hAnsi="Arial" w:cs="Arial"/>
              </w:rPr>
              <w:t>eliminated</w:t>
            </w:r>
            <w:r>
              <w:rPr>
                <w:rFonts w:ascii="Arial" w:hAnsi="Arial" w:cs="Arial"/>
              </w:rPr>
              <w:t xml:space="preserve"> </w:t>
            </w:r>
            <w:r w:rsidRPr="00441A05">
              <w:rPr>
                <w:rFonts w:ascii="Arial" w:hAnsi="Arial" w:cs="Arial"/>
              </w:rPr>
              <w:t>or substituted</w:t>
            </w:r>
            <w:r>
              <w:rPr>
                <w:rFonts w:ascii="Arial" w:hAnsi="Arial" w:cs="Arial"/>
              </w:rPr>
              <w:t xml:space="preserve"> </w:t>
            </w:r>
            <w:r w:rsidRPr="00441A05">
              <w:rPr>
                <w:rFonts w:ascii="Arial" w:hAnsi="Arial" w:cs="Arial"/>
              </w:rPr>
              <w:t>for machinery</w:t>
            </w:r>
            <w:r>
              <w:rPr>
                <w:rFonts w:ascii="Arial" w:hAnsi="Arial" w:cs="Arial"/>
              </w:rPr>
              <w:t xml:space="preserve"> </w:t>
            </w:r>
            <w:r w:rsidRPr="00441A05">
              <w:rPr>
                <w:rFonts w:ascii="Arial" w:hAnsi="Arial" w:cs="Arial"/>
              </w:rPr>
              <w:t>and equipment</w:t>
            </w:r>
            <w:r>
              <w:rPr>
                <w:rFonts w:ascii="Arial" w:hAnsi="Arial" w:cs="Arial"/>
              </w:rPr>
              <w:t xml:space="preserve"> </w:t>
            </w:r>
            <w:r w:rsidRPr="00441A05">
              <w:rPr>
                <w:rFonts w:ascii="Arial" w:hAnsi="Arial" w:cs="Arial"/>
              </w:rPr>
              <w:t>of improved design, risk</w:t>
            </w:r>
            <w:r>
              <w:rPr>
                <w:rFonts w:ascii="Arial" w:hAnsi="Arial" w:cs="Arial"/>
              </w:rPr>
              <w:t xml:space="preserve"> </w:t>
            </w:r>
            <w:r w:rsidRPr="00441A05">
              <w:rPr>
                <w:rFonts w:ascii="Arial" w:hAnsi="Arial" w:cs="Arial"/>
              </w:rPr>
              <w:t>controls</w:t>
            </w:r>
            <w:r>
              <w:rPr>
                <w:rFonts w:ascii="Arial" w:hAnsi="Arial" w:cs="Arial"/>
              </w:rPr>
              <w:t xml:space="preserve"> </w:t>
            </w:r>
            <w:r w:rsidRPr="00441A05">
              <w:rPr>
                <w:rFonts w:ascii="Arial" w:hAnsi="Arial" w:cs="Arial"/>
              </w:rPr>
              <w:t>must be</w:t>
            </w:r>
            <w:r>
              <w:rPr>
                <w:rFonts w:ascii="Arial" w:hAnsi="Arial" w:cs="Arial"/>
              </w:rPr>
              <w:t xml:space="preserve"> </w:t>
            </w:r>
            <w:r w:rsidRPr="00441A05">
              <w:rPr>
                <w:rFonts w:ascii="Arial" w:hAnsi="Arial" w:cs="Arial"/>
              </w:rPr>
              <w:t>applied</w:t>
            </w:r>
            <w:r>
              <w:rPr>
                <w:rFonts w:ascii="Arial" w:hAnsi="Arial" w:cs="Arial"/>
              </w:rPr>
              <w:t xml:space="preserve"> </w:t>
            </w:r>
            <w:r w:rsidRPr="00441A05">
              <w:rPr>
                <w:rFonts w:ascii="Arial" w:hAnsi="Arial" w:cs="Arial"/>
              </w:rPr>
              <w:t>to</w:t>
            </w:r>
            <w:r>
              <w:rPr>
                <w:rFonts w:ascii="Arial" w:hAnsi="Arial" w:cs="Arial"/>
              </w:rPr>
              <w:t xml:space="preserve"> </w:t>
            </w:r>
            <w:r w:rsidRPr="00441A05">
              <w:rPr>
                <w:rFonts w:ascii="Arial" w:hAnsi="Arial" w:cs="Arial"/>
              </w:rPr>
              <w:t>the</w:t>
            </w:r>
            <w:r>
              <w:rPr>
                <w:rFonts w:ascii="Arial" w:hAnsi="Arial" w:cs="Arial"/>
              </w:rPr>
              <w:t xml:space="preserve"> </w:t>
            </w:r>
            <w:r w:rsidRPr="00441A05">
              <w:rPr>
                <w:rFonts w:ascii="Arial" w:hAnsi="Arial" w:cs="Arial"/>
              </w:rPr>
              <w:t>hazards</w:t>
            </w:r>
            <w:r>
              <w:rPr>
                <w:rFonts w:ascii="Arial" w:hAnsi="Arial" w:cs="Arial"/>
              </w:rPr>
              <w:t xml:space="preserve"> </w:t>
            </w:r>
            <w:r w:rsidRPr="00441A05">
              <w:rPr>
                <w:rFonts w:ascii="Arial" w:hAnsi="Arial" w:cs="Arial"/>
              </w:rPr>
              <w:t>to</w:t>
            </w:r>
            <w:r>
              <w:rPr>
                <w:rFonts w:ascii="Arial" w:hAnsi="Arial" w:cs="Arial"/>
              </w:rPr>
              <w:t xml:space="preserve"> </w:t>
            </w:r>
            <w:r w:rsidRPr="00441A05">
              <w:rPr>
                <w:rFonts w:ascii="Arial" w:hAnsi="Arial" w:cs="Arial"/>
              </w:rPr>
              <w:t>prevent or reduce the</w:t>
            </w:r>
            <w:r>
              <w:rPr>
                <w:rFonts w:ascii="Arial" w:hAnsi="Arial" w:cs="Arial"/>
              </w:rPr>
              <w:t xml:space="preserve"> </w:t>
            </w:r>
            <w:r w:rsidRPr="00441A05">
              <w:rPr>
                <w:rFonts w:ascii="Arial" w:hAnsi="Arial" w:cs="Arial"/>
              </w:rPr>
              <w:t>risk</w:t>
            </w:r>
            <w:r>
              <w:rPr>
                <w:rFonts w:ascii="Arial" w:hAnsi="Arial" w:cs="Arial"/>
              </w:rPr>
              <w:t xml:space="preserve"> </w:t>
            </w:r>
            <w:r w:rsidRPr="00441A05">
              <w:rPr>
                <w:rFonts w:ascii="Arial" w:hAnsi="Arial" w:cs="Arial"/>
              </w:rPr>
              <w:t>(chance)</w:t>
            </w:r>
            <w:r>
              <w:rPr>
                <w:rFonts w:ascii="Arial" w:hAnsi="Arial" w:cs="Arial"/>
              </w:rPr>
              <w:t xml:space="preserve"> </w:t>
            </w:r>
            <w:r w:rsidRPr="00441A05">
              <w:rPr>
                <w:rFonts w:ascii="Arial" w:hAnsi="Arial" w:cs="Arial"/>
              </w:rPr>
              <w:t xml:space="preserve">of injury or harm. </w:t>
            </w:r>
          </w:p>
          <w:p w:rsidR="00441A05" w:rsidRDefault="00441A05" w:rsidP="00441A05">
            <w:pPr>
              <w:rPr>
                <w:rFonts w:ascii="Arial" w:hAnsi="Arial" w:cs="Arial"/>
              </w:rPr>
            </w:pPr>
            <w:r w:rsidRPr="00441A05">
              <w:rPr>
                <w:rFonts w:ascii="Arial" w:hAnsi="Arial" w:cs="Arial"/>
              </w:rPr>
              <w:lastRenderedPageBreak/>
              <w:t>Workplace</w:t>
            </w:r>
            <w:r>
              <w:rPr>
                <w:rFonts w:ascii="Arial" w:hAnsi="Arial" w:cs="Arial"/>
              </w:rPr>
              <w:t xml:space="preserve"> </w:t>
            </w:r>
            <w:r w:rsidRPr="00441A05">
              <w:rPr>
                <w:rFonts w:ascii="Arial" w:hAnsi="Arial" w:cs="Arial"/>
              </w:rPr>
              <w:t>health and</w:t>
            </w:r>
            <w:r>
              <w:rPr>
                <w:rFonts w:ascii="Arial" w:hAnsi="Arial" w:cs="Arial"/>
              </w:rPr>
              <w:t xml:space="preserve"> </w:t>
            </w:r>
            <w:r w:rsidRPr="00441A05">
              <w:rPr>
                <w:rFonts w:ascii="Arial" w:hAnsi="Arial" w:cs="Arial"/>
              </w:rPr>
              <w:t>safety</w:t>
            </w:r>
            <w:r>
              <w:rPr>
                <w:rFonts w:ascii="Arial" w:hAnsi="Arial" w:cs="Arial"/>
              </w:rPr>
              <w:t xml:space="preserve"> </w:t>
            </w:r>
            <w:r w:rsidRPr="00441A05">
              <w:rPr>
                <w:rFonts w:ascii="Arial" w:hAnsi="Arial" w:cs="Arial"/>
              </w:rPr>
              <w:t>laws require the</w:t>
            </w:r>
            <w:r>
              <w:rPr>
                <w:rFonts w:ascii="Arial" w:hAnsi="Arial" w:cs="Arial"/>
              </w:rPr>
              <w:t xml:space="preserve"> </w:t>
            </w:r>
            <w:r w:rsidRPr="00441A05">
              <w:rPr>
                <w:rFonts w:ascii="Arial" w:hAnsi="Arial" w:cs="Arial"/>
              </w:rPr>
              <w:t>highest</w:t>
            </w:r>
            <w:r>
              <w:rPr>
                <w:rFonts w:ascii="Arial" w:hAnsi="Arial" w:cs="Arial"/>
              </w:rPr>
              <w:t xml:space="preserve"> </w:t>
            </w:r>
            <w:r w:rsidRPr="00441A05">
              <w:rPr>
                <w:rFonts w:ascii="Arial" w:hAnsi="Arial" w:cs="Arial"/>
              </w:rPr>
              <w:t>order</w:t>
            </w:r>
            <w:r>
              <w:rPr>
                <w:rFonts w:ascii="Arial" w:hAnsi="Arial" w:cs="Arial"/>
              </w:rPr>
              <w:t xml:space="preserve"> </w:t>
            </w:r>
            <w:r w:rsidRPr="00441A05">
              <w:rPr>
                <w:rFonts w:ascii="Arial" w:hAnsi="Arial" w:cs="Arial"/>
              </w:rPr>
              <w:t>control be applied.</w:t>
            </w:r>
          </w:p>
          <w:p w:rsidR="00441A05" w:rsidRDefault="00441A05" w:rsidP="00441A05">
            <w:pPr>
              <w:rPr>
                <w:rFonts w:ascii="Arial" w:hAnsi="Arial" w:cs="Arial"/>
              </w:rPr>
            </w:pPr>
          </w:p>
          <w:p w:rsidR="00441A05" w:rsidRDefault="00441A05" w:rsidP="00441A05">
            <w:pPr>
              <w:rPr>
                <w:rFonts w:ascii="Arial" w:hAnsi="Arial" w:cs="Arial"/>
              </w:rPr>
            </w:pPr>
            <w:r w:rsidRPr="00441A05">
              <w:rPr>
                <w:rFonts w:ascii="Arial" w:hAnsi="Arial" w:cs="Arial"/>
                <w:b/>
              </w:rPr>
              <w:t>Higher order</w:t>
            </w:r>
            <w:r>
              <w:rPr>
                <w:rFonts w:ascii="Arial" w:hAnsi="Arial" w:cs="Arial"/>
                <w:sz w:val="30"/>
                <w:szCs w:val="30"/>
              </w:rPr>
              <w:t xml:space="preserve"> </w:t>
            </w:r>
            <w:r w:rsidRPr="00441A05">
              <w:rPr>
                <w:rFonts w:ascii="Arial" w:hAnsi="Arial" w:cs="Arial"/>
              </w:rPr>
              <w:t>machinery</w:t>
            </w:r>
            <w:r>
              <w:rPr>
                <w:rFonts w:ascii="Arial" w:hAnsi="Arial" w:cs="Arial"/>
              </w:rPr>
              <w:t xml:space="preserve"> </w:t>
            </w:r>
            <w:r w:rsidRPr="00441A05">
              <w:rPr>
                <w:rFonts w:ascii="Arial" w:hAnsi="Arial" w:cs="Arial"/>
              </w:rPr>
              <w:t>and equipment</w:t>
            </w:r>
            <w:r>
              <w:rPr>
                <w:rFonts w:ascii="Arial" w:hAnsi="Arial" w:cs="Arial"/>
              </w:rPr>
              <w:t xml:space="preserve"> </w:t>
            </w:r>
            <w:r w:rsidRPr="00441A05">
              <w:rPr>
                <w:rFonts w:ascii="Arial" w:hAnsi="Arial" w:cs="Arial"/>
              </w:rPr>
              <w:t>risk controls are</w:t>
            </w:r>
            <w:r>
              <w:rPr>
                <w:rFonts w:ascii="Arial" w:hAnsi="Arial" w:cs="Arial"/>
              </w:rPr>
              <w:t xml:space="preserve"> </w:t>
            </w:r>
            <w:r w:rsidRPr="00441A05">
              <w:rPr>
                <w:rFonts w:ascii="Arial" w:hAnsi="Arial" w:cs="Arial"/>
              </w:rPr>
              <w:t>preventative</w:t>
            </w:r>
            <w:r>
              <w:rPr>
                <w:rFonts w:ascii="Arial" w:hAnsi="Arial" w:cs="Arial"/>
              </w:rPr>
              <w:t xml:space="preserve"> </w:t>
            </w:r>
            <w:r w:rsidRPr="00441A05">
              <w:rPr>
                <w:rFonts w:ascii="Arial" w:hAnsi="Arial" w:cs="Arial"/>
              </w:rPr>
              <w:t>by nature, are</w:t>
            </w:r>
            <w:r>
              <w:rPr>
                <w:rFonts w:ascii="Arial" w:hAnsi="Arial" w:cs="Arial"/>
              </w:rPr>
              <w:t xml:space="preserve"> </w:t>
            </w:r>
            <w:r w:rsidRPr="00441A05">
              <w:rPr>
                <w:rFonts w:ascii="Arial" w:hAnsi="Arial" w:cs="Arial"/>
              </w:rPr>
              <w:t>effective and</w:t>
            </w:r>
            <w:r>
              <w:rPr>
                <w:rFonts w:ascii="Arial" w:hAnsi="Arial" w:cs="Arial"/>
              </w:rPr>
              <w:t xml:space="preserve"> </w:t>
            </w:r>
            <w:r w:rsidRPr="00441A05">
              <w:rPr>
                <w:rFonts w:ascii="Arial" w:hAnsi="Arial" w:cs="Arial"/>
              </w:rPr>
              <w:t>durable for</w:t>
            </w:r>
            <w:r w:rsidR="004C214D">
              <w:rPr>
                <w:rFonts w:ascii="Arial" w:hAnsi="Arial" w:cs="Arial"/>
              </w:rPr>
              <w:t xml:space="preserve"> </w:t>
            </w:r>
            <w:r w:rsidRPr="00441A05">
              <w:rPr>
                <w:rFonts w:ascii="Arial" w:hAnsi="Arial" w:cs="Arial"/>
              </w:rPr>
              <w:t>the environment</w:t>
            </w:r>
            <w:r>
              <w:rPr>
                <w:rFonts w:ascii="Arial" w:hAnsi="Arial" w:cs="Arial"/>
              </w:rPr>
              <w:t xml:space="preserve"> </w:t>
            </w:r>
            <w:r w:rsidRPr="00441A05">
              <w:rPr>
                <w:rFonts w:ascii="Arial" w:hAnsi="Arial" w:cs="Arial"/>
              </w:rPr>
              <w:t>it is used</w:t>
            </w:r>
            <w:r>
              <w:rPr>
                <w:rFonts w:ascii="Arial" w:hAnsi="Arial" w:cs="Arial"/>
              </w:rPr>
              <w:t xml:space="preserve"> </w:t>
            </w:r>
            <w:r w:rsidRPr="00441A05">
              <w:rPr>
                <w:rFonts w:ascii="Arial" w:hAnsi="Arial" w:cs="Arial"/>
              </w:rPr>
              <w:t>in, and</w:t>
            </w:r>
            <w:r>
              <w:rPr>
                <w:rFonts w:ascii="Arial" w:hAnsi="Arial" w:cs="Arial"/>
              </w:rPr>
              <w:t xml:space="preserve"> </w:t>
            </w:r>
            <w:r w:rsidRPr="00441A05">
              <w:rPr>
                <w:rFonts w:ascii="Arial" w:hAnsi="Arial" w:cs="Arial"/>
              </w:rPr>
              <w:t>deal directly</w:t>
            </w:r>
            <w:r>
              <w:rPr>
                <w:rFonts w:ascii="Arial" w:hAnsi="Arial" w:cs="Arial"/>
              </w:rPr>
              <w:t xml:space="preserve"> </w:t>
            </w:r>
            <w:r w:rsidRPr="00441A05">
              <w:rPr>
                <w:rFonts w:ascii="Arial" w:hAnsi="Arial" w:cs="Arial"/>
              </w:rPr>
              <w:t>with the</w:t>
            </w:r>
            <w:r>
              <w:rPr>
                <w:rFonts w:ascii="Arial" w:hAnsi="Arial" w:cs="Arial"/>
              </w:rPr>
              <w:t xml:space="preserve"> </w:t>
            </w:r>
            <w:r w:rsidRPr="00441A05">
              <w:rPr>
                <w:rFonts w:ascii="Arial" w:hAnsi="Arial" w:cs="Arial"/>
              </w:rPr>
              <w:t>hazard</w:t>
            </w:r>
            <w:r>
              <w:rPr>
                <w:rFonts w:ascii="Arial" w:hAnsi="Arial" w:cs="Arial"/>
              </w:rPr>
              <w:t xml:space="preserve"> </w:t>
            </w:r>
            <w:r w:rsidRPr="00441A05">
              <w:rPr>
                <w:rFonts w:ascii="Arial" w:hAnsi="Arial" w:cs="Arial"/>
              </w:rPr>
              <w:t>at</w:t>
            </w:r>
            <w:r>
              <w:rPr>
                <w:rFonts w:ascii="Arial" w:hAnsi="Arial" w:cs="Arial"/>
              </w:rPr>
              <w:t xml:space="preserve"> </w:t>
            </w:r>
            <w:r w:rsidRPr="00441A05">
              <w:rPr>
                <w:rFonts w:ascii="Arial" w:hAnsi="Arial" w:cs="Arial"/>
              </w:rPr>
              <w:t>its source.</w:t>
            </w:r>
          </w:p>
          <w:p w:rsidR="00E07804" w:rsidRDefault="00E07804" w:rsidP="00441A05">
            <w:pPr>
              <w:rPr>
                <w:rFonts w:ascii="Arial" w:hAnsi="Arial" w:cs="Arial"/>
              </w:rPr>
            </w:pPr>
          </w:p>
          <w:p w:rsidR="001A21C3" w:rsidRDefault="00441A05" w:rsidP="00441A05">
            <w:pPr>
              <w:rPr>
                <w:rFonts w:ascii="Arial" w:hAnsi="Arial" w:cs="Arial"/>
              </w:rPr>
            </w:pPr>
            <w:r w:rsidRPr="00441A05">
              <w:rPr>
                <w:rFonts w:ascii="Arial" w:hAnsi="Arial" w:cs="Arial"/>
                <w:b/>
              </w:rPr>
              <w:t>Lower order</w:t>
            </w:r>
            <w:r w:rsidRPr="00441A05">
              <w:rPr>
                <w:rFonts w:ascii="Arial" w:hAnsi="Arial" w:cs="Arial"/>
              </w:rPr>
              <w:t xml:space="preserve"> machinery</w:t>
            </w:r>
            <w:r>
              <w:rPr>
                <w:rFonts w:ascii="Arial" w:hAnsi="Arial" w:cs="Arial"/>
              </w:rPr>
              <w:t xml:space="preserve"> </w:t>
            </w:r>
            <w:r w:rsidRPr="00441A05">
              <w:rPr>
                <w:rFonts w:ascii="Arial" w:hAnsi="Arial" w:cs="Arial"/>
              </w:rPr>
              <w:t>and equipment risk controls,</w:t>
            </w:r>
            <w:r>
              <w:rPr>
                <w:rFonts w:ascii="Arial" w:hAnsi="Arial" w:cs="Arial"/>
              </w:rPr>
              <w:t xml:space="preserve"> </w:t>
            </w:r>
            <w:r w:rsidRPr="00441A05">
              <w:rPr>
                <w:rFonts w:ascii="Arial" w:hAnsi="Arial" w:cs="Arial"/>
              </w:rPr>
              <w:t>such</w:t>
            </w:r>
            <w:r>
              <w:rPr>
                <w:rFonts w:ascii="Arial" w:hAnsi="Arial" w:cs="Arial"/>
              </w:rPr>
              <w:t xml:space="preserve"> </w:t>
            </w:r>
            <w:r w:rsidRPr="00441A05">
              <w:rPr>
                <w:rFonts w:ascii="Arial" w:hAnsi="Arial" w:cs="Arial"/>
              </w:rPr>
              <w:t>as</w:t>
            </w:r>
            <w:r>
              <w:rPr>
                <w:rFonts w:ascii="Arial" w:hAnsi="Arial" w:cs="Arial"/>
              </w:rPr>
              <w:t xml:space="preserve"> </w:t>
            </w:r>
            <w:r w:rsidRPr="00441A05">
              <w:rPr>
                <w:rFonts w:ascii="Arial" w:hAnsi="Arial" w:cs="Arial"/>
              </w:rPr>
              <w:t>personal</w:t>
            </w:r>
            <w:r>
              <w:rPr>
                <w:rFonts w:ascii="Arial" w:hAnsi="Arial" w:cs="Arial"/>
              </w:rPr>
              <w:t xml:space="preserve"> </w:t>
            </w:r>
            <w:r w:rsidRPr="00441A05">
              <w:rPr>
                <w:rFonts w:ascii="Arial" w:hAnsi="Arial" w:cs="Arial"/>
              </w:rPr>
              <w:t>protective</w:t>
            </w:r>
            <w:r>
              <w:rPr>
                <w:rFonts w:ascii="Arial" w:hAnsi="Arial" w:cs="Arial"/>
                <w:sz w:val="30"/>
                <w:szCs w:val="30"/>
              </w:rPr>
              <w:t xml:space="preserve"> </w:t>
            </w:r>
            <w:r w:rsidRPr="00441A05">
              <w:rPr>
                <w:rFonts w:ascii="Arial" w:hAnsi="Arial" w:cs="Arial"/>
              </w:rPr>
              <w:t>equipment</w:t>
            </w:r>
            <w:r>
              <w:rPr>
                <w:rFonts w:ascii="Arial" w:hAnsi="Arial" w:cs="Arial"/>
              </w:rPr>
              <w:t xml:space="preserve"> </w:t>
            </w:r>
            <w:r w:rsidRPr="00441A05">
              <w:rPr>
                <w:rFonts w:ascii="Arial" w:hAnsi="Arial" w:cs="Arial"/>
              </w:rPr>
              <w:t>(PPE),</w:t>
            </w:r>
            <w:r>
              <w:rPr>
                <w:rFonts w:ascii="Arial" w:hAnsi="Arial" w:cs="Arial"/>
              </w:rPr>
              <w:t xml:space="preserve"> </w:t>
            </w:r>
            <w:r w:rsidRPr="00441A05">
              <w:rPr>
                <w:rFonts w:ascii="Arial" w:hAnsi="Arial" w:cs="Arial"/>
              </w:rPr>
              <w:t>can</w:t>
            </w:r>
            <w:r>
              <w:rPr>
                <w:rFonts w:ascii="Arial" w:hAnsi="Arial" w:cs="Arial"/>
              </w:rPr>
              <w:t xml:space="preserve"> </w:t>
            </w:r>
            <w:r w:rsidRPr="00441A05">
              <w:rPr>
                <w:rFonts w:ascii="Arial" w:hAnsi="Arial" w:cs="Arial"/>
              </w:rPr>
              <w:t>prevent injuries, but</w:t>
            </w:r>
            <w:r>
              <w:rPr>
                <w:rFonts w:ascii="Arial" w:hAnsi="Arial" w:cs="Arial"/>
              </w:rPr>
              <w:t xml:space="preserve"> </w:t>
            </w:r>
            <w:r w:rsidRPr="00441A05">
              <w:rPr>
                <w:rFonts w:ascii="Arial" w:hAnsi="Arial" w:cs="Arial"/>
              </w:rPr>
              <w:t>are</w:t>
            </w:r>
            <w:r>
              <w:rPr>
                <w:rFonts w:ascii="Arial" w:hAnsi="Arial" w:cs="Arial"/>
              </w:rPr>
              <w:t xml:space="preserve"> </w:t>
            </w:r>
            <w:r w:rsidRPr="00441A05">
              <w:rPr>
                <w:rFonts w:ascii="Arial" w:hAnsi="Arial" w:cs="Arial"/>
              </w:rPr>
              <w:t>generally</w:t>
            </w:r>
            <w:r>
              <w:rPr>
                <w:rFonts w:ascii="Arial" w:hAnsi="Arial" w:cs="Arial"/>
                <w:sz w:val="30"/>
                <w:szCs w:val="30"/>
              </w:rPr>
              <w:t xml:space="preserve"> </w:t>
            </w:r>
            <w:r w:rsidRPr="00441A05">
              <w:rPr>
                <w:rFonts w:ascii="Arial" w:hAnsi="Arial" w:cs="Arial"/>
              </w:rPr>
              <w:t>not</w:t>
            </w:r>
            <w:r>
              <w:rPr>
                <w:rFonts w:ascii="Arial" w:hAnsi="Arial" w:cs="Arial"/>
              </w:rPr>
              <w:t xml:space="preserve"> </w:t>
            </w:r>
            <w:r w:rsidRPr="00441A05">
              <w:rPr>
                <w:rFonts w:ascii="Arial" w:hAnsi="Arial" w:cs="Arial"/>
              </w:rPr>
              <w:t>as</w:t>
            </w:r>
            <w:r>
              <w:rPr>
                <w:rFonts w:ascii="Arial" w:hAnsi="Arial" w:cs="Arial"/>
              </w:rPr>
              <w:t xml:space="preserve"> </w:t>
            </w:r>
            <w:r w:rsidRPr="00441A05">
              <w:rPr>
                <w:rFonts w:ascii="Arial" w:hAnsi="Arial" w:cs="Arial"/>
              </w:rPr>
              <w:t>effective as</w:t>
            </w:r>
            <w:r>
              <w:rPr>
                <w:rFonts w:ascii="Arial" w:hAnsi="Arial" w:cs="Arial"/>
              </w:rPr>
              <w:t xml:space="preserve"> </w:t>
            </w:r>
            <w:r w:rsidRPr="00441A05">
              <w:rPr>
                <w:rFonts w:ascii="Arial" w:hAnsi="Arial" w:cs="Arial"/>
              </w:rPr>
              <w:t>higher</w:t>
            </w:r>
            <w:r>
              <w:rPr>
                <w:rFonts w:ascii="Arial" w:hAnsi="Arial" w:cs="Arial"/>
              </w:rPr>
              <w:t xml:space="preserve"> </w:t>
            </w:r>
            <w:r w:rsidRPr="00441A05">
              <w:rPr>
                <w:rFonts w:ascii="Arial" w:hAnsi="Arial" w:cs="Arial"/>
              </w:rPr>
              <w:t>order</w:t>
            </w:r>
            <w:r>
              <w:rPr>
                <w:rFonts w:ascii="Arial" w:hAnsi="Arial" w:cs="Arial"/>
              </w:rPr>
              <w:t xml:space="preserve"> </w:t>
            </w:r>
            <w:r w:rsidRPr="00441A05">
              <w:rPr>
                <w:rFonts w:ascii="Arial" w:hAnsi="Arial" w:cs="Arial"/>
              </w:rPr>
              <w:t>controls,</w:t>
            </w:r>
            <w:r>
              <w:rPr>
                <w:rFonts w:ascii="Arial" w:hAnsi="Arial" w:cs="Arial"/>
              </w:rPr>
              <w:t xml:space="preserve"> </w:t>
            </w:r>
            <w:r w:rsidRPr="00441A05">
              <w:rPr>
                <w:rFonts w:ascii="Arial" w:hAnsi="Arial" w:cs="Arial"/>
              </w:rPr>
              <w:t>as</w:t>
            </w:r>
            <w:r>
              <w:rPr>
                <w:rFonts w:ascii="Arial" w:hAnsi="Arial" w:cs="Arial"/>
              </w:rPr>
              <w:t xml:space="preserve"> </w:t>
            </w:r>
            <w:r w:rsidRPr="00441A05">
              <w:rPr>
                <w:rFonts w:ascii="Arial" w:hAnsi="Arial" w:cs="Arial"/>
              </w:rPr>
              <w:t>they rely more</w:t>
            </w:r>
            <w:r>
              <w:rPr>
                <w:rFonts w:ascii="Arial" w:hAnsi="Arial" w:cs="Arial"/>
              </w:rPr>
              <w:t xml:space="preserve"> </w:t>
            </w:r>
            <w:r w:rsidRPr="00441A05">
              <w:rPr>
                <w:rFonts w:ascii="Arial" w:hAnsi="Arial" w:cs="Arial"/>
              </w:rPr>
              <w:t>on worker behaviour,</w:t>
            </w:r>
            <w:r>
              <w:rPr>
                <w:rFonts w:ascii="Arial" w:hAnsi="Arial" w:cs="Arial"/>
              </w:rPr>
              <w:t xml:space="preserve"> </w:t>
            </w:r>
            <w:r w:rsidRPr="00441A05">
              <w:rPr>
                <w:rFonts w:ascii="Arial" w:hAnsi="Arial" w:cs="Arial"/>
              </w:rPr>
              <w:t>maintenance</w:t>
            </w:r>
            <w:r>
              <w:rPr>
                <w:rFonts w:ascii="Arial" w:hAnsi="Arial" w:cs="Arial"/>
              </w:rPr>
              <w:t xml:space="preserve"> </w:t>
            </w:r>
            <w:r w:rsidRPr="00441A05">
              <w:rPr>
                <w:rFonts w:ascii="Arial" w:hAnsi="Arial" w:cs="Arial"/>
              </w:rPr>
              <w:t>programs</w:t>
            </w:r>
            <w:r>
              <w:rPr>
                <w:rFonts w:ascii="Arial" w:hAnsi="Arial" w:cs="Arial"/>
              </w:rPr>
              <w:t xml:space="preserve"> </w:t>
            </w:r>
            <w:r w:rsidRPr="00441A05">
              <w:rPr>
                <w:rFonts w:ascii="Arial" w:hAnsi="Arial" w:cs="Arial"/>
              </w:rPr>
              <w:t>and supervision.</w:t>
            </w:r>
            <w:r>
              <w:rPr>
                <w:rFonts w:ascii="Arial" w:hAnsi="Arial" w:cs="Arial"/>
              </w:rPr>
              <w:t xml:space="preserve"> </w:t>
            </w:r>
          </w:p>
          <w:p w:rsidR="001A21C3" w:rsidRDefault="001A21C3" w:rsidP="00441A05">
            <w:pPr>
              <w:rPr>
                <w:rFonts w:ascii="Arial" w:hAnsi="Arial" w:cs="Arial"/>
              </w:rPr>
            </w:pPr>
          </w:p>
          <w:p w:rsidR="001A21C3" w:rsidRDefault="00441A05" w:rsidP="00441A05">
            <w:pPr>
              <w:rPr>
                <w:rFonts w:ascii="Arial" w:hAnsi="Arial" w:cs="Arial"/>
              </w:rPr>
            </w:pPr>
            <w:r w:rsidRPr="001A21C3">
              <w:rPr>
                <w:rFonts w:ascii="Arial" w:hAnsi="Arial" w:cs="Arial"/>
                <w:b/>
              </w:rPr>
              <w:t>Administrative controls</w:t>
            </w:r>
            <w:r w:rsidR="001A21C3">
              <w:rPr>
                <w:rFonts w:ascii="Arial" w:hAnsi="Arial" w:cs="Arial"/>
              </w:rPr>
              <w:t xml:space="preserve"> </w:t>
            </w:r>
            <w:r w:rsidRPr="00441A05">
              <w:rPr>
                <w:rFonts w:ascii="Arial" w:hAnsi="Arial" w:cs="Arial"/>
              </w:rPr>
              <w:t>use</w:t>
            </w:r>
            <w:r w:rsidR="001A21C3">
              <w:rPr>
                <w:rFonts w:ascii="Arial" w:hAnsi="Arial" w:cs="Arial"/>
              </w:rPr>
              <w:t xml:space="preserve"> </w:t>
            </w:r>
            <w:r w:rsidRPr="00441A05">
              <w:rPr>
                <w:rFonts w:ascii="Arial" w:hAnsi="Arial" w:cs="Arial"/>
              </w:rPr>
              <w:t>systems</w:t>
            </w:r>
            <w:r w:rsidR="001A21C3">
              <w:rPr>
                <w:rFonts w:ascii="Arial" w:hAnsi="Arial" w:cs="Arial"/>
              </w:rPr>
              <w:t xml:space="preserve"> </w:t>
            </w:r>
            <w:r w:rsidRPr="00441A05">
              <w:rPr>
                <w:rFonts w:ascii="Arial" w:hAnsi="Arial" w:cs="Arial"/>
              </w:rPr>
              <w:t>of</w:t>
            </w:r>
            <w:r w:rsidR="001A21C3">
              <w:rPr>
                <w:rFonts w:ascii="Arial" w:hAnsi="Arial" w:cs="Arial"/>
              </w:rPr>
              <w:t xml:space="preserve"> </w:t>
            </w:r>
            <w:r w:rsidRPr="00441A05">
              <w:rPr>
                <w:rFonts w:ascii="Arial" w:hAnsi="Arial" w:cs="Arial"/>
              </w:rPr>
              <w:t>work</w:t>
            </w:r>
            <w:r w:rsidR="001A21C3">
              <w:rPr>
                <w:rFonts w:ascii="Arial" w:hAnsi="Arial" w:cs="Arial"/>
              </w:rPr>
              <w:t xml:space="preserve"> </w:t>
            </w:r>
            <w:r w:rsidRPr="00441A05">
              <w:rPr>
                <w:rFonts w:ascii="Arial" w:hAnsi="Arial" w:cs="Arial"/>
              </w:rPr>
              <w:t>to</w:t>
            </w:r>
            <w:r w:rsidR="001A21C3">
              <w:rPr>
                <w:rFonts w:ascii="Arial" w:hAnsi="Arial" w:cs="Arial"/>
              </w:rPr>
              <w:t xml:space="preserve"> </w:t>
            </w:r>
            <w:r w:rsidRPr="00441A05">
              <w:rPr>
                <w:rFonts w:ascii="Arial" w:hAnsi="Arial" w:cs="Arial"/>
              </w:rPr>
              <w:t>reduce</w:t>
            </w:r>
            <w:r w:rsidR="001A21C3">
              <w:rPr>
                <w:rFonts w:ascii="Arial" w:hAnsi="Arial" w:cs="Arial"/>
              </w:rPr>
              <w:t xml:space="preserve"> </w:t>
            </w:r>
            <w:r w:rsidRPr="00441A05">
              <w:rPr>
                <w:rFonts w:ascii="Arial" w:hAnsi="Arial" w:cs="Arial"/>
              </w:rPr>
              <w:t>risk by</w:t>
            </w:r>
            <w:r w:rsidR="001A21C3">
              <w:rPr>
                <w:rFonts w:ascii="Arial" w:hAnsi="Arial" w:cs="Arial"/>
              </w:rPr>
              <w:t xml:space="preserve"> </w:t>
            </w:r>
            <w:r w:rsidRPr="00441A05">
              <w:rPr>
                <w:rFonts w:ascii="Arial" w:hAnsi="Arial" w:cs="Arial"/>
              </w:rPr>
              <w:t>providing</w:t>
            </w:r>
            <w:r w:rsidR="001A21C3">
              <w:rPr>
                <w:rFonts w:ascii="Arial" w:hAnsi="Arial" w:cs="Arial"/>
              </w:rPr>
              <w:t xml:space="preserve"> </w:t>
            </w:r>
            <w:r w:rsidRPr="00441A05">
              <w:rPr>
                <w:rFonts w:ascii="Arial" w:hAnsi="Arial" w:cs="Arial"/>
              </w:rPr>
              <w:t>a</w:t>
            </w:r>
            <w:r w:rsidR="001A21C3">
              <w:rPr>
                <w:rFonts w:ascii="Arial" w:hAnsi="Arial" w:cs="Arial"/>
              </w:rPr>
              <w:t xml:space="preserve"> </w:t>
            </w:r>
            <w:r w:rsidRPr="00441A05">
              <w:rPr>
                <w:rFonts w:ascii="Arial" w:hAnsi="Arial" w:cs="Arial"/>
              </w:rPr>
              <w:t>framework of</w:t>
            </w:r>
            <w:r w:rsidR="001A21C3">
              <w:rPr>
                <w:rFonts w:ascii="Arial" w:hAnsi="Arial" w:cs="Arial"/>
              </w:rPr>
              <w:t xml:space="preserve"> </w:t>
            </w:r>
            <w:r w:rsidRPr="00441A05">
              <w:rPr>
                <w:rFonts w:ascii="Arial" w:hAnsi="Arial" w:cs="Arial"/>
              </w:rPr>
              <w:t>expected behaviours. Examples</w:t>
            </w:r>
            <w:r w:rsidR="001A21C3">
              <w:rPr>
                <w:rFonts w:ascii="Arial" w:hAnsi="Arial" w:cs="Arial"/>
              </w:rPr>
              <w:t xml:space="preserve"> </w:t>
            </w:r>
            <w:r w:rsidRPr="00441A05">
              <w:rPr>
                <w:rFonts w:ascii="Arial" w:hAnsi="Arial" w:cs="Arial"/>
              </w:rPr>
              <w:t>are rotation of</w:t>
            </w:r>
            <w:r w:rsidR="001A21C3">
              <w:rPr>
                <w:rFonts w:ascii="Arial" w:hAnsi="Arial" w:cs="Arial"/>
              </w:rPr>
              <w:t xml:space="preserve"> </w:t>
            </w:r>
            <w:r w:rsidRPr="00441A05">
              <w:rPr>
                <w:rFonts w:ascii="Arial" w:hAnsi="Arial" w:cs="Arial"/>
              </w:rPr>
              <w:t>staff to reduce exposure to a</w:t>
            </w:r>
            <w:r w:rsidR="001A21C3">
              <w:rPr>
                <w:rFonts w:ascii="Arial" w:hAnsi="Arial" w:cs="Arial"/>
              </w:rPr>
              <w:t xml:space="preserve"> </w:t>
            </w:r>
            <w:r w:rsidRPr="00441A05">
              <w:rPr>
                <w:rFonts w:ascii="Arial" w:hAnsi="Arial" w:cs="Arial"/>
              </w:rPr>
              <w:t>hazard, or a</w:t>
            </w:r>
            <w:r w:rsidR="001A21C3">
              <w:rPr>
                <w:rFonts w:ascii="Arial" w:hAnsi="Arial" w:cs="Arial"/>
              </w:rPr>
              <w:t xml:space="preserve"> </w:t>
            </w:r>
            <w:r w:rsidRPr="00441A05">
              <w:rPr>
                <w:rFonts w:ascii="Arial" w:hAnsi="Arial" w:cs="Arial"/>
              </w:rPr>
              <w:t>documented</w:t>
            </w:r>
            <w:r w:rsidR="001A21C3">
              <w:rPr>
                <w:rFonts w:ascii="Arial" w:hAnsi="Arial" w:cs="Arial"/>
              </w:rPr>
              <w:t xml:space="preserve"> </w:t>
            </w:r>
            <w:r w:rsidRPr="00441A05">
              <w:rPr>
                <w:rFonts w:ascii="Arial" w:hAnsi="Arial" w:cs="Arial"/>
              </w:rPr>
              <w:t xml:space="preserve">safe system of work, such as ‘lockout tagout’. </w:t>
            </w:r>
          </w:p>
          <w:p w:rsidR="001A21C3" w:rsidRDefault="00441A05" w:rsidP="00441A05">
            <w:pPr>
              <w:rPr>
                <w:rFonts w:ascii="Arial" w:hAnsi="Arial" w:cs="Arial"/>
              </w:rPr>
            </w:pPr>
            <w:r w:rsidRPr="00441A05">
              <w:rPr>
                <w:rFonts w:ascii="Arial" w:hAnsi="Arial" w:cs="Arial"/>
              </w:rPr>
              <w:t>These</w:t>
            </w:r>
            <w:r w:rsidR="001A21C3">
              <w:rPr>
                <w:rFonts w:ascii="Arial" w:hAnsi="Arial" w:cs="Arial"/>
              </w:rPr>
              <w:t xml:space="preserve"> </w:t>
            </w:r>
            <w:r w:rsidRPr="00441A05">
              <w:rPr>
                <w:rFonts w:ascii="Arial" w:hAnsi="Arial" w:cs="Arial"/>
              </w:rPr>
              <w:t>types of controls rely on</w:t>
            </w:r>
            <w:r w:rsidR="001A21C3">
              <w:rPr>
                <w:rFonts w:ascii="Arial" w:hAnsi="Arial" w:cs="Arial"/>
              </w:rPr>
              <w:t xml:space="preserve"> </w:t>
            </w:r>
            <w:r w:rsidRPr="00441A05">
              <w:rPr>
                <w:rFonts w:ascii="Arial" w:hAnsi="Arial" w:cs="Arial"/>
              </w:rPr>
              <w:t>extensive</w:t>
            </w:r>
            <w:r w:rsidR="001A21C3">
              <w:rPr>
                <w:rFonts w:ascii="Arial" w:hAnsi="Arial" w:cs="Arial"/>
              </w:rPr>
              <w:t xml:space="preserve"> </w:t>
            </w:r>
            <w:r w:rsidRPr="00441A05">
              <w:rPr>
                <w:rFonts w:ascii="Arial" w:hAnsi="Arial" w:cs="Arial"/>
              </w:rPr>
              <w:t>instruction,</w:t>
            </w:r>
            <w:r w:rsidR="001A21C3">
              <w:rPr>
                <w:rFonts w:ascii="Arial" w:hAnsi="Arial" w:cs="Arial"/>
              </w:rPr>
              <w:t xml:space="preserve"> </w:t>
            </w:r>
            <w:r w:rsidRPr="00441A05">
              <w:rPr>
                <w:rFonts w:ascii="Arial" w:hAnsi="Arial" w:cs="Arial"/>
              </w:rPr>
              <w:t>information, training</w:t>
            </w:r>
            <w:r w:rsidR="001A21C3">
              <w:rPr>
                <w:rFonts w:ascii="Arial" w:hAnsi="Arial" w:cs="Arial"/>
              </w:rPr>
              <w:t xml:space="preserve"> </w:t>
            </w:r>
            <w:r w:rsidRPr="00441A05">
              <w:rPr>
                <w:rFonts w:ascii="Arial" w:hAnsi="Arial" w:cs="Arial"/>
              </w:rPr>
              <w:t>and</w:t>
            </w:r>
            <w:r w:rsidR="001A21C3">
              <w:rPr>
                <w:rFonts w:ascii="Arial" w:hAnsi="Arial" w:cs="Arial"/>
              </w:rPr>
              <w:t xml:space="preserve"> </w:t>
            </w:r>
            <w:r w:rsidRPr="00441A05">
              <w:rPr>
                <w:rFonts w:ascii="Arial" w:hAnsi="Arial" w:cs="Arial"/>
              </w:rPr>
              <w:t>supervision.</w:t>
            </w:r>
            <w:r w:rsidR="001A21C3">
              <w:rPr>
                <w:rFonts w:ascii="Arial" w:hAnsi="Arial" w:cs="Arial"/>
              </w:rPr>
              <w:t xml:space="preserve"> </w:t>
            </w:r>
            <w:r w:rsidRPr="00441A05">
              <w:rPr>
                <w:rFonts w:ascii="Arial" w:hAnsi="Arial" w:cs="Arial"/>
              </w:rPr>
              <w:t>In terms</w:t>
            </w:r>
            <w:r w:rsidR="001A21C3">
              <w:rPr>
                <w:rFonts w:ascii="Arial" w:hAnsi="Arial" w:cs="Arial"/>
              </w:rPr>
              <w:t xml:space="preserve"> </w:t>
            </w:r>
            <w:r w:rsidRPr="00441A05">
              <w:rPr>
                <w:rFonts w:ascii="Arial" w:hAnsi="Arial" w:cs="Arial"/>
              </w:rPr>
              <w:t>of time</w:t>
            </w:r>
            <w:r w:rsidR="001A21C3">
              <w:rPr>
                <w:rFonts w:ascii="Arial" w:hAnsi="Arial" w:cs="Arial"/>
              </w:rPr>
              <w:t xml:space="preserve"> </w:t>
            </w:r>
            <w:r w:rsidRPr="00441A05">
              <w:rPr>
                <w:rFonts w:ascii="Arial" w:hAnsi="Arial" w:cs="Arial"/>
              </w:rPr>
              <w:t>and ongoing</w:t>
            </w:r>
            <w:r w:rsidR="001A21C3">
              <w:rPr>
                <w:rFonts w:ascii="Arial" w:hAnsi="Arial" w:cs="Arial"/>
              </w:rPr>
              <w:t xml:space="preserve"> </w:t>
            </w:r>
            <w:r w:rsidRPr="00441A05">
              <w:rPr>
                <w:rFonts w:ascii="Arial" w:hAnsi="Arial" w:cs="Arial"/>
              </w:rPr>
              <w:t>administration</w:t>
            </w:r>
            <w:r w:rsidR="001A21C3">
              <w:rPr>
                <w:rFonts w:ascii="Arial" w:hAnsi="Arial" w:cs="Arial"/>
              </w:rPr>
              <w:t xml:space="preserve"> </w:t>
            </w:r>
            <w:r w:rsidRPr="00441A05">
              <w:rPr>
                <w:rFonts w:ascii="Arial" w:hAnsi="Arial" w:cs="Arial"/>
              </w:rPr>
              <w:t>by managers</w:t>
            </w:r>
            <w:r w:rsidR="001A21C3">
              <w:rPr>
                <w:rFonts w:ascii="Arial" w:hAnsi="Arial" w:cs="Arial"/>
              </w:rPr>
              <w:t xml:space="preserve"> </w:t>
            </w:r>
            <w:r w:rsidRPr="00441A05">
              <w:rPr>
                <w:rFonts w:ascii="Arial" w:hAnsi="Arial" w:cs="Arial"/>
              </w:rPr>
              <w:t>and employers</w:t>
            </w:r>
            <w:r w:rsidR="001A21C3">
              <w:rPr>
                <w:rFonts w:ascii="Arial" w:hAnsi="Arial" w:cs="Arial"/>
              </w:rPr>
              <w:t xml:space="preserve"> </w:t>
            </w:r>
            <w:r w:rsidRPr="00441A05">
              <w:rPr>
                <w:rFonts w:ascii="Arial" w:hAnsi="Arial" w:cs="Arial"/>
              </w:rPr>
              <w:t>to ensure the desired behaviour occurs,</w:t>
            </w:r>
            <w:r w:rsidR="001A21C3">
              <w:rPr>
                <w:rFonts w:ascii="Arial" w:hAnsi="Arial" w:cs="Arial"/>
              </w:rPr>
              <w:t xml:space="preserve"> </w:t>
            </w:r>
            <w:r w:rsidRPr="00441A05">
              <w:rPr>
                <w:rFonts w:ascii="Arial" w:hAnsi="Arial" w:cs="Arial"/>
              </w:rPr>
              <w:t>administrative</w:t>
            </w:r>
            <w:r w:rsidR="001A21C3">
              <w:rPr>
                <w:rFonts w:ascii="Arial" w:hAnsi="Arial" w:cs="Arial"/>
              </w:rPr>
              <w:t xml:space="preserve"> </w:t>
            </w:r>
            <w:r w:rsidRPr="00441A05">
              <w:rPr>
                <w:rFonts w:ascii="Arial" w:hAnsi="Arial" w:cs="Arial"/>
              </w:rPr>
              <w:t>controls</w:t>
            </w:r>
            <w:r w:rsidR="001A21C3">
              <w:rPr>
                <w:rFonts w:ascii="Arial" w:hAnsi="Arial" w:cs="Arial"/>
              </w:rPr>
              <w:t xml:space="preserve"> </w:t>
            </w:r>
            <w:r w:rsidRPr="00441A05">
              <w:rPr>
                <w:rFonts w:ascii="Arial" w:hAnsi="Arial" w:cs="Arial"/>
              </w:rPr>
              <w:t>can be the most</w:t>
            </w:r>
            <w:r w:rsidR="001A21C3">
              <w:rPr>
                <w:rFonts w:ascii="Arial" w:hAnsi="Arial" w:cs="Arial"/>
              </w:rPr>
              <w:t xml:space="preserve"> </w:t>
            </w:r>
            <w:r w:rsidRPr="00441A05">
              <w:rPr>
                <w:rFonts w:ascii="Arial" w:hAnsi="Arial" w:cs="Arial"/>
              </w:rPr>
              <w:t>expensive</w:t>
            </w:r>
            <w:r w:rsidR="001A21C3">
              <w:rPr>
                <w:rFonts w:ascii="Arial" w:hAnsi="Arial" w:cs="Arial"/>
              </w:rPr>
              <w:t xml:space="preserve"> </w:t>
            </w:r>
            <w:r w:rsidRPr="00441A05">
              <w:rPr>
                <w:rFonts w:ascii="Arial" w:hAnsi="Arial" w:cs="Arial"/>
              </w:rPr>
              <w:t>and least effective form of hazard control.</w:t>
            </w:r>
            <w:r w:rsidR="001A21C3">
              <w:rPr>
                <w:rFonts w:ascii="Arial" w:hAnsi="Arial" w:cs="Arial"/>
              </w:rPr>
              <w:t xml:space="preserve"> </w:t>
            </w:r>
          </w:p>
          <w:p w:rsidR="001A21C3" w:rsidRDefault="001A21C3" w:rsidP="00441A05">
            <w:pPr>
              <w:rPr>
                <w:rFonts w:ascii="Arial" w:hAnsi="Arial" w:cs="Arial"/>
              </w:rPr>
            </w:pPr>
          </w:p>
          <w:p w:rsidR="001A21C3" w:rsidRDefault="00441A05" w:rsidP="00441A05">
            <w:pPr>
              <w:rPr>
                <w:rFonts w:ascii="Arial" w:hAnsi="Arial" w:cs="Arial"/>
              </w:rPr>
            </w:pPr>
            <w:r w:rsidRPr="001A21C3">
              <w:rPr>
                <w:rFonts w:ascii="Arial" w:hAnsi="Arial" w:cs="Arial"/>
                <w:b/>
              </w:rPr>
              <w:t>Note:</w:t>
            </w:r>
            <w:r w:rsidR="001A21C3">
              <w:rPr>
                <w:rFonts w:ascii="Arial" w:hAnsi="Arial" w:cs="Arial"/>
              </w:rPr>
              <w:t xml:space="preserve"> </w:t>
            </w:r>
            <w:r w:rsidRPr="00441A05">
              <w:rPr>
                <w:rFonts w:ascii="Arial" w:hAnsi="Arial" w:cs="Arial"/>
              </w:rPr>
              <w:t>The use</w:t>
            </w:r>
            <w:r w:rsidR="001A21C3">
              <w:rPr>
                <w:rFonts w:ascii="Arial" w:hAnsi="Arial" w:cs="Arial"/>
              </w:rPr>
              <w:t xml:space="preserve"> </w:t>
            </w:r>
            <w:r w:rsidRPr="00441A05">
              <w:rPr>
                <w:rFonts w:ascii="Arial" w:hAnsi="Arial" w:cs="Arial"/>
              </w:rPr>
              <w:t>of</w:t>
            </w:r>
            <w:r w:rsidR="001A21C3">
              <w:rPr>
                <w:rFonts w:ascii="Arial" w:hAnsi="Arial" w:cs="Arial"/>
              </w:rPr>
              <w:t xml:space="preserve"> </w:t>
            </w:r>
            <w:r w:rsidRPr="00441A05">
              <w:rPr>
                <w:rFonts w:ascii="Arial" w:hAnsi="Arial" w:cs="Arial"/>
              </w:rPr>
              <w:t>PPE and</w:t>
            </w:r>
            <w:r w:rsidR="001A21C3">
              <w:rPr>
                <w:rFonts w:ascii="Arial" w:hAnsi="Arial" w:cs="Arial"/>
              </w:rPr>
              <w:t xml:space="preserve"> </w:t>
            </w:r>
            <w:r w:rsidRPr="00441A05">
              <w:rPr>
                <w:rFonts w:ascii="Arial" w:hAnsi="Arial" w:cs="Arial"/>
              </w:rPr>
              <w:t>administrative</w:t>
            </w:r>
            <w:r w:rsidR="001A21C3">
              <w:rPr>
                <w:rFonts w:ascii="Arial" w:hAnsi="Arial" w:cs="Arial"/>
              </w:rPr>
              <w:t xml:space="preserve"> </w:t>
            </w:r>
            <w:r w:rsidRPr="00441A05">
              <w:rPr>
                <w:rFonts w:ascii="Arial" w:hAnsi="Arial" w:cs="Arial"/>
              </w:rPr>
              <w:t>controls</w:t>
            </w:r>
            <w:r w:rsidR="001A21C3">
              <w:rPr>
                <w:rFonts w:ascii="Arial" w:hAnsi="Arial" w:cs="Arial"/>
              </w:rPr>
              <w:t xml:space="preserve"> </w:t>
            </w:r>
            <w:r w:rsidRPr="00441A05">
              <w:rPr>
                <w:rFonts w:ascii="Arial" w:hAnsi="Arial" w:cs="Arial"/>
              </w:rPr>
              <w:t>are</w:t>
            </w:r>
            <w:r w:rsidR="001A21C3">
              <w:rPr>
                <w:rFonts w:ascii="Arial" w:hAnsi="Arial" w:cs="Arial"/>
              </w:rPr>
              <w:t xml:space="preserve"> </w:t>
            </w:r>
            <w:r w:rsidRPr="00441A05">
              <w:rPr>
                <w:rFonts w:ascii="Arial" w:hAnsi="Arial" w:cs="Arial"/>
              </w:rPr>
              <w:t>low</w:t>
            </w:r>
            <w:r w:rsidR="001A21C3">
              <w:rPr>
                <w:rFonts w:ascii="Arial" w:hAnsi="Arial" w:cs="Arial"/>
              </w:rPr>
              <w:t xml:space="preserve"> </w:t>
            </w:r>
            <w:r w:rsidRPr="00441A05">
              <w:rPr>
                <w:rFonts w:ascii="Arial" w:hAnsi="Arial" w:cs="Arial"/>
              </w:rPr>
              <w:t>or last order</w:t>
            </w:r>
            <w:r w:rsidR="001A21C3">
              <w:rPr>
                <w:rFonts w:ascii="Arial" w:hAnsi="Arial" w:cs="Arial"/>
              </w:rPr>
              <w:t xml:space="preserve"> </w:t>
            </w:r>
            <w:r w:rsidRPr="00441A05">
              <w:rPr>
                <w:rFonts w:ascii="Arial" w:hAnsi="Arial" w:cs="Arial"/>
              </w:rPr>
              <w:t>controls</w:t>
            </w:r>
            <w:r w:rsidR="001A21C3">
              <w:rPr>
                <w:rFonts w:ascii="Arial" w:hAnsi="Arial" w:cs="Arial"/>
              </w:rPr>
              <w:t xml:space="preserve"> </w:t>
            </w:r>
            <w:r w:rsidRPr="00441A05">
              <w:rPr>
                <w:rFonts w:ascii="Arial" w:hAnsi="Arial" w:cs="Arial"/>
              </w:rPr>
              <w:t>used</w:t>
            </w:r>
            <w:r w:rsidR="001A21C3">
              <w:rPr>
                <w:rFonts w:ascii="Arial" w:hAnsi="Arial" w:cs="Arial"/>
              </w:rPr>
              <w:t xml:space="preserve"> </w:t>
            </w:r>
            <w:r w:rsidRPr="00441A05">
              <w:rPr>
                <w:rFonts w:ascii="Arial" w:hAnsi="Arial" w:cs="Arial"/>
              </w:rPr>
              <w:t>to</w:t>
            </w:r>
            <w:r w:rsidR="001A21C3">
              <w:rPr>
                <w:rFonts w:ascii="Arial" w:hAnsi="Arial" w:cs="Arial"/>
              </w:rPr>
              <w:t xml:space="preserve"> </w:t>
            </w:r>
            <w:r w:rsidRPr="00441A05">
              <w:rPr>
                <w:rFonts w:ascii="Arial" w:hAnsi="Arial" w:cs="Arial"/>
              </w:rPr>
              <w:t>deal</w:t>
            </w:r>
            <w:r w:rsidR="001A21C3">
              <w:rPr>
                <w:rFonts w:ascii="Arial" w:hAnsi="Arial" w:cs="Arial"/>
              </w:rPr>
              <w:t xml:space="preserve"> </w:t>
            </w:r>
            <w:r w:rsidRPr="00441A05">
              <w:rPr>
                <w:rFonts w:ascii="Arial" w:hAnsi="Arial" w:cs="Arial"/>
              </w:rPr>
              <w:t>with</w:t>
            </w:r>
            <w:r w:rsidR="001A21C3">
              <w:rPr>
                <w:rFonts w:ascii="Arial" w:hAnsi="Arial" w:cs="Arial"/>
              </w:rPr>
              <w:t xml:space="preserve"> </w:t>
            </w:r>
            <w:r w:rsidRPr="00441A05">
              <w:rPr>
                <w:rFonts w:ascii="Arial" w:hAnsi="Arial" w:cs="Arial"/>
              </w:rPr>
              <w:t>any residual</w:t>
            </w:r>
            <w:r w:rsidR="001A21C3">
              <w:rPr>
                <w:rFonts w:ascii="Arial" w:hAnsi="Arial" w:cs="Arial"/>
              </w:rPr>
              <w:t xml:space="preserve"> </w:t>
            </w:r>
            <w:r w:rsidRPr="00441A05">
              <w:rPr>
                <w:rFonts w:ascii="Arial" w:hAnsi="Arial" w:cs="Arial"/>
              </w:rPr>
              <w:t>risk</w:t>
            </w:r>
            <w:r w:rsidR="001A21C3">
              <w:rPr>
                <w:rFonts w:ascii="Arial" w:hAnsi="Arial" w:cs="Arial"/>
              </w:rPr>
              <w:t xml:space="preserve"> </w:t>
            </w:r>
            <w:r w:rsidRPr="00441A05">
              <w:rPr>
                <w:rFonts w:ascii="Arial" w:hAnsi="Arial" w:cs="Arial"/>
              </w:rPr>
              <w:t>associated</w:t>
            </w:r>
            <w:r w:rsidR="001A21C3">
              <w:rPr>
                <w:rFonts w:ascii="Arial" w:hAnsi="Arial" w:cs="Arial"/>
              </w:rPr>
              <w:t xml:space="preserve"> </w:t>
            </w:r>
            <w:r w:rsidRPr="00441A05">
              <w:rPr>
                <w:rFonts w:ascii="Arial" w:hAnsi="Arial" w:cs="Arial"/>
              </w:rPr>
              <w:t>with the hazard.</w:t>
            </w:r>
            <w:r w:rsidR="001A21C3">
              <w:rPr>
                <w:rFonts w:ascii="Arial" w:hAnsi="Arial" w:cs="Arial"/>
              </w:rPr>
              <w:t xml:space="preserve"> </w:t>
            </w:r>
            <w:r w:rsidRPr="00441A05">
              <w:rPr>
                <w:rFonts w:ascii="Arial" w:hAnsi="Arial" w:cs="Arial"/>
              </w:rPr>
              <w:t>As such, these</w:t>
            </w:r>
            <w:r w:rsidR="001A21C3">
              <w:rPr>
                <w:rFonts w:ascii="Arial" w:hAnsi="Arial" w:cs="Arial"/>
              </w:rPr>
              <w:t xml:space="preserve"> </w:t>
            </w:r>
            <w:r w:rsidRPr="00441A05">
              <w:rPr>
                <w:rFonts w:ascii="Arial" w:hAnsi="Arial" w:cs="Arial"/>
              </w:rPr>
              <w:t>last order</w:t>
            </w:r>
            <w:r w:rsidR="001A21C3">
              <w:rPr>
                <w:rFonts w:ascii="Arial" w:hAnsi="Arial" w:cs="Arial"/>
              </w:rPr>
              <w:t xml:space="preserve"> </w:t>
            </w:r>
            <w:r w:rsidRPr="00441A05">
              <w:rPr>
                <w:rFonts w:ascii="Arial" w:hAnsi="Arial" w:cs="Arial"/>
              </w:rPr>
              <w:t>controls</w:t>
            </w:r>
            <w:r w:rsidR="001A21C3">
              <w:rPr>
                <w:rFonts w:ascii="Arial" w:hAnsi="Arial" w:cs="Arial"/>
              </w:rPr>
              <w:t xml:space="preserve"> </w:t>
            </w:r>
            <w:r w:rsidRPr="00441A05">
              <w:rPr>
                <w:rFonts w:ascii="Arial" w:hAnsi="Arial" w:cs="Arial"/>
              </w:rPr>
              <w:t>can</w:t>
            </w:r>
            <w:r w:rsidR="001A21C3">
              <w:rPr>
                <w:rFonts w:ascii="Arial" w:hAnsi="Arial" w:cs="Arial"/>
              </w:rPr>
              <w:t xml:space="preserve"> </w:t>
            </w:r>
            <w:r w:rsidRPr="00441A05">
              <w:rPr>
                <w:rFonts w:ascii="Arial" w:hAnsi="Arial" w:cs="Arial"/>
              </w:rPr>
              <w:t>be used in support of higher order controls</w:t>
            </w:r>
            <w:r w:rsidR="001A21C3">
              <w:rPr>
                <w:rFonts w:ascii="Arial" w:hAnsi="Arial" w:cs="Arial"/>
              </w:rPr>
              <w:t xml:space="preserve"> </w:t>
            </w:r>
            <w:r w:rsidRPr="00441A05">
              <w:rPr>
                <w:rFonts w:ascii="Arial" w:hAnsi="Arial" w:cs="Arial"/>
              </w:rPr>
              <w:t>that</w:t>
            </w:r>
            <w:r w:rsidR="001A21C3">
              <w:rPr>
                <w:rFonts w:ascii="Arial" w:hAnsi="Arial" w:cs="Arial"/>
              </w:rPr>
              <w:t xml:space="preserve"> </w:t>
            </w:r>
            <w:r w:rsidRPr="00441A05">
              <w:rPr>
                <w:rFonts w:ascii="Arial" w:hAnsi="Arial" w:cs="Arial"/>
              </w:rPr>
              <w:t>deal</w:t>
            </w:r>
            <w:r w:rsidR="001A21C3">
              <w:rPr>
                <w:rFonts w:ascii="Arial" w:hAnsi="Arial" w:cs="Arial"/>
              </w:rPr>
              <w:t xml:space="preserve"> </w:t>
            </w:r>
            <w:r w:rsidRPr="00441A05">
              <w:rPr>
                <w:rFonts w:ascii="Arial" w:hAnsi="Arial" w:cs="Arial"/>
              </w:rPr>
              <w:t>with</w:t>
            </w:r>
            <w:r w:rsidR="001A21C3">
              <w:rPr>
                <w:rFonts w:ascii="Arial" w:hAnsi="Arial" w:cs="Arial"/>
              </w:rPr>
              <w:t xml:space="preserve"> </w:t>
            </w:r>
            <w:r w:rsidRPr="00441A05">
              <w:rPr>
                <w:rFonts w:ascii="Arial" w:hAnsi="Arial" w:cs="Arial"/>
              </w:rPr>
              <w:t>a</w:t>
            </w:r>
            <w:r w:rsidR="001A21C3">
              <w:rPr>
                <w:rFonts w:ascii="Arial" w:hAnsi="Arial" w:cs="Arial"/>
              </w:rPr>
              <w:t xml:space="preserve"> </w:t>
            </w:r>
            <w:r w:rsidRPr="00441A05">
              <w:rPr>
                <w:rFonts w:ascii="Arial" w:hAnsi="Arial" w:cs="Arial"/>
              </w:rPr>
              <w:t>hazard</w:t>
            </w:r>
            <w:r w:rsidR="001A21C3">
              <w:rPr>
                <w:rFonts w:ascii="Arial" w:hAnsi="Arial" w:cs="Arial"/>
              </w:rPr>
              <w:t xml:space="preserve"> </w:t>
            </w:r>
            <w:r w:rsidRPr="00441A05">
              <w:rPr>
                <w:rFonts w:ascii="Arial" w:hAnsi="Arial" w:cs="Arial"/>
              </w:rPr>
              <w:t>at</w:t>
            </w:r>
            <w:r w:rsidR="001A21C3">
              <w:rPr>
                <w:rFonts w:ascii="Arial" w:hAnsi="Arial" w:cs="Arial"/>
              </w:rPr>
              <w:t xml:space="preserve"> </w:t>
            </w:r>
            <w:r w:rsidRPr="00441A05">
              <w:rPr>
                <w:rFonts w:ascii="Arial" w:hAnsi="Arial" w:cs="Arial"/>
              </w:rPr>
              <w:t>its</w:t>
            </w:r>
            <w:r w:rsidR="001A21C3">
              <w:rPr>
                <w:rFonts w:ascii="Arial" w:hAnsi="Arial" w:cs="Arial"/>
              </w:rPr>
              <w:t xml:space="preserve"> </w:t>
            </w:r>
            <w:r w:rsidRPr="00441A05">
              <w:rPr>
                <w:rFonts w:ascii="Arial" w:hAnsi="Arial" w:cs="Arial"/>
              </w:rPr>
              <w:t>source</w:t>
            </w:r>
            <w:r w:rsidR="001A21C3">
              <w:rPr>
                <w:rFonts w:ascii="Arial" w:hAnsi="Arial" w:cs="Arial"/>
              </w:rPr>
              <w:t xml:space="preserve"> </w:t>
            </w:r>
            <w:r w:rsidRPr="00441A05">
              <w:rPr>
                <w:rFonts w:ascii="Arial" w:hAnsi="Arial" w:cs="Arial"/>
              </w:rPr>
              <w:t>and</w:t>
            </w:r>
            <w:r w:rsidR="001A21C3">
              <w:rPr>
                <w:rFonts w:ascii="Arial" w:hAnsi="Arial" w:cs="Arial"/>
              </w:rPr>
              <w:t xml:space="preserve"> </w:t>
            </w:r>
            <w:r w:rsidRPr="00441A05">
              <w:rPr>
                <w:rFonts w:ascii="Arial" w:hAnsi="Arial" w:cs="Arial"/>
              </w:rPr>
              <w:t>should</w:t>
            </w:r>
            <w:r w:rsidR="001A21C3">
              <w:rPr>
                <w:rFonts w:ascii="Arial" w:hAnsi="Arial" w:cs="Arial"/>
              </w:rPr>
              <w:t xml:space="preserve"> </w:t>
            </w:r>
            <w:r w:rsidRPr="00441A05">
              <w:rPr>
                <w:rFonts w:ascii="Arial" w:hAnsi="Arial" w:cs="Arial"/>
              </w:rPr>
              <w:t>not</w:t>
            </w:r>
            <w:r w:rsidR="001A21C3">
              <w:rPr>
                <w:rFonts w:ascii="Arial" w:hAnsi="Arial" w:cs="Arial"/>
              </w:rPr>
              <w:t xml:space="preserve"> </w:t>
            </w:r>
            <w:r w:rsidRPr="00441A05">
              <w:rPr>
                <w:rFonts w:ascii="Arial" w:hAnsi="Arial" w:cs="Arial"/>
              </w:rPr>
              <w:t>be</w:t>
            </w:r>
            <w:r w:rsidR="001A21C3">
              <w:rPr>
                <w:rFonts w:ascii="Arial" w:hAnsi="Arial" w:cs="Arial"/>
              </w:rPr>
              <w:t xml:space="preserve"> </w:t>
            </w:r>
            <w:r w:rsidRPr="00441A05">
              <w:rPr>
                <w:rFonts w:ascii="Arial" w:hAnsi="Arial" w:cs="Arial"/>
              </w:rPr>
              <w:t>considered</w:t>
            </w:r>
            <w:r w:rsidR="001A21C3">
              <w:rPr>
                <w:rFonts w:ascii="Arial" w:hAnsi="Arial" w:cs="Arial"/>
              </w:rPr>
              <w:t xml:space="preserve"> </w:t>
            </w:r>
            <w:r w:rsidRPr="00441A05">
              <w:rPr>
                <w:rFonts w:ascii="Arial" w:hAnsi="Arial" w:cs="Arial"/>
              </w:rPr>
              <w:t>as</w:t>
            </w:r>
            <w:r w:rsidR="001A21C3">
              <w:rPr>
                <w:rFonts w:ascii="Arial" w:hAnsi="Arial" w:cs="Arial"/>
              </w:rPr>
              <w:t xml:space="preserve"> </w:t>
            </w:r>
            <w:r w:rsidRPr="00441A05">
              <w:rPr>
                <w:rFonts w:ascii="Arial" w:hAnsi="Arial" w:cs="Arial"/>
              </w:rPr>
              <w:t>the</w:t>
            </w:r>
            <w:r w:rsidR="001A21C3">
              <w:rPr>
                <w:rFonts w:ascii="Arial" w:hAnsi="Arial" w:cs="Arial"/>
              </w:rPr>
              <w:t xml:space="preserve"> </w:t>
            </w:r>
            <w:r w:rsidRPr="00441A05">
              <w:rPr>
                <w:rFonts w:ascii="Arial" w:hAnsi="Arial" w:cs="Arial"/>
              </w:rPr>
              <w:t>sole</w:t>
            </w:r>
            <w:r w:rsidR="001A21C3">
              <w:rPr>
                <w:rFonts w:ascii="Arial" w:hAnsi="Arial" w:cs="Arial"/>
              </w:rPr>
              <w:t xml:space="preserve"> </w:t>
            </w:r>
            <w:r w:rsidRPr="00441A05">
              <w:rPr>
                <w:rFonts w:ascii="Arial" w:hAnsi="Arial" w:cs="Arial"/>
              </w:rPr>
              <w:t>means of</w:t>
            </w:r>
            <w:r w:rsidR="001A21C3">
              <w:rPr>
                <w:rFonts w:ascii="Arial" w:hAnsi="Arial" w:cs="Arial"/>
              </w:rPr>
              <w:t xml:space="preserve"> </w:t>
            </w:r>
            <w:r w:rsidRPr="00441A05">
              <w:rPr>
                <w:rFonts w:ascii="Arial" w:hAnsi="Arial" w:cs="Arial"/>
              </w:rPr>
              <w:t xml:space="preserve">control. </w:t>
            </w:r>
          </w:p>
          <w:p w:rsidR="001A21C3" w:rsidRDefault="00441A05" w:rsidP="00441A05">
            <w:pPr>
              <w:rPr>
                <w:rFonts w:ascii="Arial" w:hAnsi="Arial" w:cs="Arial"/>
              </w:rPr>
            </w:pPr>
            <w:r w:rsidRPr="00441A05">
              <w:rPr>
                <w:rFonts w:ascii="Arial" w:hAnsi="Arial" w:cs="Arial"/>
              </w:rPr>
              <w:t>These</w:t>
            </w:r>
            <w:r w:rsidR="001A21C3">
              <w:rPr>
                <w:rFonts w:ascii="Arial" w:hAnsi="Arial" w:cs="Arial"/>
              </w:rPr>
              <w:t xml:space="preserve"> </w:t>
            </w:r>
            <w:r w:rsidRPr="00441A05">
              <w:rPr>
                <w:rFonts w:ascii="Arial" w:hAnsi="Arial" w:cs="Arial"/>
              </w:rPr>
              <w:t>types of risk controls require</w:t>
            </w:r>
            <w:r w:rsidR="001A21C3">
              <w:rPr>
                <w:rFonts w:ascii="Arial" w:hAnsi="Arial" w:cs="Arial"/>
              </w:rPr>
              <w:t xml:space="preserve"> </w:t>
            </w:r>
            <w:r w:rsidRPr="00441A05">
              <w:rPr>
                <w:rFonts w:ascii="Arial" w:hAnsi="Arial" w:cs="Arial"/>
              </w:rPr>
              <w:t>constant</w:t>
            </w:r>
            <w:r w:rsidR="001A21C3">
              <w:rPr>
                <w:rFonts w:ascii="Arial" w:hAnsi="Arial" w:cs="Arial"/>
              </w:rPr>
              <w:t xml:space="preserve"> </w:t>
            </w:r>
            <w:r w:rsidRPr="00441A05">
              <w:rPr>
                <w:rFonts w:ascii="Arial" w:hAnsi="Arial" w:cs="Arial"/>
              </w:rPr>
              <w:t>monitoring</w:t>
            </w:r>
            <w:r w:rsidR="001A21C3">
              <w:rPr>
                <w:rFonts w:ascii="Arial" w:hAnsi="Arial" w:cs="Arial"/>
              </w:rPr>
              <w:t xml:space="preserve"> </w:t>
            </w:r>
            <w:r w:rsidRPr="00441A05">
              <w:rPr>
                <w:rFonts w:ascii="Arial" w:hAnsi="Arial" w:cs="Arial"/>
              </w:rPr>
              <w:t>and</w:t>
            </w:r>
            <w:r w:rsidR="001A21C3">
              <w:rPr>
                <w:rFonts w:ascii="Arial" w:hAnsi="Arial" w:cs="Arial"/>
              </w:rPr>
              <w:t xml:space="preserve"> </w:t>
            </w:r>
            <w:r w:rsidRPr="00441A05">
              <w:rPr>
                <w:rFonts w:ascii="Arial" w:hAnsi="Arial" w:cs="Arial"/>
              </w:rPr>
              <w:t>reinforcement.</w:t>
            </w:r>
            <w:r w:rsidR="001A21C3">
              <w:rPr>
                <w:rFonts w:ascii="Arial" w:hAnsi="Arial" w:cs="Arial"/>
              </w:rPr>
              <w:t xml:space="preserve"> </w:t>
            </w:r>
          </w:p>
          <w:p w:rsidR="001A21C3" w:rsidRDefault="00441A05" w:rsidP="00441A05">
            <w:pPr>
              <w:rPr>
                <w:rFonts w:ascii="Arial" w:hAnsi="Arial" w:cs="Arial"/>
              </w:rPr>
            </w:pPr>
            <w:r w:rsidRPr="00441A05">
              <w:rPr>
                <w:rFonts w:ascii="Arial" w:hAnsi="Arial" w:cs="Arial"/>
              </w:rPr>
              <w:t>Effective machinery and</w:t>
            </w:r>
            <w:r w:rsidR="001A21C3">
              <w:rPr>
                <w:rFonts w:ascii="Arial" w:hAnsi="Arial" w:cs="Arial"/>
              </w:rPr>
              <w:t xml:space="preserve"> </w:t>
            </w:r>
            <w:r w:rsidRPr="00441A05">
              <w:rPr>
                <w:rFonts w:ascii="Arial" w:hAnsi="Arial" w:cs="Arial"/>
              </w:rPr>
              <w:t>equipment</w:t>
            </w:r>
            <w:r w:rsidR="001A21C3">
              <w:rPr>
                <w:rFonts w:ascii="Arial" w:hAnsi="Arial" w:cs="Arial"/>
              </w:rPr>
              <w:t xml:space="preserve"> </w:t>
            </w:r>
            <w:r w:rsidRPr="00441A05">
              <w:rPr>
                <w:rFonts w:ascii="Arial" w:hAnsi="Arial" w:cs="Arial"/>
              </w:rPr>
              <w:t>risk controls</w:t>
            </w:r>
            <w:r w:rsidR="001A21C3">
              <w:rPr>
                <w:rFonts w:ascii="Arial" w:hAnsi="Arial" w:cs="Arial"/>
              </w:rPr>
              <w:t xml:space="preserve"> </w:t>
            </w:r>
            <w:r w:rsidRPr="00441A05">
              <w:rPr>
                <w:rFonts w:ascii="Arial" w:hAnsi="Arial" w:cs="Arial"/>
              </w:rPr>
              <w:t>reflect some or all of the following</w:t>
            </w:r>
            <w:r w:rsidR="001A21C3">
              <w:rPr>
                <w:rFonts w:ascii="Arial" w:hAnsi="Arial" w:cs="Arial"/>
              </w:rPr>
              <w:t xml:space="preserve"> </w:t>
            </w:r>
            <w:r w:rsidRPr="00441A05">
              <w:rPr>
                <w:rFonts w:ascii="Arial" w:hAnsi="Arial" w:cs="Arial"/>
              </w:rPr>
              <w:t>characteristics:</w:t>
            </w:r>
            <w:r w:rsidR="001A21C3">
              <w:rPr>
                <w:rFonts w:ascii="Arial" w:hAnsi="Arial" w:cs="Arial"/>
              </w:rPr>
              <w:t xml:space="preserve"> </w:t>
            </w:r>
          </w:p>
          <w:p w:rsidR="001A21C3" w:rsidRDefault="00441A05" w:rsidP="002374D2">
            <w:pPr>
              <w:pStyle w:val="ListParagraph"/>
              <w:numPr>
                <w:ilvl w:val="0"/>
                <w:numId w:val="28"/>
              </w:numPr>
              <w:rPr>
                <w:rFonts w:ascii="Arial" w:hAnsi="Arial" w:cs="Arial"/>
              </w:rPr>
            </w:pPr>
            <w:r w:rsidRPr="001A21C3">
              <w:rPr>
                <w:rFonts w:ascii="Arial" w:hAnsi="Arial" w:cs="Arial"/>
              </w:rPr>
              <w:t>the</w:t>
            </w:r>
            <w:r w:rsidR="001A21C3" w:rsidRPr="001A21C3">
              <w:rPr>
                <w:rFonts w:ascii="Arial" w:hAnsi="Arial" w:cs="Arial"/>
              </w:rPr>
              <w:t xml:space="preserve"> </w:t>
            </w:r>
            <w:r w:rsidRPr="001A21C3">
              <w:rPr>
                <w:rFonts w:ascii="Arial" w:hAnsi="Arial" w:cs="Arial"/>
              </w:rPr>
              <w:t>hazard</w:t>
            </w:r>
            <w:r w:rsidR="001A21C3">
              <w:rPr>
                <w:rFonts w:ascii="Arial" w:hAnsi="Arial" w:cs="Arial"/>
              </w:rPr>
              <w:t xml:space="preserve"> i</w:t>
            </w:r>
            <w:r w:rsidRPr="001A21C3">
              <w:rPr>
                <w:rFonts w:ascii="Arial" w:hAnsi="Arial" w:cs="Arial"/>
              </w:rPr>
              <w:t>s</w:t>
            </w:r>
            <w:r w:rsidR="001A21C3">
              <w:rPr>
                <w:rFonts w:ascii="Arial" w:hAnsi="Arial" w:cs="Arial"/>
              </w:rPr>
              <w:t xml:space="preserve"> </w:t>
            </w:r>
            <w:r w:rsidRPr="001A21C3">
              <w:rPr>
                <w:rFonts w:ascii="Arial" w:hAnsi="Arial" w:cs="Arial"/>
              </w:rPr>
              <w:t>controlled</w:t>
            </w:r>
            <w:r w:rsidR="001A21C3">
              <w:rPr>
                <w:rFonts w:ascii="Arial" w:hAnsi="Arial" w:cs="Arial"/>
              </w:rPr>
              <w:t xml:space="preserve"> </w:t>
            </w:r>
            <w:r w:rsidRPr="001A21C3">
              <w:rPr>
                <w:rFonts w:ascii="Arial" w:hAnsi="Arial" w:cs="Arial"/>
              </w:rPr>
              <w:t>at</w:t>
            </w:r>
            <w:r w:rsidR="001A21C3">
              <w:rPr>
                <w:rFonts w:ascii="Arial" w:hAnsi="Arial" w:cs="Arial"/>
              </w:rPr>
              <w:t xml:space="preserve"> </w:t>
            </w:r>
            <w:r w:rsidRPr="001A21C3">
              <w:rPr>
                <w:rFonts w:ascii="Arial" w:hAnsi="Arial" w:cs="Arial"/>
              </w:rPr>
              <w:t>its</w:t>
            </w:r>
            <w:r w:rsidR="001A21C3">
              <w:rPr>
                <w:rFonts w:ascii="Arial" w:hAnsi="Arial" w:cs="Arial"/>
              </w:rPr>
              <w:t xml:space="preserve"> </w:t>
            </w:r>
            <w:r w:rsidRPr="001A21C3">
              <w:rPr>
                <w:rFonts w:ascii="Arial" w:hAnsi="Arial" w:cs="Arial"/>
              </w:rPr>
              <w:t>source</w:t>
            </w:r>
          </w:p>
          <w:p w:rsidR="001A21C3" w:rsidRDefault="00441A05" w:rsidP="002374D2">
            <w:pPr>
              <w:pStyle w:val="ListParagraph"/>
              <w:numPr>
                <w:ilvl w:val="0"/>
                <w:numId w:val="28"/>
              </w:numPr>
              <w:rPr>
                <w:rFonts w:ascii="Arial" w:hAnsi="Arial" w:cs="Arial"/>
              </w:rPr>
            </w:pPr>
            <w:r w:rsidRPr="001A21C3">
              <w:rPr>
                <w:rFonts w:ascii="Arial" w:hAnsi="Arial" w:cs="Arial"/>
              </w:rPr>
              <w:t>contactor</w:t>
            </w:r>
            <w:r w:rsidR="001A21C3">
              <w:rPr>
                <w:rFonts w:ascii="Arial" w:hAnsi="Arial" w:cs="Arial"/>
              </w:rPr>
              <w:t xml:space="preserve"> </w:t>
            </w:r>
            <w:r w:rsidRPr="001A21C3">
              <w:rPr>
                <w:rFonts w:ascii="Arial" w:hAnsi="Arial" w:cs="Arial"/>
              </w:rPr>
              <w:t>access</w:t>
            </w:r>
            <w:r w:rsidR="001A21C3">
              <w:rPr>
                <w:rFonts w:ascii="Arial" w:hAnsi="Arial" w:cs="Arial"/>
              </w:rPr>
              <w:t xml:space="preserve"> </w:t>
            </w:r>
            <w:r w:rsidRPr="001A21C3">
              <w:rPr>
                <w:rFonts w:ascii="Arial" w:hAnsi="Arial" w:cs="Arial"/>
              </w:rPr>
              <w:t>to</w:t>
            </w:r>
            <w:r w:rsidR="001A21C3">
              <w:rPr>
                <w:rFonts w:ascii="Arial" w:hAnsi="Arial" w:cs="Arial"/>
              </w:rPr>
              <w:t xml:space="preserve"> </w:t>
            </w:r>
            <w:r w:rsidRPr="001A21C3">
              <w:rPr>
                <w:rFonts w:ascii="Arial" w:hAnsi="Arial" w:cs="Arial"/>
              </w:rPr>
              <w:t>the</w:t>
            </w:r>
            <w:r w:rsidR="001A21C3">
              <w:rPr>
                <w:rFonts w:ascii="Arial" w:hAnsi="Arial" w:cs="Arial"/>
              </w:rPr>
              <w:t xml:space="preserve"> </w:t>
            </w:r>
            <w:r w:rsidRPr="001A21C3">
              <w:rPr>
                <w:rFonts w:ascii="Arial" w:hAnsi="Arial" w:cs="Arial"/>
              </w:rPr>
              <w:t>hazard is</w:t>
            </w:r>
            <w:r w:rsidR="001A21C3">
              <w:rPr>
                <w:rFonts w:ascii="Arial" w:hAnsi="Arial" w:cs="Arial"/>
              </w:rPr>
              <w:t xml:space="preserve"> </w:t>
            </w:r>
            <w:r w:rsidRPr="001A21C3">
              <w:rPr>
                <w:rFonts w:ascii="Arial" w:hAnsi="Arial" w:cs="Arial"/>
              </w:rPr>
              <w:t>prevented</w:t>
            </w:r>
          </w:p>
          <w:p w:rsidR="001A21C3" w:rsidRDefault="00441A05" w:rsidP="002374D2">
            <w:pPr>
              <w:pStyle w:val="ListParagraph"/>
              <w:numPr>
                <w:ilvl w:val="0"/>
                <w:numId w:val="28"/>
              </w:numPr>
              <w:rPr>
                <w:rFonts w:ascii="Arial" w:hAnsi="Arial" w:cs="Arial"/>
              </w:rPr>
            </w:pPr>
            <w:r w:rsidRPr="001A21C3">
              <w:rPr>
                <w:rFonts w:ascii="Arial" w:hAnsi="Arial" w:cs="Arial"/>
              </w:rPr>
              <w:t>sturdy construction (correct</w:t>
            </w:r>
            <w:r w:rsidR="001A21C3">
              <w:rPr>
                <w:rFonts w:ascii="Arial" w:hAnsi="Arial" w:cs="Arial"/>
              </w:rPr>
              <w:t xml:space="preserve"> </w:t>
            </w:r>
            <w:r w:rsidRPr="001A21C3">
              <w:rPr>
                <w:rFonts w:ascii="Arial" w:hAnsi="Arial" w:cs="Arial"/>
              </w:rPr>
              <w:t>materials</w:t>
            </w:r>
            <w:r w:rsidR="001A21C3">
              <w:rPr>
                <w:rFonts w:ascii="Arial" w:hAnsi="Arial" w:cs="Arial"/>
              </w:rPr>
              <w:t xml:space="preserve"> </w:t>
            </w:r>
            <w:r w:rsidRPr="001A21C3">
              <w:rPr>
                <w:rFonts w:ascii="Arial" w:hAnsi="Arial" w:cs="Arial"/>
              </w:rPr>
              <w:t>with few points of potential failure)</w:t>
            </w:r>
          </w:p>
          <w:p w:rsidR="001A21C3" w:rsidRDefault="00441A05" w:rsidP="002374D2">
            <w:pPr>
              <w:pStyle w:val="ListParagraph"/>
              <w:numPr>
                <w:ilvl w:val="0"/>
                <w:numId w:val="28"/>
              </w:numPr>
              <w:rPr>
                <w:rFonts w:ascii="Arial" w:hAnsi="Arial" w:cs="Arial"/>
              </w:rPr>
            </w:pPr>
            <w:r w:rsidRPr="001A21C3">
              <w:rPr>
                <w:rFonts w:ascii="Arial" w:hAnsi="Arial" w:cs="Arial"/>
              </w:rPr>
              <w:t>fail-safe (failure of the control</w:t>
            </w:r>
            <w:r w:rsidR="001A21C3">
              <w:rPr>
                <w:rFonts w:ascii="Arial" w:hAnsi="Arial" w:cs="Arial"/>
              </w:rPr>
              <w:t xml:space="preserve"> </w:t>
            </w:r>
            <w:r w:rsidRPr="001A21C3">
              <w:rPr>
                <w:rFonts w:ascii="Arial" w:hAnsi="Arial" w:cs="Arial"/>
              </w:rPr>
              <w:t>system to be effective</w:t>
            </w:r>
            <w:r w:rsidR="001A21C3">
              <w:rPr>
                <w:rFonts w:ascii="Arial" w:hAnsi="Arial" w:cs="Arial"/>
              </w:rPr>
              <w:t xml:space="preserve"> </w:t>
            </w:r>
            <w:r w:rsidRPr="001A21C3">
              <w:rPr>
                <w:rFonts w:ascii="Arial" w:hAnsi="Arial" w:cs="Arial"/>
              </w:rPr>
              <w:t>will result</w:t>
            </w:r>
            <w:r w:rsidR="001A21C3">
              <w:rPr>
                <w:rFonts w:ascii="Arial" w:hAnsi="Arial" w:cs="Arial"/>
              </w:rPr>
              <w:t xml:space="preserve"> </w:t>
            </w:r>
            <w:r w:rsidRPr="001A21C3">
              <w:rPr>
                <w:rFonts w:ascii="Arial" w:hAnsi="Arial" w:cs="Arial"/>
              </w:rPr>
              <w:t>in machinery</w:t>
            </w:r>
            <w:r w:rsidR="001A21C3">
              <w:rPr>
                <w:rFonts w:ascii="Arial" w:hAnsi="Arial" w:cs="Arial"/>
              </w:rPr>
              <w:t xml:space="preserve"> </w:t>
            </w:r>
            <w:r w:rsidRPr="001A21C3">
              <w:rPr>
                <w:rFonts w:ascii="Arial" w:hAnsi="Arial" w:cs="Arial"/>
              </w:rPr>
              <w:t>shut-down)</w:t>
            </w:r>
          </w:p>
          <w:p w:rsidR="001A21C3" w:rsidRDefault="00441A05" w:rsidP="002374D2">
            <w:pPr>
              <w:pStyle w:val="ListParagraph"/>
              <w:numPr>
                <w:ilvl w:val="0"/>
                <w:numId w:val="28"/>
              </w:numPr>
              <w:rPr>
                <w:rFonts w:ascii="Arial" w:hAnsi="Arial" w:cs="Arial"/>
              </w:rPr>
            </w:pPr>
            <w:r w:rsidRPr="001A21C3">
              <w:rPr>
                <w:rFonts w:ascii="Arial" w:hAnsi="Arial" w:cs="Arial"/>
              </w:rPr>
              <w:t>tamper-proof design</w:t>
            </w:r>
            <w:r w:rsidR="001A21C3">
              <w:rPr>
                <w:rFonts w:ascii="Arial" w:hAnsi="Arial" w:cs="Arial"/>
              </w:rPr>
              <w:t xml:space="preserve"> </w:t>
            </w:r>
            <w:r w:rsidRPr="001A21C3">
              <w:rPr>
                <w:rFonts w:ascii="Arial" w:hAnsi="Arial" w:cs="Arial"/>
              </w:rPr>
              <w:t>(as</w:t>
            </w:r>
            <w:r w:rsidR="001A21C3">
              <w:rPr>
                <w:rFonts w:ascii="Arial" w:hAnsi="Arial" w:cs="Arial"/>
              </w:rPr>
              <w:t xml:space="preserve"> </w:t>
            </w:r>
            <w:r w:rsidRPr="001A21C3">
              <w:rPr>
                <w:rFonts w:ascii="Arial" w:hAnsi="Arial" w:cs="Arial"/>
              </w:rPr>
              <w:t>difficult</w:t>
            </w:r>
            <w:r w:rsidR="001A21C3">
              <w:rPr>
                <w:rFonts w:ascii="Arial" w:hAnsi="Arial" w:cs="Arial"/>
              </w:rPr>
              <w:t xml:space="preserve"> </w:t>
            </w:r>
            <w:r w:rsidRPr="001A21C3">
              <w:rPr>
                <w:rFonts w:ascii="Arial" w:hAnsi="Arial" w:cs="Arial"/>
              </w:rPr>
              <w:t>as</w:t>
            </w:r>
            <w:r w:rsidR="001A21C3">
              <w:rPr>
                <w:rFonts w:ascii="Arial" w:hAnsi="Arial" w:cs="Arial"/>
              </w:rPr>
              <w:t xml:space="preserve"> </w:t>
            </w:r>
            <w:r w:rsidRPr="001A21C3">
              <w:rPr>
                <w:rFonts w:ascii="Arial" w:hAnsi="Arial" w:cs="Arial"/>
              </w:rPr>
              <w:t>possible</w:t>
            </w:r>
            <w:r w:rsidR="001A21C3">
              <w:rPr>
                <w:rFonts w:ascii="Arial" w:hAnsi="Arial" w:cs="Arial"/>
              </w:rPr>
              <w:t xml:space="preserve"> </w:t>
            </w:r>
            <w:r w:rsidRPr="001A21C3">
              <w:rPr>
                <w:rFonts w:ascii="Arial" w:hAnsi="Arial" w:cs="Arial"/>
              </w:rPr>
              <w:t>to</w:t>
            </w:r>
            <w:r w:rsidR="001A21C3">
              <w:rPr>
                <w:rFonts w:ascii="Arial" w:hAnsi="Arial" w:cs="Arial"/>
              </w:rPr>
              <w:t xml:space="preserve"> </w:t>
            </w:r>
            <w:r w:rsidRPr="001A21C3">
              <w:rPr>
                <w:rFonts w:ascii="Arial" w:hAnsi="Arial" w:cs="Arial"/>
              </w:rPr>
              <w:t>bypass)</w:t>
            </w:r>
          </w:p>
          <w:p w:rsidR="001A21C3" w:rsidRDefault="00441A05" w:rsidP="002374D2">
            <w:pPr>
              <w:pStyle w:val="ListParagraph"/>
              <w:numPr>
                <w:ilvl w:val="0"/>
                <w:numId w:val="28"/>
              </w:numPr>
              <w:rPr>
                <w:rFonts w:ascii="Arial" w:hAnsi="Arial" w:cs="Arial"/>
              </w:rPr>
            </w:pPr>
            <w:r w:rsidRPr="001A21C3">
              <w:rPr>
                <w:rFonts w:ascii="Arial" w:hAnsi="Arial" w:cs="Arial"/>
              </w:rPr>
              <w:t>presents minimum</w:t>
            </w:r>
            <w:r w:rsidR="001A21C3">
              <w:rPr>
                <w:rFonts w:ascii="Arial" w:hAnsi="Arial" w:cs="Arial"/>
              </w:rPr>
              <w:t xml:space="preserve"> </w:t>
            </w:r>
            <w:r w:rsidRPr="001A21C3">
              <w:rPr>
                <w:rFonts w:ascii="Arial" w:hAnsi="Arial" w:cs="Arial"/>
              </w:rPr>
              <w:t>impediment</w:t>
            </w:r>
            <w:r w:rsidR="001A21C3">
              <w:rPr>
                <w:rFonts w:ascii="Arial" w:hAnsi="Arial" w:cs="Arial"/>
              </w:rPr>
              <w:t xml:space="preserve"> </w:t>
            </w:r>
            <w:r w:rsidRPr="001A21C3">
              <w:rPr>
                <w:rFonts w:ascii="Arial" w:hAnsi="Arial" w:cs="Arial"/>
              </w:rPr>
              <w:t>to machinery</w:t>
            </w:r>
            <w:r w:rsidR="001A21C3">
              <w:rPr>
                <w:rFonts w:ascii="Arial" w:hAnsi="Arial" w:cs="Arial"/>
              </w:rPr>
              <w:t xml:space="preserve"> </w:t>
            </w:r>
            <w:r w:rsidRPr="001A21C3">
              <w:rPr>
                <w:rFonts w:ascii="Arial" w:hAnsi="Arial" w:cs="Arial"/>
              </w:rPr>
              <w:t>and equipment</w:t>
            </w:r>
            <w:r w:rsidR="001A21C3">
              <w:rPr>
                <w:rFonts w:ascii="Arial" w:hAnsi="Arial" w:cs="Arial"/>
              </w:rPr>
              <w:t xml:space="preserve"> </w:t>
            </w:r>
            <w:r w:rsidRPr="001A21C3">
              <w:rPr>
                <w:rFonts w:ascii="Arial" w:hAnsi="Arial" w:cs="Arial"/>
              </w:rPr>
              <w:t>operator</w:t>
            </w:r>
          </w:p>
          <w:p w:rsidR="001A21C3" w:rsidRDefault="00441A05" w:rsidP="002374D2">
            <w:pPr>
              <w:pStyle w:val="ListParagraph"/>
              <w:numPr>
                <w:ilvl w:val="0"/>
                <w:numId w:val="28"/>
              </w:numPr>
              <w:rPr>
                <w:rFonts w:ascii="Arial" w:hAnsi="Arial" w:cs="Arial"/>
              </w:rPr>
            </w:pPr>
            <w:r w:rsidRPr="001A21C3">
              <w:rPr>
                <w:rFonts w:ascii="Arial" w:hAnsi="Arial" w:cs="Arial"/>
              </w:rPr>
              <w:t>easy</w:t>
            </w:r>
            <w:r w:rsidR="001A21C3">
              <w:rPr>
                <w:rFonts w:ascii="Arial" w:hAnsi="Arial" w:cs="Arial"/>
              </w:rPr>
              <w:t xml:space="preserve"> </w:t>
            </w:r>
            <w:r w:rsidRPr="001A21C3">
              <w:rPr>
                <w:rFonts w:ascii="Arial" w:hAnsi="Arial" w:cs="Arial"/>
              </w:rPr>
              <w:t>to</w:t>
            </w:r>
            <w:r w:rsidR="001A21C3">
              <w:rPr>
                <w:rFonts w:ascii="Arial" w:hAnsi="Arial" w:cs="Arial"/>
              </w:rPr>
              <w:t xml:space="preserve"> </w:t>
            </w:r>
            <w:r w:rsidRPr="001A21C3">
              <w:rPr>
                <w:rFonts w:ascii="Arial" w:hAnsi="Arial" w:cs="Arial"/>
              </w:rPr>
              <w:t>inspect and</w:t>
            </w:r>
            <w:r w:rsidR="001A21C3">
              <w:rPr>
                <w:rFonts w:ascii="Arial" w:hAnsi="Arial" w:cs="Arial"/>
              </w:rPr>
              <w:t xml:space="preserve"> </w:t>
            </w:r>
            <w:r w:rsidRPr="001A21C3">
              <w:rPr>
                <w:rFonts w:ascii="Arial" w:hAnsi="Arial" w:cs="Arial"/>
              </w:rPr>
              <w:t>maintain</w:t>
            </w:r>
          </w:p>
          <w:p w:rsidR="00441A05" w:rsidRPr="001A21C3" w:rsidRDefault="00441A05" w:rsidP="002374D2">
            <w:pPr>
              <w:pStyle w:val="ListParagraph"/>
              <w:numPr>
                <w:ilvl w:val="0"/>
                <w:numId w:val="28"/>
              </w:numPr>
              <w:rPr>
                <w:rFonts w:ascii="Arial" w:hAnsi="Arial" w:cs="Arial"/>
              </w:rPr>
            </w:pPr>
            <w:r w:rsidRPr="001A21C3">
              <w:rPr>
                <w:rFonts w:ascii="Arial" w:hAnsi="Arial" w:cs="Arial"/>
              </w:rPr>
              <w:t>does not introduce further hazards</w:t>
            </w:r>
            <w:r w:rsidR="001A21C3">
              <w:rPr>
                <w:rFonts w:ascii="Arial" w:hAnsi="Arial" w:cs="Arial"/>
              </w:rPr>
              <w:t xml:space="preserve"> </w:t>
            </w:r>
            <w:r w:rsidRPr="001A21C3">
              <w:rPr>
                <w:rFonts w:ascii="Arial" w:hAnsi="Arial" w:cs="Arial"/>
              </w:rPr>
              <w:t>through the risk control action.</w:t>
            </w:r>
          </w:p>
          <w:permEnd w:id="660683446"/>
          <w:p w:rsidR="004106AA" w:rsidRPr="00A97477" w:rsidRDefault="004106AA" w:rsidP="004106AA">
            <w:pPr>
              <w:rPr>
                <w:rFonts w:ascii="Arial" w:hAnsi="Arial" w:cs="Arial"/>
              </w:rPr>
            </w:pPr>
          </w:p>
          <w:p w:rsidR="004106AA" w:rsidRPr="00A97477" w:rsidRDefault="004106AA" w:rsidP="004106AA">
            <w:pPr>
              <w:rPr>
                <w:rFonts w:ascii="Arial" w:hAnsi="Arial" w:cs="Arial"/>
              </w:rPr>
            </w:pPr>
          </w:p>
          <w:p w:rsidR="004106AA" w:rsidRPr="00A97477" w:rsidRDefault="004106AA" w:rsidP="004106AA">
            <w:pPr>
              <w:rPr>
                <w:rFonts w:ascii="Arial" w:hAnsi="Arial" w:cs="Arial"/>
                <w:i/>
              </w:rPr>
            </w:pPr>
            <w:r w:rsidRPr="00A97477">
              <w:rPr>
                <w:rFonts w:ascii="Arial" w:hAnsi="Arial" w:cs="Arial"/>
              </w:rPr>
              <w:t>Source of information</w:t>
            </w:r>
            <w:r w:rsidRPr="00A97477">
              <w:rPr>
                <w:rFonts w:ascii="Arial" w:hAnsi="Arial" w:cs="Arial"/>
                <w:b/>
              </w:rPr>
              <w:t xml:space="preserve"> </w:t>
            </w:r>
            <w:r w:rsidRPr="00A97477">
              <w:rPr>
                <w:rFonts w:ascii="Arial" w:hAnsi="Arial" w:cs="Arial"/>
                <w:i/>
              </w:rPr>
              <w:t>(e.g. website address)</w:t>
            </w:r>
            <w:r w:rsidRPr="00A97477">
              <w:rPr>
                <w:rFonts w:ascii="Arial" w:hAnsi="Arial" w:cs="Arial"/>
              </w:rPr>
              <w:t>:</w:t>
            </w:r>
            <w:r w:rsidRPr="00A97477">
              <w:rPr>
                <w:rFonts w:ascii="Arial" w:hAnsi="Arial" w:cs="Arial"/>
                <w:i/>
              </w:rPr>
              <w:t xml:space="preserve"> </w:t>
            </w:r>
          </w:p>
          <w:p w:rsidR="004106AA" w:rsidRPr="00A97477" w:rsidRDefault="001A21C3" w:rsidP="004106AA">
            <w:pPr>
              <w:rPr>
                <w:rFonts w:ascii="Arial" w:hAnsi="Arial" w:cs="Arial"/>
              </w:rPr>
            </w:pPr>
            <w:permStart w:id="31548742" w:edGrp="everyone"/>
            <w:r w:rsidRPr="001A21C3">
              <w:rPr>
                <w:rFonts w:ascii="Arial" w:hAnsi="Arial" w:cs="Arial"/>
              </w:rPr>
              <w:t>https://www.worksafe.qld.gov.au/__data/assets/pdf_file/0010/82783/guidetomachinery-equipmentsafety.pdf</w:t>
            </w:r>
            <w:permEnd w:id="31548742"/>
          </w:p>
        </w:tc>
      </w:tr>
      <w:tr w:rsidR="004106AA" w:rsidRPr="00A97477" w:rsidTr="00DD1DB8">
        <w:trPr>
          <w:trHeight w:val="70"/>
        </w:trPr>
        <w:tc>
          <w:tcPr>
            <w:tcW w:w="9242" w:type="dxa"/>
            <w:shd w:val="clear" w:color="auto" w:fill="D9D9D9" w:themeFill="background1" w:themeFillShade="D9"/>
          </w:tcPr>
          <w:p w:rsidR="004106AA" w:rsidRPr="00A97477" w:rsidRDefault="00D51B74" w:rsidP="004106AA">
            <w:pPr>
              <w:keepNext/>
              <w:rPr>
                <w:rFonts w:ascii="Arial" w:hAnsi="Arial" w:cs="Arial"/>
                <w:b/>
              </w:rPr>
            </w:pPr>
            <w:r>
              <w:rPr>
                <w:rFonts w:ascii="Arial" w:hAnsi="Arial" w:cs="Arial"/>
                <w:b/>
              </w:rPr>
              <w:t>Consulting</w:t>
            </w:r>
            <w:r w:rsidR="004106AA">
              <w:rPr>
                <w:rFonts w:ascii="Arial" w:hAnsi="Arial" w:cs="Arial"/>
                <w:b/>
              </w:rPr>
              <w:t xml:space="preserve"> others</w:t>
            </w:r>
          </w:p>
        </w:tc>
      </w:tr>
      <w:tr w:rsidR="004106AA" w:rsidRPr="00A97477" w:rsidTr="00DD1DB8">
        <w:trPr>
          <w:trHeight w:val="1134"/>
        </w:trPr>
        <w:tc>
          <w:tcPr>
            <w:tcW w:w="9242" w:type="dxa"/>
          </w:tcPr>
          <w:p w:rsidR="004106AA" w:rsidRPr="00A97477" w:rsidRDefault="001A21C3" w:rsidP="004106AA">
            <w:pPr>
              <w:rPr>
                <w:rFonts w:ascii="Arial" w:hAnsi="Arial" w:cs="Arial"/>
              </w:rPr>
            </w:pPr>
            <w:permStart w:id="833370943" w:edGrp="everyone"/>
            <w:r>
              <w:rPr>
                <w:rFonts w:ascii="Arial" w:hAnsi="Arial" w:cs="Arial"/>
              </w:rPr>
              <w:t>Consultation with all relevant stakeholders at all levels is a must from pre-purchase to the initial operation of the plant.</w:t>
            </w:r>
            <w:permEnd w:id="833370943"/>
          </w:p>
        </w:tc>
      </w:tr>
    </w:tbl>
    <w:p w:rsidR="00E03E0F" w:rsidRPr="00A97477" w:rsidRDefault="00E03E0F" w:rsidP="00E03E0F">
      <w:pPr>
        <w:rPr>
          <w:rFonts w:ascii="Arial" w:hAnsi="Arial" w:cs="Arial"/>
        </w:rPr>
      </w:pPr>
    </w:p>
    <w:p w:rsidR="00A97477" w:rsidRPr="00A97477" w:rsidRDefault="00A97477" w:rsidP="00A97477">
      <w:pPr>
        <w:rPr>
          <w:rFonts w:ascii="Arial" w:hAnsi="Arial" w:cs="Arial"/>
        </w:rPr>
      </w:pPr>
    </w:p>
    <w:tbl>
      <w:tblPr>
        <w:tblStyle w:val="TableGrid4"/>
        <w:tblW w:w="0" w:type="auto"/>
        <w:tblLook w:val="04A0" w:firstRow="1" w:lastRow="0" w:firstColumn="1" w:lastColumn="0" w:noHBand="0" w:noVBand="1"/>
      </w:tblPr>
      <w:tblGrid>
        <w:gridCol w:w="3185"/>
        <w:gridCol w:w="5831"/>
      </w:tblGrid>
      <w:tr w:rsidR="00A97477" w:rsidRPr="00A97477" w:rsidTr="00DD1DB8">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lastRenderedPageBreak/>
              <w:t>Outcome for Activity 2</w:t>
            </w:r>
          </w:p>
        </w:tc>
        <w:tc>
          <w:tcPr>
            <w:tcW w:w="6015" w:type="dxa"/>
          </w:tcPr>
          <w:p w:rsidR="00A97477" w:rsidRPr="00A97477" w:rsidRDefault="00C55163" w:rsidP="00A97477">
            <w:pPr>
              <w:keepNext/>
              <w:rPr>
                <w:rFonts w:ascii="Arial" w:hAnsi="Arial" w:cs="Arial"/>
              </w:rPr>
            </w:pPr>
            <w:sdt>
              <w:sdtPr>
                <w:rPr>
                  <w:rFonts w:ascii="Arial" w:hAnsi="Arial" w:cs="Arial"/>
                </w:rPr>
                <w:id w:val="367571506"/>
                <w14:checkbox>
                  <w14:checked w14:val="0"/>
                  <w14:checkedState w14:val="2612" w14:font="MS Gothic"/>
                  <w14:uncheckedState w14:val="2610" w14:font="MS Gothic"/>
                </w14:checkbox>
              </w:sdtPr>
              <w:sdtContent>
                <w:permStart w:id="2039221618" w:edGrp="everyone"/>
                <w:r w:rsidR="00A97477" w:rsidRPr="00A97477">
                  <w:rPr>
                    <w:rFonts w:ascii="Segoe UI Symbol" w:hAnsi="Segoe UI Symbol" w:cs="Segoe UI Symbol"/>
                  </w:rPr>
                  <w:t>☐</w:t>
                </w:r>
                <w:permEnd w:id="2039221618"/>
              </w:sdtContent>
            </w:sdt>
            <w:r w:rsidR="00A97477" w:rsidRPr="00A97477">
              <w:rPr>
                <w:rFonts w:ascii="Arial" w:hAnsi="Arial" w:cs="Arial"/>
              </w:rPr>
              <w:t xml:space="preserve"> Satisfactory </w:t>
            </w:r>
            <w:r w:rsidR="00A97477" w:rsidRPr="00A97477">
              <w:rPr>
                <w:rFonts w:ascii="Arial" w:hAnsi="Arial" w:cs="Arial"/>
              </w:rPr>
              <w:tab/>
            </w:r>
          </w:p>
          <w:p w:rsidR="00A97477" w:rsidRPr="00A97477" w:rsidRDefault="00C55163" w:rsidP="00A97477">
            <w:pPr>
              <w:keepNext/>
              <w:rPr>
                <w:rFonts w:ascii="Arial" w:hAnsi="Arial" w:cs="Arial"/>
              </w:rPr>
            </w:pPr>
            <w:sdt>
              <w:sdtPr>
                <w:rPr>
                  <w:rFonts w:ascii="Arial" w:hAnsi="Arial" w:cs="Arial"/>
                </w:rPr>
                <w:id w:val="2101608565"/>
                <w14:checkbox>
                  <w14:checked w14:val="0"/>
                  <w14:checkedState w14:val="2612" w14:font="MS Gothic"/>
                  <w14:uncheckedState w14:val="2610" w14:font="MS Gothic"/>
                </w14:checkbox>
              </w:sdtPr>
              <w:sdtContent>
                <w:permStart w:id="154547096" w:edGrp="everyone"/>
                <w:r w:rsidR="00A97477" w:rsidRPr="00A97477">
                  <w:rPr>
                    <w:rFonts w:ascii="Segoe UI Symbol" w:hAnsi="Segoe UI Symbol" w:cs="Segoe UI Symbol"/>
                  </w:rPr>
                  <w:t>☐</w:t>
                </w:r>
                <w:permEnd w:id="154547096"/>
              </w:sdtContent>
            </w:sdt>
            <w:r w:rsidR="00A97477" w:rsidRPr="00A97477">
              <w:rPr>
                <w:rFonts w:ascii="Arial" w:hAnsi="Arial" w:cs="Arial"/>
              </w:rPr>
              <w:t xml:space="preserve"> Not satisfactory</w:t>
            </w:r>
          </w:p>
        </w:tc>
      </w:tr>
      <w:tr w:rsidR="00A97477" w:rsidRPr="00A97477" w:rsidTr="00DD1DB8">
        <w:trPr>
          <w:trHeight w:val="2835"/>
        </w:trPr>
        <w:tc>
          <w:tcPr>
            <w:tcW w:w="3227" w:type="dxa"/>
            <w:shd w:val="clear" w:color="auto" w:fill="232F84"/>
          </w:tcPr>
          <w:p w:rsidR="00A97477" w:rsidRPr="00A97477" w:rsidRDefault="00A97477" w:rsidP="00A97477">
            <w:pPr>
              <w:keepNext/>
              <w:rPr>
                <w:rFonts w:ascii="Arial" w:hAnsi="Arial" w:cs="Arial"/>
                <w:b/>
              </w:rPr>
            </w:pPr>
            <w:r w:rsidRPr="00A97477">
              <w:rPr>
                <w:rFonts w:ascii="Arial" w:hAnsi="Arial" w:cs="Arial"/>
                <w:b/>
              </w:rPr>
              <w:t>Trainer/Assessor comments</w:t>
            </w:r>
          </w:p>
        </w:tc>
        <w:tc>
          <w:tcPr>
            <w:tcW w:w="6015" w:type="dxa"/>
          </w:tcPr>
          <w:p w:rsidR="00A97477" w:rsidRPr="00A97477" w:rsidRDefault="00A97477" w:rsidP="00A97477">
            <w:pPr>
              <w:keepNext/>
              <w:rPr>
                <w:rFonts w:ascii="Arial" w:hAnsi="Arial" w:cs="Arial"/>
              </w:rPr>
            </w:pPr>
            <w:permStart w:id="299976872" w:edGrp="everyone"/>
            <w:permEnd w:id="299976872"/>
          </w:p>
        </w:tc>
      </w:tr>
    </w:tbl>
    <w:p w:rsidR="004106AA" w:rsidRDefault="00A97477">
      <w:pPr>
        <w:rPr>
          <w:rFonts w:ascii="Arial" w:hAnsi="Arial" w:cs="Arial"/>
        </w:rPr>
      </w:pPr>
      <w:r w:rsidRPr="00A97477">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016"/>
      </w:tblGrid>
      <w:tr w:rsidR="004106AA" w:rsidRPr="004106AA" w:rsidTr="00DD1DB8">
        <w:tc>
          <w:tcPr>
            <w:tcW w:w="9235" w:type="dxa"/>
            <w:shd w:val="clear" w:color="auto" w:fill="232F84"/>
          </w:tcPr>
          <w:p w:rsidR="004106AA" w:rsidRPr="004106AA" w:rsidRDefault="004106AA" w:rsidP="004106AA">
            <w:pPr>
              <w:numPr>
                <w:ilvl w:val="0"/>
                <w:numId w:val="6"/>
              </w:numPr>
              <w:rPr>
                <w:rFonts w:ascii="Arial" w:hAnsi="Arial" w:cs="Arial"/>
                <w:b/>
              </w:rPr>
            </w:pPr>
          </w:p>
        </w:tc>
      </w:tr>
      <w:tr w:rsidR="004106AA" w:rsidRPr="004106AA" w:rsidTr="00A20547">
        <w:tc>
          <w:tcPr>
            <w:tcW w:w="9235" w:type="dxa"/>
            <w:shd w:val="clear" w:color="auto" w:fill="A1D7E1"/>
          </w:tcPr>
          <w:p w:rsidR="004106AA" w:rsidRPr="004106AA" w:rsidRDefault="004106AA" w:rsidP="004106AA">
            <w:pPr>
              <w:rPr>
                <w:rFonts w:ascii="Arial" w:hAnsi="Arial" w:cs="Arial"/>
                <w:bCs/>
              </w:rPr>
            </w:pPr>
            <w:r w:rsidRPr="004106AA">
              <w:rPr>
                <w:rFonts w:ascii="Arial" w:hAnsi="Arial" w:cs="Arial"/>
                <w:bCs/>
              </w:rPr>
              <w:t xml:space="preserve">For the two (2) risks (and associated risk controls) identified in Activity </w:t>
            </w:r>
            <w:r>
              <w:rPr>
                <w:rFonts w:ascii="Arial" w:hAnsi="Arial" w:cs="Arial"/>
                <w:bCs/>
              </w:rPr>
              <w:t>2</w:t>
            </w:r>
            <w:r w:rsidRPr="004106AA">
              <w:rPr>
                <w:rFonts w:ascii="Arial" w:hAnsi="Arial" w:cs="Arial"/>
                <w:bCs/>
              </w:rPr>
              <w:t>:</w:t>
            </w:r>
          </w:p>
          <w:p w:rsidR="004106AA" w:rsidRPr="004106AA" w:rsidRDefault="004106AA" w:rsidP="004106AA">
            <w:pPr>
              <w:numPr>
                <w:ilvl w:val="0"/>
                <w:numId w:val="46"/>
              </w:numPr>
              <w:rPr>
                <w:rFonts w:ascii="Arial" w:hAnsi="Arial" w:cs="Arial"/>
              </w:rPr>
            </w:pPr>
            <w:r w:rsidRPr="004106AA">
              <w:rPr>
                <w:rFonts w:ascii="Arial" w:hAnsi="Arial" w:cs="Arial"/>
                <w:bCs/>
              </w:rPr>
              <w:t xml:space="preserve">Explain how you would contribute </w:t>
            </w:r>
            <w:r w:rsidR="00F87FF7">
              <w:rPr>
                <w:rFonts w:ascii="Arial" w:hAnsi="Arial" w:cs="Arial"/>
                <w:bCs/>
              </w:rPr>
              <w:t>to implementing the</w:t>
            </w:r>
            <w:r w:rsidRPr="004106AA">
              <w:rPr>
                <w:rFonts w:ascii="Arial" w:hAnsi="Arial" w:cs="Arial"/>
                <w:bCs/>
              </w:rPr>
              <w:t xml:space="preserve"> risk control </w:t>
            </w:r>
          </w:p>
          <w:p w:rsidR="004106AA" w:rsidRPr="004106AA" w:rsidRDefault="004106AA" w:rsidP="004106AA">
            <w:pPr>
              <w:numPr>
                <w:ilvl w:val="0"/>
                <w:numId w:val="46"/>
              </w:numPr>
              <w:rPr>
                <w:rFonts w:ascii="Arial" w:hAnsi="Arial" w:cs="Arial"/>
              </w:rPr>
            </w:pPr>
            <w:r w:rsidRPr="004106AA">
              <w:rPr>
                <w:rFonts w:ascii="Arial" w:hAnsi="Arial" w:cs="Arial"/>
                <w:bCs/>
              </w:rPr>
              <w:t xml:space="preserve">Describe </w:t>
            </w:r>
            <w:r>
              <w:rPr>
                <w:rFonts w:ascii="Arial" w:hAnsi="Arial" w:cs="Arial"/>
                <w:bCs/>
              </w:rPr>
              <w:t xml:space="preserve">how you would </w:t>
            </w:r>
            <w:r w:rsidRPr="004106AA">
              <w:rPr>
                <w:rFonts w:ascii="Arial" w:hAnsi="Arial" w:cs="Arial"/>
                <w:bCs/>
              </w:rPr>
              <w:t xml:space="preserve">evaluate the </w:t>
            </w:r>
            <w:r>
              <w:rPr>
                <w:rFonts w:ascii="Arial" w:hAnsi="Arial" w:cs="Arial"/>
                <w:bCs/>
              </w:rPr>
              <w:t xml:space="preserve">effectiveness of </w:t>
            </w:r>
            <w:r w:rsidRPr="004106AA">
              <w:rPr>
                <w:rFonts w:ascii="Arial" w:hAnsi="Arial" w:cs="Arial"/>
                <w:bCs/>
              </w:rPr>
              <w:t>risk controls that had been implemented</w:t>
            </w:r>
          </w:p>
          <w:p w:rsidR="004106AA" w:rsidRDefault="004106AA" w:rsidP="00F06DF3">
            <w:pPr>
              <w:pStyle w:val="ListParagraph"/>
              <w:numPr>
                <w:ilvl w:val="0"/>
                <w:numId w:val="14"/>
              </w:numPr>
              <w:ind w:left="1134"/>
              <w:rPr>
                <w:rFonts w:ascii="Arial" w:hAnsi="Arial" w:cs="Arial"/>
              </w:rPr>
            </w:pPr>
            <w:r>
              <w:rPr>
                <w:rFonts w:ascii="Arial" w:hAnsi="Arial" w:cs="Arial"/>
              </w:rPr>
              <w:t>Consider how you would monitor the risk controls</w:t>
            </w:r>
          </w:p>
          <w:p w:rsidR="004106AA" w:rsidRDefault="004106AA" w:rsidP="00DD1DB8">
            <w:pPr>
              <w:pStyle w:val="ListParagraph"/>
              <w:numPr>
                <w:ilvl w:val="0"/>
                <w:numId w:val="14"/>
              </w:numPr>
              <w:ind w:left="1134"/>
              <w:rPr>
                <w:rFonts w:ascii="Arial" w:hAnsi="Arial" w:cs="Arial"/>
              </w:rPr>
            </w:pPr>
            <w:r>
              <w:rPr>
                <w:rFonts w:ascii="Arial" w:hAnsi="Arial" w:cs="Arial"/>
              </w:rPr>
              <w:t>How often would you undertake a review of the risk controls</w:t>
            </w:r>
            <w:r w:rsidR="00DD1DB8">
              <w:rPr>
                <w:rFonts w:ascii="Arial" w:hAnsi="Arial" w:cs="Arial"/>
              </w:rPr>
              <w:t xml:space="preserve">? </w:t>
            </w:r>
          </w:p>
          <w:p w:rsidR="00F06DF3" w:rsidRDefault="00DD1DB8" w:rsidP="00F06DF3">
            <w:pPr>
              <w:pStyle w:val="ListParagraph"/>
              <w:numPr>
                <w:ilvl w:val="0"/>
                <w:numId w:val="46"/>
              </w:numPr>
              <w:rPr>
                <w:rFonts w:ascii="Arial" w:hAnsi="Arial" w:cs="Arial"/>
              </w:rPr>
            </w:pPr>
            <w:r>
              <w:rPr>
                <w:rFonts w:ascii="Arial" w:hAnsi="Arial" w:cs="Arial"/>
              </w:rPr>
              <w:t xml:space="preserve">Identify </w:t>
            </w:r>
            <w:r w:rsidR="00F44E20">
              <w:rPr>
                <w:rFonts w:ascii="Arial" w:hAnsi="Arial" w:cs="Arial"/>
              </w:rPr>
              <w:t>how organisational behaviour and culture may impact on the effectiveness of these controls</w:t>
            </w:r>
            <w:r>
              <w:rPr>
                <w:rFonts w:ascii="Arial" w:hAnsi="Arial" w:cs="Arial"/>
              </w:rPr>
              <w:t>.</w:t>
            </w:r>
          </w:p>
          <w:p w:rsidR="00F87FF7" w:rsidRDefault="00F44E20" w:rsidP="00DD1DB8">
            <w:pPr>
              <w:pStyle w:val="ListParagraph"/>
              <w:numPr>
                <w:ilvl w:val="0"/>
                <w:numId w:val="14"/>
              </w:numPr>
              <w:ind w:left="1134"/>
              <w:rPr>
                <w:rFonts w:ascii="Arial" w:hAnsi="Arial" w:cs="Arial"/>
              </w:rPr>
            </w:pPr>
            <w:r>
              <w:rPr>
                <w:rFonts w:ascii="Arial" w:hAnsi="Arial" w:cs="Arial"/>
              </w:rPr>
              <w:t>Identify</w:t>
            </w:r>
            <w:r w:rsidR="00F87FF7">
              <w:rPr>
                <w:rFonts w:ascii="Arial" w:hAnsi="Arial" w:cs="Arial"/>
              </w:rPr>
              <w:t xml:space="preserve"> improvements </w:t>
            </w:r>
            <w:r w:rsidR="00A20547">
              <w:rPr>
                <w:rFonts w:ascii="Arial" w:hAnsi="Arial" w:cs="Arial"/>
              </w:rPr>
              <w:t xml:space="preserve">that could be made to organisational policy, procedures, processes and systems to address </w:t>
            </w:r>
            <w:r>
              <w:rPr>
                <w:rFonts w:ascii="Arial" w:hAnsi="Arial" w:cs="Arial"/>
              </w:rPr>
              <w:t>these barriers</w:t>
            </w:r>
            <w:r w:rsidR="00F87FF7">
              <w:rPr>
                <w:rFonts w:ascii="Arial" w:hAnsi="Arial" w:cs="Arial"/>
              </w:rPr>
              <w:t>.</w:t>
            </w:r>
          </w:p>
          <w:p w:rsidR="00DD1DB8" w:rsidRPr="00F06DF3" w:rsidRDefault="00DD1DB8" w:rsidP="00F87FF7">
            <w:pPr>
              <w:pStyle w:val="ListParagraph"/>
              <w:numPr>
                <w:ilvl w:val="0"/>
                <w:numId w:val="14"/>
              </w:numPr>
              <w:ind w:left="1134"/>
              <w:rPr>
                <w:rFonts w:ascii="Arial" w:hAnsi="Arial" w:cs="Arial"/>
              </w:rPr>
            </w:pPr>
            <w:r w:rsidRPr="00DD1DB8">
              <w:rPr>
                <w:rFonts w:ascii="Arial" w:hAnsi="Arial" w:cs="Arial"/>
              </w:rPr>
              <w:t xml:space="preserve">Who would you report your findings and </w:t>
            </w:r>
            <w:r w:rsidR="00F87FF7">
              <w:rPr>
                <w:rFonts w:ascii="Arial" w:hAnsi="Arial" w:cs="Arial"/>
              </w:rPr>
              <w:t>suggested improvements</w:t>
            </w:r>
            <w:r w:rsidRPr="00DD1DB8">
              <w:rPr>
                <w:rFonts w:ascii="Arial" w:hAnsi="Arial" w:cs="Arial"/>
              </w:rPr>
              <w:t xml:space="preserve"> to?</w:t>
            </w:r>
          </w:p>
        </w:tc>
      </w:tr>
    </w:tbl>
    <w:p w:rsidR="004106AA" w:rsidRPr="004106AA" w:rsidRDefault="004106AA" w:rsidP="004106AA">
      <w:pPr>
        <w:rPr>
          <w:rFonts w:ascii="Arial" w:hAnsi="Arial" w:cs="Arial"/>
        </w:rPr>
      </w:pPr>
    </w:p>
    <w:p w:rsidR="004106AA" w:rsidRPr="004106AA" w:rsidRDefault="004106AA" w:rsidP="004106AA">
      <w:pPr>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1</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01631B" w:rsidRDefault="00B9313E" w:rsidP="00DD1DB8">
            <w:pPr>
              <w:rPr>
                <w:rFonts w:ascii="Arial" w:hAnsi="Arial" w:cs="Arial"/>
              </w:rPr>
            </w:pPr>
            <w:permStart w:id="300881727" w:edGrp="everyone"/>
            <w:r w:rsidRPr="00CF7FB0">
              <w:rPr>
                <w:rFonts w:ascii="Arial" w:hAnsi="Arial" w:cs="Arial"/>
                <w:sz w:val="22"/>
                <w:szCs w:val="22"/>
              </w:rPr>
              <w:t xml:space="preserve">Through consultation with all relevant stakeholders, I would develop an implementation action </w:t>
            </w:r>
            <w:r w:rsidR="00EA4281" w:rsidRPr="00CF7FB0">
              <w:rPr>
                <w:rFonts w:ascii="Arial" w:hAnsi="Arial" w:cs="Arial"/>
                <w:sz w:val="22"/>
                <w:szCs w:val="22"/>
              </w:rPr>
              <w:t>plan to map out exactly who is responsible for the implementation process, who is affected by the controls, what the controls are and at what date the controls are to be in effect</w:t>
            </w:r>
            <w:r w:rsidR="00EA4281">
              <w:rPr>
                <w:rFonts w:ascii="Arial" w:hAnsi="Arial" w:cs="Arial"/>
              </w:rPr>
              <w:t>.</w:t>
            </w:r>
          </w:p>
          <w:permEnd w:id="300881727"/>
          <w:p w:rsidR="004106AA" w:rsidRPr="004106AA" w:rsidRDefault="004106AA" w:rsidP="00DD1DB8">
            <w:pPr>
              <w:rPr>
                <w:rFonts w:ascii="Arial" w:hAnsi="Arial" w:cs="Arial"/>
              </w:rPr>
            </w:pP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01631B" w:rsidRPr="0001631B" w:rsidRDefault="0001631B" w:rsidP="0001631B">
            <w:pPr>
              <w:pStyle w:val="NormalWeb"/>
              <w:rPr>
                <w:rFonts w:ascii="Arial" w:hAnsi="Arial" w:cs="Arial"/>
                <w:sz w:val="22"/>
                <w:szCs w:val="22"/>
              </w:rPr>
            </w:pPr>
            <w:permStart w:id="336937514" w:edGrp="everyone"/>
            <w:r w:rsidRPr="0001631B">
              <w:rPr>
                <w:rFonts w:ascii="Arial" w:hAnsi="Arial" w:cs="Arial"/>
                <w:sz w:val="22"/>
                <w:szCs w:val="22"/>
              </w:rPr>
              <w:t>Assessing whether or not the risk control action plan has achieved its goals of controlling risks can be done in several ways:</w:t>
            </w:r>
          </w:p>
          <w:p w:rsidR="0001631B" w:rsidRPr="0001631B" w:rsidRDefault="0001631B"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Consult the workers or learners involved with the controls.</w:t>
            </w:r>
          </w:p>
          <w:p w:rsidR="0001631B" w:rsidRPr="0001631B" w:rsidRDefault="0001631B"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Consult management who administer the controls.</w:t>
            </w:r>
          </w:p>
          <w:p w:rsidR="0001631B" w:rsidRPr="0001631B" w:rsidRDefault="0001631B"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Check accident and incident reports to see how effective the controls have been.</w:t>
            </w:r>
          </w:p>
          <w:p w:rsidR="0001631B" w:rsidRPr="0001631B" w:rsidRDefault="0001631B"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Check first aid reports to see what kind of treatment was undertaken for any accidents that may have occurred.</w:t>
            </w:r>
          </w:p>
          <w:p w:rsidR="0001631B" w:rsidRPr="0001631B" w:rsidRDefault="0001631B"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Physically check the condition of the controls if applicable.</w:t>
            </w:r>
          </w:p>
          <w:p w:rsidR="0001631B" w:rsidRPr="0001631B" w:rsidRDefault="0001631B" w:rsidP="0001631B">
            <w:pPr>
              <w:pStyle w:val="NormalWeb"/>
              <w:rPr>
                <w:rFonts w:ascii="Arial" w:hAnsi="Arial" w:cs="Arial"/>
                <w:sz w:val="22"/>
                <w:szCs w:val="22"/>
              </w:rPr>
            </w:pPr>
            <w:r w:rsidRPr="0001631B">
              <w:rPr>
                <w:rFonts w:ascii="Arial" w:hAnsi="Arial" w:cs="Arial"/>
                <w:sz w:val="22"/>
                <w:szCs w:val="22"/>
              </w:rPr>
              <w:t>Any issues identified through the monitoring process should be addressed as soon as possible. This helps ensure that the risk control action plan remains effective. One person or a committee of people should have clear responsibility for addressing these issues.</w:t>
            </w:r>
          </w:p>
          <w:p w:rsidR="0001631B" w:rsidRPr="0001631B" w:rsidRDefault="0001631B" w:rsidP="0001631B">
            <w:pPr>
              <w:pStyle w:val="NormalWeb"/>
              <w:rPr>
                <w:rFonts w:ascii="Arial" w:hAnsi="Arial" w:cs="Arial"/>
                <w:sz w:val="22"/>
                <w:szCs w:val="22"/>
              </w:rPr>
            </w:pPr>
            <w:r w:rsidRPr="0001631B">
              <w:rPr>
                <w:rFonts w:ascii="Arial" w:hAnsi="Arial" w:cs="Arial"/>
                <w:sz w:val="22"/>
                <w:szCs w:val="22"/>
              </w:rPr>
              <w:t xml:space="preserve">The monitoring process should be documented on a </w:t>
            </w:r>
            <w:r w:rsidRPr="0001631B">
              <w:rPr>
                <w:rStyle w:val="Strong"/>
                <w:rFonts w:ascii="Arial" w:hAnsi="Arial" w:cs="Arial"/>
                <w:sz w:val="22"/>
                <w:szCs w:val="22"/>
              </w:rPr>
              <w:t>Monitoring of Risk Controls</w:t>
            </w:r>
            <w:r w:rsidRPr="0001631B">
              <w:rPr>
                <w:rFonts w:ascii="Arial" w:hAnsi="Arial" w:cs="Arial"/>
                <w:sz w:val="22"/>
                <w:szCs w:val="22"/>
              </w:rPr>
              <w:t xml:space="preserve"> sheet. This sheet should include detail about:</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hazard</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controls in place</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dates of monitoring</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how the monitoring was done</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who was consulted and when</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what documentation was consulted and the dates on the documentation</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outcome of the monitoring process</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how this outcome was determined</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recommendations</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who has responsibility for any future action</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name of the person conducting the monitoring process</w:t>
            </w:r>
          </w:p>
          <w:p w:rsidR="0001631B" w:rsidRPr="0001631B" w:rsidRDefault="0001631B"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date the Monitoring of Risk Controls sheet has been completed.</w:t>
            </w:r>
          </w:p>
          <w:p w:rsidR="0001631B" w:rsidRDefault="0001631B" w:rsidP="00DD1DB8">
            <w:pPr>
              <w:rPr>
                <w:rFonts w:ascii="Arial" w:hAnsi="Arial" w:cs="Arial"/>
              </w:rPr>
            </w:pPr>
          </w:p>
          <w:p w:rsidR="0001631B" w:rsidRDefault="0001631B" w:rsidP="00DD1DB8">
            <w:pPr>
              <w:rPr>
                <w:rFonts w:ascii="Arial" w:hAnsi="Arial" w:cs="Arial"/>
              </w:rPr>
            </w:pPr>
          </w:p>
          <w:p w:rsidR="004106AA" w:rsidRPr="004106AA" w:rsidRDefault="0001631B" w:rsidP="00DD1DB8">
            <w:pPr>
              <w:rPr>
                <w:rFonts w:ascii="Arial" w:hAnsi="Arial" w:cs="Arial"/>
              </w:rPr>
            </w:pPr>
            <w:r>
              <w:rPr>
                <w:rFonts w:ascii="Arial" w:hAnsi="Arial" w:cs="Arial"/>
              </w:rPr>
              <w:lastRenderedPageBreak/>
              <w:t>Depending on the severity of the risk and the risk rating, reviews of the controls can be at agreed periodic intervals unless specifically requested by a relevant stakeholder.</w:t>
            </w:r>
            <w:permEnd w:id="336937514"/>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E07804" w:rsidRPr="00E07804" w:rsidRDefault="00E07804" w:rsidP="00E07804">
            <w:pPr>
              <w:pStyle w:val="NormalWeb"/>
              <w:rPr>
                <w:rFonts w:ascii="Arial" w:hAnsi="Arial" w:cs="Arial"/>
                <w:color w:val="000000" w:themeColor="text1"/>
                <w:sz w:val="22"/>
                <w:szCs w:val="22"/>
              </w:rPr>
            </w:pPr>
            <w:permStart w:id="1039863493" w:edGrp="everyone"/>
            <w:r w:rsidRPr="00E07804">
              <w:rPr>
                <w:rFonts w:ascii="Arial" w:hAnsi="Arial" w:cs="Arial"/>
                <w:color w:val="000000" w:themeColor="text1"/>
                <w:sz w:val="22"/>
                <w:szCs w:val="22"/>
              </w:rPr>
              <w:t>Risk culture may be a formidable hurdle to</w:t>
            </w:r>
            <w:r w:rsidRPr="003B3CA0">
              <w:rPr>
                <w:rFonts w:ascii="Arial" w:hAnsi="Arial" w:cs="Arial"/>
                <w:color w:val="000000" w:themeColor="text1"/>
                <w:sz w:val="22"/>
                <w:szCs w:val="22"/>
              </w:rPr>
              <w:t xml:space="preserve"> </w:t>
            </w:r>
            <w:hyperlink r:id="rId26" w:tgtFrame="_blank" w:history="1">
              <w:r w:rsidRPr="003B3CA0">
                <w:rPr>
                  <w:rStyle w:val="Hyperlink"/>
                  <w:rFonts w:ascii="Arial" w:hAnsi="Arial" w:cs="Arial"/>
                  <w:color w:val="000000" w:themeColor="text1"/>
                  <w:sz w:val="22"/>
                  <w:szCs w:val="22"/>
                  <w:u w:val="none"/>
                </w:rPr>
                <w:t>improving risk management</w:t>
              </w:r>
            </w:hyperlink>
            <w:r w:rsidRPr="00E07804">
              <w:rPr>
                <w:rFonts w:ascii="Arial" w:hAnsi="Arial" w:cs="Arial"/>
                <w:color w:val="000000" w:themeColor="text1"/>
                <w:sz w:val="22"/>
                <w:szCs w:val="22"/>
              </w:rPr>
              <w:t xml:space="preserve"> performance, whether management realizes it or not. Because risk culture often evolves as the organization evolves, it may make sense for organizations to use self-assessment techniques, internal surveys, focus groups and other techniques to understand the current state of risk culture in the organization by considering the following:</w:t>
            </w:r>
          </w:p>
          <w:p w:rsidR="00E07804" w:rsidRPr="00E07804" w:rsidRDefault="00E07804"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Tone of the organization</w:t>
            </w:r>
            <w:r w:rsidRPr="00E07804">
              <w:rPr>
                <w:rFonts w:ascii="Arial" w:hAnsi="Arial" w:cs="Arial"/>
                <w:color w:val="000000" w:themeColor="text1"/>
                <w:sz w:val="22"/>
                <w:szCs w:val="22"/>
              </w:rPr>
              <w:t xml:space="preserve"> – This term refers to the collective impact of the tone at the top, tone in the middle and tone at the bottom on risk management, compliance and responsible business behavio</w:t>
            </w:r>
            <w:r w:rsidR="003B3CA0">
              <w:rPr>
                <w:rFonts w:ascii="Arial" w:hAnsi="Arial" w:cs="Arial"/>
                <w:color w:val="000000" w:themeColor="text1"/>
                <w:sz w:val="22"/>
                <w:szCs w:val="22"/>
              </w:rPr>
              <w:t>u</w:t>
            </w:r>
            <w:r w:rsidRPr="00E07804">
              <w:rPr>
                <w:rFonts w:ascii="Arial" w:hAnsi="Arial" w:cs="Arial"/>
                <w:color w:val="000000" w:themeColor="text1"/>
                <w:sz w:val="22"/>
                <w:szCs w:val="22"/>
              </w:rPr>
              <w:t xml:space="preserve">r. Communications from the top have little impact if the organization’s employees see and hear a different message every day from the managers to whom they report. The greater the number of </w:t>
            </w:r>
            <w:hyperlink r:id="rId27" w:tgtFrame="_blank" w:history="1">
              <w:r w:rsidRPr="003B3CA0">
                <w:rPr>
                  <w:rStyle w:val="Hyperlink"/>
                  <w:rFonts w:ascii="Arial" w:hAnsi="Arial" w:cs="Arial"/>
                  <w:color w:val="000000" w:themeColor="text1"/>
                  <w:sz w:val="22"/>
                  <w:szCs w:val="22"/>
                  <w:u w:val="none"/>
                </w:rPr>
                <w:t>management layers in the organization</w:t>
              </w:r>
            </w:hyperlink>
            <w:r w:rsidRPr="003B3CA0">
              <w:rPr>
                <w:rFonts w:ascii="Arial" w:hAnsi="Arial" w:cs="Arial"/>
                <w:color w:val="000000" w:themeColor="text1"/>
                <w:sz w:val="22"/>
                <w:szCs w:val="22"/>
              </w:rPr>
              <w:t>,</w:t>
            </w:r>
            <w:r w:rsidRPr="00E07804">
              <w:rPr>
                <w:rFonts w:ascii="Arial" w:hAnsi="Arial" w:cs="Arial"/>
                <w:color w:val="000000" w:themeColor="text1"/>
                <w:sz w:val="22"/>
                <w:szCs w:val="22"/>
              </w:rPr>
              <w:t xml:space="preserve"> the greater the risk of incongruities in the respective tones at the top, middle and bottom. Likewise, the greater the </w:t>
            </w:r>
            <w:hyperlink r:id="rId28" w:tgtFrame="_blank" w:history="1">
              <w:r w:rsidRPr="003B3CA0">
                <w:rPr>
                  <w:rStyle w:val="Hyperlink"/>
                  <w:rFonts w:ascii="Arial" w:hAnsi="Arial" w:cs="Arial"/>
                  <w:color w:val="000000" w:themeColor="text1"/>
                  <w:sz w:val="22"/>
                  <w:szCs w:val="22"/>
                  <w:u w:val="none"/>
                </w:rPr>
                <w:t>risk of executive management being unaware</w:t>
              </w:r>
            </w:hyperlink>
            <w:r w:rsidRPr="00E07804">
              <w:rPr>
                <w:rFonts w:ascii="Arial" w:hAnsi="Arial" w:cs="Arial"/>
                <w:color w:val="000000" w:themeColor="text1"/>
                <w:sz w:val="22"/>
                <w:szCs w:val="22"/>
              </w:rPr>
              <w:t xml:space="preserve"> of serious financial, operational and compliance risks that may be common knowledge to one or more middle managers and rank-and-file employees. Information is often distorted as it moves up and down the management chain, creating disconnected leaders.</w:t>
            </w:r>
            <w:r w:rsidR="003B3CA0" w:rsidRPr="00E07804">
              <w:rPr>
                <w:rFonts w:ascii="Arial" w:hAnsi="Arial" w:cs="Arial"/>
                <w:color w:val="000000" w:themeColor="text1"/>
                <w:sz w:val="22"/>
                <w:szCs w:val="22"/>
              </w:rPr>
              <w:t xml:space="preserve"> </w:t>
            </w:r>
          </w:p>
          <w:p w:rsidR="00E07804" w:rsidRPr="00E07804" w:rsidRDefault="00E07804"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 xml:space="preserve">Physical mechanisms driving risk culture </w:t>
            </w:r>
            <w:r w:rsidRPr="00E07804">
              <w:rPr>
                <w:rFonts w:ascii="Arial" w:hAnsi="Arial" w:cs="Arial"/>
                <w:color w:val="000000" w:themeColor="text1"/>
                <w:sz w:val="22"/>
                <w:szCs w:val="22"/>
              </w:rPr>
              <w:t xml:space="preserve">– These tangible mechanisms influence the tone of the organization and include many things comprising the risk governance structure, including corporate value statements, </w:t>
            </w:r>
            <w:hyperlink r:id="rId29" w:tgtFrame="_blank" w:history="1">
              <w:r w:rsidRPr="003B3CA0">
                <w:rPr>
                  <w:rStyle w:val="Hyperlink"/>
                  <w:rFonts w:ascii="Arial" w:hAnsi="Arial" w:cs="Arial"/>
                  <w:color w:val="000000" w:themeColor="text1"/>
                  <w:sz w:val="22"/>
                  <w:szCs w:val="22"/>
                  <w:u w:val="none"/>
                </w:rPr>
                <w:t>code of conduct and ethics programs</w:t>
              </w:r>
            </w:hyperlink>
            <w:r w:rsidRPr="00E07804">
              <w:rPr>
                <w:rFonts w:ascii="Arial" w:hAnsi="Arial" w:cs="Arial"/>
                <w:color w:val="000000" w:themeColor="text1"/>
                <w:sz w:val="22"/>
                <w:szCs w:val="22"/>
              </w:rPr>
              <w:t xml:space="preserve">, policies and procedures, risk committee oversight activities, incentive programs, risk assessment processes, key risk indicator reporting and performance reviews and reinforcement processes, among other things. They also include the </w:t>
            </w:r>
            <w:hyperlink r:id="rId30" w:tgtFrame="_blank" w:history="1">
              <w:r w:rsidRPr="003B3CA0">
                <w:rPr>
                  <w:rStyle w:val="Hyperlink"/>
                  <w:rFonts w:ascii="Arial" w:hAnsi="Arial" w:cs="Arial"/>
                  <w:color w:val="000000" w:themeColor="text1"/>
                  <w:sz w:val="22"/>
                  <w:szCs w:val="22"/>
                  <w:u w:val="none"/>
                </w:rPr>
                <w:t>risk appetite dialogue</w:t>
              </w:r>
            </w:hyperlink>
            <w:r w:rsidRPr="003B3CA0">
              <w:rPr>
                <w:rFonts w:ascii="Arial" w:hAnsi="Arial" w:cs="Arial"/>
                <w:color w:val="000000" w:themeColor="text1"/>
                <w:sz w:val="22"/>
                <w:szCs w:val="22"/>
              </w:rPr>
              <w:t xml:space="preserve"> </w:t>
            </w:r>
            <w:r w:rsidRPr="00E07804">
              <w:rPr>
                <w:rFonts w:ascii="Arial" w:hAnsi="Arial" w:cs="Arial"/>
                <w:color w:val="000000" w:themeColor="text1"/>
                <w:sz w:val="22"/>
                <w:szCs w:val="22"/>
              </w:rPr>
              <w:t>of the executive team and Board, as well as the decomposition of risk appetite into risk tolerances and limit structures used day-to-day in executing the corporate strategy.</w:t>
            </w:r>
          </w:p>
          <w:p w:rsidR="00E07804" w:rsidRPr="00E07804" w:rsidRDefault="00E07804" w:rsidP="002374D2">
            <w:pPr>
              <w:numPr>
                <w:ilvl w:val="0"/>
                <w:numId w:val="36"/>
              </w:numPr>
              <w:spacing w:before="100" w:beforeAutospacing="1" w:after="100" w:afterAutospacing="1"/>
              <w:rPr>
                <w:rFonts w:ascii="Arial" w:hAnsi="Arial" w:cs="Arial"/>
                <w:color w:val="000000" w:themeColor="text1"/>
                <w:sz w:val="22"/>
                <w:szCs w:val="22"/>
              </w:rPr>
            </w:pPr>
            <w:hyperlink r:id="rId31" w:tgtFrame="_blank" w:history="1">
              <w:r w:rsidRPr="00E07804">
                <w:rPr>
                  <w:rStyle w:val="Emphasis"/>
                  <w:rFonts w:ascii="Arial" w:hAnsi="Arial" w:cs="Arial"/>
                  <w:b/>
                  <w:bCs/>
                  <w:color w:val="000000" w:themeColor="text1"/>
                  <w:sz w:val="22"/>
                  <w:szCs w:val="22"/>
                  <w:u w:val="single"/>
                </w:rPr>
                <w:t>Internal attributes driving risk culture</w:t>
              </w:r>
            </w:hyperlink>
            <w:r w:rsidRPr="00E07804">
              <w:rPr>
                <w:rFonts w:ascii="Arial" w:hAnsi="Arial" w:cs="Arial"/>
                <w:color w:val="000000" w:themeColor="text1"/>
                <w:sz w:val="22"/>
                <w:szCs w:val="22"/>
              </w:rPr>
              <w:t xml:space="preserve"> – These attributes include the attitudes, belief systems and core values that drive behavio</w:t>
            </w:r>
            <w:r w:rsidR="003B3CA0">
              <w:rPr>
                <w:rFonts w:ascii="Arial" w:hAnsi="Arial" w:cs="Arial"/>
                <w:color w:val="000000" w:themeColor="text1"/>
                <w:sz w:val="22"/>
                <w:szCs w:val="22"/>
              </w:rPr>
              <w:t>u</w:t>
            </w:r>
            <w:r w:rsidRPr="00E07804">
              <w:rPr>
                <w:rFonts w:ascii="Arial" w:hAnsi="Arial" w:cs="Arial"/>
                <w:color w:val="000000" w:themeColor="text1"/>
                <w:sz w:val="22"/>
                <w:szCs w:val="22"/>
              </w:rPr>
              <w:t>r and guide daily activities and decision making throughout the organization, particularly with respect to entrepreneurial pursuits. While not as easily “seen and touched” as physical mechanisms, they warrant careful attention. For example, behavio</w:t>
            </w:r>
            <w:r w:rsidR="003B3CA0">
              <w:rPr>
                <w:rFonts w:ascii="Arial" w:hAnsi="Arial" w:cs="Arial"/>
                <w:color w:val="000000" w:themeColor="text1"/>
                <w:sz w:val="22"/>
                <w:szCs w:val="22"/>
              </w:rPr>
              <w:t>u</w:t>
            </w:r>
            <w:r w:rsidRPr="00E07804">
              <w:rPr>
                <w:rFonts w:ascii="Arial" w:hAnsi="Arial" w:cs="Arial"/>
                <w:color w:val="000000" w:themeColor="text1"/>
                <w:sz w:val="22"/>
                <w:szCs w:val="22"/>
              </w:rPr>
              <w:t xml:space="preserve">rs around </w:t>
            </w:r>
            <w:hyperlink r:id="rId32" w:tgtFrame="_blank" w:history="1">
              <w:r w:rsidRPr="003B3CA0">
                <w:rPr>
                  <w:rStyle w:val="Hyperlink"/>
                  <w:rFonts w:ascii="Arial" w:hAnsi="Arial" w:cs="Arial"/>
                  <w:color w:val="000000" w:themeColor="text1"/>
                  <w:sz w:val="22"/>
                  <w:szCs w:val="22"/>
                  <w:u w:val="none"/>
                </w:rPr>
                <w:t>risk management and internal control accountabilitie</w:t>
              </w:r>
              <w:r w:rsidRPr="00E07804">
                <w:rPr>
                  <w:rStyle w:val="Hyperlink"/>
                  <w:rFonts w:ascii="Arial" w:hAnsi="Arial" w:cs="Arial"/>
                  <w:color w:val="000000" w:themeColor="text1"/>
                  <w:sz w:val="22"/>
                  <w:szCs w:val="22"/>
                </w:rPr>
                <w:t>s</w:t>
              </w:r>
            </w:hyperlink>
            <w:r w:rsidRPr="00E07804">
              <w:rPr>
                <w:rFonts w:ascii="Arial" w:hAnsi="Arial" w:cs="Arial"/>
                <w:color w:val="000000" w:themeColor="text1"/>
                <w:sz w:val="22"/>
                <w:szCs w:val="22"/>
              </w:rPr>
              <w:t xml:space="preserve"> often manifest themselves in how people clear audit issues, address control weaknesses, escalate issues and resolve issues reported. The timeliness in which such activities are carried out provides powerful “tells” regarding an organization’s risk culture. So, too, does executive management’s reaction (or lack thereof) to warning signs provided by </w:t>
            </w:r>
            <w:hyperlink r:id="rId33" w:tgtFrame="_blank" w:history="1">
              <w:r w:rsidRPr="003B3CA0">
                <w:rPr>
                  <w:rStyle w:val="Hyperlink"/>
                  <w:rFonts w:ascii="Arial" w:hAnsi="Arial" w:cs="Arial"/>
                  <w:color w:val="000000" w:themeColor="text1"/>
                  <w:sz w:val="22"/>
                  <w:szCs w:val="22"/>
                  <w:u w:val="none"/>
                </w:rPr>
                <w:t>independent risk management</w:t>
              </w:r>
            </w:hyperlink>
            <w:r w:rsidRPr="00E07804">
              <w:rPr>
                <w:rFonts w:ascii="Arial" w:hAnsi="Arial" w:cs="Arial"/>
                <w:color w:val="000000" w:themeColor="text1"/>
                <w:sz w:val="22"/>
                <w:szCs w:val="22"/>
              </w:rPr>
              <w:t xml:space="preserve"> functions.</w:t>
            </w:r>
          </w:p>
          <w:p w:rsidR="00E07804" w:rsidRPr="00E07804" w:rsidRDefault="00E07804"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External attributes driving risk culture</w:t>
            </w:r>
            <w:r w:rsidRPr="00E07804">
              <w:rPr>
                <w:rFonts w:ascii="Arial" w:hAnsi="Arial" w:cs="Arial"/>
                <w:color w:val="000000" w:themeColor="text1"/>
                <w:sz w:val="22"/>
                <w:szCs w:val="22"/>
              </w:rPr>
              <w:t xml:space="preserve"> – These attributes include regulatory requirements and expectations of customers, investors and others. The extent to which an organization seeks out these requirements and expectations and aligns business processes through actionable improvements reveals a lot about its resiliency.</w:t>
            </w:r>
          </w:p>
          <w:p w:rsidR="00E07804" w:rsidRPr="00E07804" w:rsidRDefault="00E07804"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Subcultures that might have an impact on risk management</w:t>
            </w:r>
            <w:r w:rsidRPr="00E07804">
              <w:rPr>
                <w:rFonts w:ascii="Arial" w:hAnsi="Arial" w:cs="Arial"/>
                <w:color w:val="000000" w:themeColor="text1"/>
                <w:sz w:val="22"/>
                <w:szCs w:val="22"/>
              </w:rPr>
              <w:t xml:space="preserve"> – Multiple subcultures permit an institution, in response to a changing business environment, to be more agile in solving problems, sharing knowledge and serving customers that a so-called unitary culture may not address. On the other hand, they can also lead to rogue, risk-taking behavio</w:t>
            </w:r>
            <w:r w:rsidR="003B3CA0">
              <w:rPr>
                <w:rFonts w:ascii="Arial" w:hAnsi="Arial" w:cs="Arial"/>
                <w:color w:val="000000" w:themeColor="text1"/>
                <w:sz w:val="22"/>
                <w:szCs w:val="22"/>
              </w:rPr>
              <w:t>u</w:t>
            </w:r>
            <w:r w:rsidRPr="00E07804">
              <w:rPr>
                <w:rFonts w:ascii="Arial" w:hAnsi="Arial" w:cs="Arial"/>
                <w:color w:val="000000" w:themeColor="text1"/>
                <w:sz w:val="22"/>
                <w:szCs w:val="22"/>
              </w:rPr>
              <w:t>r that can ultimately harm the organization.</w:t>
            </w:r>
          </w:p>
          <w:p w:rsidR="00E07804" w:rsidRDefault="00E07804"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Relationship to overall culture</w:t>
            </w:r>
            <w:r w:rsidRPr="00E07804">
              <w:rPr>
                <w:rFonts w:ascii="Arial" w:hAnsi="Arial" w:cs="Arial"/>
                <w:color w:val="000000" w:themeColor="text1"/>
                <w:sz w:val="22"/>
                <w:szCs w:val="22"/>
              </w:rPr>
              <w:t xml:space="preserve"> – Risk culture does not operate in a vacuum. The overall </w:t>
            </w:r>
            <w:hyperlink r:id="rId34" w:tgtFrame="_blank" w:history="1">
              <w:r w:rsidRPr="003B3CA0">
                <w:rPr>
                  <w:rStyle w:val="Hyperlink"/>
                  <w:rFonts w:ascii="Arial" w:hAnsi="Arial" w:cs="Arial"/>
                  <w:color w:val="000000" w:themeColor="text1"/>
                  <w:sz w:val="22"/>
                  <w:szCs w:val="22"/>
                  <w:u w:val="none"/>
                </w:rPr>
                <w:t>organizational culture</w:t>
              </w:r>
            </w:hyperlink>
            <w:r w:rsidRPr="00E07804">
              <w:rPr>
                <w:rFonts w:ascii="Arial" w:hAnsi="Arial" w:cs="Arial"/>
                <w:color w:val="000000" w:themeColor="text1"/>
                <w:sz w:val="22"/>
                <w:szCs w:val="22"/>
              </w:rPr>
              <w:t xml:space="preserve"> influences it in many ways, and some argue they are one and the same.</w:t>
            </w:r>
          </w:p>
          <w:p w:rsidR="003B3CA0" w:rsidRPr="00E07804" w:rsidRDefault="003B3CA0" w:rsidP="003B3CA0">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lastRenderedPageBreak/>
              <w:t xml:space="preserve">Refer: </w:t>
            </w:r>
            <w:r w:rsidRPr="003B3CA0">
              <w:rPr>
                <w:rFonts w:ascii="Arial" w:hAnsi="Arial" w:cs="Arial"/>
                <w:color w:val="000000" w:themeColor="text1"/>
                <w:sz w:val="22"/>
                <w:szCs w:val="22"/>
              </w:rPr>
              <w:t>https://www.corporatecomplianceinsights.com/the-importance-of-risk-culture/</w:t>
            </w:r>
          </w:p>
          <w:permEnd w:id="1039863493"/>
          <w:p w:rsidR="00DD1DB8" w:rsidRPr="004106AA" w:rsidRDefault="00DD1DB8" w:rsidP="00DD1DB8">
            <w:pPr>
              <w:rPr>
                <w:rFonts w:ascii="Arial" w:hAnsi="Arial" w:cs="Arial"/>
              </w:rPr>
            </w:pPr>
          </w:p>
        </w:tc>
      </w:tr>
    </w:tbl>
    <w:p w:rsidR="004106AA" w:rsidRPr="004106AA" w:rsidRDefault="004106AA" w:rsidP="004106AA">
      <w:pPr>
        <w:rPr>
          <w:rFonts w:ascii="Arial" w:hAnsi="Arial" w:cs="Arial"/>
        </w:rPr>
      </w:pPr>
    </w:p>
    <w:p w:rsidR="004106AA" w:rsidRPr="004106AA" w:rsidRDefault="004106AA" w:rsidP="004106AA">
      <w:pPr>
        <w:rPr>
          <w:rFonts w:ascii="Arial" w:hAnsi="Arial" w:cs="Arial"/>
        </w:rPr>
      </w:pPr>
    </w:p>
    <w:tbl>
      <w:tblPr>
        <w:tblStyle w:val="TableGrid5"/>
        <w:tblW w:w="0" w:type="auto"/>
        <w:tblLook w:val="04A0" w:firstRow="1" w:lastRow="0" w:firstColumn="1" w:lastColumn="0" w:noHBand="0" w:noVBand="1"/>
      </w:tblPr>
      <w:tblGrid>
        <w:gridCol w:w="9016"/>
      </w:tblGrid>
      <w:tr w:rsidR="004106AA" w:rsidRPr="004106AA" w:rsidTr="00DD1DB8">
        <w:tc>
          <w:tcPr>
            <w:tcW w:w="9242" w:type="dxa"/>
            <w:shd w:val="clear" w:color="auto" w:fill="000000" w:themeFill="text1"/>
          </w:tcPr>
          <w:p w:rsidR="004106AA" w:rsidRPr="004106AA" w:rsidRDefault="004106AA" w:rsidP="004106AA">
            <w:pPr>
              <w:keepNext/>
              <w:rPr>
                <w:rFonts w:ascii="Arial" w:hAnsi="Arial" w:cs="Arial"/>
                <w:b/>
              </w:rPr>
            </w:pPr>
            <w:r w:rsidRPr="004106AA">
              <w:rPr>
                <w:rFonts w:ascii="Arial" w:hAnsi="Arial" w:cs="Arial"/>
                <w:b/>
              </w:rPr>
              <w:t>Hazard/Risk 2</w:t>
            </w: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Pr>
                <w:rFonts w:ascii="Arial" w:hAnsi="Arial" w:cs="Arial"/>
                <w:b/>
              </w:rPr>
              <w:t>Implement risk control</w:t>
            </w:r>
          </w:p>
        </w:tc>
      </w:tr>
      <w:tr w:rsidR="004106AA" w:rsidRPr="004106AA" w:rsidTr="00DD1DB8">
        <w:trPr>
          <w:trHeight w:val="850"/>
        </w:trPr>
        <w:tc>
          <w:tcPr>
            <w:tcW w:w="9242" w:type="dxa"/>
          </w:tcPr>
          <w:p w:rsidR="003B3CA0" w:rsidRDefault="003B3CA0" w:rsidP="003B3CA0">
            <w:pPr>
              <w:rPr>
                <w:rFonts w:ascii="Arial" w:hAnsi="Arial" w:cs="Arial"/>
              </w:rPr>
            </w:pPr>
            <w:permStart w:id="548369863" w:edGrp="everyone"/>
            <w:r w:rsidRPr="00CF7FB0">
              <w:rPr>
                <w:rFonts w:ascii="Arial" w:hAnsi="Arial" w:cs="Arial"/>
                <w:sz w:val="22"/>
                <w:szCs w:val="22"/>
              </w:rPr>
              <w:t>Through consultation with all relevant stakeholders, I would develop an implementation action plan to map out exactly who is responsible for the implementation process, who is affected by the controls, what the controls are and at what date the controls are to be in effect</w:t>
            </w:r>
            <w:r>
              <w:rPr>
                <w:rFonts w:ascii="Arial" w:hAnsi="Arial" w:cs="Arial"/>
              </w:rPr>
              <w:t>.</w:t>
            </w:r>
          </w:p>
          <w:permEnd w:id="548369863"/>
          <w:p w:rsidR="004106AA" w:rsidRPr="004106AA" w:rsidRDefault="004106AA" w:rsidP="00DD1DB8">
            <w:pPr>
              <w:rPr>
                <w:rFonts w:ascii="Arial" w:hAnsi="Arial" w:cs="Arial"/>
              </w:rPr>
            </w:pPr>
          </w:p>
        </w:tc>
      </w:tr>
      <w:tr w:rsidR="004106AA" w:rsidRPr="004106AA" w:rsidTr="00DD1DB8">
        <w:tc>
          <w:tcPr>
            <w:tcW w:w="9242" w:type="dxa"/>
            <w:shd w:val="clear" w:color="auto" w:fill="D9D9D9" w:themeFill="background1" w:themeFillShade="D9"/>
          </w:tcPr>
          <w:p w:rsidR="004106AA" w:rsidRPr="004106AA" w:rsidRDefault="004106AA" w:rsidP="004106AA">
            <w:pPr>
              <w:keepNext/>
              <w:rPr>
                <w:rFonts w:ascii="Arial" w:hAnsi="Arial" w:cs="Arial"/>
              </w:rPr>
            </w:pPr>
            <w:r w:rsidRPr="004106AA">
              <w:rPr>
                <w:rFonts w:ascii="Arial" w:hAnsi="Arial" w:cs="Arial"/>
                <w:b/>
              </w:rPr>
              <w:t>Evaluation of risk control</w:t>
            </w:r>
          </w:p>
        </w:tc>
      </w:tr>
      <w:tr w:rsidR="004106AA" w:rsidRPr="004106AA" w:rsidTr="00DD1DB8">
        <w:trPr>
          <w:trHeight w:val="850"/>
        </w:trPr>
        <w:tc>
          <w:tcPr>
            <w:tcW w:w="9242" w:type="dxa"/>
          </w:tcPr>
          <w:p w:rsidR="003B3CA0" w:rsidRPr="0001631B" w:rsidRDefault="003B3CA0" w:rsidP="003B3CA0">
            <w:pPr>
              <w:pStyle w:val="NormalWeb"/>
              <w:rPr>
                <w:rFonts w:ascii="Arial" w:hAnsi="Arial" w:cs="Arial"/>
                <w:sz w:val="22"/>
                <w:szCs w:val="22"/>
              </w:rPr>
            </w:pPr>
            <w:permStart w:id="2060520244" w:edGrp="everyone"/>
            <w:r w:rsidRPr="0001631B">
              <w:rPr>
                <w:rFonts w:ascii="Arial" w:hAnsi="Arial" w:cs="Arial"/>
                <w:sz w:val="22"/>
                <w:szCs w:val="22"/>
              </w:rPr>
              <w:t>Assessing whether or not the risk control action plan has achieved its goals of controlling risks can be done in several ways:</w:t>
            </w:r>
          </w:p>
          <w:p w:rsidR="003B3CA0" w:rsidRPr="0001631B" w:rsidRDefault="003B3CA0"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Consult the workers or learners involved with the controls.</w:t>
            </w:r>
          </w:p>
          <w:p w:rsidR="003B3CA0" w:rsidRPr="0001631B" w:rsidRDefault="003B3CA0"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Consult management who administer the controls.</w:t>
            </w:r>
          </w:p>
          <w:p w:rsidR="003B3CA0" w:rsidRPr="0001631B" w:rsidRDefault="003B3CA0"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Check accident and incident reports to see how effective the controls have been.</w:t>
            </w:r>
          </w:p>
          <w:p w:rsidR="003B3CA0" w:rsidRPr="0001631B" w:rsidRDefault="003B3CA0"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Check first aid reports to see what kind of treatment was undertaken for any accidents that may have occurred.</w:t>
            </w:r>
          </w:p>
          <w:p w:rsidR="003B3CA0" w:rsidRPr="0001631B" w:rsidRDefault="003B3CA0" w:rsidP="002374D2">
            <w:pPr>
              <w:numPr>
                <w:ilvl w:val="0"/>
                <w:numId w:val="34"/>
              </w:numPr>
              <w:spacing w:before="100" w:beforeAutospacing="1" w:after="100" w:afterAutospacing="1"/>
              <w:rPr>
                <w:rFonts w:ascii="Arial" w:hAnsi="Arial" w:cs="Arial"/>
                <w:sz w:val="22"/>
                <w:szCs w:val="22"/>
              </w:rPr>
            </w:pPr>
            <w:r w:rsidRPr="0001631B">
              <w:rPr>
                <w:rFonts w:ascii="Arial" w:hAnsi="Arial" w:cs="Arial"/>
                <w:sz w:val="22"/>
                <w:szCs w:val="22"/>
              </w:rPr>
              <w:t>Physically check the condition of the controls if applicable.</w:t>
            </w:r>
          </w:p>
          <w:p w:rsidR="003B3CA0" w:rsidRPr="0001631B" w:rsidRDefault="003B3CA0" w:rsidP="003B3CA0">
            <w:pPr>
              <w:pStyle w:val="NormalWeb"/>
              <w:rPr>
                <w:rFonts w:ascii="Arial" w:hAnsi="Arial" w:cs="Arial"/>
                <w:sz w:val="22"/>
                <w:szCs w:val="22"/>
              </w:rPr>
            </w:pPr>
            <w:r w:rsidRPr="0001631B">
              <w:rPr>
                <w:rFonts w:ascii="Arial" w:hAnsi="Arial" w:cs="Arial"/>
                <w:sz w:val="22"/>
                <w:szCs w:val="22"/>
              </w:rPr>
              <w:t>Any issues identified through the monitoring process should be addressed as soon as possible. This helps ensure that the risk control action plan remains effective. One person or a committee of people should have clear responsibility for addressing these issues.</w:t>
            </w:r>
          </w:p>
          <w:p w:rsidR="003B3CA0" w:rsidRPr="0001631B" w:rsidRDefault="003B3CA0" w:rsidP="003B3CA0">
            <w:pPr>
              <w:pStyle w:val="NormalWeb"/>
              <w:rPr>
                <w:rFonts w:ascii="Arial" w:hAnsi="Arial" w:cs="Arial"/>
                <w:sz w:val="22"/>
                <w:szCs w:val="22"/>
              </w:rPr>
            </w:pPr>
            <w:r w:rsidRPr="0001631B">
              <w:rPr>
                <w:rFonts w:ascii="Arial" w:hAnsi="Arial" w:cs="Arial"/>
                <w:sz w:val="22"/>
                <w:szCs w:val="22"/>
              </w:rPr>
              <w:t xml:space="preserve">The monitoring process should be documented on a </w:t>
            </w:r>
            <w:r w:rsidRPr="0001631B">
              <w:rPr>
                <w:rStyle w:val="Strong"/>
                <w:rFonts w:ascii="Arial" w:hAnsi="Arial" w:cs="Arial"/>
                <w:sz w:val="22"/>
                <w:szCs w:val="22"/>
              </w:rPr>
              <w:t>Monitoring of Risk Controls</w:t>
            </w:r>
            <w:r w:rsidRPr="0001631B">
              <w:rPr>
                <w:rFonts w:ascii="Arial" w:hAnsi="Arial" w:cs="Arial"/>
                <w:sz w:val="22"/>
                <w:szCs w:val="22"/>
              </w:rPr>
              <w:t xml:space="preserve"> sheet. This sheet should include detail about:</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hazard</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controls in place</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dates of monitoring</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how the monitoring was done</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who was consulted and when</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what documentation was consulted and the dates on the documentation</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outcome of the monitoring process</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how this outcome was determined</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recommendations</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who has responsibility for any future action</w:t>
            </w:r>
          </w:p>
          <w:p w:rsidR="003B3CA0" w:rsidRPr="0001631B"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name of the person conducting the monitoring process</w:t>
            </w:r>
          </w:p>
          <w:p w:rsidR="003B3CA0" w:rsidRDefault="003B3CA0" w:rsidP="002374D2">
            <w:pPr>
              <w:numPr>
                <w:ilvl w:val="0"/>
                <w:numId w:val="35"/>
              </w:numPr>
              <w:spacing w:before="100" w:beforeAutospacing="1" w:after="100" w:afterAutospacing="1"/>
              <w:rPr>
                <w:rFonts w:ascii="Arial" w:hAnsi="Arial" w:cs="Arial"/>
                <w:sz w:val="22"/>
                <w:szCs w:val="22"/>
              </w:rPr>
            </w:pPr>
            <w:r w:rsidRPr="0001631B">
              <w:rPr>
                <w:rFonts w:ascii="Arial" w:hAnsi="Arial" w:cs="Arial"/>
                <w:sz w:val="22"/>
                <w:szCs w:val="22"/>
              </w:rPr>
              <w:t>the date the Monitoring of Risk Controls sheet has been completed.</w:t>
            </w:r>
          </w:p>
          <w:p w:rsidR="003B3CA0" w:rsidRPr="0001631B" w:rsidRDefault="003B3CA0" w:rsidP="003B3CA0">
            <w:pPr>
              <w:spacing w:before="100" w:beforeAutospacing="1" w:after="100" w:afterAutospacing="1"/>
              <w:rPr>
                <w:rFonts w:ascii="Arial" w:hAnsi="Arial" w:cs="Arial"/>
                <w:sz w:val="22"/>
                <w:szCs w:val="22"/>
              </w:rPr>
            </w:pPr>
            <w:r w:rsidRPr="003B3CA0">
              <w:rPr>
                <w:rFonts w:ascii="Arial" w:hAnsi="Arial" w:cs="Arial"/>
                <w:sz w:val="22"/>
                <w:szCs w:val="22"/>
              </w:rPr>
              <w:t>Depending on the severity of the risk and the risk rating, reviews of the controls can be at agreed periodic intervals unless specifically requested by a relevant stakeholder</w:t>
            </w:r>
            <w:r>
              <w:rPr>
                <w:rFonts w:ascii="Arial" w:hAnsi="Arial" w:cs="Arial"/>
              </w:rPr>
              <w:t>.</w:t>
            </w:r>
          </w:p>
          <w:p w:rsidR="003B3CA0" w:rsidRDefault="003B3CA0" w:rsidP="003B3CA0">
            <w:pPr>
              <w:rPr>
                <w:rFonts w:ascii="Arial" w:hAnsi="Arial" w:cs="Arial"/>
              </w:rPr>
            </w:pPr>
          </w:p>
          <w:permEnd w:id="2060520244"/>
          <w:p w:rsidR="004106AA" w:rsidRPr="004106AA" w:rsidRDefault="004106AA" w:rsidP="00DD1DB8">
            <w:pPr>
              <w:rPr>
                <w:rFonts w:ascii="Arial" w:hAnsi="Arial" w:cs="Arial"/>
              </w:rPr>
            </w:pPr>
          </w:p>
        </w:tc>
      </w:tr>
      <w:tr w:rsidR="00DD1DB8" w:rsidRPr="004106AA" w:rsidTr="00DD1DB8">
        <w:tc>
          <w:tcPr>
            <w:tcW w:w="9242" w:type="dxa"/>
            <w:shd w:val="clear" w:color="auto" w:fill="D9D9D9" w:themeFill="background1" w:themeFillShade="D9"/>
          </w:tcPr>
          <w:p w:rsidR="00DD1DB8" w:rsidRPr="004106AA" w:rsidRDefault="00D009BF" w:rsidP="00DD1DB8">
            <w:pPr>
              <w:keepNext/>
              <w:rPr>
                <w:rFonts w:ascii="Arial" w:hAnsi="Arial" w:cs="Arial"/>
              </w:rPr>
            </w:pPr>
            <w:r>
              <w:rPr>
                <w:rFonts w:ascii="Arial" w:hAnsi="Arial" w:cs="Arial"/>
                <w:b/>
              </w:rPr>
              <w:t>Addressing barriers</w:t>
            </w:r>
          </w:p>
        </w:tc>
      </w:tr>
      <w:tr w:rsidR="00DD1DB8" w:rsidRPr="004106AA" w:rsidTr="00DD1DB8">
        <w:trPr>
          <w:trHeight w:val="850"/>
        </w:trPr>
        <w:tc>
          <w:tcPr>
            <w:tcW w:w="9242" w:type="dxa"/>
          </w:tcPr>
          <w:p w:rsidR="003B3CA0" w:rsidRPr="003B3CA0" w:rsidRDefault="003B3CA0" w:rsidP="002374D2">
            <w:pPr>
              <w:numPr>
                <w:ilvl w:val="0"/>
                <w:numId w:val="36"/>
              </w:numPr>
              <w:spacing w:before="100" w:beforeAutospacing="1" w:after="100" w:afterAutospacing="1"/>
              <w:rPr>
                <w:rStyle w:val="Emphasis"/>
                <w:rFonts w:ascii="Arial" w:hAnsi="Arial" w:cs="Arial"/>
                <w:i w:val="0"/>
                <w:iCs w:val="0"/>
                <w:color w:val="000000" w:themeColor="text1"/>
                <w:sz w:val="22"/>
                <w:szCs w:val="22"/>
              </w:rPr>
            </w:pPr>
            <w:permStart w:id="210727870" w:edGrp="everyone"/>
            <w:r w:rsidRPr="00E07804">
              <w:rPr>
                <w:rFonts w:ascii="Arial" w:hAnsi="Arial" w:cs="Arial"/>
                <w:color w:val="000000" w:themeColor="text1"/>
                <w:sz w:val="22"/>
                <w:szCs w:val="22"/>
              </w:rPr>
              <w:t>Risk culture may be a formidable hurdle to</w:t>
            </w:r>
            <w:r w:rsidRPr="003B3CA0">
              <w:rPr>
                <w:rFonts w:ascii="Arial" w:hAnsi="Arial" w:cs="Arial"/>
                <w:color w:val="000000" w:themeColor="text1"/>
                <w:sz w:val="22"/>
                <w:szCs w:val="22"/>
              </w:rPr>
              <w:t xml:space="preserve"> </w:t>
            </w:r>
            <w:hyperlink r:id="rId35" w:tgtFrame="_blank" w:history="1">
              <w:r w:rsidRPr="003B3CA0">
                <w:rPr>
                  <w:rStyle w:val="Hyperlink"/>
                  <w:rFonts w:ascii="Arial" w:hAnsi="Arial" w:cs="Arial"/>
                  <w:color w:val="000000" w:themeColor="text1"/>
                  <w:sz w:val="22"/>
                  <w:szCs w:val="22"/>
                  <w:u w:val="none"/>
                </w:rPr>
                <w:t>improving risk management</w:t>
              </w:r>
            </w:hyperlink>
            <w:r w:rsidRPr="00E07804">
              <w:rPr>
                <w:rFonts w:ascii="Arial" w:hAnsi="Arial" w:cs="Arial"/>
                <w:color w:val="000000" w:themeColor="text1"/>
                <w:sz w:val="22"/>
                <w:szCs w:val="22"/>
              </w:rPr>
              <w:t xml:space="preserve"> performance, whether management realizes it or not. Because risk culture often evolves as the organization evolves, it may make sense for organizations to use self-assessment techniques, internal surveys, focus groups and other techniques to understand the current state of risk culture in the organization by considering the following:</w:t>
            </w:r>
            <w:r w:rsidRPr="00E07804">
              <w:rPr>
                <w:rStyle w:val="Emphasis"/>
                <w:rFonts w:ascii="Arial" w:hAnsi="Arial" w:cs="Arial"/>
                <w:b/>
                <w:bCs/>
                <w:color w:val="000000" w:themeColor="text1"/>
                <w:sz w:val="22"/>
                <w:szCs w:val="22"/>
              </w:rPr>
              <w:t xml:space="preserve"> </w:t>
            </w:r>
          </w:p>
          <w:p w:rsidR="003B3CA0" w:rsidRPr="00E07804" w:rsidRDefault="003B3CA0"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lastRenderedPageBreak/>
              <w:t>Tone of the organization</w:t>
            </w:r>
            <w:r w:rsidRPr="00E07804">
              <w:rPr>
                <w:rFonts w:ascii="Arial" w:hAnsi="Arial" w:cs="Arial"/>
                <w:color w:val="000000" w:themeColor="text1"/>
                <w:sz w:val="22"/>
                <w:szCs w:val="22"/>
              </w:rPr>
              <w:t xml:space="preserve"> – This term refers to the collective impact of the tone at the top, tone in the middle and tone at the bottom on risk management, compliance and responsible business behavio</w:t>
            </w:r>
            <w:r>
              <w:rPr>
                <w:rFonts w:ascii="Arial" w:hAnsi="Arial" w:cs="Arial"/>
                <w:color w:val="000000" w:themeColor="text1"/>
                <w:sz w:val="22"/>
                <w:szCs w:val="22"/>
              </w:rPr>
              <w:t>u</w:t>
            </w:r>
            <w:r w:rsidRPr="00E07804">
              <w:rPr>
                <w:rFonts w:ascii="Arial" w:hAnsi="Arial" w:cs="Arial"/>
                <w:color w:val="000000" w:themeColor="text1"/>
                <w:sz w:val="22"/>
                <w:szCs w:val="22"/>
              </w:rPr>
              <w:t xml:space="preserve">r. Communications from the top have little impact if the organization’s employees see and hear a different message every day from the managers to whom they report. The greater the number of </w:t>
            </w:r>
            <w:hyperlink r:id="rId36" w:tgtFrame="_blank" w:history="1">
              <w:r w:rsidRPr="003B3CA0">
                <w:rPr>
                  <w:rStyle w:val="Hyperlink"/>
                  <w:rFonts w:ascii="Arial" w:hAnsi="Arial" w:cs="Arial"/>
                  <w:color w:val="000000" w:themeColor="text1"/>
                  <w:sz w:val="22"/>
                  <w:szCs w:val="22"/>
                  <w:u w:val="none"/>
                </w:rPr>
                <w:t>management layers in the organization</w:t>
              </w:r>
            </w:hyperlink>
            <w:r w:rsidRPr="003B3CA0">
              <w:rPr>
                <w:rFonts w:ascii="Arial" w:hAnsi="Arial" w:cs="Arial"/>
                <w:color w:val="000000" w:themeColor="text1"/>
                <w:sz w:val="22"/>
                <w:szCs w:val="22"/>
              </w:rPr>
              <w:t>,</w:t>
            </w:r>
            <w:r w:rsidRPr="00E07804">
              <w:rPr>
                <w:rFonts w:ascii="Arial" w:hAnsi="Arial" w:cs="Arial"/>
                <w:color w:val="000000" w:themeColor="text1"/>
                <w:sz w:val="22"/>
                <w:szCs w:val="22"/>
              </w:rPr>
              <w:t xml:space="preserve"> the greater the risk of incongruities in the respective tones at the top, middle and bottom. Likewise, the greater the </w:t>
            </w:r>
            <w:hyperlink r:id="rId37" w:tgtFrame="_blank" w:history="1">
              <w:r w:rsidRPr="003B3CA0">
                <w:rPr>
                  <w:rStyle w:val="Hyperlink"/>
                  <w:rFonts w:ascii="Arial" w:hAnsi="Arial" w:cs="Arial"/>
                  <w:color w:val="000000" w:themeColor="text1"/>
                  <w:sz w:val="22"/>
                  <w:szCs w:val="22"/>
                  <w:u w:val="none"/>
                </w:rPr>
                <w:t>risk of executive management being unaware</w:t>
              </w:r>
            </w:hyperlink>
            <w:r w:rsidRPr="00E07804">
              <w:rPr>
                <w:rFonts w:ascii="Arial" w:hAnsi="Arial" w:cs="Arial"/>
                <w:color w:val="000000" w:themeColor="text1"/>
                <w:sz w:val="22"/>
                <w:szCs w:val="22"/>
              </w:rPr>
              <w:t xml:space="preserve"> of serious financial, operational and compliance risks that may be common knowledge to one or more middle managers and rank-and-file employees. Information is often distorted as it moves up and down the management chain, creating disconnected leaders. </w:t>
            </w:r>
          </w:p>
          <w:p w:rsidR="003B3CA0" w:rsidRPr="00E07804" w:rsidRDefault="003B3CA0"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 xml:space="preserve">Physical mechanisms driving risk culture </w:t>
            </w:r>
            <w:r w:rsidRPr="00E07804">
              <w:rPr>
                <w:rFonts w:ascii="Arial" w:hAnsi="Arial" w:cs="Arial"/>
                <w:color w:val="000000" w:themeColor="text1"/>
                <w:sz w:val="22"/>
                <w:szCs w:val="22"/>
              </w:rPr>
              <w:t xml:space="preserve">– These tangible mechanisms influence the tone of the organization and include many things comprising the risk governance structure, including corporate value statements, </w:t>
            </w:r>
            <w:hyperlink r:id="rId38" w:tgtFrame="_blank" w:history="1">
              <w:r w:rsidRPr="003B3CA0">
                <w:rPr>
                  <w:rStyle w:val="Hyperlink"/>
                  <w:rFonts w:ascii="Arial" w:hAnsi="Arial" w:cs="Arial"/>
                  <w:color w:val="000000" w:themeColor="text1"/>
                  <w:sz w:val="22"/>
                  <w:szCs w:val="22"/>
                  <w:u w:val="none"/>
                </w:rPr>
                <w:t>code of conduct and ethics programs</w:t>
              </w:r>
            </w:hyperlink>
            <w:r w:rsidRPr="00E07804">
              <w:rPr>
                <w:rFonts w:ascii="Arial" w:hAnsi="Arial" w:cs="Arial"/>
                <w:color w:val="000000" w:themeColor="text1"/>
                <w:sz w:val="22"/>
                <w:szCs w:val="22"/>
              </w:rPr>
              <w:t xml:space="preserve">, policies and procedures, risk committee oversight activities, incentive programs, risk assessment processes, key risk indicator reporting and performance reviews and reinforcement processes, among other things. They also include the </w:t>
            </w:r>
            <w:hyperlink r:id="rId39" w:tgtFrame="_blank" w:history="1">
              <w:r w:rsidRPr="003B3CA0">
                <w:rPr>
                  <w:rStyle w:val="Hyperlink"/>
                  <w:rFonts w:ascii="Arial" w:hAnsi="Arial" w:cs="Arial"/>
                  <w:color w:val="000000" w:themeColor="text1"/>
                  <w:sz w:val="22"/>
                  <w:szCs w:val="22"/>
                  <w:u w:val="none"/>
                </w:rPr>
                <w:t>risk appetite dialogue</w:t>
              </w:r>
            </w:hyperlink>
            <w:r w:rsidRPr="003B3CA0">
              <w:rPr>
                <w:rFonts w:ascii="Arial" w:hAnsi="Arial" w:cs="Arial"/>
                <w:color w:val="000000" w:themeColor="text1"/>
                <w:sz w:val="22"/>
                <w:szCs w:val="22"/>
              </w:rPr>
              <w:t xml:space="preserve"> </w:t>
            </w:r>
            <w:r w:rsidRPr="00E07804">
              <w:rPr>
                <w:rFonts w:ascii="Arial" w:hAnsi="Arial" w:cs="Arial"/>
                <w:color w:val="000000" w:themeColor="text1"/>
                <w:sz w:val="22"/>
                <w:szCs w:val="22"/>
              </w:rPr>
              <w:t>of the executive team and Board, as well as the decomposition of risk appetite into risk tolerances and limit structures used day-to-day in executing the corporate strategy.</w:t>
            </w:r>
          </w:p>
          <w:p w:rsidR="003B3CA0" w:rsidRPr="00E07804" w:rsidRDefault="003B3CA0" w:rsidP="002374D2">
            <w:pPr>
              <w:numPr>
                <w:ilvl w:val="0"/>
                <w:numId w:val="36"/>
              </w:numPr>
              <w:spacing w:before="100" w:beforeAutospacing="1" w:after="100" w:afterAutospacing="1"/>
              <w:rPr>
                <w:rFonts w:ascii="Arial" w:hAnsi="Arial" w:cs="Arial"/>
                <w:color w:val="000000" w:themeColor="text1"/>
                <w:sz w:val="22"/>
                <w:szCs w:val="22"/>
              </w:rPr>
            </w:pPr>
            <w:hyperlink r:id="rId40" w:tgtFrame="_blank" w:history="1">
              <w:r w:rsidRPr="00E07804">
                <w:rPr>
                  <w:rStyle w:val="Emphasis"/>
                  <w:rFonts w:ascii="Arial" w:hAnsi="Arial" w:cs="Arial"/>
                  <w:b/>
                  <w:bCs/>
                  <w:color w:val="000000" w:themeColor="text1"/>
                  <w:sz w:val="22"/>
                  <w:szCs w:val="22"/>
                  <w:u w:val="single"/>
                </w:rPr>
                <w:t>Internal attributes driving risk culture</w:t>
              </w:r>
            </w:hyperlink>
            <w:r w:rsidRPr="00E07804">
              <w:rPr>
                <w:rFonts w:ascii="Arial" w:hAnsi="Arial" w:cs="Arial"/>
                <w:color w:val="000000" w:themeColor="text1"/>
                <w:sz w:val="22"/>
                <w:szCs w:val="22"/>
              </w:rPr>
              <w:t xml:space="preserve"> – These attributes include the attitudes, belief systems and core values that drive behavio</w:t>
            </w:r>
            <w:r>
              <w:rPr>
                <w:rFonts w:ascii="Arial" w:hAnsi="Arial" w:cs="Arial"/>
                <w:color w:val="000000" w:themeColor="text1"/>
                <w:sz w:val="22"/>
                <w:szCs w:val="22"/>
              </w:rPr>
              <w:t>u</w:t>
            </w:r>
            <w:r w:rsidRPr="00E07804">
              <w:rPr>
                <w:rFonts w:ascii="Arial" w:hAnsi="Arial" w:cs="Arial"/>
                <w:color w:val="000000" w:themeColor="text1"/>
                <w:sz w:val="22"/>
                <w:szCs w:val="22"/>
              </w:rPr>
              <w:t>r and guide daily activities and decision making throughout the organization, particularly with respect to entrepreneurial pursuits. While not as easily “seen and touched” as physical mechanisms, they warrant careful attention. For example, behavio</w:t>
            </w:r>
            <w:r>
              <w:rPr>
                <w:rFonts w:ascii="Arial" w:hAnsi="Arial" w:cs="Arial"/>
                <w:color w:val="000000" w:themeColor="text1"/>
                <w:sz w:val="22"/>
                <w:szCs w:val="22"/>
              </w:rPr>
              <w:t>u</w:t>
            </w:r>
            <w:r w:rsidRPr="00E07804">
              <w:rPr>
                <w:rFonts w:ascii="Arial" w:hAnsi="Arial" w:cs="Arial"/>
                <w:color w:val="000000" w:themeColor="text1"/>
                <w:sz w:val="22"/>
                <w:szCs w:val="22"/>
              </w:rPr>
              <w:t xml:space="preserve">rs around </w:t>
            </w:r>
            <w:hyperlink r:id="rId41" w:tgtFrame="_blank" w:history="1">
              <w:r w:rsidRPr="003B3CA0">
                <w:rPr>
                  <w:rStyle w:val="Hyperlink"/>
                  <w:rFonts w:ascii="Arial" w:hAnsi="Arial" w:cs="Arial"/>
                  <w:color w:val="000000" w:themeColor="text1"/>
                  <w:sz w:val="22"/>
                  <w:szCs w:val="22"/>
                  <w:u w:val="none"/>
                </w:rPr>
                <w:t>risk management and internal control accountabilitie</w:t>
              </w:r>
              <w:r w:rsidRPr="00E07804">
                <w:rPr>
                  <w:rStyle w:val="Hyperlink"/>
                  <w:rFonts w:ascii="Arial" w:hAnsi="Arial" w:cs="Arial"/>
                  <w:color w:val="000000" w:themeColor="text1"/>
                  <w:sz w:val="22"/>
                  <w:szCs w:val="22"/>
                </w:rPr>
                <w:t>s</w:t>
              </w:r>
            </w:hyperlink>
            <w:r w:rsidRPr="00E07804">
              <w:rPr>
                <w:rFonts w:ascii="Arial" w:hAnsi="Arial" w:cs="Arial"/>
                <w:color w:val="000000" w:themeColor="text1"/>
                <w:sz w:val="22"/>
                <w:szCs w:val="22"/>
              </w:rPr>
              <w:t xml:space="preserve"> often manifest themselves in how people clear audit issues, address control weaknesses, escalate issues and resolve issues reported. The timeliness in which such activities are carried out provides powerful “tells” regarding an organization’s risk culture. So, too, does executive management’s reaction (or lack thereof) to warning signs provided by </w:t>
            </w:r>
            <w:hyperlink r:id="rId42" w:tgtFrame="_blank" w:history="1">
              <w:r w:rsidRPr="003B3CA0">
                <w:rPr>
                  <w:rStyle w:val="Hyperlink"/>
                  <w:rFonts w:ascii="Arial" w:hAnsi="Arial" w:cs="Arial"/>
                  <w:color w:val="000000" w:themeColor="text1"/>
                  <w:sz w:val="22"/>
                  <w:szCs w:val="22"/>
                  <w:u w:val="none"/>
                </w:rPr>
                <w:t>independent risk management</w:t>
              </w:r>
            </w:hyperlink>
            <w:r w:rsidRPr="00E07804">
              <w:rPr>
                <w:rFonts w:ascii="Arial" w:hAnsi="Arial" w:cs="Arial"/>
                <w:color w:val="000000" w:themeColor="text1"/>
                <w:sz w:val="22"/>
                <w:szCs w:val="22"/>
              </w:rPr>
              <w:t xml:space="preserve"> functions.</w:t>
            </w:r>
          </w:p>
          <w:p w:rsidR="003B3CA0" w:rsidRPr="00E07804" w:rsidRDefault="003B3CA0"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External attributes driving risk culture</w:t>
            </w:r>
            <w:r w:rsidRPr="00E07804">
              <w:rPr>
                <w:rFonts w:ascii="Arial" w:hAnsi="Arial" w:cs="Arial"/>
                <w:color w:val="000000" w:themeColor="text1"/>
                <w:sz w:val="22"/>
                <w:szCs w:val="22"/>
              </w:rPr>
              <w:t xml:space="preserve"> – These attributes include regulatory requirements and expectations of customers, investors and others. The extent to which an organization seeks out these requirements and expectations and aligns business processes through actionable improvements reveals a lot about its resiliency.</w:t>
            </w:r>
          </w:p>
          <w:p w:rsidR="003B3CA0" w:rsidRPr="00E07804" w:rsidRDefault="003B3CA0"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Subcultures that might have an impact on risk management</w:t>
            </w:r>
            <w:r w:rsidRPr="00E07804">
              <w:rPr>
                <w:rFonts w:ascii="Arial" w:hAnsi="Arial" w:cs="Arial"/>
                <w:color w:val="000000" w:themeColor="text1"/>
                <w:sz w:val="22"/>
                <w:szCs w:val="22"/>
              </w:rPr>
              <w:t xml:space="preserve"> – Multiple subcultures permit an institution, in response to a changing business environment, to be more agile in solving problems, sharing knowledge and serving customers that a so-called unitary culture may not address. On the other hand, they can also lead to rogue, risk-taking behavio</w:t>
            </w:r>
            <w:r>
              <w:rPr>
                <w:rFonts w:ascii="Arial" w:hAnsi="Arial" w:cs="Arial"/>
                <w:color w:val="000000" w:themeColor="text1"/>
                <w:sz w:val="22"/>
                <w:szCs w:val="22"/>
              </w:rPr>
              <w:t>u</w:t>
            </w:r>
            <w:r w:rsidRPr="00E07804">
              <w:rPr>
                <w:rFonts w:ascii="Arial" w:hAnsi="Arial" w:cs="Arial"/>
                <w:color w:val="000000" w:themeColor="text1"/>
                <w:sz w:val="22"/>
                <w:szCs w:val="22"/>
              </w:rPr>
              <w:t>r that can ultimately harm the organization.</w:t>
            </w:r>
          </w:p>
          <w:p w:rsidR="003B3CA0" w:rsidRDefault="003B3CA0" w:rsidP="002374D2">
            <w:pPr>
              <w:numPr>
                <w:ilvl w:val="0"/>
                <w:numId w:val="36"/>
              </w:numPr>
              <w:spacing w:before="100" w:beforeAutospacing="1" w:after="100" w:afterAutospacing="1"/>
              <w:rPr>
                <w:rFonts w:ascii="Arial" w:hAnsi="Arial" w:cs="Arial"/>
                <w:color w:val="000000" w:themeColor="text1"/>
                <w:sz w:val="22"/>
                <w:szCs w:val="22"/>
              </w:rPr>
            </w:pPr>
            <w:r w:rsidRPr="00E07804">
              <w:rPr>
                <w:rStyle w:val="Emphasis"/>
                <w:rFonts w:ascii="Arial" w:hAnsi="Arial" w:cs="Arial"/>
                <w:b/>
                <w:bCs/>
                <w:color w:val="000000" w:themeColor="text1"/>
                <w:sz w:val="22"/>
                <w:szCs w:val="22"/>
              </w:rPr>
              <w:t>Relationship to overall culture</w:t>
            </w:r>
            <w:r w:rsidRPr="00E07804">
              <w:rPr>
                <w:rFonts w:ascii="Arial" w:hAnsi="Arial" w:cs="Arial"/>
                <w:color w:val="000000" w:themeColor="text1"/>
                <w:sz w:val="22"/>
                <w:szCs w:val="22"/>
              </w:rPr>
              <w:t xml:space="preserve"> – Risk culture does not operate in a vacuum. The overall </w:t>
            </w:r>
            <w:hyperlink r:id="rId43" w:tgtFrame="_blank" w:history="1">
              <w:r w:rsidRPr="003B3CA0">
                <w:rPr>
                  <w:rStyle w:val="Hyperlink"/>
                  <w:rFonts w:ascii="Arial" w:hAnsi="Arial" w:cs="Arial"/>
                  <w:color w:val="000000" w:themeColor="text1"/>
                  <w:sz w:val="22"/>
                  <w:szCs w:val="22"/>
                  <w:u w:val="none"/>
                </w:rPr>
                <w:t>organizational culture</w:t>
              </w:r>
            </w:hyperlink>
            <w:r w:rsidRPr="00E07804">
              <w:rPr>
                <w:rFonts w:ascii="Arial" w:hAnsi="Arial" w:cs="Arial"/>
                <w:color w:val="000000" w:themeColor="text1"/>
                <w:sz w:val="22"/>
                <w:szCs w:val="22"/>
              </w:rPr>
              <w:t xml:space="preserve"> influences it in many ways, and some argue they are one and the same.</w:t>
            </w:r>
          </w:p>
          <w:p w:rsidR="003B3CA0" w:rsidRDefault="003B3CA0" w:rsidP="003B3CA0">
            <w:pPr>
              <w:pStyle w:val="NormalWeb"/>
              <w:rPr>
                <w:rFonts w:ascii="Arial" w:hAnsi="Arial" w:cs="Arial"/>
                <w:color w:val="000000" w:themeColor="text1"/>
                <w:sz w:val="22"/>
                <w:szCs w:val="22"/>
              </w:rPr>
            </w:pPr>
          </w:p>
          <w:p w:rsidR="003B3CA0" w:rsidRPr="00E07804" w:rsidRDefault="003B3CA0" w:rsidP="003B3CA0">
            <w:pPr>
              <w:pStyle w:val="NormalWeb"/>
              <w:rPr>
                <w:rFonts w:ascii="Arial" w:hAnsi="Arial" w:cs="Arial"/>
                <w:color w:val="000000" w:themeColor="text1"/>
                <w:sz w:val="22"/>
                <w:szCs w:val="22"/>
              </w:rPr>
            </w:pPr>
          </w:p>
          <w:permEnd w:id="210727870"/>
          <w:p w:rsidR="00DD1DB8" w:rsidRPr="004106AA" w:rsidRDefault="00DD1DB8" w:rsidP="00DD1DB8">
            <w:pPr>
              <w:rPr>
                <w:rFonts w:ascii="Arial" w:hAnsi="Arial" w:cs="Arial"/>
              </w:rPr>
            </w:pPr>
          </w:p>
        </w:tc>
      </w:tr>
    </w:tbl>
    <w:p w:rsidR="004106AA" w:rsidRPr="004106AA" w:rsidRDefault="004106AA" w:rsidP="004106AA">
      <w:pPr>
        <w:rPr>
          <w:rFonts w:ascii="Arial" w:hAnsi="Arial" w:cs="Arial"/>
        </w:rPr>
      </w:pPr>
    </w:p>
    <w:p w:rsidR="004106AA" w:rsidRPr="004106AA" w:rsidRDefault="004106AA" w:rsidP="004106AA">
      <w:pPr>
        <w:rPr>
          <w:rFonts w:ascii="Arial" w:hAnsi="Arial" w:cs="Arial"/>
        </w:rPr>
      </w:pPr>
    </w:p>
    <w:tbl>
      <w:tblPr>
        <w:tblStyle w:val="TableGrid5"/>
        <w:tblW w:w="0" w:type="auto"/>
        <w:tblLook w:val="04A0" w:firstRow="1" w:lastRow="0" w:firstColumn="1" w:lastColumn="0" w:noHBand="0" w:noVBand="1"/>
      </w:tblPr>
      <w:tblGrid>
        <w:gridCol w:w="3185"/>
        <w:gridCol w:w="5831"/>
      </w:tblGrid>
      <w:tr w:rsidR="004106AA" w:rsidRPr="004106AA" w:rsidTr="00DD1DB8">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lastRenderedPageBreak/>
              <w:t xml:space="preserve">Outcome for Activity </w:t>
            </w:r>
            <w:r>
              <w:rPr>
                <w:rFonts w:ascii="Arial" w:hAnsi="Arial" w:cs="Arial"/>
                <w:b/>
              </w:rPr>
              <w:t>3</w:t>
            </w:r>
          </w:p>
        </w:tc>
        <w:tc>
          <w:tcPr>
            <w:tcW w:w="6015" w:type="dxa"/>
          </w:tcPr>
          <w:p w:rsidR="004106AA" w:rsidRPr="004106AA" w:rsidRDefault="00C55163" w:rsidP="004106AA">
            <w:pPr>
              <w:keepNext/>
              <w:rPr>
                <w:rFonts w:ascii="Arial" w:hAnsi="Arial" w:cs="Arial"/>
              </w:rPr>
            </w:pPr>
            <w:sdt>
              <w:sdtPr>
                <w:rPr>
                  <w:rFonts w:ascii="Arial" w:hAnsi="Arial" w:cs="Arial"/>
                </w:rPr>
                <w:id w:val="-1088379499"/>
                <w14:checkbox>
                  <w14:checked w14:val="0"/>
                  <w14:checkedState w14:val="2612" w14:font="MS Gothic"/>
                  <w14:uncheckedState w14:val="2610" w14:font="MS Gothic"/>
                </w14:checkbox>
              </w:sdtPr>
              <w:sdtContent>
                <w:permStart w:id="911159433" w:edGrp="everyone"/>
                <w:r w:rsidR="004106AA" w:rsidRPr="004106AA">
                  <w:rPr>
                    <w:rFonts w:ascii="Segoe UI Symbol" w:hAnsi="Segoe UI Symbol" w:cs="Segoe UI Symbol"/>
                  </w:rPr>
                  <w:t>☐</w:t>
                </w:r>
                <w:permEnd w:id="911159433"/>
              </w:sdtContent>
            </w:sdt>
            <w:r w:rsidR="004106AA" w:rsidRPr="004106AA">
              <w:rPr>
                <w:rFonts w:ascii="Arial" w:hAnsi="Arial" w:cs="Arial"/>
              </w:rPr>
              <w:t xml:space="preserve"> Satisfactory </w:t>
            </w:r>
            <w:r w:rsidR="004106AA" w:rsidRPr="004106AA">
              <w:rPr>
                <w:rFonts w:ascii="Arial" w:hAnsi="Arial" w:cs="Arial"/>
              </w:rPr>
              <w:tab/>
            </w:r>
          </w:p>
          <w:p w:rsidR="004106AA" w:rsidRPr="004106AA" w:rsidRDefault="00C55163" w:rsidP="004106AA">
            <w:pPr>
              <w:keepNext/>
              <w:rPr>
                <w:rFonts w:ascii="Arial" w:hAnsi="Arial" w:cs="Arial"/>
              </w:rPr>
            </w:pPr>
            <w:sdt>
              <w:sdtPr>
                <w:rPr>
                  <w:rFonts w:ascii="Arial" w:hAnsi="Arial" w:cs="Arial"/>
                </w:rPr>
                <w:id w:val="-1239324755"/>
                <w14:checkbox>
                  <w14:checked w14:val="0"/>
                  <w14:checkedState w14:val="2612" w14:font="MS Gothic"/>
                  <w14:uncheckedState w14:val="2610" w14:font="MS Gothic"/>
                </w14:checkbox>
              </w:sdtPr>
              <w:sdtContent>
                <w:permStart w:id="850617655" w:edGrp="everyone"/>
                <w:r w:rsidR="004106AA" w:rsidRPr="004106AA">
                  <w:rPr>
                    <w:rFonts w:ascii="Segoe UI Symbol" w:hAnsi="Segoe UI Symbol" w:cs="Segoe UI Symbol"/>
                  </w:rPr>
                  <w:t>☐</w:t>
                </w:r>
                <w:permEnd w:id="850617655"/>
              </w:sdtContent>
            </w:sdt>
            <w:r w:rsidR="004106AA" w:rsidRPr="004106AA">
              <w:rPr>
                <w:rFonts w:ascii="Arial" w:hAnsi="Arial" w:cs="Arial"/>
              </w:rPr>
              <w:t xml:space="preserve"> Not satisfactory</w:t>
            </w:r>
          </w:p>
        </w:tc>
      </w:tr>
      <w:tr w:rsidR="004106AA" w:rsidRPr="004106AA" w:rsidTr="00DD1DB8">
        <w:trPr>
          <w:trHeight w:val="2835"/>
        </w:trPr>
        <w:tc>
          <w:tcPr>
            <w:tcW w:w="3227" w:type="dxa"/>
            <w:shd w:val="clear" w:color="auto" w:fill="232F84"/>
          </w:tcPr>
          <w:p w:rsidR="004106AA" w:rsidRPr="004106AA" w:rsidRDefault="004106AA" w:rsidP="004106AA">
            <w:pPr>
              <w:keepNext/>
              <w:rPr>
                <w:rFonts w:ascii="Arial" w:hAnsi="Arial" w:cs="Arial"/>
                <w:b/>
              </w:rPr>
            </w:pPr>
            <w:r w:rsidRPr="004106AA">
              <w:rPr>
                <w:rFonts w:ascii="Arial" w:hAnsi="Arial" w:cs="Arial"/>
                <w:b/>
              </w:rPr>
              <w:t>Trainer/Assessor comments</w:t>
            </w:r>
          </w:p>
        </w:tc>
        <w:tc>
          <w:tcPr>
            <w:tcW w:w="6015" w:type="dxa"/>
          </w:tcPr>
          <w:p w:rsidR="004106AA" w:rsidRPr="004106AA" w:rsidRDefault="004106AA" w:rsidP="004106AA">
            <w:pPr>
              <w:keepNext/>
              <w:rPr>
                <w:rFonts w:ascii="Arial" w:hAnsi="Arial" w:cs="Arial"/>
              </w:rPr>
            </w:pPr>
            <w:permStart w:id="1230468105" w:edGrp="everyone"/>
            <w:permEnd w:id="1230468105"/>
          </w:p>
        </w:tc>
      </w:tr>
    </w:tbl>
    <w:p w:rsidR="004106AA" w:rsidRPr="004106AA" w:rsidRDefault="004106AA" w:rsidP="004106AA">
      <w:pPr>
        <w:rPr>
          <w:rFonts w:ascii="Arial" w:hAnsi="Arial" w:cs="Arial"/>
        </w:rPr>
      </w:pPr>
    </w:p>
    <w:p w:rsidR="00DD1DB8" w:rsidRPr="00336D39" w:rsidRDefault="004106AA" w:rsidP="00DD1DB8">
      <w:pPr>
        <w:rPr>
          <w:rFonts w:ascii="Arial" w:hAnsi="Arial" w:cs="Arial"/>
        </w:rPr>
      </w:pPr>
      <w:r w:rsidRPr="004106AA">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D1DB8" w:rsidRPr="00336D39" w:rsidTr="00DD1DB8">
        <w:tc>
          <w:tcPr>
            <w:tcW w:w="9235" w:type="dxa"/>
            <w:shd w:val="clear" w:color="auto" w:fill="232F84"/>
          </w:tcPr>
          <w:p w:rsidR="00DD1DB8" w:rsidRPr="00336D39" w:rsidRDefault="00DD1DB8" w:rsidP="00DD1DB8">
            <w:pPr>
              <w:numPr>
                <w:ilvl w:val="0"/>
                <w:numId w:val="6"/>
              </w:numPr>
              <w:rPr>
                <w:rFonts w:ascii="Arial" w:hAnsi="Arial" w:cs="Arial"/>
                <w:b/>
              </w:rPr>
            </w:pPr>
          </w:p>
        </w:tc>
      </w:tr>
      <w:tr w:rsidR="00DD1DB8" w:rsidRPr="00336D39" w:rsidTr="00DD1DB8">
        <w:tc>
          <w:tcPr>
            <w:tcW w:w="9235" w:type="dxa"/>
            <w:shd w:val="clear" w:color="auto" w:fill="A1D7E1"/>
          </w:tcPr>
          <w:p w:rsidR="00DD1DB8" w:rsidRPr="00336D39" w:rsidRDefault="00732300" w:rsidP="00DD1DB8">
            <w:pPr>
              <w:rPr>
                <w:rFonts w:ascii="Arial" w:hAnsi="Arial" w:cs="Arial"/>
              </w:rPr>
            </w:pPr>
            <w:r>
              <w:rPr>
                <w:rFonts w:ascii="Arial" w:hAnsi="Arial" w:cs="Arial"/>
              </w:rPr>
              <w:t>Consider the registration, licensing and certification issues associated with plant</w:t>
            </w:r>
            <w:r w:rsidR="00DD1DB8">
              <w:rPr>
                <w:rFonts w:ascii="Arial" w:hAnsi="Arial" w:cs="Arial"/>
              </w:rPr>
              <w:t xml:space="preserve">: </w:t>
            </w:r>
          </w:p>
          <w:p w:rsidR="00732300" w:rsidRDefault="00732300" w:rsidP="00732300">
            <w:pPr>
              <w:numPr>
                <w:ilvl w:val="0"/>
                <w:numId w:val="47"/>
              </w:numPr>
              <w:rPr>
                <w:rFonts w:ascii="Arial" w:hAnsi="Arial" w:cs="Arial"/>
              </w:rPr>
            </w:pPr>
            <w:r w:rsidRPr="00732300">
              <w:rPr>
                <w:rFonts w:ascii="Arial" w:hAnsi="Arial" w:cs="Arial"/>
              </w:rPr>
              <w:t xml:space="preserve">Identify </w:t>
            </w:r>
            <w:r w:rsidR="00A20547">
              <w:rPr>
                <w:rFonts w:ascii="Arial" w:hAnsi="Arial" w:cs="Arial"/>
              </w:rPr>
              <w:t>two (2)</w:t>
            </w:r>
            <w:r w:rsidRPr="00732300">
              <w:rPr>
                <w:rFonts w:ascii="Arial" w:hAnsi="Arial" w:cs="Arial"/>
              </w:rPr>
              <w:t xml:space="preserve"> types of plan</w:t>
            </w:r>
            <w:r>
              <w:rPr>
                <w:rFonts w:ascii="Arial" w:hAnsi="Arial" w:cs="Arial"/>
              </w:rPr>
              <w:t>t requiring registration</w:t>
            </w:r>
          </w:p>
          <w:p w:rsidR="00241953" w:rsidRDefault="00732300" w:rsidP="00241953">
            <w:pPr>
              <w:pStyle w:val="ListParagraph"/>
              <w:numPr>
                <w:ilvl w:val="0"/>
                <w:numId w:val="14"/>
              </w:numPr>
              <w:ind w:left="1134"/>
              <w:rPr>
                <w:rFonts w:ascii="Arial" w:hAnsi="Arial" w:cs="Arial"/>
              </w:rPr>
            </w:pPr>
            <w:r>
              <w:rPr>
                <w:rFonts w:ascii="Arial" w:hAnsi="Arial" w:cs="Arial"/>
              </w:rPr>
              <w:t>How should registration compliance be monitored</w:t>
            </w:r>
            <w:r w:rsidR="00241953">
              <w:rPr>
                <w:rFonts w:ascii="Arial" w:hAnsi="Arial" w:cs="Arial"/>
              </w:rPr>
              <w:t xml:space="preserve"> and documented</w:t>
            </w:r>
            <w:r>
              <w:rPr>
                <w:rFonts w:ascii="Arial" w:hAnsi="Arial" w:cs="Arial"/>
              </w:rPr>
              <w:t>?</w:t>
            </w:r>
          </w:p>
          <w:p w:rsidR="00241953" w:rsidRPr="00241953" w:rsidRDefault="00241953" w:rsidP="00241953">
            <w:pPr>
              <w:pStyle w:val="ListParagraph"/>
              <w:numPr>
                <w:ilvl w:val="0"/>
                <w:numId w:val="14"/>
              </w:numPr>
              <w:ind w:left="1134"/>
              <w:rPr>
                <w:rFonts w:ascii="Arial" w:hAnsi="Arial" w:cs="Arial"/>
              </w:rPr>
            </w:pPr>
            <w:r w:rsidRPr="00241953">
              <w:rPr>
                <w:rFonts w:ascii="Arial" w:hAnsi="Arial" w:cs="Arial"/>
              </w:rPr>
              <w:t>Which individuals/parties need to be informed about this information?</w:t>
            </w:r>
          </w:p>
          <w:p w:rsidR="00DD1DB8" w:rsidRDefault="00732300" w:rsidP="00732300">
            <w:pPr>
              <w:numPr>
                <w:ilvl w:val="0"/>
                <w:numId w:val="47"/>
              </w:numPr>
              <w:rPr>
                <w:rFonts w:ascii="Arial" w:hAnsi="Arial" w:cs="Arial"/>
              </w:rPr>
            </w:pPr>
            <w:r>
              <w:rPr>
                <w:rFonts w:ascii="Arial" w:hAnsi="Arial" w:cs="Arial"/>
              </w:rPr>
              <w:t xml:space="preserve">Identify </w:t>
            </w:r>
            <w:r w:rsidR="00A20547">
              <w:rPr>
                <w:rFonts w:ascii="Arial" w:hAnsi="Arial" w:cs="Arial"/>
              </w:rPr>
              <w:t xml:space="preserve">two (2) </w:t>
            </w:r>
            <w:r>
              <w:rPr>
                <w:rFonts w:ascii="Arial" w:hAnsi="Arial" w:cs="Arial"/>
              </w:rPr>
              <w:t>workplace</w:t>
            </w:r>
            <w:r w:rsidRPr="00732300">
              <w:rPr>
                <w:rFonts w:ascii="Arial" w:hAnsi="Arial" w:cs="Arial"/>
              </w:rPr>
              <w:t xml:space="preserve"> tasks</w:t>
            </w:r>
            <w:r>
              <w:rPr>
                <w:rFonts w:ascii="Arial" w:hAnsi="Arial" w:cs="Arial"/>
              </w:rPr>
              <w:t xml:space="preserve"> which require</w:t>
            </w:r>
            <w:r w:rsidRPr="00732300">
              <w:rPr>
                <w:rFonts w:ascii="Arial" w:hAnsi="Arial" w:cs="Arial"/>
              </w:rPr>
              <w:t xml:space="preserve"> operator licensing and/or certification</w:t>
            </w:r>
            <w:r w:rsidR="00A20547">
              <w:rPr>
                <w:rFonts w:ascii="Arial" w:hAnsi="Arial" w:cs="Arial"/>
              </w:rPr>
              <w:t xml:space="preserve"> (e.g. high risk work)</w:t>
            </w:r>
          </w:p>
          <w:p w:rsidR="00241953" w:rsidRDefault="00241953" w:rsidP="00732300">
            <w:pPr>
              <w:numPr>
                <w:ilvl w:val="0"/>
                <w:numId w:val="14"/>
              </w:numPr>
              <w:ind w:left="1134"/>
              <w:rPr>
                <w:rFonts w:ascii="Arial" w:hAnsi="Arial" w:cs="Arial"/>
              </w:rPr>
            </w:pPr>
            <w:r w:rsidRPr="00241953">
              <w:rPr>
                <w:rFonts w:ascii="Arial" w:hAnsi="Arial" w:cs="Arial"/>
              </w:rPr>
              <w:t xml:space="preserve">How should licensing/certification compliance be monitored </w:t>
            </w:r>
            <w:r>
              <w:rPr>
                <w:rFonts w:ascii="Arial" w:hAnsi="Arial" w:cs="Arial"/>
              </w:rPr>
              <w:t>and documented</w:t>
            </w:r>
            <w:r w:rsidRPr="00241953">
              <w:rPr>
                <w:rFonts w:ascii="Arial" w:hAnsi="Arial" w:cs="Arial"/>
              </w:rPr>
              <w:t>?</w:t>
            </w:r>
          </w:p>
          <w:p w:rsidR="00732300" w:rsidRPr="00241953" w:rsidRDefault="00732300" w:rsidP="00241953">
            <w:pPr>
              <w:numPr>
                <w:ilvl w:val="0"/>
                <w:numId w:val="14"/>
              </w:numPr>
              <w:ind w:left="1134"/>
              <w:rPr>
                <w:rFonts w:ascii="Arial" w:hAnsi="Arial" w:cs="Arial"/>
              </w:rPr>
            </w:pPr>
            <w:r w:rsidRPr="00732300">
              <w:rPr>
                <w:rFonts w:ascii="Arial" w:hAnsi="Arial" w:cs="Arial"/>
              </w:rPr>
              <w:t xml:space="preserve">Which individuals/parties need to be </w:t>
            </w:r>
            <w:r>
              <w:rPr>
                <w:rFonts w:ascii="Arial" w:hAnsi="Arial" w:cs="Arial"/>
              </w:rPr>
              <w:t>informed about</w:t>
            </w:r>
            <w:r w:rsidRPr="00732300">
              <w:rPr>
                <w:rFonts w:ascii="Arial" w:hAnsi="Arial" w:cs="Arial"/>
              </w:rPr>
              <w:t xml:space="preserve"> this information?</w:t>
            </w:r>
          </w:p>
          <w:p w:rsidR="00732300" w:rsidRDefault="00732300" w:rsidP="00732300">
            <w:pPr>
              <w:pStyle w:val="ListParagraph"/>
              <w:numPr>
                <w:ilvl w:val="0"/>
                <w:numId w:val="47"/>
              </w:numPr>
              <w:rPr>
                <w:rFonts w:ascii="Arial" w:hAnsi="Arial" w:cs="Arial"/>
              </w:rPr>
            </w:pPr>
            <w:r>
              <w:rPr>
                <w:rFonts w:ascii="Arial" w:hAnsi="Arial" w:cs="Arial"/>
              </w:rPr>
              <w:t>Identify the training requirements necessary to meet registration, licensing and certification requirements (</w:t>
            </w:r>
            <w:r w:rsidR="00F87FF7">
              <w:rPr>
                <w:rFonts w:ascii="Arial" w:hAnsi="Arial" w:cs="Arial"/>
              </w:rPr>
              <w:t>i.e</w:t>
            </w:r>
            <w:r>
              <w:rPr>
                <w:rFonts w:ascii="Arial" w:hAnsi="Arial" w:cs="Arial"/>
              </w:rPr>
              <w:t xml:space="preserve">. </w:t>
            </w:r>
            <w:r w:rsidR="00F87FF7">
              <w:rPr>
                <w:rFonts w:ascii="Arial" w:hAnsi="Arial" w:cs="Arial"/>
              </w:rPr>
              <w:t xml:space="preserve">for </w:t>
            </w:r>
            <w:r>
              <w:rPr>
                <w:rFonts w:ascii="Arial" w:hAnsi="Arial" w:cs="Arial"/>
              </w:rPr>
              <w:t>new plant and/or new operating methods).</w:t>
            </w:r>
          </w:p>
          <w:p w:rsidR="00A20547" w:rsidRDefault="00A20547" w:rsidP="00732300">
            <w:pPr>
              <w:pStyle w:val="ListParagraph"/>
              <w:numPr>
                <w:ilvl w:val="0"/>
                <w:numId w:val="14"/>
              </w:numPr>
              <w:ind w:left="1134"/>
              <w:rPr>
                <w:rFonts w:ascii="Arial" w:hAnsi="Arial" w:cs="Arial"/>
              </w:rPr>
            </w:pPr>
            <w:r>
              <w:rPr>
                <w:rFonts w:ascii="Arial" w:hAnsi="Arial" w:cs="Arial"/>
              </w:rPr>
              <w:t>What methods would you use to determine training needs?</w:t>
            </w:r>
          </w:p>
          <w:p w:rsidR="00732300" w:rsidRDefault="00732300" w:rsidP="00732300">
            <w:pPr>
              <w:pStyle w:val="ListParagraph"/>
              <w:numPr>
                <w:ilvl w:val="0"/>
                <w:numId w:val="14"/>
              </w:numPr>
              <w:ind w:left="1134"/>
              <w:rPr>
                <w:rFonts w:ascii="Arial" w:hAnsi="Arial" w:cs="Arial"/>
              </w:rPr>
            </w:pPr>
            <w:r>
              <w:rPr>
                <w:rFonts w:ascii="Arial" w:hAnsi="Arial" w:cs="Arial"/>
              </w:rPr>
              <w:t>Which individuals/parties need to be involved in this process (i.e. involved in training, ensuring that training is undertaken and completed prior to commencement of work)</w:t>
            </w:r>
            <w:r w:rsidR="00241953">
              <w:rPr>
                <w:rFonts w:ascii="Arial" w:hAnsi="Arial" w:cs="Arial"/>
              </w:rPr>
              <w:t>?</w:t>
            </w:r>
          </w:p>
          <w:p w:rsidR="00F87FF7" w:rsidRPr="00732300" w:rsidRDefault="00F87FF7" w:rsidP="00F87FF7">
            <w:pPr>
              <w:pStyle w:val="ListParagraph"/>
              <w:numPr>
                <w:ilvl w:val="0"/>
                <w:numId w:val="14"/>
              </w:numPr>
              <w:ind w:left="1134"/>
              <w:rPr>
                <w:rFonts w:ascii="Arial" w:hAnsi="Arial" w:cs="Arial"/>
              </w:rPr>
            </w:pPr>
            <w:r w:rsidRPr="00F87FF7">
              <w:rPr>
                <w:rFonts w:ascii="Arial" w:hAnsi="Arial" w:cs="Arial"/>
              </w:rPr>
              <w:t xml:space="preserve">How should </w:t>
            </w:r>
            <w:r>
              <w:rPr>
                <w:rFonts w:ascii="Arial" w:hAnsi="Arial" w:cs="Arial"/>
              </w:rPr>
              <w:t>training</w:t>
            </w:r>
            <w:r w:rsidRPr="00F87FF7">
              <w:rPr>
                <w:rFonts w:ascii="Arial" w:hAnsi="Arial" w:cs="Arial"/>
              </w:rPr>
              <w:t xml:space="preserve"> compliance be documented</w:t>
            </w:r>
            <w:r>
              <w:rPr>
                <w:rFonts w:ascii="Arial" w:hAnsi="Arial" w:cs="Arial"/>
              </w:rPr>
              <w:t>/recorded?</w:t>
            </w:r>
          </w:p>
        </w:tc>
      </w:tr>
    </w:tbl>
    <w:p w:rsidR="00DD1DB8" w:rsidRDefault="00DD1DB8" w:rsidP="00DD1DB8">
      <w:pPr>
        <w:rPr>
          <w:rFonts w:ascii="Arial" w:hAnsi="Arial" w:cs="Arial"/>
        </w:rPr>
      </w:pPr>
    </w:p>
    <w:p w:rsidR="00DD1DB8" w:rsidRPr="00336D39" w:rsidRDefault="00DD1DB8" w:rsidP="00DD1DB8">
      <w:pPr>
        <w:rPr>
          <w:rFonts w:ascii="Arial" w:hAnsi="Arial" w:cs="Arial"/>
        </w:rPr>
      </w:pPr>
    </w:p>
    <w:tbl>
      <w:tblPr>
        <w:tblStyle w:val="TableGrid"/>
        <w:tblW w:w="0" w:type="auto"/>
        <w:tblLook w:val="04A0" w:firstRow="1" w:lastRow="0" w:firstColumn="1" w:lastColumn="0" w:noHBand="0" w:noVBand="1"/>
      </w:tblPr>
      <w:tblGrid>
        <w:gridCol w:w="384"/>
        <w:gridCol w:w="8632"/>
      </w:tblGrid>
      <w:tr w:rsidR="00732300" w:rsidRPr="00336D39" w:rsidTr="00732300">
        <w:trPr>
          <w:trHeight w:val="70"/>
        </w:trPr>
        <w:tc>
          <w:tcPr>
            <w:tcW w:w="392" w:type="dxa"/>
            <w:shd w:val="clear" w:color="auto" w:fill="D9D9D9" w:themeFill="background1" w:themeFillShade="D9"/>
          </w:tcPr>
          <w:p w:rsidR="00732300" w:rsidRPr="00732300" w:rsidRDefault="00732300" w:rsidP="00732300">
            <w:pPr>
              <w:rPr>
                <w:rFonts w:ascii="Arial" w:hAnsi="Arial" w:cs="Arial"/>
              </w:rPr>
            </w:pPr>
          </w:p>
        </w:tc>
        <w:tc>
          <w:tcPr>
            <w:tcW w:w="8850" w:type="dxa"/>
            <w:shd w:val="clear" w:color="auto" w:fill="D9D9D9" w:themeFill="background1" w:themeFillShade="D9"/>
          </w:tcPr>
          <w:p w:rsidR="00732300" w:rsidRPr="00732300" w:rsidRDefault="00732300" w:rsidP="00DD1DB8">
            <w:pPr>
              <w:rPr>
                <w:rFonts w:ascii="Arial" w:hAnsi="Arial" w:cs="Arial"/>
                <w:b/>
              </w:rPr>
            </w:pPr>
            <w:r>
              <w:rPr>
                <w:rFonts w:ascii="Arial" w:hAnsi="Arial" w:cs="Arial"/>
                <w:b/>
              </w:rPr>
              <w:t>Explanation</w:t>
            </w: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F05CD5" w:rsidRPr="00730FAC" w:rsidRDefault="00F05CD5" w:rsidP="00F05CD5">
            <w:pPr>
              <w:pStyle w:val="NormalWeb"/>
              <w:rPr>
                <w:rFonts w:ascii="Arial" w:hAnsi="Arial" w:cs="Arial"/>
                <w:sz w:val="22"/>
                <w:szCs w:val="22"/>
              </w:rPr>
            </w:pPr>
            <w:permStart w:id="260720741" w:edGrp="everyone"/>
            <w:r w:rsidRPr="00730FAC">
              <w:rPr>
                <w:rFonts w:ascii="Arial" w:hAnsi="Arial" w:cs="Arial"/>
                <w:sz w:val="22"/>
                <w:szCs w:val="22"/>
              </w:rPr>
              <w:t xml:space="preserve">Schedule 5 (Part 2) of the </w:t>
            </w:r>
            <w:hyperlink r:id="rId44" w:tooltip="Work Health and Safety Regulation 2011" w:history="1">
              <w:r w:rsidRPr="00730FAC">
                <w:rPr>
                  <w:rStyle w:val="Hyperlink"/>
                  <w:rFonts w:ascii="Arial" w:hAnsi="Arial" w:cs="Arial"/>
                  <w:sz w:val="22"/>
                  <w:szCs w:val="22"/>
                </w:rPr>
                <w:t>Work Health and Safety Regulation 2011</w:t>
              </w:r>
            </w:hyperlink>
            <w:r w:rsidRPr="00730FAC">
              <w:rPr>
                <w:rFonts w:ascii="Arial" w:hAnsi="Arial" w:cs="Arial"/>
                <w:sz w:val="22"/>
                <w:szCs w:val="22"/>
              </w:rPr>
              <w:t xml:space="preserve"> (WHS Regulation) requires the following plant to be registered:</w:t>
            </w:r>
          </w:p>
          <w:p w:rsidR="00F05CD5" w:rsidRPr="00730FAC" w:rsidRDefault="00F05CD5" w:rsidP="002374D2">
            <w:pPr>
              <w:numPr>
                <w:ilvl w:val="0"/>
                <w:numId w:val="31"/>
              </w:numPr>
              <w:spacing w:before="100" w:beforeAutospacing="1" w:after="100" w:afterAutospacing="1"/>
              <w:rPr>
                <w:rFonts w:ascii="Arial" w:hAnsi="Arial" w:cs="Arial"/>
                <w:sz w:val="22"/>
                <w:szCs w:val="22"/>
              </w:rPr>
            </w:pPr>
            <w:hyperlink r:id="rId45" w:anchor="concreteplaceboom" w:history="1">
              <w:r w:rsidRPr="00730FAC">
                <w:rPr>
                  <w:rStyle w:val="Hyperlink"/>
                  <w:rFonts w:ascii="Arial" w:hAnsi="Arial" w:cs="Arial"/>
                  <w:sz w:val="22"/>
                  <w:szCs w:val="22"/>
                </w:rPr>
                <w:t>concrete placing booms</w:t>
              </w:r>
            </w:hyperlink>
          </w:p>
          <w:p w:rsidR="00F05CD5" w:rsidRPr="00730FAC" w:rsidRDefault="00F05CD5" w:rsidP="002374D2">
            <w:pPr>
              <w:numPr>
                <w:ilvl w:val="0"/>
                <w:numId w:val="31"/>
              </w:numPr>
              <w:spacing w:before="100" w:beforeAutospacing="1" w:after="100" w:afterAutospacing="1"/>
              <w:rPr>
                <w:rFonts w:ascii="Arial" w:hAnsi="Arial" w:cs="Arial"/>
                <w:sz w:val="22"/>
                <w:szCs w:val="22"/>
              </w:rPr>
            </w:pPr>
            <w:hyperlink r:id="rId46" w:anchor="mobilecranetower" w:history="1">
              <w:r w:rsidRPr="00730FAC">
                <w:rPr>
                  <w:rStyle w:val="Hyperlink"/>
                  <w:rFonts w:ascii="Arial" w:hAnsi="Arial" w:cs="Arial"/>
                  <w:sz w:val="22"/>
                  <w:szCs w:val="22"/>
                </w:rPr>
                <w:t>mobile cranes</w:t>
              </w:r>
            </w:hyperlink>
            <w:r w:rsidRPr="00730FAC">
              <w:rPr>
                <w:rFonts w:ascii="Arial" w:hAnsi="Arial" w:cs="Arial"/>
                <w:sz w:val="22"/>
                <w:szCs w:val="22"/>
              </w:rPr>
              <w:t xml:space="preserve"> with a rated capacity of greater than 10 t</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The Compliance Monitoring and Enforcement Policy (the policy) has been developed in response to the 2017 Best Practice Review of Work Health and Safety Queensland.</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The purpose of the policy is to inform duty holders of the regulator’s approach to compliance monitoring and enforcement and guide inspectors and their managers in their decision-making and use of enforcement measures.</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Duty holders must comply with their obligations under the legislation to ensure workers and others are not exposed to unacceptable risks that may result in death, injury or illness.</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The policy explains how the regulator uses regulatory enforcement measures to ensure duty holders are meeting their legislative duties, and to create credible deterrents for contravening the legislation.</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The purpose of monitoring compliance and, when required, enforcing compliance, is to ensure duty holders comply with their obligations. The threat of being caught and the deterrent effect of a strong regulator will provide a better environment where the risk of exposure to injury, illness or death is eliminated, or where that is not possible, minimised.</w:t>
            </w:r>
          </w:p>
          <w:p w:rsidR="00730FAC" w:rsidRPr="00730FAC" w:rsidRDefault="00730FAC" w:rsidP="00730FAC">
            <w:pPr>
              <w:pStyle w:val="NormalWeb"/>
              <w:rPr>
                <w:rFonts w:ascii="Arial" w:hAnsi="Arial" w:cs="Arial"/>
                <w:sz w:val="22"/>
                <w:szCs w:val="22"/>
              </w:rPr>
            </w:pPr>
            <w:r w:rsidRPr="00730FAC">
              <w:rPr>
                <w:rFonts w:ascii="Arial" w:hAnsi="Arial" w:cs="Arial"/>
                <w:sz w:val="22"/>
                <w:szCs w:val="22"/>
              </w:rPr>
              <w:t>Enforcement measures available to the inspectorate include prohibition notices, improvement notices, electrical safety protection notices, unsafe equipment notices and infringement notices.</w:t>
            </w:r>
          </w:p>
          <w:p w:rsidR="006B674C" w:rsidRPr="006B674C" w:rsidRDefault="006B674C" w:rsidP="006B674C">
            <w:pPr>
              <w:pStyle w:val="Heading2"/>
              <w:outlineLvl w:val="1"/>
              <w:rPr>
                <w:rFonts w:ascii="Arial" w:hAnsi="Arial" w:cs="Arial"/>
                <w:sz w:val="22"/>
                <w:szCs w:val="22"/>
              </w:rPr>
            </w:pPr>
            <w:r w:rsidRPr="006B674C">
              <w:rPr>
                <w:rFonts w:ascii="Arial" w:hAnsi="Arial" w:cs="Arial"/>
                <w:sz w:val="22"/>
                <w:szCs w:val="22"/>
              </w:rPr>
              <w:lastRenderedPageBreak/>
              <w:t>Concrete placing booms</w:t>
            </w:r>
          </w:p>
          <w:p w:rsidR="006B674C" w:rsidRPr="006B674C" w:rsidRDefault="006B674C" w:rsidP="006B674C">
            <w:pPr>
              <w:pStyle w:val="NormalWeb"/>
              <w:rPr>
                <w:rFonts w:ascii="Arial" w:hAnsi="Arial" w:cs="Arial"/>
                <w:sz w:val="22"/>
                <w:szCs w:val="22"/>
              </w:rPr>
            </w:pPr>
            <w:r w:rsidRPr="006B674C">
              <w:rPr>
                <w:rFonts w:ascii="Arial" w:hAnsi="Arial" w:cs="Arial"/>
                <w:sz w:val="22"/>
                <w:szCs w:val="22"/>
              </w:rPr>
              <w:t>The transitional arrangement for registration of design of concrete placing booms (previously concrete placement units with delivery booms) has been extended so that design registration is not required until 1 January 2015.</w:t>
            </w:r>
          </w:p>
          <w:p w:rsidR="006B674C" w:rsidRPr="006B674C" w:rsidRDefault="006B674C" w:rsidP="006B674C">
            <w:pPr>
              <w:pStyle w:val="Heading2"/>
              <w:outlineLvl w:val="1"/>
              <w:rPr>
                <w:rFonts w:ascii="Arial" w:hAnsi="Arial" w:cs="Arial"/>
                <w:sz w:val="22"/>
                <w:szCs w:val="22"/>
              </w:rPr>
            </w:pPr>
            <w:r w:rsidRPr="006B674C">
              <w:rPr>
                <w:rFonts w:ascii="Arial" w:hAnsi="Arial" w:cs="Arial"/>
                <w:sz w:val="22"/>
                <w:szCs w:val="22"/>
              </w:rPr>
              <w:t>Mobile cranes and tower cranes</w:t>
            </w:r>
          </w:p>
          <w:p w:rsidR="006B674C" w:rsidRPr="006B674C" w:rsidRDefault="006B674C" w:rsidP="006B674C">
            <w:pPr>
              <w:pStyle w:val="NormalWeb"/>
              <w:rPr>
                <w:rFonts w:ascii="Arial" w:hAnsi="Arial" w:cs="Arial"/>
                <w:sz w:val="22"/>
                <w:szCs w:val="22"/>
              </w:rPr>
            </w:pPr>
            <w:r w:rsidRPr="006B674C">
              <w:rPr>
                <w:rFonts w:ascii="Arial" w:hAnsi="Arial" w:cs="Arial"/>
                <w:sz w:val="22"/>
                <w:szCs w:val="22"/>
              </w:rPr>
              <w:t>If you manage or control a registered mobile crane or tower crane at a workplace, you must ensure that the maintenance, inspection and, if necessary, testing of the crane is carried out by a competent person. Mobile and tower cranes must be inspected:</w:t>
            </w:r>
          </w:p>
          <w:p w:rsidR="006B674C" w:rsidRPr="006B674C" w:rsidRDefault="006B674C" w:rsidP="002374D2">
            <w:pPr>
              <w:numPr>
                <w:ilvl w:val="0"/>
                <w:numId w:val="32"/>
              </w:numPr>
              <w:spacing w:before="100" w:beforeAutospacing="1" w:after="100" w:afterAutospacing="1"/>
              <w:rPr>
                <w:rFonts w:ascii="Arial" w:hAnsi="Arial" w:cs="Arial"/>
                <w:sz w:val="22"/>
                <w:szCs w:val="22"/>
              </w:rPr>
            </w:pPr>
            <w:r w:rsidRPr="006B674C">
              <w:rPr>
                <w:rFonts w:ascii="Arial" w:hAnsi="Arial" w:cs="Arial"/>
                <w:sz w:val="22"/>
                <w:szCs w:val="22"/>
              </w:rPr>
              <w:t>at the end of the design life recommended by the manufacturer for the crane</w:t>
            </w:r>
          </w:p>
          <w:p w:rsidR="006B674C" w:rsidRPr="006B674C" w:rsidRDefault="006B674C" w:rsidP="002374D2">
            <w:pPr>
              <w:numPr>
                <w:ilvl w:val="0"/>
                <w:numId w:val="32"/>
              </w:numPr>
              <w:spacing w:before="100" w:beforeAutospacing="1" w:after="100" w:afterAutospacing="1"/>
              <w:rPr>
                <w:rFonts w:ascii="Arial" w:hAnsi="Arial" w:cs="Arial"/>
                <w:sz w:val="22"/>
                <w:szCs w:val="22"/>
              </w:rPr>
            </w:pPr>
            <w:r w:rsidRPr="006B674C">
              <w:rPr>
                <w:rFonts w:ascii="Arial" w:hAnsi="Arial" w:cs="Arial"/>
                <w:sz w:val="22"/>
                <w:szCs w:val="22"/>
              </w:rPr>
              <w:t>if there are no manufacturer's recommendations, then as per the recommendations of a competent person</w:t>
            </w:r>
          </w:p>
          <w:p w:rsidR="006B674C" w:rsidRPr="006B674C" w:rsidRDefault="006B674C" w:rsidP="002374D2">
            <w:pPr>
              <w:numPr>
                <w:ilvl w:val="0"/>
                <w:numId w:val="32"/>
              </w:numPr>
              <w:spacing w:before="100" w:beforeAutospacing="1" w:after="100" w:afterAutospacing="1"/>
              <w:rPr>
                <w:rFonts w:ascii="Arial" w:hAnsi="Arial" w:cs="Arial"/>
                <w:sz w:val="22"/>
                <w:szCs w:val="22"/>
              </w:rPr>
            </w:pPr>
            <w:r w:rsidRPr="006B674C">
              <w:rPr>
                <w:rFonts w:ascii="Arial" w:hAnsi="Arial" w:cs="Arial"/>
                <w:sz w:val="22"/>
                <w:szCs w:val="22"/>
              </w:rPr>
              <w:t>if it is not reasonably practicable to comply with the above recommendations, then every 10 years from the date that the crane was first commissioned or first registered, whichever occurred first</w:t>
            </w:r>
          </w:p>
          <w:p w:rsidR="006B674C" w:rsidRPr="006B674C" w:rsidRDefault="006B674C" w:rsidP="002374D2">
            <w:pPr>
              <w:numPr>
                <w:ilvl w:val="0"/>
                <w:numId w:val="32"/>
              </w:numPr>
              <w:spacing w:before="100" w:beforeAutospacing="1" w:after="100" w:afterAutospacing="1"/>
              <w:rPr>
                <w:rFonts w:ascii="Arial" w:hAnsi="Arial" w:cs="Arial"/>
                <w:sz w:val="22"/>
                <w:szCs w:val="22"/>
              </w:rPr>
            </w:pPr>
            <w:r w:rsidRPr="006B674C">
              <w:rPr>
                <w:rStyle w:val="Strong"/>
                <w:rFonts w:ascii="Arial" w:hAnsi="Arial" w:cs="Arial"/>
                <w:sz w:val="22"/>
                <w:szCs w:val="22"/>
              </w:rPr>
              <w:t>major inspection</w:t>
            </w:r>
            <w:r w:rsidRPr="006B674C">
              <w:rPr>
                <w:rFonts w:ascii="Arial" w:hAnsi="Arial" w:cs="Arial"/>
                <w:sz w:val="22"/>
                <w:szCs w:val="22"/>
              </w:rPr>
              <w:t xml:space="preserve"> means an examination of all critical components of the crane and a check of the effective and safe operation of the crane. The crane should be stripped down, with paint, grease and corrosion removed, to allow a thorough examination of each critical component.</w:t>
            </w:r>
          </w:p>
          <w:p w:rsidR="006B674C" w:rsidRDefault="006B674C" w:rsidP="006B674C">
            <w:pPr>
              <w:spacing w:before="100" w:beforeAutospacing="1" w:after="100" w:afterAutospacing="1"/>
              <w:rPr>
                <w:rFonts w:ascii="Arial" w:hAnsi="Arial" w:cs="Arial"/>
                <w:sz w:val="22"/>
                <w:szCs w:val="22"/>
              </w:rPr>
            </w:pPr>
            <w:r>
              <w:rPr>
                <w:rFonts w:ascii="Arial" w:hAnsi="Arial" w:cs="Arial"/>
                <w:sz w:val="22"/>
                <w:szCs w:val="22"/>
              </w:rPr>
              <w:t xml:space="preserve">Refer: </w:t>
            </w:r>
            <w:hyperlink r:id="rId47" w:history="1">
              <w:r w:rsidRPr="00B77284">
                <w:rPr>
                  <w:rStyle w:val="Hyperlink"/>
                  <w:rFonts w:ascii="Arial" w:hAnsi="Arial" w:cs="Arial"/>
                  <w:sz w:val="22"/>
                  <w:szCs w:val="22"/>
                </w:rPr>
                <w:t>https://www.worksafe.qld.gov.au/licensing-and-registrations/plant-registration/what-type-of-plant-requires-registration</w:t>
              </w:r>
            </w:hyperlink>
          </w:p>
          <w:p w:rsidR="00730FAC" w:rsidRPr="00730FAC" w:rsidRDefault="003C22CA" w:rsidP="003C22CA">
            <w:pPr>
              <w:rPr>
                <w:rFonts w:ascii="Arial" w:hAnsi="Arial" w:cs="Arial"/>
                <w:sz w:val="22"/>
                <w:szCs w:val="22"/>
              </w:rPr>
            </w:pPr>
            <w:r w:rsidRPr="003C22CA">
              <w:rPr>
                <w:rFonts w:ascii="Arial" w:hAnsi="Arial" w:cs="Arial"/>
                <w:sz w:val="22"/>
                <w:szCs w:val="22"/>
              </w:rPr>
              <w:t>Workplace Health and Safety Queensland (WHSQ)</w:t>
            </w:r>
            <w:r>
              <w:rPr>
                <w:rFonts w:ascii="Arial" w:hAnsi="Arial" w:cs="Arial"/>
                <w:sz w:val="22"/>
                <w:szCs w:val="22"/>
              </w:rPr>
              <w:t>, any officer of the PCBU in control of or managing the plant at the workplace and the plant operators should be aware of the registration information.</w:t>
            </w:r>
          </w:p>
          <w:permEnd w:id="260720741"/>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336D39" w:rsidRDefault="00DD1DB8" w:rsidP="00732300">
            <w:pPr>
              <w:numPr>
                <w:ilvl w:val="0"/>
                <w:numId w:val="48"/>
              </w:numPr>
              <w:rPr>
                <w:rFonts w:ascii="Arial" w:hAnsi="Arial" w:cs="Arial"/>
                <w:b/>
              </w:rPr>
            </w:pPr>
          </w:p>
        </w:tc>
        <w:tc>
          <w:tcPr>
            <w:tcW w:w="8850" w:type="dxa"/>
          </w:tcPr>
          <w:p w:rsidR="00DD1DB8" w:rsidRDefault="003C22CA" w:rsidP="00DD1DB8">
            <w:pPr>
              <w:rPr>
                <w:rFonts w:ascii="Arial" w:hAnsi="Arial" w:cs="Arial"/>
              </w:rPr>
            </w:pPr>
            <w:permStart w:id="679955091" w:edGrp="everyone"/>
            <w:r>
              <w:rPr>
                <w:rFonts w:ascii="Arial" w:hAnsi="Arial" w:cs="Arial"/>
              </w:rPr>
              <w:t>The operation of a forklift truck and the operation of a mobile crane both require operator licensing</w:t>
            </w:r>
            <w:r w:rsidR="00F03274">
              <w:rPr>
                <w:rFonts w:ascii="Arial" w:hAnsi="Arial" w:cs="Arial"/>
              </w:rPr>
              <w:t xml:space="preserve"> and/or certification.</w:t>
            </w:r>
          </w:p>
          <w:p w:rsidR="00F03274" w:rsidRDefault="00F03274" w:rsidP="00DD1DB8">
            <w:pPr>
              <w:rPr>
                <w:rFonts w:ascii="Arial" w:hAnsi="Arial" w:cs="Arial"/>
              </w:rPr>
            </w:pPr>
          </w:p>
          <w:p w:rsidR="00DD1DB8" w:rsidRDefault="00F03274" w:rsidP="00DD1DB8">
            <w:pPr>
              <w:rPr>
                <w:rFonts w:ascii="Arial" w:hAnsi="Arial" w:cs="Arial"/>
              </w:rPr>
            </w:pPr>
            <w:r>
              <w:rPr>
                <w:rFonts w:ascii="Arial" w:hAnsi="Arial" w:cs="Arial"/>
              </w:rPr>
              <w:t>A copy of the valid license or certificate should be kept on file in the organisations WHSIS with the expiry date flagged in the system to ensure ongoing validity.</w:t>
            </w:r>
          </w:p>
          <w:p w:rsidR="00DD1DB8" w:rsidRDefault="00F03274" w:rsidP="00DD1DB8">
            <w:pPr>
              <w:rPr>
                <w:rFonts w:ascii="Arial" w:hAnsi="Arial" w:cs="Arial"/>
              </w:rPr>
            </w:pPr>
            <w:r>
              <w:rPr>
                <w:rFonts w:ascii="Arial" w:hAnsi="Arial" w:cs="Arial"/>
              </w:rPr>
              <w:t>Regular VOC (verification of competency) at agreed intervals in order to maintain operator skills.</w:t>
            </w:r>
          </w:p>
          <w:p w:rsidR="00DD1DB8" w:rsidRDefault="00DD1DB8" w:rsidP="00DD1DB8">
            <w:pPr>
              <w:rPr>
                <w:rFonts w:ascii="Arial" w:hAnsi="Arial" w:cs="Arial"/>
              </w:rPr>
            </w:pPr>
          </w:p>
          <w:p w:rsidR="00F03274" w:rsidRDefault="00FC4D98" w:rsidP="00DD1DB8">
            <w:pPr>
              <w:rPr>
                <w:rFonts w:ascii="Arial" w:hAnsi="Arial" w:cs="Arial"/>
              </w:rPr>
            </w:pPr>
            <w:r>
              <w:rPr>
                <w:rFonts w:ascii="Arial" w:hAnsi="Arial" w:cs="Arial"/>
              </w:rPr>
              <w:t>The PCBU and his officer in charge of plant operations should all be aware of this information.</w:t>
            </w:r>
          </w:p>
          <w:permEnd w:id="679955091"/>
          <w:p w:rsidR="00DD1DB8" w:rsidRPr="00336D39" w:rsidRDefault="00DD1DB8" w:rsidP="00DD1DB8">
            <w:pPr>
              <w:rPr>
                <w:rFonts w:ascii="Arial" w:hAnsi="Arial" w:cs="Arial"/>
              </w:rPr>
            </w:pPr>
          </w:p>
        </w:tc>
      </w:tr>
      <w:tr w:rsidR="00DD1DB8" w:rsidRPr="00336D39" w:rsidTr="00732300">
        <w:trPr>
          <w:trHeight w:val="1134"/>
        </w:trPr>
        <w:tc>
          <w:tcPr>
            <w:tcW w:w="392" w:type="dxa"/>
            <w:shd w:val="clear" w:color="auto" w:fill="D9D9D9" w:themeFill="background1" w:themeFillShade="D9"/>
          </w:tcPr>
          <w:p w:rsidR="00DD1DB8" w:rsidRPr="009434BF" w:rsidRDefault="00DD1DB8" w:rsidP="00732300">
            <w:pPr>
              <w:numPr>
                <w:ilvl w:val="0"/>
                <w:numId w:val="48"/>
              </w:numPr>
              <w:rPr>
                <w:rFonts w:ascii="Arial" w:hAnsi="Arial" w:cs="Arial"/>
                <w:b/>
              </w:rPr>
            </w:pPr>
          </w:p>
        </w:tc>
        <w:tc>
          <w:tcPr>
            <w:tcW w:w="8850" w:type="dxa"/>
          </w:tcPr>
          <w:p w:rsidR="00FC4D98" w:rsidRPr="00FC4D98" w:rsidRDefault="00FC4D98" w:rsidP="00FC4D98">
            <w:pPr>
              <w:rPr>
                <w:rFonts w:ascii="Arial" w:hAnsi="Arial" w:cs="Arial"/>
                <w:sz w:val="22"/>
                <w:szCs w:val="22"/>
              </w:rPr>
            </w:pPr>
            <w:permStart w:id="1574205416" w:edGrp="everyone"/>
            <w:r w:rsidRPr="00FC4D98">
              <w:rPr>
                <w:rFonts w:ascii="Arial" w:hAnsi="Arial" w:cs="Arial"/>
                <w:sz w:val="22"/>
                <w:szCs w:val="22"/>
              </w:rPr>
              <w:t>Several basic Needs Assessment techniques include:</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direct observation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questionnaires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consultation with persons in key positions, and/or with specific knowledge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review of relevant literature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interviews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focus groups </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assessments/surveys</w:t>
            </w:r>
          </w:p>
          <w:p w:rsidR="00FC4D98" w:rsidRP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 xml:space="preserve">records &amp; report studies </w:t>
            </w:r>
          </w:p>
          <w:p w:rsidR="00FC4D98" w:rsidRDefault="00FC4D98" w:rsidP="002374D2">
            <w:pPr>
              <w:numPr>
                <w:ilvl w:val="0"/>
                <w:numId w:val="33"/>
              </w:numPr>
              <w:spacing w:before="100" w:beforeAutospacing="1" w:after="100" w:afterAutospacing="1"/>
              <w:rPr>
                <w:rFonts w:ascii="Arial" w:hAnsi="Arial" w:cs="Arial"/>
                <w:sz w:val="22"/>
                <w:szCs w:val="22"/>
              </w:rPr>
            </w:pPr>
            <w:r w:rsidRPr="00FC4D98">
              <w:rPr>
                <w:rFonts w:ascii="Arial" w:hAnsi="Arial" w:cs="Arial"/>
                <w:sz w:val="22"/>
                <w:szCs w:val="22"/>
              </w:rPr>
              <w:t>work samples</w:t>
            </w:r>
          </w:p>
          <w:p w:rsidR="00FC4D98" w:rsidRDefault="00FC4D98" w:rsidP="00FC4D98">
            <w:pPr>
              <w:spacing w:before="100" w:beforeAutospacing="1" w:after="100" w:afterAutospacing="1"/>
              <w:rPr>
                <w:rFonts w:ascii="Arial" w:hAnsi="Arial" w:cs="Arial"/>
                <w:sz w:val="22"/>
                <w:szCs w:val="22"/>
              </w:rPr>
            </w:pPr>
            <w:r>
              <w:rPr>
                <w:rFonts w:ascii="Arial" w:hAnsi="Arial" w:cs="Arial"/>
                <w:sz w:val="22"/>
                <w:szCs w:val="22"/>
              </w:rPr>
              <w:lastRenderedPageBreak/>
              <w:t>All relevant stakeholders must be involved throughout the consultation process</w:t>
            </w:r>
            <w:r w:rsidR="00B9313E">
              <w:rPr>
                <w:rFonts w:ascii="Arial" w:hAnsi="Arial" w:cs="Arial"/>
                <w:sz w:val="22"/>
                <w:szCs w:val="22"/>
              </w:rPr>
              <w:t xml:space="preserve"> with regards to training requirements</w:t>
            </w:r>
            <w:r>
              <w:rPr>
                <w:rFonts w:ascii="Arial" w:hAnsi="Arial" w:cs="Arial"/>
                <w:sz w:val="22"/>
                <w:szCs w:val="22"/>
              </w:rPr>
              <w:t>.</w:t>
            </w:r>
          </w:p>
          <w:p w:rsidR="00FC4D98" w:rsidRPr="00FC4D98" w:rsidRDefault="00FC4D98" w:rsidP="00FC4D98">
            <w:pPr>
              <w:spacing w:before="100" w:beforeAutospacing="1" w:after="100" w:afterAutospacing="1"/>
              <w:rPr>
                <w:rFonts w:ascii="Arial" w:hAnsi="Arial" w:cs="Arial"/>
                <w:sz w:val="22"/>
                <w:szCs w:val="22"/>
              </w:rPr>
            </w:pPr>
            <w:r>
              <w:rPr>
                <w:rFonts w:ascii="Arial" w:hAnsi="Arial" w:cs="Arial"/>
                <w:sz w:val="22"/>
                <w:szCs w:val="22"/>
              </w:rPr>
              <w:t>A record of the training</w:t>
            </w:r>
            <w:r w:rsidR="00B9313E">
              <w:rPr>
                <w:rFonts w:ascii="Arial" w:hAnsi="Arial" w:cs="Arial"/>
                <w:sz w:val="22"/>
                <w:szCs w:val="22"/>
              </w:rPr>
              <w:t xml:space="preserve"> provided, who attended the training, who conducted the training and the dates of training sessions should be kept on file in the organisations WHSIS for future reference.</w:t>
            </w:r>
          </w:p>
          <w:permEnd w:id="1574205416"/>
          <w:p w:rsidR="00DD1DB8" w:rsidRPr="00336D39" w:rsidRDefault="00DD1DB8" w:rsidP="00DD1DB8">
            <w:pPr>
              <w:rPr>
                <w:rFonts w:ascii="Arial" w:hAnsi="Arial" w:cs="Arial"/>
              </w:rPr>
            </w:pPr>
          </w:p>
        </w:tc>
      </w:tr>
    </w:tbl>
    <w:p w:rsidR="00DD1DB8" w:rsidRDefault="00DD1DB8" w:rsidP="00DD1DB8">
      <w:pPr>
        <w:rPr>
          <w:rFonts w:ascii="Arial" w:hAnsi="Arial" w:cs="Arial"/>
        </w:rPr>
      </w:pPr>
    </w:p>
    <w:p w:rsidR="00DD1DB8" w:rsidRDefault="00DD1DB8" w:rsidP="00DD1DB8">
      <w:pPr>
        <w:rPr>
          <w:rFonts w:ascii="Arial" w:hAnsi="Arial" w:cs="Arial"/>
        </w:rPr>
      </w:pPr>
    </w:p>
    <w:tbl>
      <w:tblPr>
        <w:tblStyle w:val="TableGrid"/>
        <w:tblW w:w="0" w:type="auto"/>
        <w:tblLook w:val="04A0" w:firstRow="1" w:lastRow="0" w:firstColumn="1" w:lastColumn="0" w:noHBand="0" w:noVBand="1"/>
      </w:tblPr>
      <w:tblGrid>
        <w:gridCol w:w="3185"/>
        <w:gridCol w:w="5831"/>
      </w:tblGrid>
      <w:tr w:rsidR="00DD1DB8" w:rsidRPr="00ED32CC" w:rsidTr="00DD1DB8">
        <w:tc>
          <w:tcPr>
            <w:tcW w:w="3227" w:type="dxa"/>
            <w:shd w:val="clear" w:color="auto" w:fill="232F84"/>
          </w:tcPr>
          <w:p w:rsidR="00DD1DB8" w:rsidRPr="00ED32CC" w:rsidRDefault="00DD1DB8" w:rsidP="00DD1DB8">
            <w:pPr>
              <w:keepNext/>
              <w:rPr>
                <w:rFonts w:ascii="Arial" w:hAnsi="Arial" w:cs="Arial"/>
                <w:b/>
              </w:rPr>
            </w:pPr>
            <w:r>
              <w:rPr>
                <w:rFonts w:ascii="Arial" w:hAnsi="Arial" w:cs="Arial"/>
                <w:b/>
              </w:rPr>
              <w:t>Outcome for Activity 4</w:t>
            </w:r>
          </w:p>
        </w:tc>
        <w:permStart w:id="271800079" w:edGrp="everyone"/>
        <w:tc>
          <w:tcPr>
            <w:tcW w:w="6015" w:type="dxa"/>
          </w:tcPr>
          <w:p w:rsidR="00DD1DB8" w:rsidRPr="00ED32CC" w:rsidRDefault="00C55163" w:rsidP="00DD1DB8">
            <w:pPr>
              <w:keepNext/>
              <w:rPr>
                <w:rFonts w:ascii="Arial" w:hAnsi="Arial" w:cs="Arial"/>
              </w:rPr>
            </w:pPr>
            <w:sdt>
              <w:sdtPr>
                <w:rPr>
                  <w:rFonts w:ascii="Arial" w:hAnsi="Arial" w:cs="Arial"/>
                </w:rPr>
                <w:id w:val="1121733144"/>
                <w14:checkbox>
                  <w14:checked w14:val="0"/>
                  <w14:checkedState w14:val="2612" w14:font="MS Gothic"/>
                  <w14:uncheckedState w14:val="2610" w14:font="MS Gothic"/>
                </w14:checkbox>
              </w:sdtPr>
              <w:sdtContent>
                <w:r w:rsidR="00DD1DB8">
                  <w:rPr>
                    <w:rFonts w:ascii="MS Gothic" w:eastAsia="MS Gothic" w:hAnsi="MS Gothic" w:cs="Arial" w:hint="eastAsia"/>
                  </w:rPr>
                  <w:t>☐</w:t>
                </w:r>
              </w:sdtContent>
            </w:sdt>
            <w:permEnd w:id="271800079"/>
            <w:r w:rsidR="00DD1DB8" w:rsidRPr="00ED32CC">
              <w:rPr>
                <w:rFonts w:ascii="Arial" w:hAnsi="Arial" w:cs="Arial"/>
              </w:rPr>
              <w:t xml:space="preserve"> Satisfactory </w:t>
            </w:r>
            <w:r w:rsidR="00DD1DB8" w:rsidRPr="00ED32CC">
              <w:rPr>
                <w:rFonts w:ascii="Arial" w:hAnsi="Arial" w:cs="Arial"/>
              </w:rPr>
              <w:tab/>
            </w:r>
          </w:p>
          <w:permStart w:id="983447443" w:edGrp="everyone"/>
          <w:p w:rsidR="00DD1DB8" w:rsidRPr="00ED32CC" w:rsidRDefault="00C55163" w:rsidP="00DD1DB8">
            <w:pPr>
              <w:keepNext/>
              <w:rPr>
                <w:rFonts w:ascii="Arial" w:hAnsi="Arial" w:cs="Arial"/>
              </w:rPr>
            </w:pPr>
            <w:sdt>
              <w:sdtPr>
                <w:rPr>
                  <w:rFonts w:ascii="Arial" w:hAnsi="Arial" w:cs="Arial"/>
                </w:rPr>
                <w:id w:val="-1128934377"/>
                <w14:checkbox>
                  <w14:checked w14:val="0"/>
                  <w14:checkedState w14:val="2612" w14:font="MS Gothic"/>
                  <w14:uncheckedState w14:val="2610" w14:font="MS Gothic"/>
                </w14:checkbox>
              </w:sdtPr>
              <w:sdtContent>
                <w:r w:rsidR="00DD1DB8">
                  <w:rPr>
                    <w:rFonts w:ascii="MS Gothic" w:eastAsia="MS Gothic" w:hAnsi="MS Gothic" w:cs="Arial" w:hint="eastAsia"/>
                  </w:rPr>
                  <w:t>☐</w:t>
                </w:r>
              </w:sdtContent>
            </w:sdt>
            <w:permEnd w:id="983447443"/>
            <w:r w:rsidR="00DD1DB8" w:rsidRPr="00ED32CC">
              <w:rPr>
                <w:rFonts w:ascii="Arial" w:hAnsi="Arial" w:cs="Arial"/>
              </w:rPr>
              <w:t xml:space="preserve"> Not satisfactory</w:t>
            </w:r>
          </w:p>
        </w:tc>
      </w:tr>
      <w:tr w:rsidR="00DD1DB8" w:rsidRPr="00ED32CC" w:rsidTr="00DD1DB8">
        <w:trPr>
          <w:trHeight w:val="2835"/>
        </w:trPr>
        <w:tc>
          <w:tcPr>
            <w:tcW w:w="3227" w:type="dxa"/>
            <w:shd w:val="clear" w:color="auto" w:fill="232F84"/>
          </w:tcPr>
          <w:p w:rsidR="00DD1DB8" w:rsidRPr="00ED32CC" w:rsidRDefault="00DD1DB8" w:rsidP="00DD1DB8">
            <w:pPr>
              <w:keepNext/>
              <w:rPr>
                <w:rFonts w:ascii="Arial" w:hAnsi="Arial" w:cs="Arial"/>
                <w:b/>
              </w:rPr>
            </w:pPr>
            <w:r w:rsidRPr="00ED32CC">
              <w:rPr>
                <w:rFonts w:ascii="Arial" w:hAnsi="Arial" w:cs="Arial"/>
                <w:b/>
              </w:rPr>
              <w:t>Trainer/Assessor comments</w:t>
            </w:r>
          </w:p>
        </w:tc>
        <w:tc>
          <w:tcPr>
            <w:tcW w:w="6015" w:type="dxa"/>
          </w:tcPr>
          <w:p w:rsidR="00DD1DB8" w:rsidRPr="00ED32CC" w:rsidRDefault="00DD1DB8" w:rsidP="00DD1DB8">
            <w:pPr>
              <w:keepNext/>
              <w:rPr>
                <w:rFonts w:ascii="Arial" w:hAnsi="Arial" w:cs="Arial"/>
              </w:rPr>
            </w:pPr>
            <w:permStart w:id="888931342" w:edGrp="everyone"/>
            <w:permEnd w:id="888931342"/>
          </w:p>
        </w:tc>
      </w:tr>
    </w:tbl>
    <w:p w:rsidR="00DD1DB8" w:rsidRDefault="00DD1DB8" w:rsidP="00DD1DB8">
      <w:pPr>
        <w:rPr>
          <w:rFonts w:ascii="Arial" w:hAnsi="Arial" w:cs="Arial"/>
        </w:rPr>
      </w:pPr>
      <w:r w:rsidRPr="00ED32CC">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QUIZ</w:t>
      </w:r>
    </w:p>
    <w:p w:rsidR="00C92317" w:rsidRPr="00ED32CC" w:rsidRDefault="00C92317" w:rsidP="004B5D8B">
      <w:pPr>
        <w:rPr>
          <w:rFonts w:ascii="Arial" w:hAnsi="Arial" w:cs="Arial"/>
        </w:rPr>
      </w:pPr>
    </w:p>
    <w:tbl>
      <w:tblPr>
        <w:tblStyle w:val="TableGrid"/>
        <w:tblW w:w="0" w:type="auto"/>
        <w:tblLook w:val="04A0" w:firstRow="1" w:lastRow="0" w:firstColumn="1" w:lastColumn="0" w:noHBand="0" w:noVBand="1"/>
      </w:tblPr>
      <w:tblGrid>
        <w:gridCol w:w="7644"/>
        <w:gridCol w:w="1372"/>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F32FC6" w:rsidP="00472D11">
            <w:pPr>
              <w:pStyle w:val="ListParagraph"/>
              <w:numPr>
                <w:ilvl w:val="0"/>
                <w:numId w:val="28"/>
              </w:numPr>
              <w:rPr>
                <w:rFonts w:ascii="Arial" w:hAnsi="Arial" w:cs="Arial"/>
              </w:rPr>
            </w:pPr>
            <w:r w:rsidRPr="00F32FC6">
              <w:rPr>
                <w:rFonts w:ascii="Arial" w:hAnsi="Arial" w:cs="Arial"/>
              </w:rPr>
              <w:t>Which of the following may impact on WHS risk and the management of WHS? Select all that apply</w:t>
            </w:r>
            <w:r w:rsidR="00277F08" w:rsidRPr="00277F08">
              <w:rPr>
                <w:rFonts w:ascii="Arial" w:hAnsi="Arial" w:cs="Arial"/>
              </w:rPr>
              <w:t>.</w:t>
            </w:r>
          </w:p>
          <w:p w:rsidR="00472D11" w:rsidRDefault="00C55163"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608839542" w:edGrp="everyone"/>
                <w:r w:rsidR="00E218B9">
                  <w:rPr>
                    <w:rFonts w:ascii="MS Gothic" w:eastAsia="MS Gothic" w:hAnsi="MS Gothic" w:cs="Arial" w:hint="eastAsia"/>
                    <w:sz w:val="28"/>
                    <w:szCs w:val="28"/>
                  </w:rPr>
                  <w:t>☒</w:t>
                </w:r>
                <w:permEnd w:id="608839542"/>
              </w:sdtContent>
            </w:sdt>
            <w:r w:rsidR="00472D11" w:rsidRPr="00ED32CC">
              <w:rPr>
                <w:rFonts w:ascii="Arial" w:hAnsi="Arial" w:cs="Arial"/>
              </w:rPr>
              <w:t xml:space="preserve"> </w:t>
            </w:r>
            <w:r w:rsidR="00472D11" w:rsidRPr="00ED32CC">
              <w:rPr>
                <w:rFonts w:ascii="Arial" w:hAnsi="Arial" w:cs="Arial"/>
              </w:rPr>
              <w:tab/>
            </w:r>
            <w:r w:rsidR="00F32FC6">
              <w:rPr>
                <w:rFonts w:ascii="Arial" w:hAnsi="Arial" w:cs="Arial"/>
              </w:rPr>
              <w:t>Workplace culture towards WHS</w:t>
            </w:r>
          </w:p>
          <w:permStart w:id="263345200" w:edGrp="everyone"/>
          <w:p w:rsidR="00472D11" w:rsidRDefault="00C55163"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E218B9">
                  <w:rPr>
                    <w:rFonts w:ascii="MS Gothic" w:eastAsia="MS Gothic" w:hAnsi="MS Gothic" w:cs="Arial" w:hint="eastAsia"/>
                    <w:sz w:val="28"/>
                    <w:szCs w:val="28"/>
                  </w:rPr>
                  <w:t>☒</w:t>
                </w:r>
              </w:sdtContent>
            </w:sdt>
            <w:permEnd w:id="263345200"/>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Language, literacy and numeracy levels of the workforce</w:t>
            </w:r>
          </w:p>
          <w:permStart w:id="620251291" w:edGrp="everyone"/>
          <w:p w:rsidR="00472D11" w:rsidRDefault="00C55163"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E218B9">
                  <w:rPr>
                    <w:rFonts w:ascii="MS Gothic" w:eastAsia="MS Gothic" w:hAnsi="MS Gothic" w:cs="Arial" w:hint="eastAsia"/>
                    <w:sz w:val="28"/>
                    <w:szCs w:val="28"/>
                  </w:rPr>
                  <w:t>☒</w:t>
                </w:r>
              </w:sdtContent>
            </w:sdt>
            <w:permEnd w:id="620251291"/>
            <w:r w:rsidR="00472D11" w:rsidRPr="00ED32CC">
              <w:rPr>
                <w:rFonts w:ascii="Arial" w:hAnsi="Arial" w:cs="Arial"/>
              </w:rPr>
              <w:t xml:space="preserve"> </w:t>
            </w:r>
            <w:r w:rsidR="00472D11" w:rsidRPr="00ED32CC">
              <w:rPr>
                <w:rFonts w:ascii="Arial" w:hAnsi="Arial" w:cs="Arial"/>
              </w:rPr>
              <w:tab/>
            </w:r>
            <w:r w:rsidR="00F32FC6" w:rsidRPr="00F32FC6">
              <w:rPr>
                <w:rFonts w:ascii="Arial" w:hAnsi="Arial" w:cs="Arial"/>
              </w:rPr>
              <w:t>Training being too long and boring</w:t>
            </w:r>
          </w:p>
          <w:p w:rsidR="00845429" w:rsidRDefault="00C55163"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Content>
                <w:permStart w:id="1997606625" w:edGrp="everyone"/>
                <w:r w:rsidR="00E218B9">
                  <w:rPr>
                    <w:rFonts w:ascii="MS Gothic" w:eastAsia="MS Gothic" w:hAnsi="MS Gothic" w:cs="Arial" w:hint="eastAsia"/>
                    <w:sz w:val="28"/>
                    <w:szCs w:val="28"/>
                  </w:rPr>
                  <w:t>☒</w:t>
                </w:r>
                <w:permEnd w:id="1997606625"/>
              </w:sdtContent>
            </w:sdt>
            <w:r w:rsidR="00845429" w:rsidRPr="00ED32CC">
              <w:rPr>
                <w:rFonts w:ascii="Arial" w:hAnsi="Arial" w:cs="Arial"/>
              </w:rPr>
              <w:t xml:space="preserve"> </w:t>
            </w:r>
            <w:r w:rsidR="00845429" w:rsidRPr="00ED32CC">
              <w:rPr>
                <w:rFonts w:ascii="Arial" w:hAnsi="Arial" w:cs="Arial"/>
              </w:rPr>
              <w:tab/>
            </w:r>
            <w:r w:rsidR="00F32FC6">
              <w:rPr>
                <w:rFonts w:ascii="Arial" w:hAnsi="Arial" w:cs="Arial"/>
              </w:rPr>
              <w:t>Consistency in the workplace (e.g. shift regularity)</w:t>
            </w:r>
          </w:p>
          <w:p w:rsidR="00472D11" w:rsidRPr="00ED32CC" w:rsidRDefault="00472D11" w:rsidP="00F32FC6">
            <w:pPr>
              <w:ind w:left="1276" w:hanging="567"/>
              <w:rPr>
                <w:rFonts w:ascii="Arial" w:hAnsi="Arial" w:cs="Arial"/>
              </w:rPr>
            </w:pPr>
          </w:p>
        </w:tc>
        <w:tc>
          <w:tcPr>
            <w:tcW w:w="1304" w:type="dxa"/>
          </w:tcPr>
          <w:p w:rsidR="00472D11" w:rsidRPr="00ED32CC" w:rsidRDefault="00C55163"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19357047" w:edGrp="everyone"/>
                <w:r w:rsidR="00210126">
                  <w:rPr>
                    <w:rFonts w:ascii="MS Gothic" w:eastAsia="MS Gothic" w:hAnsi="MS Gothic" w:cs="Arial" w:hint="eastAsia"/>
                    <w:sz w:val="40"/>
                    <w:szCs w:val="40"/>
                  </w:rPr>
                  <w:t>☐</w:t>
                </w:r>
                <w:permEnd w:id="1019357047"/>
              </w:sdtContent>
            </w:sdt>
          </w:p>
        </w:tc>
      </w:tr>
      <w:tr w:rsidR="00210126" w:rsidRPr="00ED32CC" w:rsidTr="00277F2D">
        <w:tc>
          <w:tcPr>
            <w:tcW w:w="7938" w:type="dxa"/>
          </w:tcPr>
          <w:p w:rsidR="00210126" w:rsidRPr="00ED32CC" w:rsidRDefault="00B917B4" w:rsidP="00210126">
            <w:pPr>
              <w:pStyle w:val="ListParagraph"/>
              <w:numPr>
                <w:ilvl w:val="0"/>
                <w:numId w:val="28"/>
              </w:numPr>
              <w:rPr>
                <w:rFonts w:ascii="Arial" w:hAnsi="Arial" w:cs="Arial"/>
              </w:rPr>
            </w:pPr>
            <w:r>
              <w:rPr>
                <w:rFonts w:ascii="Arial" w:hAnsi="Arial" w:cs="Arial"/>
              </w:rPr>
              <w:t xml:space="preserve">Which </w:t>
            </w:r>
            <w:r w:rsidR="007931F2">
              <w:rPr>
                <w:rFonts w:ascii="Arial" w:hAnsi="Arial" w:cs="Arial"/>
              </w:rPr>
              <w:t>documents would reflect training</w:t>
            </w:r>
            <w:r>
              <w:rPr>
                <w:rFonts w:ascii="Arial" w:hAnsi="Arial" w:cs="Arial"/>
              </w:rPr>
              <w:t xml:space="preserve"> requirements of plant operators</w:t>
            </w:r>
            <w:r w:rsidR="00A525F1">
              <w:rPr>
                <w:rFonts w:ascii="Arial" w:hAnsi="Arial" w:cs="Arial"/>
              </w:rPr>
              <w:t>? Select all that apply.</w:t>
            </w:r>
          </w:p>
          <w:p w:rsidR="00210126" w:rsidRDefault="00C55163"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2032419903" w:edGrp="everyone"/>
                <w:r w:rsidR="00E218B9">
                  <w:rPr>
                    <w:rFonts w:ascii="MS Gothic" w:eastAsia="MS Gothic" w:hAnsi="MS Gothic" w:cs="Arial" w:hint="eastAsia"/>
                    <w:sz w:val="28"/>
                    <w:szCs w:val="28"/>
                  </w:rPr>
                  <w:t>☒</w:t>
                </w:r>
                <w:permEnd w:id="2032419903"/>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Training Needs Analysis </w:t>
            </w:r>
          </w:p>
          <w:p w:rsidR="00210126" w:rsidRDefault="00C55163"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518813263" w:edGrp="everyone"/>
                <w:r w:rsidR="00E218B9">
                  <w:rPr>
                    <w:rFonts w:ascii="MS Gothic" w:eastAsia="MS Gothic" w:hAnsi="MS Gothic" w:cs="Arial" w:hint="eastAsia"/>
                    <w:sz w:val="28"/>
                    <w:szCs w:val="28"/>
                  </w:rPr>
                  <w:t>☒</w:t>
                </w:r>
                <w:permEnd w:id="1518813263"/>
              </w:sdtContent>
            </w:sdt>
            <w:r w:rsidR="00210126" w:rsidRPr="00ED32CC">
              <w:rPr>
                <w:rFonts w:ascii="Arial" w:hAnsi="Arial" w:cs="Arial"/>
              </w:rPr>
              <w:t xml:space="preserve"> </w:t>
            </w:r>
            <w:r w:rsidR="00210126" w:rsidRPr="00ED32CC">
              <w:rPr>
                <w:rFonts w:ascii="Arial" w:hAnsi="Arial" w:cs="Arial"/>
              </w:rPr>
              <w:tab/>
            </w:r>
            <w:r w:rsidR="00F32FC6" w:rsidRPr="00F32FC6">
              <w:rPr>
                <w:rFonts w:ascii="Arial" w:hAnsi="Arial" w:cs="Arial"/>
              </w:rPr>
              <w:t xml:space="preserve">WHS regulator </w:t>
            </w:r>
            <w:r w:rsidR="00F32FC6">
              <w:rPr>
                <w:rFonts w:ascii="Arial" w:hAnsi="Arial" w:cs="Arial"/>
              </w:rPr>
              <w:t>website</w:t>
            </w:r>
            <w:r w:rsidR="00F32FC6" w:rsidRPr="00F32FC6">
              <w:rPr>
                <w:rFonts w:ascii="Arial" w:hAnsi="Arial" w:cs="Arial"/>
              </w:rPr>
              <w:t xml:space="preserve"> </w:t>
            </w:r>
          </w:p>
          <w:p w:rsidR="00A525F1" w:rsidRDefault="00C55163"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Content>
                <w:permStart w:id="539040766" w:edGrp="everyone"/>
                <w:r w:rsidR="00E218B9">
                  <w:rPr>
                    <w:rFonts w:ascii="MS Gothic" w:eastAsia="MS Gothic" w:hAnsi="MS Gothic" w:cs="Arial" w:hint="eastAsia"/>
                    <w:sz w:val="28"/>
                    <w:szCs w:val="28"/>
                  </w:rPr>
                  <w:t>☒</w:t>
                </w:r>
                <w:permEnd w:id="539040766"/>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Professional Development portfolio</w:t>
            </w:r>
          </w:p>
          <w:p w:rsidR="00A525F1" w:rsidRDefault="00C55163"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Content>
                <w:permStart w:id="2042657913" w:edGrp="everyone"/>
                <w:r w:rsidR="00E218B9">
                  <w:rPr>
                    <w:rFonts w:ascii="MS Gothic" w:eastAsia="MS Gothic" w:hAnsi="MS Gothic" w:cs="Arial" w:hint="eastAsia"/>
                    <w:sz w:val="28"/>
                    <w:szCs w:val="28"/>
                  </w:rPr>
                  <w:t>☒</w:t>
                </w:r>
                <w:permEnd w:id="2042657913"/>
              </w:sdtContent>
            </w:sdt>
            <w:r w:rsidR="00A525F1" w:rsidRPr="00ED32CC">
              <w:rPr>
                <w:rFonts w:ascii="Arial" w:hAnsi="Arial" w:cs="Arial"/>
              </w:rPr>
              <w:t xml:space="preserve"> </w:t>
            </w:r>
            <w:r w:rsidR="00A525F1" w:rsidRPr="00ED32CC">
              <w:rPr>
                <w:rFonts w:ascii="Arial" w:hAnsi="Arial" w:cs="Arial"/>
              </w:rPr>
              <w:tab/>
            </w:r>
            <w:r w:rsidR="00F32FC6" w:rsidRPr="00F32FC6">
              <w:rPr>
                <w:rFonts w:ascii="Arial" w:hAnsi="Arial" w:cs="Arial"/>
              </w:rPr>
              <w:t>Logbook of operational experience</w:t>
            </w:r>
          </w:p>
          <w:p w:rsidR="00210126" w:rsidRPr="00ED32CC" w:rsidRDefault="00210126" w:rsidP="00F32FC6">
            <w:pPr>
              <w:ind w:left="1276" w:hanging="567"/>
              <w:rPr>
                <w:rFonts w:ascii="Arial" w:hAnsi="Arial" w:cs="Arial"/>
              </w:rPr>
            </w:pPr>
          </w:p>
        </w:tc>
        <w:tc>
          <w:tcPr>
            <w:tcW w:w="1304" w:type="dxa"/>
          </w:tcPr>
          <w:p w:rsidR="00210126" w:rsidRPr="00ED32CC" w:rsidRDefault="00C55163"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639259877" w:edGrp="everyone"/>
                <w:r w:rsidR="00210126">
                  <w:rPr>
                    <w:rFonts w:ascii="MS Gothic" w:eastAsia="MS Gothic" w:hAnsi="MS Gothic" w:cs="Arial" w:hint="eastAsia"/>
                    <w:sz w:val="40"/>
                    <w:szCs w:val="40"/>
                  </w:rPr>
                  <w:t>☐</w:t>
                </w:r>
                <w:permEnd w:id="639259877"/>
              </w:sdtContent>
            </w:sdt>
          </w:p>
        </w:tc>
      </w:tr>
      <w:tr w:rsidR="00DE118E" w:rsidRPr="00ED32CC" w:rsidTr="00C55163">
        <w:tc>
          <w:tcPr>
            <w:tcW w:w="7938" w:type="dxa"/>
          </w:tcPr>
          <w:p w:rsidR="00DE118E" w:rsidRPr="00ED32CC" w:rsidRDefault="00DE118E" w:rsidP="00C55163">
            <w:pPr>
              <w:pStyle w:val="ListParagraph"/>
              <w:numPr>
                <w:ilvl w:val="0"/>
                <w:numId w:val="28"/>
              </w:numPr>
              <w:rPr>
                <w:rFonts w:ascii="Arial" w:hAnsi="Arial" w:cs="Arial"/>
              </w:rPr>
            </w:pPr>
            <w:r>
              <w:rPr>
                <w:rFonts w:ascii="Arial" w:hAnsi="Arial" w:cs="Arial"/>
              </w:rPr>
              <w:t xml:space="preserve">A high pressure fluid injury could result from which of the following? </w:t>
            </w:r>
            <w:r>
              <w:rPr>
                <w:rFonts w:ascii="Arial" w:hAnsi="Arial" w:cs="Arial"/>
              </w:rPr>
              <w:br/>
              <w:t>Select all that apply.</w:t>
            </w:r>
          </w:p>
          <w:p w:rsidR="00DE118E" w:rsidRDefault="00C55163" w:rsidP="00C55163">
            <w:pPr>
              <w:ind w:left="1276" w:hanging="567"/>
              <w:rPr>
                <w:rFonts w:ascii="Arial" w:hAnsi="Arial" w:cs="Arial"/>
              </w:rPr>
            </w:pPr>
            <w:sdt>
              <w:sdtPr>
                <w:rPr>
                  <w:rFonts w:ascii="Arial" w:hAnsi="Arial" w:cs="Arial"/>
                  <w:sz w:val="28"/>
                  <w:szCs w:val="28"/>
                </w:rPr>
                <w:id w:val="689117545"/>
                <w14:checkbox>
                  <w14:checked w14:val="1"/>
                  <w14:checkedState w14:val="2612" w14:font="MS Gothic"/>
                  <w14:uncheckedState w14:val="2610" w14:font="MS Gothic"/>
                </w14:checkbox>
              </w:sdtPr>
              <w:sdtContent>
                <w:permStart w:id="459038076" w:edGrp="everyone"/>
                <w:r w:rsidR="00E218B9">
                  <w:rPr>
                    <w:rFonts w:ascii="MS Gothic" w:eastAsia="MS Gothic" w:hAnsi="MS Gothic" w:cs="Arial" w:hint="eastAsia"/>
                    <w:sz w:val="28"/>
                    <w:szCs w:val="28"/>
                  </w:rPr>
                  <w:t>☒</w:t>
                </w:r>
                <w:permEnd w:id="459038076"/>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leaking hydraulic hose or fitting</w:t>
            </w:r>
            <w:r w:rsidR="00DE118E" w:rsidRPr="00F32FC6">
              <w:rPr>
                <w:rFonts w:ascii="Arial" w:hAnsi="Arial" w:cs="Arial"/>
              </w:rPr>
              <w:t xml:space="preserve"> </w:t>
            </w:r>
          </w:p>
          <w:p w:rsidR="00DE118E" w:rsidRDefault="00C55163" w:rsidP="00C55163">
            <w:pPr>
              <w:ind w:left="1276" w:hanging="567"/>
              <w:rPr>
                <w:rFonts w:ascii="Arial" w:hAnsi="Arial" w:cs="Arial"/>
              </w:rPr>
            </w:pPr>
            <w:sdt>
              <w:sdtPr>
                <w:rPr>
                  <w:rFonts w:ascii="Arial" w:hAnsi="Arial" w:cs="Arial"/>
                  <w:sz w:val="28"/>
                  <w:szCs w:val="28"/>
                </w:rPr>
                <w:id w:val="189811595"/>
                <w14:checkbox>
                  <w14:checked w14:val="0"/>
                  <w14:checkedState w14:val="2612" w14:font="MS Gothic"/>
                  <w14:uncheckedState w14:val="2610" w14:font="MS Gothic"/>
                </w14:checkbox>
              </w:sdtPr>
              <w:sdtContent>
                <w:permStart w:id="1028213722" w:edGrp="everyone"/>
                <w:r w:rsidR="00DE118E">
                  <w:rPr>
                    <w:rFonts w:ascii="MS Gothic" w:eastAsia="MS Gothic" w:hAnsi="MS Gothic" w:cs="Arial" w:hint="eastAsia"/>
                    <w:sz w:val="28"/>
                    <w:szCs w:val="28"/>
                  </w:rPr>
                  <w:t>☐</w:t>
                </w:r>
                <w:permEnd w:id="1028213722"/>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split in an air pipe</w:t>
            </w:r>
          </w:p>
          <w:p w:rsidR="00DE118E" w:rsidRDefault="00C55163" w:rsidP="00C55163">
            <w:pPr>
              <w:ind w:left="1276" w:hanging="567"/>
              <w:rPr>
                <w:rFonts w:ascii="Arial" w:hAnsi="Arial" w:cs="Arial"/>
              </w:rPr>
            </w:pPr>
            <w:sdt>
              <w:sdtPr>
                <w:rPr>
                  <w:rFonts w:ascii="Arial" w:hAnsi="Arial" w:cs="Arial"/>
                  <w:sz w:val="28"/>
                  <w:szCs w:val="28"/>
                </w:rPr>
                <w:id w:val="1442494760"/>
                <w14:checkbox>
                  <w14:checked w14:val="0"/>
                  <w14:checkedState w14:val="2612" w14:font="MS Gothic"/>
                  <w14:uncheckedState w14:val="2610" w14:font="MS Gothic"/>
                </w14:checkbox>
              </w:sdtPr>
              <w:sdtContent>
                <w:permStart w:id="1404921871" w:edGrp="everyone"/>
                <w:r w:rsidR="00DE118E">
                  <w:rPr>
                    <w:rFonts w:ascii="MS Gothic" w:eastAsia="MS Gothic" w:hAnsi="MS Gothic" w:cs="Arial" w:hint="eastAsia"/>
                    <w:sz w:val="28"/>
                    <w:szCs w:val="28"/>
                  </w:rPr>
                  <w:t>☐</w:t>
                </w:r>
                <w:permEnd w:id="1404921871"/>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 grease gun</w:t>
            </w:r>
          </w:p>
          <w:p w:rsidR="00DE118E" w:rsidRDefault="00C55163" w:rsidP="00C55163">
            <w:pPr>
              <w:ind w:left="1276" w:hanging="567"/>
              <w:rPr>
                <w:rFonts w:ascii="Arial" w:hAnsi="Arial" w:cs="Arial"/>
              </w:rPr>
            </w:pPr>
            <w:sdt>
              <w:sdtPr>
                <w:rPr>
                  <w:rFonts w:ascii="Arial" w:hAnsi="Arial" w:cs="Arial"/>
                  <w:sz w:val="28"/>
                  <w:szCs w:val="28"/>
                </w:rPr>
                <w:id w:val="-1813941774"/>
                <w14:checkbox>
                  <w14:checked w14:val="0"/>
                  <w14:checkedState w14:val="2612" w14:font="MS Gothic"/>
                  <w14:uncheckedState w14:val="2610" w14:font="MS Gothic"/>
                </w14:checkbox>
              </w:sdtPr>
              <w:sdtContent>
                <w:permStart w:id="392580778" w:edGrp="everyone"/>
                <w:r w:rsidR="00DE118E">
                  <w:rPr>
                    <w:rFonts w:ascii="MS Gothic" w:eastAsia="MS Gothic" w:hAnsi="MS Gothic" w:cs="Arial" w:hint="eastAsia"/>
                    <w:sz w:val="28"/>
                    <w:szCs w:val="28"/>
                  </w:rPr>
                  <w:t>☐</w:t>
                </w:r>
                <w:permEnd w:id="392580778"/>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Opening a bottle of replacement brake fluid</w:t>
            </w:r>
          </w:p>
          <w:p w:rsidR="00DE118E" w:rsidRPr="00ED32CC" w:rsidRDefault="00DE118E" w:rsidP="00C55163">
            <w:pPr>
              <w:ind w:left="1276" w:hanging="567"/>
              <w:rPr>
                <w:rFonts w:ascii="Arial" w:hAnsi="Arial" w:cs="Arial"/>
              </w:rPr>
            </w:pPr>
          </w:p>
        </w:tc>
        <w:tc>
          <w:tcPr>
            <w:tcW w:w="1304" w:type="dxa"/>
          </w:tcPr>
          <w:p w:rsidR="00DE118E" w:rsidRPr="00ED32CC" w:rsidRDefault="00C55163" w:rsidP="00C55163">
            <w:pPr>
              <w:jc w:val="center"/>
              <w:rPr>
                <w:rFonts w:ascii="Arial" w:hAnsi="Arial" w:cs="Arial"/>
                <w:sz w:val="40"/>
                <w:szCs w:val="40"/>
              </w:rPr>
            </w:pPr>
            <w:sdt>
              <w:sdtPr>
                <w:rPr>
                  <w:rFonts w:ascii="Arial" w:hAnsi="Arial" w:cs="Arial"/>
                  <w:sz w:val="40"/>
                  <w:szCs w:val="40"/>
                </w:rPr>
                <w:id w:val="-1208032469"/>
                <w14:checkbox>
                  <w14:checked w14:val="0"/>
                  <w14:checkedState w14:val="2612" w14:font="MS Gothic"/>
                  <w14:uncheckedState w14:val="2610" w14:font="MS Gothic"/>
                </w14:checkbox>
              </w:sdtPr>
              <w:sdtContent>
                <w:permStart w:id="882327296" w:edGrp="everyone"/>
                <w:r w:rsidR="00DE118E">
                  <w:rPr>
                    <w:rFonts w:ascii="MS Gothic" w:eastAsia="MS Gothic" w:hAnsi="MS Gothic" w:cs="Arial" w:hint="eastAsia"/>
                    <w:sz w:val="40"/>
                    <w:szCs w:val="40"/>
                  </w:rPr>
                  <w:t>☐</w:t>
                </w:r>
                <w:permEnd w:id="882327296"/>
              </w:sdtContent>
            </w:sdt>
          </w:p>
        </w:tc>
      </w:tr>
      <w:tr w:rsidR="00DE118E" w:rsidRPr="00ED32CC" w:rsidTr="00277F2D">
        <w:tc>
          <w:tcPr>
            <w:tcW w:w="7938" w:type="dxa"/>
          </w:tcPr>
          <w:p w:rsidR="00DE118E" w:rsidRDefault="00DE118E" w:rsidP="00DE118E">
            <w:pPr>
              <w:pStyle w:val="ListParagraph"/>
              <w:numPr>
                <w:ilvl w:val="0"/>
                <w:numId w:val="28"/>
              </w:numPr>
              <w:rPr>
                <w:rFonts w:ascii="Arial" w:hAnsi="Arial" w:cs="Arial"/>
              </w:rPr>
            </w:pPr>
            <w:r>
              <w:rPr>
                <w:rFonts w:ascii="Arial" w:hAnsi="Arial" w:cs="Arial"/>
              </w:rPr>
              <w:t xml:space="preserve">What should be considered when developing strategies for guarding moving parts in machinery? Select all that apply. </w:t>
            </w:r>
          </w:p>
          <w:p w:rsidR="00DE118E" w:rsidRDefault="00C55163" w:rsidP="00DE118E">
            <w:pPr>
              <w:ind w:left="1276" w:hanging="567"/>
              <w:rPr>
                <w:rFonts w:ascii="Arial" w:hAnsi="Arial" w:cs="Arial"/>
              </w:rPr>
            </w:pPr>
            <w:sdt>
              <w:sdtPr>
                <w:rPr>
                  <w:rFonts w:ascii="Arial" w:hAnsi="Arial" w:cs="Arial"/>
                  <w:sz w:val="28"/>
                  <w:szCs w:val="28"/>
                </w:rPr>
                <w:id w:val="-692460330"/>
                <w14:checkbox>
                  <w14:checked w14:val="1"/>
                  <w14:checkedState w14:val="2612" w14:font="MS Gothic"/>
                  <w14:uncheckedState w14:val="2610" w14:font="MS Gothic"/>
                </w14:checkbox>
              </w:sdtPr>
              <w:sdtContent>
                <w:permStart w:id="808411737" w:edGrp="everyone"/>
                <w:r w:rsidR="00E218B9">
                  <w:rPr>
                    <w:rFonts w:ascii="MS Gothic" w:eastAsia="MS Gothic" w:hAnsi="MS Gothic" w:cs="Arial" w:hint="eastAsia"/>
                    <w:sz w:val="28"/>
                    <w:szCs w:val="28"/>
                  </w:rPr>
                  <w:t>☒</w:t>
                </w:r>
                <w:permEnd w:id="808411737"/>
              </w:sdtContent>
            </w:sdt>
            <w:r w:rsidR="00DE118E" w:rsidRPr="00ED32CC">
              <w:rPr>
                <w:rFonts w:ascii="Arial" w:hAnsi="Arial" w:cs="Arial"/>
              </w:rPr>
              <w:t xml:space="preserve"> </w:t>
            </w:r>
            <w:r w:rsidR="00DE118E" w:rsidRPr="00ED32CC">
              <w:rPr>
                <w:rFonts w:ascii="Arial" w:hAnsi="Arial" w:cs="Arial"/>
              </w:rPr>
              <w:tab/>
            </w:r>
            <w:r w:rsidR="00DE118E">
              <w:rPr>
                <w:rFonts w:ascii="Arial" w:hAnsi="Arial" w:cs="Arial"/>
              </w:rPr>
              <w:t>Anticipated work practices (e.g.</w:t>
            </w:r>
            <w:r w:rsidR="00E633A2">
              <w:rPr>
                <w:rFonts w:ascii="Arial" w:hAnsi="Arial" w:cs="Arial"/>
              </w:rPr>
              <w:t xml:space="preserve"> maintenance requirements,</w:t>
            </w:r>
            <w:r w:rsidR="00DE118E">
              <w:rPr>
                <w:rFonts w:ascii="Arial" w:hAnsi="Arial" w:cs="Arial"/>
              </w:rPr>
              <w:t xml:space="preserve"> </w:t>
            </w:r>
            <w:r w:rsidR="00E633A2">
              <w:rPr>
                <w:rFonts w:ascii="Arial" w:hAnsi="Arial" w:cs="Arial"/>
              </w:rPr>
              <w:t xml:space="preserve">workers </w:t>
            </w:r>
            <w:r w:rsidR="00DE118E">
              <w:rPr>
                <w:rFonts w:ascii="Arial" w:hAnsi="Arial" w:cs="Arial"/>
              </w:rPr>
              <w:t>reaching into machines to free jams or to retrieve things)</w:t>
            </w:r>
            <w:r w:rsidR="00DE118E" w:rsidRPr="00F32FC6">
              <w:rPr>
                <w:rFonts w:ascii="Arial" w:hAnsi="Arial" w:cs="Arial"/>
              </w:rPr>
              <w:t xml:space="preserve"> </w:t>
            </w:r>
          </w:p>
          <w:p w:rsidR="00DE118E" w:rsidRDefault="00C55163" w:rsidP="00DE118E">
            <w:pPr>
              <w:ind w:left="1276" w:hanging="567"/>
              <w:rPr>
                <w:rFonts w:ascii="Arial" w:hAnsi="Arial" w:cs="Arial"/>
              </w:rPr>
            </w:pPr>
            <w:sdt>
              <w:sdtPr>
                <w:rPr>
                  <w:rFonts w:ascii="Arial" w:hAnsi="Arial" w:cs="Arial"/>
                  <w:sz w:val="28"/>
                  <w:szCs w:val="28"/>
                </w:rPr>
                <w:id w:val="1470323608"/>
                <w14:checkbox>
                  <w14:checked w14:val="1"/>
                  <w14:checkedState w14:val="2612" w14:font="MS Gothic"/>
                  <w14:uncheckedState w14:val="2610" w14:font="MS Gothic"/>
                </w14:checkbox>
              </w:sdtPr>
              <w:sdtContent>
                <w:permStart w:id="1113728337" w:edGrp="everyone"/>
                <w:r w:rsidR="00E218B9">
                  <w:rPr>
                    <w:rFonts w:ascii="MS Gothic" w:eastAsia="MS Gothic" w:hAnsi="MS Gothic" w:cs="Arial" w:hint="eastAsia"/>
                    <w:sz w:val="28"/>
                    <w:szCs w:val="28"/>
                  </w:rPr>
                  <w:t>☒</w:t>
                </w:r>
                <w:permEnd w:id="1113728337"/>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Implementing fences or guards that are kept in position while the machinery or plant is operated</w:t>
            </w:r>
          </w:p>
          <w:p w:rsidR="00DE118E" w:rsidRDefault="00C55163" w:rsidP="00DE118E">
            <w:pPr>
              <w:ind w:left="1276" w:hanging="567"/>
              <w:rPr>
                <w:rFonts w:ascii="Arial" w:hAnsi="Arial" w:cs="Arial"/>
              </w:rPr>
            </w:pPr>
            <w:sdt>
              <w:sdtPr>
                <w:rPr>
                  <w:rFonts w:ascii="Arial" w:hAnsi="Arial" w:cs="Arial"/>
                  <w:sz w:val="28"/>
                  <w:szCs w:val="28"/>
                </w:rPr>
                <w:id w:val="913821564"/>
                <w14:checkbox>
                  <w14:checked w14:val="1"/>
                  <w14:checkedState w14:val="2612" w14:font="MS Gothic"/>
                  <w14:uncheckedState w14:val="2610" w14:font="MS Gothic"/>
                </w14:checkbox>
              </w:sdtPr>
              <w:sdtContent>
                <w:permStart w:id="124198236" w:edGrp="everyone"/>
                <w:r w:rsidR="00E218B9">
                  <w:rPr>
                    <w:rFonts w:ascii="MS Gothic" w:eastAsia="MS Gothic" w:hAnsi="MS Gothic" w:cs="Arial" w:hint="eastAsia"/>
                    <w:sz w:val="28"/>
                    <w:szCs w:val="28"/>
                  </w:rPr>
                  <w:t>☒</w:t>
                </w:r>
                <w:permEnd w:id="124198236"/>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Training workers to change practices (e.g. use guards, change dangerous practices such as reaching across moving parts)</w:t>
            </w:r>
          </w:p>
          <w:p w:rsidR="002F4AA8" w:rsidRDefault="00C55163" w:rsidP="002F4AA8">
            <w:pPr>
              <w:ind w:left="1276" w:hanging="567"/>
              <w:rPr>
                <w:rFonts w:ascii="Arial" w:hAnsi="Arial" w:cs="Arial"/>
              </w:rPr>
            </w:pPr>
            <w:sdt>
              <w:sdtPr>
                <w:rPr>
                  <w:rFonts w:ascii="Arial" w:hAnsi="Arial" w:cs="Arial"/>
                  <w:sz w:val="28"/>
                  <w:szCs w:val="28"/>
                </w:rPr>
                <w:id w:val="609780266"/>
                <w14:checkbox>
                  <w14:checked w14:val="1"/>
                  <w14:checkedState w14:val="2612" w14:font="MS Gothic"/>
                  <w14:uncheckedState w14:val="2610" w14:font="MS Gothic"/>
                </w14:checkbox>
              </w:sdtPr>
              <w:sdtContent>
                <w:permStart w:id="542067333" w:edGrp="everyone"/>
                <w:r w:rsidR="00E218B9">
                  <w:rPr>
                    <w:rFonts w:ascii="MS Gothic" w:eastAsia="MS Gothic" w:hAnsi="MS Gothic" w:cs="Arial" w:hint="eastAsia"/>
                    <w:sz w:val="28"/>
                    <w:szCs w:val="28"/>
                  </w:rPr>
                  <w:t>☒</w:t>
                </w:r>
                <w:permEnd w:id="542067333"/>
              </w:sdtContent>
            </w:sdt>
            <w:r w:rsidR="00DE118E" w:rsidRPr="00ED32CC">
              <w:rPr>
                <w:rFonts w:ascii="Arial" w:hAnsi="Arial" w:cs="Arial"/>
              </w:rPr>
              <w:t xml:space="preserve"> </w:t>
            </w:r>
            <w:r w:rsidR="00DE118E" w:rsidRPr="00ED32CC">
              <w:rPr>
                <w:rFonts w:ascii="Arial" w:hAnsi="Arial" w:cs="Arial"/>
              </w:rPr>
              <w:tab/>
            </w:r>
            <w:r w:rsidR="00E633A2">
              <w:rPr>
                <w:rFonts w:ascii="Arial" w:hAnsi="Arial" w:cs="Arial"/>
              </w:rPr>
              <w:t>Locating lubrication points away from moving parts, if possible</w:t>
            </w:r>
            <w:r w:rsidR="002F4AA8">
              <w:rPr>
                <w:rFonts w:ascii="Arial" w:hAnsi="Arial" w:cs="Arial"/>
              </w:rPr>
              <w:t xml:space="preserve"> </w:t>
            </w:r>
          </w:p>
          <w:p w:rsidR="002F4AA8" w:rsidRDefault="00C55163" w:rsidP="002F4AA8">
            <w:pPr>
              <w:ind w:left="1276" w:hanging="567"/>
              <w:rPr>
                <w:rFonts w:ascii="Arial" w:hAnsi="Arial" w:cs="Arial"/>
              </w:rPr>
            </w:pPr>
            <w:sdt>
              <w:sdtPr>
                <w:rPr>
                  <w:rFonts w:ascii="Arial" w:hAnsi="Arial" w:cs="Arial"/>
                  <w:sz w:val="28"/>
                  <w:szCs w:val="28"/>
                </w:rPr>
                <w:id w:val="405114945"/>
                <w14:checkbox>
                  <w14:checked w14:val="1"/>
                  <w14:checkedState w14:val="2612" w14:font="MS Gothic"/>
                  <w14:uncheckedState w14:val="2610" w14:font="MS Gothic"/>
                </w14:checkbox>
              </w:sdtPr>
              <w:sdtContent>
                <w:permStart w:id="1688287691" w:edGrp="everyone"/>
                <w:r w:rsidR="00E218B9">
                  <w:rPr>
                    <w:rFonts w:ascii="MS Gothic" w:eastAsia="MS Gothic" w:hAnsi="MS Gothic" w:cs="Arial" w:hint="eastAsia"/>
                    <w:sz w:val="28"/>
                    <w:szCs w:val="28"/>
                  </w:rPr>
                  <w:t>☒</w:t>
                </w:r>
                <w:permEnd w:id="1688287691"/>
              </w:sdtContent>
            </w:sdt>
            <w:r w:rsidR="002F4AA8" w:rsidRPr="00ED32CC">
              <w:rPr>
                <w:rFonts w:ascii="Arial" w:hAnsi="Arial" w:cs="Arial"/>
              </w:rPr>
              <w:t xml:space="preserve"> </w:t>
            </w:r>
            <w:r w:rsidR="002F4AA8" w:rsidRPr="00ED32CC">
              <w:rPr>
                <w:rFonts w:ascii="Arial" w:hAnsi="Arial" w:cs="Arial"/>
              </w:rPr>
              <w:tab/>
            </w:r>
            <w:r w:rsidR="002F4AA8">
              <w:rPr>
                <w:rFonts w:ascii="Arial" w:hAnsi="Arial" w:cs="Arial"/>
              </w:rPr>
              <w:t>Reported hazards and risk assessments regarding machinery in question</w:t>
            </w:r>
          </w:p>
          <w:p w:rsidR="00DE118E" w:rsidRDefault="00DE118E" w:rsidP="00DE118E">
            <w:pPr>
              <w:pStyle w:val="ListParagraph"/>
              <w:ind w:left="360"/>
              <w:rPr>
                <w:rFonts w:ascii="Arial" w:hAnsi="Arial" w:cs="Arial"/>
              </w:rPr>
            </w:pPr>
          </w:p>
        </w:tc>
        <w:tc>
          <w:tcPr>
            <w:tcW w:w="1304" w:type="dxa"/>
          </w:tcPr>
          <w:p w:rsidR="00DE118E" w:rsidRPr="00ED32CC" w:rsidRDefault="00C55163" w:rsidP="00DE118E">
            <w:pPr>
              <w:jc w:val="center"/>
              <w:rPr>
                <w:rFonts w:ascii="Arial" w:hAnsi="Arial" w:cs="Arial"/>
                <w:sz w:val="40"/>
                <w:szCs w:val="40"/>
              </w:rPr>
            </w:pPr>
            <w:sdt>
              <w:sdtPr>
                <w:rPr>
                  <w:rFonts w:ascii="Arial" w:hAnsi="Arial" w:cs="Arial"/>
                  <w:sz w:val="40"/>
                  <w:szCs w:val="40"/>
                </w:rPr>
                <w:id w:val="10193396"/>
                <w14:checkbox>
                  <w14:checked w14:val="0"/>
                  <w14:checkedState w14:val="2612" w14:font="MS Gothic"/>
                  <w14:uncheckedState w14:val="2610" w14:font="MS Gothic"/>
                </w14:checkbox>
              </w:sdtPr>
              <w:sdtContent>
                <w:permStart w:id="1261656048" w:edGrp="everyone"/>
                <w:r w:rsidR="00DE118E">
                  <w:rPr>
                    <w:rFonts w:ascii="MS Gothic" w:eastAsia="MS Gothic" w:hAnsi="MS Gothic" w:cs="Arial" w:hint="eastAsia"/>
                    <w:sz w:val="40"/>
                    <w:szCs w:val="40"/>
                  </w:rPr>
                  <w:t>☐</w:t>
                </w:r>
                <w:permEnd w:id="1261656048"/>
              </w:sdtContent>
            </w:sdt>
          </w:p>
        </w:tc>
      </w:tr>
      <w:tr w:rsidR="00F32FC6" w:rsidRPr="00ED32CC" w:rsidTr="00277F2D">
        <w:tc>
          <w:tcPr>
            <w:tcW w:w="7938" w:type="dxa"/>
          </w:tcPr>
          <w:p w:rsidR="00F32FC6" w:rsidRPr="00ED32CC" w:rsidRDefault="002F4AA8" w:rsidP="00F32FC6">
            <w:pPr>
              <w:pStyle w:val="ListParagraph"/>
              <w:numPr>
                <w:ilvl w:val="0"/>
                <w:numId w:val="28"/>
              </w:numPr>
              <w:rPr>
                <w:rFonts w:ascii="Arial" w:hAnsi="Arial" w:cs="Arial"/>
              </w:rPr>
            </w:pPr>
            <w:r>
              <w:rPr>
                <w:rFonts w:ascii="Arial" w:hAnsi="Arial" w:cs="Arial"/>
              </w:rPr>
              <w:t xml:space="preserve">According to the </w:t>
            </w:r>
            <w:r>
              <w:rPr>
                <w:rFonts w:ascii="Arial" w:hAnsi="Arial" w:cs="Arial"/>
                <w:i/>
              </w:rPr>
              <w:t xml:space="preserve">Managing risks of plant in the workplace Code of Practice </w:t>
            </w:r>
            <w:r w:rsidRPr="002F4AA8">
              <w:rPr>
                <w:rFonts w:ascii="Arial" w:hAnsi="Arial" w:cs="Arial"/>
                <w:i/>
              </w:rPr>
              <w:t>2013</w:t>
            </w:r>
            <w:r>
              <w:rPr>
                <w:rFonts w:ascii="Arial" w:hAnsi="Arial" w:cs="Arial"/>
              </w:rPr>
              <w:t>, w</w:t>
            </w:r>
            <w:r w:rsidR="00125165" w:rsidRPr="002F4AA8">
              <w:rPr>
                <w:rFonts w:ascii="Arial" w:hAnsi="Arial" w:cs="Arial"/>
              </w:rPr>
              <w:t>hen</w:t>
            </w:r>
            <w:r w:rsidR="00125165">
              <w:rPr>
                <w:rFonts w:ascii="Arial" w:hAnsi="Arial" w:cs="Arial"/>
              </w:rPr>
              <w:t xml:space="preserve"> isolating an energy source so that multiple people can work on plant, which of the following is best practice? Select your response.</w:t>
            </w:r>
          </w:p>
          <w:p w:rsidR="00F32FC6" w:rsidRDefault="00C55163" w:rsidP="00F32FC6">
            <w:pPr>
              <w:ind w:left="1276" w:hanging="567"/>
              <w:rPr>
                <w:rFonts w:ascii="Arial" w:hAnsi="Arial" w:cs="Arial"/>
              </w:rPr>
            </w:pPr>
            <w:sdt>
              <w:sdtPr>
                <w:rPr>
                  <w:rFonts w:ascii="Arial" w:hAnsi="Arial" w:cs="Arial"/>
                  <w:sz w:val="28"/>
                  <w:szCs w:val="28"/>
                </w:rPr>
                <w:id w:val="-749271013"/>
                <w14:checkbox>
                  <w14:checked w14:val="1"/>
                  <w14:checkedState w14:val="2612" w14:font="MS Gothic"/>
                  <w14:uncheckedState w14:val="2610" w14:font="MS Gothic"/>
                </w14:checkbox>
              </w:sdtPr>
              <w:sdtContent>
                <w:permStart w:id="1900612400" w:edGrp="everyone"/>
                <w:r w:rsidR="003B3CA0">
                  <w:rPr>
                    <w:rFonts w:ascii="MS Gothic" w:eastAsia="MS Gothic" w:hAnsi="MS Gothic" w:cs="Arial" w:hint="eastAsia"/>
                    <w:sz w:val="28"/>
                    <w:szCs w:val="28"/>
                  </w:rPr>
                  <w:t>☒</w:t>
                </w:r>
                <w:permEnd w:id="1900612400"/>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A lock that allows one or more padlocks to be fitted (i.e. one for each person working on the plant)</w:t>
            </w:r>
            <w:r w:rsidR="00F32FC6" w:rsidRPr="00F32FC6">
              <w:rPr>
                <w:rFonts w:ascii="Arial" w:hAnsi="Arial" w:cs="Arial"/>
              </w:rPr>
              <w:t xml:space="preserve"> </w:t>
            </w:r>
          </w:p>
          <w:p w:rsidR="00F32FC6" w:rsidRDefault="00C55163" w:rsidP="00F32FC6">
            <w:pPr>
              <w:ind w:left="1276" w:hanging="567"/>
              <w:rPr>
                <w:rFonts w:ascii="Arial" w:hAnsi="Arial" w:cs="Arial"/>
              </w:rPr>
            </w:pPr>
            <w:sdt>
              <w:sdtPr>
                <w:rPr>
                  <w:rFonts w:ascii="Arial" w:hAnsi="Arial" w:cs="Arial"/>
                  <w:sz w:val="28"/>
                  <w:szCs w:val="28"/>
                </w:rPr>
                <w:id w:val="734121957"/>
                <w14:checkbox>
                  <w14:checked w14:val="0"/>
                  <w14:checkedState w14:val="2612" w14:font="MS Gothic"/>
                  <w14:uncheckedState w14:val="2610" w14:font="MS Gothic"/>
                </w14:checkbox>
              </w:sdtPr>
              <w:sdtContent>
                <w:permStart w:id="128713877" w:edGrp="everyone"/>
                <w:r w:rsidR="003B3CA0">
                  <w:rPr>
                    <w:rFonts w:ascii="MS Gothic" w:eastAsia="MS Gothic" w:hAnsi="MS Gothic" w:cs="Arial" w:hint="eastAsia"/>
                    <w:sz w:val="28"/>
                    <w:szCs w:val="28"/>
                  </w:rPr>
                  <w:t>☐</w:t>
                </w:r>
                <w:permEnd w:id="128713877"/>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padlock for all users</w:t>
            </w:r>
          </w:p>
          <w:p w:rsidR="00F32FC6" w:rsidRDefault="00C55163" w:rsidP="00F32FC6">
            <w:pPr>
              <w:ind w:left="1276" w:hanging="567"/>
              <w:rPr>
                <w:rFonts w:ascii="Arial" w:hAnsi="Arial" w:cs="Arial"/>
              </w:rPr>
            </w:pPr>
            <w:sdt>
              <w:sdtPr>
                <w:rPr>
                  <w:rFonts w:ascii="Arial" w:hAnsi="Arial" w:cs="Arial"/>
                  <w:sz w:val="28"/>
                  <w:szCs w:val="28"/>
                </w:rPr>
                <w:id w:val="-110597398"/>
                <w14:checkbox>
                  <w14:checked w14:val="0"/>
                  <w14:checkedState w14:val="2612" w14:font="MS Gothic"/>
                  <w14:uncheckedState w14:val="2610" w14:font="MS Gothic"/>
                </w14:checkbox>
              </w:sdtPr>
              <w:sdtContent>
                <w:permStart w:id="240463654" w:edGrp="everyone"/>
                <w:r w:rsidR="00F32FC6">
                  <w:rPr>
                    <w:rFonts w:ascii="MS Gothic" w:eastAsia="MS Gothic" w:hAnsi="MS Gothic" w:cs="Arial" w:hint="eastAsia"/>
                    <w:sz w:val="28"/>
                    <w:szCs w:val="28"/>
                  </w:rPr>
                  <w:t>☐</w:t>
                </w:r>
                <w:permEnd w:id="24046365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One tag for all users</w:t>
            </w:r>
          </w:p>
          <w:p w:rsidR="00F32FC6" w:rsidRDefault="00C55163" w:rsidP="00F32FC6">
            <w:pPr>
              <w:ind w:left="1276" w:hanging="567"/>
              <w:rPr>
                <w:rFonts w:ascii="Arial" w:hAnsi="Arial" w:cs="Arial"/>
              </w:rPr>
            </w:pPr>
            <w:sdt>
              <w:sdtPr>
                <w:rPr>
                  <w:rFonts w:ascii="Arial" w:hAnsi="Arial" w:cs="Arial"/>
                  <w:sz w:val="28"/>
                  <w:szCs w:val="28"/>
                </w:rPr>
                <w:id w:val="-484393078"/>
                <w14:checkbox>
                  <w14:checked w14:val="0"/>
                  <w14:checkedState w14:val="2612" w14:font="MS Gothic"/>
                  <w14:uncheckedState w14:val="2610" w14:font="MS Gothic"/>
                </w14:checkbox>
              </w:sdtPr>
              <w:sdtContent>
                <w:permStart w:id="129700874" w:edGrp="everyone"/>
                <w:r w:rsidR="00F32FC6">
                  <w:rPr>
                    <w:rFonts w:ascii="MS Gothic" w:eastAsia="MS Gothic" w:hAnsi="MS Gothic" w:cs="Arial" w:hint="eastAsia"/>
                    <w:sz w:val="28"/>
                    <w:szCs w:val="28"/>
                  </w:rPr>
                  <w:t>☐</w:t>
                </w:r>
                <w:permEnd w:id="129700874"/>
              </w:sdtContent>
            </w:sdt>
            <w:r w:rsidR="00F32FC6" w:rsidRPr="00ED32CC">
              <w:rPr>
                <w:rFonts w:ascii="Arial" w:hAnsi="Arial" w:cs="Arial"/>
              </w:rPr>
              <w:t xml:space="preserve"> </w:t>
            </w:r>
            <w:r w:rsidR="00F32FC6" w:rsidRPr="00ED32CC">
              <w:rPr>
                <w:rFonts w:ascii="Arial" w:hAnsi="Arial" w:cs="Arial"/>
              </w:rPr>
              <w:tab/>
            </w:r>
            <w:r w:rsidR="00125165">
              <w:rPr>
                <w:rFonts w:ascii="Arial" w:hAnsi="Arial" w:cs="Arial"/>
              </w:rPr>
              <w:t>Multiple tags for each user, no locks</w:t>
            </w:r>
          </w:p>
          <w:p w:rsidR="00F32FC6" w:rsidRPr="00ED32CC" w:rsidRDefault="00F32FC6" w:rsidP="00F32FC6">
            <w:pPr>
              <w:ind w:left="1276" w:hanging="567"/>
              <w:rPr>
                <w:rFonts w:ascii="Arial" w:hAnsi="Arial" w:cs="Arial"/>
              </w:rPr>
            </w:pPr>
          </w:p>
        </w:tc>
        <w:tc>
          <w:tcPr>
            <w:tcW w:w="1304" w:type="dxa"/>
          </w:tcPr>
          <w:p w:rsidR="00F32FC6" w:rsidRPr="00ED32CC" w:rsidRDefault="00C55163" w:rsidP="00F32FC6">
            <w:pPr>
              <w:jc w:val="center"/>
              <w:rPr>
                <w:rFonts w:ascii="Arial" w:hAnsi="Arial" w:cs="Arial"/>
                <w:sz w:val="40"/>
                <w:szCs w:val="40"/>
              </w:rPr>
            </w:pPr>
            <w:sdt>
              <w:sdtPr>
                <w:rPr>
                  <w:rFonts w:ascii="Arial" w:hAnsi="Arial" w:cs="Arial"/>
                  <w:sz w:val="40"/>
                  <w:szCs w:val="40"/>
                </w:rPr>
                <w:id w:val="2103139563"/>
                <w14:checkbox>
                  <w14:checked w14:val="0"/>
                  <w14:checkedState w14:val="2612" w14:font="MS Gothic"/>
                  <w14:uncheckedState w14:val="2610" w14:font="MS Gothic"/>
                </w14:checkbox>
              </w:sdtPr>
              <w:sdtContent>
                <w:permStart w:id="979126708" w:edGrp="everyone"/>
                <w:r w:rsidR="00F32FC6">
                  <w:rPr>
                    <w:rFonts w:ascii="MS Gothic" w:eastAsia="MS Gothic" w:hAnsi="MS Gothic" w:cs="Arial" w:hint="eastAsia"/>
                    <w:sz w:val="40"/>
                    <w:szCs w:val="40"/>
                  </w:rPr>
                  <w:t>☐</w:t>
                </w:r>
                <w:permEnd w:id="979126708"/>
              </w:sdtContent>
            </w:sdt>
          </w:p>
        </w:tc>
      </w:tr>
      <w:tr w:rsidR="009071F9" w:rsidRPr="00ED32CC" w:rsidTr="00277F2D">
        <w:tc>
          <w:tcPr>
            <w:tcW w:w="7938" w:type="dxa"/>
          </w:tcPr>
          <w:p w:rsidR="009071F9" w:rsidRPr="00ED32CC" w:rsidRDefault="009071F9" w:rsidP="009071F9">
            <w:pPr>
              <w:pStyle w:val="ListParagraph"/>
              <w:keepNext/>
              <w:numPr>
                <w:ilvl w:val="0"/>
                <w:numId w:val="28"/>
              </w:numPr>
              <w:ind w:left="357" w:hanging="357"/>
              <w:rPr>
                <w:rFonts w:ascii="Arial" w:hAnsi="Arial" w:cs="Arial"/>
              </w:rPr>
            </w:pPr>
            <w:r>
              <w:rPr>
                <w:rFonts w:ascii="Arial" w:hAnsi="Arial" w:cs="Arial"/>
              </w:rPr>
              <w:t>Which of the following tasks require a permit to work? Select all that apply.</w:t>
            </w:r>
          </w:p>
          <w:p w:rsidR="009071F9" w:rsidRDefault="00C55163" w:rsidP="009071F9">
            <w:pPr>
              <w:ind w:left="1276" w:hanging="567"/>
              <w:rPr>
                <w:rFonts w:ascii="Arial" w:hAnsi="Arial" w:cs="Arial"/>
              </w:rPr>
            </w:pPr>
            <w:sdt>
              <w:sdtPr>
                <w:rPr>
                  <w:rFonts w:ascii="Arial" w:hAnsi="Arial" w:cs="Arial"/>
                  <w:sz w:val="28"/>
                  <w:szCs w:val="28"/>
                </w:rPr>
                <w:id w:val="-1706328290"/>
                <w14:checkbox>
                  <w14:checked w14:val="1"/>
                  <w14:checkedState w14:val="2612" w14:font="MS Gothic"/>
                  <w14:uncheckedState w14:val="2610" w14:font="MS Gothic"/>
                </w14:checkbox>
              </w:sdtPr>
              <w:sdtContent>
                <w:permStart w:id="1382818095" w:edGrp="everyone"/>
                <w:r w:rsidR="00E218B9">
                  <w:rPr>
                    <w:rFonts w:ascii="MS Gothic" w:eastAsia="MS Gothic" w:hAnsi="MS Gothic" w:cs="Arial" w:hint="eastAsia"/>
                    <w:sz w:val="28"/>
                    <w:szCs w:val="28"/>
                  </w:rPr>
                  <w:t>☒</w:t>
                </w:r>
                <w:permEnd w:id="1382818095"/>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Removal of asbestos</w:t>
            </w:r>
            <w:r w:rsidR="009071F9" w:rsidRPr="00F32FC6">
              <w:rPr>
                <w:rFonts w:ascii="Arial" w:hAnsi="Arial" w:cs="Arial"/>
              </w:rPr>
              <w:t xml:space="preserve"> </w:t>
            </w:r>
          </w:p>
          <w:p w:rsidR="009071F9" w:rsidRDefault="00C55163" w:rsidP="009071F9">
            <w:pPr>
              <w:ind w:left="1276" w:hanging="567"/>
              <w:rPr>
                <w:rFonts w:ascii="Arial" w:hAnsi="Arial" w:cs="Arial"/>
              </w:rPr>
            </w:pPr>
            <w:sdt>
              <w:sdtPr>
                <w:rPr>
                  <w:rFonts w:ascii="Arial" w:hAnsi="Arial" w:cs="Arial"/>
                  <w:sz w:val="28"/>
                  <w:szCs w:val="28"/>
                </w:rPr>
                <w:id w:val="1199127012"/>
                <w14:checkbox>
                  <w14:checked w14:val="0"/>
                  <w14:checkedState w14:val="2612" w14:font="MS Gothic"/>
                  <w14:uncheckedState w14:val="2610" w14:font="MS Gothic"/>
                </w14:checkbox>
              </w:sdtPr>
              <w:sdtContent>
                <w:permStart w:id="2072204556" w:edGrp="everyone"/>
                <w:r w:rsidR="009071F9">
                  <w:rPr>
                    <w:rFonts w:ascii="MS Gothic" w:eastAsia="MS Gothic" w:hAnsi="MS Gothic" w:cs="Arial" w:hint="eastAsia"/>
                    <w:sz w:val="28"/>
                    <w:szCs w:val="28"/>
                  </w:rPr>
                  <w:t>☐</w:t>
                </w:r>
                <w:permEnd w:id="2072204556"/>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Concreting</w:t>
            </w:r>
          </w:p>
          <w:p w:rsidR="009071F9" w:rsidRDefault="00C55163" w:rsidP="009071F9">
            <w:pPr>
              <w:ind w:left="1276" w:hanging="567"/>
              <w:rPr>
                <w:rFonts w:ascii="Arial" w:hAnsi="Arial" w:cs="Arial"/>
              </w:rPr>
            </w:pPr>
            <w:sdt>
              <w:sdtPr>
                <w:rPr>
                  <w:rFonts w:ascii="Arial" w:hAnsi="Arial" w:cs="Arial"/>
                  <w:sz w:val="28"/>
                  <w:szCs w:val="28"/>
                </w:rPr>
                <w:id w:val="131535712"/>
                <w14:checkbox>
                  <w14:checked w14:val="1"/>
                  <w14:checkedState w14:val="2612" w14:font="MS Gothic"/>
                  <w14:uncheckedState w14:val="2610" w14:font="MS Gothic"/>
                </w14:checkbox>
              </w:sdtPr>
              <w:sdtContent>
                <w:permStart w:id="1211447127" w:edGrp="everyone"/>
                <w:r w:rsidR="00E218B9">
                  <w:rPr>
                    <w:rFonts w:ascii="MS Gothic" w:eastAsia="MS Gothic" w:hAnsi="MS Gothic" w:cs="Arial" w:hint="eastAsia"/>
                    <w:sz w:val="28"/>
                    <w:szCs w:val="28"/>
                  </w:rPr>
                  <w:t>☒</w:t>
                </w:r>
                <w:permEnd w:id="1211447127"/>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Confined space entry</w:t>
            </w:r>
          </w:p>
          <w:p w:rsidR="009071F9" w:rsidRDefault="00C55163" w:rsidP="009071F9">
            <w:pPr>
              <w:ind w:left="1276" w:hanging="567"/>
              <w:rPr>
                <w:rFonts w:ascii="Arial" w:hAnsi="Arial" w:cs="Arial"/>
              </w:rPr>
            </w:pPr>
            <w:sdt>
              <w:sdtPr>
                <w:rPr>
                  <w:rFonts w:ascii="Arial" w:hAnsi="Arial" w:cs="Arial"/>
                  <w:sz w:val="28"/>
                  <w:szCs w:val="28"/>
                </w:rPr>
                <w:id w:val="10876721"/>
                <w14:checkbox>
                  <w14:checked w14:val="1"/>
                  <w14:checkedState w14:val="2612" w14:font="MS Gothic"/>
                  <w14:uncheckedState w14:val="2610" w14:font="MS Gothic"/>
                </w14:checkbox>
              </w:sdtPr>
              <w:sdtContent>
                <w:permStart w:id="1028613231" w:edGrp="everyone"/>
                <w:r w:rsidR="00E218B9">
                  <w:rPr>
                    <w:rFonts w:ascii="MS Gothic" w:eastAsia="MS Gothic" w:hAnsi="MS Gothic" w:cs="Arial" w:hint="eastAsia"/>
                    <w:sz w:val="28"/>
                    <w:szCs w:val="28"/>
                  </w:rPr>
                  <w:t>☒</w:t>
                </w:r>
                <w:permEnd w:id="1028613231"/>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Excavation and demolition</w:t>
            </w:r>
          </w:p>
          <w:p w:rsidR="009071F9" w:rsidRDefault="00C55163" w:rsidP="009071F9">
            <w:pPr>
              <w:ind w:left="1276" w:hanging="567"/>
              <w:rPr>
                <w:rFonts w:ascii="Arial" w:hAnsi="Arial" w:cs="Arial"/>
              </w:rPr>
            </w:pPr>
            <w:sdt>
              <w:sdtPr>
                <w:rPr>
                  <w:rFonts w:ascii="Arial" w:hAnsi="Arial" w:cs="Arial"/>
                  <w:sz w:val="28"/>
                  <w:szCs w:val="28"/>
                </w:rPr>
                <w:id w:val="-1482681156"/>
                <w14:checkbox>
                  <w14:checked w14:val="1"/>
                  <w14:checkedState w14:val="2612" w14:font="MS Gothic"/>
                  <w14:uncheckedState w14:val="2610" w14:font="MS Gothic"/>
                </w14:checkbox>
              </w:sdtPr>
              <w:sdtContent>
                <w:permStart w:id="2057461165" w:edGrp="everyone"/>
                <w:r w:rsidR="00E218B9">
                  <w:rPr>
                    <w:rFonts w:ascii="MS Gothic" w:eastAsia="MS Gothic" w:hAnsi="MS Gothic" w:cs="Arial" w:hint="eastAsia"/>
                    <w:sz w:val="28"/>
                    <w:szCs w:val="28"/>
                  </w:rPr>
                  <w:t>☒</w:t>
                </w:r>
                <w:permEnd w:id="2057461165"/>
              </w:sdtContent>
            </w:sdt>
            <w:r w:rsidR="009071F9" w:rsidRPr="00ED32CC">
              <w:rPr>
                <w:rFonts w:ascii="Arial" w:hAnsi="Arial" w:cs="Arial"/>
              </w:rPr>
              <w:t xml:space="preserve"> </w:t>
            </w:r>
            <w:r w:rsidR="009071F9" w:rsidRPr="00ED32CC">
              <w:rPr>
                <w:rFonts w:ascii="Arial" w:hAnsi="Arial" w:cs="Arial"/>
              </w:rPr>
              <w:tab/>
            </w:r>
            <w:r w:rsidR="001B5AF7">
              <w:rPr>
                <w:rFonts w:ascii="Arial" w:hAnsi="Arial" w:cs="Arial"/>
              </w:rPr>
              <w:t>Isolation of energy, plant and equipment</w:t>
            </w:r>
          </w:p>
          <w:p w:rsidR="009071F9" w:rsidRDefault="00C55163" w:rsidP="009071F9">
            <w:pPr>
              <w:ind w:left="1276" w:hanging="567"/>
              <w:rPr>
                <w:rFonts w:ascii="Arial" w:hAnsi="Arial" w:cs="Arial"/>
              </w:rPr>
            </w:pPr>
            <w:sdt>
              <w:sdtPr>
                <w:rPr>
                  <w:rFonts w:ascii="Arial" w:hAnsi="Arial" w:cs="Arial"/>
                  <w:sz w:val="28"/>
                  <w:szCs w:val="28"/>
                </w:rPr>
                <w:id w:val="-1158379856"/>
                <w14:checkbox>
                  <w14:checked w14:val="1"/>
                  <w14:checkedState w14:val="2612" w14:font="MS Gothic"/>
                  <w14:uncheckedState w14:val="2610" w14:font="MS Gothic"/>
                </w14:checkbox>
              </w:sdtPr>
              <w:sdtContent>
                <w:permStart w:id="711139143" w:edGrp="everyone"/>
                <w:r w:rsidR="00E218B9">
                  <w:rPr>
                    <w:rFonts w:ascii="MS Gothic" w:eastAsia="MS Gothic" w:hAnsi="MS Gothic" w:cs="Arial" w:hint="eastAsia"/>
                    <w:sz w:val="28"/>
                    <w:szCs w:val="28"/>
                  </w:rPr>
                  <w:t>☒</w:t>
                </w:r>
                <w:permEnd w:id="711139143"/>
              </w:sdtContent>
            </w:sdt>
            <w:r w:rsidR="009071F9" w:rsidRPr="00ED32CC">
              <w:rPr>
                <w:rFonts w:ascii="Arial" w:hAnsi="Arial" w:cs="Arial"/>
              </w:rPr>
              <w:t xml:space="preserve"> </w:t>
            </w:r>
            <w:r w:rsidR="009071F9" w:rsidRPr="00ED32CC">
              <w:rPr>
                <w:rFonts w:ascii="Arial" w:hAnsi="Arial" w:cs="Arial"/>
              </w:rPr>
              <w:tab/>
            </w:r>
            <w:r w:rsidR="009071F9">
              <w:rPr>
                <w:rFonts w:ascii="Arial" w:hAnsi="Arial" w:cs="Arial"/>
              </w:rPr>
              <w:t>Working at heights</w:t>
            </w:r>
          </w:p>
          <w:p w:rsidR="009071F9" w:rsidRPr="00ED32CC" w:rsidRDefault="009071F9" w:rsidP="009071F9">
            <w:pPr>
              <w:ind w:left="1276" w:hanging="567"/>
              <w:rPr>
                <w:rFonts w:ascii="Arial" w:hAnsi="Arial" w:cs="Arial"/>
              </w:rPr>
            </w:pPr>
          </w:p>
        </w:tc>
        <w:tc>
          <w:tcPr>
            <w:tcW w:w="1304" w:type="dxa"/>
          </w:tcPr>
          <w:p w:rsidR="009071F9" w:rsidRPr="00ED32CC" w:rsidRDefault="00C55163" w:rsidP="009071F9">
            <w:pPr>
              <w:jc w:val="center"/>
              <w:rPr>
                <w:rFonts w:ascii="Arial" w:hAnsi="Arial" w:cs="Arial"/>
                <w:sz w:val="40"/>
                <w:szCs w:val="40"/>
              </w:rPr>
            </w:pPr>
            <w:sdt>
              <w:sdtPr>
                <w:rPr>
                  <w:rFonts w:ascii="Arial" w:hAnsi="Arial" w:cs="Arial"/>
                  <w:sz w:val="40"/>
                  <w:szCs w:val="40"/>
                </w:rPr>
                <w:id w:val="1927450597"/>
                <w14:checkbox>
                  <w14:checked w14:val="0"/>
                  <w14:checkedState w14:val="2612" w14:font="MS Gothic"/>
                  <w14:uncheckedState w14:val="2610" w14:font="MS Gothic"/>
                </w14:checkbox>
              </w:sdtPr>
              <w:sdtContent>
                <w:permStart w:id="489773432" w:edGrp="everyone"/>
                <w:r w:rsidR="009071F9">
                  <w:rPr>
                    <w:rFonts w:ascii="MS Gothic" w:eastAsia="MS Gothic" w:hAnsi="MS Gothic" w:cs="Arial" w:hint="eastAsia"/>
                    <w:sz w:val="40"/>
                    <w:szCs w:val="40"/>
                  </w:rPr>
                  <w:t>☐</w:t>
                </w:r>
                <w:permEnd w:id="489773432"/>
              </w:sdtContent>
            </w:sdt>
          </w:p>
        </w:tc>
      </w:tr>
      <w:tr w:rsidR="009071F9" w:rsidRPr="00ED32CC" w:rsidTr="002063C4">
        <w:tc>
          <w:tcPr>
            <w:tcW w:w="7938" w:type="dxa"/>
          </w:tcPr>
          <w:p w:rsidR="009071F9" w:rsidRPr="00B917B4" w:rsidRDefault="009071F9" w:rsidP="009071F9">
            <w:pPr>
              <w:keepNext/>
              <w:numPr>
                <w:ilvl w:val="0"/>
                <w:numId w:val="28"/>
              </w:numPr>
              <w:spacing w:after="160" w:line="259" w:lineRule="auto"/>
              <w:ind w:left="357" w:hanging="357"/>
              <w:contextualSpacing/>
              <w:rPr>
                <w:rFonts w:ascii="Arial" w:hAnsi="Arial" w:cs="Arial"/>
              </w:rPr>
            </w:pPr>
            <w:r w:rsidRPr="00B917B4">
              <w:rPr>
                <w:rFonts w:ascii="Arial" w:hAnsi="Arial" w:cs="Arial"/>
              </w:rPr>
              <w:t>Identify the elements of the hierarchy of control, using the labels 1 – 6 below.</w:t>
            </w:r>
          </w:p>
          <w:p w:rsidR="009071F9" w:rsidRPr="00B917B4" w:rsidRDefault="009071F9" w:rsidP="009071F9">
            <w:pPr>
              <w:spacing w:after="160" w:line="259" w:lineRule="auto"/>
              <w:ind w:left="360"/>
              <w:contextualSpacing/>
              <w:rPr>
                <w:rFonts w:ascii="Arial" w:hAnsi="Arial" w:cs="Arial"/>
              </w:rPr>
            </w:pPr>
          </w:p>
          <w:p w:rsidR="009071F9" w:rsidRPr="00B917B4" w:rsidRDefault="009071F9" w:rsidP="009071F9">
            <w:pPr>
              <w:spacing w:after="160" w:line="259" w:lineRule="auto"/>
              <w:ind w:left="360"/>
              <w:contextualSpacing/>
              <w:rPr>
                <w:rFonts w:ascii="Arial" w:hAnsi="Arial" w:cs="Arial"/>
              </w:rPr>
            </w:pPr>
            <w:r w:rsidRPr="00B917B4">
              <w:rPr>
                <w:rFonts w:ascii="Arial" w:hAnsi="Arial" w:cs="Arial"/>
                <w:noProof/>
                <w:lang w:eastAsia="en-AU"/>
              </w:rPr>
              <w:drawing>
                <wp:inline distT="0" distB="0" distL="0" distR="0" wp14:anchorId="3D3EAF8C" wp14:editId="28E15784">
                  <wp:extent cx="4192438" cy="1962150"/>
                  <wp:effectExtent l="12700" t="25400" r="24130"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9071F9" w:rsidRPr="00B917B4" w:rsidRDefault="009071F9" w:rsidP="009071F9">
            <w:pPr>
              <w:spacing w:after="160" w:line="259" w:lineRule="auto"/>
              <w:ind w:left="360"/>
              <w:contextualSpacing/>
              <w:rPr>
                <w:rFonts w:ascii="Arial" w:hAnsi="Arial" w:cs="Arial"/>
              </w:rPr>
            </w:pPr>
          </w:p>
          <w:tbl>
            <w:tblPr>
              <w:tblStyle w:val="TableGrid"/>
              <w:tblW w:w="0" w:type="auto"/>
              <w:jc w:val="center"/>
              <w:tblLook w:val="04A0" w:firstRow="1" w:lastRow="0" w:firstColumn="1" w:lastColumn="0" w:noHBand="0" w:noVBand="1"/>
            </w:tblPr>
            <w:tblGrid>
              <w:gridCol w:w="1903"/>
              <w:gridCol w:w="5131"/>
            </w:tblGrid>
            <w:tr w:rsidR="009071F9" w:rsidRPr="00B917B4" w:rsidTr="00C55163">
              <w:trPr>
                <w:jc w:val="center"/>
              </w:trPr>
              <w:tc>
                <w:tcPr>
                  <w:tcW w:w="1903"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Label (1 – 6)</w:t>
                  </w:r>
                </w:p>
              </w:tc>
              <w:tc>
                <w:tcPr>
                  <w:tcW w:w="5131" w:type="dxa"/>
                  <w:shd w:val="clear" w:color="auto" w:fill="D9D9D9" w:themeFill="background1" w:themeFillShade="D9"/>
                </w:tcPr>
                <w:p w:rsidR="009071F9" w:rsidRPr="00B917B4" w:rsidRDefault="009071F9" w:rsidP="009071F9">
                  <w:pPr>
                    <w:contextualSpacing/>
                    <w:rPr>
                      <w:rFonts w:ascii="Arial" w:hAnsi="Arial" w:cs="Arial"/>
                      <w:b/>
                    </w:rPr>
                  </w:pPr>
                  <w:r w:rsidRPr="00B917B4">
                    <w:rPr>
                      <w:rFonts w:ascii="Arial" w:hAnsi="Arial" w:cs="Arial"/>
                      <w:b/>
                    </w:rPr>
                    <w:t>Element</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5600170" w:edGrp="everyone"/>
                  <w:r>
                    <w:rPr>
                      <w:rFonts w:ascii="Arial" w:hAnsi="Arial" w:cs="Arial"/>
                    </w:rPr>
                    <w:t>3</w:t>
                  </w:r>
                  <w:permEnd w:id="5600170"/>
                </w:p>
              </w:tc>
              <w:tc>
                <w:tcPr>
                  <w:tcW w:w="5131" w:type="dxa"/>
                </w:tcPr>
                <w:p w:rsidR="009071F9" w:rsidRPr="00B917B4" w:rsidRDefault="009071F9" w:rsidP="009071F9">
                  <w:pPr>
                    <w:contextualSpacing/>
                    <w:rPr>
                      <w:rFonts w:ascii="Arial" w:hAnsi="Arial" w:cs="Arial"/>
                    </w:rPr>
                  </w:pPr>
                  <w:r w:rsidRPr="00B917B4">
                    <w:rPr>
                      <w:rFonts w:ascii="Arial" w:hAnsi="Arial" w:cs="Arial"/>
                    </w:rPr>
                    <w:t>Isolate the hazard</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482633908" w:edGrp="everyone"/>
                  <w:r>
                    <w:rPr>
                      <w:rFonts w:ascii="Arial" w:hAnsi="Arial" w:cs="Arial"/>
                    </w:rPr>
                    <w:t>6</w:t>
                  </w:r>
                  <w:permEnd w:id="482633908"/>
                </w:p>
              </w:tc>
              <w:tc>
                <w:tcPr>
                  <w:tcW w:w="5131" w:type="dxa"/>
                </w:tcPr>
                <w:p w:rsidR="009071F9" w:rsidRPr="00B917B4" w:rsidRDefault="009071F9" w:rsidP="009071F9">
                  <w:pPr>
                    <w:rPr>
                      <w:rFonts w:ascii="Arial" w:hAnsi="Arial" w:cs="Arial"/>
                    </w:rPr>
                  </w:pPr>
                  <w:r w:rsidRPr="00B917B4">
                    <w:rPr>
                      <w:rFonts w:ascii="Arial" w:hAnsi="Arial" w:cs="Arial"/>
                    </w:rPr>
                    <w:t>Provide and use Personal Protective Equipment (PPE)</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1110389137" w:edGrp="everyone"/>
                  <w:r>
                    <w:rPr>
                      <w:rFonts w:ascii="Arial" w:hAnsi="Arial" w:cs="Arial"/>
                    </w:rPr>
                    <w:t>1</w:t>
                  </w:r>
                  <w:permEnd w:id="1110389137"/>
                </w:p>
              </w:tc>
              <w:tc>
                <w:tcPr>
                  <w:tcW w:w="5131" w:type="dxa"/>
                </w:tcPr>
                <w:p w:rsidR="009071F9" w:rsidRPr="00B917B4" w:rsidRDefault="009071F9" w:rsidP="009071F9">
                  <w:pPr>
                    <w:contextualSpacing/>
                    <w:rPr>
                      <w:rFonts w:ascii="Arial" w:hAnsi="Arial" w:cs="Arial"/>
                    </w:rPr>
                  </w:pPr>
                  <w:r w:rsidRPr="00B917B4">
                    <w:rPr>
                      <w:rFonts w:ascii="Arial" w:hAnsi="Arial" w:cs="Arial"/>
                    </w:rPr>
                    <w:t>Eliminate the hazard</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66082898" w:edGrp="everyone"/>
                  <w:r>
                    <w:rPr>
                      <w:rFonts w:ascii="Arial" w:hAnsi="Arial" w:cs="Arial"/>
                    </w:rPr>
                    <w:t>4</w:t>
                  </w:r>
                  <w:permEnd w:id="66082898"/>
                </w:p>
              </w:tc>
              <w:tc>
                <w:tcPr>
                  <w:tcW w:w="5131" w:type="dxa"/>
                </w:tcPr>
                <w:p w:rsidR="009071F9" w:rsidRPr="00B917B4" w:rsidRDefault="009071F9" w:rsidP="009071F9">
                  <w:pPr>
                    <w:contextualSpacing/>
                    <w:rPr>
                      <w:rFonts w:ascii="Arial" w:hAnsi="Arial" w:cs="Arial"/>
                    </w:rPr>
                  </w:pPr>
                  <w:r w:rsidRPr="00B917B4">
                    <w:rPr>
                      <w:rFonts w:ascii="Arial" w:hAnsi="Arial" w:cs="Arial"/>
                    </w:rPr>
                    <w:t>Control the hazard by engineering means</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945762391" w:edGrp="everyone"/>
                  <w:r>
                    <w:rPr>
                      <w:rFonts w:ascii="Arial" w:hAnsi="Arial" w:cs="Arial"/>
                    </w:rPr>
                    <w:t>5</w:t>
                  </w:r>
                  <w:permEnd w:id="945762391"/>
                </w:p>
              </w:tc>
              <w:tc>
                <w:tcPr>
                  <w:tcW w:w="5131" w:type="dxa"/>
                </w:tcPr>
                <w:p w:rsidR="009071F9" w:rsidRPr="00B917B4" w:rsidRDefault="009071F9" w:rsidP="009071F9">
                  <w:pPr>
                    <w:rPr>
                      <w:rFonts w:ascii="Arial" w:hAnsi="Arial" w:cs="Arial"/>
                    </w:rPr>
                  </w:pPr>
                  <w:r w:rsidRPr="00B917B4">
                    <w:rPr>
                      <w:rFonts w:ascii="Arial" w:hAnsi="Arial" w:cs="Arial"/>
                    </w:rPr>
                    <w:t>Control the hazard by administrative means</w:t>
                  </w:r>
                </w:p>
              </w:tc>
            </w:tr>
            <w:tr w:rsidR="009071F9" w:rsidRPr="00B917B4" w:rsidTr="002F4AA8">
              <w:trPr>
                <w:jc w:val="center"/>
              </w:trPr>
              <w:tc>
                <w:tcPr>
                  <w:tcW w:w="1903" w:type="dxa"/>
                  <w:vAlign w:val="center"/>
                </w:tcPr>
                <w:p w:rsidR="009071F9" w:rsidRPr="00B917B4" w:rsidRDefault="00E218B9" w:rsidP="002F4AA8">
                  <w:pPr>
                    <w:jc w:val="center"/>
                    <w:rPr>
                      <w:rFonts w:ascii="Arial" w:hAnsi="Arial" w:cs="Arial"/>
                    </w:rPr>
                  </w:pPr>
                  <w:permStart w:id="1235576096" w:edGrp="everyone"/>
                  <w:r>
                    <w:rPr>
                      <w:rFonts w:ascii="Arial" w:hAnsi="Arial" w:cs="Arial"/>
                    </w:rPr>
                    <w:t>2</w:t>
                  </w:r>
                  <w:permEnd w:id="1235576096"/>
                </w:p>
              </w:tc>
              <w:tc>
                <w:tcPr>
                  <w:tcW w:w="5131" w:type="dxa"/>
                </w:tcPr>
                <w:p w:rsidR="009071F9" w:rsidRPr="00B917B4" w:rsidRDefault="009071F9" w:rsidP="009071F9">
                  <w:pPr>
                    <w:contextualSpacing/>
                    <w:rPr>
                      <w:rFonts w:ascii="Arial" w:hAnsi="Arial" w:cs="Arial"/>
                    </w:rPr>
                  </w:pPr>
                  <w:r w:rsidRPr="00B917B4">
                    <w:rPr>
                      <w:rFonts w:ascii="Arial" w:hAnsi="Arial" w:cs="Arial"/>
                    </w:rPr>
                    <w:t>Substitute the hazard</w:t>
                  </w:r>
                </w:p>
              </w:tc>
            </w:tr>
          </w:tbl>
          <w:p w:rsidR="009071F9" w:rsidRPr="009071F9" w:rsidRDefault="009071F9" w:rsidP="009071F9">
            <w:pPr>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C55163" w:rsidP="009071F9">
            <w:pPr>
              <w:jc w:val="center"/>
              <w:rPr>
                <w:rFonts w:ascii="Arial" w:hAnsi="Arial" w:cs="Arial"/>
                <w:sz w:val="40"/>
                <w:szCs w:val="40"/>
              </w:rPr>
            </w:pPr>
            <w:sdt>
              <w:sdtPr>
                <w:rPr>
                  <w:rFonts w:ascii="Arial" w:hAnsi="Arial" w:cs="Arial"/>
                  <w:sz w:val="40"/>
                  <w:szCs w:val="40"/>
                </w:rPr>
                <w:id w:val="-2069335955"/>
                <w14:checkbox>
                  <w14:checked w14:val="0"/>
                  <w14:checkedState w14:val="2612" w14:font="MS Gothic"/>
                  <w14:uncheckedState w14:val="2610" w14:font="MS Gothic"/>
                </w14:checkbox>
              </w:sdtPr>
              <w:sdtContent>
                <w:permStart w:id="794427696" w:edGrp="everyone"/>
                <w:r w:rsidR="009071F9">
                  <w:rPr>
                    <w:rFonts w:ascii="MS Gothic" w:eastAsia="MS Gothic" w:hAnsi="MS Gothic" w:cs="Arial" w:hint="eastAsia"/>
                    <w:sz w:val="40"/>
                    <w:szCs w:val="40"/>
                  </w:rPr>
                  <w:t>☐</w:t>
                </w:r>
                <w:permEnd w:id="794427696"/>
              </w:sdtContent>
            </w:sdt>
          </w:p>
        </w:tc>
      </w:tr>
      <w:tr w:rsidR="009071F9" w:rsidRPr="00ED32CC" w:rsidTr="00DD1DB8">
        <w:tc>
          <w:tcPr>
            <w:tcW w:w="7938" w:type="dxa"/>
          </w:tcPr>
          <w:p w:rsidR="009071F9" w:rsidRPr="00ED32CC" w:rsidRDefault="009071F9" w:rsidP="009071F9">
            <w:pPr>
              <w:pStyle w:val="ListParagraph"/>
              <w:numPr>
                <w:ilvl w:val="0"/>
                <w:numId w:val="28"/>
              </w:numPr>
              <w:rPr>
                <w:rFonts w:ascii="Arial" w:hAnsi="Arial" w:cs="Arial"/>
              </w:rPr>
            </w:pPr>
            <w:r>
              <w:rPr>
                <w:rFonts w:ascii="Arial" w:hAnsi="Arial" w:cs="Arial"/>
              </w:rPr>
              <w:t>Match the following terms and definitions by placing the corresponding term number next to each definition</w:t>
            </w:r>
            <w:r w:rsidRPr="00ED32CC">
              <w:rPr>
                <w:rFonts w:ascii="Arial" w:hAnsi="Arial" w:cs="Arial"/>
              </w:rPr>
              <w:t xml:space="preserve">. </w:t>
            </w:r>
          </w:p>
          <w:p w:rsidR="009071F9" w:rsidRPr="00B917B4" w:rsidRDefault="009071F9" w:rsidP="009071F9">
            <w:pPr>
              <w:keepNext/>
              <w:spacing w:after="160" w:line="259" w:lineRule="auto"/>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9071F9" w:rsidRPr="00B917B4" w:rsidTr="00C55163">
              <w:trPr>
                <w:jc w:val="center"/>
              </w:trPr>
              <w:tc>
                <w:tcPr>
                  <w:tcW w:w="907"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rPr>
                      <w:rFonts w:ascii="Arial" w:hAnsi="Arial" w:cs="Arial"/>
                      <w:b/>
                    </w:rPr>
                  </w:pPr>
                </w:p>
              </w:tc>
              <w:tc>
                <w:tcPr>
                  <w:tcW w:w="907" w:type="dxa"/>
                  <w:tcBorders>
                    <w:left w:val="single" w:sz="4" w:space="0" w:color="auto"/>
                  </w:tcBorders>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Label</w:t>
                  </w:r>
                </w:p>
                <w:p w:rsidR="009071F9" w:rsidRPr="00B917B4" w:rsidRDefault="009071F9" w:rsidP="009071F9">
                  <w:pPr>
                    <w:keepNext/>
                    <w:contextualSpacing/>
                    <w:jc w:val="center"/>
                    <w:rPr>
                      <w:rFonts w:ascii="Arial" w:hAnsi="Arial" w:cs="Arial"/>
                      <w:b/>
                    </w:rPr>
                  </w:pPr>
                  <w:r w:rsidRPr="00B917B4">
                    <w:rPr>
                      <w:rFonts w:ascii="Arial" w:hAnsi="Arial" w:cs="Arial"/>
                      <w:b/>
                    </w:rPr>
                    <w:t>(1 – 5)</w:t>
                  </w:r>
                </w:p>
              </w:tc>
              <w:tc>
                <w:tcPr>
                  <w:tcW w:w="3304" w:type="dxa"/>
                  <w:shd w:val="clear" w:color="auto" w:fill="D9D9D9" w:themeFill="background1" w:themeFillShade="D9"/>
                  <w:vAlign w:val="center"/>
                </w:tcPr>
                <w:p w:rsidR="009071F9" w:rsidRPr="00B917B4" w:rsidRDefault="009071F9" w:rsidP="009071F9">
                  <w:pPr>
                    <w:keepNext/>
                    <w:contextualSpacing/>
                    <w:jc w:val="center"/>
                    <w:rPr>
                      <w:rFonts w:ascii="Arial" w:hAnsi="Arial" w:cs="Arial"/>
                      <w:b/>
                    </w:rPr>
                  </w:pPr>
                  <w:r w:rsidRPr="00B917B4">
                    <w:rPr>
                      <w:rFonts w:ascii="Arial" w:hAnsi="Arial" w:cs="Arial"/>
                      <w:b/>
                    </w:rPr>
                    <w:t>Definition</w:t>
                  </w:r>
                </w:p>
              </w:tc>
            </w:tr>
            <w:tr w:rsidR="009071F9" w:rsidRPr="00B917B4" w:rsidTr="00C55163">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1</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61112E" w:rsidP="009071F9">
                  <w:pPr>
                    <w:keepNext/>
                    <w:jc w:val="center"/>
                    <w:rPr>
                      <w:rFonts w:ascii="Arial" w:hAnsi="Arial" w:cs="Arial"/>
                    </w:rPr>
                  </w:pPr>
                  <w:permStart w:id="935990317" w:edGrp="everyone"/>
                  <w:r>
                    <w:rPr>
                      <w:rFonts w:ascii="Arial" w:hAnsi="Arial" w:cs="Arial"/>
                    </w:rPr>
                    <w:t>3</w:t>
                  </w:r>
                  <w:permEnd w:id="935990317"/>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action of stopping something from happening.</w:t>
                  </w:r>
                </w:p>
              </w:tc>
            </w:tr>
            <w:tr w:rsidR="009071F9" w:rsidRPr="00B917B4" w:rsidTr="00C55163">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lastRenderedPageBreak/>
                    <w:t>2</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E218B9" w:rsidP="009071F9">
                  <w:pPr>
                    <w:keepNext/>
                    <w:jc w:val="center"/>
                    <w:rPr>
                      <w:rFonts w:ascii="Arial" w:hAnsi="Arial" w:cs="Arial"/>
                    </w:rPr>
                  </w:pPr>
                  <w:permStart w:id="989425065" w:edGrp="everyone"/>
                  <w:r>
                    <w:rPr>
                      <w:rFonts w:ascii="Arial" w:hAnsi="Arial" w:cs="Arial"/>
                    </w:rPr>
                    <w:t>5</w:t>
                  </w:r>
                  <w:permEnd w:id="989425065"/>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That which is seen as the natural result of action/inaction.</w:t>
                  </w:r>
                </w:p>
              </w:tc>
            </w:tr>
            <w:tr w:rsidR="009071F9" w:rsidRPr="00B917B4" w:rsidTr="00C55163">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3</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61112E" w:rsidP="009071F9">
                  <w:pPr>
                    <w:keepNext/>
                    <w:jc w:val="center"/>
                    <w:rPr>
                      <w:rFonts w:ascii="Arial" w:hAnsi="Arial" w:cs="Arial"/>
                    </w:rPr>
                  </w:pPr>
                  <w:permStart w:id="640167779" w:edGrp="everyone"/>
                  <w:r>
                    <w:rPr>
                      <w:rFonts w:ascii="Arial" w:hAnsi="Arial" w:cs="Arial"/>
                    </w:rPr>
                    <w:t>4</w:t>
                  </w:r>
                  <w:permEnd w:id="640167779"/>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 xml:space="preserve">A measure of the possibility of harm, considering seriousness of injury and likeliness of occurrence. </w:t>
                  </w:r>
                </w:p>
              </w:tc>
            </w:tr>
            <w:tr w:rsidR="009071F9" w:rsidRPr="00B917B4" w:rsidTr="00C55163">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4</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61112E" w:rsidP="009071F9">
                  <w:pPr>
                    <w:keepNext/>
                    <w:jc w:val="center"/>
                    <w:rPr>
                      <w:rFonts w:ascii="Arial" w:hAnsi="Arial" w:cs="Arial"/>
                    </w:rPr>
                  </w:pPr>
                  <w:permStart w:id="1516505063" w:edGrp="everyone"/>
                  <w:r>
                    <w:rPr>
                      <w:rFonts w:ascii="Arial" w:hAnsi="Arial" w:cs="Arial"/>
                    </w:rPr>
                    <w:t>2</w:t>
                  </w:r>
                  <w:permEnd w:id="1516505063"/>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Something which has the potential to harm people.</w:t>
                  </w:r>
                </w:p>
              </w:tc>
            </w:tr>
            <w:tr w:rsidR="009071F9" w:rsidRPr="00B917B4" w:rsidTr="00C55163">
              <w:trPr>
                <w:jc w:val="center"/>
              </w:trPr>
              <w:tc>
                <w:tcPr>
                  <w:tcW w:w="907" w:type="dxa"/>
                  <w:vAlign w:val="center"/>
                </w:tcPr>
                <w:p w:rsidR="009071F9" w:rsidRPr="00B917B4" w:rsidRDefault="009071F9" w:rsidP="009071F9">
                  <w:pPr>
                    <w:keepNext/>
                    <w:jc w:val="center"/>
                    <w:rPr>
                      <w:rFonts w:ascii="Arial" w:hAnsi="Arial" w:cs="Arial"/>
                    </w:rPr>
                  </w:pPr>
                  <w:r w:rsidRPr="00B917B4">
                    <w:rPr>
                      <w:rFonts w:ascii="Arial" w:hAnsi="Arial" w:cs="Arial"/>
                    </w:rPr>
                    <w:t>5</w:t>
                  </w:r>
                </w:p>
              </w:tc>
              <w:tc>
                <w:tcPr>
                  <w:tcW w:w="2189" w:type="dxa"/>
                  <w:tcBorders>
                    <w:right w:val="single" w:sz="4" w:space="0" w:color="auto"/>
                  </w:tcBorders>
                  <w:vAlign w:val="center"/>
                </w:tcPr>
                <w:p w:rsidR="009071F9" w:rsidRPr="00B917B4" w:rsidRDefault="009071F9" w:rsidP="009071F9">
                  <w:pPr>
                    <w:keepNext/>
                    <w:contextualSpacing/>
                    <w:jc w:val="center"/>
                    <w:rPr>
                      <w:rFonts w:ascii="Arial" w:hAnsi="Arial" w:cs="Arial"/>
                    </w:rPr>
                  </w:pPr>
                  <w:r w:rsidRPr="00B917B4">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071F9" w:rsidRPr="00B917B4" w:rsidRDefault="009071F9" w:rsidP="009071F9">
                  <w:pPr>
                    <w:keepNext/>
                    <w:contextualSpacing/>
                    <w:jc w:val="center"/>
                    <w:rPr>
                      <w:rFonts w:ascii="Arial" w:hAnsi="Arial" w:cs="Arial"/>
                    </w:rPr>
                  </w:pPr>
                </w:p>
              </w:tc>
              <w:tc>
                <w:tcPr>
                  <w:tcW w:w="907" w:type="dxa"/>
                  <w:tcBorders>
                    <w:left w:val="single" w:sz="4" w:space="0" w:color="auto"/>
                  </w:tcBorders>
                  <w:vAlign w:val="center"/>
                </w:tcPr>
                <w:p w:rsidR="009071F9" w:rsidRPr="00B917B4" w:rsidRDefault="0061112E" w:rsidP="009071F9">
                  <w:pPr>
                    <w:keepNext/>
                    <w:jc w:val="center"/>
                    <w:rPr>
                      <w:rFonts w:ascii="Arial" w:hAnsi="Arial" w:cs="Arial"/>
                    </w:rPr>
                  </w:pPr>
                  <w:permStart w:id="337183160" w:edGrp="everyone"/>
                  <w:r>
                    <w:rPr>
                      <w:rFonts w:ascii="Arial" w:hAnsi="Arial" w:cs="Arial"/>
                    </w:rPr>
                    <w:t>1</w:t>
                  </w:r>
                  <w:permEnd w:id="337183160"/>
                </w:p>
              </w:tc>
              <w:tc>
                <w:tcPr>
                  <w:tcW w:w="3304" w:type="dxa"/>
                  <w:vAlign w:val="center"/>
                </w:tcPr>
                <w:p w:rsidR="009071F9" w:rsidRPr="00B917B4" w:rsidRDefault="009071F9" w:rsidP="009071F9">
                  <w:pPr>
                    <w:keepNext/>
                    <w:contextualSpacing/>
                    <w:jc w:val="center"/>
                    <w:rPr>
                      <w:rFonts w:ascii="Arial" w:hAnsi="Arial" w:cs="Arial"/>
                    </w:rPr>
                  </w:pPr>
                  <w:r w:rsidRPr="00B917B4">
                    <w:rPr>
                      <w:rFonts w:ascii="Arial" w:hAnsi="Arial" w:cs="Arial"/>
                    </w:rPr>
                    <w:t>The relationship between conduct and the resulting effect (e.g. injury)</w:t>
                  </w:r>
                </w:p>
              </w:tc>
            </w:tr>
          </w:tbl>
          <w:p w:rsidR="009071F9" w:rsidRPr="00B917B4" w:rsidRDefault="009071F9" w:rsidP="009071F9">
            <w:pPr>
              <w:keepNext/>
              <w:spacing w:after="160" w:line="259" w:lineRule="auto"/>
              <w:ind w:left="709"/>
              <w:contextualSpacing/>
              <w:rPr>
                <w:rFonts w:ascii="Arial" w:hAnsi="Arial" w:cs="Arial"/>
                <w:sz w:val="10"/>
                <w:szCs w:val="10"/>
              </w:rPr>
            </w:pPr>
          </w:p>
          <w:p w:rsidR="009071F9" w:rsidRPr="009071F9" w:rsidRDefault="009071F9" w:rsidP="009071F9">
            <w:pPr>
              <w:rPr>
                <w:rFonts w:ascii="Arial" w:hAnsi="Arial" w:cs="Arial"/>
                <w:sz w:val="10"/>
                <w:szCs w:val="10"/>
              </w:rPr>
            </w:pPr>
          </w:p>
        </w:tc>
        <w:tc>
          <w:tcPr>
            <w:tcW w:w="1304" w:type="dxa"/>
          </w:tcPr>
          <w:p w:rsidR="009071F9" w:rsidRPr="00ED32CC" w:rsidRDefault="00C55163" w:rsidP="009071F9">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Content>
                <w:permStart w:id="272828499" w:edGrp="everyone"/>
                <w:r w:rsidR="009071F9">
                  <w:rPr>
                    <w:rFonts w:ascii="MS Gothic" w:eastAsia="MS Gothic" w:hAnsi="MS Gothic" w:cs="Arial" w:hint="eastAsia"/>
                    <w:sz w:val="40"/>
                    <w:szCs w:val="40"/>
                  </w:rPr>
                  <w:t>☐</w:t>
                </w:r>
                <w:permEnd w:id="272828499"/>
              </w:sdtContent>
            </w:sdt>
          </w:p>
        </w:tc>
      </w:tr>
      <w:tr w:rsidR="002363B3" w:rsidRPr="00ED32CC" w:rsidTr="00C55163">
        <w:tc>
          <w:tcPr>
            <w:tcW w:w="7938" w:type="dxa"/>
          </w:tcPr>
          <w:p w:rsidR="002363B3" w:rsidRPr="00ED32CC" w:rsidRDefault="002363B3" w:rsidP="00C55163">
            <w:pPr>
              <w:pStyle w:val="ListParagraph"/>
              <w:numPr>
                <w:ilvl w:val="0"/>
                <w:numId w:val="28"/>
              </w:numPr>
              <w:rPr>
                <w:rFonts w:ascii="Arial" w:hAnsi="Arial" w:cs="Arial"/>
              </w:rPr>
            </w:pPr>
            <w:r>
              <w:rPr>
                <w:rFonts w:ascii="Arial" w:hAnsi="Arial" w:cs="Arial"/>
              </w:rPr>
              <w:t>According to the WHS regulator, which of the following activities require a licence? Select all that apply.</w:t>
            </w:r>
          </w:p>
          <w:p w:rsidR="002363B3" w:rsidRDefault="00C55163" w:rsidP="00C55163">
            <w:pPr>
              <w:ind w:left="1276" w:hanging="567"/>
              <w:rPr>
                <w:rFonts w:ascii="Arial" w:hAnsi="Arial" w:cs="Arial"/>
              </w:rPr>
            </w:pPr>
            <w:sdt>
              <w:sdtPr>
                <w:rPr>
                  <w:rFonts w:ascii="Arial" w:hAnsi="Arial" w:cs="Arial"/>
                  <w:sz w:val="28"/>
                  <w:szCs w:val="28"/>
                </w:rPr>
                <w:id w:val="-1529709598"/>
                <w14:checkbox>
                  <w14:checked w14:val="1"/>
                  <w14:checkedState w14:val="2612" w14:font="MS Gothic"/>
                  <w14:uncheckedState w14:val="2610" w14:font="MS Gothic"/>
                </w14:checkbox>
              </w:sdtPr>
              <w:sdtContent>
                <w:permStart w:id="1455304799" w:edGrp="everyone"/>
                <w:r w:rsidR="0061112E">
                  <w:rPr>
                    <w:rFonts w:ascii="MS Gothic" w:eastAsia="MS Gothic" w:hAnsi="MS Gothic" w:cs="Arial" w:hint="eastAsia"/>
                    <w:sz w:val="28"/>
                    <w:szCs w:val="28"/>
                  </w:rPr>
                  <w:t>☒</w:t>
                </w:r>
                <w:permEnd w:id="1455304799"/>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Operating cranes and hoists</w:t>
            </w:r>
          </w:p>
          <w:p w:rsidR="002363B3" w:rsidRDefault="00C55163" w:rsidP="00C55163">
            <w:pPr>
              <w:ind w:left="1276" w:hanging="567"/>
              <w:rPr>
                <w:rFonts w:ascii="Arial" w:hAnsi="Arial" w:cs="Arial"/>
              </w:rPr>
            </w:pPr>
            <w:sdt>
              <w:sdtPr>
                <w:rPr>
                  <w:rFonts w:ascii="Arial" w:hAnsi="Arial" w:cs="Arial"/>
                  <w:sz w:val="28"/>
                  <w:szCs w:val="28"/>
                </w:rPr>
                <w:id w:val="-406837897"/>
                <w14:checkbox>
                  <w14:checked w14:val="1"/>
                  <w14:checkedState w14:val="2612" w14:font="MS Gothic"/>
                  <w14:uncheckedState w14:val="2610" w14:font="MS Gothic"/>
                </w14:checkbox>
              </w:sdtPr>
              <w:sdtContent>
                <w:permStart w:id="860271" w:edGrp="everyone"/>
                <w:r w:rsidR="0061112E">
                  <w:rPr>
                    <w:rFonts w:ascii="MS Gothic" w:eastAsia="MS Gothic" w:hAnsi="MS Gothic" w:cs="Arial" w:hint="eastAsia"/>
                    <w:sz w:val="28"/>
                    <w:szCs w:val="28"/>
                  </w:rPr>
                  <w:t>☒</w:t>
                </w:r>
                <w:permEnd w:id="860271"/>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Rigging and dogging</w:t>
            </w:r>
          </w:p>
          <w:p w:rsidR="002363B3" w:rsidRDefault="00C55163" w:rsidP="00C55163">
            <w:pPr>
              <w:ind w:left="1276" w:hanging="567"/>
              <w:rPr>
                <w:rFonts w:ascii="Arial" w:hAnsi="Arial" w:cs="Arial"/>
              </w:rPr>
            </w:pPr>
            <w:sdt>
              <w:sdtPr>
                <w:rPr>
                  <w:rFonts w:ascii="Arial" w:hAnsi="Arial" w:cs="Arial"/>
                  <w:sz w:val="28"/>
                  <w:szCs w:val="28"/>
                </w:rPr>
                <w:id w:val="-1889486924"/>
                <w14:checkbox>
                  <w14:checked w14:val="1"/>
                  <w14:checkedState w14:val="2612" w14:font="MS Gothic"/>
                  <w14:uncheckedState w14:val="2610" w14:font="MS Gothic"/>
                </w14:checkbox>
              </w:sdtPr>
              <w:sdtContent>
                <w:permStart w:id="1865109548" w:edGrp="everyone"/>
                <w:r w:rsidR="0061112E">
                  <w:rPr>
                    <w:rFonts w:ascii="MS Gothic" w:eastAsia="MS Gothic" w:hAnsi="MS Gothic" w:cs="Arial" w:hint="eastAsia"/>
                    <w:sz w:val="28"/>
                    <w:szCs w:val="28"/>
                  </w:rPr>
                  <w:t>☒</w:t>
                </w:r>
                <w:permEnd w:id="1865109548"/>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Scaffolding</w:t>
            </w:r>
          </w:p>
          <w:p w:rsidR="002363B3" w:rsidRDefault="00C55163" w:rsidP="00C55163">
            <w:pPr>
              <w:ind w:left="1276" w:hanging="567"/>
              <w:rPr>
                <w:rFonts w:ascii="Arial" w:hAnsi="Arial" w:cs="Arial"/>
              </w:rPr>
            </w:pPr>
            <w:sdt>
              <w:sdtPr>
                <w:rPr>
                  <w:rFonts w:ascii="Arial" w:hAnsi="Arial" w:cs="Arial"/>
                  <w:sz w:val="28"/>
                  <w:szCs w:val="28"/>
                </w:rPr>
                <w:id w:val="-770937048"/>
                <w14:checkbox>
                  <w14:checked w14:val="1"/>
                  <w14:checkedState w14:val="2612" w14:font="MS Gothic"/>
                  <w14:uncheckedState w14:val="2610" w14:font="MS Gothic"/>
                </w14:checkbox>
              </w:sdtPr>
              <w:sdtContent>
                <w:permStart w:id="110050120" w:edGrp="everyone"/>
                <w:r w:rsidR="0061112E">
                  <w:rPr>
                    <w:rFonts w:ascii="MS Gothic" w:eastAsia="MS Gothic" w:hAnsi="MS Gothic" w:cs="Arial" w:hint="eastAsia"/>
                    <w:sz w:val="28"/>
                    <w:szCs w:val="28"/>
                  </w:rPr>
                  <w:t>☒</w:t>
                </w:r>
                <w:permEnd w:id="110050120"/>
              </w:sdtContent>
            </w:sdt>
            <w:r w:rsidR="002363B3" w:rsidRPr="00ED32CC">
              <w:rPr>
                <w:rFonts w:ascii="Arial" w:hAnsi="Arial" w:cs="Arial"/>
              </w:rPr>
              <w:t xml:space="preserve"> </w:t>
            </w:r>
            <w:r w:rsidR="002363B3" w:rsidRPr="00ED32CC">
              <w:rPr>
                <w:rFonts w:ascii="Arial" w:hAnsi="Arial" w:cs="Arial"/>
              </w:rPr>
              <w:tab/>
            </w:r>
            <w:r w:rsidR="002363B3">
              <w:rPr>
                <w:rFonts w:ascii="Arial" w:hAnsi="Arial" w:cs="Arial"/>
              </w:rPr>
              <w:t>Driving plant on the road</w:t>
            </w:r>
          </w:p>
          <w:p w:rsidR="002363B3" w:rsidRPr="00ED32CC" w:rsidRDefault="002363B3" w:rsidP="00C55163">
            <w:pPr>
              <w:ind w:left="1276" w:hanging="567"/>
              <w:rPr>
                <w:rFonts w:ascii="Arial" w:hAnsi="Arial" w:cs="Arial"/>
              </w:rPr>
            </w:pPr>
          </w:p>
        </w:tc>
        <w:tc>
          <w:tcPr>
            <w:tcW w:w="1304" w:type="dxa"/>
          </w:tcPr>
          <w:p w:rsidR="002363B3" w:rsidRPr="00ED32CC" w:rsidRDefault="00C55163" w:rsidP="00C55163">
            <w:pPr>
              <w:jc w:val="center"/>
              <w:rPr>
                <w:rFonts w:ascii="Arial" w:hAnsi="Arial" w:cs="Arial"/>
                <w:sz w:val="40"/>
                <w:szCs w:val="40"/>
              </w:rPr>
            </w:pPr>
            <w:sdt>
              <w:sdtPr>
                <w:rPr>
                  <w:rFonts w:ascii="Arial" w:hAnsi="Arial" w:cs="Arial"/>
                  <w:sz w:val="40"/>
                  <w:szCs w:val="40"/>
                </w:rPr>
                <w:id w:val="-1545672698"/>
                <w14:checkbox>
                  <w14:checked w14:val="0"/>
                  <w14:checkedState w14:val="2612" w14:font="MS Gothic"/>
                  <w14:uncheckedState w14:val="2610" w14:font="MS Gothic"/>
                </w14:checkbox>
              </w:sdtPr>
              <w:sdtContent>
                <w:permStart w:id="1200696644" w:edGrp="everyone"/>
                <w:r w:rsidR="002363B3">
                  <w:rPr>
                    <w:rFonts w:ascii="MS Gothic" w:eastAsia="MS Gothic" w:hAnsi="MS Gothic" w:cs="Arial" w:hint="eastAsia"/>
                    <w:sz w:val="40"/>
                    <w:szCs w:val="40"/>
                  </w:rPr>
                  <w:t>☐</w:t>
                </w:r>
                <w:permEnd w:id="1200696644"/>
              </w:sdtContent>
            </w:sdt>
          </w:p>
        </w:tc>
      </w:tr>
    </w:tbl>
    <w:p w:rsidR="00C92317" w:rsidRDefault="00C92317" w:rsidP="004B5D8B">
      <w:pPr>
        <w:rPr>
          <w:rFonts w:ascii="Arial" w:hAnsi="Arial" w:cs="Arial"/>
        </w:rPr>
      </w:pPr>
    </w:p>
    <w:p w:rsidR="00277F2D" w:rsidRPr="00ED32CC" w:rsidRDefault="00277F2D" w:rsidP="004B5D8B">
      <w:pPr>
        <w:rPr>
          <w:rFonts w:ascii="Arial" w:hAnsi="Arial" w:cs="Arial"/>
        </w:rPr>
      </w:pPr>
    </w:p>
    <w:tbl>
      <w:tblPr>
        <w:tblStyle w:val="TableGrid"/>
        <w:tblW w:w="0" w:type="auto"/>
        <w:tblLook w:val="04A0" w:firstRow="1" w:lastRow="0" w:firstColumn="1" w:lastColumn="0" w:noHBand="0" w:noVBand="1"/>
      </w:tblPr>
      <w:tblGrid>
        <w:gridCol w:w="3185"/>
        <w:gridCol w:w="5831"/>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C55163"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5538268" w:edGrp="everyone"/>
                <w:r w:rsidR="00C92317" w:rsidRPr="00ED32CC">
                  <w:rPr>
                    <w:rFonts w:ascii="Segoe UI Symbol" w:eastAsia="MS Gothic" w:hAnsi="Segoe UI Symbol" w:cs="Segoe UI Symbol"/>
                  </w:rPr>
                  <w:t>☐</w:t>
                </w:r>
                <w:permEnd w:id="55538268"/>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C55163"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48645835" w:edGrp="everyone"/>
                <w:r w:rsidR="00C92317" w:rsidRPr="00ED32CC">
                  <w:rPr>
                    <w:rFonts w:ascii="Segoe UI Symbol" w:eastAsia="MS Gothic" w:hAnsi="Segoe UI Symbol" w:cs="Segoe UI Symbol"/>
                  </w:rPr>
                  <w:t>☐</w:t>
                </w:r>
                <w:permEnd w:id="94864583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553072580" w:edGrp="everyone"/>
            <w:permEnd w:id="553072580"/>
          </w:p>
        </w:tc>
      </w:tr>
    </w:tbl>
    <w:p w:rsidR="003978FC" w:rsidRDefault="003978FC" w:rsidP="004B5D8B">
      <w:pPr>
        <w:shd w:val="clear" w:color="auto" w:fill="FFFFFF" w:themeFill="background1"/>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rPr>
          <w:rFonts w:ascii="Arial" w:hAnsi="Arial" w:cs="Arial"/>
        </w:rPr>
      </w:pPr>
    </w:p>
    <w:tbl>
      <w:tblPr>
        <w:tblStyle w:val="TableGrid"/>
        <w:tblW w:w="0" w:type="auto"/>
        <w:tblLook w:val="04A0" w:firstRow="1" w:lastRow="0" w:firstColumn="1" w:lastColumn="0" w:noHBand="0" w:noVBand="1"/>
      </w:tblPr>
      <w:tblGrid>
        <w:gridCol w:w="3692"/>
        <w:gridCol w:w="4001"/>
        <w:gridCol w:w="1323"/>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8944CB" w:rsidRPr="00ED32CC" w:rsidTr="00C10AE0">
        <w:tc>
          <w:tcPr>
            <w:tcW w:w="8011" w:type="dxa"/>
            <w:gridSpan w:val="2"/>
          </w:tcPr>
          <w:p w:rsidR="0017786C" w:rsidRDefault="008944CB" w:rsidP="0017786C">
            <w:pPr>
              <w:pStyle w:val="ListParagraph"/>
              <w:numPr>
                <w:ilvl w:val="0"/>
                <w:numId w:val="30"/>
              </w:numPr>
              <w:ind w:left="709" w:hanging="709"/>
              <w:rPr>
                <w:rFonts w:ascii="Arial" w:hAnsi="Arial" w:cs="Arial"/>
              </w:rPr>
            </w:pPr>
            <w:r>
              <w:rPr>
                <w:rFonts w:ascii="Arial" w:hAnsi="Arial" w:cs="Arial"/>
              </w:rPr>
              <w:t xml:space="preserve">In a small group, show leadership while conducting a safety audit of </w:t>
            </w:r>
            <w:r w:rsidR="0017786C">
              <w:rPr>
                <w:rFonts w:ascii="Arial" w:hAnsi="Arial" w:cs="Arial"/>
              </w:rPr>
              <w:t>plant used in high-risk work that requires a permit</w:t>
            </w:r>
            <w:r>
              <w:rPr>
                <w:rFonts w:ascii="Arial" w:hAnsi="Arial" w:cs="Arial"/>
              </w:rPr>
              <w:t>.</w:t>
            </w:r>
          </w:p>
          <w:p w:rsidR="008944CB" w:rsidRDefault="0017786C" w:rsidP="0017786C">
            <w:pPr>
              <w:pStyle w:val="ListParagraph"/>
              <w:numPr>
                <w:ilvl w:val="0"/>
                <w:numId w:val="14"/>
              </w:numPr>
              <w:ind w:left="1134"/>
              <w:rPr>
                <w:rFonts w:ascii="Arial" w:hAnsi="Arial" w:cs="Arial"/>
              </w:rPr>
            </w:pPr>
            <w:r>
              <w:rPr>
                <w:rFonts w:ascii="Arial" w:hAnsi="Arial" w:cs="Arial"/>
              </w:rPr>
              <w:t>Check fluid measurements and guards, as required</w:t>
            </w:r>
            <w:r w:rsidR="008944CB">
              <w:rPr>
                <w:rFonts w:ascii="Arial" w:hAnsi="Arial" w:cs="Arial"/>
              </w:rPr>
              <w:t xml:space="preserve"> </w:t>
            </w:r>
          </w:p>
          <w:p w:rsidR="001877E6" w:rsidRDefault="001877E6" w:rsidP="0017786C">
            <w:pPr>
              <w:pStyle w:val="ListParagraph"/>
              <w:numPr>
                <w:ilvl w:val="0"/>
                <w:numId w:val="14"/>
              </w:numPr>
              <w:ind w:left="1134"/>
              <w:rPr>
                <w:rFonts w:ascii="Arial" w:hAnsi="Arial" w:cs="Arial"/>
              </w:rPr>
            </w:pPr>
            <w:r>
              <w:rPr>
                <w:rFonts w:ascii="Arial" w:hAnsi="Arial" w:cs="Arial"/>
              </w:rPr>
              <w:t>Check logbook and maintenance records</w:t>
            </w:r>
          </w:p>
          <w:p w:rsidR="008E696D" w:rsidRPr="0017786C" w:rsidRDefault="008E696D" w:rsidP="0017786C">
            <w:pPr>
              <w:pStyle w:val="ListParagraph"/>
              <w:numPr>
                <w:ilvl w:val="0"/>
                <w:numId w:val="14"/>
              </w:numPr>
              <w:ind w:left="1134"/>
              <w:rPr>
                <w:rFonts w:ascii="Arial" w:hAnsi="Arial" w:cs="Arial"/>
              </w:rPr>
            </w:pPr>
            <w:r>
              <w:rPr>
                <w:rFonts w:ascii="Arial" w:hAnsi="Arial" w:cs="Arial"/>
              </w:rPr>
              <w:t>Observe isolation and tag out systems</w:t>
            </w:r>
          </w:p>
        </w:tc>
        <w:tc>
          <w:tcPr>
            <w:tcW w:w="1231" w:type="dxa"/>
          </w:tcPr>
          <w:p w:rsidR="008944CB" w:rsidRPr="00ED32CC" w:rsidRDefault="00C55163" w:rsidP="008944C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897553201" w:edGrp="everyone"/>
                <w:r w:rsidR="0032459F">
                  <w:rPr>
                    <w:rFonts w:ascii="MS Gothic" w:eastAsia="MS Gothic" w:hAnsi="MS Gothic" w:cs="Arial" w:hint="eastAsia"/>
                    <w:sz w:val="40"/>
                    <w:szCs w:val="40"/>
                  </w:rPr>
                  <w:t>☒</w:t>
                </w:r>
                <w:permEnd w:id="1897553201"/>
              </w:sdtContent>
            </w:sdt>
          </w:p>
        </w:tc>
      </w:tr>
      <w:tr w:rsidR="008944CB" w:rsidRPr="00ED32CC" w:rsidTr="00C10AE0">
        <w:tc>
          <w:tcPr>
            <w:tcW w:w="8011" w:type="dxa"/>
            <w:gridSpan w:val="2"/>
          </w:tcPr>
          <w:p w:rsidR="008944CB" w:rsidRDefault="00E43A6B" w:rsidP="008944CB">
            <w:pPr>
              <w:pStyle w:val="ListParagraph"/>
              <w:numPr>
                <w:ilvl w:val="0"/>
                <w:numId w:val="30"/>
              </w:numPr>
              <w:ind w:left="709" w:hanging="709"/>
              <w:rPr>
                <w:rFonts w:ascii="Arial" w:hAnsi="Arial" w:cs="Arial"/>
              </w:rPr>
            </w:pPr>
            <w:r>
              <w:rPr>
                <w:rFonts w:ascii="Arial" w:hAnsi="Arial" w:cs="Arial"/>
              </w:rPr>
              <w:t>In your small group, d</w:t>
            </w:r>
            <w:r w:rsidR="008944CB" w:rsidRPr="00BE2355">
              <w:rPr>
                <w:rFonts w:ascii="Arial" w:hAnsi="Arial" w:cs="Arial"/>
              </w:rPr>
              <w:t xml:space="preserve">ocument potential </w:t>
            </w:r>
            <w:r w:rsidR="0017786C">
              <w:rPr>
                <w:rFonts w:ascii="Arial" w:hAnsi="Arial" w:cs="Arial"/>
              </w:rPr>
              <w:t>hazards</w:t>
            </w:r>
            <w:r w:rsidR="008944CB" w:rsidRPr="00BE2355">
              <w:rPr>
                <w:rFonts w:ascii="Arial" w:hAnsi="Arial" w:cs="Arial"/>
              </w:rPr>
              <w:t xml:space="preserve"> and their causes in a risk register, identifying:</w:t>
            </w:r>
          </w:p>
          <w:p w:rsidR="008944CB" w:rsidRPr="00BE2355" w:rsidRDefault="008944CB" w:rsidP="008944CB">
            <w:pPr>
              <w:numPr>
                <w:ilvl w:val="0"/>
                <w:numId w:val="49"/>
              </w:numPr>
              <w:rPr>
                <w:rFonts w:ascii="Arial" w:hAnsi="Arial" w:cs="Arial"/>
              </w:rPr>
            </w:pPr>
            <w:r w:rsidRPr="00BE2355">
              <w:rPr>
                <w:rFonts w:ascii="Arial" w:hAnsi="Arial" w:cs="Arial"/>
              </w:rPr>
              <w:t>Possible injuries/damage</w:t>
            </w:r>
          </w:p>
          <w:p w:rsidR="008944CB" w:rsidRDefault="0017786C" w:rsidP="008944CB">
            <w:pPr>
              <w:numPr>
                <w:ilvl w:val="0"/>
                <w:numId w:val="49"/>
              </w:numPr>
              <w:rPr>
                <w:rFonts w:ascii="Arial" w:hAnsi="Arial" w:cs="Arial"/>
              </w:rPr>
            </w:pPr>
            <w:r>
              <w:rPr>
                <w:rFonts w:ascii="Arial" w:hAnsi="Arial" w:cs="Arial"/>
              </w:rPr>
              <w:t>Required control measures (referring to legislative and organisational requirements)</w:t>
            </w:r>
          </w:p>
          <w:p w:rsidR="008944CB" w:rsidRPr="00BE2355" w:rsidRDefault="008944CB" w:rsidP="008944CB">
            <w:pPr>
              <w:numPr>
                <w:ilvl w:val="0"/>
                <w:numId w:val="49"/>
              </w:numPr>
              <w:rPr>
                <w:rFonts w:ascii="Arial" w:hAnsi="Arial" w:cs="Arial"/>
              </w:rPr>
            </w:pPr>
            <w:r w:rsidRPr="00BE2355">
              <w:rPr>
                <w:rFonts w:ascii="Arial" w:hAnsi="Arial" w:cs="Arial"/>
              </w:rPr>
              <w:t>Risk assessment results</w:t>
            </w:r>
          </w:p>
        </w:tc>
        <w:tc>
          <w:tcPr>
            <w:tcW w:w="1231" w:type="dxa"/>
          </w:tcPr>
          <w:p w:rsidR="008944CB" w:rsidRPr="00ED32CC" w:rsidRDefault="00C55163" w:rsidP="008944CB">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Content>
                <w:permStart w:id="2056343877" w:edGrp="everyone"/>
                <w:r w:rsidR="0032459F">
                  <w:rPr>
                    <w:rFonts w:ascii="MS Gothic" w:eastAsia="MS Gothic" w:hAnsi="MS Gothic" w:cs="Arial" w:hint="eastAsia"/>
                    <w:sz w:val="40"/>
                    <w:szCs w:val="40"/>
                  </w:rPr>
                  <w:t>☒</w:t>
                </w:r>
                <w:permEnd w:id="2056343877"/>
              </w:sdtContent>
            </w:sdt>
          </w:p>
        </w:tc>
      </w:tr>
      <w:tr w:rsidR="0017786C" w:rsidRPr="00ED32CC" w:rsidTr="00C10AE0">
        <w:tc>
          <w:tcPr>
            <w:tcW w:w="8011" w:type="dxa"/>
            <w:gridSpan w:val="2"/>
          </w:tcPr>
          <w:p w:rsidR="0017786C" w:rsidRDefault="00B03EE0" w:rsidP="0017786C">
            <w:pPr>
              <w:pStyle w:val="ListParagraph"/>
              <w:numPr>
                <w:ilvl w:val="0"/>
                <w:numId w:val="30"/>
              </w:numPr>
              <w:ind w:left="709" w:hanging="709"/>
              <w:rPr>
                <w:rFonts w:ascii="Arial" w:hAnsi="Arial" w:cs="Arial"/>
              </w:rPr>
            </w:pPr>
            <w:r>
              <w:rPr>
                <w:rFonts w:ascii="Arial" w:hAnsi="Arial" w:cs="Arial"/>
              </w:rPr>
              <w:t>Collaborate with others to c</w:t>
            </w:r>
            <w:r w:rsidR="0017786C">
              <w:rPr>
                <w:rFonts w:ascii="Arial" w:hAnsi="Arial" w:cs="Arial"/>
              </w:rPr>
              <w:t>onsider current organisational policies</w:t>
            </w:r>
            <w:r>
              <w:rPr>
                <w:rFonts w:ascii="Arial" w:hAnsi="Arial" w:cs="Arial"/>
              </w:rPr>
              <w:t>/</w:t>
            </w:r>
            <w:r w:rsidR="0017786C">
              <w:rPr>
                <w:rFonts w:ascii="Arial" w:hAnsi="Arial" w:cs="Arial"/>
              </w:rPr>
              <w:t xml:space="preserve"> procedures and offer recommendations for the following areas:</w:t>
            </w:r>
          </w:p>
          <w:p w:rsidR="0017786C" w:rsidRDefault="0017786C" w:rsidP="0017786C">
            <w:pPr>
              <w:pStyle w:val="ListParagraph"/>
              <w:numPr>
                <w:ilvl w:val="0"/>
                <w:numId w:val="49"/>
              </w:numPr>
              <w:rPr>
                <w:rFonts w:ascii="Arial" w:hAnsi="Arial" w:cs="Arial"/>
              </w:rPr>
            </w:pPr>
            <w:r>
              <w:rPr>
                <w:rFonts w:ascii="Arial" w:hAnsi="Arial" w:cs="Arial"/>
              </w:rPr>
              <w:t>Hazard management</w:t>
            </w:r>
            <w:r w:rsidR="001D2DED">
              <w:rPr>
                <w:rFonts w:ascii="Arial" w:hAnsi="Arial" w:cs="Arial"/>
              </w:rPr>
              <w:t xml:space="preserve"> </w:t>
            </w:r>
          </w:p>
          <w:p w:rsidR="001D2DED" w:rsidRPr="00BE2355" w:rsidRDefault="001D2DED" w:rsidP="0017786C">
            <w:pPr>
              <w:pStyle w:val="ListParagraph"/>
              <w:numPr>
                <w:ilvl w:val="0"/>
                <w:numId w:val="49"/>
              </w:numPr>
              <w:rPr>
                <w:rFonts w:ascii="Arial" w:hAnsi="Arial" w:cs="Arial"/>
              </w:rPr>
            </w:pPr>
            <w:r>
              <w:rPr>
                <w:rFonts w:ascii="Arial" w:hAnsi="Arial" w:cs="Arial"/>
              </w:rPr>
              <w:t>Monitoring and reporting compliance with regulatory requirements for registration, licensing and certification (including organising training)</w:t>
            </w:r>
          </w:p>
        </w:tc>
        <w:tc>
          <w:tcPr>
            <w:tcW w:w="1231" w:type="dxa"/>
          </w:tcPr>
          <w:p w:rsidR="0017786C" w:rsidRPr="00ED32CC" w:rsidRDefault="00C55163" w:rsidP="0017786C">
            <w:pPr>
              <w:jc w:val="center"/>
              <w:rPr>
                <w:rFonts w:ascii="Arial" w:hAnsi="Arial" w:cs="Arial"/>
                <w:sz w:val="40"/>
                <w:szCs w:val="40"/>
              </w:rPr>
            </w:pPr>
            <w:sdt>
              <w:sdtPr>
                <w:rPr>
                  <w:rFonts w:ascii="Arial" w:hAnsi="Arial" w:cs="Arial"/>
                  <w:sz w:val="40"/>
                  <w:szCs w:val="40"/>
                </w:rPr>
                <w:id w:val="1006946356"/>
                <w14:checkbox>
                  <w14:checked w14:val="1"/>
                  <w14:checkedState w14:val="2612" w14:font="MS Gothic"/>
                  <w14:uncheckedState w14:val="2610" w14:font="MS Gothic"/>
                </w14:checkbox>
              </w:sdtPr>
              <w:sdtContent>
                <w:permStart w:id="1328176859" w:edGrp="everyone"/>
                <w:r w:rsidR="0032459F">
                  <w:rPr>
                    <w:rFonts w:ascii="MS Gothic" w:eastAsia="MS Gothic" w:hAnsi="MS Gothic" w:cs="Arial" w:hint="eastAsia"/>
                    <w:sz w:val="40"/>
                    <w:szCs w:val="40"/>
                  </w:rPr>
                  <w:t>☒</w:t>
                </w:r>
                <w:permEnd w:id="1328176859"/>
              </w:sdtContent>
            </w:sdt>
          </w:p>
        </w:tc>
      </w:tr>
      <w:tr w:rsidR="008944CB" w:rsidRPr="00ED32CC" w:rsidTr="00C10AE0">
        <w:tc>
          <w:tcPr>
            <w:tcW w:w="8011" w:type="dxa"/>
            <w:gridSpan w:val="2"/>
          </w:tcPr>
          <w:p w:rsidR="008944CB" w:rsidRDefault="008944CB" w:rsidP="008944CB">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 As part of the presentation:</w:t>
            </w:r>
          </w:p>
          <w:p w:rsidR="0017786C" w:rsidRDefault="0017786C" w:rsidP="008944CB">
            <w:pPr>
              <w:pStyle w:val="ListParagraph"/>
              <w:numPr>
                <w:ilvl w:val="0"/>
                <w:numId w:val="49"/>
              </w:numPr>
              <w:rPr>
                <w:rFonts w:ascii="Arial" w:hAnsi="Arial" w:cs="Arial"/>
              </w:rPr>
            </w:pPr>
            <w:r>
              <w:rPr>
                <w:rFonts w:ascii="Arial" w:hAnsi="Arial" w:cs="Arial"/>
              </w:rPr>
              <w:t xml:space="preserve">Identify </w:t>
            </w:r>
            <w:r w:rsidR="001D2DED">
              <w:rPr>
                <w:rFonts w:ascii="Arial" w:hAnsi="Arial" w:cs="Arial"/>
              </w:rPr>
              <w:t xml:space="preserve">the </w:t>
            </w:r>
            <w:r>
              <w:rPr>
                <w:rFonts w:ascii="Arial" w:hAnsi="Arial" w:cs="Arial"/>
              </w:rPr>
              <w:t xml:space="preserve">duties, rights and obligations </w:t>
            </w:r>
            <w:r w:rsidR="001D2DED">
              <w:rPr>
                <w:rFonts w:ascii="Arial" w:hAnsi="Arial" w:cs="Arial"/>
              </w:rPr>
              <w:t>of individuals/parties based on findings of audit</w:t>
            </w:r>
          </w:p>
          <w:p w:rsidR="008944CB" w:rsidRDefault="008944CB" w:rsidP="008944CB">
            <w:pPr>
              <w:pStyle w:val="ListParagraph"/>
              <w:numPr>
                <w:ilvl w:val="0"/>
                <w:numId w:val="49"/>
              </w:numPr>
              <w:rPr>
                <w:rFonts w:ascii="Arial" w:hAnsi="Arial" w:cs="Arial"/>
              </w:rPr>
            </w:pPr>
            <w:r>
              <w:rPr>
                <w:rFonts w:ascii="Arial" w:hAnsi="Arial" w:cs="Arial"/>
              </w:rPr>
              <w:t>Identify factors that will impact on WHS risk management</w:t>
            </w:r>
          </w:p>
          <w:p w:rsidR="008944CB" w:rsidRPr="00B64534" w:rsidRDefault="008944CB" w:rsidP="0017786C">
            <w:pPr>
              <w:pStyle w:val="ListParagraph"/>
              <w:numPr>
                <w:ilvl w:val="0"/>
                <w:numId w:val="49"/>
              </w:numPr>
              <w:rPr>
                <w:rFonts w:ascii="Arial" w:hAnsi="Arial" w:cs="Arial"/>
              </w:rPr>
            </w:pPr>
            <w:r>
              <w:rPr>
                <w:rFonts w:ascii="Arial" w:hAnsi="Arial" w:cs="Arial"/>
              </w:rPr>
              <w:t xml:space="preserve">Explain how control measures will be </w:t>
            </w:r>
            <w:r w:rsidR="001D2DED">
              <w:rPr>
                <w:rFonts w:ascii="Arial" w:hAnsi="Arial" w:cs="Arial"/>
              </w:rPr>
              <w:t xml:space="preserve">implemented, </w:t>
            </w:r>
            <w:r>
              <w:rPr>
                <w:rFonts w:ascii="Arial" w:hAnsi="Arial" w:cs="Arial"/>
              </w:rPr>
              <w:t>monitored</w:t>
            </w:r>
            <w:r w:rsidR="0017786C">
              <w:rPr>
                <w:rFonts w:ascii="Arial" w:hAnsi="Arial" w:cs="Arial"/>
              </w:rPr>
              <w:t xml:space="preserve"> and reviewed for effectiveness</w:t>
            </w:r>
          </w:p>
        </w:tc>
        <w:tc>
          <w:tcPr>
            <w:tcW w:w="1231" w:type="dxa"/>
          </w:tcPr>
          <w:p w:rsidR="008944CB" w:rsidRPr="00ED32CC" w:rsidRDefault="00C55163" w:rsidP="008944CB">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Content>
                <w:permStart w:id="1856901653" w:edGrp="everyone"/>
                <w:r w:rsidR="0032459F">
                  <w:rPr>
                    <w:rFonts w:ascii="MS Gothic" w:eastAsia="MS Gothic" w:hAnsi="MS Gothic" w:cs="Arial" w:hint="eastAsia"/>
                    <w:sz w:val="40"/>
                    <w:szCs w:val="40"/>
                  </w:rPr>
                  <w:t>☒</w:t>
                </w:r>
                <w:permEnd w:id="1856901653"/>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32459F" w:rsidP="00C10AE0">
            <w:pPr>
              <w:rPr>
                <w:rFonts w:ascii="Arial" w:eastAsia="MS Gothic" w:hAnsi="Arial" w:cs="Arial"/>
              </w:rPr>
            </w:pPr>
            <w:permStart w:id="1326081362" w:edGrp="everyone"/>
            <w:r>
              <w:rPr>
                <w:rFonts w:ascii="Arial" w:eastAsia="MS Gothic" w:hAnsi="Arial" w:cs="Arial"/>
              </w:rPr>
              <w:t>Zak Harrison</w:t>
            </w:r>
            <w:permEnd w:id="1326081362"/>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65527811" w:edGrp="everyone"/>
        <w:tc>
          <w:tcPr>
            <w:tcW w:w="5474" w:type="dxa"/>
            <w:gridSpan w:val="2"/>
            <w:vAlign w:val="center"/>
          </w:tcPr>
          <w:p w:rsidR="00C10AE0" w:rsidRPr="00C1373D" w:rsidRDefault="00C55163" w:rsidP="00C10AE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32459F">
                  <w:rPr>
                    <w:rFonts w:ascii="MS Gothic" w:eastAsia="MS Gothic" w:hAnsi="MS Gothic" w:cs="Arial" w:hint="eastAsia"/>
                  </w:rPr>
                  <w:t>☒</w:t>
                </w:r>
              </w:sdtContent>
            </w:sdt>
            <w:permEnd w:id="765527811"/>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C55163"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33987543" w:edGrp="everyone"/>
                <w:r w:rsidR="00C10AE0" w:rsidRPr="00C1373D">
                  <w:rPr>
                    <w:rFonts w:ascii="Segoe UI Symbol" w:hAnsi="Segoe UI Symbol" w:cs="Segoe UI Symbol"/>
                  </w:rPr>
                  <w:t>☐</w:t>
                </w:r>
                <w:permEnd w:id="133987543"/>
              </w:sdtContent>
            </w:sdt>
            <w:r w:rsidR="00C10AE0" w:rsidRPr="00C1373D">
              <w:rPr>
                <w:rFonts w:ascii="Arial" w:hAnsi="Arial" w:cs="Arial"/>
              </w:rPr>
              <w:t xml:space="preserve"> </w:t>
            </w:r>
            <w:r w:rsidR="00C10AE0">
              <w:rPr>
                <w:rFonts w:ascii="Arial" w:hAnsi="Arial" w:cs="Arial"/>
              </w:rPr>
              <w:t xml:space="preserve">Other (specify): </w:t>
            </w:r>
            <w:permStart w:id="1437414778" w:edGrp="everyone"/>
            <w:permEnd w:id="143741477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080546" w:rsidP="00C10AE0">
            <w:pPr>
              <w:rPr>
                <w:rFonts w:ascii="Arial" w:eastAsia="MS Gothic" w:hAnsi="Arial" w:cs="Arial"/>
              </w:rPr>
            </w:pPr>
            <w:permStart w:id="1511923619" w:edGrp="everyone"/>
            <w:r>
              <w:rPr>
                <w:rFonts w:ascii="Arial" w:eastAsia="MS Gothic" w:hAnsi="Arial" w:cs="Arial"/>
              </w:rPr>
              <w:t>0419 775 660</w:t>
            </w:r>
            <w:permEnd w:id="151192361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080546" w:rsidP="00C10AE0">
            <w:pPr>
              <w:rPr>
                <w:rFonts w:ascii="Arial" w:eastAsia="MS Gothic" w:hAnsi="Arial" w:cs="Arial"/>
              </w:rPr>
            </w:pPr>
            <w:permStart w:id="1156345928" w:edGrp="everyone"/>
            <w:r>
              <w:rPr>
                <w:rFonts w:ascii="Arial" w:eastAsia="MS Gothic" w:hAnsi="Arial" w:cs="Arial"/>
              </w:rPr>
              <w:t>zakh@jlx.com.au</w:t>
            </w:r>
            <w:permEnd w:id="1156345928"/>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007298390" w:edGrp="everyone" w:displacedByCustomXml="prev"/>
            <w:tc>
              <w:tcPr>
                <w:tcW w:w="5474" w:type="dxa"/>
                <w:gridSpan w:val="2"/>
                <w:vAlign w:val="center"/>
              </w:tcPr>
              <w:p w:rsidR="00C10AE0" w:rsidRPr="00C1373D" w:rsidRDefault="00080546" w:rsidP="00C10AE0">
                <w:pPr>
                  <w:rPr>
                    <w:rFonts w:ascii="Arial" w:hAnsi="Arial" w:cs="Arial"/>
                  </w:rPr>
                </w:pPr>
                <w:r>
                  <w:rPr>
                    <w:rFonts w:ascii="Arial" w:hAnsi="Arial" w:cs="Arial"/>
                    <w:noProof/>
                  </w:rPr>
                  <w:drawing>
                    <wp:inline distT="0" distB="0" distL="0" distR="0" wp14:anchorId="2182E211" wp14:editId="352761D2">
                      <wp:extent cx="1219200" cy="330200"/>
                      <wp:effectExtent l="0" t="0" r="0" b="0"/>
                      <wp:docPr id="649" name="Picture 64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53">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permEnd w:id="100729839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2098671024" w:edGrp="everyone" w:displacedByCustomXml="next"/>
        <w:sdt>
          <w:sdtPr>
            <w:rPr>
              <w:rFonts w:ascii="Arial" w:eastAsia="MS Gothic" w:hAnsi="Arial" w:cs="Arial"/>
            </w:rPr>
            <w:id w:val="-867285342"/>
            <w:placeholder>
              <w:docPart w:val="15470FC7131D45DEB857E6E45C659398"/>
            </w:placeholder>
            <w:date w:fullDate="2020-06-19T00:00:00Z">
              <w:dateFormat w:val="d/MM/yyyy"/>
              <w:lid w:val="en-AU"/>
              <w:storeMappedDataAs w:val="dateTime"/>
              <w:calendar w:val="gregorian"/>
            </w:date>
          </w:sdtPr>
          <w:sdtContent>
            <w:tc>
              <w:tcPr>
                <w:tcW w:w="5474" w:type="dxa"/>
                <w:gridSpan w:val="2"/>
                <w:vAlign w:val="center"/>
              </w:tcPr>
              <w:p w:rsidR="00F755C4" w:rsidRPr="00C1373D" w:rsidRDefault="004C6375" w:rsidP="00F755C4">
                <w:pPr>
                  <w:rPr>
                    <w:rFonts w:ascii="Arial" w:eastAsia="MS Gothic" w:hAnsi="Arial" w:cs="Arial"/>
                  </w:rPr>
                </w:pPr>
                <w:r>
                  <w:rPr>
                    <w:rFonts w:ascii="Arial" w:eastAsia="MS Gothic" w:hAnsi="Arial" w:cs="Arial"/>
                  </w:rPr>
                  <w:t>19/06/2020</w:t>
                </w:r>
              </w:p>
            </w:tc>
            <w:permEnd w:id="2098671024"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804149071" w:edGrp="everyone"/>
            <w:permEnd w:id="804149071"/>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185"/>
        <w:gridCol w:w="5831"/>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C5516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67657630" w:edGrp="everyone"/>
                <w:r w:rsidR="00DA6522" w:rsidRPr="00ED32CC">
                  <w:rPr>
                    <w:rFonts w:ascii="Segoe UI Symbol" w:eastAsia="MS Gothic" w:hAnsi="Segoe UI Symbol" w:cs="Segoe UI Symbol"/>
                  </w:rPr>
                  <w:t>☐</w:t>
                </w:r>
                <w:permEnd w:id="1967657630"/>
              </w:sdtContent>
            </w:sdt>
            <w:r w:rsidR="00DA6522" w:rsidRPr="00ED32CC">
              <w:rPr>
                <w:rFonts w:ascii="Arial" w:hAnsi="Arial" w:cs="Arial"/>
              </w:rPr>
              <w:t xml:space="preserve"> Satisfactory </w:t>
            </w:r>
          </w:p>
          <w:p w:rsidR="00DA6522" w:rsidRPr="00ED32CC" w:rsidRDefault="00C5516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185946663" w:edGrp="everyone"/>
                <w:r w:rsidR="00DA6522" w:rsidRPr="00ED32CC">
                  <w:rPr>
                    <w:rFonts w:ascii="Segoe UI Symbol" w:eastAsia="MS Gothic" w:hAnsi="Segoe UI Symbol" w:cs="Segoe UI Symbol"/>
                  </w:rPr>
                  <w:t>☐</w:t>
                </w:r>
                <w:permEnd w:id="118594666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80313941" w:edGrp="everyone"/>
            <w:permEnd w:id="1780313941"/>
          </w:p>
        </w:tc>
      </w:tr>
    </w:tbl>
    <w:p w:rsidR="00DA6522" w:rsidRPr="00F755C4" w:rsidRDefault="00DA6522" w:rsidP="004B5D8B">
      <w:pPr>
        <w:rPr>
          <w:rFonts w:ascii="Arial" w:hAnsi="Arial" w:cs="Arial"/>
          <w:sz w:val="4"/>
          <w:szCs w:val="4"/>
        </w:rPr>
      </w:pPr>
    </w:p>
    <w:sectPr w:rsidR="00DA6522" w:rsidRPr="00F755C4" w:rsidSect="001B5AF7">
      <w:headerReference w:type="even" r:id="rId54"/>
      <w:headerReference w:type="default" r:id="rId55"/>
      <w:footerReference w:type="even" r:id="rId56"/>
      <w:footerReference w:type="default" r:id="rId5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4D2" w:rsidRDefault="002374D2" w:rsidP="00C92317">
      <w:r>
        <w:separator/>
      </w:r>
    </w:p>
  </w:endnote>
  <w:endnote w:type="continuationSeparator" w:id="0">
    <w:p w:rsidR="002374D2" w:rsidRDefault="002374D2"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Pr="00F5398E" w:rsidRDefault="009C610D" w:rsidP="00C55163">
    <w:pPr>
      <w:pBdr>
        <w:top w:val="single" w:sz="4" w:space="1" w:color="auto"/>
      </w:pBdr>
      <w:rPr>
        <w:rFonts w:cs="Arial"/>
        <w:b/>
        <w:sz w:val="16"/>
        <w:szCs w:val="16"/>
      </w:rPr>
    </w:pPr>
  </w:p>
  <w:p w:rsidR="009C610D" w:rsidRPr="00F5398E" w:rsidRDefault="009C610D" w:rsidP="00C5516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Pr="00382227" w:rsidRDefault="009C610D" w:rsidP="00C5516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Pr="00830749" w:rsidRDefault="009C610D" w:rsidP="00E142F6">
    <w:pPr>
      <w:pBdr>
        <w:top w:val="single" w:sz="4" w:space="1" w:color="auto"/>
      </w:pBdr>
      <w:rPr>
        <w:rFonts w:ascii="Arial" w:hAnsi="Arial" w:cs="Arial"/>
        <w:b/>
        <w:sz w:val="16"/>
        <w:szCs w:val="16"/>
      </w:rPr>
    </w:pPr>
  </w:p>
  <w:p w:rsidR="009C610D" w:rsidRPr="00E142F6" w:rsidRDefault="009C610D" w:rsidP="00E142F6">
    <w:pPr>
      <w:pBdr>
        <w:top w:val="single" w:sz="4" w:space="1" w:color="auto"/>
      </w:pBdr>
      <w:tabs>
        <w:tab w:val="right" w:pos="9026"/>
      </w:tabs>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EE719E">
      <w:rPr>
        <w:rFonts w:cs="Arial"/>
        <w:b/>
        <w:sz w:val="16"/>
        <w:szCs w:val="16"/>
      </w:rPr>
      <w:t xml:space="preserve"> </w:t>
    </w:r>
    <w:r w:rsidRPr="00EE719E">
      <w:rPr>
        <w:rFonts w:ascii="Arial" w:hAnsi="Arial" w:cs="Arial"/>
        <w:b/>
        <w:sz w:val="16"/>
        <w:szCs w:val="16"/>
      </w:rPr>
      <w:t>CSTC Pty Ltd_0699_</w:t>
    </w:r>
    <w:sdt>
      <w:sdtPr>
        <w:rPr>
          <w:rFonts w:ascii="Arial" w:hAnsi="Arial" w:cs="Arial"/>
          <w:b/>
          <w:sz w:val="16"/>
          <w:szCs w:val="16"/>
        </w:rPr>
        <w:alias w:val="Status"/>
        <w:tag w:val=""/>
        <w:id w:val="-82181091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Pr="00830749" w:rsidRDefault="009C610D" w:rsidP="00E142F6">
    <w:pPr>
      <w:pBdr>
        <w:top w:val="single" w:sz="4" w:space="1" w:color="auto"/>
      </w:pBdr>
      <w:rPr>
        <w:rFonts w:ascii="Arial" w:hAnsi="Arial" w:cs="Arial"/>
        <w:b/>
        <w:sz w:val="16"/>
        <w:szCs w:val="16"/>
      </w:rPr>
    </w:pPr>
  </w:p>
  <w:p w:rsidR="009C610D" w:rsidRPr="00E142F6" w:rsidRDefault="009C610D" w:rsidP="00E142F6">
    <w:pPr>
      <w:pBdr>
        <w:top w:val="single" w:sz="4" w:space="1" w:color="auto"/>
      </w:pBdr>
      <w:tabs>
        <w:tab w:val="right" w:pos="9026"/>
      </w:tabs>
      <w:rPr>
        <w:rFonts w:ascii="Arial" w:hAnsi="Arial" w:cs="Arial"/>
        <w:b/>
        <w:sz w:val="16"/>
        <w:szCs w:val="16"/>
      </w:rPr>
    </w:pPr>
    <w:r w:rsidRPr="00EE719E">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EE719E">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4D2" w:rsidRDefault="002374D2" w:rsidP="00C92317">
      <w:r>
        <w:separator/>
      </w:r>
    </w:p>
  </w:footnote>
  <w:footnote w:type="continuationSeparator" w:id="0">
    <w:p w:rsidR="002374D2" w:rsidRDefault="002374D2"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Pr="00F5398E" w:rsidRDefault="009C610D" w:rsidP="00C5516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Manage WHS hazards associated with plant</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5F77CBA" wp14:editId="0278914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C610D" w:rsidRPr="00F5398E" w:rsidRDefault="009C610D" w:rsidP="00C55163">
    <w:pPr>
      <w:pBdr>
        <w:bottom w:val="single" w:sz="4" w:space="1" w:color="auto"/>
      </w:pBdr>
      <w:tabs>
        <w:tab w:val="right" w:pos="9072"/>
      </w:tabs>
      <w:rPr>
        <w:rFonts w:cs="Arial"/>
        <w:b/>
        <w:sz w:val="16"/>
        <w:szCs w:val="16"/>
      </w:rPr>
    </w:pPr>
  </w:p>
  <w:p w:rsidR="009C610D" w:rsidRDefault="009C61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Default="009C610D" w:rsidP="001B5AF7">
    <w:pPr>
      <w:pBdr>
        <w:bottom w:val="single" w:sz="4" w:space="1" w:color="auto"/>
      </w:pBdr>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BSBWHS508</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hazards associated with plant</w:t>
        </w:r>
      </w:sdtContent>
    </w:sdt>
  </w:p>
  <w:p w:rsidR="009C610D" w:rsidRPr="00ED32CC" w:rsidRDefault="009C610D" w:rsidP="001B5AF7">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10D" w:rsidRDefault="009C610D" w:rsidP="001B5AF7">
    <w:pPr>
      <w:pBdr>
        <w:bottom w:val="single" w:sz="4" w:space="1" w:color="auto"/>
      </w:pBdr>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BSBWHS508</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WHS hazards associated with plant</w:t>
        </w:r>
      </w:sdtContent>
    </w:sdt>
  </w:p>
  <w:p w:rsidR="009C610D" w:rsidRPr="00ED32CC" w:rsidRDefault="009C610D" w:rsidP="001B5AF7">
    <w:pPr>
      <w:pBdr>
        <w:bottom w:val="single" w:sz="4" w:space="1" w:color="auto"/>
      </w:pBdr>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4E7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DE6DAC"/>
    <w:multiLevelType w:val="hybridMultilevel"/>
    <w:tmpl w:val="C088B98C"/>
    <w:lvl w:ilvl="0" w:tplc="7BBC499C">
      <w:start w:val="1"/>
      <w:numFmt w:val="bullet"/>
      <w:lvlText w:val="•"/>
      <w:lvlJc w:val="left"/>
      <w:pPr>
        <w:tabs>
          <w:tab w:val="num" w:pos="720"/>
        </w:tabs>
        <w:ind w:left="720" w:hanging="360"/>
      </w:pPr>
      <w:rPr>
        <w:rFonts w:ascii="Arial" w:hAnsi="Arial" w:hint="default"/>
      </w:rPr>
    </w:lvl>
    <w:lvl w:ilvl="1" w:tplc="5DD09188">
      <w:start w:val="11236"/>
      <w:numFmt w:val="bullet"/>
      <w:lvlText w:val="•"/>
      <w:lvlJc w:val="left"/>
      <w:pPr>
        <w:tabs>
          <w:tab w:val="num" w:pos="1440"/>
        </w:tabs>
        <w:ind w:left="1440" w:hanging="360"/>
      </w:pPr>
      <w:rPr>
        <w:rFonts w:ascii="Arial" w:hAnsi="Arial" w:hint="default"/>
      </w:rPr>
    </w:lvl>
    <w:lvl w:ilvl="2" w:tplc="CE149208">
      <w:start w:val="4"/>
      <w:numFmt w:val="bullet"/>
      <w:lvlText w:val="-"/>
      <w:lvlJc w:val="left"/>
      <w:pPr>
        <w:ind w:left="2160" w:hanging="360"/>
      </w:pPr>
      <w:rPr>
        <w:rFonts w:ascii="Arial" w:eastAsia="Times New Roman" w:hAnsi="Arial" w:cs="Arial" w:hint="default"/>
        <w:sz w:val="23"/>
      </w:rPr>
    </w:lvl>
    <w:lvl w:ilvl="3" w:tplc="D532911C" w:tentative="1">
      <w:start w:val="1"/>
      <w:numFmt w:val="bullet"/>
      <w:lvlText w:val="•"/>
      <w:lvlJc w:val="left"/>
      <w:pPr>
        <w:tabs>
          <w:tab w:val="num" w:pos="2880"/>
        </w:tabs>
        <w:ind w:left="2880" w:hanging="360"/>
      </w:pPr>
      <w:rPr>
        <w:rFonts w:ascii="Arial" w:hAnsi="Arial" w:hint="default"/>
      </w:rPr>
    </w:lvl>
    <w:lvl w:ilvl="4" w:tplc="7C2ACC4C" w:tentative="1">
      <w:start w:val="1"/>
      <w:numFmt w:val="bullet"/>
      <w:lvlText w:val="•"/>
      <w:lvlJc w:val="left"/>
      <w:pPr>
        <w:tabs>
          <w:tab w:val="num" w:pos="3600"/>
        </w:tabs>
        <w:ind w:left="3600" w:hanging="360"/>
      </w:pPr>
      <w:rPr>
        <w:rFonts w:ascii="Arial" w:hAnsi="Arial" w:hint="default"/>
      </w:rPr>
    </w:lvl>
    <w:lvl w:ilvl="5" w:tplc="260014DE" w:tentative="1">
      <w:start w:val="1"/>
      <w:numFmt w:val="bullet"/>
      <w:lvlText w:val="•"/>
      <w:lvlJc w:val="left"/>
      <w:pPr>
        <w:tabs>
          <w:tab w:val="num" w:pos="4320"/>
        </w:tabs>
        <w:ind w:left="4320" w:hanging="360"/>
      </w:pPr>
      <w:rPr>
        <w:rFonts w:ascii="Arial" w:hAnsi="Arial" w:hint="default"/>
      </w:rPr>
    </w:lvl>
    <w:lvl w:ilvl="6" w:tplc="024202BE" w:tentative="1">
      <w:start w:val="1"/>
      <w:numFmt w:val="bullet"/>
      <w:lvlText w:val="•"/>
      <w:lvlJc w:val="left"/>
      <w:pPr>
        <w:tabs>
          <w:tab w:val="num" w:pos="5040"/>
        </w:tabs>
        <w:ind w:left="5040" w:hanging="360"/>
      </w:pPr>
      <w:rPr>
        <w:rFonts w:ascii="Arial" w:hAnsi="Arial" w:hint="default"/>
      </w:rPr>
    </w:lvl>
    <w:lvl w:ilvl="7" w:tplc="84F063D0" w:tentative="1">
      <w:start w:val="1"/>
      <w:numFmt w:val="bullet"/>
      <w:lvlText w:val="•"/>
      <w:lvlJc w:val="left"/>
      <w:pPr>
        <w:tabs>
          <w:tab w:val="num" w:pos="5760"/>
        </w:tabs>
        <w:ind w:left="5760" w:hanging="360"/>
      </w:pPr>
      <w:rPr>
        <w:rFonts w:ascii="Arial" w:hAnsi="Arial" w:hint="default"/>
      </w:rPr>
    </w:lvl>
    <w:lvl w:ilvl="8" w:tplc="7E7A9B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90053C"/>
    <w:multiLevelType w:val="multilevel"/>
    <w:tmpl w:val="089A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E10E7"/>
    <w:multiLevelType w:val="hybridMultilevel"/>
    <w:tmpl w:val="91A263FE"/>
    <w:lvl w:ilvl="0" w:tplc="2742996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20650"/>
    <w:multiLevelType w:val="hybridMultilevel"/>
    <w:tmpl w:val="CB2E5174"/>
    <w:lvl w:ilvl="0" w:tplc="45089A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12CEE"/>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676A7C"/>
    <w:multiLevelType w:val="hybridMultilevel"/>
    <w:tmpl w:val="5A76DBF4"/>
    <w:lvl w:ilvl="0" w:tplc="D5E8B3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F071B9"/>
    <w:multiLevelType w:val="multilevel"/>
    <w:tmpl w:val="3674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A11AE"/>
    <w:multiLevelType w:val="hybridMultilevel"/>
    <w:tmpl w:val="B9C2C050"/>
    <w:lvl w:ilvl="0" w:tplc="54D621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427EF"/>
    <w:multiLevelType w:val="hybridMultilevel"/>
    <w:tmpl w:val="74CC2A92"/>
    <w:lvl w:ilvl="0" w:tplc="9356BC7E">
      <w:start w:val="1"/>
      <w:numFmt w:val="bullet"/>
      <w:lvlText w:val="•"/>
      <w:lvlJc w:val="left"/>
      <w:pPr>
        <w:tabs>
          <w:tab w:val="num" w:pos="720"/>
        </w:tabs>
        <w:ind w:left="720" w:hanging="360"/>
      </w:pPr>
      <w:rPr>
        <w:rFonts w:ascii="Arial" w:hAnsi="Arial" w:hint="default"/>
      </w:rPr>
    </w:lvl>
    <w:lvl w:ilvl="1" w:tplc="A2D418EA">
      <w:start w:val="12378"/>
      <w:numFmt w:val="bullet"/>
      <w:lvlText w:val="•"/>
      <w:lvlJc w:val="left"/>
      <w:pPr>
        <w:tabs>
          <w:tab w:val="num" w:pos="1440"/>
        </w:tabs>
        <w:ind w:left="1440" w:hanging="360"/>
      </w:pPr>
      <w:rPr>
        <w:rFonts w:ascii="Arial" w:hAnsi="Arial" w:hint="default"/>
      </w:rPr>
    </w:lvl>
    <w:lvl w:ilvl="2" w:tplc="13A05796" w:tentative="1">
      <w:start w:val="1"/>
      <w:numFmt w:val="bullet"/>
      <w:lvlText w:val="•"/>
      <w:lvlJc w:val="left"/>
      <w:pPr>
        <w:tabs>
          <w:tab w:val="num" w:pos="2160"/>
        </w:tabs>
        <w:ind w:left="2160" w:hanging="360"/>
      </w:pPr>
      <w:rPr>
        <w:rFonts w:ascii="Arial" w:hAnsi="Arial" w:hint="default"/>
      </w:rPr>
    </w:lvl>
    <w:lvl w:ilvl="3" w:tplc="8164717C" w:tentative="1">
      <w:start w:val="1"/>
      <w:numFmt w:val="bullet"/>
      <w:lvlText w:val="•"/>
      <w:lvlJc w:val="left"/>
      <w:pPr>
        <w:tabs>
          <w:tab w:val="num" w:pos="2880"/>
        </w:tabs>
        <w:ind w:left="2880" w:hanging="360"/>
      </w:pPr>
      <w:rPr>
        <w:rFonts w:ascii="Arial" w:hAnsi="Arial" w:hint="default"/>
      </w:rPr>
    </w:lvl>
    <w:lvl w:ilvl="4" w:tplc="21481A10" w:tentative="1">
      <w:start w:val="1"/>
      <w:numFmt w:val="bullet"/>
      <w:lvlText w:val="•"/>
      <w:lvlJc w:val="left"/>
      <w:pPr>
        <w:tabs>
          <w:tab w:val="num" w:pos="3600"/>
        </w:tabs>
        <w:ind w:left="3600" w:hanging="360"/>
      </w:pPr>
      <w:rPr>
        <w:rFonts w:ascii="Arial" w:hAnsi="Arial" w:hint="default"/>
      </w:rPr>
    </w:lvl>
    <w:lvl w:ilvl="5" w:tplc="2E58304A" w:tentative="1">
      <w:start w:val="1"/>
      <w:numFmt w:val="bullet"/>
      <w:lvlText w:val="•"/>
      <w:lvlJc w:val="left"/>
      <w:pPr>
        <w:tabs>
          <w:tab w:val="num" w:pos="4320"/>
        </w:tabs>
        <w:ind w:left="4320" w:hanging="360"/>
      </w:pPr>
      <w:rPr>
        <w:rFonts w:ascii="Arial" w:hAnsi="Arial" w:hint="default"/>
      </w:rPr>
    </w:lvl>
    <w:lvl w:ilvl="6" w:tplc="FA761540" w:tentative="1">
      <w:start w:val="1"/>
      <w:numFmt w:val="bullet"/>
      <w:lvlText w:val="•"/>
      <w:lvlJc w:val="left"/>
      <w:pPr>
        <w:tabs>
          <w:tab w:val="num" w:pos="5040"/>
        </w:tabs>
        <w:ind w:left="5040" w:hanging="360"/>
      </w:pPr>
      <w:rPr>
        <w:rFonts w:ascii="Arial" w:hAnsi="Arial" w:hint="default"/>
      </w:rPr>
    </w:lvl>
    <w:lvl w:ilvl="7" w:tplc="9F0C0540" w:tentative="1">
      <w:start w:val="1"/>
      <w:numFmt w:val="bullet"/>
      <w:lvlText w:val="•"/>
      <w:lvlJc w:val="left"/>
      <w:pPr>
        <w:tabs>
          <w:tab w:val="num" w:pos="5760"/>
        </w:tabs>
        <w:ind w:left="5760" w:hanging="360"/>
      </w:pPr>
      <w:rPr>
        <w:rFonts w:ascii="Arial" w:hAnsi="Arial" w:hint="default"/>
      </w:rPr>
    </w:lvl>
    <w:lvl w:ilvl="8" w:tplc="C878296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3A7B75"/>
    <w:multiLevelType w:val="multilevel"/>
    <w:tmpl w:val="189A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B21829"/>
    <w:multiLevelType w:val="hybridMultilevel"/>
    <w:tmpl w:val="8110A01E"/>
    <w:lvl w:ilvl="0" w:tplc="FAD2F0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39134F"/>
    <w:multiLevelType w:val="hybridMultilevel"/>
    <w:tmpl w:val="E2B6F12A"/>
    <w:lvl w:ilvl="0" w:tplc="150CD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6" w15:restartNumberingAfterBreak="0">
    <w:nsid w:val="3B003EDE"/>
    <w:multiLevelType w:val="hybridMultilevel"/>
    <w:tmpl w:val="75EE8A10"/>
    <w:lvl w:ilvl="0" w:tplc="B2A4E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BF29DF"/>
    <w:multiLevelType w:val="hybridMultilevel"/>
    <w:tmpl w:val="A684C7CC"/>
    <w:lvl w:ilvl="0" w:tplc="F81254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40406C7"/>
    <w:multiLevelType w:val="hybridMultilevel"/>
    <w:tmpl w:val="DA5E03F6"/>
    <w:lvl w:ilvl="0" w:tplc="15FE12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5E2AD4"/>
    <w:multiLevelType w:val="hybridMultilevel"/>
    <w:tmpl w:val="52620476"/>
    <w:lvl w:ilvl="0" w:tplc="EC1C6B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CD66A72"/>
    <w:multiLevelType w:val="hybridMultilevel"/>
    <w:tmpl w:val="AE543D14"/>
    <w:lvl w:ilvl="0" w:tplc="80A25A78">
      <w:start w:val="1"/>
      <w:numFmt w:val="bullet"/>
      <w:lvlText w:val="•"/>
      <w:lvlJc w:val="left"/>
      <w:pPr>
        <w:tabs>
          <w:tab w:val="num" w:pos="720"/>
        </w:tabs>
        <w:ind w:left="720" w:hanging="360"/>
      </w:pPr>
      <w:rPr>
        <w:rFonts w:ascii="Arial" w:hAnsi="Arial" w:hint="default"/>
      </w:rPr>
    </w:lvl>
    <w:lvl w:ilvl="1" w:tplc="2A2C3F26">
      <w:start w:val="12343"/>
      <w:numFmt w:val="bullet"/>
      <w:lvlText w:val="•"/>
      <w:lvlJc w:val="left"/>
      <w:pPr>
        <w:tabs>
          <w:tab w:val="num" w:pos="1440"/>
        </w:tabs>
        <w:ind w:left="1440" w:hanging="360"/>
      </w:pPr>
      <w:rPr>
        <w:rFonts w:ascii="Arial" w:hAnsi="Arial" w:hint="default"/>
      </w:rPr>
    </w:lvl>
    <w:lvl w:ilvl="2" w:tplc="028E5B60" w:tentative="1">
      <w:start w:val="1"/>
      <w:numFmt w:val="bullet"/>
      <w:lvlText w:val="•"/>
      <w:lvlJc w:val="left"/>
      <w:pPr>
        <w:tabs>
          <w:tab w:val="num" w:pos="2160"/>
        </w:tabs>
        <w:ind w:left="2160" w:hanging="360"/>
      </w:pPr>
      <w:rPr>
        <w:rFonts w:ascii="Arial" w:hAnsi="Arial" w:hint="default"/>
      </w:rPr>
    </w:lvl>
    <w:lvl w:ilvl="3" w:tplc="DB667672" w:tentative="1">
      <w:start w:val="1"/>
      <w:numFmt w:val="bullet"/>
      <w:lvlText w:val="•"/>
      <w:lvlJc w:val="left"/>
      <w:pPr>
        <w:tabs>
          <w:tab w:val="num" w:pos="2880"/>
        </w:tabs>
        <w:ind w:left="2880" w:hanging="360"/>
      </w:pPr>
      <w:rPr>
        <w:rFonts w:ascii="Arial" w:hAnsi="Arial" w:hint="default"/>
      </w:rPr>
    </w:lvl>
    <w:lvl w:ilvl="4" w:tplc="5E1CAF58" w:tentative="1">
      <w:start w:val="1"/>
      <w:numFmt w:val="bullet"/>
      <w:lvlText w:val="•"/>
      <w:lvlJc w:val="left"/>
      <w:pPr>
        <w:tabs>
          <w:tab w:val="num" w:pos="3600"/>
        </w:tabs>
        <w:ind w:left="3600" w:hanging="360"/>
      </w:pPr>
      <w:rPr>
        <w:rFonts w:ascii="Arial" w:hAnsi="Arial" w:hint="default"/>
      </w:rPr>
    </w:lvl>
    <w:lvl w:ilvl="5" w:tplc="69B81956" w:tentative="1">
      <w:start w:val="1"/>
      <w:numFmt w:val="bullet"/>
      <w:lvlText w:val="•"/>
      <w:lvlJc w:val="left"/>
      <w:pPr>
        <w:tabs>
          <w:tab w:val="num" w:pos="4320"/>
        </w:tabs>
        <w:ind w:left="4320" w:hanging="360"/>
      </w:pPr>
      <w:rPr>
        <w:rFonts w:ascii="Arial" w:hAnsi="Arial" w:hint="default"/>
      </w:rPr>
    </w:lvl>
    <w:lvl w:ilvl="6" w:tplc="425048D4" w:tentative="1">
      <w:start w:val="1"/>
      <w:numFmt w:val="bullet"/>
      <w:lvlText w:val="•"/>
      <w:lvlJc w:val="left"/>
      <w:pPr>
        <w:tabs>
          <w:tab w:val="num" w:pos="5040"/>
        </w:tabs>
        <w:ind w:left="5040" w:hanging="360"/>
      </w:pPr>
      <w:rPr>
        <w:rFonts w:ascii="Arial" w:hAnsi="Arial" w:hint="default"/>
      </w:rPr>
    </w:lvl>
    <w:lvl w:ilvl="7" w:tplc="640ECBA8" w:tentative="1">
      <w:start w:val="1"/>
      <w:numFmt w:val="bullet"/>
      <w:lvlText w:val="•"/>
      <w:lvlJc w:val="left"/>
      <w:pPr>
        <w:tabs>
          <w:tab w:val="num" w:pos="5760"/>
        </w:tabs>
        <w:ind w:left="5760" w:hanging="360"/>
      </w:pPr>
      <w:rPr>
        <w:rFonts w:ascii="Arial" w:hAnsi="Arial" w:hint="default"/>
      </w:rPr>
    </w:lvl>
    <w:lvl w:ilvl="8" w:tplc="939EACA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EED19DE"/>
    <w:multiLevelType w:val="multilevel"/>
    <w:tmpl w:val="352C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4A5E8E"/>
    <w:multiLevelType w:val="multilevel"/>
    <w:tmpl w:val="6CF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2120DA5"/>
    <w:multiLevelType w:val="multilevel"/>
    <w:tmpl w:val="5B2C2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6CB483D"/>
    <w:multiLevelType w:val="hybridMultilevel"/>
    <w:tmpl w:val="60202708"/>
    <w:lvl w:ilvl="0" w:tplc="710EAE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FB4412"/>
    <w:multiLevelType w:val="hybridMultilevel"/>
    <w:tmpl w:val="B25CEF2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682D5BE2"/>
    <w:multiLevelType w:val="hybridMultilevel"/>
    <w:tmpl w:val="39B080DE"/>
    <w:lvl w:ilvl="0" w:tplc="B7D4C4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9AF31E7"/>
    <w:multiLevelType w:val="multilevel"/>
    <w:tmpl w:val="EAA8DA2A"/>
    <w:numStyleLink w:val="Bulleted1"/>
  </w:abstractNum>
  <w:abstractNum w:abstractNumId="34" w15:restartNumberingAfterBreak="0">
    <w:nsid w:val="69D27AA2"/>
    <w:multiLevelType w:val="multilevel"/>
    <w:tmpl w:val="B206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641D12"/>
    <w:multiLevelType w:val="multilevel"/>
    <w:tmpl w:val="D77C40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C6031FB"/>
    <w:multiLevelType w:val="multilevel"/>
    <w:tmpl w:val="EAA8DA2A"/>
    <w:styleLink w:val="Bulleted1"/>
    <w:lvl w:ilvl="0">
      <w:start w:val="1"/>
      <w:numFmt w:val="bullet"/>
      <w:lvlText w:val=""/>
      <w:lvlJc w:val="left"/>
      <w:pPr>
        <w:tabs>
          <w:tab w:val="num" w:pos="360"/>
        </w:tabs>
        <w:ind w:left="36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37"/>
  </w:num>
  <w:num w:numId="3">
    <w:abstractNumId w:val="12"/>
  </w:num>
  <w:num w:numId="4">
    <w:abstractNumId w:val="26"/>
  </w:num>
  <w:num w:numId="5">
    <w:abstractNumId w:val="38"/>
  </w:num>
  <w:num w:numId="6">
    <w:abstractNumId w:val="31"/>
  </w:num>
  <w:num w:numId="7">
    <w:abstractNumId w:val="18"/>
  </w:num>
  <w:num w:numId="8">
    <w:abstractNumId w:val="25"/>
  </w:num>
  <w:num w:numId="9">
    <w:abstractNumId w:val="21"/>
  </w:num>
  <w:num w:numId="10">
    <w:abstractNumId w:val="11"/>
  </w:num>
  <w:num w:numId="11">
    <w:abstractNumId w:val="29"/>
  </w:num>
  <w:num w:numId="12">
    <w:abstractNumId w:val="36"/>
  </w:num>
  <w:num w:numId="13">
    <w:abstractNumId w:val="0"/>
  </w:num>
  <w:num w:numId="14">
    <w:abstractNumId w:val="5"/>
  </w:num>
  <w:num w:numId="15">
    <w:abstractNumId w:val="15"/>
  </w:num>
  <w:num w:numId="16">
    <w:abstractNumId w:val="9"/>
  </w:num>
  <w:num w:numId="17">
    <w:abstractNumId w:val="22"/>
  </w:num>
  <w:num w:numId="18">
    <w:abstractNumId w:val="1"/>
  </w:num>
  <w:num w:numId="19">
    <w:abstractNumId w:val="17"/>
  </w:num>
  <w:num w:numId="20">
    <w:abstractNumId w:val="30"/>
  </w:num>
  <w:num w:numId="21">
    <w:abstractNumId w:val="19"/>
  </w:num>
  <w:num w:numId="22">
    <w:abstractNumId w:val="4"/>
  </w:num>
  <w:num w:numId="23">
    <w:abstractNumId w:val="16"/>
  </w:num>
  <w:num w:numId="24">
    <w:abstractNumId w:val="6"/>
  </w:num>
  <w:num w:numId="25">
    <w:abstractNumId w:val="14"/>
  </w:num>
  <w:num w:numId="26">
    <w:abstractNumId w:val="20"/>
  </w:num>
  <w:num w:numId="27">
    <w:abstractNumId w:val="13"/>
  </w:num>
  <w:num w:numId="28">
    <w:abstractNumId w:val="3"/>
  </w:num>
  <w:num w:numId="29">
    <w:abstractNumId w:val="23"/>
  </w:num>
  <w:num w:numId="30">
    <w:abstractNumId w:val="35"/>
  </w:num>
  <w:num w:numId="31">
    <w:abstractNumId w:val="27"/>
  </w:num>
  <w:num w:numId="32">
    <w:abstractNumId w:val="10"/>
  </w:num>
  <w:num w:numId="33">
    <w:abstractNumId w:val="2"/>
  </w:num>
  <w:num w:numId="34">
    <w:abstractNumId w:val="7"/>
  </w:num>
  <w:num w:numId="35">
    <w:abstractNumId w:val="24"/>
  </w:num>
  <w:num w:numId="36">
    <w:abstractNumId w:val="34"/>
  </w:num>
  <w:num w:numId="37">
    <w:abstractNumId w:val="39"/>
  </w:num>
  <w:num w:numId="38">
    <w:abstractNumId w:val="33"/>
  </w:num>
  <w:num w:numId="39">
    <w:abstractNumId w:val="8"/>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4BDF"/>
    <w:rsid w:val="0000530B"/>
    <w:rsid w:val="00014F85"/>
    <w:rsid w:val="000152AF"/>
    <w:rsid w:val="00015D57"/>
    <w:rsid w:val="0001631B"/>
    <w:rsid w:val="000267B7"/>
    <w:rsid w:val="00036C76"/>
    <w:rsid w:val="00080546"/>
    <w:rsid w:val="0008054A"/>
    <w:rsid w:val="00082D2A"/>
    <w:rsid w:val="000A22B9"/>
    <w:rsid w:val="000A6012"/>
    <w:rsid w:val="000A6F1B"/>
    <w:rsid w:val="000A79B6"/>
    <w:rsid w:val="000B1808"/>
    <w:rsid w:val="000B5FA2"/>
    <w:rsid w:val="000C12B2"/>
    <w:rsid w:val="000D0ECA"/>
    <w:rsid w:val="000E04B9"/>
    <w:rsid w:val="000E5DE7"/>
    <w:rsid w:val="000F0B8F"/>
    <w:rsid w:val="000F51F3"/>
    <w:rsid w:val="000F79C0"/>
    <w:rsid w:val="00125165"/>
    <w:rsid w:val="00126045"/>
    <w:rsid w:val="00156378"/>
    <w:rsid w:val="0016133A"/>
    <w:rsid w:val="00162111"/>
    <w:rsid w:val="0016558F"/>
    <w:rsid w:val="0017786C"/>
    <w:rsid w:val="001821CC"/>
    <w:rsid w:val="001856B8"/>
    <w:rsid w:val="001877E6"/>
    <w:rsid w:val="001A21C3"/>
    <w:rsid w:val="001A692F"/>
    <w:rsid w:val="001A7FB9"/>
    <w:rsid w:val="001B5AF7"/>
    <w:rsid w:val="001C11B1"/>
    <w:rsid w:val="001C403B"/>
    <w:rsid w:val="001D2DED"/>
    <w:rsid w:val="001D4380"/>
    <w:rsid w:val="001E49B4"/>
    <w:rsid w:val="00200D9B"/>
    <w:rsid w:val="002063C4"/>
    <w:rsid w:val="00206A9A"/>
    <w:rsid w:val="00210126"/>
    <w:rsid w:val="00231C6B"/>
    <w:rsid w:val="002363B3"/>
    <w:rsid w:val="002374D2"/>
    <w:rsid w:val="002377F4"/>
    <w:rsid w:val="00241953"/>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2F4AA8"/>
    <w:rsid w:val="00323BEB"/>
    <w:rsid w:val="0032459F"/>
    <w:rsid w:val="00336B99"/>
    <w:rsid w:val="00345EBA"/>
    <w:rsid w:val="00350D58"/>
    <w:rsid w:val="00367BEC"/>
    <w:rsid w:val="0038508E"/>
    <w:rsid w:val="003978FC"/>
    <w:rsid w:val="003B3CA0"/>
    <w:rsid w:val="003C22CA"/>
    <w:rsid w:val="003D1947"/>
    <w:rsid w:val="003D433A"/>
    <w:rsid w:val="003E0495"/>
    <w:rsid w:val="003E7F13"/>
    <w:rsid w:val="003F3E3A"/>
    <w:rsid w:val="003F508B"/>
    <w:rsid w:val="003F7700"/>
    <w:rsid w:val="00400FDD"/>
    <w:rsid w:val="0040695B"/>
    <w:rsid w:val="004106AA"/>
    <w:rsid w:val="00416A8B"/>
    <w:rsid w:val="00430923"/>
    <w:rsid w:val="00430DA9"/>
    <w:rsid w:val="004341F9"/>
    <w:rsid w:val="00436637"/>
    <w:rsid w:val="00441A05"/>
    <w:rsid w:val="0046343F"/>
    <w:rsid w:val="00466A9C"/>
    <w:rsid w:val="00470774"/>
    <w:rsid w:val="004719C5"/>
    <w:rsid w:val="00472D11"/>
    <w:rsid w:val="00486577"/>
    <w:rsid w:val="004B5D8B"/>
    <w:rsid w:val="004B6F09"/>
    <w:rsid w:val="004C214D"/>
    <w:rsid w:val="004C6375"/>
    <w:rsid w:val="004E2182"/>
    <w:rsid w:val="004E4323"/>
    <w:rsid w:val="004E5A4E"/>
    <w:rsid w:val="004E5C8A"/>
    <w:rsid w:val="004F6F68"/>
    <w:rsid w:val="0050209D"/>
    <w:rsid w:val="005058D5"/>
    <w:rsid w:val="00532076"/>
    <w:rsid w:val="00540E8E"/>
    <w:rsid w:val="005519D4"/>
    <w:rsid w:val="00570119"/>
    <w:rsid w:val="00591BA7"/>
    <w:rsid w:val="005977EF"/>
    <w:rsid w:val="005B7C80"/>
    <w:rsid w:val="005C6E17"/>
    <w:rsid w:val="005D6427"/>
    <w:rsid w:val="005E6B60"/>
    <w:rsid w:val="005F2DBB"/>
    <w:rsid w:val="00602614"/>
    <w:rsid w:val="0061112E"/>
    <w:rsid w:val="00623465"/>
    <w:rsid w:val="0062545D"/>
    <w:rsid w:val="006328C9"/>
    <w:rsid w:val="00634894"/>
    <w:rsid w:val="00651F92"/>
    <w:rsid w:val="00652CF7"/>
    <w:rsid w:val="006538CC"/>
    <w:rsid w:val="00654F19"/>
    <w:rsid w:val="0065786F"/>
    <w:rsid w:val="00667911"/>
    <w:rsid w:val="0067194E"/>
    <w:rsid w:val="00685849"/>
    <w:rsid w:val="00695978"/>
    <w:rsid w:val="00695D8D"/>
    <w:rsid w:val="006A6BE7"/>
    <w:rsid w:val="006B43CB"/>
    <w:rsid w:val="006B674C"/>
    <w:rsid w:val="006C3ED6"/>
    <w:rsid w:val="006F58F3"/>
    <w:rsid w:val="006F5CD6"/>
    <w:rsid w:val="006F6471"/>
    <w:rsid w:val="0070487B"/>
    <w:rsid w:val="00706D1E"/>
    <w:rsid w:val="00724E10"/>
    <w:rsid w:val="0072508E"/>
    <w:rsid w:val="00730FAC"/>
    <w:rsid w:val="00732300"/>
    <w:rsid w:val="0073355C"/>
    <w:rsid w:val="0074490C"/>
    <w:rsid w:val="0075023C"/>
    <w:rsid w:val="00750CDB"/>
    <w:rsid w:val="007634EB"/>
    <w:rsid w:val="00775241"/>
    <w:rsid w:val="007771B7"/>
    <w:rsid w:val="00777851"/>
    <w:rsid w:val="00782413"/>
    <w:rsid w:val="00785B1C"/>
    <w:rsid w:val="00792373"/>
    <w:rsid w:val="007931F2"/>
    <w:rsid w:val="007A1633"/>
    <w:rsid w:val="007A31C2"/>
    <w:rsid w:val="007A46EF"/>
    <w:rsid w:val="007B0313"/>
    <w:rsid w:val="007B2658"/>
    <w:rsid w:val="007B5211"/>
    <w:rsid w:val="007B52BD"/>
    <w:rsid w:val="007D66E1"/>
    <w:rsid w:val="007E0A0E"/>
    <w:rsid w:val="007E1774"/>
    <w:rsid w:val="007E571B"/>
    <w:rsid w:val="007F4843"/>
    <w:rsid w:val="007F6163"/>
    <w:rsid w:val="008036BF"/>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922D5"/>
    <w:rsid w:val="008944CB"/>
    <w:rsid w:val="008A1811"/>
    <w:rsid w:val="008A6D4F"/>
    <w:rsid w:val="008B6DBD"/>
    <w:rsid w:val="008B707F"/>
    <w:rsid w:val="008D41F2"/>
    <w:rsid w:val="008D66DD"/>
    <w:rsid w:val="008E04EA"/>
    <w:rsid w:val="008E696D"/>
    <w:rsid w:val="009071F9"/>
    <w:rsid w:val="00927C0E"/>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C610D"/>
    <w:rsid w:val="009D54D8"/>
    <w:rsid w:val="009E0018"/>
    <w:rsid w:val="009E1108"/>
    <w:rsid w:val="00A02DF4"/>
    <w:rsid w:val="00A13792"/>
    <w:rsid w:val="00A20547"/>
    <w:rsid w:val="00A226B0"/>
    <w:rsid w:val="00A24D29"/>
    <w:rsid w:val="00A32E02"/>
    <w:rsid w:val="00A525F1"/>
    <w:rsid w:val="00A60086"/>
    <w:rsid w:val="00A65C25"/>
    <w:rsid w:val="00A66278"/>
    <w:rsid w:val="00A66511"/>
    <w:rsid w:val="00A67ACA"/>
    <w:rsid w:val="00A733F6"/>
    <w:rsid w:val="00A76F94"/>
    <w:rsid w:val="00A97477"/>
    <w:rsid w:val="00AA1088"/>
    <w:rsid w:val="00AA67DF"/>
    <w:rsid w:val="00AA6C5B"/>
    <w:rsid w:val="00AB5EAB"/>
    <w:rsid w:val="00AC0193"/>
    <w:rsid w:val="00AC196D"/>
    <w:rsid w:val="00AC5848"/>
    <w:rsid w:val="00AE1D0D"/>
    <w:rsid w:val="00AE258B"/>
    <w:rsid w:val="00AE37EF"/>
    <w:rsid w:val="00AF2C77"/>
    <w:rsid w:val="00B03EE0"/>
    <w:rsid w:val="00B244F4"/>
    <w:rsid w:val="00B56ACF"/>
    <w:rsid w:val="00B57325"/>
    <w:rsid w:val="00B7285E"/>
    <w:rsid w:val="00B77BB8"/>
    <w:rsid w:val="00B848EC"/>
    <w:rsid w:val="00B85704"/>
    <w:rsid w:val="00B917B4"/>
    <w:rsid w:val="00B9313E"/>
    <w:rsid w:val="00BF1E3D"/>
    <w:rsid w:val="00BF2A69"/>
    <w:rsid w:val="00BF32DA"/>
    <w:rsid w:val="00C0722B"/>
    <w:rsid w:val="00C10AE0"/>
    <w:rsid w:val="00C52F6C"/>
    <w:rsid w:val="00C55163"/>
    <w:rsid w:val="00C56033"/>
    <w:rsid w:val="00C66246"/>
    <w:rsid w:val="00C7136C"/>
    <w:rsid w:val="00C77554"/>
    <w:rsid w:val="00C8100D"/>
    <w:rsid w:val="00C87175"/>
    <w:rsid w:val="00C92317"/>
    <w:rsid w:val="00C97414"/>
    <w:rsid w:val="00C97FAB"/>
    <w:rsid w:val="00CC3A91"/>
    <w:rsid w:val="00CC7955"/>
    <w:rsid w:val="00CD7A71"/>
    <w:rsid w:val="00CE74C9"/>
    <w:rsid w:val="00CF7FB0"/>
    <w:rsid w:val="00D009BF"/>
    <w:rsid w:val="00D0204A"/>
    <w:rsid w:val="00D044DC"/>
    <w:rsid w:val="00D0739C"/>
    <w:rsid w:val="00D2745D"/>
    <w:rsid w:val="00D30870"/>
    <w:rsid w:val="00D37B5C"/>
    <w:rsid w:val="00D51B74"/>
    <w:rsid w:val="00D54E29"/>
    <w:rsid w:val="00D55042"/>
    <w:rsid w:val="00D65CE8"/>
    <w:rsid w:val="00D66AA5"/>
    <w:rsid w:val="00DA323A"/>
    <w:rsid w:val="00DA6522"/>
    <w:rsid w:val="00DB30AC"/>
    <w:rsid w:val="00DD00AE"/>
    <w:rsid w:val="00DD1639"/>
    <w:rsid w:val="00DD1DB8"/>
    <w:rsid w:val="00DE118E"/>
    <w:rsid w:val="00DE3019"/>
    <w:rsid w:val="00DF2DA4"/>
    <w:rsid w:val="00E02816"/>
    <w:rsid w:val="00E03E0F"/>
    <w:rsid w:val="00E07804"/>
    <w:rsid w:val="00E1139D"/>
    <w:rsid w:val="00E12702"/>
    <w:rsid w:val="00E1359D"/>
    <w:rsid w:val="00E142F6"/>
    <w:rsid w:val="00E15424"/>
    <w:rsid w:val="00E218B9"/>
    <w:rsid w:val="00E321B2"/>
    <w:rsid w:val="00E43A6B"/>
    <w:rsid w:val="00E633A2"/>
    <w:rsid w:val="00E660B0"/>
    <w:rsid w:val="00E679E8"/>
    <w:rsid w:val="00E80A68"/>
    <w:rsid w:val="00E84674"/>
    <w:rsid w:val="00E87C72"/>
    <w:rsid w:val="00EA4281"/>
    <w:rsid w:val="00EB3A21"/>
    <w:rsid w:val="00EB6153"/>
    <w:rsid w:val="00ED2B59"/>
    <w:rsid w:val="00ED32CC"/>
    <w:rsid w:val="00EE1C11"/>
    <w:rsid w:val="00EE5C53"/>
    <w:rsid w:val="00EE719E"/>
    <w:rsid w:val="00EF4AEC"/>
    <w:rsid w:val="00F0084D"/>
    <w:rsid w:val="00F03274"/>
    <w:rsid w:val="00F03631"/>
    <w:rsid w:val="00F05CD5"/>
    <w:rsid w:val="00F06DF3"/>
    <w:rsid w:val="00F32FC6"/>
    <w:rsid w:val="00F441A5"/>
    <w:rsid w:val="00F44E20"/>
    <w:rsid w:val="00F4569E"/>
    <w:rsid w:val="00F47AEB"/>
    <w:rsid w:val="00F52D57"/>
    <w:rsid w:val="00F54749"/>
    <w:rsid w:val="00F703E9"/>
    <w:rsid w:val="00F755C4"/>
    <w:rsid w:val="00F801C3"/>
    <w:rsid w:val="00F83C16"/>
    <w:rsid w:val="00F87FF7"/>
    <w:rsid w:val="00F96692"/>
    <w:rsid w:val="00FB4A73"/>
    <w:rsid w:val="00FB6C7C"/>
    <w:rsid w:val="00FC3B00"/>
    <w:rsid w:val="00FC4D98"/>
    <w:rsid w:val="00FE212F"/>
    <w:rsid w:val="00FE5039"/>
    <w:rsid w:val="00FF03C0"/>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51DAB"/>
  <w15:docId w15:val="{289B800A-8128-9847-A63F-EA5B5898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780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821C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B674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350D58"/>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5"/>
      </w:numPr>
      <w:spacing w:line="360" w:lineRule="auto"/>
      <w:jc w:val="both"/>
    </w:pPr>
    <w:rPr>
      <w:rFonts w:ascii="Arial" w:hAnsi="Arial"/>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0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97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10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number">
    <w:name w:val="headingnumber"/>
    <w:basedOn w:val="DefaultParagraphFont"/>
    <w:rsid w:val="00F52D57"/>
  </w:style>
  <w:style w:type="character" w:customStyle="1" w:styleId="headingname">
    <w:name w:val="headingname"/>
    <w:basedOn w:val="DefaultParagraphFont"/>
    <w:rsid w:val="00F52D57"/>
  </w:style>
  <w:style w:type="paragraph" w:customStyle="1" w:styleId="otherheadingparagraph">
    <w:name w:val="otherheadingparagraph"/>
    <w:basedOn w:val="Normal"/>
    <w:rsid w:val="00F52D57"/>
    <w:pPr>
      <w:spacing w:before="100" w:beforeAutospacing="1" w:after="100" w:afterAutospacing="1"/>
    </w:pPr>
  </w:style>
  <w:style w:type="paragraph" w:customStyle="1" w:styleId="headingparagraph">
    <w:name w:val="headingparagraph"/>
    <w:basedOn w:val="Normal"/>
    <w:rsid w:val="00F52D57"/>
    <w:pPr>
      <w:spacing w:before="100" w:beforeAutospacing="1" w:after="100" w:afterAutospacing="1"/>
    </w:pPr>
  </w:style>
  <w:style w:type="character" w:customStyle="1" w:styleId="listnumber">
    <w:name w:val="listnumber"/>
    <w:basedOn w:val="DefaultParagraphFont"/>
    <w:rsid w:val="00F52D57"/>
  </w:style>
  <w:style w:type="paragraph" w:customStyle="1" w:styleId="leftparagraph">
    <w:name w:val="leftparagraph"/>
    <w:basedOn w:val="Normal"/>
    <w:rsid w:val="00F52D57"/>
    <w:pPr>
      <w:spacing w:before="100" w:beforeAutospacing="1" w:after="100" w:afterAutospacing="1"/>
    </w:pPr>
  </w:style>
  <w:style w:type="character" w:customStyle="1" w:styleId="hittext">
    <w:name w:val="hittext"/>
    <w:basedOn w:val="DefaultParagraphFont"/>
    <w:rsid w:val="00F52D57"/>
  </w:style>
  <w:style w:type="character" w:customStyle="1" w:styleId="noteheadingname">
    <w:name w:val="noteheadingname"/>
    <w:basedOn w:val="DefaultParagraphFont"/>
    <w:rsid w:val="00F52D57"/>
  </w:style>
  <w:style w:type="paragraph" w:customStyle="1" w:styleId="note">
    <w:name w:val="note"/>
    <w:basedOn w:val="Normal"/>
    <w:rsid w:val="00F52D57"/>
    <w:pPr>
      <w:spacing w:before="100" w:beforeAutospacing="1" w:after="100" w:afterAutospacing="1"/>
    </w:pPr>
  </w:style>
  <w:style w:type="character" w:styleId="FollowedHyperlink">
    <w:name w:val="FollowedHyperlink"/>
    <w:basedOn w:val="DefaultParagraphFont"/>
    <w:uiPriority w:val="99"/>
    <w:semiHidden/>
    <w:unhideWhenUsed/>
    <w:rsid w:val="00E218B9"/>
    <w:rPr>
      <w:color w:val="954F72" w:themeColor="followedHyperlink"/>
      <w:u w:val="single"/>
    </w:rPr>
  </w:style>
  <w:style w:type="character" w:customStyle="1" w:styleId="e24kjd">
    <w:name w:val="e24kjd"/>
    <w:basedOn w:val="DefaultParagraphFont"/>
    <w:rsid w:val="00D66AA5"/>
  </w:style>
  <w:style w:type="paragraph" w:styleId="NormalWeb">
    <w:name w:val="Normal (Web)"/>
    <w:basedOn w:val="Normal"/>
    <w:uiPriority w:val="99"/>
    <w:semiHidden/>
    <w:unhideWhenUsed/>
    <w:rsid w:val="00126045"/>
    <w:pPr>
      <w:spacing w:before="100" w:beforeAutospacing="1" w:after="100" w:afterAutospacing="1"/>
    </w:pPr>
  </w:style>
  <w:style w:type="character" w:customStyle="1" w:styleId="Heading3Char">
    <w:name w:val="Heading 3 Char"/>
    <w:basedOn w:val="DefaultParagraphFont"/>
    <w:link w:val="Heading3"/>
    <w:uiPriority w:val="9"/>
    <w:rsid w:val="00350D58"/>
    <w:rPr>
      <w:rFonts w:ascii="Times New Roman" w:eastAsia="Times New Roman" w:hAnsi="Times New Roman" w:cs="Times New Roman"/>
      <w:b/>
      <w:bCs/>
      <w:sz w:val="27"/>
      <w:szCs w:val="27"/>
    </w:rPr>
  </w:style>
  <w:style w:type="character" w:styleId="Strong">
    <w:name w:val="Strong"/>
    <w:basedOn w:val="DefaultParagraphFont"/>
    <w:uiPriority w:val="22"/>
    <w:qFormat/>
    <w:rsid w:val="00350D58"/>
    <w:rPr>
      <w:b/>
      <w:bCs/>
    </w:rPr>
  </w:style>
  <w:style w:type="character" w:styleId="UnresolvedMention">
    <w:name w:val="Unresolved Mention"/>
    <w:basedOn w:val="DefaultParagraphFont"/>
    <w:uiPriority w:val="99"/>
    <w:semiHidden/>
    <w:unhideWhenUsed/>
    <w:rsid w:val="00540E8E"/>
    <w:rPr>
      <w:color w:val="605E5C"/>
      <w:shd w:val="clear" w:color="auto" w:fill="E1DFDD"/>
    </w:rPr>
  </w:style>
  <w:style w:type="character" w:customStyle="1" w:styleId="Heading2Char">
    <w:name w:val="Heading 2 Char"/>
    <w:basedOn w:val="DefaultParagraphFont"/>
    <w:link w:val="Heading2"/>
    <w:uiPriority w:val="9"/>
    <w:semiHidden/>
    <w:rsid w:val="006B674C"/>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E07804"/>
    <w:rPr>
      <w:i/>
      <w:iCs/>
    </w:rPr>
  </w:style>
  <w:style w:type="character" w:customStyle="1" w:styleId="Heading1Char">
    <w:name w:val="Heading 1 Char"/>
    <w:basedOn w:val="DefaultParagraphFont"/>
    <w:link w:val="Heading1"/>
    <w:uiPriority w:val="9"/>
    <w:rsid w:val="001821CC"/>
    <w:rPr>
      <w:rFonts w:asciiTheme="majorHAnsi" w:eastAsiaTheme="majorEastAsia" w:hAnsiTheme="majorHAnsi" w:cstheme="majorBidi"/>
      <w:color w:val="2E74B5" w:themeColor="accent1" w:themeShade="BF"/>
      <w:sz w:val="32"/>
      <w:szCs w:val="32"/>
    </w:rPr>
  </w:style>
  <w:style w:type="numbering" w:customStyle="1" w:styleId="Bulleted1">
    <w:name w:val="Bulleted1"/>
    <w:basedOn w:val="NoList"/>
    <w:rsid w:val="001821CC"/>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500885">
      <w:bodyDiv w:val="1"/>
      <w:marLeft w:val="0"/>
      <w:marRight w:val="0"/>
      <w:marTop w:val="0"/>
      <w:marBottom w:val="0"/>
      <w:divBdr>
        <w:top w:val="none" w:sz="0" w:space="0" w:color="auto"/>
        <w:left w:val="none" w:sz="0" w:space="0" w:color="auto"/>
        <w:bottom w:val="none" w:sz="0" w:space="0" w:color="auto"/>
        <w:right w:val="none" w:sz="0" w:space="0" w:color="auto"/>
      </w:divBdr>
    </w:div>
    <w:div w:id="540366299">
      <w:bodyDiv w:val="1"/>
      <w:marLeft w:val="0"/>
      <w:marRight w:val="0"/>
      <w:marTop w:val="0"/>
      <w:marBottom w:val="0"/>
      <w:divBdr>
        <w:top w:val="none" w:sz="0" w:space="0" w:color="auto"/>
        <w:left w:val="none" w:sz="0" w:space="0" w:color="auto"/>
        <w:bottom w:val="none" w:sz="0" w:space="0" w:color="auto"/>
        <w:right w:val="none" w:sz="0" w:space="0" w:color="auto"/>
      </w:divBdr>
      <w:divsChild>
        <w:div w:id="629869735">
          <w:marLeft w:val="144"/>
          <w:marRight w:val="0"/>
          <w:marTop w:val="0"/>
          <w:marBottom w:val="0"/>
          <w:divBdr>
            <w:top w:val="none" w:sz="0" w:space="0" w:color="auto"/>
            <w:left w:val="none" w:sz="0" w:space="0" w:color="auto"/>
            <w:bottom w:val="none" w:sz="0" w:space="0" w:color="auto"/>
            <w:right w:val="none" w:sz="0" w:space="0" w:color="auto"/>
          </w:divBdr>
        </w:div>
        <w:div w:id="1431855025">
          <w:marLeft w:val="432"/>
          <w:marRight w:val="0"/>
          <w:marTop w:val="0"/>
          <w:marBottom w:val="0"/>
          <w:divBdr>
            <w:top w:val="none" w:sz="0" w:space="0" w:color="auto"/>
            <w:left w:val="none" w:sz="0" w:space="0" w:color="auto"/>
            <w:bottom w:val="none" w:sz="0" w:space="0" w:color="auto"/>
            <w:right w:val="none" w:sz="0" w:space="0" w:color="auto"/>
          </w:divBdr>
        </w:div>
        <w:div w:id="2067485366">
          <w:marLeft w:val="432"/>
          <w:marRight w:val="0"/>
          <w:marTop w:val="0"/>
          <w:marBottom w:val="0"/>
          <w:divBdr>
            <w:top w:val="none" w:sz="0" w:space="0" w:color="auto"/>
            <w:left w:val="none" w:sz="0" w:space="0" w:color="auto"/>
            <w:bottom w:val="none" w:sz="0" w:space="0" w:color="auto"/>
            <w:right w:val="none" w:sz="0" w:space="0" w:color="auto"/>
          </w:divBdr>
        </w:div>
      </w:divsChild>
    </w:div>
    <w:div w:id="561452839">
      <w:bodyDiv w:val="1"/>
      <w:marLeft w:val="0"/>
      <w:marRight w:val="0"/>
      <w:marTop w:val="0"/>
      <w:marBottom w:val="0"/>
      <w:divBdr>
        <w:top w:val="none" w:sz="0" w:space="0" w:color="auto"/>
        <w:left w:val="none" w:sz="0" w:space="0" w:color="auto"/>
        <w:bottom w:val="none" w:sz="0" w:space="0" w:color="auto"/>
        <w:right w:val="none" w:sz="0" w:space="0" w:color="auto"/>
      </w:divBdr>
    </w:div>
    <w:div w:id="594215927">
      <w:bodyDiv w:val="1"/>
      <w:marLeft w:val="0"/>
      <w:marRight w:val="0"/>
      <w:marTop w:val="0"/>
      <w:marBottom w:val="0"/>
      <w:divBdr>
        <w:top w:val="none" w:sz="0" w:space="0" w:color="auto"/>
        <w:left w:val="none" w:sz="0" w:space="0" w:color="auto"/>
        <w:bottom w:val="none" w:sz="0" w:space="0" w:color="auto"/>
        <w:right w:val="none" w:sz="0" w:space="0" w:color="auto"/>
      </w:divBdr>
    </w:div>
    <w:div w:id="671759654">
      <w:bodyDiv w:val="1"/>
      <w:marLeft w:val="0"/>
      <w:marRight w:val="0"/>
      <w:marTop w:val="0"/>
      <w:marBottom w:val="0"/>
      <w:divBdr>
        <w:top w:val="none" w:sz="0" w:space="0" w:color="auto"/>
        <w:left w:val="none" w:sz="0" w:space="0" w:color="auto"/>
        <w:bottom w:val="none" w:sz="0" w:space="0" w:color="auto"/>
        <w:right w:val="none" w:sz="0" w:space="0" w:color="auto"/>
      </w:divBdr>
    </w:div>
    <w:div w:id="679044557">
      <w:bodyDiv w:val="1"/>
      <w:marLeft w:val="0"/>
      <w:marRight w:val="0"/>
      <w:marTop w:val="0"/>
      <w:marBottom w:val="0"/>
      <w:divBdr>
        <w:top w:val="none" w:sz="0" w:space="0" w:color="auto"/>
        <w:left w:val="none" w:sz="0" w:space="0" w:color="auto"/>
        <w:bottom w:val="none" w:sz="0" w:space="0" w:color="auto"/>
        <w:right w:val="none" w:sz="0" w:space="0" w:color="auto"/>
      </w:divBdr>
    </w:div>
    <w:div w:id="853154183">
      <w:bodyDiv w:val="1"/>
      <w:marLeft w:val="0"/>
      <w:marRight w:val="0"/>
      <w:marTop w:val="0"/>
      <w:marBottom w:val="0"/>
      <w:divBdr>
        <w:top w:val="none" w:sz="0" w:space="0" w:color="auto"/>
        <w:left w:val="none" w:sz="0" w:space="0" w:color="auto"/>
        <w:bottom w:val="none" w:sz="0" w:space="0" w:color="auto"/>
        <w:right w:val="none" w:sz="0" w:space="0" w:color="auto"/>
      </w:divBdr>
    </w:div>
    <w:div w:id="856427847">
      <w:bodyDiv w:val="1"/>
      <w:marLeft w:val="0"/>
      <w:marRight w:val="0"/>
      <w:marTop w:val="0"/>
      <w:marBottom w:val="0"/>
      <w:divBdr>
        <w:top w:val="none" w:sz="0" w:space="0" w:color="auto"/>
        <w:left w:val="none" w:sz="0" w:space="0" w:color="auto"/>
        <w:bottom w:val="none" w:sz="0" w:space="0" w:color="auto"/>
        <w:right w:val="none" w:sz="0" w:space="0" w:color="auto"/>
      </w:divBdr>
    </w:div>
    <w:div w:id="892698495">
      <w:bodyDiv w:val="1"/>
      <w:marLeft w:val="0"/>
      <w:marRight w:val="0"/>
      <w:marTop w:val="0"/>
      <w:marBottom w:val="0"/>
      <w:divBdr>
        <w:top w:val="none" w:sz="0" w:space="0" w:color="auto"/>
        <w:left w:val="none" w:sz="0" w:space="0" w:color="auto"/>
        <w:bottom w:val="none" w:sz="0" w:space="0" w:color="auto"/>
        <w:right w:val="none" w:sz="0" w:space="0" w:color="auto"/>
      </w:divBdr>
    </w:div>
    <w:div w:id="896093685">
      <w:bodyDiv w:val="1"/>
      <w:marLeft w:val="0"/>
      <w:marRight w:val="0"/>
      <w:marTop w:val="0"/>
      <w:marBottom w:val="0"/>
      <w:divBdr>
        <w:top w:val="none" w:sz="0" w:space="0" w:color="auto"/>
        <w:left w:val="none" w:sz="0" w:space="0" w:color="auto"/>
        <w:bottom w:val="none" w:sz="0" w:space="0" w:color="auto"/>
        <w:right w:val="none" w:sz="0" w:space="0" w:color="auto"/>
      </w:divBdr>
      <w:divsChild>
        <w:div w:id="360513787">
          <w:marLeft w:val="432"/>
          <w:marRight w:val="0"/>
          <w:marTop w:val="0"/>
          <w:marBottom w:val="0"/>
          <w:divBdr>
            <w:top w:val="none" w:sz="0" w:space="0" w:color="auto"/>
            <w:left w:val="none" w:sz="0" w:space="0" w:color="auto"/>
            <w:bottom w:val="none" w:sz="0" w:space="0" w:color="auto"/>
            <w:right w:val="none" w:sz="0" w:space="0" w:color="auto"/>
          </w:divBdr>
        </w:div>
        <w:div w:id="1716074818">
          <w:marLeft w:val="432"/>
          <w:marRight w:val="0"/>
          <w:marTop w:val="0"/>
          <w:marBottom w:val="0"/>
          <w:divBdr>
            <w:top w:val="none" w:sz="0" w:space="0" w:color="auto"/>
            <w:left w:val="none" w:sz="0" w:space="0" w:color="auto"/>
            <w:bottom w:val="none" w:sz="0" w:space="0" w:color="auto"/>
            <w:right w:val="none" w:sz="0" w:space="0" w:color="auto"/>
          </w:divBdr>
        </w:div>
        <w:div w:id="1980107580">
          <w:marLeft w:val="144"/>
          <w:marRight w:val="0"/>
          <w:marTop w:val="0"/>
          <w:marBottom w:val="0"/>
          <w:divBdr>
            <w:top w:val="none" w:sz="0" w:space="0" w:color="auto"/>
            <w:left w:val="none" w:sz="0" w:space="0" w:color="auto"/>
            <w:bottom w:val="none" w:sz="0" w:space="0" w:color="auto"/>
            <w:right w:val="none" w:sz="0" w:space="0" w:color="auto"/>
          </w:divBdr>
        </w:div>
        <w:div w:id="2092121203">
          <w:marLeft w:val="432"/>
          <w:marRight w:val="0"/>
          <w:marTop w:val="0"/>
          <w:marBottom w:val="0"/>
          <w:divBdr>
            <w:top w:val="none" w:sz="0" w:space="0" w:color="auto"/>
            <w:left w:val="none" w:sz="0" w:space="0" w:color="auto"/>
            <w:bottom w:val="none" w:sz="0" w:space="0" w:color="auto"/>
            <w:right w:val="none" w:sz="0" w:space="0" w:color="auto"/>
          </w:divBdr>
        </w:div>
        <w:div w:id="2119526372">
          <w:marLeft w:val="432"/>
          <w:marRight w:val="0"/>
          <w:marTop w:val="0"/>
          <w:marBottom w:val="0"/>
          <w:divBdr>
            <w:top w:val="none" w:sz="0" w:space="0" w:color="auto"/>
            <w:left w:val="none" w:sz="0" w:space="0" w:color="auto"/>
            <w:bottom w:val="none" w:sz="0" w:space="0" w:color="auto"/>
            <w:right w:val="none" w:sz="0" w:space="0" w:color="auto"/>
          </w:divBdr>
        </w:div>
        <w:div w:id="2131970465">
          <w:marLeft w:val="432"/>
          <w:marRight w:val="0"/>
          <w:marTop w:val="0"/>
          <w:marBottom w:val="0"/>
          <w:divBdr>
            <w:top w:val="none" w:sz="0" w:space="0" w:color="auto"/>
            <w:left w:val="none" w:sz="0" w:space="0" w:color="auto"/>
            <w:bottom w:val="none" w:sz="0" w:space="0" w:color="auto"/>
            <w:right w:val="none" w:sz="0" w:space="0" w:color="auto"/>
          </w:divBdr>
        </w:div>
      </w:divsChild>
    </w:div>
    <w:div w:id="921252962">
      <w:bodyDiv w:val="1"/>
      <w:marLeft w:val="0"/>
      <w:marRight w:val="0"/>
      <w:marTop w:val="0"/>
      <w:marBottom w:val="0"/>
      <w:divBdr>
        <w:top w:val="none" w:sz="0" w:space="0" w:color="auto"/>
        <w:left w:val="none" w:sz="0" w:space="0" w:color="auto"/>
        <w:bottom w:val="none" w:sz="0" w:space="0" w:color="auto"/>
        <w:right w:val="none" w:sz="0" w:space="0" w:color="auto"/>
      </w:divBdr>
    </w:div>
    <w:div w:id="922840999">
      <w:bodyDiv w:val="1"/>
      <w:marLeft w:val="0"/>
      <w:marRight w:val="0"/>
      <w:marTop w:val="0"/>
      <w:marBottom w:val="0"/>
      <w:divBdr>
        <w:top w:val="none" w:sz="0" w:space="0" w:color="auto"/>
        <w:left w:val="none" w:sz="0" w:space="0" w:color="auto"/>
        <w:bottom w:val="none" w:sz="0" w:space="0" w:color="auto"/>
        <w:right w:val="none" w:sz="0" w:space="0" w:color="auto"/>
      </w:divBdr>
    </w:div>
    <w:div w:id="1019544027">
      <w:bodyDiv w:val="1"/>
      <w:marLeft w:val="0"/>
      <w:marRight w:val="0"/>
      <w:marTop w:val="0"/>
      <w:marBottom w:val="0"/>
      <w:divBdr>
        <w:top w:val="none" w:sz="0" w:space="0" w:color="auto"/>
        <w:left w:val="none" w:sz="0" w:space="0" w:color="auto"/>
        <w:bottom w:val="none" w:sz="0" w:space="0" w:color="auto"/>
        <w:right w:val="none" w:sz="0" w:space="0" w:color="auto"/>
      </w:divBdr>
    </w:div>
    <w:div w:id="1426027042">
      <w:bodyDiv w:val="1"/>
      <w:marLeft w:val="0"/>
      <w:marRight w:val="0"/>
      <w:marTop w:val="0"/>
      <w:marBottom w:val="0"/>
      <w:divBdr>
        <w:top w:val="none" w:sz="0" w:space="0" w:color="auto"/>
        <w:left w:val="none" w:sz="0" w:space="0" w:color="auto"/>
        <w:bottom w:val="none" w:sz="0" w:space="0" w:color="auto"/>
        <w:right w:val="none" w:sz="0" w:space="0" w:color="auto"/>
      </w:divBdr>
    </w:div>
    <w:div w:id="1644697833">
      <w:bodyDiv w:val="1"/>
      <w:marLeft w:val="0"/>
      <w:marRight w:val="0"/>
      <w:marTop w:val="0"/>
      <w:marBottom w:val="0"/>
      <w:divBdr>
        <w:top w:val="none" w:sz="0" w:space="0" w:color="auto"/>
        <w:left w:val="none" w:sz="0" w:space="0" w:color="auto"/>
        <w:bottom w:val="none" w:sz="0" w:space="0" w:color="auto"/>
        <w:right w:val="none" w:sz="0" w:space="0" w:color="auto"/>
      </w:divBdr>
    </w:div>
    <w:div w:id="1806072894">
      <w:bodyDiv w:val="1"/>
      <w:marLeft w:val="0"/>
      <w:marRight w:val="0"/>
      <w:marTop w:val="0"/>
      <w:marBottom w:val="0"/>
      <w:divBdr>
        <w:top w:val="none" w:sz="0" w:space="0" w:color="auto"/>
        <w:left w:val="none" w:sz="0" w:space="0" w:color="auto"/>
        <w:bottom w:val="none" w:sz="0" w:space="0" w:color="auto"/>
        <w:right w:val="none" w:sz="0" w:space="0" w:color="auto"/>
      </w:divBdr>
    </w:div>
    <w:div w:id="1882546070">
      <w:bodyDiv w:val="1"/>
      <w:marLeft w:val="0"/>
      <w:marRight w:val="0"/>
      <w:marTop w:val="0"/>
      <w:marBottom w:val="0"/>
      <w:divBdr>
        <w:top w:val="none" w:sz="0" w:space="0" w:color="auto"/>
        <w:left w:val="none" w:sz="0" w:space="0" w:color="auto"/>
        <w:bottom w:val="none" w:sz="0" w:space="0" w:color="auto"/>
        <w:right w:val="none" w:sz="0" w:space="0" w:color="auto"/>
      </w:divBdr>
    </w:div>
    <w:div w:id="1893692843">
      <w:bodyDiv w:val="1"/>
      <w:marLeft w:val="0"/>
      <w:marRight w:val="0"/>
      <w:marTop w:val="0"/>
      <w:marBottom w:val="0"/>
      <w:divBdr>
        <w:top w:val="none" w:sz="0" w:space="0" w:color="auto"/>
        <w:left w:val="none" w:sz="0" w:space="0" w:color="auto"/>
        <w:bottom w:val="none" w:sz="0" w:space="0" w:color="auto"/>
        <w:right w:val="none" w:sz="0" w:space="0" w:color="auto"/>
      </w:divBdr>
    </w:div>
    <w:div w:id="1921061008">
      <w:bodyDiv w:val="1"/>
      <w:marLeft w:val="0"/>
      <w:marRight w:val="0"/>
      <w:marTop w:val="0"/>
      <w:marBottom w:val="0"/>
      <w:divBdr>
        <w:top w:val="none" w:sz="0" w:space="0" w:color="auto"/>
        <w:left w:val="none" w:sz="0" w:space="0" w:color="auto"/>
        <w:bottom w:val="none" w:sz="0" w:space="0" w:color="auto"/>
        <w:right w:val="none" w:sz="0" w:space="0" w:color="auto"/>
      </w:divBdr>
      <w:divsChild>
        <w:div w:id="755155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2704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19716180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988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095770">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8337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8614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481094">
          <w:marLeft w:val="0"/>
          <w:marRight w:val="0"/>
          <w:marTop w:val="0"/>
          <w:marBottom w:val="0"/>
          <w:divBdr>
            <w:top w:val="none" w:sz="0" w:space="0" w:color="auto"/>
            <w:left w:val="none" w:sz="0" w:space="0" w:color="auto"/>
            <w:bottom w:val="none" w:sz="0" w:space="0" w:color="auto"/>
            <w:right w:val="none" w:sz="0" w:space="0" w:color="auto"/>
          </w:divBdr>
        </w:div>
        <w:div w:id="837214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3973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6123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529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5380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820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266515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76952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5206145">
              <w:blockQuote w:val="1"/>
              <w:marLeft w:val="720"/>
              <w:marRight w:val="720"/>
              <w:marTop w:val="100"/>
              <w:marBottom w:val="100"/>
              <w:divBdr>
                <w:top w:val="none" w:sz="0" w:space="0" w:color="auto"/>
                <w:left w:val="none" w:sz="0" w:space="0" w:color="auto"/>
                <w:bottom w:val="none" w:sz="0" w:space="0" w:color="auto"/>
                <w:right w:val="none" w:sz="0" w:space="0" w:color="auto"/>
              </w:divBdr>
            </w:div>
            <w:div w:id="416902100">
              <w:blockQuote w:val="1"/>
              <w:marLeft w:val="720"/>
              <w:marRight w:val="720"/>
              <w:marTop w:val="100"/>
              <w:marBottom w:val="100"/>
              <w:divBdr>
                <w:top w:val="none" w:sz="0" w:space="0" w:color="auto"/>
                <w:left w:val="none" w:sz="0" w:space="0" w:color="auto"/>
                <w:bottom w:val="none" w:sz="0" w:space="0" w:color="auto"/>
                <w:right w:val="none" w:sz="0" w:space="0" w:color="auto"/>
              </w:divBdr>
            </w:div>
            <w:div w:id="6580049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7897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517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9803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9936434">
              <w:blockQuote w:val="1"/>
              <w:marLeft w:val="720"/>
              <w:marRight w:val="720"/>
              <w:marTop w:val="100"/>
              <w:marBottom w:val="100"/>
              <w:divBdr>
                <w:top w:val="none" w:sz="0" w:space="0" w:color="auto"/>
                <w:left w:val="none" w:sz="0" w:space="0" w:color="auto"/>
                <w:bottom w:val="none" w:sz="0" w:space="0" w:color="auto"/>
                <w:right w:val="none" w:sz="0" w:space="0" w:color="auto"/>
              </w:divBdr>
            </w:div>
            <w:div w:id="418479574">
              <w:blockQuote w:val="1"/>
              <w:marLeft w:val="720"/>
              <w:marRight w:val="720"/>
              <w:marTop w:val="100"/>
              <w:marBottom w:val="100"/>
              <w:divBdr>
                <w:top w:val="none" w:sz="0" w:space="0" w:color="auto"/>
                <w:left w:val="none" w:sz="0" w:space="0" w:color="auto"/>
                <w:bottom w:val="none" w:sz="0" w:space="0" w:color="auto"/>
                <w:right w:val="none" w:sz="0" w:space="0" w:color="auto"/>
              </w:divBdr>
            </w:div>
            <w:div w:id="556933366">
              <w:blockQuote w:val="1"/>
              <w:marLeft w:val="720"/>
              <w:marRight w:val="720"/>
              <w:marTop w:val="100"/>
              <w:marBottom w:val="100"/>
              <w:divBdr>
                <w:top w:val="none" w:sz="0" w:space="0" w:color="auto"/>
                <w:left w:val="none" w:sz="0" w:space="0" w:color="auto"/>
                <w:bottom w:val="none" w:sz="0" w:space="0" w:color="auto"/>
                <w:right w:val="none" w:sz="0" w:space="0" w:color="auto"/>
              </w:divBdr>
            </w:div>
            <w:div w:id="61972862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250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294594">
          <w:marLeft w:val="0"/>
          <w:marRight w:val="0"/>
          <w:marTop w:val="0"/>
          <w:marBottom w:val="0"/>
          <w:divBdr>
            <w:top w:val="none" w:sz="0" w:space="0" w:color="auto"/>
            <w:left w:val="none" w:sz="0" w:space="0" w:color="auto"/>
            <w:bottom w:val="none" w:sz="0" w:space="0" w:color="auto"/>
            <w:right w:val="none" w:sz="0" w:space="0" w:color="auto"/>
          </w:divBdr>
        </w:div>
        <w:div w:id="3624383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82523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2997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9319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5552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516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76417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7825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6172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378954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920220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4384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29045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1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3967106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815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947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32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094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21332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2086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734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866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1756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43130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09681">
                  <w:blockQuote w:val="1"/>
                  <w:marLeft w:val="720"/>
                  <w:marRight w:val="720"/>
                  <w:marTop w:val="100"/>
                  <w:marBottom w:val="100"/>
                  <w:divBdr>
                    <w:top w:val="none" w:sz="0" w:space="0" w:color="auto"/>
                    <w:left w:val="none" w:sz="0" w:space="0" w:color="auto"/>
                    <w:bottom w:val="none" w:sz="0" w:space="0" w:color="auto"/>
                    <w:right w:val="none" w:sz="0" w:space="0" w:color="auto"/>
                  </w:divBdr>
                </w:div>
                <w:div w:id="336424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217931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575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75852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201311">
                  <w:blockQuote w:val="1"/>
                  <w:marLeft w:val="720"/>
                  <w:marRight w:val="720"/>
                  <w:marTop w:val="100"/>
                  <w:marBottom w:val="100"/>
                  <w:divBdr>
                    <w:top w:val="none" w:sz="0" w:space="0" w:color="auto"/>
                    <w:left w:val="none" w:sz="0" w:space="0" w:color="auto"/>
                    <w:bottom w:val="none" w:sz="0" w:space="0" w:color="auto"/>
                    <w:right w:val="none" w:sz="0" w:space="0" w:color="auto"/>
                  </w:divBdr>
                </w:div>
                <w:div w:id="436948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9683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159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454174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4617768">
              <w:blockQuote w:val="1"/>
              <w:marLeft w:val="720"/>
              <w:marRight w:val="720"/>
              <w:marTop w:val="100"/>
              <w:marBottom w:val="100"/>
              <w:divBdr>
                <w:top w:val="none" w:sz="0" w:space="0" w:color="auto"/>
                <w:left w:val="none" w:sz="0" w:space="0" w:color="auto"/>
                <w:bottom w:val="none" w:sz="0" w:space="0" w:color="auto"/>
                <w:right w:val="none" w:sz="0" w:space="0" w:color="auto"/>
              </w:divBdr>
            </w:div>
            <w:div w:id="9605020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126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4394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4044714">
                  <w:blockQuote w:val="1"/>
                  <w:marLeft w:val="720"/>
                  <w:marRight w:val="720"/>
                  <w:marTop w:val="100"/>
                  <w:marBottom w:val="100"/>
                  <w:divBdr>
                    <w:top w:val="none" w:sz="0" w:space="0" w:color="auto"/>
                    <w:left w:val="none" w:sz="0" w:space="0" w:color="auto"/>
                    <w:bottom w:val="none" w:sz="0" w:space="0" w:color="auto"/>
                    <w:right w:val="none" w:sz="0" w:space="0" w:color="auto"/>
                  </w:divBdr>
                </w:div>
                <w:div w:id="481847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7775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94477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894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917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888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2438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6001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055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8815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5533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71222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1166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5174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631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3017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3731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4667368">
                  <w:blockQuote w:val="1"/>
                  <w:marLeft w:val="720"/>
                  <w:marRight w:val="720"/>
                  <w:marTop w:val="100"/>
                  <w:marBottom w:val="100"/>
                  <w:divBdr>
                    <w:top w:val="none" w:sz="0" w:space="0" w:color="auto"/>
                    <w:left w:val="none" w:sz="0" w:space="0" w:color="auto"/>
                    <w:bottom w:val="none" w:sz="0" w:space="0" w:color="auto"/>
                    <w:right w:val="none" w:sz="0" w:space="0" w:color="auto"/>
                  </w:divBdr>
                </w:div>
                <w:div w:id="993141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359357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5436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2762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016303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70511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100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8784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26138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488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7661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9126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481261">
                      <w:blockQuote w:val="1"/>
                      <w:marLeft w:val="720"/>
                      <w:marRight w:val="720"/>
                      <w:marTop w:val="100"/>
                      <w:marBottom w:val="100"/>
                      <w:divBdr>
                        <w:top w:val="none" w:sz="0" w:space="0" w:color="auto"/>
                        <w:left w:val="none" w:sz="0" w:space="0" w:color="auto"/>
                        <w:bottom w:val="none" w:sz="0" w:space="0" w:color="auto"/>
                        <w:right w:val="none" w:sz="0" w:space="0" w:color="auto"/>
                      </w:divBdr>
                    </w:div>
                    <w:div w:id="26222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963776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46346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222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0514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91861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58621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11356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126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8462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495956">
                  <w:blockQuote w:val="1"/>
                  <w:marLeft w:val="720"/>
                  <w:marRight w:val="720"/>
                  <w:marTop w:val="100"/>
                  <w:marBottom w:val="100"/>
                  <w:divBdr>
                    <w:top w:val="none" w:sz="0" w:space="0" w:color="auto"/>
                    <w:left w:val="none" w:sz="0" w:space="0" w:color="auto"/>
                    <w:bottom w:val="none" w:sz="0" w:space="0" w:color="auto"/>
                    <w:right w:val="none" w:sz="0" w:space="0" w:color="auto"/>
                  </w:divBdr>
                </w:div>
                <w:div w:id="938680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60275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69919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7865376">
                  <w:blockQuote w:val="1"/>
                  <w:marLeft w:val="720"/>
                  <w:marRight w:val="720"/>
                  <w:marTop w:val="100"/>
                  <w:marBottom w:val="100"/>
                  <w:divBdr>
                    <w:top w:val="none" w:sz="0" w:space="0" w:color="auto"/>
                    <w:left w:val="none" w:sz="0" w:space="0" w:color="auto"/>
                    <w:bottom w:val="none" w:sz="0" w:space="0" w:color="auto"/>
                    <w:right w:val="none" w:sz="0" w:space="0" w:color="auto"/>
                  </w:divBdr>
                </w:div>
                <w:div w:id="6397245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74870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6694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2891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0605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46587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5699804">
                  <w:blockQuote w:val="1"/>
                  <w:marLeft w:val="720"/>
                  <w:marRight w:val="720"/>
                  <w:marTop w:val="100"/>
                  <w:marBottom w:val="100"/>
                  <w:divBdr>
                    <w:top w:val="none" w:sz="0" w:space="0" w:color="auto"/>
                    <w:left w:val="none" w:sz="0" w:space="0" w:color="auto"/>
                    <w:bottom w:val="none" w:sz="0" w:space="0" w:color="auto"/>
                    <w:right w:val="none" w:sz="0" w:space="0" w:color="auto"/>
                  </w:divBdr>
                </w:div>
                <w:div w:id="574511487">
                  <w:blockQuote w:val="1"/>
                  <w:marLeft w:val="720"/>
                  <w:marRight w:val="720"/>
                  <w:marTop w:val="100"/>
                  <w:marBottom w:val="100"/>
                  <w:divBdr>
                    <w:top w:val="none" w:sz="0" w:space="0" w:color="auto"/>
                    <w:left w:val="none" w:sz="0" w:space="0" w:color="auto"/>
                    <w:bottom w:val="none" w:sz="0" w:space="0" w:color="auto"/>
                    <w:right w:val="none" w:sz="0" w:space="0" w:color="auto"/>
                  </w:divBdr>
                </w:div>
                <w:div w:id="988898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274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110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0732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8883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318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956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846191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8060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0717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209963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44340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66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47490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5646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1738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24635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7364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100220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0859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42092460">
          <w:marLeft w:val="0"/>
          <w:marRight w:val="0"/>
          <w:marTop w:val="0"/>
          <w:marBottom w:val="0"/>
          <w:divBdr>
            <w:top w:val="none" w:sz="0" w:space="0" w:color="auto"/>
            <w:left w:val="none" w:sz="0" w:space="0" w:color="auto"/>
            <w:bottom w:val="none" w:sz="0" w:space="0" w:color="auto"/>
            <w:right w:val="none" w:sz="0" w:space="0" w:color="auto"/>
          </w:divBdr>
        </w:div>
        <w:div w:id="1618174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043347">
          <w:marLeft w:val="0"/>
          <w:marRight w:val="0"/>
          <w:marTop w:val="0"/>
          <w:marBottom w:val="0"/>
          <w:divBdr>
            <w:top w:val="none" w:sz="0" w:space="0" w:color="auto"/>
            <w:left w:val="none" w:sz="0" w:space="0" w:color="auto"/>
            <w:bottom w:val="none" w:sz="0" w:space="0" w:color="auto"/>
            <w:right w:val="none" w:sz="0" w:space="0" w:color="auto"/>
          </w:divBdr>
        </w:div>
        <w:div w:id="1738283762">
          <w:marLeft w:val="0"/>
          <w:marRight w:val="0"/>
          <w:marTop w:val="0"/>
          <w:marBottom w:val="0"/>
          <w:divBdr>
            <w:top w:val="none" w:sz="0" w:space="0" w:color="auto"/>
            <w:left w:val="none" w:sz="0" w:space="0" w:color="auto"/>
            <w:bottom w:val="none" w:sz="0" w:space="0" w:color="auto"/>
            <w:right w:val="none" w:sz="0" w:space="0" w:color="auto"/>
          </w:divBdr>
        </w:div>
        <w:div w:id="1837262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3676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578132">
              <w:blockQuote w:val="1"/>
              <w:marLeft w:val="720"/>
              <w:marRight w:val="720"/>
              <w:marTop w:val="100"/>
              <w:marBottom w:val="100"/>
              <w:divBdr>
                <w:top w:val="none" w:sz="0" w:space="0" w:color="auto"/>
                <w:left w:val="none" w:sz="0" w:space="0" w:color="auto"/>
                <w:bottom w:val="none" w:sz="0" w:space="0" w:color="auto"/>
                <w:right w:val="none" w:sz="0" w:space="0" w:color="auto"/>
              </w:divBdr>
            </w:div>
            <w:div w:id="4771134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59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30193218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480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39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69838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1517129">
                  <w:blockQuote w:val="1"/>
                  <w:marLeft w:val="720"/>
                  <w:marRight w:val="720"/>
                  <w:marTop w:val="100"/>
                  <w:marBottom w:val="100"/>
                  <w:divBdr>
                    <w:top w:val="none" w:sz="0" w:space="0" w:color="auto"/>
                    <w:left w:val="none" w:sz="0" w:space="0" w:color="auto"/>
                    <w:bottom w:val="none" w:sz="0" w:space="0" w:color="auto"/>
                    <w:right w:val="none" w:sz="0" w:space="0" w:color="auto"/>
                  </w:divBdr>
                </w:div>
                <w:div w:id="975648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002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432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15319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0315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282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7741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7980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61809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342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94045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340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291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562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36800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67446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38954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39715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847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6049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36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524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7098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1198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1820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021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7885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948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33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2594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515924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7165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30728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097030">
                  <w:blockQuote w:val="1"/>
                  <w:marLeft w:val="720"/>
                  <w:marRight w:val="720"/>
                  <w:marTop w:val="100"/>
                  <w:marBottom w:val="100"/>
                  <w:divBdr>
                    <w:top w:val="none" w:sz="0" w:space="0" w:color="auto"/>
                    <w:left w:val="none" w:sz="0" w:space="0" w:color="auto"/>
                    <w:bottom w:val="none" w:sz="0" w:space="0" w:color="auto"/>
                    <w:right w:val="none" w:sz="0" w:space="0" w:color="auto"/>
                  </w:divBdr>
                </w:div>
                <w:div w:id="498884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818760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317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231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69161708">
      <w:bodyDiv w:val="1"/>
      <w:marLeft w:val="0"/>
      <w:marRight w:val="0"/>
      <w:marTop w:val="0"/>
      <w:marBottom w:val="0"/>
      <w:divBdr>
        <w:top w:val="none" w:sz="0" w:space="0" w:color="auto"/>
        <w:left w:val="none" w:sz="0" w:space="0" w:color="auto"/>
        <w:bottom w:val="none" w:sz="0" w:space="0" w:color="auto"/>
        <w:right w:val="none" w:sz="0" w:space="0" w:color="auto"/>
      </w:divBdr>
      <w:divsChild>
        <w:div w:id="349722464">
          <w:marLeft w:val="144"/>
          <w:marRight w:val="0"/>
          <w:marTop w:val="0"/>
          <w:marBottom w:val="0"/>
          <w:divBdr>
            <w:top w:val="none" w:sz="0" w:space="0" w:color="auto"/>
            <w:left w:val="none" w:sz="0" w:space="0" w:color="auto"/>
            <w:bottom w:val="none" w:sz="0" w:space="0" w:color="auto"/>
            <w:right w:val="none" w:sz="0" w:space="0" w:color="auto"/>
          </w:divBdr>
        </w:div>
        <w:div w:id="411316690">
          <w:marLeft w:val="432"/>
          <w:marRight w:val="0"/>
          <w:marTop w:val="0"/>
          <w:marBottom w:val="0"/>
          <w:divBdr>
            <w:top w:val="none" w:sz="0" w:space="0" w:color="auto"/>
            <w:left w:val="none" w:sz="0" w:space="0" w:color="auto"/>
            <w:bottom w:val="none" w:sz="0" w:space="0" w:color="auto"/>
            <w:right w:val="none" w:sz="0" w:space="0" w:color="auto"/>
          </w:divBdr>
        </w:div>
        <w:div w:id="506025197">
          <w:marLeft w:val="144"/>
          <w:marRight w:val="0"/>
          <w:marTop w:val="0"/>
          <w:marBottom w:val="0"/>
          <w:divBdr>
            <w:top w:val="none" w:sz="0" w:space="0" w:color="auto"/>
            <w:left w:val="none" w:sz="0" w:space="0" w:color="auto"/>
            <w:bottom w:val="none" w:sz="0" w:space="0" w:color="auto"/>
            <w:right w:val="none" w:sz="0" w:space="0" w:color="auto"/>
          </w:divBdr>
        </w:div>
        <w:div w:id="634529415">
          <w:marLeft w:val="144"/>
          <w:marRight w:val="0"/>
          <w:marTop w:val="0"/>
          <w:marBottom w:val="0"/>
          <w:divBdr>
            <w:top w:val="none" w:sz="0" w:space="0" w:color="auto"/>
            <w:left w:val="none" w:sz="0" w:space="0" w:color="auto"/>
            <w:bottom w:val="none" w:sz="0" w:space="0" w:color="auto"/>
            <w:right w:val="none" w:sz="0" w:space="0" w:color="auto"/>
          </w:divBdr>
        </w:div>
        <w:div w:id="735860008">
          <w:marLeft w:val="144"/>
          <w:marRight w:val="0"/>
          <w:marTop w:val="0"/>
          <w:marBottom w:val="0"/>
          <w:divBdr>
            <w:top w:val="none" w:sz="0" w:space="0" w:color="auto"/>
            <w:left w:val="none" w:sz="0" w:space="0" w:color="auto"/>
            <w:bottom w:val="none" w:sz="0" w:space="0" w:color="auto"/>
            <w:right w:val="none" w:sz="0" w:space="0" w:color="auto"/>
          </w:divBdr>
        </w:div>
        <w:div w:id="1205291944">
          <w:marLeft w:val="144"/>
          <w:marRight w:val="0"/>
          <w:marTop w:val="0"/>
          <w:marBottom w:val="0"/>
          <w:divBdr>
            <w:top w:val="none" w:sz="0" w:space="0" w:color="auto"/>
            <w:left w:val="none" w:sz="0" w:space="0" w:color="auto"/>
            <w:bottom w:val="none" w:sz="0" w:space="0" w:color="auto"/>
            <w:right w:val="none" w:sz="0" w:space="0" w:color="auto"/>
          </w:divBdr>
        </w:div>
        <w:div w:id="1688211281">
          <w:marLeft w:val="432"/>
          <w:marRight w:val="0"/>
          <w:marTop w:val="0"/>
          <w:marBottom w:val="0"/>
          <w:divBdr>
            <w:top w:val="none" w:sz="0" w:space="0" w:color="auto"/>
            <w:left w:val="none" w:sz="0" w:space="0" w:color="auto"/>
            <w:bottom w:val="none" w:sz="0" w:space="0" w:color="auto"/>
            <w:right w:val="none" w:sz="0" w:space="0" w:color="auto"/>
          </w:divBdr>
        </w:div>
      </w:divsChild>
    </w:div>
    <w:div w:id="208241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18"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6" Type="http://schemas.openxmlformats.org/officeDocument/2006/relationships/hyperlink" Target="https://www.corporatecomplianceinsights.com/improve-risk-management/" TargetMode="External"/><Relationship Id="rId39" Type="http://schemas.openxmlformats.org/officeDocument/2006/relationships/hyperlink" Target="https://www.corporatecomplianceinsights.com/the-risk-appetite-dialogue/" TargetMode="External"/><Relationship Id="rId21"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34" Type="http://schemas.openxmlformats.org/officeDocument/2006/relationships/hyperlink" Target="https://www.corporatecomplianceinsights.com/organizational-culture-corrupt-companies/" TargetMode="External"/><Relationship Id="rId42" Type="http://schemas.openxmlformats.org/officeDocument/2006/relationships/hyperlink" Target="https://www.corporatecomplianceinsights.com/positioning-independent-risk-management-succeed/" TargetMode="External"/><Relationship Id="rId47" Type="http://schemas.openxmlformats.org/officeDocument/2006/relationships/hyperlink" Target="https://www.worksafe.qld.gov.au/licensing-and-registrations/plant-registration/what-type-of-plant-requires-registration" TargetMode="External"/><Relationship Id="rId50" Type="http://schemas.openxmlformats.org/officeDocument/2006/relationships/diagramQuickStyle" Target="diagrams/quickStyle1.xml"/><Relationship Id="rId55"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9" Type="http://schemas.openxmlformats.org/officeDocument/2006/relationships/hyperlink" Target="https://www.corporatecomplianceinsights.com/creating-an-effective-code-of-conduct-and-code-program/" TargetMode="External"/><Relationship Id="rId11" Type="http://schemas.openxmlformats.org/officeDocument/2006/relationships/footer" Target="footer1.xml"/><Relationship Id="rId24" Type="http://schemas.openxmlformats.org/officeDocument/2006/relationships/hyperlink" Target="https://www.worksafe.qld.gov.au/__data/assets/pdf_file/0005/82841/onlinesafetytool-appendix1.pdf" TargetMode="External"/><Relationship Id="rId32" Type="http://schemas.openxmlformats.org/officeDocument/2006/relationships/hyperlink" Target="https://www.corporatecomplianceinsights.com/resilient-risk-management-internal-control-infrastructure-matters/" TargetMode="External"/><Relationship Id="rId37" Type="http://schemas.openxmlformats.org/officeDocument/2006/relationships/hyperlink" Target="https://www.corporatecomplianceinsights.com/addressing-bias-problem-risk-management/" TargetMode="External"/><Relationship Id="rId40" Type="http://schemas.openxmlformats.org/officeDocument/2006/relationships/hyperlink" Target="https://www.corporatecomplianceinsights.com/culture-drives-reputation/" TargetMode="External"/><Relationship Id="rId45" Type="http://schemas.openxmlformats.org/officeDocument/2006/relationships/hyperlink" Target="https://www.worksafe.qld.gov.au/licensing-and-registrations/plant-registration/what-type-of-plant-requires-registration" TargetMode="External"/><Relationship Id="rId53" Type="http://schemas.openxmlformats.org/officeDocument/2006/relationships/image" Target="media/image3.jpeg"/><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2"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7" Type="http://schemas.openxmlformats.org/officeDocument/2006/relationships/hyperlink" Target="https://www.corporatecomplianceinsights.com/risk-management-not-yet-enterprise-for-many-organizations/" TargetMode="External"/><Relationship Id="rId30" Type="http://schemas.openxmlformats.org/officeDocument/2006/relationships/hyperlink" Target="https://www.corporatecomplianceinsights.com/the-risk-appetite-dialogue/" TargetMode="External"/><Relationship Id="rId35" Type="http://schemas.openxmlformats.org/officeDocument/2006/relationships/hyperlink" Target="https://www.corporatecomplianceinsights.com/improve-risk-management/" TargetMode="External"/><Relationship Id="rId43" Type="http://schemas.openxmlformats.org/officeDocument/2006/relationships/hyperlink" Target="https://www.corporatecomplianceinsights.com/organizational-culture-corrupt-companies/" TargetMode="External"/><Relationship Id="rId48" Type="http://schemas.openxmlformats.org/officeDocument/2006/relationships/diagramData" Target="diagrams/data1.xml"/><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diagramColors" Target="diagrams/colors1.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5" Type="http://schemas.openxmlformats.org/officeDocument/2006/relationships/hyperlink" Target="https://www.worksafe.qld.gov.au/construction/workplace-hazards/mobile-plant" TargetMode="External"/><Relationship Id="rId33" Type="http://schemas.openxmlformats.org/officeDocument/2006/relationships/hyperlink" Target="https://www.corporatecomplianceinsights.com/positioning-independent-risk-management-succeed/" TargetMode="External"/><Relationship Id="rId38" Type="http://schemas.openxmlformats.org/officeDocument/2006/relationships/hyperlink" Target="https://www.corporatecomplianceinsights.com/creating-an-effective-code-of-conduct-and-code-program/" TargetMode="External"/><Relationship Id="rId46" Type="http://schemas.openxmlformats.org/officeDocument/2006/relationships/hyperlink" Target="https://www.worksafe.qld.gov.au/licensing-and-registrations/plant-registration/what-type-of-plant-requires-registration" TargetMode="External"/><Relationship Id="rId59" Type="http://schemas.openxmlformats.org/officeDocument/2006/relationships/glossaryDocument" Target="glossary/document.xml"/><Relationship Id="rId20"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41" Type="http://schemas.openxmlformats.org/officeDocument/2006/relationships/hyperlink" Target="https://www.corporatecomplianceinsights.com/resilient-risk-management-internal-control-infrastructure-matters/"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3" Type="http://schemas.openxmlformats.org/officeDocument/2006/relationships/hyperlink" Target="https://www.legislation.qld.gov.au/view/html/inforce/current/sl-2011-0240?query=VersionDescId%3D%22a09fa5a6-fddc-4455-bae1-428c0cbf02b6%22+AND+VersionSeriesId%3D%22898d0b1d-19a0-42c7-8f37-9b5418db7da0%22+AND+PrintType%3D%22reprint%22+AND+Content%3D(%22plant%22+AND+%22in%22+AND+%22the%22+AND+%22workplace%22)&amp;q-collection%5B%5D=inforceActs&amp;q-collection%5B%5D=inforceSLs&amp;q-documentTitle=Work+Health+and+Safety+Regulation+2011&amp;q-prefixCcl=VersionDescId%3D%22a09fa5a6-fddc-4455-bae1-428c0cbf02b6%22+AND+VersionSeriesId%3D%22898d0b1d-19a0-42c7-8f37-9b5418db7da0%22+AND+PrintType%3D%22reprint%22&amp;q-searchfor=plant+in+the+workplace&amp;q-searchin=Content&amp;q-searchusing=allwords&amp;q-year=&amp;q-no=&amp;q-point-in-time=12%2F06%2F2020&amp;q-searchform=basic" TargetMode="External"/><Relationship Id="rId28" Type="http://schemas.openxmlformats.org/officeDocument/2006/relationships/hyperlink" Target="https://www.corporatecomplianceinsights.com/addressing-bias-problem-risk-management/" TargetMode="External"/><Relationship Id="rId36" Type="http://schemas.openxmlformats.org/officeDocument/2006/relationships/hyperlink" Target="https://www.corporatecomplianceinsights.com/risk-management-not-yet-enterprise-for-many-organizations/" TargetMode="External"/><Relationship Id="rId49" Type="http://schemas.openxmlformats.org/officeDocument/2006/relationships/diagramLayout" Target="diagrams/layout1.xml"/><Relationship Id="rId57" Type="http://schemas.openxmlformats.org/officeDocument/2006/relationships/footer" Target="footer4.xml"/><Relationship Id="rId10" Type="http://schemas.openxmlformats.org/officeDocument/2006/relationships/header" Target="header1.xml"/><Relationship Id="rId31" Type="http://schemas.openxmlformats.org/officeDocument/2006/relationships/hyperlink" Target="https://www.corporatecomplianceinsights.com/culture-drives-reputation/" TargetMode="External"/><Relationship Id="rId44" Type="http://schemas.openxmlformats.org/officeDocument/2006/relationships/hyperlink" Target="https://www.legislation.qld.gov.au/view/html/inforce/current/sl-2011-0240" TargetMode="External"/><Relationship Id="rId52" Type="http://schemas.microsoft.com/office/2007/relationships/diagramDrawing" Target="diagrams/drawing1.xm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746849" y="0"/>
          <a:ext cx="698739"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custT="1"/>
      <dgm:spPr>
        <a:xfrm>
          <a:off x="349369" y="1308100"/>
          <a:ext cx="3493698" cy="3270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custT="1"/>
      <dgm:spPr>
        <a:xfrm>
          <a:off x="0" y="1635124"/>
          <a:ext cx="4192438" cy="3270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custT="1"/>
      <dgm:spPr>
        <a:xfrm>
          <a:off x="698739" y="981075"/>
          <a:ext cx="2794958" cy="3270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custT="1"/>
      <dgm:spPr>
        <a:xfrm>
          <a:off x="1397479" y="327025"/>
          <a:ext cx="1397479" cy="3270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custT="1"/>
      <dgm:spPr>
        <a:xfrm>
          <a:off x="1048109" y="654050"/>
          <a:ext cx="2096219" cy="3270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9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06833"/>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06833"/>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06833"/>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06833"/>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06833"/>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06833"/>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791B1B00-446F-4C6B-8D4C-BE6F38CD4818}" type="presOf" srcId="{C1FF0FB2-1523-48D6-B730-1040D0B4E4C1}" destId="{FBA4B9A9-C6DC-406D-B495-C754D2400C5D}" srcOrd="0"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DF07C009-90E1-4294-AD5C-6584F50ED3A0}" type="presOf" srcId="{1ED9929B-A497-4CB6-AE23-A0B96462C01F}" destId="{DEE34808-E4BC-4DD8-A235-D8746E67DBD5}" srcOrd="1" destOrd="0" presId="urn:microsoft.com/office/officeart/2005/8/layout/pyramid1"/>
    <dgm:cxn modelId="{4289EF0A-7257-43B5-8DEA-56A41DB9F81F}" type="presOf" srcId="{57FF7DF8-CB77-43F7-90B5-11DFF3DA06D0}" destId="{16159E24-3912-4EE6-9B02-3E4A626F362D}" srcOrd="0" destOrd="0" presId="urn:microsoft.com/office/officeart/2005/8/layout/pyramid1"/>
    <dgm:cxn modelId="{6A99BB1A-363D-4CD1-9F7B-C675F2C11D15}" type="presOf" srcId="{57FF7DF8-CB77-43F7-90B5-11DFF3DA06D0}" destId="{B45649EF-204F-4D14-8169-688DC405EE76}" srcOrd="1" destOrd="0" presId="urn:microsoft.com/office/officeart/2005/8/layout/pyramid1"/>
    <dgm:cxn modelId="{E42D451D-B49C-41FE-8774-009FA01528AA}" type="presOf" srcId="{06285734-79FB-4D90-969A-A001085F9F03}" destId="{788C9BFF-C520-4A3E-BAEE-561D145C0506}"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BF7DB63B-61DC-40F6-AC7B-765D1EA0F2D5}"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F7ED9E55-A5BF-4B42-B835-C8BF9F99DA58}" type="presOf" srcId="{D7E063B8-3476-41CA-8A00-EECF7E167CE2}" destId="{93EC4B96-9504-43C5-9EE4-1F451DF7AA5E}" srcOrd="0" destOrd="0" presId="urn:microsoft.com/office/officeart/2005/8/layout/pyramid1"/>
    <dgm:cxn modelId="{7F98F15C-1279-4AA1-82F1-4B14446106F8}" type="presOf" srcId="{9AA056EF-DBDE-4F35-AADA-55099AF563B5}" destId="{614D6B11-B45C-4180-B440-2B82BF162872}" srcOrd="0" destOrd="0" presId="urn:microsoft.com/office/officeart/2005/8/layout/pyramid1"/>
    <dgm:cxn modelId="{CF8B7F7D-3C22-4D3D-B7C0-5B4853F435B2}" type="presOf" srcId="{06285734-79FB-4D90-969A-A001085F9F03}" destId="{A66FC8C1-E80C-4FE0-8CDC-48199A826CA7}" srcOrd="1" destOrd="0" presId="urn:microsoft.com/office/officeart/2005/8/layout/pyramid1"/>
    <dgm:cxn modelId="{8B259D95-FF97-4A91-8FB4-B117C8FB9680}"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170F28BA-E5DD-41B6-A687-D7126CF38E6A}" type="presOf" srcId="{D7E063B8-3476-41CA-8A00-EECF7E167CE2}" destId="{F0C05F9B-9200-4094-B625-3131773B6D02}" srcOrd="1" destOrd="0" presId="urn:microsoft.com/office/officeart/2005/8/layout/pyramid1"/>
    <dgm:cxn modelId="{078BA2C7-D13A-40B3-B577-244FD899F106}" type="presOf" srcId="{1ED9929B-A497-4CB6-AE23-A0B96462C01F}" destId="{720791E5-B912-4551-A5A8-DA1A3174EE57}" srcOrd="0" destOrd="0" presId="urn:microsoft.com/office/officeart/2005/8/layout/pyramid1"/>
    <dgm:cxn modelId="{DF59EFD4-FB31-4099-BDD1-EFBB0CA537CE}" type="presOf" srcId="{57318B6B-8BA2-4152-8B74-404CE1832126}" destId="{59D15591-D8F4-4317-BFD8-6B218AB0E744}"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7BC2BDD-C2EB-4638-97A2-B896F40ECC54}" type="presParOf" srcId="{FBA4B9A9-C6DC-406D-B495-C754D2400C5D}" destId="{27FA6654-CA5B-41F9-BEBB-DDF234E59CE3}" srcOrd="0" destOrd="0" presId="urn:microsoft.com/office/officeart/2005/8/layout/pyramid1"/>
    <dgm:cxn modelId="{29E35F58-435E-479C-9DA5-74BF96A5A95D}" type="presParOf" srcId="{27FA6654-CA5B-41F9-BEBB-DDF234E59CE3}" destId="{614D6B11-B45C-4180-B440-2B82BF162872}" srcOrd="0" destOrd="0" presId="urn:microsoft.com/office/officeart/2005/8/layout/pyramid1"/>
    <dgm:cxn modelId="{A1C2F585-A6AC-4921-9C24-5EE0A79EC179}" type="presParOf" srcId="{27FA6654-CA5B-41F9-BEBB-DDF234E59CE3}" destId="{A74B4317-F1E3-4F68-B558-5626EFF78EC9}" srcOrd="1" destOrd="0" presId="urn:microsoft.com/office/officeart/2005/8/layout/pyramid1"/>
    <dgm:cxn modelId="{B52272F3-B547-49D4-B7B8-C28E00405022}" type="presParOf" srcId="{FBA4B9A9-C6DC-406D-B495-C754D2400C5D}" destId="{B73599D8-7AE8-4648-9A20-0BFE6CDE4C8D}" srcOrd="1" destOrd="0" presId="urn:microsoft.com/office/officeart/2005/8/layout/pyramid1"/>
    <dgm:cxn modelId="{CBA94B96-A5F7-4950-8CA3-71603597FFA4}" type="presParOf" srcId="{B73599D8-7AE8-4648-9A20-0BFE6CDE4C8D}" destId="{16159E24-3912-4EE6-9B02-3E4A626F362D}" srcOrd="0" destOrd="0" presId="urn:microsoft.com/office/officeart/2005/8/layout/pyramid1"/>
    <dgm:cxn modelId="{B9C8794A-6116-417D-92C5-94493EA6C542}" type="presParOf" srcId="{B73599D8-7AE8-4648-9A20-0BFE6CDE4C8D}" destId="{B45649EF-204F-4D14-8169-688DC405EE76}" srcOrd="1" destOrd="0" presId="urn:microsoft.com/office/officeart/2005/8/layout/pyramid1"/>
    <dgm:cxn modelId="{1BA79B60-36F0-4A08-963B-F14A68DBEF65}" type="presParOf" srcId="{FBA4B9A9-C6DC-406D-B495-C754D2400C5D}" destId="{531717DA-A929-4746-8718-0221FB6914C3}" srcOrd="2" destOrd="0" presId="urn:microsoft.com/office/officeart/2005/8/layout/pyramid1"/>
    <dgm:cxn modelId="{3249F8A7-0CF1-4427-815D-AB29266ADDFE}" type="presParOf" srcId="{531717DA-A929-4746-8718-0221FB6914C3}" destId="{DAD6CD18-D69F-4CEE-944C-DF2BA065DA2C}" srcOrd="0" destOrd="0" presId="urn:microsoft.com/office/officeart/2005/8/layout/pyramid1"/>
    <dgm:cxn modelId="{3B27B94C-04C1-491B-BEB6-503E51FD1761}" type="presParOf" srcId="{531717DA-A929-4746-8718-0221FB6914C3}" destId="{59D15591-D8F4-4317-BFD8-6B218AB0E744}" srcOrd="1" destOrd="0" presId="urn:microsoft.com/office/officeart/2005/8/layout/pyramid1"/>
    <dgm:cxn modelId="{CB04B5A5-3E4E-4522-93A5-3ED3BD61BFF3}" type="presParOf" srcId="{FBA4B9A9-C6DC-406D-B495-C754D2400C5D}" destId="{87B77527-B529-4422-82A1-3ADE116F3C17}" srcOrd="3" destOrd="0" presId="urn:microsoft.com/office/officeart/2005/8/layout/pyramid1"/>
    <dgm:cxn modelId="{05E18E1C-D498-4696-940B-7D3FA4A2F755}" type="presParOf" srcId="{87B77527-B529-4422-82A1-3ADE116F3C17}" destId="{93EC4B96-9504-43C5-9EE4-1F451DF7AA5E}" srcOrd="0" destOrd="0" presId="urn:microsoft.com/office/officeart/2005/8/layout/pyramid1"/>
    <dgm:cxn modelId="{041968B6-2333-4EB9-919C-3249C0DA3EAA}" type="presParOf" srcId="{87B77527-B529-4422-82A1-3ADE116F3C17}" destId="{F0C05F9B-9200-4094-B625-3131773B6D02}" srcOrd="1" destOrd="0" presId="urn:microsoft.com/office/officeart/2005/8/layout/pyramid1"/>
    <dgm:cxn modelId="{9DBB577C-E366-4954-BB19-1FF3C2DE8884}" type="presParOf" srcId="{FBA4B9A9-C6DC-406D-B495-C754D2400C5D}" destId="{75BE66D3-A3E7-42A5-B8CF-5EBD4D442C57}" srcOrd="4" destOrd="0" presId="urn:microsoft.com/office/officeart/2005/8/layout/pyramid1"/>
    <dgm:cxn modelId="{D5A5AFEF-23B2-4337-99A2-F90C2BE6A671}" type="presParOf" srcId="{75BE66D3-A3E7-42A5-B8CF-5EBD4D442C57}" destId="{788C9BFF-C520-4A3E-BAEE-561D145C0506}" srcOrd="0" destOrd="0" presId="urn:microsoft.com/office/officeart/2005/8/layout/pyramid1"/>
    <dgm:cxn modelId="{C3BB7427-841C-49B7-811D-10F829118C10}" type="presParOf" srcId="{75BE66D3-A3E7-42A5-B8CF-5EBD4D442C57}" destId="{A66FC8C1-E80C-4FE0-8CDC-48199A826CA7}" srcOrd="1" destOrd="0" presId="urn:microsoft.com/office/officeart/2005/8/layout/pyramid1"/>
    <dgm:cxn modelId="{3086EBE9-167A-43D2-ABC0-236A6522329C}" type="presParOf" srcId="{FBA4B9A9-C6DC-406D-B495-C754D2400C5D}" destId="{A1F4955F-392D-4CF8-882D-C763CAA69A37}" srcOrd="5" destOrd="0" presId="urn:microsoft.com/office/officeart/2005/8/layout/pyramid1"/>
    <dgm:cxn modelId="{CDB5DFC2-BD38-49D2-BF88-0B2BB38AF352}" type="presParOf" srcId="{A1F4955F-392D-4CF8-882D-C763CAA69A37}" destId="{720791E5-B912-4551-A5A8-DA1A3174EE57}" srcOrd="0" destOrd="0" presId="urn:microsoft.com/office/officeart/2005/8/layout/pyramid1"/>
    <dgm:cxn modelId="{77D38C6B-AEC8-475E-825A-69EE70CCA809}"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779" y="0"/>
          <a:ext cx="698711"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1</a:t>
          </a:r>
        </a:p>
      </dsp:txBody>
      <dsp:txXfrm>
        <a:off x="1746779" y="0"/>
        <a:ext cx="698711" cy="327025"/>
      </dsp:txXfrm>
    </dsp:sp>
    <dsp:sp modelId="{16159E24-3912-4EE6-9B02-3E4A626F362D}">
      <dsp:nvSpPr>
        <dsp:cNvPr id="0" name=""/>
        <dsp:cNvSpPr/>
      </dsp:nvSpPr>
      <dsp:spPr>
        <a:xfrm>
          <a:off x="1397423" y="327025"/>
          <a:ext cx="1397423" cy="327025"/>
        </a:xfrm>
        <a:prstGeom prst="trapezoid">
          <a:avLst>
            <a:gd name="adj" fmla="val 106833"/>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2</a:t>
          </a:r>
        </a:p>
      </dsp:txBody>
      <dsp:txXfrm>
        <a:off x="1641972" y="327025"/>
        <a:ext cx="908325" cy="327025"/>
      </dsp:txXfrm>
    </dsp:sp>
    <dsp:sp modelId="{DAD6CD18-D69F-4CEE-944C-DF2BA065DA2C}">
      <dsp:nvSpPr>
        <dsp:cNvPr id="0" name=""/>
        <dsp:cNvSpPr/>
      </dsp:nvSpPr>
      <dsp:spPr>
        <a:xfrm>
          <a:off x="1048067" y="654050"/>
          <a:ext cx="2096134" cy="327025"/>
        </a:xfrm>
        <a:prstGeom prst="trapezoid">
          <a:avLst>
            <a:gd name="adj" fmla="val 106833"/>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3</a:t>
          </a:r>
        </a:p>
      </dsp:txBody>
      <dsp:txXfrm>
        <a:off x="1414891" y="654050"/>
        <a:ext cx="1362487" cy="327025"/>
      </dsp:txXfrm>
    </dsp:sp>
    <dsp:sp modelId="{93EC4B96-9504-43C5-9EE4-1F451DF7AA5E}">
      <dsp:nvSpPr>
        <dsp:cNvPr id="0" name=""/>
        <dsp:cNvSpPr/>
      </dsp:nvSpPr>
      <dsp:spPr>
        <a:xfrm>
          <a:off x="698711" y="981075"/>
          <a:ext cx="2794846" cy="327025"/>
        </a:xfrm>
        <a:prstGeom prst="trapezoid">
          <a:avLst>
            <a:gd name="adj" fmla="val 106833"/>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4</a:t>
          </a:r>
        </a:p>
      </dsp:txBody>
      <dsp:txXfrm>
        <a:off x="1187809" y="981075"/>
        <a:ext cx="1816650" cy="327025"/>
      </dsp:txXfrm>
    </dsp:sp>
    <dsp:sp modelId="{788C9BFF-C520-4A3E-BAEE-561D145C0506}">
      <dsp:nvSpPr>
        <dsp:cNvPr id="0" name=""/>
        <dsp:cNvSpPr/>
      </dsp:nvSpPr>
      <dsp:spPr>
        <a:xfrm>
          <a:off x="349355" y="1308100"/>
          <a:ext cx="3493558" cy="327025"/>
        </a:xfrm>
        <a:prstGeom prst="trapezoid">
          <a:avLst>
            <a:gd name="adj" fmla="val 106833"/>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5</a:t>
          </a:r>
        </a:p>
      </dsp:txBody>
      <dsp:txXfrm>
        <a:off x="960728" y="1308100"/>
        <a:ext cx="2270812" cy="327025"/>
      </dsp:txXfrm>
    </dsp:sp>
    <dsp:sp modelId="{720791E5-B912-4551-A5A8-DA1A3174EE57}">
      <dsp:nvSpPr>
        <dsp:cNvPr id="0" name=""/>
        <dsp:cNvSpPr/>
      </dsp:nvSpPr>
      <dsp:spPr>
        <a:xfrm>
          <a:off x="0" y="1635124"/>
          <a:ext cx="4192269" cy="327025"/>
        </a:xfrm>
        <a:prstGeom prst="trapezoid">
          <a:avLst>
            <a:gd name="adj" fmla="val 106833"/>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solidFill>
                <a:sysClr val="windowText" lastClr="000000">
                  <a:hueOff val="0"/>
                  <a:satOff val="0"/>
                  <a:lumOff val="0"/>
                  <a:alphaOff val="0"/>
                </a:sysClr>
              </a:solidFill>
              <a:latin typeface="Calibri"/>
              <a:ea typeface="+mn-ea"/>
              <a:cs typeface="+mn-cs"/>
            </a:rPr>
            <a:t>6</a:t>
          </a:r>
        </a:p>
      </dsp:txBody>
      <dsp:txXfrm>
        <a:off x="733647" y="1635124"/>
        <a:ext cx="2724975"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B116EC" w:rsidRDefault="00EA5BFF" w:rsidP="00EA5BFF">
          <w:pPr>
            <w:pStyle w:val="EA2E4A175D7B4408986484E8C4DE143F"/>
          </w:pPr>
          <w:r w:rsidRPr="008C6806">
            <w:rPr>
              <w:rStyle w:val="PlaceholderText"/>
            </w:rPr>
            <w:t>[Category]</w:t>
          </w:r>
        </w:p>
      </w:docPartBody>
    </w:docPart>
    <w:docPart>
      <w:docPartPr>
        <w:name w:val="50A3B91A3CBA4B40AD3AE0615DDD5ED5"/>
        <w:category>
          <w:name w:val="General"/>
          <w:gallery w:val="placeholder"/>
        </w:category>
        <w:types>
          <w:type w:val="bbPlcHdr"/>
        </w:types>
        <w:behaviors>
          <w:behavior w:val="content"/>
        </w:behaviors>
        <w:guid w:val="{52C46924-8930-47D4-9B5F-EA85248B4E1C}"/>
      </w:docPartPr>
      <w:docPartBody>
        <w:p w:rsidR="00C27919" w:rsidRDefault="00C27919">
          <w:r w:rsidRPr="00F94261">
            <w:rPr>
              <w:rStyle w:val="PlaceholderText"/>
            </w:rPr>
            <w:t>[Title]</w:t>
          </w:r>
        </w:p>
      </w:docPartBody>
    </w:docPart>
    <w:docPart>
      <w:docPartPr>
        <w:name w:val="C3D430C4F8B545E88D75AB4F3EC23E2A"/>
        <w:category>
          <w:name w:val="General"/>
          <w:gallery w:val="placeholder"/>
        </w:category>
        <w:types>
          <w:type w:val="bbPlcHdr"/>
        </w:types>
        <w:behaviors>
          <w:behavior w:val="content"/>
        </w:behaviors>
        <w:guid w:val="{6841CA27-3251-4C55-A960-D9769393B426}"/>
      </w:docPartPr>
      <w:docPartBody>
        <w:p w:rsidR="00EC560D" w:rsidRDefault="00944F9B" w:rsidP="00944F9B">
          <w:pPr>
            <w:pStyle w:val="C3D430C4F8B545E88D75AB4F3EC23E2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D1C89"/>
    <w:rsid w:val="001632C6"/>
    <w:rsid w:val="001F196C"/>
    <w:rsid w:val="00266836"/>
    <w:rsid w:val="002A00C8"/>
    <w:rsid w:val="002A69AA"/>
    <w:rsid w:val="002F6BDA"/>
    <w:rsid w:val="004B0FD6"/>
    <w:rsid w:val="004C2CD8"/>
    <w:rsid w:val="00541686"/>
    <w:rsid w:val="005E2A90"/>
    <w:rsid w:val="006B6BD9"/>
    <w:rsid w:val="0071471F"/>
    <w:rsid w:val="00944F9B"/>
    <w:rsid w:val="0098052F"/>
    <w:rsid w:val="009E5E44"/>
    <w:rsid w:val="00B000A6"/>
    <w:rsid w:val="00B116EC"/>
    <w:rsid w:val="00C27919"/>
    <w:rsid w:val="00D60A83"/>
    <w:rsid w:val="00DF19FA"/>
    <w:rsid w:val="00E64EA1"/>
    <w:rsid w:val="00EA5BFF"/>
    <w:rsid w:val="00EC560D"/>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F9B"/>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C3D430C4F8B545E88D75AB4F3EC23E2A">
    <w:name w:val="C3D430C4F8B545E88D75AB4F3EC23E2A"/>
    <w:rsid w:val="00944F9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D31A9-6853-406C-99F8-94DA1E354EAA}">
  <ds:schemaRefs>
    <ds:schemaRef ds:uri="http://schemas.microsoft.com/office/2006/customDocumentInformationPanel"/>
  </ds:schemaRefs>
</ds:datastoreItem>
</file>

<file path=customXml/itemProps2.xml><?xml version="1.0" encoding="utf-8"?>
<ds:datastoreItem xmlns:ds="http://schemas.openxmlformats.org/officeDocument/2006/customXml" ds:itemID="{C39B6654-8443-C044-BB14-6F3501BDC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35</Pages>
  <Words>10794</Words>
  <Characters>61526</Characters>
  <Application>Microsoft Office Word</Application>
  <DocSecurity>8</DocSecurity>
  <Lines>512</Lines>
  <Paragraphs>144</Paragraphs>
  <ScaleCrop>false</ScaleCrop>
  <HeadingPairs>
    <vt:vector size="2" baseType="variant">
      <vt:variant>
        <vt:lpstr>Title</vt:lpstr>
      </vt:variant>
      <vt:variant>
        <vt:i4>1</vt:i4>
      </vt:variant>
    </vt:vector>
  </HeadingPairs>
  <TitlesOfParts>
    <vt:vector size="1" baseType="lpstr">
      <vt:lpstr>BSBWHS508</vt:lpstr>
    </vt:vector>
  </TitlesOfParts>
  <Company>Hewlett-Packard</Company>
  <LinksUpToDate>false</LinksUpToDate>
  <CharactersWithSpaces>72176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BSBWHS508</dc:title>
  <dc:subject>Manage WHS hazards associated with plant</dc:subject>
  <dc:creator>Michelle Curro</dc:creator>
  <cp:keywords/>
  <dc:description/>
  <cp:lastModifiedBy>Chris Tauri</cp:lastModifiedBy>
  <cp:revision>6</cp:revision>
  <cp:lastPrinted>2015-08-06T00:21:00Z</cp:lastPrinted>
  <dcterms:created xsi:type="dcterms:W3CDTF">2020-05-22T02:03:00Z</dcterms:created>
  <dcterms:modified xsi:type="dcterms:W3CDTF">2020-06-18T22:13:00Z</dcterms:modified>
  <cp:category>Workbook</cp:category>
  <cp:contentStatus>v1-1_29/01/2016</cp:contentStatus>
</cp:coreProperties>
</file>