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w:hAnsi="Calibri" w:cs="Calibri"/>
          <w:color w:val="auto"/>
        </w:rPr>
        <w:alias w:val="Title"/>
        <w:tag w:val=""/>
        <w:id w:val="-1638341208"/>
        <w:placeholder>
          <w:docPart w:val="552A00950F2C46C4B05290453E99B57F"/>
        </w:placeholder>
        <w:dataBinding w:prefixMappings="xmlns:ns0='http://schemas.microsoft.com/office/2006/coverPageProps' " w:xpath="/ns0:CoverPageProperties[1]/ns0:Abstract[1]" w:storeItemID="{55AF091B-3C7A-41E3-B477-F2FDAA23CFDA}"/>
        <w:text/>
      </w:sdtPr>
      <w:sdtContent>
        <w:p w14:paraId="2066D7D2" w14:textId="77777777" w:rsidR="00A7715A" w:rsidRPr="00BF2A84" w:rsidRDefault="002608FF" w:rsidP="00A7715A">
          <w:pPr>
            <w:pStyle w:val="Title"/>
            <w:rPr>
              <w:rFonts w:ascii="Calibri" w:hAnsi="Calibri" w:cs="Calibri"/>
              <w:color w:val="auto"/>
            </w:rPr>
          </w:pPr>
          <w:r w:rsidRPr="00BF2A84">
            <w:rPr>
              <w:rFonts w:ascii="Calibri" w:hAnsi="Calibri" w:cs="Calibri"/>
              <w:color w:val="auto"/>
            </w:rPr>
            <w:t>Block</w:t>
          </w:r>
          <w:r w:rsidR="00367AF6" w:rsidRPr="00BF2A84">
            <w:rPr>
              <w:rFonts w:ascii="Calibri" w:hAnsi="Calibri" w:cs="Calibri"/>
              <w:color w:val="auto"/>
            </w:rPr>
            <w:t xml:space="preserve"> </w:t>
          </w:r>
          <w:r w:rsidRPr="00BF2A84">
            <w:rPr>
              <w:rFonts w:ascii="Calibri" w:hAnsi="Calibri" w:cs="Calibri"/>
              <w:color w:val="auto"/>
            </w:rPr>
            <w:t>work</w:t>
          </w:r>
        </w:p>
      </w:sdtContent>
    </w:sdt>
    <w:p w14:paraId="247257DA" w14:textId="77777777" w:rsidR="00A7715A" w:rsidRPr="00BF2A84" w:rsidRDefault="00000000" w:rsidP="00A7715A">
      <w:pPr>
        <w:pStyle w:val="Subtitle"/>
        <w:rPr>
          <w:rFonts w:ascii="Calibri" w:hAnsi="Calibri" w:cs="Calibri"/>
          <w:color w:val="auto"/>
        </w:rPr>
      </w:pPr>
      <w:sdt>
        <w:sdtPr>
          <w:rPr>
            <w:rFonts w:ascii="Calibri" w:hAnsi="Calibri" w:cs="Calibri"/>
            <w:color w:val="auto"/>
          </w:rPr>
          <w:alias w:val="Subtitle"/>
          <w:tag w:val=""/>
          <w:id w:val="-1263301973"/>
          <w:placeholder>
            <w:docPart w:val="C748988969D94C108F33B603895D62D5"/>
          </w:placeholder>
          <w:dataBinding w:prefixMappings="xmlns:ns0='http://purl.org/dc/elements/1.1/' xmlns:ns1='http://schemas.openxmlformats.org/package/2006/metadata/core-properties' " w:xpath="/ns1:coreProperties[1]/ns0:subject[1]" w:storeItemID="{6C3C8BC8-F283-45AE-878A-BAB7291924A1}"/>
          <w:text/>
        </w:sdtPr>
        <w:sdtContent>
          <w:r w:rsidR="00C57222" w:rsidRPr="00BF2A84">
            <w:rPr>
              <w:rFonts w:ascii="Calibri" w:hAnsi="Calibri" w:cs="Calibri"/>
              <w:color w:val="auto"/>
            </w:rPr>
            <w:t>Annexure A</w:t>
          </w:r>
          <w:r w:rsidR="002F7DDF" w:rsidRPr="00BF2A84">
            <w:rPr>
              <w:rFonts w:ascii="Calibri" w:hAnsi="Calibri" w:cs="Calibri"/>
              <w:color w:val="auto"/>
            </w:rPr>
            <w:t xml:space="preserve"> - </w:t>
          </w:r>
          <w:r w:rsidR="00026D19" w:rsidRPr="00BF2A84">
            <w:rPr>
              <w:rFonts w:ascii="Calibri" w:hAnsi="Calibri" w:cs="Calibri"/>
              <w:color w:val="auto"/>
            </w:rPr>
            <w:t xml:space="preserve">Scope </w:t>
          </w:r>
          <w:r w:rsidR="002F7DDF" w:rsidRPr="00BF2A84">
            <w:rPr>
              <w:rFonts w:ascii="Calibri" w:hAnsi="Calibri" w:cs="Calibri"/>
              <w:color w:val="auto"/>
            </w:rPr>
            <w:t>of Works</w:t>
          </w:r>
        </w:sdtContent>
      </w:sdt>
    </w:p>
    <w:p w14:paraId="51A10163" w14:textId="77777777" w:rsidR="002F7DDF" w:rsidRPr="00BF2A84" w:rsidRDefault="002F7DDF" w:rsidP="002F7DDF">
      <w:pPr>
        <w:pStyle w:val="Heading2"/>
        <w:rPr>
          <w:rFonts w:ascii="Calibri" w:hAnsi="Calibri" w:cs="Calibri"/>
          <w:color w:val="auto"/>
        </w:rPr>
      </w:pPr>
      <w:bookmarkStart w:id="0" w:name="_Toc468695152"/>
      <w:bookmarkStart w:id="1" w:name="_Toc505596887"/>
      <w:r w:rsidRPr="00C57222">
        <w:rPr>
          <w:rFonts w:ascii="Calibri" w:hAnsi="Calibri" w:cs="Calibri"/>
        </w:rPr>
        <w:t>Document Control</w:t>
      </w:r>
      <w:bookmarkEnd w:id="0"/>
      <w:bookmarkEnd w:id="1"/>
    </w:p>
    <w:tbl>
      <w:tblPr>
        <w:tblStyle w:val="Table3"/>
        <w:tblW w:w="5000" w:type="pct"/>
        <w:tblLayout w:type="fixed"/>
        <w:tblLook w:val="0620" w:firstRow="1" w:lastRow="0" w:firstColumn="0" w:lastColumn="0" w:noHBand="1" w:noVBand="1"/>
      </w:tblPr>
      <w:tblGrid>
        <w:gridCol w:w="1135"/>
        <w:gridCol w:w="1276"/>
        <w:gridCol w:w="4394"/>
        <w:gridCol w:w="1247"/>
        <w:gridCol w:w="1247"/>
        <w:gridCol w:w="1247"/>
      </w:tblGrid>
      <w:tr w:rsidR="00BF2A84" w:rsidRPr="00BF2A84" w14:paraId="4E7F4F98" w14:textId="77777777" w:rsidTr="00912CA8">
        <w:trPr>
          <w:cnfStyle w:val="100000000000" w:firstRow="1" w:lastRow="0" w:firstColumn="0" w:lastColumn="0" w:oddVBand="0" w:evenVBand="0" w:oddHBand="0" w:evenHBand="0" w:firstRowFirstColumn="0" w:firstRowLastColumn="0" w:lastRowFirstColumn="0" w:lastRowLastColumn="0"/>
          <w:trHeight w:val="60"/>
        </w:trPr>
        <w:tc>
          <w:tcPr>
            <w:tcW w:w="1135" w:type="dxa"/>
          </w:tcPr>
          <w:p w14:paraId="28BF1FD6" w14:textId="77777777" w:rsidR="002F7DDF" w:rsidRPr="00BF2A84" w:rsidRDefault="00072B87" w:rsidP="007517AE">
            <w:pPr>
              <w:pStyle w:val="TableHeading"/>
              <w:rPr>
                <w:rFonts w:ascii="Calibri" w:hAnsi="Calibri" w:cs="Calibri"/>
                <w:color w:val="auto"/>
                <w:lang w:val="en-US"/>
              </w:rPr>
            </w:pPr>
            <w:r w:rsidRPr="00BF2A84">
              <w:rPr>
                <w:rFonts w:ascii="Calibri" w:hAnsi="Calibri" w:cs="Calibri"/>
                <w:color w:val="auto"/>
                <w:lang w:val="en-US"/>
              </w:rPr>
              <w:t>Revision</w:t>
            </w:r>
          </w:p>
        </w:tc>
        <w:tc>
          <w:tcPr>
            <w:tcW w:w="1276" w:type="dxa"/>
          </w:tcPr>
          <w:p w14:paraId="47352BA9" w14:textId="77777777"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Date</w:t>
            </w:r>
          </w:p>
        </w:tc>
        <w:tc>
          <w:tcPr>
            <w:tcW w:w="4394" w:type="dxa"/>
          </w:tcPr>
          <w:p w14:paraId="5DD8C0D8" w14:textId="77777777"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Description</w:t>
            </w:r>
          </w:p>
        </w:tc>
        <w:tc>
          <w:tcPr>
            <w:tcW w:w="1247" w:type="dxa"/>
          </w:tcPr>
          <w:p w14:paraId="5F6AFF20" w14:textId="77777777"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Author</w:t>
            </w:r>
          </w:p>
        </w:tc>
        <w:tc>
          <w:tcPr>
            <w:tcW w:w="1247" w:type="dxa"/>
          </w:tcPr>
          <w:p w14:paraId="26CA549B" w14:textId="77777777"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Checked</w:t>
            </w:r>
          </w:p>
        </w:tc>
        <w:tc>
          <w:tcPr>
            <w:tcW w:w="1247" w:type="dxa"/>
          </w:tcPr>
          <w:p w14:paraId="3B1C79F4" w14:textId="77777777"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Approved</w:t>
            </w:r>
          </w:p>
        </w:tc>
      </w:tr>
      <w:tr w:rsidR="002F7DDF" w:rsidRPr="00C57222" w14:paraId="605EC3CC" w14:textId="77777777" w:rsidTr="00912CA8">
        <w:trPr>
          <w:trHeight w:val="60"/>
        </w:trPr>
        <w:tc>
          <w:tcPr>
            <w:tcW w:w="1135" w:type="dxa"/>
          </w:tcPr>
          <w:p w14:paraId="051D5EC7" w14:textId="77777777" w:rsidR="002F7DDF" w:rsidRPr="00C57222" w:rsidRDefault="002F7DDF" w:rsidP="002F7DDF">
            <w:pPr>
              <w:pStyle w:val="TableText"/>
              <w:rPr>
                <w:rFonts w:ascii="Calibri" w:hAnsi="Calibri" w:cs="Calibri"/>
              </w:rPr>
            </w:pPr>
            <w:r w:rsidRPr="00C57222">
              <w:rPr>
                <w:rFonts w:ascii="Calibri" w:hAnsi="Calibri" w:cs="Calibri"/>
              </w:rPr>
              <w:t>A</w:t>
            </w:r>
          </w:p>
        </w:tc>
        <w:tc>
          <w:tcPr>
            <w:tcW w:w="1276" w:type="dxa"/>
          </w:tcPr>
          <w:sdt>
            <w:sdtPr>
              <w:rPr>
                <w:rStyle w:val="CAPSCharacter"/>
                <w:rFonts w:ascii="Calibri" w:hAnsi="Calibri" w:cs="Calibri"/>
                <w:caps w:val="0"/>
              </w:rPr>
              <w:id w:val="589275684"/>
              <w:placeholder>
                <w:docPart w:val="C631C05177664CB9BDCFD54127288CE8"/>
              </w:placeholder>
              <w:date w:fullDate="2022-06-23T00:00:00Z">
                <w:dateFormat w:val="d/MM/yy"/>
                <w:lid w:val="en-AU"/>
                <w:storeMappedDataAs w:val="dateTime"/>
                <w:calendar w:val="gregorian"/>
              </w:date>
            </w:sdtPr>
            <w:sdtContent>
              <w:p w14:paraId="52C9A2A0" w14:textId="2F03F1BB" w:rsidR="002F7DDF" w:rsidRPr="00C57222" w:rsidRDefault="00386704" w:rsidP="00F97EE3">
                <w:pPr>
                  <w:pStyle w:val="TableText"/>
                  <w:rPr>
                    <w:rFonts w:ascii="Calibri" w:hAnsi="Calibri" w:cs="Calibri"/>
                  </w:rPr>
                </w:pPr>
                <w:r>
                  <w:rPr>
                    <w:rStyle w:val="CAPSCharacter"/>
                    <w:rFonts w:ascii="Calibri" w:hAnsi="Calibri" w:cs="Calibri"/>
                    <w:caps w:val="0"/>
                  </w:rPr>
                  <w:t>23/06/22</w:t>
                </w:r>
              </w:p>
            </w:sdtContent>
          </w:sdt>
        </w:tc>
        <w:tc>
          <w:tcPr>
            <w:tcW w:w="4394" w:type="dxa"/>
          </w:tcPr>
          <w:p w14:paraId="1C70C605" w14:textId="77777777" w:rsidR="002F7DDF" w:rsidRPr="00C57222" w:rsidRDefault="002F7DDF" w:rsidP="002F7DDF">
            <w:pPr>
              <w:pStyle w:val="TableText"/>
              <w:rPr>
                <w:rFonts w:ascii="Calibri" w:hAnsi="Calibri" w:cs="Calibri"/>
              </w:rPr>
            </w:pPr>
            <w:r w:rsidRPr="00C57222">
              <w:rPr>
                <w:rFonts w:ascii="Calibri" w:hAnsi="Calibri" w:cs="Calibri"/>
              </w:rPr>
              <w:t>Tender Revision</w:t>
            </w:r>
          </w:p>
        </w:tc>
        <w:tc>
          <w:tcPr>
            <w:tcW w:w="1247" w:type="dxa"/>
          </w:tcPr>
          <w:p w14:paraId="2D6964E4" w14:textId="77777777" w:rsidR="002F7DDF" w:rsidRPr="00C57222" w:rsidRDefault="002F7DDF" w:rsidP="00C57222">
            <w:pPr>
              <w:pStyle w:val="TableText"/>
              <w:rPr>
                <w:rFonts w:ascii="Calibri" w:hAnsi="Calibri" w:cs="Calibri"/>
              </w:rPr>
            </w:pPr>
          </w:p>
        </w:tc>
        <w:tc>
          <w:tcPr>
            <w:tcW w:w="1247" w:type="dxa"/>
          </w:tcPr>
          <w:p w14:paraId="3F5045B6" w14:textId="77777777" w:rsidR="002F7DDF" w:rsidRPr="00C57222" w:rsidRDefault="002F7DDF" w:rsidP="00C57222">
            <w:pPr>
              <w:pStyle w:val="TableText"/>
              <w:rPr>
                <w:rFonts w:ascii="Calibri" w:hAnsi="Calibri" w:cs="Calibri"/>
              </w:rPr>
            </w:pPr>
          </w:p>
        </w:tc>
        <w:tc>
          <w:tcPr>
            <w:tcW w:w="1247" w:type="dxa"/>
          </w:tcPr>
          <w:p w14:paraId="058F2A84" w14:textId="77777777" w:rsidR="002F7DDF" w:rsidRPr="00C57222" w:rsidRDefault="002F7DDF" w:rsidP="00C57222">
            <w:pPr>
              <w:pStyle w:val="TableText"/>
              <w:rPr>
                <w:rFonts w:ascii="Calibri" w:hAnsi="Calibri" w:cs="Calibri"/>
              </w:rPr>
            </w:pPr>
          </w:p>
        </w:tc>
      </w:tr>
    </w:tbl>
    <w:p w14:paraId="2E8A4BA4" w14:textId="77777777" w:rsidR="002F7DDF" w:rsidRPr="00C57222" w:rsidRDefault="002F7DDF" w:rsidP="002F7DDF">
      <w:pPr>
        <w:pStyle w:val="BodyText"/>
        <w:rPr>
          <w:rFonts w:ascii="Calibri" w:hAnsi="Calibri" w:cs="Calibri"/>
        </w:rPr>
      </w:pPr>
    </w:p>
    <w:bookmarkStart w:id="2" w:name="_Toc505596888" w:displacedByCustomXml="next"/>
    <w:sdt>
      <w:sdtPr>
        <w:rPr>
          <w:rFonts w:ascii="Calibri" w:eastAsiaTheme="minorHAnsi" w:hAnsi="Calibri" w:cs="Calibri"/>
          <w:b w:val="0"/>
          <w:bCs w:val="0"/>
          <w:color w:val="auto"/>
          <w:kern w:val="0"/>
          <w:sz w:val="18"/>
          <w:szCs w:val="22"/>
          <w:lang w:eastAsia="en-US"/>
        </w:rPr>
        <w:id w:val="1515959852"/>
        <w:docPartObj>
          <w:docPartGallery w:val="Table of Contents"/>
          <w:docPartUnique/>
        </w:docPartObj>
      </w:sdtPr>
      <w:sdtEndPr>
        <w:rPr>
          <w:noProof/>
        </w:rPr>
      </w:sdtEndPr>
      <w:sdtContent>
        <w:p w14:paraId="0A84A6F3" w14:textId="77777777" w:rsidR="002F7DDF" w:rsidRPr="00C57222" w:rsidRDefault="002F7DDF">
          <w:pPr>
            <w:pStyle w:val="TOCHeading"/>
            <w:rPr>
              <w:rFonts w:ascii="Calibri" w:hAnsi="Calibri" w:cs="Calibri"/>
            </w:rPr>
          </w:pPr>
          <w:r w:rsidRPr="00C57222">
            <w:rPr>
              <w:rFonts w:ascii="Calibri" w:hAnsi="Calibri" w:cs="Calibri"/>
            </w:rPr>
            <w:t>Contents</w:t>
          </w:r>
          <w:bookmarkEnd w:id="2"/>
        </w:p>
        <w:p w14:paraId="1E057FFC" w14:textId="77777777" w:rsidR="00ED722A" w:rsidRPr="00C57222" w:rsidRDefault="002F7DDF">
          <w:pPr>
            <w:pStyle w:val="TOC2"/>
            <w:rPr>
              <w:rFonts w:ascii="Calibri" w:eastAsiaTheme="minorEastAsia" w:hAnsi="Calibri" w:cs="Calibri"/>
              <w:sz w:val="22"/>
              <w:lang w:eastAsia="en-AU"/>
            </w:rPr>
          </w:pPr>
          <w:r w:rsidRPr="00C57222">
            <w:rPr>
              <w:rFonts w:ascii="Calibri" w:hAnsi="Calibri" w:cs="Calibri"/>
            </w:rPr>
            <w:fldChar w:fldCharType="begin"/>
          </w:r>
          <w:r w:rsidRPr="00C57222">
            <w:rPr>
              <w:rFonts w:ascii="Calibri" w:hAnsi="Calibri" w:cs="Calibri"/>
            </w:rPr>
            <w:instrText xml:space="preserve"> TOC \o "1-3" \h \z \u </w:instrText>
          </w:r>
          <w:r w:rsidRPr="00C57222">
            <w:rPr>
              <w:rFonts w:ascii="Calibri" w:hAnsi="Calibri" w:cs="Calibri"/>
            </w:rPr>
            <w:fldChar w:fldCharType="separate"/>
          </w:r>
          <w:hyperlink w:anchor="_Toc505596887" w:history="1">
            <w:r w:rsidR="00ED722A" w:rsidRPr="00C57222">
              <w:rPr>
                <w:rStyle w:val="Hyperlink"/>
                <w:rFonts w:ascii="Calibri" w:hAnsi="Calibri" w:cs="Calibri"/>
              </w:rPr>
              <w:t>Document Control</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_Toc505596887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1</w:t>
            </w:r>
            <w:r w:rsidR="00ED722A" w:rsidRPr="00C57222">
              <w:rPr>
                <w:rFonts w:ascii="Calibri" w:hAnsi="Calibri" w:cs="Calibri"/>
                <w:webHidden/>
              </w:rPr>
              <w:fldChar w:fldCharType="end"/>
            </w:r>
          </w:hyperlink>
        </w:p>
        <w:p w14:paraId="540BB9DE" w14:textId="77777777" w:rsidR="00ED722A" w:rsidRPr="00C57222" w:rsidRDefault="00000000">
          <w:pPr>
            <w:pStyle w:val="TOC1"/>
            <w:rPr>
              <w:rFonts w:ascii="Calibri" w:eastAsiaTheme="minorEastAsia" w:hAnsi="Calibri" w:cs="Calibri"/>
              <w:b w:val="0"/>
              <w:color w:val="auto"/>
              <w:sz w:val="22"/>
              <w:lang w:eastAsia="en-AU"/>
            </w:rPr>
          </w:pPr>
          <w:hyperlink w:anchor="_Toc505596888" w:history="1">
            <w:r w:rsidR="00ED722A" w:rsidRPr="00C57222">
              <w:rPr>
                <w:rStyle w:val="Hyperlink"/>
                <w:rFonts w:ascii="Calibri" w:hAnsi="Calibri" w:cs="Calibri"/>
              </w:rPr>
              <w:t>Contents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_Toc505596888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1</w:t>
            </w:r>
            <w:r w:rsidR="00ED722A" w:rsidRPr="00C57222">
              <w:rPr>
                <w:rFonts w:ascii="Calibri" w:hAnsi="Calibri" w:cs="Calibri"/>
                <w:webHidden/>
              </w:rPr>
              <w:fldChar w:fldCharType="end"/>
            </w:r>
          </w:hyperlink>
        </w:p>
        <w:p w14:paraId="60E652E3" w14:textId="77777777" w:rsidR="00ED722A" w:rsidRPr="00C57222" w:rsidRDefault="00000000">
          <w:pPr>
            <w:pStyle w:val="TOC1"/>
            <w:tabs>
              <w:tab w:val="left" w:pos="851"/>
            </w:tabs>
            <w:rPr>
              <w:rFonts w:ascii="Calibri" w:eastAsiaTheme="minorEastAsia" w:hAnsi="Calibri" w:cs="Calibri"/>
              <w:b w:val="0"/>
              <w:color w:val="auto"/>
              <w:sz w:val="22"/>
              <w:lang w:eastAsia="en-AU"/>
            </w:rPr>
          </w:pPr>
          <w:hyperlink w:anchor="_Toc505596889" w:history="1">
            <w:r w:rsidR="00ED722A" w:rsidRPr="00C57222">
              <w:rPr>
                <w:rStyle w:val="Hyperlink"/>
                <w:rFonts w:ascii="Calibri" w:hAnsi="Calibri" w:cs="Calibri"/>
              </w:rPr>
              <w:t>1.</w:t>
            </w:r>
            <w:r w:rsidR="00ED722A" w:rsidRPr="00C57222">
              <w:rPr>
                <w:rFonts w:ascii="Calibri" w:eastAsiaTheme="minorEastAsia" w:hAnsi="Calibri" w:cs="Calibri"/>
                <w:b w:val="0"/>
                <w:color w:val="auto"/>
                <w:sz w:val="22"/>
                <w:lang w:eastAsia="en-AU"/>
              </w:rPr>
              <w:tab/>
            </w:r>
            <w:r w:rsidR="00ED722A" w:rsidRPr="00C57222">
              <w:rPr>
                <w:rStyle w:val="Hyperlink"/>
                <w:rFonts w:ascii="Calibri" w:hAnsi="Calibri" w:cs="Calibri"/>
              </w:rPr>
              <w:t>Introduction</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_Toc505596889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2</w:t>
            </w:r>
            <w:r w:rsidR="00ED722A" w:rsidRPr="00C57222">
              <w:rPr>
                <w:rFonts w:ascii="Calibri" w:hAnsi="Calibri" w:cs="Calibri"/>
                <w:webHidden/>
              </w:rPr>
              <w:fldChar w:fldCharType="end"/>
            </w:r>
          </w:hyperlink>
        </w:p>
        <w:p w14:paraId="7F06B51D" w14:textId="77777777" w:rsidR="00ED722A" w:rsidRPr="00C57222" w:rsidRDefault="00000000">
          <w:pPr>
            <w:pStyle w:val="TOC2"/>
            <w:tabs>
              <w:tab w:val="left" w:pos="851"/>
            </w:tabs>
            <w:rPr>
              <w:rFonts w:ascii="Calibri" w:eastAsiaTheme="minorEastAsia" w:hAnsi="Calibri" w:cs="Calibri"/>
              <w:sz w:val="22"/>
              <w:lang w:eastAsia="en-AU"/>
            </w:rPr>
          </w:pPr>
          <w:hyperlink w:anchor="_Toc505596890" w:history="1">
            <w:r w:rsidR="00ED722A" w:rsidRPr="00C57222">
              <w:rPr>
                <w:rStyle w:val="Hyperlink"/>
                <w:rFonts w:ascii="Calibri" w:hAnsi="Calibri" w:cs="Calibri"/>
              </w:rPr>
              <w:t>1.1</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Project Description</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_Toc505596890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2</w:t>
            </w:r>
            <w:r w:rsidR="00ED722A" w:rsidRPr="00C57222">
              <w:rPr>
                <w:rFonts w:ascii="Calibri" w:hAnsi="Calibri" w:cs="Calibri"/>
                <w:webHidden/>
              </w:rPr>
              <w:fldChar w:fldCharType="end"/>
            </w:r>
          </w:hyperlink>
        </w:p>
        <w:p w14:paraId="3F5F13E5" w14:textId="77777777" w:rsidR="00ED722A" w:rsidRPr="00C57222" w:rsidRDefault="00000000">
          <w:pPr>
            <w:pStyle w:val="TOC1"/>
            <w:tabs>
              <w:tab w:val="left" w:pos="851"/>
            </w:tabs>
            <w:rPr>
              <w:rFonts w:ascii="Calibri" w:eastAsiaTheme="minorEastAsia" w:hAnsi="Calibri" w:cs="Calibri"/>
              <w:b w:val="0"/>
              <w:color w:val="auto"/>
              <w:sz w:val="22"/>
              <w:lang w:eastAsia="en-AU"/>
            </w:rPr>
          </w:pPr>
          <w:hyperlink w:anchor="_Toc505596891" w:history="1">
            <w:r w:rsidR="00ED722A" w:rsidRPr="00C57222">
              <w:rPr>
                <w:rStyle w:val="Hyperlink"/>
                <w:rFonts w:ascii="Calibri" w:hAnsi="Calibri" w:cs="Calibri"/>
              </w:rPr>
              <w:t>2.</w:t>
            </w:r>
            <w:r w:rsidR="00ED722A" w:rsidRPr="00C57222">
              <w:rPr>
                <w:rFonts w:ascii="Calibri" w:eastAsiaTheme="minorEastAsia" w:hAnsi="Calibri" w:cs="Calibri"/>
                <w:b w:val="0"/>
                <w:color w:val="auto"/>
                <w:sz w:val="22"/>
                <w:lang w:eastAsia="en-AU"/>
              </w:rPr>
              <w:tab/>
            </w:r>
            <w:r w:rsidR="00ED722A" w:rsidRPr="00C57222">
              <w:rPr>
                <w:rStyle w:val="Hyperlink"/>
                <w:rFonts w:ascii="Calibri" w:hAnsi="Calibri" w:cs="Calibri"/>
              </w:rPr>
              <w:t>Scope of Works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_Toc505596891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3</w:t>
            </w:r>
            <w:r w:rsidR="00ED722A" w:rsidRPr="00C57222">
              <w:rPr>
                <w:rFonts w:ascii="Calibri" w:hAnsi="Calibri" w:cs="Calibri"/>
                <w:webHidden/>
              </w:rPr>
              <w:fldChar w:fldCharType="end"/>
            </w:r>
          </w:hyperlink>
        </w:p>
        <w:p w14:paraId="3D8B037F" w14:textId="77777777" w:rsidR="00ED722A" w:rsidRPr="00C57222" w:rsidRDefault="00000000">
          <w:pPr>
            <w:pStyle w:val="TOC2"/>
            <w:tabs>
              <w:tab w:val="left" w:pos="851"/>
            </w:tabs>
            <w:rPr>
              <w:rFonts w:ascii="Calibri" w:eastAsiaTheme="minorEastAsia" w:hAnsi="Calibri" w:cs="Calibri"/>
              <w:sz w:val="22"/>
              <w:lang w:eastAsia="en-AU"/>
            </w:rPr>
          </w:pPr>
          <w:hyperlink w:anchor="_Toc505596892" w:history="1">
            <w:r w:rsidR="00ED722A" w:rsidRPr="00C57222">
              <w:rPr>
                <w:rStyle w:val="Hyperlink"/>
                <w:rFonts w:ascii="Calibri" w:hAnsi="Calibri" w:cs="Calibri"/>
              </w:rPr>
              <w:t>2.1</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Detailed Description of the Work Elements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_Toc505596892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3</w:t>
            </w:r>
            <w:r w:rsidR="00ED722A" w:rsidRPr="00C57222">
              <w:rPr>
                <w:rFonts w:ascii="Calibri" w:hAnsi="Calibri" w:cs="Calibri"/>
                <w:webHidden/>
              </w:rPr>
              <w:fldChar w:fldCharType="end"/>
            </w:r>
          </w:hyperlink>
        </w:p>
        <w:p w14:paraId="1911E7AC" w14:textId="77777777" w:rsidR="00ED722A" w:rsidRPr="00C57222" w:rsidRDefault="00000000">
          <w:pPr>
            <w:pStyle w:val="TOC2"/>
            <w:tabs>
              <w:tab w:val="left" w:pos="851"/>
            </w:tabs>
            <w:rPr>
              <w:rFonts w:ascii="Calibri" w:eastAsiaTheme="minorEastAsia" w:hAnsi="Calibri" w:cs="Calibri"/>
              <w:sz w:val="22"/>
              <w:lang w:eastAsia="en-AU"/>
            </w:rPr>
          </w:pPr>
          <w:hyperlink w:anchor="_Toc505596893" w:history="1">
            <w:r w:rsidR="00ED722A" w:rsidRPr="00C57222">
              <w:rPr>
                <w:rStyle w:val="Hyperlink"/>
                <w:rFonts w:ascii="Calibri" w:hAnsi="Calibri" w:cs="Calibri"/>
              </w:rPr>
              <w:t>2.2</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Works by Others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_Toc505596893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3</w:t>
            </w:r>
            <w:r w:rsidR="00ED722A" w:rsidRPr="00C57222">
              <w:rPr>
                <w:rFonts w:ascii="Calibri" w:hAnsi="Calibri" w:cs="Calibri"/>
                <w:webHidden/>
              </w:rPr>
              <w:fldChar w:fldCharType="end"/>
            </w:r>
          </w:hyperlink>
        </w:p>
        <w:p w14:paraId="5EF15E5D" w14:textId="77777777" w:rsidR="00ED722A" w:rsidRPr="00C57222" w:rsidRDefault="00000000">
          <w:pPr>
            <w:pStyle w:val="TOC2"/>
            <w:tabs>
              <w:tab w:val="left" w:pos="851"/>
            </w:tabs>
            <w:rPr>
              <w:rFonts w:ascii="Calibri" w:eastAsiaTheme="minorEastAsia" w:hAnsi="Calibri" w:cs="Calibri"/>
              <w:sz w:val="22"/>
              <w:lang w:eastAsia="en-AU"/>
            </w:rPr>
          </w:pPr>
          <w:hyperlink w:anchor="_Toc505596894" w:history="1">
            <w:r w:rsidR="00ED722A" w:rsidRPr="00C57222">
              <w:rPr>
                <w:rStyle w:val="Hyperlink"/>
                <w:rFonts w:ascii="Calibri" w:hAnsi="Calibri" w:cs="Calibri"/>
              </w:rPr>
              <w:t>2.3</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Trade Inclusions (Generic to all Work Elements)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_Toc505596894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4</w:t>
            </w:r>
            <w:r w:rsidR="00ED722A" w:rsidRPr="00C57222">
              <w:rPr>
                <w:rFonts w:ascii="Calibri" w:hAnsi="Calibri" w:cs="Calibri"/>
                <w:webHidden/>
              </w:rPr>
              <w:fldChar w:fldCharType="end"/>
            </w:r>
          </w:hyperlink>
        </w:p>
        <w:p w14:paraId="6CBE0E6B" w14:textId="77777777" w:rsidR="00ED722A" w:rsidRPr="00C57222" w:rsidRDefault="00000000">
          <w:pPr>
            <w:pStyle w:val="TOC2"/>
            <w:tabs>
              <w:tab w:val="left" w:pos="851"/>
            </w:tabs>
            <w:rPr>
              <w:rFonts w:ascii="Calibri" w:eastAsiaTheme="minorEastAsia" w:hAnsi="Calibri" w:cs="Calibri"/>
              <w:sz w:val="22"/>
              <w:lang w:eastAsia="en-AU"/>
            </w:rPr>
          </w:pPr>
          <w:hyperlink w:anchor="_Toc505596895" w:history="1">
            <w:r w:rsidR="00ED722A" w:rsidRPr="00C57222">
              <w:rPr>
                <w:rStyle w:val="Hyperlink"/>
                <w:rFonts w:ascii="Calibri" w:hAnsi="Calibri" w:cs="Calibri"/>
              </w:rPr>
              <w:t>2.4</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Site Preliminaries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_Toc505596895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4</w:t>
            </w:r>
            <w:r w:rsidR="00ED722A" w:rsidRPr="00C57222">
              <w:rPr>
                <w:rFonts w:ascii="Calibri" w:hAnsi="Calibri" w:cs="Calibri"/>
                <w:webHidden/>
              </w:rPr>
              <w:fldChar w:fldCharType="end"/>
            </w:r>
          </w:hyperlink>
        </w:p>
        <w:p w14:paraId="523C09A5" w14:textId="77777777" w:rsidR="00ED722A" w:rsidRPr="00C57222" w:rsidRDefault="00000000">
          <w:pPr>
            <w:pStyle w:val="TOC2"/>
            <w:tabs>
              <w:tab w:val="left" w:pos="851"/>
            </w:tabs>
            <w:rPr>
              <w:rFonts w:ascii="Calibri" w:eastAsiaTheme="minorEastAsia" w:hAnsi="Calibri" w:cs="Calibri"/>
              <w:sz w:val="22"/>
              <w:lang w:eastAsia="en-AU"/>
            </w:rPr>
          </w:pPr>
          <w:hyperlink w:anchor="_Toc505596896" w:history="1">
            <w:r w:rsidR="00ED722A" w:rsidRPr="00C57222">
              <w:rPr>
                <w:rStyle w:val="Hyperlink"/>
                <w:rFonts w:ascii="Calibri" w:hAnsi="Calibri" w:cs="Calibri"/>
              </w:rPr>
              <w:t>2.5</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Program</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_Toc505596896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6</w:t>
            </w:r>
            <w:r w:rsidR="00ED722A" w:rsidRPr="00C57222">
              <w:rPr>
                <w:rFonts w:ascii="Calibri" w:hAnsi="Calibri" w:cs="Calibri"/>
                <w:webHidden/>
              </w:rPr>
              <w:fldChar w:fldCharType="end"/>
            </w:r>
          </w:hyperlink>
        </w:p>
        <w:p w14:paraId="644AD2A2" w14:textId="77777777" w:rsidR="00ED722A" w:rsidRPr="00C57222" w:rsidRDefault="00000000">
          <w:pPr>
            <w:pStyle w:val="TOC2"/>
            <w:tabs>
              <w:tab w:val="left" w:pos="851"/>
            </w:tabs>
            <w:rPr>
              <w:rFonts w:ascii="Calibri" w:eastAsiaTheme="minorEastAsia" w:hAnsi="Calibri" w:cs="Calibri"/>
              <w:sz w:val="22"/>
              <w:lang w:eastAsia="en-AU"/>
            </w:rPr>
          </w:pPr>
          <w:hyperlink w:anchor="_Toc505596897" w:history="1">
            <w:r w:rsidR="00ED722A" w:rsidRPr="00C57222">
              <w:rPr>
                <w:rStyle w:val="Hyperlink"/>
                <w:rFonts w:ascii="Calibri" w:hAnsi="Calibri" w:cs="Calibri"/>
              </w:rPr>
              <w:t>2.6</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Co-ordination</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_Toc505596897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6</w:t>
            </w:r>
            <w:r w:rsidR="00ED722A" w:rsidRPr="00C57222">
              <w:rPr>
                <w:rFonts w:ascii="Calibri" w:hAnsi="Calibri" w:cs="Calibri"/>
                <w:webHidden/>
              </w:rPr>
              <w:fldChar w:fldCharType="end"/>
            </w:r>
          </w:hyperlink>
        </w:p>
        <w:p w14:paraId="257F8CEF" w14:textId="77777777" w:rsidR="00ED722A" w:rsidRPr="00C57222" w:rsidRDefault="00000000">
          <w:pPr>
            <w:pStyle w:val="TOC2"/>
            <w:tabs>
              <w:tab w:val="left" w:pos="851"/>
            </w:tabs>
            <w:rPr>
              <w:rFonts w:ascii="Calibri" w:eastAsiaTheme="minorEastAsia" w:hAnsi="Calibri" w:cs="Calibri"/>
              <w:sz w:val="22"/>
              <w:lang w:eastAsia="en-AU"/>
            </w:rPr>
          </w:pPr>
          <w:hyperlink w:anchor="_Toc505596898" w:history="1">
            <w:r w:rsidR="00ED722A" w:rsidRPr="00C57222">
              <w:rPr>
                <w:rStyle w:val="Hyperlink"/>
                <w:rFonts w:ascii="Calibri" w:hAnsi="Calibri" w:cs="Calibri"/>
              </w:rPr>
              <w:t>2.7</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Quality Management System Requirements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_Toc505596898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6</w:t>
            </w:r>
            <w:r w:rsidR="00ED722A" w:rsidRPr="00C57222">
              <w:rPr>
                <w:rFonts w:ascii="Calibri" w:hAnsi="Calibri" w:cs="Calibri"/>
                <w:webHidden/>
              </w:rPr>
              <w:fldChar w:fldCharType="end"/>
            </w:r>
          </w:hyperlink>
        </w:p>
        <w:p w14:paraId="294E7EDF" w14:textId="77777777" w:rsidR="00ED722A" w:rsidRPr="00C57222" w:rsidRDefault="00000000">
          <w:pPr>
            <w:pStyle w:val="TOC2"/>
            <w:tabs>
              <w:tab w:val="left" w:pos="851"/>
            </w:tabs>
            <w:rPr>
              <w:rFonts w:ascii="Calibri" w:eastAsiaTheme="minorEastAsia" w:hAnsi="Calibri" w:cs="Calibri"/>
              <w:sz w:val="22"/>
              <w:lang w:eastAsia="en-AU"/>
            </w:rPr>
          </w:pPr>
          <w:hyperlink w:anchor="_Toc505596899" w:history="1">
            <w:r w:rsidR="00ED722A" w:rsidRPr="00C57222">
              <w:rPr>
                <w:rStyle w:val="Hyperlink"/>
                <w:rFonts w:ascii="Calibri" w:hAnsi="Calibri" w:cs="Calibri"/>
              </w:rPr>
              <w:t>2.8</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Finalisation of Works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_Toc505596899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6</w:t>
            </w:r>
            <w:r w:rsidR="00ED722A" w:rsidRPr="00C57222">
              <w:rPr>
                <w:rFonts w:ascii="Calibri" w:hAnsi="Calibri" w:cs="Calibri"/>
                <w:webHidden/>
              </w:rPr>
              <w:fldChar w:fldCharType="end"/>
            </w:r>
          </w:hyperlink>
        </w:p>
        <w:p w14:paraId="436606E1" w14:textId="77777777" w:rsidR="00ED722A" w:rsidRPr="00C57222" w:rsidRDefault="00000000">
          <w:pPr>
            <w:pStyle w:val="TOC2"/>
            <w:tabs>
              <w:tab w:val="left" w:pos="851"/>
            </w:tabs>
            <w:rPr>
              <w:rFonts w:ascii="Calibri" w:eastAsiaTheme="minorEastAsia" w:hAnsi="Calibri" w:cs="Calibri"/>
              <w:sz w:val="22"/>
              <w:lang w:eastAsia="en-AU"/>
            </w:rPr>
          </w:pPr>
          <w:hyperlink w:anchor="_Toc505596900" w:history="1">
            <w:r w:rsidR="00ED722A" w:rsidRPr="00C57222">
              <w:rPr>
                <w:rStyle w:val="Hyperlink"/>
                <w:rFonts w:ascii="Calibri" w:hAnsi="Calibri" w:cs="Calibri"/>
              </w:rPr>
              <w:t>2.9</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Subcontract Sum Breakdown</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_Toc505596900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7</w:t>
            </w:r>
            <w:r w:rsidR="00ED722A" w:rsidRPr="00C57222">
              <w:rPr>
                <w:rFonts w:ascii="Calibri" w:hAnsi="Calibri" w:cs="Calibri"/>
                <w:webHidden/>
              </w:rPr>
              <w:fldChar w:fldCharType="end"/>
            </w:r>
          </w:hyperlink>
        </w:p>
        <w:p w14:paraId="3C22C5B9" w14:textId="77777777" w:rsidR="00ED722A" w:rsidRPr="00C57222" w:rsidRDefault="00000000">
          <w:pPr>
            <w:pStyle w:val="TOC2"/>
            <w:tabs>
              <w:tab w:val="left" w:pos="851"/>
            </w:tabs>
            <w:rPr>
              <w:rFonts w:ascii="Calibri" w:eastAsiaTheme="minorEastAsia" w:hAnsi="Calibri" w:cs="Calibri"/>
              <w:sz w:val="22"/>
              <w:lang w:eastAsia="en-AU"/>
            </w:rPr>
          </w:pPr>
          <w:hyperlink w:anchor="_Toc505596901" w:history="1">
            <w:r w:rsidR="00ED722A" w:rsidRPr="00C57222">
              <w:rPr>
                <w:rStyle w:val="Hyperlink"/>
                <w:rFonts w:ascii="Calibri" w:hAnsi="Calibri" w:cs="Calibri"/>
              </w:rPr>
              <w:t>2.10</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Optional Work Elements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_Toc505596901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8</w:t>
            </w:r>
            <w:r w:rsidR="00ED722A" w:rsidRPr="00C57222">
              <w:rPr>
                <w:rFonts w:ascii="Calibri" w:hAnsi="Calibri" w:cs="Calibri"/>
                <w:webHidden/>
              </w:rPr>
              <w:fldChar w:fldCharType="end"/>
            </w:r>
          </w:hyperlink>
        </w:p>
        <w:p w14:paraId="1D0817D6" w14:textId="77777777" w:rsidR="00ED722A" w:rsidRPr="00C57222" w:rsidRDefault="00000000">
          <w:pPr>
            <w:pStyle w:val="TOC2"/>
            <w:tabs>
              <w:tab w:val="left" w:pos="851"/>
            </w:tabs>
            <w:rPr>
              <w:rFonts w:ascii="Calibri" w:eastAsiaTheme="minorEastAsia" w:hAnsi="Calibri" w:cs="Calibri"/>
              <w:sz w:val="22"/>
              <w:lang w:eastAsia="en-AU"/>
            </w:rPr>
          </w:pPr>
          <w:hyperlink w:anchor="_Toc505596902" w:history="1">
            <w:r w:rsidR="00ED722A" w:rsidRPr="00C57222">
              <w:rPr>
                <w:rStyle w:val="Hyperlink"/>
                <w:rFonts w:ascii="Calibri" w:hAnsi="Calibri" w:cs="Calibri"/>
              </w:rPr>
              <w:t>2.11</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Schedule of Rates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_Toc505596902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8</w:t>
            </w:r>
            <w:r w:rsidR="00ED722A" w:rsidRPr="00C57222">
              <w:rPr>
                <w:rFonts w:ascii="Calibri" w:hAnsi="Calibri" w:cs="Calibri"/>
                <w:webHidden/>
              </w:rPr>
              <w:fldChar w:fldCharType="end"/>
            </w:r>
          </w:hyperlink>
        </w:p>
        <w:p w14:paraId="5A87271C" w14:textId="77777777" w:rsidR="002F7DDF" w:rsidRPr="00C57222" w:rsidRDefault="002F7DDF">
          <w:pPr>
            <w:rPr>
              <w:rFonts w:ascii="Calibri" w:hAnsi="Calibri" w:cs="Calibri"/>
            </w:rPr>
          </w:pPr>
          <w:r w:rsidRPr="00C57222">
            <w:rPr>
              <w:rFonts w:ascii="Calibri" w:hAnsi="Calibri" w:cs="Calibri"/>
              <w:b/>
              <w:bCs/>
              <w:noProof/>
            </w:rPr>
            <w:fldChar w:fldCharType="end"/>
          </w:r>
        </w:p>
      </w:sdtContent>
    </w:sdt>
    <w:p w14:paraId="0DF44A1F" w14:textId="77777777" w:rsidR="002F7DDF" w:rsidRPr="00C57222" w:rsidRDefault="002F7DDF">
      <w:pPr>
        <w:spacing w:before="80" w:after="80"/>
        <w:rPr>
          <w:rFonts w:ascii="Calibri" w:hAnsi="Calibri" w:cs="Calibri"/>
        </w:rPr>
      </w:pPr>
    </w:p>
    <w:p w14:paraId="6FCC3EC8" w14:textId="77777777" w:rsidR="00696833" w:rsidRPr="00C57222" w:rsidRDefault="00696833">
      <w:pPr>
        <w:spacing w:before="80" w:after="80"/>
        <w:rPr>
          <w:rFonts w:ascii="Calibri" w:eastAsia="Times New Roman" w:hAnsi="Calibri" w:cs="Calibri"/>
          <w:color w:val="343333" w:themeColor="accent2"/>
          <w:szCs w:val="24"/>
          <w:lang w:eastAsia="en-AU"/>
        </w:rPr>
      </w:pPr>
      <w:r w:rsidRPr="00C57222">
        <w:rPr>
          <w:rFonts w:ascii="Calibri" w:hAnsi="Calibri" w:cs="Calibri"/>
        </w:rPr>
        <w:br w:type="page"/>
      </w:r>
    </w:p>
    <w:p w14:paraId="09916F5A" w14:textId="77777777" w:rsidR="002F7DDF" w:rsidRPr="00600E5F" w:rsidRDefault="002F7DDF" w:rsidP="00600E5F">
      <w:pPr>
        <w:pStyle w:val="AltHeading1"/>
        <w:shd w:val="clear" w:color="auto" w:fill="FFFFFF" w:themeFill="background1"/>
        <w:rPr>
          <w:rFonts w:ascii="Calibri" w:hAnsi="Calibri" w:cs="Calibri"/>
          <w:color w:val="auto"/>
        </w:rPr>
      </w:pPr>
      <w:bookmarkStart w:id="3" w:name="_Toc505596889"/>
      <w:bookmarkStart w:id="4" w:name="_Toc435518296"/>
      <w:r w:rsidRPr="00600E5F">
        <w:rPr>
          <w:rFonts w:ascii="Calibri" w:hAnsi="Calibri" w:cs="Calibri"/>
          <w:color w:val="auto"/>
        </w:rPr>
        <w:lastRenderedPageBreak/>
        <w:t>Introduction</w:t>
      </w:r>
      <w:bookmarkEnd w:id="3"/>
    </w:p>
    <w:p w14:paraId="2B698A5E" w14:textId="571B27CB" w:rsidR="00C57222" w:rsidRPr="00600E5F" w:rsidRDefault="00C57222" w:rsidP="00600E5F">
      <w:pPr>
        <w:pStyle w:val="BodyText"/>
        <w:shd w:val="clear" w:color="auto" w:fill="FFFFFF" w:themeFill="background1"/>
        <w:spacing w:before="147"/>
        <w:ind w:left="139" w:right="246"/>
        <w:rPr>
          <w:rFonts w:ascii="Calibri" w:hAnsi="Calibri" w:cs="Calibri"/>
          <w:color w:val="auto"/>
          <w:sz w:val="22"/>
          <w:szCs w:val="22"/>
        </w:rPr>
      </w:pPr>
      <w:bookmarkStart w:id="5" w:name="_Toc505596890"/>
      <w:r w:rsidRPr="00600E5F">
        <w:rPr>
          <w:rFonts w:ascii="Calibri" w:hAnsi="Calibri" w:cs="Calibri"/>
          <w:color w:val="auto"/>
          <w:sz w:val="22"/>
          <w:szCs w:val="22"/>
        </w:rPr>
        <w:t xml:space="preserve">This Scope of Works relates to construction works at </w:t>
      </w:r>
      <w:r w:rsidR="00386704">
        <w:rPr>
          <w:rFonts w:ascii="Calibri" w:hAnsi="Calibri" w:cs="Calibri"/>
          <w:color w:val="auto"/>
          <w:sz w:val="22"/>
          <w:szCs w:val="22"/>
        </w:rPr>
        <w:t>palm beach Job</w:t>
      </w:r>
      <w:r w:rsidRPr="00600E5F">
        <w:rPr>
          <w:rFonts w:ascii="Calibri" w:hAnsi="Calibri" w:cs="Calibri"/>
          <w:color w:val="auto"/>
          <w:sz w:val="22"/>
          <w:szCs w:val="22"/>
        </w:rPr>
        <w:t xml:space="preserve"> the site is located at</w:t>
      </w:r>
      <w:r w:rsidR="00386704">
        <w:rPr>
          <w:rFonts w:ascii="Calibri" w:hAnsi="Calibri" w:cs="Calibri"/>
          <w:color w:val="auto"/>
          <w:sz w:val="22"/>
          <w:szCs w:val="22"/>
        </w:rPr>
        <w:t xml:space="preserve"> lot 8 Rees Court Palm Beach QLD</w:t>
      </w:r>
    </w:p>
    <w:p w14:paraId="0AEDF43F" w14:textId="77777777" w:rsidR="00C57222" w:rsidRPr="00600E5F" w:rsidRDefault="00C57222" w:rsidP="00600E5F">
      <w:pPr>
        <w:pStyle w:val="BodyText"/>
        <w:shd w:val="clear" w:color="auto" w:fill="FFFFFF" w:themeFill="background1"/>
        <w:spacing w:before="0"/>
        <w:ind w:left="139"/>
        <w:rPr>
          <w:rFonts w:ascii="Calibri" w:hAnsi="Calibri" w:cs="Calibri"/>
          <w:color w:val="auto"/>
          <w:sz w:val="22"/>
          <w:szCs w:val="22"/>
        </w:rPr>
      </w:pPr>
    </w:p>
    <w:p w14:paraId="65BFBBEC" w14:textId="77777777" w:rsidR="00C57222" w:rsidRPr="00600E5F" w:rsidRDefault="00C57222" w:rsidP="00600E5F">
      <w:pPr>
        <w:pStyle w:val="BodyText"/>
        <w:shd w:val="clear" w:color="auto" w:fill="FFFFFF" w:themeFill="background1"/>
        <w:spacing w:before="0"/>
        <w:ind w:left="139"/>
        <w:rPr>
          <w:rFonts w:ascii="Calibri" w:hAnsi="Calibri" w:cs="Calibri"/>
          <w:color w:val="auto"/>
          <w:sz w:val="22"/>
          <w:szCs w:val="22"/>
        </w:rPr>
      </w:pPr>
      <w:r w:rsidRPr="00600E5F">
        <w:rPr>
          <w:rFonts w:ascii="Calibri" w:hAnsi="Calibri" w:cs="Calibri"/>
          <w:color w:val="auto"/>
          <w:sz w:val="22"/>
          <w:szCs w:val="22"/>
        </w:rPr>
        <w:t>The contract used may be the Australian Standard amended Subcontract Agreement: -</w:t>
      </w:r>
    </w:p>
    <w:p w14:paraId="07993EEE" w14:textId="77777777" w:rsidR="00C57222" w:rsidRPr="00600E5F" w:rsidRDefault="00C57222" w:rsidP="00600E5F">
      <w:pPr>
        <w:pStyle w:val="BodyText"/>
        <w:shd w:val="clear" w:color="auto" w:fill="FFFFFF" w:themeFill="background1"/>
        <w:spacing w:before="0"/>
        <w:ind w:left="139"/>
        <w:rPr>
          <w:rFonts w:ascii="Calibri" w:hAnsi="Calibri" w:cs="Calibri"/>
          <w:color w:val="auto"/>
          <w:sz w:val="22"/>
          <w:szCs w:val="22"/>
        </w:rPr>
      </w:pPr>
    </w:p>
    <w:p w14:paraId="1D0FDD0C" w14:textId="77777777" w:rsidR="00C57222" w:rsidRPr="00600E5F" w:rsidRDefault="00C57222" w:rsidP="00600E5F">
      <w:pPr>
        <w:pStyle w:val="AltHeading1"/>
        <w:numPr>
          <w:ilvl w:val="0"/>
          <w:numId w:val="0"/>
        </w:numPr>
        <w:shd w:val="clear" w:color="auto" w:fill="FFFFFF" w:themeFill="background1"/>
        <w:ind w:left="1134" w:hanging="1134"/>
        <w:rPr>
          <w:rFonts w:ascii="Calibri" w:hAnsi="Calibri" w:cs="Calibri"/>
          <w:b w:val="0"/>
          <w:color w:val="auto"/>
          <w:sz w:val="22"/>
          <w:szCs w:val="22"/>
        </w:rPr>
      </w:pPr>
      <w:r w:rsidRPr="00600E5F">
        <w:rPr>
          <w:rFonts w:ascii="Calibri" w:hAnsi="Calibri" w:cs="Calibri"/>
          <w:b w:val="0"/>
          <w:color w:val="auto"/>
          <w:sz w:val="22"/>
          <w:szCs w:val="22"/>
        </w:rPr>
        <w:t>Hutchinson Lump Sum Subcontract Agreement (Minor</w:t>
      </w:r>
      <w:r w:rsidRPr="00600E5F">
        <w:rPr>
          <w:rFonts w:ascii="Calibri" w:hAnsi="Calibri" w:cs="Calibri"/>
          <w:b w:val="0"/>
          <w:color w:val="auto"/>
          <w:spacing w:val="-5"/>
          <w:sz w:val="22"/>
          <w:szCs w:val="22"/>
        </w:rPr>
        <w:t xml:space="preserve"> </w:t>
      </w:r>
      <w:r w:rsidRPr="00600E5F">
        <w:rPr>
          <w:rFonts w:ascii="Calibri" w:hAnsi="Calibri" w:cs="Calibri"/>
          <w:b w:val="0"/>
          <w:color w:val="auto"/>
          <w:sz w:val="22"/>
          <w:szCs w:val="22"/>
        </w:rPr>
        <w:t>Works)</w:t>
      </w:r>
    </w:p>
    <w:p w14:paraId="049FCBC3" w14:textId="77777777" w:rsidR="00C57222" w:rsidRPr="00600E5F" w:rsidRDefault="00C57222" w:rsidP="00600E5F">
      <w:pPr>
        <w:pStyle w:val="AltHeading1"/>
        <w:numPr>
          <w:ilvl w:val="0"/>
          <w:numId w:val="0"/>
        </w:numPr>
        <w:shd w:val="clear" w:color="auto" w:fill="FFFFFF" w:themeFill="background1"/>
        <w:rPr>
          <w:rFonts w:ascii="Calibri" w:hAnsi="Calibri" w:cs="Calibri"/>
          <w:b w:val="0"/>
          <w:color w:val="auto"/>
          <w:sz w:val="22"/>
          <w:szCs w:val="22"/>
        </w:rPr>
      </w:pPr>
      <w:r w:rsidRPr="00600E5F">
        <w:rPr>
          <w:rFonts w:ascii="Calibri" w:hAnsi="Calibri" w:cs="Calibri"/>
          <w:b w:val="0"/>
          <w:color w:val="auto"/>
          <w:sz w:val="22"/>
          <w:szCs w:val="22"/>
        </w:rPr>
        <w:t xml:space="preserve">All information and documentation </w:t>
      </w:r>
      <w:proofErr w:type="gramStart"/>
      <w:r w:rsidRPr="00600E5F">
        <w:rPr>
          <w:rFonts w:ascii="Calibri" w:hAnsi="Calibri" w:cs="Calibri"/>
          <w:b w:val="0"/>
          <w:color w:val="auto"/>
          <w:sz w:val="22"/>
          <w:szCs w:val="22"/>
        </w:rPr>
        <w:t>has</w:t>
      </w:r>
      <w:proofErr w:type="gramEnd"/>
      <w:r w:rsidRPr="00600E5F">
        <w:rPr>
          <w:rFonts w:ascii="Calibri" w:hAnsi="Calibri" w:cs="Calibri"/>
          <w:b w:val="0"/>
          <w:color w:val="auto"/>
          <w:sz w:val="22"/>
          <w:szCs w:val="22"/>
        </w:rPr>
        <w:t xml:space="preserve"> been provided by the Main Contractor in good faith. To the best of the Main Contractor’s knowledge, these documents describe the condition of the site. The Subcontractor is to thoroughly examine the site and will be fully responsible for work and costs associated with the site conditions.</w:t>
      </w:r>
    </w:p>
    <w:p w14:paraId="0158A660" w14:textId="77777777" w:rsidR="002F7DDF" w:rsidRPr="00600E5F" w:rsidRDefault="002F7DDF" w:rsidP="00600E5F">
      <w:pPr>
        <w:pStyle w:val="AltHeading2"/>
        <w:shd w:val="clear" w:color="auto" w:fill="FFFFFF" w:themeFill="background1"/>
        <w:rPr>
          <w:rFonts w:ascii="Calibri" w:hAnsi="Calibri" w:cs="Calibri"/>
          <w:color w:val="auto"/>
        </w:rPr>
      </w:pPr>
      <w:r w:rsidRPr="00600E5F">
        <w:rPr>
          <w:rFonts w:ascii="Calibri" w:hAnsi="Calibri" w:cs="Calibri"/>
          <w:color w:val="auto"/>
        </w:rPr>
        <w:t>Project Description</w:t>
      </w:r>
      <w:bookmarkEnd w:id="5"/>
    </w:p>
    <w:p w14:paraId="40F35CA2" w14:textId="77777777" w:rsidR="00F97EE3" w:rsidRPr="00600E5F" w:rsidRDefault="00C57222" w:rsidP="00600E5F">
      <w:pPr>
        <w:pStyle w:val="BodyText"/>
        <w:shd w:val="clear" w:color="auto" w:fill="FFFFFF" w:themeFill="background1"/>
        <w:spacing w:before="147"/>
        <w:ind w:left="139"/>
        <w:rPr>
          <w:color w:val="auto"/>
        </w:rPr>
      </w:pPr>
      <w:r w:rsidRPr="00600E5F">
        <w:rPr>
          <w:color w:val="auto"/>
        </w:rPr>
        <w:t>The project is a</w:t>
      </w:r>
    </w:p>
    <w:p w14:paraId="53358FB0" w14:textId="50D59541" w:rsidR="00C57222" w:rsidRPr="00600E5F" w:rsidRDefault="00C57222" w:rsidP="00600E5F">
      <w:pPr>
        <w:pStyle w:val="BodyText"/>
        <w:shd w:val="clear" w:color="auto" w:fill="FFFFFF" w:themeFill="background1"/>
        <w:ind w:left="139"/>
        <w:rPr>
          <w:color w:val="auto"/>
        </w:rPr>
      </w:pPr>
      <w:r w:rsidRPr="00600E5F">
        <w:rPr>
          <w:color w:val="auto"/>
        </w:rPr>
        <w:t>.</w:t>
      </w:r>
      <w:r w:rsidR="00386704">
        <w:rPr>
          <w:color w:val="auto"/>
        </w:rPr>
        <w:t xml:space="preserve"> Two story Domestic dwelling </w:t>
      </w:r>
    </w:p>
    <w:p w14:paraId="48D63A43" w14:textId="77777777" w:rsidR="00C57222" w:rsidRPr="00600E5F" w:rsidRDefault="00C57222" w:rsidP="00600E5F">
      <w:pPr>
        <w:pStyle w:val="BodyText"/>
        <w:shd w:val="clear" w:color="auto" w:fill="FFFFFF" w:themeFill="background1"/>
        <w:spacing w:before="0"/>
        <w:ind w:left="139"/>
        <w:rPr>
          <w:color w:val="auto"/>
        </w:rPr>
      </w:pPr>
    </w:p>
    <w:p w14:paraId="5D8608AF" w14:textId="77777777" w:rsidR="00C57222" w:rsidRPr="00600E5F" w:rsidRDefault="00C57222" w:rsidP="00600E5F">
      <w:pPr>
        <w:pStyle w:val="BodyText"/>
        <w:shd w:val="clear" w:color="auto" w:fill="FFFFFF" w:themeFill="background1"/>
        <w:spacing w:before="0"/>
        <w:ind w:left="139"/>
        <w:rPr>
          <w:color w:val="auto"/>
        </w:rPr>
      </w:pPr>
      <w:r w:rsidRPr="00600E5F">
        <w:rPr>
          <w:color w:val="auto"/>
        </w:rPr>
        <w:t>Estimated project value for applicable allowances is.</w:t>
      </w:r>
    </w:p>
    <w:p w14:paraId="7A081470" w14:textId="20D6DEC4" w:rsidR="00C57222" w:rsidRPr="00600E5F" w:rsidRDefault="00FA3B55" w:rsidP="00600E5F">
      <w:pPr>
        <w:pStyle w:val="BodyText"/>
        <w:shd w:val="clear" w:color="auto" w:fill="FFFFFF" w:themeFill="background1"/>
        <w:spacing w:before="4"/>
        <w:rPr>
          <w:color w:val="auto"/>
          <w:sz w:val="22"/>
        </w:rPr>
      </w:pPr>
      <w:r>
        <w:rPr>
          <w:color w:val="auto"/>
          <w:sz w:val="22"/>
        </w:rPr>
        <w:t>$420000</w:t>
      </w:r>
    </w:p>
    <w:p w14:paraId="2304F7FD" w14:textId="77777777" w:rsidR="00C57222" w:rsidRPr="00600E5F" w:rsidRDefault="00C57222" w:rsidP="00600E5F">
      <w:pPr>
        <w:pStyle w:val="BodyText"/>
        <w:shd w:val="clear" w:color="auto" w:fill="FFFFFF" w:themeFill="background1"/>
        <w:spacing w:before="0"/>
        <w:ind w:left="139"/>
        <w:rPr>
          <w:color w:val="auto"/>
        </w:rPr>
      </w:pPr>
      <w:r w:rsidRPr="00600E5F">
        <w:rPr>
          <w:color w:val="auto"/>
        </w:rPr>
        <w:t xml:space="preserve">Key project dates </w:t>
      </w:r>
      <w:proofErr w:type="gramStart"/>
      <w:r w:rsidRPr="00600E5F">
        <w:rPr>
          <w:color w:val="auto"/>
        </w:rPr>
        <w:t>are:-</w:t>
      </w:r>
      <w:proofErr w:type="gramEnd"/>
    </w:p>
    <w:p w14:paraId="10AA5C96" w14:textId="340CC0C2" w:rsidR="00C57222" w:rsidRPr="00600E5F" w:rsidRDefault="00C57222" w:rsidP="00600E5F">
      <w:pPr>
        <w:pStyle w:val="ListParagraph0"/>
        <w:widowControl w:val="0"/>
        <w:numPr>
          <w:ilvl w:val="0"/>
          <w:numId w:val="43"/>
        </w:numPr>
        <w:shd w:val="clear" w:color="auto" w:fill="FFFFFF" w:themeFill="background1"/>
        <w:tabs>
          <w:tab w:val="left" w:pos="422"/>
          <w:tab w:val="left" w:pos="423"/>
        </w:tabs>
        <w:autoSpaceDE w:val="0"/>
        <w:autoSpaceDN w:val="0"/>
        <w:spacing w:before="141" w:after="0" w:line="240" w:lineRule="auto"/>
        <w:ind w:hanging="283"/>
        <w:rPr>
          <w:color w:val="auto"/>
        </w:rPr>
      </w:pPr>
      <w:r w:rsidRPr="00600E5F">
        <w:rPr>
          <w:color w:val="auto"/>
        </w:rPr>
        <w:t xml:space="preserve">Commencement on Site: </w:t>
      </w:r>
      <w:r w:rsidR="00FA3B55">
        <w:rPr>
          <w:color w:val="auto"/>
        </w:rPr>
        <w:t>27/06/2022</w:t>
      </w:r>
    </w:p>
    <w:p w14:paraId="72AE9864" w14:textId="5B85B7EC" w:rsidR="00C57222" w:rsidRPr="00600E5F" w:rsidRDefault="00C57222" w:rsidP="00600E5F">
      <w:pPr>
        <w:pStyle w:val="ListParagraph0"/>
        <w:widowControl w:val="0"/>
        <w:numPr>
          <w:ilvl w:val="0"/>
          <w:numId w:val="43"/>
        </w:numPr>
        <w:shd w:val="clear" w:color="auto" w:fill="FFFFFF" w:themeFill="background1"/>
        <w:tabs>
          <w:tab w:val="left" w:pos="422"/>
          <w:tab w:val="left" w:pos="423"/>
        </w:tabs>
        <w:autoSpaceDE w:val="0"/>
        <w:autoSpaceDN w:val="0"/>
        <w:spacing w:before="139" w:after="0" w:line="240" w:lineRule="auto"/>
        <w:ind w:hanging="283"/>
        <w:rPr>
          <w:color w:val="auto"/>
        </w:rPr>
      </w:pPr>
      <w:r w:rsidRPr="00600E5F">
        <w:rPr>
          <w:color w:val="auto"/>
        </w:rPr>
        <w:t xml:space="preserve">Practical Completion: </w:t>
      </w:r>
      <w:r w:rsidR="00FA3B55">
        <w:rPr>
          <w:color w:val="auto"/>
        </w:rPr>
        <w:t>08/07/2022</w:t>
      </w:r>
    </w:p>
    <w:p w14:paraId="2F19337C" w14:textId="77777777" w:rsidR="00BA1AEE" w:rsidRPr="00600E5F" w:rsidRDefault="00BA1AEE" w:rsidP="00600E5F">
      <w:pPr>
        <w:pStyle w:val="BodyText"/>
        <w:shd w:val="clear" w:color="auto" w:fill="FFFFFF" w:themeFill="background1"/>
        <w:rPr>
          <w:rFonts w:ascii="Calibri" w:hAnsi="Calibri" w:cs="Calibri"/>
          <w:color w:val="auto"/>
        </w:rPr>
      </w:pPr>
    </w:p>
    <w:p w14:paraId="74D8D8F6" w14:textId="0119F5CE" w:rsidR="002F7DDF" w:rsidRPr="00600E5F" w:rsidRDefault="002F7DDF" w:rsidP="00600E5F">
      <w:pPr>
        <w:pStyle w:val="BodyText"/>
        <w:shd w:val="clear" w:color="auto" w:fill="FFFFFF" w:themeFill="background1"/>
        <w:rPr>
          <w:rFonts w:ascii="Calibri" w:hAnsi="Calibri" w:cs="Calibri"/>
          <w:color w:val="auto"/>
        </w:rPr>
      </w:pPr>
      <w:r w:rsidRPr="00600E5F">
        <w:rPr>
          <w:rFonts w:ascii="Calibri" w:hAnsi="Calibri" w:cs="Calibri"/>
          <w:color w:val="auto"/>
        </w:rPr>
        <w:t xml:space="preserve">Site </w:t>
      </w:r>
      <w:r w:rsidR="00FA3B55" w:rsidRPr="00600E5F">
        <w:rPr>
          <w:rFonts w:ascii="Calibri" w:hAnsi="Calibri" w:cs="Calibri"/>
          <w:color w:val="auto"/>
        </w:rPr>
        <w:t>Location:</w:t>
      </w:r>
      <w:r w:rsidR="00FA3B55">
        <w:rPr>
          <w:rFonts w:ascii="Calibri" w:hAnsi="Calibri" w:cs="Calibri"/>
          <w:color w:val="auto"/>
        </w:rPr>
        <w:t xml:space="preserve"> lot 8 Rees court Palm Beach QLD</w:t>
      </w:r>
    </w:p>
    <w:p w14:paraId="3E08490F" w14:textId="77777777" w:rsidR="002F7DDF" w:rsidRPr="00600E5F" w:rsidRDefault="00BA1AEE" w:rsidP="00600E5F">
      <w:pPr>
        <w:pStyle w:val="AltHeading1"/>
        <w:shd w:val="clear" w:color="auto" w:fill="FFFFFF" w:themeFill="background1"/>
        <w:rPr>
          <w:rFonts w:ascii="Calibri" w:hAnsi="Calibri" w:cs="Calibri"/>
          <w:color w:val="auto"/>
        </w:rPr>
      </w:pPr>
      <w:bookmarkStart w:id="6" w:name="_Toc505596891"/>
      <w:r w:rsidRPr="00600E5F">
        <w:rPr>
          <w:rFonts w:ascii="Calibri" w:hAnsi="Calibri" w:cs="Calibri"/>
          <w:color w:val="auto"/>
        </w:rPr>
        <w:t>Scope of Works</w:t>
      </w:r>
      <w:bookmarkEnd w:id="6"/>
    </w:p>
    <w:p w14:paraId="5EE7894F" w14:textId="77777777" w:rsidR="008C5CCB" w:rsidRPr="00600E5F" w:rsidRDefault="00BA1AEE" w:rsidP="00600E5F">
      <w:pPr>
        <w:pStyle w:val="BodyText"/>
        <w:shd w:val="clear" w:color="auto" w:fill="FFFFFF" w:themeFill="background1"/>
        <w:rPr>
          <w:rFonts w:ascii="Calibri" w:hAnsi="Calibri" w:cs="Calibri"/>
          <w:color w:val="auto"/>
        </w:rPr>
      </w:pPr>
      <w:r w:rsidRPr="00600E5F">
        <w:rPr>
          <w:rFonts w:ascii="Calibri" w:hAnsi="Calibri" w:cs="Calibri"/>
          <w:color w:val="auto"/>
        </w:rPr>
        <w:t xml:space="preserve">The Subcontract Works outlined in this document </w:t>
      </w:r>
      <w:proofErr w:type="gramStart"/>
      <w:r w:rsidRPr="00600E5F">
        <w:rPr>
          <w:rFonts w:ascii="Calibri" w:hAnsi="Calibri" w:cs="Calibri"/>
          <w:color w:val="auto"/>
        </w:rPr>
        <w:t>includes, but</w:t>
      </w:r>
      <w:proofErr w:type="gramEnd"/>
      <w:r w:rsidRPr="00600E5F">
        <w:rPr>
          <w:rFonts w:ascii="Calibri" w:hAnsi="Calibri" w:cs="Calibri"/>
          <w:color w:val="auto"/>
        </w:rPr>
        <w:t xml:space="preserve"> is not limited to the provision of all </w:t>
      </w:r>
      <w:r w:rsidR="00F97EE3" w:rsidRPr="00600E5F">
        <w:rPr>
          <w:rFonts w:ascii="Calibri" w:hAnsi="Calibri" w:cs="Calibri"/>
          <w:color w:val="auto"/>
        </w:rPr>
        <w:t>……….</w:t>
      </w:r>
    </w:p>
    <w:p w14:paraId="738B72C3" w14:textId="77777777" w:rsidR="00BA1AEE" w:rsidRPr="00600E5F" w:rsidRDefault="00322675" w:rsidP="00600E5F">
      <w:pPr>
        <w:pStyle w:val="BodyText"/>
        <w:shd w:val="clear" w:color="auto" w:fill="FFFFFF" w:themeFill="background1"/>
        <w:rPr>
          <w:rFonts w:ascii="Calibri" w:hAnsi="Calibri" w:cs="Calibri"/>
          <w:color w:val="auto"/>
        </w:rPr>
      </w:pPr>
      <w:r w:rsidRPr="00600E5F">
        <w:rPr>
          <w:rFonts w:ascii="Calibri" w:hAnsi="Calibri" w:cs="Calibri"/>
          <w:color w:val="auto"/>
        </w:rPr>
        <w:t>The Subcontract Works</w:t>
      </w:r>
      <w:r w:rsidR="00BA1AEE" w:rsidRPr="00600E5F">
        <w:rPr>
          <w:rFonts w:ascii="Calibri" w:hAnsi="Calibri" w:cs="Calibri"/>
          <w:color w:val="auto"/>
        </w:rPr>
        <w:t xml:space="preserve"> includes all related items as contained within the Project Documentation and to the satisfaction of: -</w:t>
      </w:r>
    </w:p>
    <w:p w14:paraId="47BEA597" w14:textId="77777777" w:rsidR="00BA1AEE" w:rsidRPr="00600E5F" w:rsidRDefault="00BA36A4" w:rsidP="00600E5F">
      <w:pPr>
        <w:pStyle w:val="ListBullet0"/>
        <w:shd w:val="clear" w:color="auto" w:fill="FFFFFF" w:themeFill="background1"/>
        <w:rPr>
          <w:rFonts w:ascii="Calibri" w:hAnsi="Calibri" w:cs="Calibri"/>
          <w:color w:val="auto"/>
        </w:rPr>
      </w:pPr>
      <w:r w:rsidRPr="00600E5F">
        <w:rPr>
          <w:rFonts w:ascii="Calibri" w:hAnsi="Calibri" w:cs="Calibri"/>
          <w:color w:val="auto"/>
        </w:rPr>
        <w:t>all legislation</w:t>
      </w:r>
      <w:r w:rsidR="00BA1AEE" w:rsidRPr="00600E5F">
        <w:rPr>
          <w:rFonts w:ascii="Calibri" w:hAnsi="Calibri" w:cs="Calibri"/>
          <w:color w:val="auto"/>
        </w:rPr>
        <w:t xml:space="preserve">, </w:t>
      </w:r>
    </w:p>
    <w:p w14:paraId="77E36A58" w14:textId="77777777" w:rsidR="00BA1AEE" w:rsidRPr="00600E5F" w:rsidRDefault="00DF0795" w:rsidP="00600E5F">
      <w:pPr>
        <w:pStyle w:val="ListBullet0"/>
        <w:shd w:val="clear" w:color="auto" w:fill="FFFFFF" w:themeFill="background1"/>
        <w:rPr>
          <w:rFonts w:ascii="Calibri" w:hAnsi="Calibri" w:cs="Calibri"/>
          <w:color w:val="auto"/>
        </w:rPr>
      </w:pPr>
      <w:r w:rsidRPr="00600E5F">
        <w:rPr>
          <w:rFonts w:ascii="Calibri" w:hAnsi="Calibri" w:cs="Calibri"/>
          <w:color w:val="auto"/>
        </w:rPr>
        <w:t xml:space="preserve">The </w:t>
      </w:r>
      <w:r w:rsidR="001332E6" w:rsidRPr="00600E5F">
        <w:rPr>
          <w:rFonts w:ascii="Calibri" w:hAnsi="Calibri" w:cs="Calibri"/>
          <w:color w:val="auto"/>
        </w:rPr>
        <w:t>National Construction Code</w:t>
      </w:r>
      <w:r w:rsidR="00BA1AEE" w:rsidRPr="00600E5F">
        <w:rPr>
          <w:rFonts w:ascii="Calibri" w:hAnsi="Calibri" w:cs="Calibri"/>
          <w:color w:val="auto"/>
        </w:rPr>
        <w:t xml:space="preserve">, </w:t>
      </w:r>
    </w:p>
    <w:p w14:paraId="6A739FA9" w14:textId="77777777" w:rsidR="00DF0795" w:rsidRPr="00600E5F" w:rsidRDefault="00DF0795" w:rsidP="00600E5F">
      <w:pPr>
        <w:pStyle w:val="ListBullet0"/>
        <w:shd w:val="clear" w:color="auto" w:fill="FFFFFF" w:themeFill="background1"/>
        <w:rPr>
          <w:rFonts w:ascii="Calibri" w:hAnsi="Calibri" w:cs="Calibri"/>
          <w:color w:val="auto"/>
        </w:rPr>
      </w:pPr>
      <w:r w:rsidRPr="00600E5F">
        <w:rPr>
          <w:rFonts w:ascii="Calibri" w:hAnsi="Calibri" w:cs="Calibri"/>
          <w:color w:val="auto"/>
        </w:rPr>
        <w:t xml:space="preserve">The Building Code </w:t>
      </w:r>
      <w:r w:rsidR="00B92868" w:rsidRPr="00600E5F">
        <w:rPr>
          <w:rFonts w:ascii="Calibri" w:hAnsi="Calibri" w:cs="Calibri"/>
          <w:color w:val="auto"/>
        </w:rPr>
        <w:t>(where required under the Code)</w:t>
      </w:r>
    </w:p>
    <w:p w14:paraId="70C11399" w14:textId="77777777" w:rsidR="00BA1AEE" w:rsidRPr="00600E5F" w:rsidRDefault="00DF0795" w:rsidP="00600E5F">
      <w:pPr>
        <w:pStyle w:val="ListBullet0"/>
        <w:shd w:val="clear" w:color="auto" w:fill="FFFFFF" w:themeFill="background1"/>
        <w:rPr>
          <w:rFonts w:ascii="Calibri" w:hAnsi="Calibri" w:cs="Calibri"/>
          <w:color w:val="auto"/>
        </w:rPr>
      </w:pPr>
      <w:r w:rsidRPr="00600E5F">
        <w:rPr>
          <w:rFonts w:ascii="Calibri" w:hAnsi="Calibri" w:cs="Calibri"/>
          <w:color w:val="auto"/>
        </w:rPr>
        <w:t xml:space="preserve">The </w:t>
      </w:r>
      <w:r w:rsidR="00BA1AEE" w:rsidRPr="00600E5F">
        <w:rPr>
          <w:rFonts w:ascii="Calibri" w:hAnsi="Calibri" w:cs="Calibri"/>
          <w:color w:val="auto"/>
        </w:rPr>
        <w:t xml:space="preserve">Australian Standards, </w:t>
      </w:r>
    </w:p>
    <w:p w14:paraId="3A19C26D" w14:textId="77777777"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Codes of Practice,</w:t>
      </w:r>
    </w:p>
    <w:p w14:paraId="0944B488" w14:textId="77777777"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w:t>
      </w:r>
      <w:r w:rsidR="00447E2F" w:rsidRPr="00600E5F">
        <w:rPr>
          <w:rFonts w:ascii="Calibri" w:hAnsi="Calibri" w:cs="Calibri"/>
          <w:color w:val="auto"/>
        </w:rPr>
        <w:t>’s</w:t>
      </w:r>
      <w:r w:rsidRPr="00600E5F">
        <w:rPr>
          <w:rFonts w:ascii="Calibri" w:hAnsi="Calibri" w:cs="Calibri"/>
          <w:color w:val="auto"/>
        </w:rPr>
        <w:t xml:space="preserve"> Quality Manual</w:t>
      </w:r>
      <w:r w:rsidR="00BA36A4" w:rsidRPr="00600E5F">
        <w:rPr>
          <w:rFonts w:ascii="Calibri" w:hAnsi="Calibri" w:cs="Calibri"/>
          <w:color w:val="auto"/>
        </w:rPr>
        <w:t xml:space="preserve"> </w:t>
      </w:r>
      <w:r w:rsidR="001079D2" w:rsidRPr="00600E5F">
        <w:rPr>
          <w:rFonts w:ascii="Calibri" w:hAnsi="Calibri" w:cs="Calibri"/>
          <w:color w:val="auto"/>
        </w:rPr>
        <w:t xml:space="preserve">/ </w:t>
      </w:r>
      <w:r w:rsidR="00BA36A4" w:rsidRPr="00600E5F">
        <w:rPr>
          <w:rFonts w:ascii="Calibri" w:hAnsi="Calibri" w:cs="Calibri"/>
          <w:color w:val="auto"/>
        </w:rPr>
        <w:t>Handbook</w:t>
      </w:r>
      <w:r w:rsidR="001079D2" w:rsidRPr="00600E5F">
        <w:rPr>
          <w:rFonts w:ascii="Calibri" w:hAnsi="Calibri" w:cs="Calibri"/>
          <w:color w:val="auto"/>
        </w:rPr>
        <w:t xml:space="preserve"> </w:t>
      </w:r>
    </w:p>
    <w:p w14:paraId="2BCE6C38" w14:textId="77777777" w:rsidR="00447E2F" w:rsidRPr="00600E5F" w:rsidRDefault="00447E2F"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Work Health and Safety Management Plan</w:t>
      </w:r>
    </w:p>
    <w:p w14:paraId="291A7DA2" w14:textId="77777777" w:rsidR="004322F9" w:rsidRPr="00600E5F" w:rsidRDefault="004322F9"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Subcontractor Health and Safety Requirements</w:t>
      </w:r>
    </w:p>
    <w:p w14:paraId="785268CB" w14:textId="77777777" w:rsidR="00447E2F" w:rsidRPr="00600E5F" w:rsidRDefault="00447E2F" w:rsidP="00600E5F">
      <w:pPr>
        <w:pStyle w:val="ListBullet0"/>
        <w:shd w:val="clear" w:color="auto" w:fill="FFFFFF" w:themeFill="background1"/>
        <w:rPr>
          <w:rFonts w:ascii="Calibri" w:hAnsi="Calibri" w:cs="Calibri"/>
          <w:color w:val="auto"/>
        </w:rPr>
      </w:pPr>
      <w:r w:rsidRPr="00600E5F">
        <w:rPr>
          <w:rFonts w:ascii="Calibri" w:hAnsi="Calibri" w:cs="Calibri"/>
          <w:color w:val="auto"/>
        </w:rPr>
        <w:lastRenderedPageBreak/>
        <w:t>The Main Contractor’s Environmental Management Plan</w:t>
      </w:r>
    </w:p>
    <w:p w14:paraId="0C8B35C0" w14:textId="77777777" w:rsidR="00B92868" w:rsidRPr="00600E5F" w:rsidRDefault="00B92868"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Traffic Management Plan</w:t>
      </w:r>
    </w:p>
    <w:p w14:paraId="5399BFEB" w14:textId="77777777" w:rsidR="00B14569" w:rsidRPr="00600E5F" w:rsidRDefault="00B14569"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Industrial Relations Management Plan (where required under by the Code)</w:t>
      </w:r>
    </w:p>
    <w:p w14:paraId="4C648AEA" w14:textId="77777777" w:rsidR="00F43F38" w:rsidRPr="00600E5F" w:rsidRDefault="00F43F38"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Construction Management Plan</w:t>
      </w:r>
    </w:p>
    <w:p w14:paraId="4832061A" w14:textId="77777777" w:rsidR="008C5CCB" w:rsidRPr="00600E5F" w:rsidRDefault="008C5CCB" w:rsidP="00600E5F">
      <w:pPr>
        <w:pStyle w:val="BodyText"/>
        <w:shd w:val="clear" w:color="auto" w:fill="FFFFFF" w:themeFill="background1"/>
        <w:rPr>
          <w:rFonts w:ascii="Calibri" w:hAnsi="Calibri" w:cs="Calibri"/>
          <w:color w:val="auto"/>
        </w:rPr>
      </w:pPr>
    </w:p>
    <w:p w14:paraId="4220FE25" w14:textId="77777777" w:rsidR="00BA1AEE" w:rsidRPr="00600E5F" w:rsidRDefault="00BA1AEE" w:rsidP="00600E5F">
      <w:pPr>
        <w:pStyle w:val="BodyText"/>
        <w:shd w:val="clear" w:color="auto" w:fill="FFFFFF" w:themeFill="background1"/>
        <w:rPr>
          <w:rFonts w:ascii="Calibri" w:hAnsi="Calibri" w:cs="Calibri"/>
          <w:color w:val="auto"/>
        </w:rPr>
      </w:pPr>
      <w:r w:rsidRPr="00600E5F">
        <w:rPr>
          <w:rFonts w:ascii="Calibri" w:hAnsi="Calibri" w:cs="Calibri"/>
          <w:color w:val="auto"/>
        </w:rPr>
        <w:t>The details in this Scope of Works document form part of the Project Documentation,</w:t>
      </w:r>
      <w:r w:rsidR="00322675" w:rsidRPr="00600E5F">
        <w:rPr>
          <w:rFonts w:ascii="Calibri" w:hAnsi="Calibri" w:cs="Calibri"/>
          <w:color w:val="auto"/>
        </w:rPr>
        <w:t xml:space="preserve"> which includes (</w:t>
      </w:r>
      <w:r w:rsidRPr="00600E5F">
        <w:rPr>
          <w:rFonts w:ascii="Calibri" w:hAnsi="Calibri" w:cs="Calibri"/>
          <w:color w:val="auto"/>
        </w:rPr>
        <w:t xml:space="preserve">but </w:t>
      </w:r>
      <w:r w:rsidR="00322675" w:rsidRPr="00600E5F">
        <w:rPr>
          <w:rFonts w:ascii="Calibri" w:hAnsi="Calibri" w:cs="Calibri"/>
          <w:color w:val="auto"/>
        </w:rPr>
        <w:t xml:space="preserve">is </w:t>
      </w:r>
      <w:r w:rsidRPr="00600E5F">
        <w:rPr>
          <w:rFonts w:ascii="Calibri" w:hAnsi="Calibri" w:cs="Calibri"/>
          <w:color w:val="auto"/>
        </w:rPr>
        <w:t>not limited to</w:t>
      </w:r>
      <w:r w:rsidR="00322675" w:rsidRPr="00600E5F">
        <w:rPr>
          <w:rFonts w:ascii="Calibri" w:hAnsi="Calibri" w:cs="Calibri"/>
          <w:color w:val="auto"/>
        </w:rPr>
        <w:t>)</w:t>
      </w:r>
      <w:r w:rsidRPr="00600E5F">
        <w:rPr>
          <w:rFonts w:ascii="Calibri" w:hAnsi="Calibri" w:cs="Calibri"/>
          <w:color w:val="auto"/>
        </w:rPr>
        <w:t>: -</w:t>
      </w:r>
    </w:p>
    <w:p w14:paraId="06C29E19" w14:textId="77777777"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Subcontract Terms and Conditions,</w:t>
      </w:r>
    </w:p>
    <w:p w14:paraId="7337D196" w14:textId="77777777"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Specifications,</w:t>
      </w:r>
    </w:p>
    <w:p w14:paraId="3F7063A6" w14:textId="77777777" w:rsidR="00486B72" w:rsidRPr="00600E5F" w:rsidRDefault="00486B72" w:rsidP="00600E5F">
      <w:pPr>
        <w:pStyle w:val="ListBullet0"/>
        <w:shd w:val="clear" w:color="auto" w:fill="FFFFFF" w:themeFill="background1"/>
        <w:rPr>
          <w:rFonts w:ascii="Calibri" w:hAnsi="Calibri" w:cs="Calibri"/>
          <w:color w:val="auto"/>
        </w:rPr>
      </w:pPr>
      <w:r w:rsidRPr="00600E5F">
        <w:rPr>
          <w:rFonts w:ascii="Calibri" w:hAnsi="Calibri" w:cs="Calibri"/>
          <w:color w:val="auto"/>
        </w:rPr>
        <w:t>Schedules,</w:t>
      </w:r>
    </w:p>
    <w:p w14:paraId="55ABB065" w14:textId="77777777"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Drawings,</w:t>
      </w:r>
    </w:p>
    <w:p w14:paraId="369AEB68" w14:textId="77777777" w:rsidR="00BA1AEE" w:rsidRPr="00600E5F" w:rsidRDefault="00F97EE3"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Principal</w:t>
      </w:r>
      <w:r w:rsidR="007318A0" w:rsidRPr="00600E5F">
        <w:rPr>
          <w:rFonts w:ascii="Calibri" w:hAnsi="Calibri" w:cs="Calibri"/>
          <w:color w:val="auto"/>
        </w:rPr>
        <w:t xml:space="preserve"> Contractor’s Construction </w:t>
      </w:r>
      <w:r w:rsidR="00BA1AEE" w:rsidRPr="00600E5F">
        <w:rPr>
          <w:rFonts w:ascii="Calibri" w:hAnsi="Calibri" w:cs="Calibri"/>
          <w:color w:val="auto"/>
        </w:rPr>
        <w:t xml:space="preserve">Program. </w:t>
      </w:r>
    </w:p>
    <w:p w14:paraId="7045D104" w14:textId="77777777" w:rsidR="00946B3A" w:rsidRPr="00600E5F" w:rsidRDefault="00946B3A" w:rsidP="00600E5F">
      <w:pPr>
        <w:pStyle w:val="ListBullet0"/>
        <w:numPr>
          <w:ilvl w:val="0"/>
          <w:numId w:val="0"/>
        </w:numPr>
        <w:shd w:val="clear" w:color="auto" w:fill="FFFFFF" w:themeFill="background1"/>
        <w:rPr>
          <w:rFonts w:ascii="Calibri" w:hAnsi="Calibri" w:cs="Calibri"/>
          <w:color w:val="auto"/>
        </w:rPr>
      </w:pPr>
    </w:p>
    <w:p w14:paraId="4170774C" w14:textId="77777777" w:rsidR="00FB5203" w:rsidRPr="00600E5F" w:rsidRDefault="00946B3A" w:rsidP="00600E5F">
      <w:pPr>
        <w:pStyle w:val="ListBullet0"/>
        <w:numPr>
          <w:ilvl w:val="0"/>
          <w:numId w:val="0"/>
        </w:numPr>
        <w:shd w:val="clear" w:color="auto" w:fill="FFFFFF" w:themeFill="background1"/>
        <w:rPr>
          <w:rFonts w:ascii="Calibri" w:hAnsi="Calibri" w:cs="Calibri"/>
          <w:color w:val="auto"/>
        </w:rPr>
      </w:pPr>
      <w:r w:rsidRPr="00600E5F">
        <w:rPr>
          <w:rFonts w:ascii="Calibri" w:hAnsi="Calibri" w:cs="Calibri"/>
          <w:color w:val="auto"/>
        </w:rPr>
        <w:t xml:space="preserve">Where ambiguities, discrepancies or inconsistencies exist between the Subcontract documents (subcontract terms and conditions, drawings, specifications, and the scope of works), the Subcontract document Order of Precedence within the Subcontract shall prevail. In addition, the Subcontractor has allowed within the Subcontract sum (at the time of tender acceptance) for the requirements of the Main Contractor’s Quality Manual and Quality Handbook as a minimum. The Subcontractor must notify the Main Contractor immediately upon discovery of any ambiguities, </w:t>
      </w:r>
      <w:proofErr w:type="gramStart"/>
      <w:r w:rsidRPr="00600E5F">
        <w:rPr>
          <w:rFonts w:ascii="Calibri" w:hAnsi="Calibri" w:cs="Calibri"/>
          <w:color w:val="auto"/>
        </w:rPr>
        <w:t>discrepancies</w:t>
      </w:r>
      <w:proofErr w:type="gramEnd"/>
      <w:r w:rsidRPr="00600E5F">
        <w:rPr>
          <w:rFonts w:ascii="Calibri" w:hAnsi="Calibri" w:cs="Calibri"/>
          <w:color w:val="auto"/>
        </w:rPr>
        <w:t xml:space="preserve"> or inconsistencies</w:t>
      </w:r>
      <w:r w:rsidR="00BA3D39" w:rsidRPr="00600E5F">
        <w:rPr>
          <w:rFonts w:ascii="Calibri" w:hAnsi="Calibri" w:cs="Calibri"/>
          <w:color w:val="auto"/>
        </w:rPr>
        <w:t>.</w:t>
      </w:r>
    </w:p>
    <w:p w14:paraId="129D675E" w14:textId="77777777" w:rsidR="002F7DDF" w:rsidRPr="00600E5F" w:rsidRDefault="00BA1AEE" w:rsidP="00600E5F">
      <w:pPr>
        <w:pStyle w:val="AltHeading2"/>
        <w:shd w:val="clear" w:color="auto" w:fill="FFFFFF" w:themeFill="background1"/>
        <w:rPr>
          <w:rFonts w:ascii="Calibri" w:hAnsi="Calibri" w:cs="Calibri"/>
          <w:color w:val="auto"/>
        </w:rPr>
      </w:pPr>
      <w:bookmarkStart w:id="7" w:name="_Toc505596892"/>
      <w:r w:rsidRPr="00600E5F">
        <w:rPr>
          <w:rFonts w:ascii="Calibri" w:hAnsi="Calibri" w:cs="Calibri"/>
          <w:color w:val="auto"/>
        </w:rPr>
        <w:t>Detailed Description of the Work Elements</w:t>
      </w:r>
      <w:bookmarkEnd w:id="7"/>
    </w:p>
    <w:p w14:paraId="3B9342F0" w14:textId="77777777" w:rsidR="008C5CCB" w:rsidRPr="00600E5F" w:rsidRDefault="00FE342B" w:rsidP="00600E5F">
      <w:pPr>
        <w:pStyle w:val="BodyText"/>
        <w:shd w:val="clear" w:color="auto" w:fill="FFFFFF" w:themeFill="background1"/>
        <w:rPr>
          <w:rFonts w:ascii="Calibri" w:hAnsi="Calibri" w:cs="Calibri"/>
          <w:color w:val="auto"/>
        </w:rPr>
      </w:pPr>
      <w:r w:rsidRPr="00600E5F">
        <w:rPr>
          <w:rFonts w:ascii="Calibri" w:hAnsi="Calibri" w:cs="Calibri"/>
          <w:color w:val="auto"/>
        </w:rPr>
        <w:t>The Subcontract Works include but are not limited to</w:t>
      </w:r>
      <w:r w:rsidR="00434918" w:rsidRPr="00600E5F">
        <w:rPr>
          <w:rFonts w:ascii="Calibri" w:hAnsi="Calibri" w:cs="Calibri"/>
          <w:color w:val="auto"/>
        </w:rPr>
        <w:t xml:space="preserve"> the following</w:t>
      </w:r>
      <w:r w:rsidRPr="00600E5F">
        <w:rPr>
          <w:rFonts w:ascii="Calibri" w:hAnsi="Calibri" w:cs="Calibri"/>
          <w:color w:val="auto"/>
        </w:rPr>
        <w:t>:</w:t>
      </w:r>
    </w:p>
    <w:p w14:paraId="1B7BB719" w14:textId="77777777" w:rsidR="00641C1B" w:rsidRPr="00600E5F" w:rsidRDefault="002608FF" w:rsidP="00600E5F">
      <w:pPr>
        <w:pStyle w:val="ListNumber0"/>
        <w:numPr>
          <w:ilvl w:val="0"/>
          <w:numId w:val="35"/>
        </w:numPr>
        <w:shd w:val="clear" w:color="auto" w:fill="FFFFFF" w:themeFill="background1"/>
        <w:ind w:left="567" w:hanging="567"/>
        <w:rPr>
          <w:rFonts w:ascii="Calibri" w:hAnsi="Calibri" w:cs="Calibri"/>
          <w:color w:val="auto"/>
        </w:rPr>
      </w:pPr>
      <w:r w:rsidRPr="00600E5F">
        <w:rPr>
          <w:rFonts w:ascii="Calibri" w:hAnsi="Calibri" w:cs="Calibri"/>
          <w:color w:val="auto"/>
        </w:rPr>
        <w:t>Blockwork</w:t>
      </w:r>
      <w:r w:rsidR="00641C1B" w:rsidRPr="00600E5F">
        <w:rPr>
          <w:rFonts w:ascii="Calibri" w:hAnsi="Calibri" w:cs="Calibri"/>
          <w:color w:val="auto"/>
        </w:rPr>
        <w:t xml:space="preserve"> works as detailed and described as follows: -</w:t>
      </w:r>
    </w:p>
    <w:p w14:paraId="742BFF9D" w14:textId="0DD09C9A" w:rsidR="002608FF" w:rsidRPr="00600E5F" w:rsidRDefault="00FA3B55" w:rsidP="00600E5F">
      <w:pPr>
        <w:pStyle w:val="ListNumber0"/>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Instillation of 7335 120mm x</w:t>
      </w:r>
      <w:r w:rsidR="0037562C">
        <w:rPr>
          <w:rFonts w:ascii="Calibri" w:hAnsi="Calibri" w:cs="Calibri"/>
          <w:color w:val="auto"/>
        </w:rPr>
        <w:t xml:space="preserve"> 280mm bricks </w:t>
      </w:r>
    </w:p>
    <w:p w14:paraId="56FA1974" w14:textId="527405F2" w:rsidR="002608FF" w:rsidRPr="00600E5F" w:rsidRDefault="0037562C" w:rsidP="00600E5F">
      <w:pPr>
        <w:pStyle w:val="ListNumber2"/>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The bricks shall be regular in size and free of defects</w:t>
      </w:r>
    </w:p>
    <w:p w14:paraId="53AF54E0" w14:textId="083879CE" w:rsidR="002608FF" w:rsidRPr="00600E5F" w:rsidRDefault="0037562C" w:rsidP="00600E5F">
      <w:pPr>
        <w:pStyle w:val="ListNumber2"/>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 xml:space="preserve">Instillation of ¼” to 5/8” thick mortar </w:t>
      </w:r>
    </w:p>
    <w:p w14:paraId="0857F822" w14:textId="2E3F0053" w:rsidR="00FF5507" w:rsidRDefault="006677BC" w:rsidP="00600E5F">
      <w:pPr>
        <w:pStyle w:val="ListNumber2"/>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Instillation of any required scaffold up to 3m. (above 3m supplied by PCBU)</w:t>
      </w:r>
    </w:p>
    <w:p w14:paraId="41FC30AA" w14:textId="53C19916" w:rsidR="00F176BD" w:rsidRPr="00600E5F" w:rsidRDefault="00F176BD" w:rsidP="00600E5F">
      <w:pPr>
        <w:pStyle w:val="ListNumber2"/>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All work is to be carried out in accordance with the W</w:t>
      </w:r>
      <w:r w:rsidR="00291011">
        <w:rPr>
          <w:rFonts w:ascii="Calibri" w:hAnsi="Calibri" w:cs="Calibri"/>
          <w:color w:val="auto"/>
        </w:rPr>
        <w:t>ork health safety act 2011 and other relevant legislation</w:t>
      </w:r>
    </w:p>
    <w:p w14:paraId="31D6F344" w14:textId="77777777" w:rsidR="002608FF" w:rsidRPr="00600E5F" w:rsidRDefault="002608FF" w:rsidP="00600E5F">
      <w:pPr>
        <w:pStyle w:val="ListNumber2"/>
        <w:numPr>
          <w:ilvl w:val="0"/>
          <w:numId w:val="0"/>
        </w:numPr>
        <w:shd w:val="clear" w:color="auto" w:fill="FFFFFF" w:themeFill="background1"/>
        <w:ind w:left="567"/>
        <w:rPr>
          <w:rFonts w:ascii="Calibri" w:hAnsi="Calibri" w:cs="Calibri"/>
          <w:color w:val="auto"/>
        </w:rPr>
      </w:pPr>
    </w:p>
    <w:p w14:paraId="1E3F330C" w14:textId="77777777" w:rsidR="002608FF" w:rsidRPr="00600E5F" w:rsidRDefault="002608FF" w:rsidP="00600E5F">
      <w:pPr>
        <w:pStyle w:val="ListNumber0"/>
        <w:keepNext/>
        <w:numPr>
          <w:ilvl w:val="0"/>
          <w:numId w:val="35"/>
        </w:numPr>
        <w:shd w:val="clear" w:color="auto" w:fill="FFFFFF" w:themeFill="background1"/>
        <w:ind w:left="567" w:hanging="567"/>
        <w:rPr>
          <w:rFonts w:ascii="Calibri" w:hAnsi="Calibri" w:cs="Calibri"/>
          <w:color w:val="auto"/>
        </w:rPr>
      </w:pPr>
      <w:r w:rsidRPr="00600E5F">
        <w:rPr>
          <w:rFonts w:ascii="Calibri" w:hAnsi="Calibri" w:cs="Calibri"/>
          <w:color w:val="auto"/>
        </w:rPr>
        <w:t>The supply and installation of blockwork shall include, but not be limited to: -</w:t>
      </w:r>
    </w:p>
    <w:p w14:paraId="799627CD" w14:textId="27BF94A0" w:rsidR="002608FF" w:rsidRPr="00600E5F" w:rsidRDefault="002B15DA" w:rsidP="00600E5F">
      <w:pPr>
        <w:pStyle w:val="ListNumber2"/>
        <w:keepNext/>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All masonry work shall be carried out by qualified and competent workers</w:t>
      </w:r>
    </w:p>
    <w:p w14:paraId="1081D884" w14:textId="268A5F0D" w:rsidR="002608FF" w:rsidRPr="00600E5F" w:rsidRDefault="002B15DA" w:rsidP="00600E5F">
      <w:pPr>
        <w:pStyle w:val="ListNumber2"/>
        <w:keepNext/>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All bricks shall be laid true to lines and levels with joint of uniform thickness</w:t>
      </w:r>
    </w:p>
    <w:p w14:paraId="605BE8F0" w14:textId="6A8F7EE2" w:rsidR="002608FF" w:rsidRDefault="002B15DA" w:rsidP="00600E5F">
      <w:pPr>
        <w:pStyle w:val="ListNumber2"/>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All walls to be plump and in accordance with Australian standard AS/NZS 4456</w:t>
      </w:r>
    </w:p>
    <w:p w14:paraId="1E039E76" w14:textId="095AF173" w:rsidR="002B15DA" w:rsidRDefault="002B15DA" w:rsidP="00600E5F">
      <w:pPr>
        <w:pStyle w:val="ListNumber2"/>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 xml:space="preserve">Before use bricks shall be cleaned and scrubbed of any dirt/fungus </w:t>
      </w:r>
      <w:r w:rsidR="006677BC">
        <w:rPr>
          <w:rFonts w:ascii="Calibri" w:hAnsi="Calibri" w:cs="Calibri"/>
          <w:color w:val="auto"/>
        </w:rPr>
        <w:t>etc</w:t>
      </w:r>
      <w:r>
        <w:rPr>
          <w:rFonts w:ascii="Calibri" w:hAnsi="Calibri" w:cs="Calibri"/>
          <w:color w:val="auto"/>
        </w:rPr>
        <w:t xml:space="preserve"> to ensure the quality of finished product</w:t>
      </w:r>
    </w:p>
    <w:p w14:paraId="066F7EE0" w14:textId="00ED6BB3" w:rsidR="002B15DA" w:rsidRDefault="006677BC" w:rsidP="00600E5F">
      <w:pPr>
        <w:pStyle w:val="ListNumber2"/>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Sand shall be screened once and washed once immediately before use</w:t>
      </w:r>
    </w:p>
    <w:p w14:paraId="2F4957DE" w14:textId="3CC1454D" w:rsidR="006677BC" w:rsidRPr="00600E5F" w:rsidRDefault="006677BC" w:rsidP="00600E5F">
      <w:pPr>
        <w:pStyle w:val="ListNumber2"/>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 xml:space="preserve">Mortar shall be used within 30 minutes of mixing, </w:t>
      </w:r>
      <w:proofErr w:type="gramStart"/>
      <w:r>
        <w:rPr>
          <w:rFonts w:ascii="Calibri" w:hAnsi="Calibri" w:cs="Calibri"/>
          <w:color w:val="auto"/>
        </w:rPr>
        <w:t>No</w:t>
      </w:r>
      <w:proofErr w:type="gramEnd"/>
      <w:r>
        <w:rPr>
          <w:rFonts w:ascii="Calibri" w:hAnsi="Calibri" w:cs="Calibri"/>
          <w:color w:val="auto"/>
        </w:rPr>
        <w:t xml:space="preserve"> re tempering of mortar will be aloud.</w:t>
      </w:r>
    </w:p>
    <w:p w14:paraId="3D93AED4" w14:textId="7FD0E380" w:rsidR="00F97EE3" w:rsidRPr="006677BC" w:rsidRDefault="00F97EE3" w:rsidP="006677BC">
      <w:pPr>
        <w:pStyle w:val="ListNumber0"/>
        <w:shd w:val="clear" w:color="auto" w:fill="FFFFFF" w:themeFill="background1"/>
        <w:rPr>
          <w:rFonts w:ascii="Calibri" w:hAnsi="Calibri" w:cs="Calibri"/>
          <w:color w:val="auto"/>
        </w:rPr>
      </w:pPr>
    </w:p>
    <w:p w14:paraId="65A6E018" w14:textId="77777777" w:rsidR="00E30546" w:rsidRPr="00600E5F" w:rsidRDefault="00E30546" w:rsidP="00600E5F">
      <w:pPr>
        <w:pStyle w:val="ListNumber0"/>
        <w:shd w:val="clear" w:color="auto" w:fill="FFFFFF" w:themeFill="background1"/>
        <w:rPr>
          <w:rFonts w:ascii="Calibri" w:hAnsi="Calibri" w:cs="Calibri"/>
          <w:color w:val="auto"/>
        </w:rPr>
      </w:pPr>
    </w:p>
    <w:p w14:paraId="4DEFD3D5" w14:textId="77777777" w:rsidR="00E30546" w:rsidRPr="00600E5F" w:rsidRDefault="00E30546" w:rsidP="00600E5F">
      <w:pPr>
        <w:pStyle w:val="ListNumber0"/>
        <w:shd w:val="clear" w:color="auto" w:fill="FFFFFF" w:themeFill="background1"/>
        <w:rPr>
          <w:rFonts w:ascii="Calibri" w:hAnsi="Calibri" w:cs="Calibri"/>
          <w:color w:val="auto"/>
        </w:rPr>
      </w:pPr>
    </w:p>
    <w:p w14:paraId="049E676D" w14:textId="77777777" w:rsidR="00E30546" w:rsidRPr="00600E5F" w:rsidRDefault="00E30546" w:rsidP="00600E5F">
      <w:pPr>
        <w:pStyle w:val="ListNumber0"/>
        <w:shd w:val="clear" w:color="auto" w:fill="FFFFFF" w:themeFill="background1"/>
        <w:rPr>
          <w:rFonts w:ascii="Calibri" w:hAnsi="Calibri" w:cs="Calibri"/>
          <w:color w:val="auto"/>
        </w:rPr>
      </w:pPr>
      <w:r w:rsidRPr="00600E5F">
        <w:rPr>
          <w:rFonts w:ascii="Calibri" w:hAnsi="Calibri" w:cs="Calibri"/>
          <w:noProof/>
          <w:color w:val="auto"/>
        </w:rPr>
        <mc:AlternateContent>
          <mc:Choice Requires="wps">
            <w:drawing>
              <wp:anchor distT="0" distB="0" distL="114300" distR="114300" simplePos="0" relativeHeight="251659264" behindDoc="0" locked="0" layoutInCell="1" allowOverlap="1" wp14:anchorId="6C9286B4" wp14:editId="4C468C2B">
                <wp:simplePos x="0" y="0"/>
                <wp:positionH relativeFrom="column">
                  <wp:posOffset>1873250</wp:posOffset>
                </wp:positionH>
                <wp:positionV relativeFrom="paragraph">
                  <wp:posOffset>2540</wp:posOffset>
                </wp:positionV>
                <wp:extent cx="2209800" cy="23812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2209800"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576FDA" w14:textId="77777777" w:rsidR="00367AF6" w:rsidRPr="00E30546" w:rsidRDefault="00367AF6" w:rsidP="00E30546">
                            <w:pPr>
                              <w:jc w:val="cent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C9286B4" id="_x0000_t202" coordsize="21600,21600" o:spt="202" path="m,l,21600r21600,l21600,xe">
                <v:stroke joinstyle="miter"/>
                <v:path gradientshapeok="t" o:connecttype="rect"/>
              </v:shapetype>
              <v:shape id="Text Box 3" o:spid="_x0000_s1026" type="#_x0000_t202" style="position:absolute;margin-left:147.5pt;margin-top:.2pt;width:174pt;height:18.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" fillcolor="white [3201]" stroked="f" strokeweight=".5pt">
                <v:textbox>
                  <w:txbxContent>
                    <w:p w14:paraId="3E576FDA" w14:textId="77777777" w:rsidR="00367AF6" w:rsidRPr="00E30546" w:rsidRDefault="00367AF6" w:rsidP="00E30546">
                      <w:pPr>
                        <w:jc w:val="center"/>
                        <w:rPr>
                          <w:b/>
                        </w:rPr>
                      </w:pPr>
                    </w:p>
                  </w:txbxContent>
                </v:textbox>
              </v:shape>
            </w:pict>
          </mc:Fallback>
        </mc:AlternateContent>
      </w:r>
    </w:p>
    <w:p w14:paraId="4BF27A4B" w14:textId="77777777" w:rsidR="002F7DDF" w:rsidRPr="00600E5F" w:rsidRDefault="008076EE" w:rsidP="00600E5F">
      <w:pPr>
        <w:pStyle w:val="AltHeading2"/>
        <w:shd w:val="clear" w:color="auto" w:fill="FFFFFF" w:themeFill="background1"/>
        <w:rPr>
          <w:rFonts w:ascii="Calibri" w:hAnsi="Calibri" w:cs="Calibri"/>
          <w:color w:val="auto"/>
        </w:rPr>
      </w:pPr>
      <w:bookmarkStart w:id="8" w:name="_Toc505596893"/>
      <w:r w:rsidRPr="00600E5F">
        <w:rPr>
          <w:rFonts w:ascii="Calibri" w:hAnsi="Calibri" w:cs="Calibri"/>
          <w:color w:val="auto"/>
        </w:rPr>
        <w:lastRenderedPageBreak/>
        <w:t>Works by Others</w:t>
      </w:r>
      <w:bookmarkEnd w:id="8"/>
    </w:p>
    <w:p w14:paraId="304A63D7" w14:textId="77777777" w:rsidR="008076EE" w:rsidRPr="00600E5F" w:rsidRDefault="008076EE" w:rsidP="00600E5F">
      <w:pPr>
        <w:pStyle w:val="BodyText"/>
        <w:shd w:val="clear" w:color="auto" w:fill="FFFFFF" w:themeFill="background1"/>
        <w:rPr>
          <w:rFonts w:ascii="Calibri" w:hAnsi="Calibri" w:cs="Calibri"/>
          <w:color w:val="auto"/>
        </w:rPr>
      </w:pPr>
      <w:r w:rsidRPr="00600E5F">
        <w:rPr>
          <w:rFonts w:ascii="Calibri" w:hAnsi="Calibri" w:cs="Calibri"/>
          <w:color w:val="auto"/>
        </w:rPr>
        <w:t xml:space="preserve">The following works </w:t>
      </w:r>
      <w:r w:rsidRPr="00600E5F">
        <w:rPr>
          <w:rFonts w:ascii="Calibri" w:hAnsi="Calibri" w:cs="Calibri"/>
          <w:color w:val="auto"/>
          <w:u w:val="single"/>
        </w:rPr>
        <w:t>DO NOT</w:t>
      </w:r>
      <w:r w:rsidRPr="00600E5F">
        <w:rPr>
          <w:rFonts w:ascii="Calibri" w:hAnsi="Calibri" w:cs="Calibri"/>
          <w:color w:val="auto"/>
        </w:rPr>
        <w:t xml:space="preserve"> form part of this Scope of Works:</w:t>
      </w:r>
    </w:p>
    <w:p w14:paraId="30E50BB8" w14:textId="77777777" w:rsidR="00CB139F" w:rsidRPr="00600E5F" w:rsidRDefault="00FE342B"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{Note any items excluded from Trade}</w:t>
      </w:r>
    </w:p>
    <w:p w14:paraId="5DFF58CD" w14:textId="77777777" w:rsidR="00742F6A" w:rsidRPr="00600E5F" w:rsidRDefault="00742F6A"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Reinforcement supply by the Main Contractor.</w:t>
      </w:r>
    </w:p>
    <w:p w14:paraId="27FE8AD7" w14:textId="77777777" w:rsidR="00742F6A" w:rsidRPr="00600E5F" w:rsidRDefault="00742F6A"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 xml:space="preserve">Concrete </w:t>
      </w:r>
      <w:proofErr w:type="spellStart"/>
      <w:r w:rsidRPr="00600E5F">
        <w:rPr>
          <w:rFonts w:ascii="Calibri" w:hAnsi="Calibri" w:cs="Calibri"/>
          <w:color w:val="auto"/>
        </w:rPr>
        <w:t>corefill</w:t>
      </w:r>
      <w:proofErr w:type="spellEnd"/>
      <w:r w:rsidRPr="00600E5F">
        <w:rPr>
          <w:rFonts w:ascii="Calibri" w:hAnsi="Calibri" w:cs="Calibri"/>
          <w:color w:val="auto"/>
        </w:rPr>
        <w:t xml:space="preserve"> supply by the Main Contractor </w:t>
      </w:r>
    </w:p>
    <w:p w14:paraId="6B210FD4" w14:textId="77777777" w:rsidR="00742F6A" w:rsidRPr="00600E5F" w:rsidRDefault="00742F6A"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Pressed Metal Door Frames (PMDF) supplied by the Main Contractor</w:t>
      </w:r>
    </w:p>
    <w:p w14:paraId="6E691AEB" w14:textId="77777777" w:rsidR="00742F6A" w:rsidRPr="00600E5F" w:rsidRDefault="00742F6A"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Waterproofing</w:t>
      </w:r>
      <w:r w:rsidR="00E30546" w:rsidRPr="00600E5F">
        <w:rPr>
          <w:rFonts w:ascii="Calibri" w:hAnsi="Calibri" w:cs="Calibri"/>
          <w:color w:val="auto"/>
        </w:rPr>
        <w:t xml:space="preserve"> </w:t>
      </w:r>
    </w:p>
    <w:p w14:paraId="513AA095" w14:textId="77777777" w:rsidR="00E30546" w:rsidRPr="00600E5F" w:rsidRDefault="00E30546" w:rsidP="00600E5F">
      <w:pPr>
        <w:pStyle w:val="ListNumber0"/>
        <w:numPr>
          <w:ilvl w:val="0"/>
          <w:numId w:val="28"/>
        </w:numPr>
        <w:shd w:val="clear" w:color="auto" w:fill="FFFFFF" w:themeFill="background1"/>
        <w:rPr>
          <w:rFonts w:ascii="Calibri" w:hAnsi="Calibri" w:cs="Calibri"/>
          <w:color w:val="auto"/>
          <w:highlight w:val="yellow"/>
        </w:rPr>
      </w:pPr>
    </w:p>
    <w:p w14:paraId="512F4DAB" w14:textId="77777777" w:rsidR="00CE3BF5" w:rsidRPr="00600E5F" w:rsidRDefault="00CE3BF5" w:rsidP="00600E5F">
      <w:pPr>
        <w:pStyle w:val="ListNumber0"/>
        <w:shd w:val="clear" w:color="auto" w:fill="FFFFFF" w:themeFill="background1"/>
        <w:rPr>
          <w:rFonts w:ascii="Calibri" w:hAnsi="Calibri" w:cs="Calibri"/>
          <w:color w:val="auto"/>
        </w:rPr>
      </w:pPr>
    </w:p>
    <w:p w14:paraId="1EC37549" w14:textId="77777777" w:rsidR="008076EE" w:rsidRPr="00600E5F" w:rsidRDefault="008076EE" w:rsidP="00600E5F">
      <w:pPr>
        <w:pStyle w:val="AltHeading2"/>
        <w:shd w:val="clear" w:color="auto" w:fill="FFFFFF" w:themeFill="background1"/>
        <w:rPr>
          <w:rFonts w:ascii="Calibri" w:hAnsi="Calibri" w:cs="Calibri"/>
          <w:color w:val="auto"/>
        </w:rPr>
      </w:pPr>
      <w:bookmarkStart w:id="9" w:name="_Toc505596894"/>
      <w:r w:rsidRPr="00600E5F">
        <w:rPr>
          <w:rFonts w:ascii="Calibri" w:hAnsi="Calibri" w:cs="Calibri"/>
          <w:color w:val="auto"/>
        </w:rPr>
        <w:t>Trade Inclusions (Generic to all Work Elements)</w:t>
      </w:r>
      <w:bookmarkEnd w:id="9"/>
    </w:p>
    <w:p w14:paraId="4B773508" w14:textId="77777777" w:rsidR="008A4EC2" w:rsidRPr="00600E5F" w:rsidRDefault="008A4EC2" w:rsidP="00600E5F">
      <w:pPr>
        <w:shd w:val="clear" w:color="auto" w:fill="FFFFFF" w:themeFill="background1"/>
        <w:rPr>
          <w:rFonts w:ascii="Calibri" w:eastAsia="Times New Roman" w:hAnsi="Calibri" w:cs="Calibri"/>
          <w:szCs w:val="24"/>
          <w:lang w:eastAsia="en-AU"/>
        </w:rPr>
      </w:pPr>
      <w:r w:rsidRPr="00600E5F">
        <w:rPr>
          <w:rFonts w:ascii="Calibri" w:eastAsia="Times New Roman" w:hAnsi="Calibri" w:cs="Calibri"/>
          <w:szCs w:val="24"/>
          <w:lang w:eastAsia="en-AU"/>
        </w:rPr>
        <w:t>The Subcontract Works include but are not limited to the following:</w:t>
      </w:r>
    </w:p>
    <w:p w14:paraId="373A40A2" w14:textId="77777777" w:rsidR="00D57CCB"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The</w:t>
      </w:r>
      <w:r w:rsidR="00434918" w:rsidRPr="00600E5F">
        <w:rPr>
          <w:rFonts w:ascii="Calibri" w:hAnsi="Calibri" w:cs="Calibri"/>
          <w:color w:val="auto"/>
        </w:rPr>
        <w:t xml:space="preserve"> provision of</w:t>
      </w:r>
      <w:r w:rsidRPr="00600E5F">
        <w:rPr>
          <w:rFonts w:ascii="Calibri" w:hAnsi="Calibri" w:cs="Calibri"/>
          <w:color w:val="auto"/>
        </w:rPr>
        <w:t xml:space="preserve"> all necessary </w:t>
      </w:r>
      <w:r w:rsidR="00FB7A90" w:rsidRPr="00600E5F">
        <w:rPr>
          <w:rFonts w:ascii="Calibri" w:hAnsi="Calibri" w:cs="Calibri"/>
          <w:color w:val="auto"/>
        </w:rPr>
        <w:t xml:space="preserve">tools, </w:t>
      </w:r>
      <w:r w:rsidRPr="00600E5F">
        <w:rPr>
          <w:rFonts w:ascii="Calibri" w:hAnsi="Calibri" w:cs="Calibri"/>
          <w:color w:val="auto"/>
        </w:rPr>
        <w:t xml:space="preserve">equipment, </w:t>
      </w:r>
      <w:proofErr w:type="gramStart"/>
      <w:r w:rsidRPr="00600E5F">
        <w:rPr>
          <w:rFonts w:ascii="Calibri" w:hAnsi="Calibri" w:cs="Calibri"/>
          <w:color w:val="auto"/>
        </w:rPr>
        <w:t>machinery</w:t>
      </w:r>
      <w:proofErr w:type="gramEnd"/>
      <w:r w:rsidRPr="00600E5F">
        <w:rPr>
          <w:rFonts w:ascii="Calibri" w:hAnsi="Calibri" w:cs="Calibri"/>
          <w:color w:val="auto"/>
        </w:rPr>
        <w:t xml:space="preserve"> and the like for the works under the Subcontract.</w:t>
      </w:r>
      <w:r w:rsidR="00FB7A90" w:rsidRPr="00600E5F">
        <w:rPr>
          <w:rFonts w:ascii="Calibri" w:hAnsi="Calibri" w:cs="Calibri"/>
          <w:color w:val="auto"/>
        </w:rPr>
        <w:t xml:space="preserve"> </w:t>
      </w:r>
    </w:p>
    <w:p w14:paraId="50CE60B1" w14:textId="77777777" w:rsidR="00FE342B" w:rsidRPr="00600E5F" w:rsidRDefault="00FB7A90"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Provide portable power generators for the supply of temporary </w:t>
      </w:r>
      <w:r w:rsidR="00A8382E" w:rsidRPr="00600E5F">
        <w:rPr>
          <w:rFonts w:ascii="Calibri" w:hAnsi="Calibri" w:cs="Calibri"/>
          <w:color w:val="auto"/>
        </w:rPr>
        <w:t xml:space="preserve">site </w:t>
      </w:r>
      <w:r w:rsidRPr="00600E5F">
        <w:rPr>
          <w:rFonts w:ascii="Calibri" w:hAnsi="Calibri" w:cs="Calibri"/>
          <w:color w:val="auto"/>
        </w:rPr>
        <w:t>power where the site connection to the local authority power grid has not been completed or has been interrupted.</w:t>
      </w:r>
    </w:p>
    <w:p w14:paraId="186037FA" w14:textId="77777777" w:rsidR="00D57CCB" w:rsidRPr="00600E5F" w:rsidRDefault="00D57CC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Assist in any dewatering or other rectification necessary following any inclement weather. Provide equipment (wet vacuum), clothing (brooms, squeegees, gum boots, etc.) required to allow for the rectification to be carried out in an efficient manner. </w:t>
      </w:r>
    </w:p>
    <w:p w14:paraId="3E5024D9" w14:textId="77777777" w:rsidR="0074320D" w:rsidRPr="00600E5F" w:rsidRDefault="0074320D"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Provide </w:t>
      </w:r>
      <w:r w:rsidR="00AB6063" w:rsidRPr="00600E5F">
        <w:rPr>
          <w:rFonts w:ascii="Calibri" w:hAnsi="Calibri" w:cs="Calibri"/>
          <w:color w:val="auto"/>
        </w:rPr>
        <w:t xml:space="preserve">all </w:t>
      </w:r>
      <w:r w:rsidRPr="00600E5F">
        <w:rPr>
          <w:rFonts w:ascii="Calibri" w:hAnsi="Calibri" w:cs="Calibri"/>
          <w:color w:val="auto"/>
        </w:rPr>
        <w:t>scaffolding</w:t>
      </w:r>
      <w:r w:rsidR="00AB6063" w:rsidRPr="00600E5F">
        <w:rPr>
          <w:rFonts w:ascii="Calibri" w:hAnsi="Calibri" w:cs="Calibri"/>
          <w:color w:val="auto"/>
        </w:rPr>
        <w:t xml:space="preserve"> (other than scaffolding to</w:t>
      </w:r>
      <w:r w:rsidR="007318A0" w:rsidRPr="00600E5F">
        <w:rPr>
          <w:rFonts w:ascii="Calibri" w:hAnsi="Calibri" w:cs="Calibri"/>
          <w:color w:val="auto"/>
        </w:rPr>
        <w:t xml:space="preserve"> the perimeter of the building)</w:t>
      </w:r>
      <w:r w:rsidRPr="00600E5F">
        <w:rPr>
          <w:rFonts w:ascii="Calibri" w:hAnsi="Calibri" w:cs="Calibri"/>
          <w:color w:val="auto"/>
        </w:rPr>
        <w:t xml:space="preserve">, mobile scaffolding, </w:t>
      </w:r>
      <w:r w:rsidR="00AB6063" w:rsidRPr="00600E5F">
        <w:rPr>
          <w:rFonts w:ascii="Calibri" w:hAnsi="Calibri" w:cs="Calibri"/>
          <w:color w:val="auto"/>
        </w:rPr>
        <w:t xml:space="preserve">work platforms, </w:t>
      </w:r>
      <w:r w:rsidRPr="00600E5F">
        <w:rPr>
          <w:rFonts w:ascii="Calibri" w:hAnsi="Calibri" w:cs="Calibri"/>
          <w:color w:val="auto"/>
        </w:rPr>
        <w:t xml:space="preserve">scissor lifts </w:t>
      </w:r>
      <w:r w:rsidR="00AB6063" w:rsidRPr="00600E5F">
        <w:rPr>
          <w:rFonts w:ascii="Calibri" w:hAnsi="Calibri" w:cs="Calibri"/>
          <w:color w:val="auto"/>
        </w:rPr>
        <w:t>or the like</w:t>
      </w:r>
      <w:r w:rsidR="006A2843" w:rsidRPr="00600E5F">
        <w:rPr>
          <w:rFonts w:ascii="Calibri" w:hAnsi="Calibri" w:cs="Calibri"/>
          <w:color w:val="auto"/>
        </w:rPr>
        <w:t>,</w:t>
      </w:r>
      <w:r w:rsidR="00AB6063" w:rsidRPr="00600E5F">
        <w:rPr>
          <w:rFonts w:ascii="Calibri" w:hAnsi="Calibri" w:cs="Calibri"/>
          <w:color w:val="auto"/>
        </w:rPr>
        <w:t xml:space="preserve"> to provide access to heights and areas</w:t>
      </w:r>
      <w:r w:rsidR="006A2843" w:rsidRPr="00600E5F">
        <w:rPr>
          <w:rFonts w:ascii="Calibri" w:hAnsi="Calibri" w:cs="Calibri"/>
          <w:color w:val="auto"/>
        </w:rPr>
        <w:t xml:space="preserve"> for the execution of the Subcontract works.</w:t>
      </w:r>
    </w:p>
    <w:p w14:paraId="23A2670F" w14:textId="77777777" w:rsidR="00FE342B" w:rsidRPr="00600E5F" w:rsidRDefault="00434918"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The Subcontractor Sum</w:t>
      </w:r>
      <w:r w:rsidR="00FE342B" w:rsidRPr="00600E5F">
        <w:rPr>
          <w:rFonts w:ascii="Calibri" w:hAnsi="Calibri" w:cs="Calibri"/>
          <w:color w:val="auto"/>
        </w:rPr>
        <w:t xml:space="preserve"> allows for costs associated with resolution and modifications in construction for all buildability issues.</w:t>
      </w:r>
    </w:p>
    <w:p w14:paraId="28587634" w14:textId="77777777" w:rsidR="00FE342B"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obtain, complete and submit all notices required by the various authorities when necessary and pay all fees in connection therewith, and shall submit for approval all necessary drawings and obtain all consents required to permit the execution of the works. </w:t>
      </w:r>
    </w:p>
    <w:p w14:paraId="64BB74DE" w14:textId="77777777" w:rsidR="00CF283A"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The </w:t>
      </w:r>
      <w:r w:rsidR="00CF283A" w:rsidRPr="00600E5F">
        <w:rPr>
          <w:rFonts w:ascii="Calibri" w:hAnsi="Calibri" w:cs="Calibri"/>
          <w:color w:val="auto"/>
        </w:rPr>
        <w:t>Subcontractor is responsible for the fire rating and acoustic rating of all penetrations, seals, and control joints associated with the Subcontract Works</w:t>
      </w:r>
      <w:r w:rsidR="000A660C" w:rsidRPr="00600E5F">
        <w:rPr>
          <w:rFonts w:ascii="Calibri" w:hAnsi="Calibri" w:cs="Calibri"/>
          <w:color w:val="auto"/>
        </w:rPr>
        <w:t xml:space="preserve"> in accordance with the Main Contractor’s Quality Handbook Topic 14 and approved Fire Compartmentation Plan. At commencement of Works, submit for review a </w:t>
      </w:r>
      <w:r w:rsidR="000A660C" w:rsidRPr="00600E5F">
        <w:rPr>
          <w:rFonts w:ascii="Calibri" w:hAnsi="Calibri" w:cs="Calibri"/>
          <w:color w:val="auto"/>
          <w:u w:val="single"/>
        </w:rPr>
        <w:t>proposed</w:t>
      </w:r>
      <w:r w:rsidR="000A660C" w:rsidRPr="00600E5F">
        <w:rPr>
          <w:rFonts w:ascii="Calibri" w:hAnsi="Calibri" w:cs="Calibri"/>
          <w:color w:val="auto"/>
        </w:rPr>
        <w:t xml:space="preserve"> Fire Penetration Register prepared by a Passive Fire QBCC Licensee / Certifier, showing details of the penetrations and the tested systems, together with test data and marking plans that uniquely identify each penetration.  Provide only a DTS NCC Section C system or DTS tested system / solution. Once approved by the certifier, ensure that all As-Built penetrations in fire rated building elements a) comply with test data, b) are recorded in the Certifier approved Subcontractor’s Fire Penetration Register, and c) that the installer’s Form 16 reflects this Register. Include with the Register photos of each penetration showing its identification label (and </w:t>
      </w:r>
      <w:r w:rsidR="009427BB" w:rsidRPr="00600E5F">
        <w:rPr>
          <w:rFonts w:ascii="Calibri" w:hAnsi="Calibri" w:cs="Calibri"/>
          <w:color w:val="auto"/>
        </w:rPr>
        <w:t>Fire Certifier’</w:t>
      </w:r>
      <w:r w:rsidR="000A660C" w:rsidRPr="00600E5F">
        <w:rPr>
          <w:rFonts w:ascii="Calibri" w:hAnsi="Calibri" w:cs="Calibri"/>
          <w:color w:val="auto"/>
        </w:rPr>
        <w:t>s QBCC licence number</w:t>
      </w:r>
      <w:r w:rsidR="009427BB" w:rsidRPr="00600E5F">
        <w:rPr>
          <w:rFonts w:ascii="Calibri" w:hAnsi="Calibri" w:cs="Calibri"/>
          <w:color w:val="auto"/>
        </w:rPr>
        <w:t xml:space="preserve"> on the photo and Form 16</w:t>
      </w:r>
      <w:proofErr w:type="gramStart"/>
      <w:r w:rsidR="000A660C" w:rsidRPr="00600E5F">
        <w:rPr>
          <w:rFonts w:ascii="Calibri" w:hAnsi="Calibri" w:cs="Calibri"/>
          <w:color w:val="auto"/>
        </w:rPr>
        <w:t>), and</w:t>
      </w:r>
      <w:proofErr w:type="gramEnd"/>
      <w:r w:rsidR="000A660C" w:rsidRPr="00600E5F">
        <w:rPr>
          <w:rFonts w:ascii="Calibri" w:hAnsi="Calibri" w:cs="Calibri"/>
          <w:color w:val="auto"/>
        </w:rPr>
        <w:t xml:space="preserve"> marked up drawings identifying the positions of the installations</w:t>
      </w:r>
      <w:r w:rsidR="00CF283A" w:rsidRPr="00600E5F">
        <w:rPr>
          <w:rFonts w:ascii="Calibri" w:hAnsi="Calibri" w:cs="Calibri"/>
          <w:color w:val="auto"/>
        </w:rPr>
        <w:t xml:space="preserve">.  </w:t>
      </w:r>
    </w:p>
    <w:p w14:paraId="067F4989" w14:textId="77777777" w:rsidR="00FE342B"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The Subcontractor is responsible for providing, </w:t>
      </w:r>
      <w:proofErr w:type="gramStart"/>
      <w:r w:rsidRPr="00600E5F">
        <w:rPr>
          <w:rFonts w:ascii="Calibri" w:hAnsi="Calibri" w:cs="Calibri"/>
          <w:color w:val="auto"/>
        </w:rPr>
        <w:t>monitoring</w:t>
      </w:r>
      <w:proofErr w:type="gramEnd"/>
      <w:r w:rsidRPr="00600E5F">
        <w:rPr>
          <w:rFonts w:ascii="Calibri" w:hAnsi="Calibri" w:cs="Calibri"/>
          <w:color w:val="auto"/>
        </w:rPr>
        <w:t xml:space="preserve"> and maintaining adequate protection of all works until Practical Completion of works having regard to the likely effect of all following trades and the sequencing of works.  The Subcontractor will be responsible for the rectification of any items damaged by following trades </w:t>
      </w:r>
      <w:proofErr w:type="gramStart"/>
      <w:r w:rsidRPr="00600E5F">
        <w:rPr>
          <w:rFonts w:ascii="Calibri" w:hAnsi="Calibri" w:cs="Calibri"/>
          <w:color w:val="auto"/>
        </w:rPr>
        <w:t>as a result of</w:t>
      </w:r>
      <w:proofErr w:type="gramEnd"/>
      <w:r w:rsidRPr="00600E5F">
        <w:rPr>
          <w:rFonts w:ascii="Calibri" w:hAnsi="Calibri" w:cs="Calibri"/>
          <w:color w:val="auto"/>
        </w:rPr>
        <w:t xml:space="preserve"> deficient protection.</w:t>
      </w:r>
    </w:p>
    <w:p w14:paraId="5C34BAED" w14:textId="77777777" w:rsidR="00FE342B"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The Main Contractor shall provide: -</w:t>
      </w:r>
    </w:p>
    <w:p w14:paraId="6DF3EBBD" w14:textId="77777777"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 xml:space="preserve">Temporary site </w:t>
      </w:r>
      <w:proofErr w:type="gramStart"/>
      <w:r w:rsidRPr="00600E5F">
        <w:rPr>
          <w:rFonts w:ascii="Calibri" w:hAnsi="Calibri" w:cs="Calibri"/>
          <w:color w:val="auto"/>
        </w:rPr>
        <w:t>power  -</w:t>
      </w:r>
      <w:proofErr w:type="gramEnd"/>
      <w:r w:rsidRPr="00600E5F">
        <w:rPr>
          <w:rFonts w:ascii="Calibri" w:hAnsi="Calibri" w:cs="Calibri"/>
          <w:color w:val="auto"/>
        </w:rPr>
        <w:t xml:space="preserve"> 240v Single phase power boards</w:t>
      </w:r>
      <w:r w:rsidR="009117A2" w:rsidRPr="00600E5F">
        <w:rPr>
          <w:rFonts w:ascii="Calibri" w:hAnsi="Calibri" w:cs="Calibri"/>
          <w:color w:val="auto"/>
        </w:rPr>
        <w:t>,</w:t>
      </w:r>
    </w:p>
    <w:p w14:paraId="41A7A31A" w14:textId="77777777"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 xml:space="preserve">Water connection points and disposal of </w:t>
      </w:r>
      <w:proofErr w:type="gramStart"/>
      <w:r w:rsidRPr="00600E5F">
        <w:rPr>
          <w:rFonts w:ascii="Calibri" w:hAnsi="Calibri" w:cs="Calibri"/>
          <w:color w:val="auto"/>
        </w:rPr>
        <w:t>waste water</w:t>
      </w:r>
      <w:proofErr w:type="gramEnd"/>
      <w:r w:rsidRPr="00600E5F">
        <w:rPr>
          <w:rFonts w:ascii="Calibri" w:hAnsi="Calibri" w:cs="Calibri"/>
          <w:color w:val="auto"/>
        </w:rPr>
        <w:t>,</w:t>
      </w:r>
    </w:p>
    <w:p w14:paraId="5728F695" w14:textId="77777777"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Access lighting</w:t>
      </w:r>
    </w:p>
    <w:p w14:paraId="59889FAC" w14:textId="77777777"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Site hoist, cranage and dogmen in accordance with the programme dates,</w:t>
      </w:r>
    </w:p>
    <w:p w14:paraId="696278C0" w14:textId="77777777" w:rsidR="009117A2" w:rsidRPr="00600E5F" w:rsidRDefault="00E03D5A"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Temporary a</w:t>
      </w:r>
      <w:r w:rsidR="00FE342B" w:rsidRPr="00600E5F">
        <w:rPr>
          <w:rFonts w:ascii="Calibri" w:hAnsi="Calibri" w:cs="Calibri"/>
          <w:color w:val="auto"/>
        </w:rPr>
        <w:t xml:space="preserve">menities: </w:t>
      </w:r>
      <w:proofErr w:type="gramStart"/>
      <w:r w:rsidR="00FE342B" w:rsidRPr="00600E5F">
        <w:rPr>
          <w:rFonts w:ascii="Calibri" w:hAnsi="Calibri" w:cs="Calibri"/>
          <w:color w:val="auto"/>
        </w:rPr>
        <w:t>Lunch room</w:t>
      </w:r>
      <w:proofErr w:type="gramEnd"/>
      <w:r w:rsidR="00FE342B" w:rsidRPr="00600E5F">
        <w:rPr>
          <w:rFonts w:ascii="Calibri" w:hAnsi="Calibri" w:cs="Calibri"/>
          <w:color w:val="auto"/>
        </w:rPr>
        <w:t>, Ablutions, First Aid Facilities</w:t>
      </w:r>
    </w:p>
    <w:p w14:paraId="01BF53D7" w14:textId="77777777"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Traffic control for the safe control of material deliveries to site,</w:t>
      </w:r>
    </w:p>
    <w:p w14:paraId="24001CC6" w14:textId="77777777"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lastRenderedPageBreak/>
        <w:t>Supply of waste bins and disposal of waste materials.</w:t>
      </w:r>
    </w:p>
    <w:p w14:paraId="335C9E37" w14:textId="77777777" w:rsidR="009117A2" w:rsidRPr="00600E5F" w:rsidRDefault="00A740A0"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 xml:space="preserve">Erection and dismantle </w:t>
      </w:r>
      <w:r w:rsidR="0074320D" w:rsidRPr="00600E5F">
        <w:rPr>
          <w:rFonts w:ascii="Calibri" w:hAnsi="Calibri" w:cs="Calibri"/>
          <w:color w:val="auto"/>
        </w:rPr>
        <w:t xml:space="preserve">of </w:t>
      </w:r>
      <w:proofErr w:type="gramStart"/>
      <w:r w:rsidR="00F53F15" w:rsidRPr="00600E5F">
        <w:rPr>
          <w:rFonts w:ascii="Calibri" w:hAnsi="Calibri" w:cs="Calibri"/>
          <w:color w:val="auto"/>
        </w:rPr>
        <w:t>Scaffold</w:t>
      </w:r>
      <w:r w:rsidRPr="00600E5F">
        <w:rPr>
          <w:rFonts w:ascii="Calibri" w:hAnsi="Calibri" w:cs="Calibri"/>
          <w:color w:val="auto"/>
        </w:rPr>
        <w:t xml:space="preserve"> </w:t>
      </w:r>
      <w:r w:rsidR="0074320D" w:rsidRPr="00600E5F">
        <w:rPr>
          <w:rFonts w:ascii="Calibri" w:hAnsi="Calibri" w:cs="Calibri"/>
          <w:color w:val="auto"/>
        </w:rPr>
        <w:t xml:space="preserve"> to</w:t>
      </w:r>
      <w:proofErr w:type="gramEnd"/>
      <w:r w:rsidR="0074320D" w:rsidRPr="00600E5F">
        <w:rPr>
          <w:rFonts w:ascii="Calibri" w:hAnsi="Calibri" w:cs="Calibri"/>
          <w:color w:val="auto"/>
        </w:rPr>
        <w:t xml:space="preserve"> all sides of the perimeter of the building </w:t>
      </w:r>
      <w:r w:rsidRPr="00600E5F">
        <w:rPr>
          <w:rFonts w:ascii="Calibri" w:hAnsi="Calibri" w:cs="Calibri"/>
          <w:color w:val="auto"/>
        </w:rPr>
        <w:t>in accordance with Annexure Part A of the Subcontract Conditions</w:t>
      </w:r>
    </w:p>
    <w:p w14:paraId="032E7D00" w14:textId="77777777" w:rsidR="009117A2" w:rsidRPr="00600E5F" w:rsidRDefault="00A740A0"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 xml:space="preserve">Supply, installation, </w:t>
      </w:r>
      <w:proofErr w:type="gramStart"/>
      <w:r w:rsidRPr="00600E5F">
        <w:rPr>
          <w:rFonts w:ascii="Calibri" w:hAnsi="Calibri" w:cs="Calibri"/>
          <w:color w:val="auto"/>
        </w:rPr>
        <w:t>maintenance</w:t>
      </w:r>
      <w:proofErr w:type="gramEnd"/>
      <w:r w:rsidRPr="00600E5F">
        <w:rPr>
          <w:rFonts w:ascii="Calibri" w:hAnsi="Calibri" w:cs="Calibri"/>
          <w:color w:val="auto"/>
        </w:rPr>
        <w:t xml:space="preserve"> and removal of temporary hoarding to the site</w:t>
      </w:r>
      <w:r w:rsidR="002A26A4" w:rsidRPr="00600E5F">
        <w:rPr>
          <w:rFonts w:ascii="Calibri" w:hAnsi="Calibri" w:cs="Calibri"/>
          <w:color w:val="auto"/>
        </w:rPr>
        <w:t>.</w:t>
      </w:r>
    </w:p>
    <w:p w14:paraId="297E1463" w14:textId="77777777" w:rsidR="00D57CCB" w:rsidRPr="00600E5F" w:rsidRDefault="00D57CCB" w:rsidP="00600E5F">
      <w:pPr>
        <w:pStyle w:val="ListNumber0"/>
        <w:shd w:val="clear" w:color="auto" w:fill="FFFFFF" w:themeFill="background1"/>
        <w:ind w:left="567" w:hanging="567"/>
        <w:rPr>
          <w:rFonts w:ascii="Calibri" w:hAnsi="Calibri" w:cs="Calibri"/>
          <w:color w:val="auto"/>
        </w:rPr>
      </w:pPr>
    </w:p>
    <w:p w14:paraId="64E0D3F6" w14:textId="77777777" w:rsidR="008076EE" w:rsidRPr="00600E5F" w:rsidRDefault="008076EE" w:rsidP="00600E5F">
      <w:pPr>
        <w:pStyle w:val="AltHeading2"/>
        <w:shd w:val="clear" w:color="auto" w:fill="FFFFFF" w:themeFill="background1"/>
        <w:rPr>
          <w:rFonts w:ascii="Calibri" w:hAnsi="Calibri" w:cs="Calibri"/>
          <w:color w:val="auto"/>
        </w:rPr>
      </w:pPr>
      <w:bookmarkStart w:id="10" w:name="_Toc505596895"/>
      <w:r w:rsidRPr="00600E5F">
        <w:rPr>
          <w:rFonts w:ascii="Calibri" w:hAnsi="Calibri" w:cs="Calibri"/>
          <w:color w:val="auto"/>
        </w:rPr>
        <w:t>Site Preliminaries</w:t>
      </w:r>
      <w:bookmarkEnd w:id="10"/>
    </w:p>
    <w:p w14:paraId="2030657A" w14:textId="77777777"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shall allow for the work hours in accordance with </w:t>
      </w:r>
      <w:r w:rsidR="00B625A3" w:rsidRPr="00600E5F">
        <w:rPr>
          <w:rFonts w:ascii="Calibri" w:hAnsi="Calibri" w:cs="Calibri"/>
          <w:color w:val="auto"/>
        </w:rPr>
        <w:t>Development Application Approval, planning permits, C</w:t>
      </w:r>
      <w:r w:rsidRPr="00600E5F">
        <w:rPr>
          <w:rFonts w:ascii="Calibri" w:hAnsi="Calibri" w:cs="Calibri"/>
          <w:color w:val="auto"/>
        </w:rPr>
        <w:t xml:space="preserve">ouncil requirements, </w:t>
      </w:r>
      <w:r w:rsidR="00B625A3" w:rsidRPr="00600E5F">
        <w:rPr>
          <w:rFonts w:ascii="Calibri" w:hAnsi="Calibri" w:cs="Calibri"/>
          <w:color w:val="auto"/>
        </w:rPr>
        <w:t xml:space="preserve">Council Operation Works Permits, </w:t>
      </w:r>
      <w:r w:rsidRPr="00600E5F">
        <w:rPr>
          <w:rFonts w:ascii="Calibri" w:hAnsi="Calibri" w:cs="Calibri"/>
          <w:color w:val="auto"/>
        </w:rPr>
        <w:t xml:space="preserve">and the </w:t>
      </w:r>
      <w:r w:rsidR="00F550DC" w:rsidRPr="00600E5F">
        <w:rPr>
          <w:rFonts w:ascii="Calibri" w:hAnsi="Calibri" w:cs="Calibri"/>
          <w:color w:val="auto"/>
        </w:rPr>
        <w:t xml:space="preserve">Main Contractor’s </w:t>
      </w:r>
      <w:proofErr w:type="gramStart"/>
      <w:r w:rsidR="00F550DC" w:rsidRPr="00600E5F">
        <w:rPr>
          <w:rFonts w:ascii="Calibri" w:hAnsi="Calibri" w:cs="Calibri"/>
          <w:color w:val="auto"/>
        </w:rPr>
        <w:t>s</w:t>
      </w:r>
      <w:r w:rsidRPr="00600E5F">
        <w:rPr>
          <w:rFonts w:ascii="Calibri" w:hAnsi="Calibri" w:cs="Calibri"/>
          <w:color w:val="auto"/>
        </w:rPr>
        <w:t xml:space="preserve">ite </w:t>
      </w:r>
      <w:r w:rsidR="00F550DC" w:rsidRPr="00600E5F">
        <w:rPr>
          <w:rFonts w:ascii="Calibri" w:hAnsi="Calibri" w:cs="Calibri"/>
          <w:color w:val="auto"/>
        </w:rPr>
        <w:t>s</w:t>
      </w:r>
      <w:r w:rsidRPr="00600E5F">
        <w:rPr>
          <w:rFonts w:ascii="Calibri" w:hAnsi="Calibri" w:cs="Calibri"/>
          <w:color w:val="auto"/>
        </w:rPr>
        <w:t>pecific</w:t>
      </w:r>
      <w:proofErr w:type="gramEnd"/>
      <w:r w:rsidRPr="00600E5F">
        <w:rPr>
          <w:rFonts w:ascii="Calibri" w:hAnsi="Calibri" w:cs="Calibri"/>
          <w:color w:val="auto"/>
        </w:rPr>
        <w:t xml:space="preserve"> </w:t>
      </w:r>
      <w:r w:rsidR="00F550DC" w:rsidRPr="00600E5F">
        <w:rPr>
          <w:rFonts w:ascii="Calibri" w:hAnsi="Calibri" w:cs="Calibri"/>
          <w:color w:val="auto"/>
        </w:rPr>
        <w:t xml:space="preserve">Construction </w:t>
      </w:r>
      <w:r w:rsidRPr="00600E5F">
        <w:rPr>
          <w:rFonts w:ascii="Calibri" w:hAnsi="Calibri" w:cs="Calibri"/>
          <w:color w:val="auto"/>
        </w:rPr>
        <w:t>Management Plan.</w:t>
      </w:r>
    </w:p>
    <w:p w14:paraId="7BB1BC61" w14:textId="77777777"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shall include for all applicable </w:t>
      </w:r>
      <w:r w:rsidR="00157032" w:rsidRPr="00600E5F">
        <w:rPr>
          <w:rFonts w:ascii="Calibri" w:hAnsi="Calibri" w:cs="Calibri"/>
          <w:color w:val="auto"/>
        </w:rPr>
        <w:t xml:space="preserve">travel </w:t>
      </w:r>
      <w:r w:rsidRPr="00600E5F">
        <w:rPr>
          <w:rFonts w:ascii="Calibri" w:hAnsi="Calibri" w:cs="Calibri"/>
          <w:color w:val="auto"/>
        </w:rPr>
        <w:t>allowances for the project.</w:t>
      </w:r>
    </w:p>
    <w:p w14:paraId="6C94C4E1" w14:textId="77777777" w:rsidR="002A26A4"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The Subcontractor is not permitted to place signage (other than safety signage) on any part of the building, formwork, screen system or attachments to the building.</w:t>
      </w:r>
    </w:p>
    <w:p w14:paraId="2251DE75" w14:textId="77777777"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It is the Subcontractor’s responsibility to carry out all necessary set out and survey for works rela</w:t>
      </w:r>
      <w:r w:rsidR="002A26A4" w:rsidRPr="00600E5F">
        <w:rPr>
          <w:rFonts w:ascii="Calibri" w:hAnsi="Calibri" w:cs="Calibri"/>
          <w:color w:val="auto"/>
        </w:rPr>
        <w:t xml:space="preserve">tive to the Subcontract scope. The Main Contractor shall provide datum points and main grid lines only for each portion of the works and at each main level. </w:t>
      </w:r>
      <w:r w:rsidRPr="00600E5F">
        <w:rPr>
          <w:rFonts w:ascii="Calibri" w:hAnsi="Calibri" w:cs="Calibri"/>
          <w:color w:val="auto"/>
        </w:rPr>
        <w:t>The Subcontractor is to protect set out points provided by the Main Contractor.  Any re-establishment of these points due to removal by the Subcontractor is to be provided by the Subcontractor or at the Subcontractor’s expense.</w:t>
      </w:r>
    </w:p>
    <w:p w14:paraId="39CFE594" w14:textId="77777777"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w:t>
      </w:r>
      <w:proofErr w:type="gramStart"/>
      <w:r w:rsidRPr="00600E5F">
        <w:rPr>
          <w:rFonts w:ascii="Calibri" w:hAnsi="Calibri" w:cs="Calibri"/>
          <w:color w:val="auto"/>
        </w:rPr>
        <w:t>have at all times</w:t>
      </w:r>
      <w:proofErr w:type="gramEnd"/>
      <w:r w:rsidRPr="00600E5F">
        <w:rPr>
          <w:rFonts w:ascii="Calibri" w:hAnsi="Calibri" w:cs="Calibri"/>
          <w:color w:val="auto"/>
        </w:rPr>
        <w:t xml:space="preserve">, until </w:t>
      </w:r>
      <w:r w:rsidR="006719A1" w:rsidRPr="00600E5F">
        <w:rPr>
          <w:rFonts w:ascii="Calibri" w:hAnsi="Calibri" w:cs="Calibri"/>
          <w:color w:val="auto"/>
        </w:rPr>
        <w:t xml:space="preserve">the </w:t>
      </w:r>
      <w:r w:rsidRPr="00600E5F">
        <w:rPr>
          <w:rFonts w:ascii="Calibri" w:hAnsi="Calibri" w:cs="Calibri"/>
          <w:color w:val="auto"/>
        </w:rPr>
        <w:t xml:space="preserve">completion of </w:t>
      </w:r>
      <w:r w:rsidR="006719A1" w:rsidRPr="00600E5F">
        <w:rPr>
          <w:rFonts w:ascii="Calibri" w:hAnsi="Calibri" w:cs="Calibri"/>
          <w:color w:val="auto"/>
        </w:rPr>
        <w:t>Subcontract W</w:t>
      </w:r>
      <w:r w:rsidRPr="00600E5F">
        <w:rPr>
          <w:rFonts w:ascii="Calibri" w:hAnsi="Calibri" w:cs="Calibri"/>
          <w:color w:val="auto"/>
        </w:rPr>
        <w:t xml:space="preserve">orks, an </w:t>
      </w:r>
      <w:r w:rsidR="006719A1" w:rsidRPr="00600E5F">
        <w:rPr>
          <w:rFonts w:ascii="Calibri" w:hAnsi="Calibri" w:cs="Calibri"/>
          <w:color w:val="auto"/>
        </w:rPr>
        <w:t xml:space="preserve">onsite </w:t>
      </w:r>
      <w:r w:rsidRPr="00600E5F">
        <w:rPr>
          <w:rFonts w:ascii="Calibri" w:hAnsi="Calibri" w:cs="Calibri"/>
          <w:color w:val="auto"/>
        </w:rPr>
        <w:t>experienced supervisor, who has the relevant experience</w:t>
      </w:r>
      <w:r w:rsidR="006719A1" w:rsidRPr="00600E5F">
        <w:rPr>
          <w:rFonts w:ascii="Calibri" w:hAnsi="Calibri" w:cs="Calibri"/>
          <w:color w:val="auto"/>
        </w:rPr>
        <w:t>, qualifications, and authority to execute the Subcontract W</w:t>
      </w:r>
      <w:r w:rsidRPr="00600E5F">
        <w:rPr>
          <w:rFonts w:ascii="Calibri" w:hAnsi="Calibri" w:cs="Calibri"/>
          <w:color w:val="auto"/>
        </w:rPr>
        <w:t>orks</w:t>
      </w:r>
      <w:r w:rsidR="00B92868" w:rsidRPr="00600E5F">
        <w:rPr>
          <w:rFonts w:ascii="Calibri" w:hAnsi="Calibri" w:cs="Calibri"/>
          <w:color w:val="auto"/>
        </w:rPr>
        <w:t>,</w:t>
      </w:r>
      <w:r w:rsidR="006719A1" w:rsidRPr="00600E5F">
        <w:rPr>
          <w:rFonts w:ascii="Calibri" w:hAnsi="Calibri" w:cs="Calibri"/>
          <w:color w:val="auto"/>
        </w:rPr>
        <w:t xml:space="preserve"> and is capable of taking direction from the Main Contractor and carrying out such direction. </w:t>
      </w:r>
      <w:r w:rsidR="00B92868" w:rsidRPr="00600E5F">
        <w:rPr>
          <w:rFonts w:ascii="Calibri" w:hAnsi="Calibri" w:cs="Calibri"/>
          <w:color w:val="auto"/>
        </w:rPr>
        <w:t xml:space="preserve">This </w:t>
      </w:r>
      <w:r w:rsidR="002B3B3D" w:rsidRPr="00600E5F">
        <w:rPr>
          <w:rFonts w:ascii="Calibri" w:hAnsi="Calibri" w:cs="Calibri"/>
          <w:color w:val="auto"/>
        </w:rPr>
        <w:t xml:space="preserve">appointed </w:t>
      </w:r>
      <w:r w:rsidR="00B92868" w:rsidRPr="00600E5F">
        <w:rPr>
          <w:rFonts w:ascii="Calibri" w:hAnsi="Calibri" w:cs="Calibri"/>
          <w:color w:val="auto"/>
        </w:rPr>
        <w:t xml:space="preserve">supervisor shall </w:t>
      </w:r>
      <w:r w:rsidRPr="00600E5F">
        <w:rPr>
          <w:rFonts w:ascii="Calibri" w:hAnsi="Calibri" w:cs="Calibri"/>
          <w:color w:val="auto"/>
        </w:rPr>
        <w:t>attend all site coordination meeting</w:t>
      </w:r>
      <w:r w:rsidR="006719A1" w:rsidRPr="00600E5F">
        <w:rPr>
          <w:rFonts w:ascii="Calibri" w:hAnsi="Calibri" w:cs="Calibri"/>
          <w:color w:val="auto"/>
        </w:rPr>
        <w:t>s</w:t>
      </w:r>
      <w:r w:rsidRPr="00600E5F">
        <w:rPr>
          <w:rFonts w:ascii="Calibri" w:hAnsi="Calibri" w:cs="Calibri"/>
          <w:color w:val="auto"/>
        </w:rPr>
        <w:t xml:space="preserve">, control all daily work activities, </w:t>
      </w:r>
      <w:r w:rsidR="00B92868" w:rsidRPr="00600E5F">
        <w:rPr>
          <w:rFonts w:ascii="Calibri" w:hAnsi="Calibri" w:cs="Calibri"/>
          <w:color w:val="auto"/>
        </w:rPr>
        <w:t xml:space="preserve">and ensure compliance </w:t>
      </w:r>
      <w:r w:rsidRPr="00600E5F">
        <w:rPr>
          <w:rFonts w:ascii="Calibri" w:hAnsi="Calibri" w:cs="Calibri"/>
          <w:color w:val="auto"/>
        </w:rPr>
        <w:t>with all the Main Contractor</w:t>
      </w:r>
      <w:r w:rsidR="006719A1" w:rsidRPr="00600E5F">
        <w:rPr>
          <w:rFonts w:ascii="Calibri" w:hAnsi="Calibri" w:cs="Calibri"/>
          <w:color w:val="auto"/>
        </w:rPr>
        <w:t>’</w:t>
      </w:r>
      <w:r w:rsidRPr="00600E5F">
        <w:rPr>
          <w:rFonts w:ascii="Calibri" w:hAnsi="Calibri" w:cs="Calibri"/>
          <w:color w:val="auto"/>
        </w:rPr>
        <w:t xml:space="preserve">s </w:t>
      </w:r>
      <w:r w:rsidR="006719A1" w:rsidRPr="00600E5F">
        <w:rPr>
          <w:rFonts w:ascii="Calibri" w:hAnsi="Calibri" w:cs="Calibri"/>
          <w:color w:val="auto"/>
        </w:rPr>
        <w:t>Management Plans</w:t>
      </w:r>
      <w:r w:rsidR="00B92868" w:rsidRPr="00600E5F">
        <w:rPr>
          <w:rFonts w:ascii="Calibri" w:hAnsi="Calibri" w:cs="Calibri"/>
          <w:color w:val="auto"/>
        </w:rPr>
        <w:t>.</w:t>
      </w:r>
      <w:r w:rsidR="006719A1" w:rsidRPr="00600E5F">
        <w:rPr>
          <w:rFonts w:ascii="Calibri" w:hAnsi="Calibri" w:cs="Calibri"/>
          <w:color w:val="auto"/>
        </w:rPr>
        <w:t xml:space="preserve"> </w:t>
      </w:r>
    </w:p>
    <w:p w14:paraId="77A725A5" w14:textId="77777777"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is </w:t>
      </w:r>
      <w:r w:rsidR="00562105" w:rsidRPr="00600E5F">
        <w:rPr>
          <w:rFonts w:ascii="Calibri" w:hAnsi="Calibri" w:cs="Calibri"/>
          <w:color w:val="auto"/>
        </w:rPr>
        <w:t xml:space="preserve">required </w:t>
      </w:r>
      <w:r w:rsidR="007318A0" w:rsidRPr="00600E5F">
        <w:rPr>
          <w:rFonts w:ascii="Calibri" w:hAnsi="Calibri" w:cs="Calibri"/>
          <w:color w:val="auto"/>
        </w:rPr>
        <w:t xml:space="preserve">to </w:t>
      </w:r>
      <w:r w:rsidRPr="00600E5F">
        <w:rPr>
          <w:rFonts w:ascii="Calibri" w:hAnsi="Calibri" w:cs="Calibri"/>
          <w:color w:val="auto"/>
        </w:rPr>
        <w:t xml:space="preserve">provide all necessary labour and equipment to progressively clean up all </w:t>
      </w:r>
      <w:r w:rsidR="00FE0BA8" w:rsidRPr="00600E5F">
        <w:rPr>
          <w:rFonts w:ascii="Calibri" w:hAnsi="Calibri" w:cs="Calibri"/>
          <w:color w:val="auto"/>
        </w:rPr>
        <w:t xml:space="preserve">debris, rubble, and </w:t>
      </w:r>
      <w:r w:rsidR="00562105" w:rsidRPr="00600E5F">
        <w:rPr>
          <w:rFonts w:ascii="Calibri" w:hAnsi="Calibri" w:cs="Calibri"/>
          <w:color w:val="auto"/>
        </w:rPr>
        <w:t>construction waste</w:t>
      </w:r>
      <w:r w:rsidRPr="00600E5F">
        <w:rPr>
          <w:rFonts w:ascii="Calibri" w:hAnsi="Calibri" w:cs="Calibri"/>
          <w:color w:val="auto"/>
        </w:rPr>
        <w:t xml:space="preserve"> </w:t>
      </w:r>
      <w:r w:rsidR="00562105" w:rsidRPr="00600E5F">
        <w:rPr>
          <w:rFonts w:ascii="Calibri" w:hAnsi="Calibri" w:cs="Calibri"/>
          <w:color w:val="auto"/>
        </w:rPr>
        <w:t>generated whilst undertaking the Subcontract Works</w:t>
      </w:r>
      <w:r w:rsidR="00FE0BA8" w:rsidRPr="00600E5F">
        <w:rPr>
          <w:rFonts w:ascii="Calibri" w:hAnsi="Calibri" w:cs="Calibri"/>
          <w:color w:val="auto"/>
        </w:rPr>
        <w:t>. R</w:t>
      </w:r>
      <w:r w:rsidR="00562105" w:rsidRPr="00600E5F">
        <w:rPr>
          <w:rFonts w:ascii="Calibri" w:hAnsi="Calibri" w:cs="Calibri"/>
          <w:color w:val="auto"/>
        </w:rPr>
        <w:t>emove</w:t>
      </w:r>
      <w:r w:rsidR="00FE0BA8" w:rsidRPr="00600E5F">
        <w:rPr>
          <w:rFonts w:ascii="Calibri" w:hAnsi="Calibri" w:cs="Calibri"/>
          <w:color w:val="auto"/>
        </w:rPr>
        <w:t xml:space="preserve"> construction waste</w:t>
      </w:r>
      <w:r w:rsidRPr="00600E5F">
        <w:rPr>
          <w:rFonts w:ascii="Calibri" w:hAnsi="Calibri" w:cs="Calibri"/>
          <w:color w:val="auto"/>
        </w:rPr>
        <w:t xml:space="preserve"> from associated work areas</w:t>
      </w:r>
      <w:r w:rsidR="00FE0BA8" w:rsidRPr="00600E5F">
        <w:rPr>
          <w:rFonts w:ascii="Calibri" w:hAnsi="Calibri" w:cs="Calibri"/>
          <w:color w:val="auto"/>
        </w:rPr>
        <w:t xml:space="preserve"> and dispose in</w:t>
      </w:r>
      <w:r w:rsidRPr="00600E5F">
        <w:rPr>
          <w:rFonts w:ascii="Calibri" w:hAnsi="Calibri" w:cs="Calibri"/>
          <w:color w:val="auto"/>
        </w:rPr>
        <w:t xml:space="preserve">to the </w:t>
      </w:r>
      <w:r w:rsidR="00FE0BA8" w:rsidRPr="00600E5F">
        <w:rPr>
          <w:rFonts w:ascii="Calibri" w:hAnsi="Calibri" w:cs="Calibri"/>
          <w:color w:val="auto"/>
        </w:rPr>
        <w:t xml:space="preserve">waste </w:t>
      </w:r>
      <w:r w:rsidRPr="00600E5F">
        <w:rPr>
          <w:rFonts w:ascii="Calibri" w:hAnsi="Calibri" w:cs="Calibri"/>
          <w:color w:val="auto"/>
        </w:rPr>
        <w:t xml:space="preserve">bins provided by the Main Contractor.  All work areas must be kept clean, </w:t>
      </w:r>
      <w:proofErr w:type="gramStart"/>
      <w:r w:rsidRPr="00600E5F">
        <w:rPr>
          <w:rFonts w:ascii="Calibri" w:hAnsi="Calibri" w:cs="Calibri"/>
          <w:color w:val="auto"/>
        </w:rPr>
        <w:t>tidy</w:t>
      </w:r>
      <w:proofErr w:type="gramEnd"/>
      <w:r w:rsidRPr="00600E5F">
        <w:rPr>
          <w:rFonts w:ascii="Calibri" w:hAnsi="Calibri" w:cs="Calibri"/>
          <w:color w:val="auto"/>
        </w:rPr>
        <w:t xml:space="preserve"> and safe to the satisfaction of the Main Contractor.  </w:t>
      </w:r>
    </w:p>
    <w:p w14:paraId="625C24B3" w14:textId="77777777"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All waste materials that can be recycled must be sorted by the Subcontractor and placed in the recycling bins</w:t>
      </w:r>
      <w:r w:rsidR="00FE0BA8" w:rsidRPr="00600E5F">
        <w:rPr>
          <w:rFonts w:ascii="Calibri" w:hAnsi="Calibri" w:cs="Calibri"/>
          <w:color w:val="auto"/>
        </w:rPr>
        <w:t xml:space="preserve"> provided by the Main Contractor</w:t>
      </w:r>
      <w:r w:rsidRPr="00600E5F">
        <w:rPr>
          <w:rFonts w:ascii="Calibri" w:hAnsi="Calibri" w:cs="Calibri"/>
          <w:color w:val="auto"/>
        </w:rPr>
        <w:t>.</w:t>
      </w:r>
    </w:p>
    <w:p w14:paraId="03F8C750" w14:textId="77777777" w:rsidR="00F97EE3"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shall allow for all costs </w:t>
      </w:r>
      <w:proofErr w:type="gramStart"/>
      <w:r w:rsidRPr="00600E5F">
        <w:rPr>
          <w:rFonts w:ascii="Calibri" w:hAnsi="Calibri" w:cs="Calibri"/>
          <w:color w:val="auto"/>
        </w:rPr>
        <w:t>in regard to</w:t>
      </w:r>
      <w:proofErr w:type="gramEnd"/>
      <w:r w:rsidRPr="00600E5F">
        <w:rPr>
          <w:rFonts w:ascii="Calibri" w:hAnsi="Calibri" w:cs="Calibri"/>
          <w:color w:val="auto"/>
        </w:rPr>
        <w:t xml:space="preserve"> access </w:t>
      </w:r>
      <w:r w:rsidR="00FE0BA8" w:rsidRPr="00600E5F">
        <w:rPr>
          <w:rFonts w:ascii="Calibri" w:hAnsi="Calibri" w:cs="Calibri"/>
          <w:color w:val="auto"/>
        </w:rPr>
        <w:t xml:space="preserve">to </w:t>
      </w:r>
      <w:r w:rsidRPr="00600E5F">
        <w:rPr>
          <w:rFonts w:ascii="Calibri" w:hAnsi="Calibri" w:cs="Calibri"/>
          <w:color w:val="auto"/>
        </w:rPr>
        <w:t xml:space="preserve">and egress </w:t>
      </w:r>
      <w:r w:rsidR="00FE0BA8" w:rsidRPr="00600E5F">
        <w:rPr>
          <w:rFonts w:ascii="Calibri" w:hAnsi="Calibri" w:cs="Calibri"/>
          <w:color w:val="auto"/>
        </w:rPr>
        <w:t xml:space="preserve">from the Site, including </w:t>
      </w:r>
      <w:r w:rsidR="008216B0" w:rsidRPr="00600E5F">
        <w:rPr>
          <w:rFonts w:ascii="Calibri" w:hAnsi="Calibri" w:cs="Calibri"/>
          <w:color w:val="auto"/>
        </w:rPr>
        <w:t xml:space="preserve">but not limited to </w:t>
      </w:r>
      <w:r w:rsidR="00FE0BA8" w:rsidRPr="00600E5F">
        <w:rPr>
          <w:rFonts w:ascii="Calibri" w:hAnsi="Calibri" w:cs="Calibri"/>
          <w:color w:val="auto"/>
        </w:rPr>
        <w:t xml:space="preserve">those costs </w:t>
      </w:r>
      <w:r w:rsidRPr="00600E5F">
        <w:rPr>
          <w:rFonts w:ascii="Calibri" w:hAnsi="Calibri" w:cs="Calibri"/>
          <w:color w:val="auto"/>
        </w:rPr>
        <w:t>associated with the location and nature of the Site</w:t>
      </w:r>
      <w:r w:rsidR="008216B0" w:rsidRPr="00600E5F">
        <w:rPr>
          <w:rFonts w:ascii="Calibri" w:hAnsi="Calibri" w:cs="Calibri"/>
          <w:color w:val="auto"/>
        </w:rPr>
        <w:t xml:space="preserve"> and</w:t>
      </w:r>
      <w:r w:rsidRPr="00600E5F">
        <w:rPr>
          <w:rFonts w:ascii="Calibri" w:hAnsi="Calibri" w:cs="Calibri"/>
          <w:color w:val="auto"/>
        </w:rPr>
        <w:t xml:space="preserve"> all necessary access restrictions</w:t>
      </w:r>
      <w:r w:rsidR="008216B0" w:rsidRPr="00600E5F">
        <w:rPr>
          <w:rFonts w:ascii="Calibri" w:hAnsi="Calibri" w:cs="Calibri"/>
          <w:color w:val="auto"/>
        </w:rPr>
        <w:t xml:space="preserve"> arising from organised public events and festivals</w:t>
      </w:r>
      <w:r w:rsidRPr="00600E5F">
        <w:rPr>
          <w:rFonts w:ascii="Calibri" w:hAnsi="Calibri" w:cs="Calibri"/>
          <w:color w:val="auto"/>
        </w:rPr>
        <w:t>.</w:t>
      </w:r>
    </w:p>
    <w:p w14:paraId="7A030B32" w14:textId="77777777" w:rsidR="008C5CCB" w:rsidRPr="00600E5F" w:rsidRDefault="00600E5F"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The Subcontractor shall allow for the following plant install and removal dates as relevant to the construction program</w:t>
      </w:r>
      <w:r w:rsidR="00FE342B" w:rsidRPr="00600E5F">
        <w:rPr>
          <w:rFonts w:ascii="Calibri" w:hAnsi="Calibri" w:cs="Calibri"/>
          <w:color w:val="auto"/>
        </w:rPr>
        <w:t>-</w:t>
      </w:r>
    </w:p>
    <w:tbl>
      <w:tblPr>
        <w:tblStyle w:val="Table1"/>
        <w:tblW w:w="0" w:type="auto"/>
        <w:tblLook w:val="0620" w:firstRow="1" w:lastRow="0" w:firstColumn="0" w:lastColumn="0" w:noHBand="1" w:noVBand="1"/>
      </w:tblPr>
      <w:tblGrid>
        <w:gridCol w:w="3471"/>
        <w:gridCol w:w="3472"/>
        <w:gridCol w:w="3479"/>
      </w:tblGrid>
      <w:tr w:rsidR="00600E5F" w:rsidRPr="00600E5F" w14:paraId="6DCE6E5F" w14:textId="77777777" w:rsidTr="008076EE">
        <w:trPr>
          <w:cnfStyle w:val="100000000000" w:firstRow="1" w:lastRow="0" w:firstColumn="0" w:lastColumn="0" w:oddVBand="0" w:evenVBand="0" w:oddHBand="0" w:evenHBand="0" w:firstRowFirstColumn="0" w:firstRowLastColumn="0" w:lastRowFirstColumn="0" w:lastRowLastColumn="0"/>
        </w:trPr>
        <w:tc>
          <w:tcPr>
            <w:tcW w:w="3471" w:type="dxa"/>
          </w:tcPr>
          <w:p w14:paraId="61D173C6" w14:textId="77777777" w:rsidR="008076EE" w:rsidRPr="00600E5F" w:rsidRDefault="008076EE" w:rsidP="00600E5F">
            <w:pPr>
              <w:pStyle w:val="TableHeading"/>
              <w:shd w:val="clear" w:color="auto" w:fill="FFFFFF" w:themeFill="background1"/>
              <w:rPr>
                <w:rFonts w:ascii="Calibri" w:hAnsi="Calibri" w:cs="Calibri"/>
                <w:color w:val="auto"/>
              </w:rPr>
            </w:pPr>
          </w:p>
        </w:tc>
        <w:tc>
          <w:tcPr>
            <w:tcW w:w="3472" w:type="dxa"/>
          </w:tcPr>
          <w:p w14:paraId="3B536173" w14:textId="77777777" w:rsidR="008076EE" w:rsidRPr="00600E5F" w:rsidRDefault="008076EE" w:rsidP="00600E5F">
            <w:pPr>
              <w:pStyle w:val="TableHeading"/>
              <w:shd w:val="clear" w:color="auto" w:fill="FFFFFF" w:themeFill="background1"/>
              <w:rPr>
                <w:rFonts w:ascii="Calibri" w:hAnsi="Calibri" w:cs="Calibri"/>
                <w:color w:val="auto"/>
              </w:rPr>
            </w:pPr>
            <w:r w:rsidRPr="00600E5F">
              <w:rPr>
                <w:rFonts w:ascii="Calibri" w:hAnsi="Calibri" w:cs="Calibri"/>
                <w:color w:val="auto"/>
              </w:rPr>
              <w:t>Install</w:t>
            </w:r>
          </w:p>
        </w:tc>
        <w:tc>
          <w:tcPr>
            <w:tcW w:w="3479" w:type="dxa"/>
          </w:tcPr>
          <w:p w14:paraId="08CE4F8C" w14:textId="77777777" w:rsidR="008076EE" w:rsidRPr="00600E5F" w:rsidRDefault="008076EE" w:rsidP="00600E5F">
            <w:pPr>
              <w:pStyle w:val="TableHeading"/>
              <w:shd w:val="clear" w:color="auto" w:fill="FFFFFF" w:themeFill="background1"/>
              <w:rPr>
                <w:rFonts w:ascii="Calibri" w:hAnsi="Calibri" w:cs="Calibri"/>
                <w:color w:val="auto"/>
              </w:rPr>
            </w:pPr>
            <w:r w:rsidRPr="00600E5F">
              <w:rPr>
                <w:rFonts w:ascii="Calibri" w:hAnsi="Calibri" w:cs="Calibri"/>
                <w:color w:val="auto"/>
              </w:rPr>
              <w:t>Removal</w:t>
            </w:r>
          </w:p>
        </w:tc>
      </w:tr>
      <w:tr w:rsidR="00600E5F" w:rsidRPr="00600E5F" w14:paraId="360DC21D" w14:textId="77777777" w:rsidTr="008076EE">
        <w:tc>
          <w:tcPr>
            <w:tcW w:w="3471" w:type="dxa"/>
          </w:tcPr>
          <w:p w14:paraId="236D1B6A" w14:textId="75F99465" w:rsidR="008076EE" w:rsidRPr="00600E5F" w:rsidRDefault="00914C1A" w:rsidP="00600E5F">
            <w:pPr>
              <w:pStyle w:val="TableText"/>
              <w:shd w:val="clear" w:color="auto" w:fill="FFFFFF" w:themeFill="background1"/>
              <w:rPr>
                <w:rFonts w:ascii="Calibri" w:hAnsi="Calibri" w:cs="Calibri"/>
                <w:color w:val="auto"/>
                <w:highlight w:val="yellow"/>
              </w:rPr>
            </w:pPr>
            <w:r>
              <w:rPr>
                <w:rFonts w:ascii="Calibri" w:hAnsi="Calibri" w:cs="Calibri"/>
                <w:color w:val="auto"/>
                <w:highlight w:val="yellow"/>
              </w:rPr>
              <w:t>scaffold</w:t>
            </w:r>
          </w:p>
        </w:tc>
        <w:tc>
          <w:tcPr>
            <w:tcW w:w="3472" w:type="dxa"/>
          </w:tcPr>
          <w:p w14:paraId="2BC17060" w14:textId="19C02344" w:rsidR="008076EE" w:rsidRPr="00600E5F" w:rsidRDefault="00914C1A" w:rsidP="00600E5F">
            <w:pPr>
              <w:pStyle w:val="TableText"/>
              <w:shd w:val="clear" w:color="auto" w:fill="FFFFFF" w:themeFill="background1"/>
              <w:rPr>
                <w:rFonts w:ascii="Calibri" w:hAnsi="Calibri" w:cs="Calibri"/>
                <w:color w:val="auto"/>
              </w:rPr>
            </w:pPr>
            <w:r>
              <w:rPr>
                <w:rFonts w:ascii="Calibri" w:hAnsi="Calibri" w:cs="Calibri"/>
                <w:color w:val="auto"/>
              </w:rPr>
              <w:t>27/06/2022</w:t>
            </w:r>
          </w:p>
        </w:tc>
        <w:tc>
          <w:tcPr>
            <w:tcW w:w="3479" w:type="dxa"/>
          </w:tcPr>
          <w:p w14:paraId="3700D590" w14:textId="6384F8B1" w:rsidR="008076EE" w:rsidRPr="00600E5F" w:rsidRDefault="00914C1A" w:rsidP="00600E5F">
            <w:pPr>
              <w:pStyle w:val="TableText"/>
              <w:shd w:val="clear" w:color="auto" w:fill="FFFFFF" w:themeFill="background1"/>
              <w:rPr>
                <w:rFonts w:ascii="Calibri" w:hAnsi="Calibri" w:cs="Calibri"/>
                <w:color w:val="auto"/>
              </w:rPr>
            </w:pPr>
            <w:r>
              <w:rPr>
                <w:rFonts w:ascii="Calibri" w:hAnsi="Calibri" w:cs="Calibri"/>
                <w:color w:val="auto"/>
              </w:rPr>
              <w:t>N/A</w:t>
            </w:r>
          </w:p>
        </w:tc>
      </w:tr>
      <w:tr w:rsidR="00600E5F" w:rsidRPr="00600E5F" w14:paraId="6F00BC54" w14:textId="77777777" w:rsidTr="008076EE">
        <w:tc>
          <w:tcPr>
            <w:tcW w:w="3471" w:type="dxa"/>
          </w:tcPr>
          <w:p w14:paraId="48DCB358" w14:textId="77777777" w:rsidR="008076EE" w:rsidRPr="00600E5F" w:rsidRDefault="008076EE" w:rsidP="00600E5F">
            <w:pPr>
              <w:pStyle w:val="TableText"/>
              <w:shd w:val="clear" w:color="auto" w:fill="FFFFFF" w:themeFill="background1"/>
              <w:rPr>
                <w:rFonts w:ascii="Calibri" w:hAnsi="Calibri" w:cs="Calibri"/>
                <w:color w:val="auto"/>
                <w:highlight w:val="yellow"/>
              </w:rPr>
            </w:pPr>
          </w:p>
        </w:tc>
        <w:tc>
          <w:tcPr>
            <w:tcW w:w="3472" w:type="dxa"/>
          </w:tcPr>
          <w:p w14:paraId="55D90485" w14:textId="77777777" w:rsidR="008076EE" w:rsidRPr="00600E5F" w:rsidRDefault="008076EE" w:rsidP="00600E5F">
            <w:pPr>
              <w:pStyle w:val="TableText"/>
              <w:shd w:val="clear" w:color="auto" w:fill="FFFFFF" w:themeFill="background1"/>
              <w:rPr>
                <w:rFonts w:ascii="Calibri" w:hAnsi="Calibri" w:cs="Calibri"/>
                <w:color w:val="auto"/>
              </w:rPr>
            </w:pPr>
          </w:p>
        </w:tc>
        <w:tc>
          <w:tcPr>
            <w:tcW w:w="3479" w:type="dxa"/>
          </w:tcPr>
          <w:p w14:paraId="018F3C16" w14:textId="77777777" w:rsidR="008076EE" w:rsidRPr="00600E5F" w:rsidRDefault="008076EE" w:rsidP="00600E5F">
            <w:pPr>
              <w:pStyle w:val="TableText"/>
              <w:shd w:val="clear" w:color="auto" w:fill="FFFFFF" w:themeFill="background1"/>
              <w:rPr>
                <w:rFonts w:ascii="Calibri" w:hAnsi="Calibri" w:cs="Calibri"/>
                <w:color w:val="auto"/>
              </w:rPr>
            </w:pPr>
          </w:p>
        </w:tc>
      </w:tr>
      <w:tr w:rsidR="00600E5F" w:rsidRPr="00600E5F" w14:paraId="1849764B" w14:textId="77777777" w:rsidTr="008076EE">
        <w:tc>
          <w:tcPr>
            <w:tcW w:w="3471" w:type="dxa"/>
          </w:tcPr>
          <w:p w14:paraId="0A45E665" w14:textId="77777777" w:rsidR="008076EE" w:rsidRPr="00600E5F" w:rsidRDefault="008076EE" w:rsidP="00600E5F">
            <w:pPr>
              <w:pStyle w:val="TableText"/>
              <w:shd w:val="clear" w:color="auto" w:fill="FFFFFF" w:themeFill="background1"/>
              <w:rPr>
                <w:rFonts w:ascii="Calibri" w:hAnsi="Calibri" w:cs="Calibri"/>
                <w:color w:val="auto"/>
                <w:highlight w:val="yellow"/>
              </w:rPr>
            </w:pPr>
          </w:p>
        </w:tc>
        <w:tc>
          <w:tcPr>
            <w:tcW w:w="3472" w:type="dxa"/>
          </w:tcPr>
          <w:p w14:paraId="36A463B8" w14:textId="77777777" w:rsidR="008076EE" w:rsidRPr="00600E5F" w:rsidRDefault="008076EE" w:rsidP="00600E5F">
            <w:pPr>
              <w:pStyle w:val="TableText"/>
              <w:shd w:val="clear" w:color="auto" w:fill="FFFFFF" w:themeFill="background1"/>
              <w:rPr>
                <w:rFonts w:ascii="Calibri" w:hAnsi="Calibri" w:cs="Calibri"/>
                <w:color w:val="auto"/>
              </w:rPr>
            </w:pPr>
          </w:p>
        </w:tc>
        <w:tc>
          <w:tcPr>
            <w:tcW w:w="3479" w:type="dxa"/>
          </w:tcPr>
          <w:p w14:paraId="5B925811" w14:textId="77777777" w:rsidR="008076EE" w:rsidRPr="00600E5F" w:rsidRDefault="008076EE" w:rsidP="00600E5F">
            <w:pPr>
              <w:pStyle w:val="TableText"/>
              <w:shd w:val="clear" w:color="auto" w:fill="FFFFFF" w:themeFill="background1"/>
              <w:rPr>
                <w:rFonts w:ascii="Calibri" w:hAnsi="Calibri" w:cs="Calibri"/>
                <w:color w:val="auto"/>
              </w:rPr>
            </w:pPr>
          </w:p>
        </w:tc>
      </w:tr>
      <w:tr w:rsidR="00600E5F" w:rsidRPr="00600E5F" w14:paraId="7F1E3F84" w14:textId="77777777" w:rsidTr="008076EE">
        <w:tc>
          <w:tcPr>
            <w:tcW w:w="3471" w:type="dxa"/>
          </w:tcPr>
          <w:p w14:paraId="554BE739" w14:textId="77777777" w:rsidR="008076EE" w:rsidRPr="00600E5F" w:rsidRDefault="008076EE" w:rsidP="00600E5F">
            <w:pPr>
              <w:pStyle w:val="TableText"/>
              <w:shd w:val="clear" w:color="auto" w:fill="FFFFFF" w:themeFill="background1"/>
              <w:rPr>
                <w:rFonts w:ascii="Calibri" w:hAnsi="Calibri" w:cs="Calibri"/>
                <w:color w:val="auto"/>
                <w:highlight w:val="yellow"/>
              </w:rPr>
            </w:pPr>
          </w:p>
        </w:tc>
        <w:tc>
          <w:tcPr>
            <w:tcW w:w="3472" w:type="dxa"/>
          </w:tcPr>
          <w:p w14:paraId="5BF25697" w14:textId="77777777" w:rsidR="008076EE" w:rsidRPr="00600E5F" w:rsidRDefault="008076EE" w:rsidP="00600E5F">
            <w:pPr>
              <w:pStyle w:val="TableText"/>
              <w:shd w:val="clear" w:color="auto" w:fill="FFFFFF" w:themeFill="background1"/>
              <w:rPr>
                <w:rFonts w:ascii="Calibri" w:hAnsi="Calibri" w:cs="Calibri"/>
                <w:color w:val="auto"/>
              </w:rPr>
            </w:pPr>
          </w:p>
        </w:tc>
        <w:tc>
          <w:tcPr>
            <w:tcW w:w="3479" w:type="dxa"/>
          </w:tcPr>
          <w:p w14:paraId="7AF0B35F" w14:textId="77777777" w:rsidR="008076EE" w:rsidRPr="00600E5F" w:rsidRDefault="008076EE" w:rsidP="00600E5F">
            <w:pPr>
              <w:pStyle w:val="TableText"/>
              <w:shd w:val="clear" w:color="auto" w:fill="FFFFFF" w:themeFill="background1"/>
              <w:rPr>
                <w:rFonts w:ascii="Calibri" w:hAnsi="Calibri" w:cs="Calibri"/>
                <w:color w:val="auto"/>
              </w:rPr>
            </w:pPr>
          </w:p>
        </w:tc>
      </w:tr>
    </w:tbl>
    <w:p w14:paraId="46779C78" w14:textId="77777777" w:rsidR="008076EE" w:rsidRPr="00600E5F" w:rsidRDefault="008076EE" w:rsidP="00600E5F">
      <w:pPr>
        <w:pStyle w:val="ListParagraph0"/>
        <w:shd w:val="clear" w:color="auto" w:fill="FFFFFF" w:themeFill="background1"/>
        <w:rPr>
          <w:rFonts w:ascii="Calibri" w:hAnsi="Calibri" w:cs="Calibri"/>
          <w:color w:val="auto"/>
        </w:rPr>
      </w:pPr>
      <w:r w:rsidRPr="00600E5F">
        <w:rPr>
          <w:rFonts w:ascii="Calibri" w:hAnsi="Calibri" w:cs="Calibri"/>
          <w:color w:val="auto"/>
        </w:rPr>
        <w:t>Note: The</w:t>
      </w:r>
      <w:r w:rsidR="002D1A7D" w:rsidRPr="00600E5F">
        <w:rPr>
          <w:rFonts w:ascii="Calibri" w:hAnsi="Calibri" w:cs="Calibri"/>
          <w:color w:val="auto"/>
        </w:rPr>
        <w:t xml:space="preserve"> above dates are indicative only. N</w:t>
      </w:r>
      <w:r w:rsidR="006F3477" w:rsidRPr="00600E5F">
        <w:rPr>
          <w:rFonts w:ascii="Calibri" w:hAnsi="Calibri" w:cs="Calibri"/>
          <w:color w:val="auto"/>
        </w:rPr>
        <w:t xml:space="preserve">o costs will be borne by the Main Contractor </w:t>
      </w:r>
      <w:proofErr w:type="gramStart"/>
      <w:r w:rsidR="006F3477" w:rsidRPr="00600E5F">
        <w:rPr>
          <w:rFonts w:ascii="Calibri" w:hAnsi="Calibri" w:cs="Calibri"/>
          <w:color w:val="auto"/>
        </w:rPr>
        <w:t>as a result of</w:t>
      </w:r>
      <w:proofErr w:type="gramEnd"/>
      <w:r w:rsidR="006F3477" w:rsidRPr="00600E5F">
        <w:rPr>
          <w:rFonts w:ascii="Calibri" w:hAnsi="Calibri" w:cs="Calibri"/>
          <w:color w:val="auto"/>
        </w:rPr>
        <w:t xml:space="preserve"> providing these dates</w:t>
      </w:r>
      <w:r w:rsidRPr="00600E5F">
        <w:rPr>
          <w:rFonts w:ascii="Calibri" w:hAnsi="Calibri" w:cs="Calibri"/>
          <w:color w:val="auto"/>
        </w:rPr>
        <w:t>.</w:t>
      </w:r>
    </w:p>
    <w:p w14:paraId="75BA889F" w14:textId="77777777" w:rsidR="00FE342B" w:rsidRPr="00600E5F" w:rsidRDefault="00FE342B"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t>The Subcontract</w:t>
      </w:r>
      <w:r w:rsidR="00FC510C" w:rsidRPr="00600E5F">
        <w:rPr>
          <w:rFonts w:ascii="Calibri" w:hAnsi="Calibri" w:cs="Calibri"/>
          <w:color w:val="auto"/>
        </w:rPr>
        <w:t>or shall provide task light</w:t>
      </w:r>
      <w:r w:rsidRPr="00600E5F">
        <w:rPr>
          <w:rFonts w:ascii="Calibri" w:hAnsi="Calibri" w:cs="Calibri"/>
          <w:color w:val="auto"/>
        </w:rPr>
        <w:t xml:space="preserve">ing </w:t>
      </w:r>
      <w:r w:rsidR="00FC510C" w:rsidRPr="00600E5F">
        <w:rPr>
          <w:rFonts w:ascii="Calibri" w:hAnsi="Calibri" w:cs="Calibri"/>
          <w:color w:val="auto"/>
        </w:rPr>
        <w:t>and portable air extractor fans as required to ensure the Subcontractor meets the project’s safety, environm</w:t>
      </w:r>
      <w:r w:rsidR="00EF57A7" w:rsidRPr="00600E5F">
        <w:rPr>
          <w:rFonts w:ascii="Calibri" w:hAnsi="Calibri" w:cs="Calibri"/>
          <w:color w:val="auto"/>
        </w:rPr>
        <w:t>ental and quality requirements.</w:t>
      </w:r>
      <w:r w:rsidRPr="00600E5F">
        <w:rPr>
          <w:rFonts w:ascii="Calibri" w:hAnsi="Calibri" w:cs="Calibri"/>
          <w:color w:val="auto"/>
        </w:rPr>
        <w:t xml:space="preserve"> Task lighting must conform to the following minimum standards. </w:t>
      </w:r>
    </w:p>
    <w:p w14:paraId="10184496" w14:textId="77777777" w:rsidR="00946B3A" w:rsidRPr="00600E5F" w:rsidRDefault="00FE342B" w:rsidP="00600E5F">
      <w:pPr>
        <w:pStyle w:val="ListNumber2"/>
        <w:numPr>
          <w:ilvl w:val="0"/>
          <w:numId w:val="37"/>
        </w:numPr>
        <w:shd w:val="clear" w:color="auto" w:fill="FFFFFF" w:themeFill="background1"/>
        <w:rPr>
          <w:rFonts w:ascii="Calibri" w:hAnsi="Calibri" w:cs="Calibri"/>
          <w:color w:val="auto"/>
        </w:rPr>
      </w:pPr>
      <w:r w:rsidRPr="00600E5F">
        <w:rPr>
          <w:rFonts w:ascii="Calibri" w:hAnsi="Calibri" w:cs="Calibri"/>
          <w:color w:val="auto"/>
        </w:rPr>
        <w:t>All lights to be guarded.</w:t>
      </w:r>
    </w:p>
    <w:p w14:paraId="0E0BD5AF" w14:textId="77777777" w:rsidR="00946B3A" w:rsidRPr="00600E5F" w:rsidRDefault="00FE342B" w:rsidP="00600E5F">
      <w:pPr>
        <w:pStyle w:val="ListNumber2"/>
        <w:numPr>
          <w:ilvl w:val="0"/>
          <w:numId w:val="37"/>
        </w:numPr>
        <w:shd w:val="clear" w:color="auto" w:fill="FFFFFF" w:themeFill="background1"/>
        <w:rPr>
          <w:rFonts w:ascii="Calibri" w:hAnsi="Calibri" w:cs="Calibri"/>
          <w:color w:val="auto"/>
        </w:rPr>
      </w:pPr>
      <w:r w:rsidRPr="00600E5F">
        <w:rPr>
          <w:rFonts w:ascii="Calibri" w:hAnsi="Calibri" w:cs="Calibri"/>
          <w:color w:val="auto"/>
        </w:rPr>
        <w:t xml:space="preserve">Lights must be permanently fixed to fit for purpose stands. </w:t>
      </w:r>
    </w:p>
    <w:p w14:paraId="77114DF9" w14:textId="77777777" w:rsidR="00FE342B" w:rsidRPr="00600E5F" w:rsidRDefault="00FE342B" w:rsidP="00600E5F">
      <w:pPr>
        <w:pStyle w:val="ListNumber2"/>
        <w:numPr>
          <w:ilvl w:val="0"/>
          <w:numId w:val="37"/>
        </w:numPr>
        <w:shd w:val="clear" w:color="auto" w:fill="FFFFFF" w:themeFill="background1"/>
        <w:rPr>
          <w:rFonts w:ascii="Calibri" w:hAnsi="Calibri" w:cs="Calibri"/>
          <w:color w:val="auto"/>
        </w:rPr>
      </w:pPr>
      <w:r w:rsidRPr="00600E5F">
        <w:rPr>
          <w:rFonts w:ascii="Calibri" w:hAnsi="Calibri" w:cs="Calibri"/>
          <w:color w:val="auto"/>
        </w:rPr>
        <w:t>Lights to be tested and tagged by qualified electrician.</w:t>
      </w:r>
    </w:p>
    <w:p w14:paraId="6DE93A85" w14:textId="77777777" w:rsidR="00FE342B" w:rsidRPr="00600E5F" w:rsidRDefault="00FE342B"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t xml:space="preserve">The Subcontractor shall supply </w:t>
      </w:r>
      <w:r w:rsidR="00BB75BE" w:rsidRPr="00600E5F">
        <w:rPr>
          <w:rFonts w:ascii="Calibri" w:hAnsi="Calibri" w:cs="Calibri"/>
          <w:color w:val="auto"/>
        </w:rPr>
        <w:t>a</w:t>
      </w:r>
      <w:r w:rsidRPr="00600E5F">
        <w:rPr>
          <w:rFonts w:ascii="Calibri" w:hAnsi="Calibri" w:cs="Calibri"/>
          <w:color w:val="auto"/>
        </w:rPr>
        <w:t xml:space="preserve"> sufficient number of </w:t>
      </w:r>
      <w:proofErr w:type="gramStart"/>
      <w:r w:rsidRPr="00600E5F">
        <w:rPr>
          <w:rFonts w:ascii="Calibri" w:hAnsi="Calibri" w:cs="Calibri"/>
          <w:color w:val="auto"/>
        </w:rPr>
        <w:t>two way</w:t>
      </w:r>
      <w:proofErr w:type="gramEnd"/>
      <w:r w:rsidRPr="00600E5F">
        <w:rPr>
          <w:rFonts w:ascii="Calibri" w:hAnsi="Calibri" w:cs="Calibri"/>
          <w:color w:val="auto"/>
        </w:rPr>
        <w:t xml:space="preserve"> radios </w:t>
      </w:r>
      <w:r w:rsidR="00BB75BE" w:rsidRPr="00600E5F">
        <w:rPr>
          <w:rFonts w:ascii="Calibri" w:hAnsi="Calibri" w:cs="Calibri"/>
          <w:color w:val="auto"/>
        </w:rPr>
        <w:t xml:space="preserve">or the like </w:t>
      </w:r>
      <w:r w:rsidRPr="00600E5F">
        <w:rPr>
          <w:rFonts w:ascii="Calibri" w:hAnsi="Calibri" w:cs="Calibri"/>
          <w:color w:val="auto"/>
        </w:rPr>
        <w:t xml:space="preserve">for their Site </w:t>
      </w:r>
      <w:r w:rsidR="00BB75BE" w:rsidRPr="00600E5F">
        <w:rPr>
          <w:rFonts w:ascii="Calibri" w:hAnsi="Calibri" w:cs="Calibri"/>
          <w:color w:val="auto"/>
        </w:rPr>
        <w:t>F</w:t>
      </w:r>
      <w:r w:rsidRPr="00600E5F">
        <w:rPr>
          <w:rFonts w:ascii="Calibri" w:hAnsi="Calibri" w:cs="Calibri"/>
          <w:color w:val="auto"/>
        </w:rPr>
        <w:t>oreman representative</w:t>
      </w:r>
      <w:r w:rsidR="00600E5F" w:rsidRPr="00600E5F">
        <w:rPr>
          <w:rFonts w:ascii="Calibri" w:hAnsi="Calibri" w:cs="Calibri"/>
          <w:color w:val="auto"/>
        </w:rPr>
        <w:t xml:space="preserve"> as required</w:t>
      </w:r>
      <w:r w:rsidRPr="00600E5F">
        <w:rPr>
          <w:rFonts w:ascii="Calibri" w:hAnsi="Calibri" w:cs="Calibri"/>
          <w:color w:val="auto"/>
        </w:rPr>
        <w:t>.</w:t>
      </w:r>
    </w:p>
    <w:p w14:paraId="27770444" w14:textId="77777777" w:rsidR="00FE342B" w:rsidRPr="00600E5F" w:rsidRDefault="00AF5CED"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lastRenderedPageBreak/>
        <w:t xml:space="preserve">Any </w:t>
      </w:r>
      <w:r w:rsidR="00FE342B" w:rsidRPr="00600E5F">
        <w:rPr>
          <w:rFonts w:ascii="Calibri" w:hAnsi="Calibri" w:cs="Calibri"/>
          <w:color w:val="auto"/>
        </w:rPr>
        <w:t xml:space="preserve">necessary documentation to satisfy </w:t>
      </w:r>
      <w:r w:rsidRPr="00600E5F">
        <w:rPr>
          <w:rFonts w:ascii="Calibri" w:hAnsi="Calibri" w:cs="Calibri"/>
          <w:color w:val="auto"/>
        </w:rPr>
        <w:t xml:space="preserve">the </w:t>
      </w:r>
      <w:r w:rsidR="00FE342B" w:rsidRPr="00600E5F">
        <w:rPr>
          <w:rFonts w:ascii="Calibri" w:hAnsi="Calibri" w:cs="Calibri"/>
          <w:color w:val="auto"/>
        </w:rPr>
        <w:t>requirements indicated in the specifications shall be submitted progressively as the works proceed.</w:t>
      </w:r>
      <w:r w:rsidRPr="00600E5F">
        <w:rPr>
          <w:rFonts w:ascii="Calibri" w:hAnsi="Calibri" w:cs="Calibri"/>
          <w:color w:val="auto"/>
        </w:rPr>
        <w:t xml:space="preserve"> (For example: Inspection and Test Plan's, Safe Work / Environmental Method Statements)</w:t>
      </w:r>
    </w:p>
    <w:p w14:paraId="1BEB7999" w14:textId="77777777" w:rsidR="00380F9F" w:rsidRPr="00600E5F" w:rsidRDefault="00BD6AD4"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t xml:space="preserve">If the </w:t>
      </w:r>
      <w:r w:rsidR="00077B14" w:rsidRPr="00600E5F">
        <w:rPr>
          <w:rFonts w:ascii="Calibri" w:hAnsi="Calibri" w:cs="Calibri"/>
          <w:color w:val="auto"/>
        </w:rPr>
        <w:t xml:space="preserve">Subcontract </w:t>
      </w:r>
      <w:r w:rsidRPr="00600E5F">
        <w:rPr>
          <w:rFonts w:ascii="Calibri" w:hAnsi="Calibri" w:cs="Calibri"/>
          <w:color w:val="auto"/>
        </w:rPr>
        <w:t xml:space="preserve">elsewhere requires further quality assurance, the Subcontractor shall prepare and maintain </w:t>
      </w:r>
      <w:r w:rsidR="00FE342B" w:rsidRPr="00600E5F">
        <w:rPr>
          <w:rFonts w:ascii="Calibri" w:hAnsi="Calibri" w:cs="Calibri"/>
          <w:color w:val="auto"/>
        </w:rPr>
        <w:t xml:space="preserve">a conforming quality system, </w:t>
      </w:r>
      <w:r w:rsidR="00B42FB4" w:rsidRPr="00600E5F">
        <w:rPr>
          <w:rFonts w:ascii="Calibri" w:hAnsi="Calibri" w:cs="Calibri"/>
          <w:color w:val="auto"/>
        </w:rPr>
        <w:t>specific</w:t>
      </w:r>
      <w:r w:rsidR="00FE342B" w:rsidRPr="00600E5F">
        <w:rPr>
          <w:rFonts w:ascii="Calibri" w:hAnsi="Calibri" w:cs="Calibri"/>
          <w:color w:val="auto"/>
        </w:rPr>
        <w:t xml:space="preserve"> </w:t>
      </w:r>
      <w:r w:rsidR="00D848B6" w:rsidRPr="00600E5F">
        <w:rPr>
          <w:rFonts w:ascii="Calibri" w:hAnsi="Calibri" w:cs="Calibri"/>
          <w:color w:val="auto"/>
        </w:rPr>
        <w:t xml:space="preserve">for </w:t>
      </w:r>
      <w:r w:rsidR="00FE342B" w:rsidRPr="00600E5F">
        <w:rPr>
          <w:rFonts w:ascii="Calibri" w:hAnsi="Calibri" w:cs="Calibri"/>
          <w:color w:val="auto"/>
        </w:rPr>
        <w:t xml:space="preserve">the project. The conforming </w:t>
      </w:r>
      <w:r w:rsidR="00D848B6" w:rsidRPr="00600E5F">
        <w:rPr>
          <w:rFonts w:ascii="Calibri" w:hAnsi="Calibri" w:cs="Calibri"/>
          <w:color w:val="auto"/>
        </w:rPr>
        <w:t xml:space="preserve">quality system shall be approved by </w:t>
      </w:r>
      <w:r w:rsidR="00FE342B" w:rsidRPr="00600E5F">
        <w:rPr>
          <w:rFonts w:ascii="Calibri" w:hAnsi="Calibri" w:cs="Calibri"/>
          <w:color w:val="auto"/>
        </w:rPr>
        <w:t>the Main Contract</w:t>
      </w:r>
      <w:r w:rsidR="00D848B6" w:rsidRPr="00600E5F">
        <w:rPr>
          <w:rFonts w:ascii="Calibri" w:hAnsi="Calibri" w:cs="Calibri"/>
          <w:color w:val="auto"/>
        </w:rPr>
        <w:t>or and any relevant consultants</w:t>
      </w:r>
      <w:r w:rsidR="00FE342B" w:rsidRPr="00600E5F">
        <w:rPr>
          <w:rFonts w:ascii="Calibri" w:hAnsi="Calibri" w:cs="Calibri"/>
          <w:color w:val="auto"/>
        </w:rPr>
        <w:t xml:space="preserve"> prior to commencement of work.</w:t>
      </w:r>
    </w:p>
    <w:p w14:paraId="33A4B4B4" w14:textId="77777777" w:rsidR="00D848B6" w:rsidRPr="00600E5F" w:rsidRDefault="00380F9F"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t>The Subcontractor</w:t>
      </w:r>
      <w:r w:rsidR="0027434D" w:rsidRPr="00600E5F">
        <w:rPr>
          <w:rFonts w:ascii="Calibri" w:hAnsi="Calibri" w:cs="Calibri"/>
          <w:color w:val="auto"/>
        </w:rPr>
        <w:t xml:space="preserve"> is to provide a certification that it has obtained, read, understands and will comply </w:t>
      </w:r>
      <w:r w:rsidR="004322F9" w:rsidRPr="00600E5F">
        <w:rPr>
          <w:rFonts w:ascii="Calibri" w:hAnsi="Calibri" w:cs="Calibri"/>
          <w:color w:val="auto"/>
        </w:rPr>
        <w:t xml:space="preserve">in full </w:t>
      </w:r>
      <w:proofErr w:type="gramStart"/>
      <w:r w:rsidRPr="00600E5F">
        <w:rPr>
          <w:rFonts w:ascii="Calibri" w:hAnsi="Calibri" w:cs="Calibri"/>
          <w:color w:val="auto"/>
        </w:rPr>
        <w:t>with</w:t>
      </w:r>
      <w:proofErr w:type="gramEnd"/>
      <w:r w:rsidRPr="00600E5F">
        <w:rPr>
          <w:rFonts w:ascii="Calibri" w:hAnsi="Calibri" w:cs="Calibri"/>
          <w:color w:val="auto"/>
        </w:rPr>
        <w:t xml:space="preserve"> the</w:t>
      </w:r>
      <w:r w:rsidR="00F67D1F" w:rsidRPr="00600E5F">
        <w:rPr>
          <w:rFonts w:ascii="Calibri" w:hAnsi="Calibri" w:cs="Calibri"/>
          <w:color w:val="auto"/>
        </w:rPr>
        <w:t xml:space="preserve"> Main Contractor’s document</w:t>
      </w:r>
      <w:r w:rsidR="0027434D" w:rsidRPr="00600E5F">
        <w:rPr>
          <w:rFonts w:ascii="Calibri" w:hAnsi="Calibri" w:cs="Calibri"/>
          <w:color w:val="auto"/>
        </w:rPr>
        <w:t>s</w:t>
      </w:r>
      <w:r w:rsidR="00600E5F" w:rsidRPr="00600E5F">
        <w:rPr>
          <w:rFonts w:ascii="Calibri" w:hAnsi="Calibri" w:cs="Calibri"/>
          <w:color w:val="auto"/>
        </w:rPr>
        <w:t xml:space="preserve"> entitled </w:t>
      </w:r>
      <w:r w:rsidR="0027434D" w:rsidRPr="00600E5F">
        <w:rPr>
          <w:rFonts w:ascii="Calibri" w:hAnsi="Calibri" w:cs="Calibri"/>
          <w:color w:val="auto"/>
        </w:rPr>
        <w:t>“Work Health &amp; Safety Management Plan”</w:t>
      </w:r>
      <w:r w:rsidR="00F67D1F" w:rsidRPr="00600E5F">
        <w:rPr>
          <w:rFonts w:ascii="Calibri" w:hAnsi="Calibri" w:cs="Calibri"/>
          <w:color w:val="auto"/>
        </w:rPr>
        <w:t>.</w:t>
      </w:r>
      <w:r w:rsidRPr="00600E5F">
        <w:rPr>
          <w:rFonts w:ascii="Calibri" w:hAnsi="Calibri" w:cs="Calibri"/>
          <w:color w:val="auto"/>
        </w:rPr>
        <w:t xml:space="preserve"> </w:t>
      </w:r>
    </w:p>
    <w:p w14:paraId="50B53A3A" w14:textId="77777777" w:rsidR="00B56BC8" w:rsidRPr="00600E5F" w:rsidRDefault="00B56BC8" w:rsidP="00600E5F">
      <w:pPr>
        <w:pStyle w:val="ListNumber0"/>
        <w:numPr>
          <w:ilvl w:val="0"/>
          <w:numId w:val="34"/>
        </w:numPr>
        <w:shd w:val="clear" w:color="auto" w:fill="FFFFFF" w:themeFill="background1"/>
        <w:ind w:left="567" w:hanging="567"/>
        <w:rPr>
          <w:rFonts w:ascii="Calibri" w:hAnsi="Calibri" w:cs="Calibri"/>
          <w:color w:val="auto"/>
        </w:rPr>
      </w:pPr>
      <w:r w:rsidRPr="00600E5F">
        <w:rPr>
          <w:rFonts w:ascii="Calibri" w:hAnsi="Calibri" w:cs="Calibri"/>
          <w:color w:val="auto"/>
        </w:rPr>
        <w:t xml:space="preserve">The project is </w:t>
      </w:r>
      <w:r w:rsidR="00C57222" w:rsidRPr="00600E5F">
        <w:rPr>
          <w:rFonts w:ascii="Calibri" w:hAnsi="Calibri" w:cs="Calibri"/>
          <w:color w:val="auto"/>
          <w:highlight w:val="yellow"/>
        </w:rPr>
        <w:t>a 5</w:t>
      </w:r>
      <w:r w:rsidRPr="00600E5F">
        <w:rPr>
          <w:rFonts w:ascii="Calibri" w:hAnsi="Calibri" w:cs="Calibri"/>
          <w:color w:val="auto"/>
          <w:highlight w:val="yellow"/>
        </w:rPr>
        <w:t>-day</w:t>
      </w:r>
      <w:r w:rsidRPr="00600E5F">
        <w:rPr>
          <w:rFonts w:ascii="Calibri" w:hAnsi="Calibri" w:cs="Calibri"/>
          <w:color w:val="auto"/>
        </w:rPr>
        <w:t xml:space="preserve"> per week site. The Subcontractor may be required to work outside normal working hours if deemed necessary by the Main Contractor to achieve the Main Contractor</w:t>
      </w:r>
      <w:r w:rsidR="00A0635A" w:rsidRPr="00600E5F">
        <w:rPr>
          <w:rFonts w:ascii="Calibri" w:hAnsi="Calibri" w:cs="Calibri"/>
          <w:color w:val="auto"/>
        </w:rPr>
        <w:t>’</w:t>
      </w:r>
      <w:r w:rsidRPr="00600E5F">
        <w:rPr>
          <w:rFonts w:ascii="Calibri" w:hAnsi="Calibri" w:cs="Calibri"/>
          <w:color w:val="auto"/>
        </w:rPr>
        <w:t>s program.</w:t>
      </w:r>
    </w:p>
    <w:p w14:paraId="53879EEE" w14:textId="77777777" w:rsidR="00B56BC8" w:rsidRPr="00600E5F" w:rsidRDefault="00B56BC8" w:rsidP="00600E5F">
      <w:pPr>
        <w:pStyle w:val="ListNumber0"/>
        <w:numPr>
          <w:ilvl w:val="0"/>
          <w:numId w:val="34"/>
        </w:numPr>
        <w:shd w:val="clear" w:color="auto" w:fill="FFFFFF" w:themeFill="background1"/>
        <w:ind w:left="567" w:hanging="567"/>
        <w:rPr>
          <w:rFonts w:ascii="Calibri" w:hAnsi="Calibri" w:cs="Calibri"/>
          <w:color w:val="auto"/>
        </w:rPr>
      </w:pPr>
      <w:r w:rsidRPr="00600E5F">
        <w:rPr>
          <w:rFonts w:ascii="Calibri" w:hAnsi="Calibri" w:cs="Calibri"/>
          <w:color w:val="auto"/>
        </w:rPr>
        <w:t xml:space="preserve">Subcontractors wishing or requiring </w:t>
      </w:r>
      <w:proofErr w:type="gramStart"/>
      <w:r w:rsidRPr="00600E5F">
        <w:rPr>
          <w:rFonts w:ascii="Calibri" w:hAnsi="Calibri" w:cs="Calibri"/>
          <w:color w:val="auto"/>
        </w:rPr>
        <w:t>to work</w:t>
      </w:r>
      <w:proofErr w:type="gramEnd"/>
      <w:r w:rsidRPr="00600E5F">
        <w:rPr>
          <w:rFonts w:ascii="Calibri" w:hAnsi="Calibri" w:cs="Calibri"/>
          <w:color w:val="auto"/>
        </w:rPr>
        <w:t xml:space="preserve"> extended hours beyond the Site Working Hours will be responsible for all costs associated with opening and maintaining the site.</w:t>
      </w:r>
    </w:p>
    <w:p w14:paraId="14E904D4" w14:textId="77777777" w:rsidR="00B56BC8" w:rsidRPr="00600E5F" w:rsidRDefault="00B56BC8" w:rsidP="00600E5F">
      <w:pPr>
        <w:pStyle w:val="ListNumber0"/>
        <w:numPr>
          <w:ilvl w:val="0"/>
          <w:numId w:val="34"/>
        </w:numPr>
        <w:shd w:val="clear" w:color="auto" w:fill="FFFFFF" w:themeFill="background1"/>
        <w:ind w:left="567" w:hanging="567"/>
        <w:rPr>
          <w:rFonts w:ascii="Calibri" w:hAnsi="Calibri" w:cs="Calibri"/>
          <w:color w:val="auto"/>
        </w:rPr>
      </w:pPr>
      <w:r w:rsidRPr="00600E5F">
        <w:rPr>
          <w:rFonts w:ascii="Calibri" w:hAnsi="Calibri" w:cs="Calibri"/>
          <w:color w:val="auto"/>
        </w:rPr>
        <w:t>The Subcontractor is to submit written confirmation and documentation confirming orders for overseas and long lead time materials have been placed within one week of contract award.</w:t>
      </w:r>
    </w:p>
    <w:p w14:paraId="4A6AEFDD" w14:textId="77777777" w:rsidR="00B56BC8" w:rsidRPr="00600E5F" w:rsidRDefault="00B56BC8" w:rsidP="00600E5F">
      <w:pPr>
        <w:pStyle w:val="ListNumber0"/>
        <w:numPr>
          <w:ilvl w:val="0"/>
          <w:numId w:val="34"/>
        </w:numPr>
        <w:shd w:val="clear" w:color="auto" w:fill="FFFFFF" w:themeFill="background1"/>
        <w:ind w:left="567" w:hanging="567"/>
        <w:rPr>
          <w:rFonts w:ascii="Calibri" w:hAnsi="Calibri" w:cs="Calibri"/>
          <w:color w:val="auto"/>
        </w:rPr>
      </w:pPr>
      <w:r w:rsidRPr="00600E5F">
        <w:rPr>
          <w:rFonts w:ascii="Calibri" w:hAnsi="Calibri" w:cs="Calibri"/>
          <w:color w:val="auto"/>
        </w:rPr>
        <w:t>The Subcontractor is to ensure that all staging of works comply with the Main Contractor</w:t>
      </w:r>
      <w:r w:rsidR="00A0635A" w:rsidRPr="00600E5F">
        <w:rPr>
          <w:rFonts w:ascii="Calibri" w:hAnsi="Calibri" w:cs="Calibri"/>
          <w:color w:val="auto"/>
        </w:rPr>
        <w:t>’s</w:t>
      </w:r>
      <w:r w:rsidRPr="00600E5F">
        <w:rPr>
          <w:rFonts w:ascii="Calibri" w:hAnsi="Calibri" w:cs="Calibri"/>
          <w:color w:val="auto"/>
        </w:rPr>
        <w:t xml:space="preserve"> program requirements (including all necessary return visits).</w:t>
      </w:r>
    </w:p>
    <w:p w14:paraId="0380C9A1" w14:textId="77777777" w:rsidR="007517AE" w:rsidRPr="00600E5F" w:rsidRDefault="007517AE" w:rsidP="00600E5F">
      <w:pPr>
        <w:pStyle w:val="AltHeading2"/>
        <w:shd w:val="clear" w:color="auto" w:fill="FFFFFF" w:themeFill="background1"/>
        <w:rPr>
          <w:rFonts w:ascii="Calibri" w:hAnsi="Calibri" w:cs="Calibri"/>
          <w:color w:val="auto"/>
        </w:rPr>
      </w:pPr>
      <w:bookmarkStart w:id="11" w:name="_Toc505596897"/>
      <w:r w:rsidRPr="00600E5F">
        <w:rPr>
          <w:rFonts w:ascii="Calibri" w:hAnsi="Calibri" w:cs="Calibri"/>
          <w:color w:val="auto"/>
        </w:rPr>
        <w:t>Co-ordination</w:t>
      </w:r>
      <w:bookmarkEnd w:id="11"/>
    </w:p>
    <w:p w14:paraId="7EC3DEE1" w14:textId="77777777" w:rsidR="00FE342B" w:rsidRPr="00600E5F" w:rsidRDefault="00FE342B"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 xml:space="preserve">The Subcontractor is responsible to co-ordinate their work with that of the Main Contractor, other trades and the project </w:t>
      </w:r>
      <w:proofErr w:type="gramStart"/>
      <w:r w:rsidRPr="00600E5F">
        <w:rPr>
          <w:rFonts w:ascii="Calibri" w:hAnsi="Calibri" w:cs="Calibri"/>
          <w:color w:val="auto"/>
        </w:rPr>
        <w:t>works as a whole</w:t>
      </w:r>
      <w:proofErr w:type="gramEnd"/>
      <w:r w:rsidRPr="00600E5F">
        <w:rPr>
          <w:rFonts w:ascii="Calibri" w:hAnsi="Calibri" w:cs="Calibri"/>
          <w:color w:val="auto"/>
        </w:rPr>
        <w:t xml:space="preserve">.  The Main Contractor will not consider additional costs for any co-ordination issues that occur throughout the duration of the works. </w:t>
      </w:r>
    </w:p>
    <w:p w14:paraId="3B4A6330" w14:textId="77777777" w:rsidR="00FE342B" w:rsidRPr="00600E5F" w:rsidRDefault="00FE342B"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co-ordinate with services and </w:t>
      </w:r>
      <w:r w:rsidR="005B449E" w:rsidRPr="00600E5F">
        <w:rPr>
          <w:rFonts w:ascii="Calibri" w:hAnsi="Calibri" w:cs="Calibri"/>
          <w:color w:val="auto"/>
        </w:rPr>
        <w:t xml:space="preserve">the </w:t>
      </w:r>
      <w:r w:rsidRPr="00600E5F">
        <w:rPr>
          <w:rFonts w:ascii="Calibri" w:hAnsi="Calibri" w:cs="Calibri"/>
          <w:color w:val="auto"/>
        </w:rPr>
        <w:t xml:space="preserve">structure.  Service and structure documents are available for viewing upon request. </w:t>
      </w:r>
    </w:p>
    <w:p w14:paraId="2FCBEF3F" w14:textId="77777777" w:rsidR="00FE342B" w:rsidRPr="00600E5F" w:rsidRDefault="002B3B3D"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In addition to an appointed supervisor, a</w:t>
      </w:r>
      <w:r w:rsidR="00FE342B" w:rsidRPr="00600E5F">
        <w:rPr>
          <w:rFonts w:ascii="Calibri" w:hAnsi="Calibri" w:cs="Calibri"/>
          <w:color w:val="auto"/>
        </w:rPr>
        <w:t xml:space="preserve"> Subcontractor Representative will attend all </w:t>
      </w:r>
      <w:r w:rsidR="00600E5F" w:rsidRPr="00600E5F">
        <w:rPr>
          <w:rFonts w:ascii="Calibri" w:hAnsi="Calibri" w:cs="Calibri"/>
          <w:color w:val="auto"/>
        </w:rPr>
        <w:t>site</w:t>
      </w:r>
      <w:r w:rsidR="00FE342B" w:rsidRPr="00600E5F">
        <w:rPr>
          <w:rFonts w:ascii="Calibri" w:hAnsi="Calibri" w:cs="Calibri"/>
          <w:color w:val="auto"/>
        </w:rPr>
        <w:t xml:space="preserve"> co-ordination meetings with the Main Contractor representatives and other subcontract trade representatives.</w:t>
      </w:r>
    </w:p>
    <w:p w14:paraId="3DA61050" w14:textId="77777777" w:rsidR="00FE342B" w:rsidRPr="00600E5F" w:rsidRDefault="00FE342B"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The Subcontractor is to allow for all co-ordination associated with hold points in its Works (or the works of other associated trades).</w:t>
      </w:r>
    </w:p>
    <w:p w14:paraId="26CCB165" w14:textId="77777777" w:rsidR="007517AE" w:rsidRPr="00600E5F" w:rsidRDefault="00FE342B"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Allowance is to be made for any staging and / or return visits to allow the works to be completed in accordance with the Main Contractor’s requirements.</w:t>
      </w:r>
    </w:p>
    <w:p w14:paraId="15BE2B7D" w14:textId="77777777" w:rsidR="00275804" w:rsidRPr="00600E5F" w:rsidRDefault="00275804" w:rsidP="00600E5F">
      <w:pPr>
        <w:pStyle w:val="AltHeading2"/>
        <w:shd w:val="clear" w:color="auto" w:fill="FFFFFF" w:themeFill="background1"/>
        <w:rPr>
          <w:rFonts w:ascii="Calibri" w:hAnsi="Calibri" w:cs="Calibri"/>
          <w:color w:val="auto"/>
        </w:rPr>
      </w:pPr>
      <w:bookmarkStart w:id="12" w:name="_Toc505596898"/>
      <w:r w:rsidRPr="00600E5F">
        <w:rPr>
          <w:rFonts w:ascii="Calibri" w:hAnsi="Calibri" w:cs="Calibri"/>
          <w:color w:val="auto"/>
        </w:rPr>
        <w:t>Quality Management System Requirements</w:t>
      </w:r>
      <w:bookmarkEnd w:id="12"/>
    </w:p>
    <w:p w14:paraId="3B970BF0" w14:textId="77777777" w:rsidR="00275804" w:rsidRPr="00600E5F" w:rsidRDefault="006A310E"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If the Subcontract elsewhere requires </w:t>
      </w:r>
      <w:r w:rsidR="00AF5CED" w:rsidRPr="00600E5F">
        <w:rPr>
          <w:rFonts w:ascii="Calibri" w:hAnsi="Calibri" w:cs="Calibri"/>
          <w:color w:val="auto"/>
        </w:rPr>
        <w:t xml:space="preserve">further </w:t>
      </w:r>
      <w:r w:rsidRPr="00600E5F">
        <w:rPr>
          <w:rFonts w:ascii="Calibri" w:hAnsi="Calibri" w:cs="Calibri"/>
          <w:color w:val="auto"/>
        </w:rPr>
        <w:t>quality assurance, t</w:t>
      </w:r>
      <w:r w:rsidR="00275804" w:rsidRPr="00600E5F">
        <w:rPr>
          <w:rFonts w:ascii="Calibri" w:hAnsi="Calibri" w:cs="Calibri"/>
          <w:color w:val="auto"/>
        </w:rPr>
        <w:t>he Subcontractor is required to provide Inspection Test Plans (ITP</w:t>
      </w:r>
      <w:proofErr w:type="gramStart"/>
      <w:r w:rsidR="00275804" w:rsidRPr="00600E5F">
        <w:rPr>
          <w:rFonts w:ascii="Calibri" w:hAnsi="Calibri" w:cs="Calibri"/>
          <w:color w:val="auto"/>
        </w:rPr>
        <w:t>);</w:t>
      </w:r>
      <w:proofErr w:type="gramEnd"/>
      <w:r w:rsidR="00275804" w:rsidRPr="00600E5F">
        <w:rPr>
          <w:rFonts w:ascii="Calibri" w:hAnsi="Calibri" w:cs="Calibri"/>
          <w:color w:val="auto"/>
        </w:rPr>
        <w:t xml:space="preserve"> detailing a description of each process activity and inspection requirements</w:t>
      </w:r>
    </w:p>
    <w:p w14:paraId="2CB1D280" w14:textId="77777777"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Each activity description shall reference the appropriate controlling documents including but not limited to Australian Standard, Specification, Plan, Procedures, and manufacturer’s instructions. </w:t>
      </w:r>
    </w:p>
    <w:p w14:paraId="3CE549F3" w14:textId="77777777"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All Inspection Test Plans (ITP) and Field Inspection Checklists (FIC) including supporting documentation are to be submitted to the Main Contractor with the necessary </w:t>
      </w:r>
      <w:r w:rsidRPr="00600E5F">
        <w:rPr>
          <w:rFonts w:ascii="Calibri" w:hAnsi="Calibri" w:cs="Calibri"/>
          <w:i/>
          <w:color w:val="auto"/>
        </w:rPr>
        <w:t>Hold, Witness and or Surveillance Points</w:t>
      </w:r>
      <w:r w:rsidRPr="00600E5F">
        <w:rPr>
          <w:rFonts w:ascii="Calibri" w:hAnsi="Calibri" w:cs="Calibri"/>
          <w:color w:val="auto"/>
        </w:rPr>
        <w:t xml:space="preserve">. </w:t>
      </w:r>
    </w:p>
    <w:p w14:paraId="4352B3C3" w14:textId="77777777"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All ITPs and FICs are to be approved by the Main Contractor prior to any works commencing.</w:t>
      </w:r>
    </w:p>
    <w:p w14:paraId="56C71A6D" w14:textId="77777777"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notify the Main Contractor Quality Assurance Officer or Foreman 48 hours prior to a Hold or Witness point.  </w:t>
      </w:r>
    </w:p>
    <w:p w14:paraId="2F4DB897" w14:textId="77777777"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Field Inspection Checklists (FIC) are to support all Inspection Test Plans (ITP) and to be completed progressively or as tasks are completed. </w:t>
      </w:r>
    </w:p>
    <w:p w14:paraId="53AF4F66" w14:textId="77777777"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Certification of Equipment requiring Calibration- All calibration certificates for specified equipment are to be issued to the Main Contractor Quality Assurance officer for registering prior to the equipment being used</w:t>
      </w:r>
    </w:p>
    <w:p w14:paraId="0785CE08" w14:textId="77777777"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The Subcontractor shall maintain a Communication Register, recording all the Company contacts inclusive of Quality and Health and Safety Representatives.</w:t>
      </w:r>
    </w:p>
    <w:p w14:paraId="333DB172" w14:textId="77777777" w:rsidR="00275804" w:rsidRPr="00600E5F" w:rsidRDefault="00275804" w:rsidP="00600E5F">
      <w:pPr>
        <w:pStyle w:val="ListNumber0"/>
        <w:shd w:val="clear" w:color="auto" w:fill="FFFFFF" w:themeFill="background1"/>
        <w:rPr>
          <w:rFonts w:ascii="Calibri" w:hAnsi="Calibri" w:cs="Calibri"/>
          <w:color w:val="auto"/>
        </w:rPr>
      </w:pPr>
    </w:p>
    <w:p w14:paraId="60CD2027" w14:textId="77777777" w:rsidR="007517AE" w:rsidRPr="00600E5F" w:rsidRDefault="007517AE" w:rsidP="00600E5F">
      <w:pPr>
        <w:pStyle w:val="AltHeading2"/>
        <w:shd w:val="clear" w:color="auto" w:fill="FFFFFF" w:themeFill="background1"/>
        <w:rPr>
          <w:rFonts w:ascii="Calibri" w:hAnsi="Calibri" w:cs="Calibri"/>
          <w:color w:val="auto"/>
        </w:rPr>
      </w:pPr>
      <w:bookmarkStart w:id="13" w:name="_Toc505596899"/>
      <w:r w:rsidRPr="00600E5F">
        <w:rPr>
          <w:rFonts w:ascii="Calibri" w:hAnsi="Calibri" w:cs="Calibri"/>
          <w:color w:val="auto"/>
        </w:rPr>
        <w:lastRenderedPageBreak/>
        <w:t>Finalisation of Works</w:t>
      </w:r>
      <w:bookmarkEnd w:id="13"/>
    </w:p>
    <w:p w14:paraId="38576BC8" w14:textId="77777777" w:rsidR="00FE342B" w:rsidRPr="00600E5F" w:rsidRDefault="00FE342B" w:rsidP="00600E5F">
      <w:pPr>
        <w:pStyle w:val="ListNumber0"/>
        <w:numPr>
          <w:ilvl w:val="1"/>
          <w:numId w:val="29"/>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w:t>
      </w:r>
      <w:proofErr w:type="gramStart"/>
      <w:r w:rsidRPr="00600E5F">
        <w:rPr>
          <w:rFonts w:ascii="Calibri" w:hAnsi="Calibri" w:cs="Calibri"/>
          <w:color w:val="auto"/>
        </w:rPr>
        <w:t xml:space="preserve">provide </w:t>
      </w:r>
      <w:r w:rsidR="00600E5F" w:rsidRPr="00600E5F">
        <w:rPr>
          <w:rFonts w:ascii="Calibri" w:hAnsi="Calibri" w:cs="Calibri"/>
          <w:color w:val="auto"/>
        </w:rPr>
        <w:t>:</w:t>
      </w:r>
      <w:proofErr w:type="gramEnd"/>
      <w:r w:rsidR="00600E5F" w:rsidRPr="00600E5F">
        <w:rPr>
          <w:rFonts w:ascii="Calibri" w:hAnsi="Calibri" w:cs="Calibri"/>
          <w:color w:val="auto"/>
        </w:rPr>
        <w:t xml:space="preserve"> </w:t>
      </w:r>
    </w:p>
    <w:p w14:paraId="33443D2E" w14:textId="07EB1BAB" w:rsidR="00443ACE" w:rsidRPr="00443ACE" w:rsidRDefault="00443ACE" w:rsidP="00443ACE">
      <w:pPr>
        <w:pStyle w:val="ListNumber2"/>
        <w:numPr>
          <w:ilvl w:val="1"/>
          <w:numId w:val="29"/>
        </w:numPr>
        <w:shd w:val="clear" w:color="auto" w:fill="FFFFFF" w:themeFill="background1"/>
        <w:rPr>
          <w:rFonts w:ascii="Calibri" w:hAnsi="Calibri" w:cs="Calibri"/>
          <w:color w:val="auto"/>
        </w:rPr>
      </w:pPr>
      <w:r>
        <w:rPr>
          <w:rFonts w:ascii="Calibri" w:hAnsi="Calibri" w:cs="Calibri"/>
          <w:color w:val="auto"/>
        </w:rPr>
        <w:t>The supply of all materials required</w:t>
      </w:r>
    </w:p>
    <w:p w14:paraId="720BB4D4" w14:textId="703ABD96" w:rsidR="00FE342B" w:rsidRPr="00600E5F" w:rsidRDefault="00443ACE" w:rsidP="00600E5F">
      <w:pPr>
        <w:pStyle w:val="ListNumber2"/>
        <w:numPr>
          <w:ilvl w:val="1"/>
          <w:numId w:val="29"/>
        </w:numPr>
        <w:shd w:val="clear" w:color="auto" w:fill="FFFFFF" w:themeFill="background1"/>
        <w:rPr>
          <w:rFonts w:ascii="Calibri" w:hAnsi="Calibri" w:cs="Calibri"/>
          <w:color w:val="auto"/>
        </w:rPr>
      </w:pPr>
      <w:r>
        <w:rPr>
          <w:rFonts w:ascii="Calibri" w:hAnsi="Calibri" w:cs="Calibri"/>
          <w:color w:val="auto"/>
        </w:rPr>
        <w:t>All equipment required</w:t>
      </w:r>
    </w:p>
    <w:p w14:paraId="46252B64" w14:textId="1F7EA47C" w:rsidR="00FE342B" w:rsidRPr="00600E5F" w:rsidRDefault="00443ACE" w:rsidP="00600E5F">
      <w:pPr>
        <w:pStyle w:val="ListNumber2"/>
        <w:numPr>
          <w:ilvl w:val="1"/>
          <w:numId w:val="29"/>
        </w:numPr>
        <w:shd w:val="clear" w:color="auto" w:fill="FFFFFF" w:themeFill="background1"/>
        <w:rPr>
          <w:rFonts w:ascii="Calibri" w:hAnsi="Calibri" w:cs="Calibri"/>
          <w:color w:val="auto"/>
        </w:rPr>
      </w:pPr>
      <w:r>
        <w:rPr>
          <w:rFonts w:ascii="Calibri" w:hAnsi="Calibri" w:cs="Calibri"/>
          <w:color w:val="auto"/>
        </w:rPr>
        <w:t>All labour required</w:t>
      </w:r>
    </w:p>
    <w:p w14:paraId="1AFE7745" w14:textId="77777777" w:rsidR="00144D78" w:rsidRPr="00600E5F" w:rsidRDefault="00144D78" w:rsidP="00600E5F">
      <w:pPr>
        <w:pStyle w:val="ListNumber0"/>
        <w:shd w:val="clear" w:color="auto" w:fill="FFFFFF" w:themeFill="background1"/>
        <w:rPr>
          <w:rFonts w:ascii="Calibri" w:hAnsi="Calibri" w:cs="Calibri"/>
          <w:color w:val="auto"/>
        </w:rPr>
      </w:pPr>
    </w:p>
    <w:p w14:paraId="2F3240AC" w14:textId="77777777" w:rsidR="00144D78" w:rsidRPr="00600E5F" w:rsidRDefault="00144D78" w:rsidP="00600E5F">
      <w:pPr>
        <w:pStyle w:val="AltHeading2"/>
        <w:shd w:val="clear" w:color="auto" w:fill="FFFFFF" w:themeFill="background1"/>
        <w:rPr>
          <w:rFonts w:ascii="Calibri" w:hAnsi="Calibri" w:cs="Calibri"/>
          <w:color w:val="auto"/>
        </w:rPr>
      </w:pPr>
      <w:bookmarkStart w:id="14" w:name="_Toc505596900"/>
      <w:r w:rsidRPr="00600E5F">
        <w:rPr>
          <w:rFonts w:ascii="Calibri" w:hAnsi="Calibri" w:cs="Calibri"/>
          <w:color w:val="auto"/>
        </w:rPr>
        <w:t>Subcontract Sum Breakdown</w:t>
      </w:r>
      <w:bookmarkEnd w:id="14"/>
      <w:r w:rsidR="00C57222" w:rsidRPr="00600E5F">
        <w:rPr>
          <w:rFonts w:ascii="Calibri" w:hAnsi="Calibri" w:cs="Calibri"/>
          <w:color w:val="auto"/>
        </w:rPr>
        <w:t xml:space="preserve"> – See Attached Quotation.</w:t>
      </w:r>
    </w:p>
    <w:p w14:paraId="35E7DF93" w14:textId="77777777" w:rsidR="00144D78" w:rsidRPr="00600E5F" w:rsidRDefault="00144D78" w:rsidP="00600E5F">
      <w:pPr>
        <w:shd w:val="clear" w:color="auto" w:fill="FFFFFF" w:themeFill="background1"/>
        <w:rPr>
          <w:rFonts w:ascii="Calibri" w:hAnsi="Calibri" w:cs="Calibri"/>
          <w:szCs w:val="18"/>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634"/>
        <w:gridCol w:w="6646"/>
        <w:gridCol w:w="1082"/>
        <w:gridCol w:w="1082"/>
        <w:gridCol w:w="1082"/>
      </w:tblGrid>
      <w:tr w:rsidR="00600E5F" w:rsidRPr="00600E5F" w14:paraId="360ADECF"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1B78E31F" w14:textId="77777777" w:rsidR="00144D78" w:rsidRPr="00600E5F" w:rsidRDefault="00144D78" w:rsidP="00600E5F">
            <w:pPr>
              <w:shd w:val="clear" w:color="auto" w:fill="FFFFFF" w:themeFill="background1"/>
              <w:rPr>
                <w:rFonts w:ascii="Calibri" w:hAnsi="Calibri" w:cs="Calibri"/>
                <w:b/>
                <w:sz w:val="16"/>
                <w:szCs w:val="16"/>
                <w:u w:val="single"/>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07ADD224" w14:textId="77777777" w:rsidR="00144D78" w:rsidRPr="00600E5F" w:rsidRDefault="00144D78" w:rsidP="00600E5F">
            <w:pPr>
              <w:shd w:val="clear" w:color="auto" w:fill="FFFFFF" w:themeFill="background1"/>
              <w:rPr>
                <w:rFonts w:ascii="Calibri" w:hAnsi="Calibri" w:cs="Calibri"/>
                <w:b/>
                <w:sz w:val="16"/>
                <w:szCs w:val="16"/>
                <w:u w:val="single"/>
              </w:rPr>
            </w:pPr>
            <w:r w:rsidRPr="00600E5F">
              <w:rPr>
                <w:rFonts w:ascii="Calibri" w:hAnsi="Calibri" w:cs="Calibri"/>
                <w:b/>
                <w:sz w:val="16"/>
                <w:szCs w:val="16"/>
                <w:u w:val="single"/>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14:paraId="32635332" w14:textId="77777777" w:rsidR="00144D78" w:rsidRPr="00600E5F" w:rsidRDefault="00144D78" w:rsidP="00600E5F">
            <w:pPr>
              <w:shd w:val="clear" w:color="auto" w:fill="FFFFFF" w:themeFill="background1"/>
              <w:jc w:val="center"/>
              <w:rPr>
                <w:rFonts w:ascii="Calibri" w:hAnsi="Calibri" w:cs="Calibri"/>
                <w:b/>
                <w:sz w:val="16"/>
                <w:szCs w:val="16"/>
                <w:u w:val="single"/>
              </w:rPr>
            </w:pPr>
            <w:r w:rsidRPr="00600E5F">
              <w:rPr>
                <w:rFonts w:ascii="Calibri" w:hAnsi="Calibri" w:cs="Calibri"/>
                <w:b/>
                <w:sz w:val="16"/>
                <w:szCs w:val="16"/>
                <w:u w:val="single"/>
              </w:rPr>
              <w:t>QTY</w:t>
            </w:r>
          </w:p>
        </w:tc>
        <w:tc>
          <w:tcPr>
            <w:tcW w:w="514" w:type="pct"/>
            <w:tcBorders>
              <w:top w:val="single" w:sz="8" w:space="0" w:color="auto"/>
              <w:left w:val="single" w:sz="8" w:space="0" w:color="auto"/>
              <w:bottom w:val="single" w:sz="8" w:space="0" w:color="auto"/>
              <w:right w:val="single" w:sz="8" w:space="0" w:color="auto"/>
            </w:tcBorders>
            <w:vAlign w:val="center"/>
            <w:hideMark/>
          </w:tcPr>
          <w:p w14:paraId="277B6DC5" w14:textId="77777777" w:rsidR="00144D78" w:rsidRPr="00600E5F" w:rsidRDefault="00144D78" w:rsidP="00600E5F">
            <w:pPr>
              <w:shd w:val="clear" w:color="auto" w:fill="FFFFFF" w:themeFill="background1"/>
              <w:jc w:val="center"/>
              <w:rPr>
                <w:rFonts w:ascii="Calibri" w:hAnsi="Calibri" w:cs="Calibri"/>
                <w:b/>
                <w:sz w:val="16"/>
                <w:szCs w:val="16"/>
                <w:u w:val="single"/>
              </w:rPr>
            </w:pPr>
            <w:r w:rsidRPr="00600E5F">
              <w:rPr>
                <w:rFonts w:ascii="Calibri" w:hAnsi="Calibri" w:cs="Calibri"/>
                <w:b/>
                <w:sz w:val="16"/>
                <w:szCs w:val="16"/>
                <w:u w:val="single"/>
              </w:rPr>
              <w:t>UNIT</w:t>
            </w:r>
          </w:p>
        </w:tc>
        <w:tc>
          <w:tcPr>
            <w:tcW w:w="514" w:type="pct"/>
            <w:tcBorders>
              <w:top w:val="single" w:sz="8" w:space="0" w:color="auto"/>
              <w:left w:val="single" w:sz="8" w:space="0" w:color="auto"/>
              <w:bottom w:val="single" w:sz="8" w:space="0" w:color="auto"/>
              <w:right w:val="single" w:sz="8" w:space="0" w:color="auto"/>
            </w:tcBorders>
            <w:vAlign w:val="center"/>
            <w:hideMark/>
          </w:tcPr>
          <w:p w14:paraId="452EF8C8" w14:textId="77777777" w:rsidR="00144D78" w:rsidRPr="00600E5F" w:rsidRDefault="00144D78" w:rsidP="00600E5F">
            <w:pPr>
              <w:shd w:val="clear" w:color="auto" w:fill="FFFFFF" w:themeFill="background1"/>
              <w:jc w:val="right"/>
              <w:rPr>
                <w:rFonts w:ascii="Calibri" w:hAnsi="Calibri" w:cs="Calibri"/>
                <w:b/>
                <w:sz w:val="16"/>
                <w:szCs w:val="16"/>
                <w:u w:val="single"/>
              </w:rPr>
            </w:pPr>
            <w:r w:rsidRPr="00600E5F">
              <w:rPr>
                <w:rFonts w:ascii="Calibri" w:hAnsi="Calibri" w:cs="Calibri"/>
                <w:b/>
                <w:sz w:val="16"/>
                <w:szCs w:val="16"/>
                <w:u w:val="single"/>
              </w:rPr>
              <w:t>AMOUNT</w:t>
            </w:r>
          </w:p>
        </w:tc>
      </w:tr>
      <w:tr w:rsidR="00600E5F" w:rsidRPr="00600E5F" w14:paraId="58C1068D"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5A126FFB" w14:textId="77777777" w:rsidR="00144D78" w:rsidRPr="00600E5F" w:rsidRDefault="00144D78" w:rsidP="00600E5F">
            <w:pPr>
              <w:shd w:val="clear" w:color="auto" w:fill="FFFFFF" w:themeFill="background1"/>
              <w:rPr>
                <w:rFonts w:ascii="Calibri" w:hAnsi="Calibri" w:cs="Calibri"/>
                <w:b/>
                <w:bCs/>
                <w:sz w:val="16"/>
                <w:szCs w:val="16"/>
                <w:highlight w:val="yellow"/>
              </w:rPr>
            </w:pPr>
            <w:r w:rsidRPr="00600E5F">
              <w:rPr>
                <w:rFonts w:ascii="Calibri" w:hAnsi="Calibri" w:cs="Calibri"/>
                <w:b/>
                <w:bCs/>
                <w:sz w:val="16"/>
                <w:szCs w:val="16"/>
                <w:highlight w:val="yellow"/>
              </w:rPr>
              <w:t>1</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105EE6A6" w14:textId="7189779E" w:rsidR="00144D78" w:rsidRPr="00600E5F" w:rsidRDefault="00443ACE" w:rsidP="00600E5F">
            <w:pPr>
              <w:shd w:val="clear" w:color="auto" w:fill="FFFFFF" w:themeFill="background1"/>
              <w:rPr>
                <w:rFonts w:ascii="Calibri" w:hAnsi="Calibri" w:cs="Calibri"/>
                <w:b/>
                <w:bCs/>
                <w:sz w:val="16"/>
                <w:szCs w:val="16"/>
                <w:highlight w:val="yellow"/>
              </w:rPr>
            </w:pPr>
            <w:r>
              <w:rPr>
                <w:rFonts w:ascii="Calibri" w:hAnsi="Calibri" w:cs="Calibri"/>
                <w:b/>
                <w:bCs/>
                <w:sz w:val="16"/>
                <w:szCs w:val="16"/>
                <w:highlight w:val="yellow"/>
              </w:rPr>
              <w:t>Materials</w:t>
            </w:r>
          </w:p>
        </w:tc>
        <w:tc>
          <w:tcPr>
            <w:tcW w:w="514" w:type="pct"/>
            <w:tcBorders>
              <w:top w:val="single" w:sz="8" w:space="0" w:color="auto"/>
              <w:left w:val="single" w:sz="8" w:space="0" w:color="auto"/>
              <w:bottom w:val="single" w:sz="8" w:space="0" w:color="auto"/>
              <w:right w:val="single" w:sz="8" w:space="0" w:color="auto"/>
            </w:tcBorders>
            <w:vAlign w:val="center"/>
          </w:tcPr>
          <w:p w14:paraId="23C32873" w14:textId="77777777" w:rsidR="00144D78" w:rsidRPr="00600E5F" w:rsidRDefault="00144D78" w:rsidP="00600E5F">
            <w:pPr>
              <w:shd w:val="clear" w:color="auto" w:fill="FFFFFF" w:themeFill="background1"/>
              <w:jc w:val="center"/>
              <w:rPr>
                <w:rFonts w:ascii="Calibri" w:hAnsi="Calibri" w:cs="Calibr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10F39BD2" w14:textId="77777777" w:rsidR="00144D78" w:rsidRPr="00600E5F" w:rsidRDefault="00144D78" w:rsidP="00600E5F">
            <w:pPr>
              <w:shd w:val="clear" w:color="auto" w:fill="FFFFFF" w:themeFill="background1"/>
              <w:jc w:val="center"/>
              <w:rPr>
                <w:rFonts w:ascii="Calibri" w:hAnsi="Calibri" w:cs="Calibr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6CAD8B2C" w14:textId="77777777" w:rsidR="00144D78" w:rsidRPr="00600E5F" w:rsidRDefault="00144D78" w:rsidP="00600E5F">
            <w:pPr>
              <w:shd w:val="clear" w:color="auto" w:fill="FFFFFF" w:themeFill="background1"/>
              <w:jc w:val="right"/>
              <w:rPr>
                <w:rFonts w:ascii="Calibri" w:hAnsi="Calibri" w:cs="Calibri"/>
                <w:b/>
                <w:bCs/>
                <w:sz w:val="16"/>
                <w:szCs w:val="16"/>
                <w:highlight w:val="yellow"/>
              </w:rPr>
            </w:pPr>
          </w:p>
        </w:tc>
      </w:tr>
      <w:tr w:rsidR="00600E5F" w:rsidRPr="00600E5F" w14:paraId="46AC578F"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00253AE6" w14:textId="77777777"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1.01</w:t>
            </w:r>
          </w:p>
        </w:tc>
        <w:tc>
          <w:tcPr>
            <w:tcW w:w="3157" w:type="pct"/>
            <w:tcBorders>
              <w:top w:val="single" w:sz="8" w:space="0" w:color="auto"/>
              <w:left w:val="single" w:sz="8" w:space="0" w:color="auto"/>
              <w:bottom w:val="single" w:sz="8" w:space="0" w:color="auto"/>
              <w:right w:val="single" w:sz="8" w:space="0" w:color="auto"/>
            </w:tcBorders>
            <w:tcMar>
              <w:top w:w="13" w:type="dxa"/>
              <w:left w:w="13" w:type="dxa"/>
              <w:bottom w:w="0" w:type="dxa"/>
              <w:right w:w="13" w:type="dxa"/>
            </w:tcMar>
            <w:vAlign w:val="center"/>
            <w:hideMark/>
          </w:tcPr>
          <w:p w14:paraId="2F513DB5" w14:textId="40FF6C5A" w:rsidR="00144D78" w:rsidRPr="00600E5F" w:rsidRDefault="00443ACE"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Bricks</w:t>
            </w:r>
          </w:p>
        </w:tc>
        <w:tc>
          <w:tcPr>
            <w:tcW w:w="514" w:type="pct"/>
            <w:tcBorders>
              <w:top w:val="single" w:sz="8" w:space="0" w:color="auto"/>
              <w:left w:val="single" w:sz="8" w:space="0" w:color="auto"/>
              <w:bottom w:val="single" w:sz="8" w:space="0" w:color="auto"/>
              <w:right w:val="single" w:sz="8" w:space="0" w:color="auto"/>
            </w:tcBorders>
            <w:vAlign w:val="center"/>
          </w:tcPr>
          <w:p w14:paraId="5AB90C6A" w14:textId="647A1C95" w:rsidR="00144D78" w:rsidRPr="00600E5F" w:rsidRDefault="00370206"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7335</w:t>
            </w:r>
          </w:p>
        </w:tc>
        <w:tc>
          <w:tcPr>
            <w:tcW w:w="514" w:type="pct"/>
            <w:tcBorders>
              <w:top w:val="single" w:sz="8" w:space="0" w:color="auto"/>
              <w:left w:val="single" w:sz="8" w:space="0" w:color="auto"/>
              <w:bottom w:val="single" w:sz="8" w:space="0" w:color="auto"/>
              <w:right w:val="single" w:sz="8" w:space="0" w:color="auto"/>
            </w:tcBorders>
            <w:vAlign w:val="center"/>
            <w:hideMark/>
          </w:tcPr>
          <w:p w14:paraId="081E2790" w14:textId="3C9FA660" w:rsidR="00144D78" w:rsidRPr="00600E5F" w:rsidRDefault="00F176BD"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w:t>
            </w:r>
            <w:r w:rsidR="00370206">
              <w:rPr>
                <w:rFonts w:ascii="Calibri" w:hAnsi="Calibri" w:cs="Calibri"/>
                <w:sz w:val="16"/>
                <w:szCs w:val="16"/>
                <w:highlight w:val="yellow"/>
              </w:rPr>
              <w:t>1</w:t>
            </w:r>
            <w:r>
              <w:rPr>
                <w:rFonts w:ascii="Calibri" w:hAnsi="Calibri" w:cs="Calibri"/>
                <w:sz w:val="16"/>
                <w:szCs w:val="16"/>
                <w:highlight w:val="yellow"/>
              </w:rPr>
              <w:t>.80</w:t>
            </w:r>
          </w:p>
        </w:tc>
        <w:tc>
          <w:tcPr>
            <w:tcW w:w="514" w:type="pct"/>
            <w:tcBorders>
              <w:top w:val="single" w:sz="8" w:space="0" w:color="auto"/>
              <w:left w:val="single" w:sz="8" w:space="0" w:color="auto"/>
              <w:bottom w:val="single" w:sz="8" w:space="0" w:color="auto"/>
              <w:right w:val="single" w:sz="8" w:space="0" w:color="auto"/>
            </w:tcBorders>
            <w:vAlign w:val="center"/>
            <w:hideMark/>
          </w:tcPr>
          <w:p w14:paraId="07E065C1" w14:textId="57773290"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w:t>
            </w:r>
            <w:r w:rsidR="00F176BD">
              <w:rPr>
                <w:rFonts w:ascii="Calibri" w:hAnsi="Calibri" w:cs="Calibri"/>
                <w:sz w:val="16"/>
                <w:szCs w:val="16"/>
                <w:highlight w:val="yellow"/>
              </w:rPr>
              <w:t>13203</w:t>
            </w:r>
          </w:p>
        </w:tc>
      </w:tr>
      <w:tr w:rsidR="00600E5F" w:rsidRPr="00600E5F" w14:paraId="7D1E655A"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5CA7D680" w14:textId="77777777"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1.02</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2DDCC644" w14:textId="388B7B0B" w:rsidR="00144D78" w:rsidRPr="00600E5F" w:rsidRDefault="00443ACE"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sand</w:t>
            </w:r>
          </w:p>
        </w:tc>
        <w:tc>
          <w:tcPr>
            <w:tcW w:w="514" w:type="pct"/>
            <w:tcBorders>
              <w:top w:val="single" w:sz="8" w:space="0" w:color="auto"/>
              <w:left w:val="single" w:sz="8" w:space="0" w:color="auto"/>
              <w:bottom w:val="single" w:sz="8" w:space="0" w:color="auto"/>
              <w:right w:val="single" w:sz="8" w:space="0" w:color="auto"/>
            </w:tcBorders>
            <w:vAlign w:val="center"/>
          </w:tcPr>
          <w:p w14:paraId="09AEE969" w14:textId="6EDC9E73" w:rsidR="00144D78" w:rsidRPr="00600E5F" w:rsidRDefault="00291011"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5m3</w:t>
            </w:r>
          </w:p>
        </w:tc>
        <w:tc>
          <w:tcPr>
            <w:tcW w:w="514" w:type="pct"/>
            <w:tcBorders>
              <w:top w:val="single" w:sz="8" w:space="0" w:color="auto"/>
              <w:left w:val="single" w:sz="8" w:space="0" w:color="auto"/>
              <w:bottom w:val="single" w:sz="8" w:space="0" w:color="auto"/>
              <w:right w:val="single" w:sz="8" w:space="0" w:color="auto"/>
            </w:tcBorders>
            <w:vAlign w:val="center"/>
            <w:hideMark/>
          </w:tcPr>
          <w:p w14:paraId="163D184B" w14:textId="6D9232CB" w:rsidR="00144D78" w:rsidRPr="00600E5F" w:rsidRDefault="00291011"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$200</w:t>
            </w:r>
          </w:p>
        </w:tc>
        <w:tc>
          <w:tcPr>
            <w:tcW w:w="514" w:type="pct"/>
            <w:tcBorders>
              <w:top w:val="single" w:sz="8" w:space="0" w:color="auto"/>
              <w:left w:val="single" w:sz="8" w:space="0" w:color="auto"/>
              <w:bottom w:val="single" w:sz="8" w:space="0" w:color="auto"/>
              <w:right w:val="single" w:sz="8" w:space="0" w:color="auto"/>
            </w:tcBorders>
            <w:vAlign w:val="center"/>
            <w:hideMark/>
          </w:tcPr>
          <w:p w14:paraId="40D9C319" w14:textId="23E79BEE"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w:t>
            </w:r>
            <w:r w:rsidR="00291011">
              <w:rPr>
                <w:rFonts w:ascii="Calibri" w:hAnsi="Calibri" w:cs="Calibri"/>
                <w:sz w:val="16"/>
                <w:szCs w:val="16"/>
                <w:highlight w:val="yellow"/>
              </w:rPr>
              <w:t>100</w:t>
            </w:r>
            <w:r w:rsidRPr="00600E5F">
              <w:rPr>
                <w:rFonts w:ascii="Calibri" w:hAnsi="Calibri" w:cs="Calibri"/>
                <w:sz w:val="16"/>
                <w:szCs w:val="16"/>
                <w:highlight w:val="yellow"/>
              </w:rPr>
              <w:t>0</w:t>
            </w:r>
          </w:p>
        </w:tc>
      </w:tr>
      <w:tr w:rsidR="00600E5F" w:rsidRPr="00600E5F" w14:paraId="108AB7E3"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122334A5" w14:textId="77777777"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1.03</w:t>
            </w: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tcPr>
          <w:p w14:paraId="6BA756A9" w14:textId="5EA7EB9B" w:rsidR="00443ACE" w:rsidRPr="00600E5F" w:rsidRDefault="00443ACE"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Cement</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14:paraId="0DB47E7E" w14:textId="7471C122" w:rsidR="00144D78" w:rsidRPr="00600E5F" w:rsidRDefault="00291011"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44 bags</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60656D3B" w14:textId="4EC67CD8" w:rsidR="00144D78" w:rsidRPr="00600E5F" w:rsidRDefault="00291011"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$9</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2E1C58E3" w14:textId="5301932F"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w:t>
            </w:r>
            <w:r w:rsidR="00291011">
              <w:rPr>
                <w:rFonts w:ascii="Calibri" w:hAnsi="Calibri" w:cs="Calibri"/>
                <w:sz w:val="16"/>
                <w:szCs w:val="16"/>
                <w:highlight w:val="yellow"/>
              </w:rPr>
              <w:t>396</w:t>
            </w:r>
          </w:p>
        </w:tc>
      </w:tr>
      <w:tr w:rsidR="00600E5F" w:rsidRPr="00600E5F" w14:paraId="631E9727"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34BD3484" w14:textId="77777777"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 </w:t>
            </w: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hideMark/>
          </w:tcPr>
          <w:p w14:paraId="59947681" w14:textId="77777777" w:rsidR="00144D78" w:rsidRPr="00600E5F" w:rsidRDefault="00144D78" w:rsidP="00600E5F">
            <w:pPr>
              <w:shd w:val="clear" w:color="auto" w:fill="FFFFFF" w:themeFill="background1"/>
              <w:rPr>
                <w:rFonts w:ascii="Calibri" w:hAnsi="Calibri" w:cs="Calibri"/>
                <w:b/>
                <w:sz w:val="16"/>
                <w:szCs w:val="16"/>
                <w:highlight w:val="yellow"/>
              </w:rPr>
            </w:pPr>
            <w:r w:rsidRPr="00600E5F">
              <w:rPr>
                <w:rFonts w:ascii="Calibri" w:hAnsi="Calibri" w:cs="Calibri"/>
                <w:b/>
                <w:sz w:val="16"/>
                <w:szCs w:val="16"/>
                <w:highlight w:val="yellow"/>
              </w:rPr>
              <w:t> SUBTOTAL</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14:paraId="2F9328CD"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14:paraId="3B911691"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481B8733" w14:textId="3EAED4FD" w:rsidR="00144D78" w:rsidRPr="00600E5F" w:rsidRDefault="00291011" w:rsidP="00600E5F">
            <w:pPr>
              <w:shd w:val="clear" w:color="auto" w:fill="FFFFFF" w:themeFill="background1"/>
              <w:jc w:val="right"/>
              <w:rPr>
                <w:rFonts w:ascii="Calibri" w:hAnsi="Calibri" w:cs="Calibri"/>
                <w:sz w:val="16"/>
                <w:szCs w:val="16"/>
                <w:highlight w:val="yellow"/>
              </w:rPr>
            </w:pPr>
            <w:r>
              <w:rPr>
                <w:rFonts w:ascii="Calibri" w:hAnsi="Calibri" w:cs="Calibri"/>
                <w:sz w:val="16"/>
                <w:szCs w:val="16"/>
                <w:highlight w:val="yellow"/>
              </w:rPr>
              <w:t>$14599</w:t>
            </w:r>
          </w:p>
        </w:tc>
      </w:tr>
      <w:tr w:rsidR="00600E5F" w:rsidRPr="00600E5F" w14:paraId="662AEED8"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27999507" w14:textId="77777777" w:rsidR="00144D78" w:rsidRPr="00600E5F" w:rsidRDefault="00144D78" w:rsidP="00600E5F">
            <w:pPr>
              <w:shd w:val="clear" w:color="auto" w:fill="FFFFFF" w:themeFill="background1"/>
              <w:rPr>
                <w:rFonts w:ascii="Calibri" w:hAnsi="Calibri" w:cs="Calibri"/>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tcPr>
          <w:p w14:paraId="49F6E98F" w14:textId="77777777"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14:paraId="206AFFBF"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14:paraId="43E21256"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14:paraId="52E63FD0" w14:textId="77777777" w:rsidR="00144D78" w:rsidRPr="00600E5F" w:rsidRDefault="00144D78" w:rsidP="00600E5F">
            <w:pPr>
              <w:shd w:val="clear" w:color="auto" w:fill="FFFFFF" w:themeFill="background1"/>
              <w:jc w:val="right"/>
              <w:rPr>
                <w:rFonts w:ascii="Calibri" w:hAnsi="Calibri" w:cs="Calibri"/>
                <w:sz w:val="16"/>
                <w:szCs w:val="16"/>
                <w:highlight w:val="yellow"/>
              </w:rPr>
            </w:pPr>
          </w:p>
        </w:tc>
      </w:tr>
      <w:tr w:rsidR="00600E5F" w:rsidRPr="00600E5F" w14:paraId="2D52F797"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1819BDF8" w14:textId="77777777" w:rsidR="00144D78" w:rsidRPr="00600E5F" w:rsidRDefault="00144D78" w:rsidP="00600E5F">
            <w:pPr>
              <w:shd w:val="clear" w:color="auto" w:fill="FFFFFF" w:themeFill="background1"/>
              <w:rPr>
                <w:rFonts w:ascii="Calibri" w:hAnsi="Calibri" w:cs="Calibri"/>
                <w:b/>
                <w:bCs/>
                <w:sz w:val="16"/>
                <w:szCs w:val="16"/>
                <w:highlight w:val="yellow"/>
              </w:rPr>
            </w:pPr>
            <w:r w:rsidRPr="00600E5F">
              <w:rPr>
                <w:rFonts w:ascii="Calibri" w:hAnsi="Calibri" w:cs="Calibri"/>
                <w:b/>
                <w:bCs/>
                <w:sz w:val="16"/>
                <w:szCs w:val="16"/>
                <w:highlight w:val="yellow"/>
              </w:rPr>
              <w:t>2</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2E99A358" w14:textId="77777777" w:rsidR="00144D78" w:rsidRPr="00600E5F" w:rsidRDefault="00144D78" w:rsidP="00600E5F">
            <w:pPr>
              <w:shd w:val="clear" w:color="auto" w:fill="FFFFFF" w:themeFill="background1"/>
              <w:rPr>
                <w:rFonts w:ascii="Calibri" w:hAnsi="Calibri" w:cs="Calibri"/>
                <w:b/>
                <w:bCs/>
                <w:sz w:val="16"/>
                <w:szCs w:val="16"/>
                <w:highlight w:val="yellow"/>
              </w:rPr>
            </w:pPr>
            <w:r w:rsidRPr="00600E5F">
              <w:rPr>
                <w:rFonts w:ascii="Calibri" w:hAnsi="Calibri" w:cs="Calibri"/>
                <w:b/>
                <w:bCs/>
                <w:sz w:val="16"/>
                <w:szCs w:val="16"/>
                <w:highlight w:val="yellow"/>
              </w:rPr>
              <w:t>TRADE</w:t>
            </w:r>
          </w:p>
        </w:tc>
        <w:tc>
          <w:tcPr>
            <w:tcW w:w="514" w:type="pct"/>
            <w:tcBorders>
              <w:top w:val="single" w:sz="8" w:space="0" w:color="auto"/>
              <w:left w:val="single" w:sz="8" w:space="0" w:color="auto"/>
              <w:bottom w:val="single" w:sz="8" w:space="0" w:color="auto"/>
              <w:right w:val="single" w:sz="8" w:space="0" w:color="auto"/>
            </w:tcBorders>
            <w:vAlign w:val="center"/>
          </w:tcPr>
          <w:p w14:paraId="571C2F0C" w14:textId="77777777" w:rsidR="00144D78" w:rsidRPr="00600E5F" w:rsidRDefault="00144D78" w:rsidP="00600E5F">
            <w:pPr>
              <w:shd w:val="clear" w:color="auto" w:fill="FFFFFF" w:themeFill="background1"/>
              <w:jc w:val="center"/>
              <w:rPr>
                <w:rFonts w:ascii="Calibri" w:hAnsi="Calibri" w:cs="Calibr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6F45D585" w14:textId="77777777" w:rsidR="00144D78" w:rsidRPr="00600E5F" w:rsidRDefault="00144D78" w:rsidP="00600E5F">
            <w:pPr>
              <w:shd w:val="clear" w:color="auto" w:fill="FFFFFF" w:themeFill="background1"/>
              <w:jc w:val="center"/>
              <w:rPr>
                <w:rFonts w:ascii="Calibri" w:hAnsi="Calibri" w:cs="Calibr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651D3A50" w14:textId="77777777" w:rsidR="00144D78" w:rsidRPr="00600E5F" w:rsidRDefault="00144D78" w:rsidP="00600E5F">
            <w:pPr>
              <w:shd w:val="clear" w:color="auto" w:fill="FFFFFF" w:themeFill="background1"/>
              <w:jc w:val="right"/>
              <w:rPr>
                <w:rFonts w:ascii="Calibri" w:hAnsi="Calibri" w:cs="Calibri"/>
                <w:b/>
                <w:bCs/>
                <w:sz w:val="16"/>
                <w:szCs w:val="16"/>
                <w:highlight w:val="yellow"/>
              </w:rPr>
            </w:pPr>
          </w:p>
        </w:tc>
      </w:tr>
      <w:tr w:rsidR="00600E5F" w:rsidRPr="00600E5F" w14:paraId="460D9514"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62F11E3D" w14:textId="77777777"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2.01</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572207D0" w14:textId="618BD337" w:rsidR="00144D78" w:rsidRPr="00600E5F" w:rsidRDefault="00291011"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Brickies Mate mortar retardant</w:t>
            </w:r>
          </w:p>
        </w:tc>
        <w:tc>
          <w:tcPr>
            <w:tcW w:w="514" w:type="pct"/>
            <w:tcBorders>
              <w:top w:val="single" w:sz="8" w:space="0" w:color="auto"/>
              <w:left w:val="single" w:sz="8" w:space="0" w:color="auto"/>
              <w:bottom w:val="single" w:sz="8" w:space="0" w:color="auto"/>
              <w:right w:val="single" w:sz="8" w:space="0" w:color="auto"/>
            </w:tcBorders>
            <w:vAlign w:val="center"/>
          </w:tcPr>
          <w:p w14:paraId="4F92A7DA" w14:textId="4C32D346" w:rsidR="00144D78" w:rsidRPr="00600E5F" w:rsidRDefault="00291011"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5</w:t>
            </w:r>
          </w:p>
        </w:tc>
        <w:tc>
          <w:tcPr>
            <w:tcW w:w="514" w:type="pct"/>
            <w:tcBorders>
              <w:top w:val="single" w:sz="8" w:space="0" w:color="auto"/>
              <w:left w:val="single" w:sz="8" w:space="0" w:color="auto"/>
              <w:bottom w:val="single" w:sz="8" w:space="0" w:color="auto"/>
              <w:right w:val="single" w:sz="8" w:space="0" w:color="auto"/>
            </w:tcBorders>
            <w:vAlign w:val="center"/>
            <w:hideMark/>
          </w:tcPr>
          <w:p w14:paraId="483E489C" w14:textId="66422EE0" w:rsidR="00144D78" w:rsidRPr="00600E5F" w:rsidRDefault="00291011"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$22</w:t>
            </w:r>
          </w:p>
        </w:tc>
        <w:tc>
          <w:tcPr>
            <w:tcW w:w="514" w:type="pct"/>
            <w:tcBorders>
              <w:top w:val="single" w:sz="8" w:space="0" w:color="auto"/>
              <w:left w:val="single" w:sz="8" w:space="0" w:color="auto"/>
              <w:bottom w:val="single" w:sz="8" w:space="0" w:color="auto"/>
              <w:right w:val="single" w:sz="8" w:space="0" w:color="auto"/>
            </w:tcBorders>
            <w:vAlign w:val="center"/>
            <w:hideMark/>
          </w:tcPr>
          <w:p w14:paraId="18747086" w14:textId="541D3F00"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w:t>
            </w:r>
            <w:r w:rsidR="00291011">
              <w:rPr>
                <w:rFonts w:ascii="Calibri" w:hAnsi="Calibri" w:cs="Calibri"/>
                <w:sz w:val="16"/>
                <w:szCs w:val="16"/>
                <w:highlight w:val="yellow"/>
              </w:rPr>
              <w:t>110</w:t>
            </w:r>
          </w:p>
        </w:tc>
      </w:tr>
      <w:tr w:rsidR="00600E5F" w:rsidRPr="00600E5F" w14:paraId="3362D38E"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121CF649" w14:textId="77777777"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2.02</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7C211613" w14:textId="065DA22D" w:rsidR="00144D78" w:rsidRPr="00600E5F" w:rsidRDefault="005D0771"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labour</w:t>
            </w:r>
          </w:p>
        </w:tc>
        <w:tc>
          <w:tcPr>
            <w:tcW w:w="514" w:type="pct"/>
            <w:tcBorders>
              <w:top w:val="single" w:sz="8" w:space="0" w:color="auto"/>
              <w:left w:val="single" w:sz="8" w:space="0" w:color="auto"/>
              <w:bottom w:val="single" w:sz="8" w:space="0" w:color="auto"/>
              <w:right w:val="single" w:sz="8" w:space="0" w:color="auto"/>
            </w:tcBorders>
            <w:vAlign w:val="center"/>
          </w:tcPr>
          <w:p w14:paraId="1C58C2A7" w14:textId="5F1C1B48" w:rsidR="00144D78" w:rsidRPr="00600E5F" w:rsidRDefault="005D0771"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4 men</w:t>
            </w:r>
          </w:p>
        </w:tc>
        <w:tc>
          <w:tcPr>
            <w:tcW w:w="514" w:type="pct"/>
            <w:tcBorders>
              <w:top w:val="single" w:sz="8" w:space="0" w:color="auto"/>
              <w:left w:val="single" w:sz="8" w:space="0" w:color="auto"/>
              <w:bottom w:val="single" w:sz="8" w:space="0" w:color="auto"/>
              <w:right w:val="single" w:sz="8" w:space="0" w:color="auto"/>
            </w:tcBorders>
            <w:vAlign w:val="center"/>
            <w:hideMark/>
          </w:tcPr>
          <w:p w14:paraId="14303BF0" w14:textId="4EF995C9" w:rsidR="00144D78" w:rsidRPr="00600E5F" w:rsidRDefault="005D0771"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$450 per day</w:t>
            </w:r>
          </w:p>
        </w:tc>
        <w:tc>
          <w:tcPr>
            <w:tcW w:w="514" w:type="pct"/>
            <w:tcBorders>
              <w:top w:val="single" w:sz="8" w:space="0" w:color="auto"/>
              <w:left w:val="single" w:sz="8" w:space="0" w:color="auto"/>
              <w:bottom w:val="single" w:sz="8" w:space="0" w:color="auto"/>
              <w:right w:val="single" w:sz="8" w:space="0" w:color="auto"/>
            </w:tcBorders>
            <w:vAlign w:val="center"/>
            <w:hideMark/>
          </w:tcPr>
          <w:p w14:paraId="197833AB" w14:textId="308EA634"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w:t>
            </w:r>
            <w:r w:rsidR="005D0771">
              <w:rPr>
                <w:rFonts w:ascii="Calibri" w:hAnsi="Calibri" w:cs="Calibri"/>
                <w:sz w:val="16"/>
                <w:szCs w:val="16"/>
                <w:highlight w:val="yellow"/>
              </w:rPr>
              <w:t>18000</w:t>
            </w:r>
          </w:p>
        </w:tc>
      </w:tr>
      <w:tr w:rsidR="00600E5F" w:rsidRPr="00600E5F" w14:paraId="514172DF"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715ABD68" w14:textId="77777777"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2.03</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41214248" w14:textId="383B7139" w:rsidR="00144D78" w:rsidRPr="00600E5F" w:rsidRDefault="005D0771"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Equipment hires</w:t>
            </w:r>
          </w:p>
        </w:tc>
        <w:tc>
          <w:tcPr>
            <w:tcW w:w="514" w:type="pct"/>
            <w:tcBorders>
              <w:top w:val="single" w:sz="8" w:space="0" w:color="auto"/>
              <w:left w:val="single" w:sz="8" w:space="0" w:color="auto"/>
              <w:bottom w:val="single" w:sz="8" w:space="0" w:color="auto"/>
              <w:right w:val="single" w:sz="8" w:space="0" w:color="auto"/>
            </w:tcBorders>
            <w:vAlign w:val="center"/>
          </w:tcPr>
          <w:p w14:paraId="33F8959B" w14:textId="20EA3D9B" w:rsidR="00144D78" w:rsidRPr="00600E5F" w:rsidRDefault="005D0771"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1</w:t>
            </w:r>
          </w:p>
        </w:tc>
        <w:tc>
          <w:tcPr>
            <w:tcW w:w="514" w:type="pct"/>
            <w:tcBorders>
              <w:top w:val="single" w:sz="8" w:space="0" w:color="auto"/>
              <w:left w:val="single" w:sz="8" w:space="0" w:color="auto"/>
              <w:bottom w:val="single" w:sz="8" w:space="0" w:color="auto"/>
              <w:right w:val="single" w:sz="8" w:space="0" w:color="auto"/>
            </w:tcBorders>
            <w:vAlign w:val="center"/>
            <w:hideMark/>
          </w:tcPr>
          <w:p w14:paraId="62901FCB" w14:textId="5E39C3C7" w:rsidR="00144D78" w:rsidRPr="00600E5F" w:rsidRDefault="005D0771"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$1500</w:t>
            </w:r>
          </w:p>
        </w:tc>
        <w:tc>
          <w:tcPr>
            <w:tcW w:w="514" w:type="pct"/>
            <w:tcBorders>
              <w:top w:val="single" w:sz="8" w:space="0" w:color="auto"/>
              <w:left w:val="single" w:sz="8" w:space="0" w:color="auto"/>
              <w:bottom w:val="single" w:sz="8" w:space="0" w:color="auto"/>
              <w:right w:val="single" w:sz="8" w:space="0" w:color="auto"/>
            </w:tcBorders>
            <w:vAlign w:val="center"/>
            <w:hideMark/>
          </w:tcPr>
          <w:p w14:paraId="4E208955" w14:textId="049DDB5D"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w:t>
            </w:r>
            <w:r w:rsidR="005D0771">
              <w:rPr>
                <w:rFonts w:ascii="Calibri" w:hAnsi="Calibri" w:cs="Calibri"/>
                <w:sz w:val="16"/>
                <w:szCs w:val="16"/>
                <w:highlight w:val="yellow"/>
              </w:rPr>
              <w:t>150</w:t>
            </w:r>
            <w:r w:rsidRPr="00600E5F">
              <w:rPr>
                <w:rFonts w:ascii="Calibri" w:hAnsi="Calibri" w:cs="Calibri"/>
                <w:sz w:val="16"/>
                <w:szCs w:val="16"/>
                <w:highlight w:val="yellow"/>
              </w:rPr>
              <w:t>0</w:t>
            </w:r>
          </w:p>
        </w:tc>
      </w:tr>
      <w:tr w:rsidR="00600E5F" w:rsidRPr="00600E5F" w14:paraId="0C5E6CF2"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56E0AB8E" w14:textId="77777777"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2.04</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04223890" w14:textId="77777777"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2FE094DA"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55BB2CEF" w14:textId="77777777"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14:paraId="08B7C071" w14:textId="77777777"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14:paraId="297FACE7"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1D8634BE" w14:textId="77777777"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2.05</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40A212AC" w14:textId="77777777"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24B32C6C"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08BC0035" w14:textId="77777777"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No</w:t>
            </w:r>
          </w:p>
        </w:tc>
        <w:tc>
          <w:tcPr>
            <w:tcW w:w="514" w:type="pct"/>
            <w:tcBorders>
              <w:top w:val="single" w:sz="8" w:space="0" w:color="auto"/>
              <w:left w:val="single" w:sz="8" w:space="0" w:color="auto"/>
              <w:bottom w:val="single" w:sz="8" w:space="0" w:color="auto"/>
              <w:right w:val="single" w:sz="8" w:space="0" w:color="auto"/>
            </w:tcBorders>
            <w:vAlign w:val="center"/>
            <w:hideMark/>
          </w:tcPr>
          <w:p w14:paraId="2F60A3FB" w14:textId="77777777"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14:paraId="7196A483"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2218CFCB" w14:textId="77777777"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2.06</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2CE8693A" w14:textId="77777777"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6B199EAC"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50E92D10" w14:textId="77777777"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14:paraId="1C728CF7" w14:textId="77777777"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14:paraId="68089357"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3B322C0D" w14:textId="77777777"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2.07</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0ED0CF4F" w14:textId="77777777"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7BADC257"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54059018" w14:textId="77777777"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14:paraId="7475D8BC" w14:textId="77777777"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14:paraId="36562514"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2C0951F0" w14:textId="77777777"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2.08</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7C993C26" w14:textId="77777777"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1DA58773"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724A142D" w14:textId="77777777"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14:paraId="1EF4F48A" w14:textId="77777777"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14:paraId="06E2753A"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21D94D07" w14:textId="77777777"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2.09</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286CDA70" w14:textId="77777777"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7304CCCE"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1A31FE0A" w14:textId="77777777" w:rsidR="00144D78" w:rsidRPr="00600E5F" w:rsidRDefault="00144D78" w:rsidP="00600E5F">
            <w:pPr>
              <w:shd w:val="clear" w:color="auto" w:fill="FFFFFF" w:themeFill="background1"/>
              <w:jc w:val="center"/>
              <w:rPr>
                <w:rFonts w:ascii="Calibri" w:hAnsi="Calibri" w:cs="Calibri"/>
                <w:sz w:val="16"/>
                <w:szCs w:val="16"/>
                <w:highlight w:val="yellow"/>
                <w:vertAlign w:val="superscript"/>
              </w:rPr>
            </w:pPr>
            <w:r w:rsidRPr="00600E5F">
              <w:rPr>
                <w:rFonts w:ascii="Calibri" w:hAnsi="Calibri" w:cs="Calibri"/>
                <w:sz w:val="16"/>
                <w:szCs w:val="16"/>
                <w:highlight w:val="yellow"/>
              </w:rPr>
              <w:t>m2</w:t>
            </w:r>
          </w:p>
        </w:tc>
        <w:tc>
          <w:tcPr>
            <w:tcW w:w="514" w:type="pct"/>
            <w:tcBorders>
              <w:top w:val="single" w:sz="8" w:space="0" w:color="auto"/>
              <w:left w:val="single" w:sz="8" w:space="0" w:color="auto"/>
              <w:bottom w:val="single" w:sz="8" w:space="0" w:color="auto"/>
              <w:right w:val="single" w:sz="8" w:space="0" w:color="auto"/>
            </w:tcBorders>
            <w:vAlign w:val="center"/>
            <w:hideMark/>
          </w:tcPr>
          <w:p w14:paraId="0AEB7B36" w14:textId="77777777"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14:paraId="2CCA22D9"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38B7E4CC" w14:textId="77777777"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2.10</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01D13ED4" w14:textId="77777777"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536400E3"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3E82F54F" w14:textId="77777777"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No</w:t>
            </w:r>
          </w:p>
        </w:tc>
        <w:tc>
          <w:tcPr>
            <w:tcW w:w="514" w:type="pct"/>
            <w:tcBorders>
              <w:top w:val="single" w:sz="8" w:space="0" w:color="auto"/>
              <w:left w:val="single" w:sz="8" w:space="0" w:color="auto"/>
              <w:bottom w:val="single" w:sz="8" w:space="0" w:color="auto"/>
              <w:right w:val="single" w:sz="8" w:space="0" w:color="auto"/>
            </w:tcBorders>
            <w:vAlign w:val="center"/>
            <w:hideMark/>
          </w:tcPr>
          <w:p w14:paraId="4109B74F" w14:textId="77777777"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14:paraId="203C56CF"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61A7ADCE" w14:textId="77777777" w:rsidR="00144D78" w:rsidRPr="00600E5F" w:rsidRDefault="00144D78" w:rsidP="00600E5F">
            <w:pPr>
              <w:shd w:val="clear" w:color="auto" w:fill="FFFFFF" w:themeFill="background1"/>
              <w:rPr>
                <w:rFonts w:ascii="Calibri" w:hAnsi="Calibri" w:cs="Calibri"/>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78C3A2E8" w14:textId="77777777" w:rsidR="00144D78" w:rsidRPr="00600E5F" w:rsidRDefault="00144D78" w:rsidP="00600E5F">
            <w:pPr>
              <w:shd w:val="clear" w:color="auto" w:fill="FFFFFF" w:themeFill="background1"/>
              <w:rPr>
                <w:rFonts w:ascii="Calibri" w:hAnsi="Calibri" w:cs="Calibri"/>
                <w:b/>
                <w:sz w:val="16"/>
                <w:szCs w:val="16"/>
                <w:highlight w:val="yellow"/>
              </w:rPr>
            </w:pPr>
            <w:r w:rsidRPr="00600E5F">
              <w:rPr>
                <w:rFonts w:ascii="Calibri" w:hAnsi="Calibri" w:cs="Calibri"/>
                <w:b/>
                <w:sz w:val="16"/>
                <w:szCs w:val="16"/>
                <w:highlight w:val="yellow"/>
              </w:rPr>
              <w:t>SUBTOTAL</w:t>
            </w:r>
          </w:p>
        </w:tc>
        <w:tc>
          <w:tcPr>
            <w:tcW w:w="514" w:type="pct"/>
            <w:tcBorders>
              <w:top w:val="single" w:sz="8" w:space="0" w:color="auto"/>
              <w:left w:val="single" w:sz="8" w:space="0" w:color="auto"/>
              <w:bottom w:val="single" w:sz="8" w:space="0" w:color="auto"/>
              <w:right w:val="single" w:sz="8" w:space="0" w:color="auto"/>
            </w:tcBorders>
            <w:vAlign w:val="center"/>
          </w:tcPr>
          <w:p w14:paraId="044D8DC7" w14:textId="77777777" w:rsidR="00144D78" w:rsidRPr="00600E5F" w:rsidRDefault="00144D78" w:rsidP="00600E5F">
            <w:pPr>
              <w:shd w:val="clear" w:color="auto" w:fill="FFFFFF" w:themeFill="background1"/>
              <w:jc w:val="center"/>
              <w:rPr>
                <w:rFonts w:ascii="Calibri" w:hAnsi="Calibri" w:cs="Calibri"/>
                <w:b/>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2E44C98F" w14:textId="77777777" w:rsidR="00144D78" w:rsidRPr="00600E5F" w:rsidRDefault="00144D78" w:rsidP="00600E5F">
            <w:pPr>
              <w:shd w:val="clear" w:color="auto" w:fill="FFFFFF" w:themeFill="background1"/>
              <w:jc w:val="center"/>
              <w:rPr>
                <w:rFonts w:ascii="Calibri" w:hAnsi="Calibri" w:cs="Calibri"/>
                <w:b/>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1FF54A9E" w14:textId="78757514" w:rsidR="00144D78" w:rsidRPr="00600E5F" w:rsidRDefault="00144D78" w:rsidP="00600E5F">
            <w:pPr>
              <w:shd w:val="clear" w:color="auto" w:fill="FFFFFF" w:themeFill="background1"/>
              <w:jc w:val="right"/>
              <w:rPr>
                <w:rFonts w:ascii="Calibri" w:hAnsi="Calibri" w:cs="Calibri"/>
                <w:b/>
                <w:sz w:val="16"/>
                <w:szCs w:val="16"/>
                <w:highlight w:val="yellow"/>
              </w:rPr>
            </w:pPr>
            <w:r w:rsidRPr="00600E5F">
              <w:rPr>
                <w:rFonts w:ascii="Calibri" w:hAnsi="Calibri" w:cs="Calibri"/>
                <w:b/>
                <w:sz w:val="16"/>
                <w:szCs w:val="16"/>
                <w:highlight w:val="yellow"/>
              </w:rPr>
              <w:t>$</w:t>
            </w:r>
            <w:r w:rsidR="00BD4504">
              <w:rPr>
                <w:rFonts w:ascii="Calibri" w:hAnsi="Calibri" w:cs="Calibri"/>
                <w:b/>
                <w:sz w:val="16"/>
                <w:szCs w:val="16"/>
                <w:highlight w:val="yellow"/>
              </w:rPr>
              <w:t>19610</w:t>
            </w:r>
          </w:p>
        </w:tc>
      </w:tr>
      <w:tr w:rsidR="00600E5F" w:rsidRPr="00600E5F" w14:paraId="46880CFD"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45DAFAA5" w14:textId="77777777" w:rsidR="00144D78" w:rsidRPr="00600E5F" w:rsidRDefault="00144D78" w:rsidP="00600E5F">
            <w:pPr>
              <w:shd w:val="clear" w:color="auto" w:fill="FFFFFF" w:themeFill="background1"/>
              <w:rPr>
                <w:rFonts w:ascii="Calibri" w:hAnsi="Calibri" w:cs="Calibri"/>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7CCE75A9" w14:textId="77777777"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1784DFEA"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5F8ECFE0"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04C9A33D" w14:textId="77777777" w:rsidR="00144D78" w:rsidRPr="00600E5F" w:rsidRDefault="00144D78" w:rsidP="00600E5F">
            <w:pPr>
              <w:shd w:val="clear" w:color="auto" w:fill="FFFFFF" w:themeFill="background1"/>
              <w:jc w:val="right"/>
              <w:rPr>
                <w:rFonts w:ascii="Calibri" w:hAnsi="Calibri" w:cs="Calibri"/>
                <w:sz w:val="16"/>
                <w:szCs w:val="16"/>
                <w:highlight w:val="yellow"/>
              </w:rPr>
            </w:pPr>
          </w:p>
        </w:tc>
      </w:tr>
      <w:tr w:rsidR="00144D78" w:rsidRPr="00600E5F" w14:paraId="093972B7"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6C6717BB" w14:textId="77777777" w:rsidR="00144D78" w:rsidRPr="00600E5F" w:rsidRDefault="00144D78" w:rsidP="00600E5F">
            <w:pPr>
              <w:shd w:val="clear" w:color="auto" w:fill="FFFFFF" w:themeFill="background1"/>
              <w:rPr>
                <w:rFonts w:ascii="Calibri" w:hAnsi="Calibri" w:cs="Calibri"/>
                <w:b/>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4A064842" w14:textId="77777777" w:rsidR="00144D78" w:rsidRPr="00600E5F" w:rsidRDefault="00144D78" w:rsidP="00600E5F">
            <w:pPr>
              <w:shd w:val="clear" w:color="auto" w:fill="FFFFFF" w:themeFill="background1"/>
              <w:rPr>
                <w:rFonts w:ascii="Calibri" w:hAnsi="Calibri" w:cs="Calibri"/>
                <w:b/>
                <w:sz w:val="16"/>
                <w:szCs w:val="16"/>
                <w:highlight w:val="yellow"/>
              </w:rPr>
            </w:pPr>
            <w:r w:rsidRPr="00600E5F">
              <w:rPr>
                <w:rFonts w:ascii="Calibri" w:hAnsi="Calibri" w:cs="Calibri"/>
                <w:b/>
                <w:sz w:val="16"/>
                <w:szCs w:val="16"/>
                <w:highlight w:val="yellow"/>
              </w:rPr>
              <w:t>SUBCONTRACT TOTAL (EXCL GST)</w:t>
            </w:r>
          </w:p>
        </w:tc>
        <w:tc>
          <w:tcPr>
            <w:tcW w:w="514" w:type="pct"/>
            <w:tcBorders>
              <w:top w:val="single" w:sz="8" w:space="0" w:color="auto"/>
              <w:left w:val="single" w:sz="8" w:space="0" w:color="auto"/>
              <w:bottom w:val="single" w:sz="8" w:space="0" w:color="auto"/>
              <w:right w:val="single" w:sz="8" w:space="0" w:color="auto"/>
            </w:tcBorders>
            <w:vAlign w:val="center"/>
          </w:tcPr>
          <w:p w14:paraId="6E0EF865" w14:textId="77777777" w:rsidR="00144D78" w:rsidRPr="00600E5F" w:rsidRDefault="00144D78" w:rsidP="00600E5F">
            <w:pPr>
              <w:shd w:val="clear" w:color="auto" w:fill="FFFFFF" w:themeFill="background1"/>
              <w:jc w:val="center"/>
              <w:rPr>
                <w:rFonts w:ascii="Calibri" w:hAnsi="Calibri" w:cs="Calibri"/>
                <w:b/>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4F5C3486" w14:textId="77777777" w:rsidR="00144D78" w:rsidRPr="00600E5F" w:rsidRDefault="00144D78" w:rsidP="00600E5F">
            <w:pPr>
              <w:shd w:val="clear" w:color="auto" w:fill="FFFFFF" w:themeFill="background1"/>
              <w:jc w:val="center"/>
              <w:rPr>
                <w:rFonts w:ascii="Calibri" w:hAnsi="Calibri" w:cs="Calibri"/>
                <w:b/>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1F57E002" w14:textId="66613A0B" w:rsidR="00144D78" w:rsidRPr="00600E5F" w:rsidRDefault="00144D78" w:rsidP="00600E5F">
            <w:pPr>
              <w:shd w:val="clear" w:color="auto" w:fill="FFFFFF" w:themeFill="background1"/>
              <w:jc w:val="right"/>
              <w:rPr>
                <w:rFonts w:ascii="Calibri" w:hAnsi="Calibri" w:cs="Calibri"/>
                <w:b/>
                <w:sz w:val="16"/>
                <w:szCs w:val="16"/>
                <w:highlight w:val="yellow"/>
              </w:rPr>
            </w:pPr>
            <w:r w:rsidRPr="00600E5F">
              <w:rPr>
                <w:rFonts w:ascii="Calibri" w:hAnsi="Calibri" w:cs="Calibri"/>
                <w:b/>
                <w:sz w:val="16"/>
                <w:szCs w:val="16"/>
                <w:highlight w:val="yellow"/>
              </w:rPr>
              <w:t>$</w:t>
            </w:r>
            <w:r w:rsidR="00BD4504">
              <w:rPr>
                <w:rFonts w:ascii="Calibri" w:hAnsi="Calibri" w:cs="Calibri"/>
                <w:b/>
                <w:sz w:val="16"/>
                <w:szCs w:val="16"/>
                <w:highlight w:val="yellow"/>
              </w:rPr>
              <w:t>34209</w:t>
            </w:r>
          </w:p>
        </w:tc>
      </w:tr>
    </w:tbl>
    <w:p w14:paraId="7BF27C9E" w14:textId="77777777" w:rsidR="00144D78" w:rsidRPr="00600E5F" w:rsidRDefault="00144D78" w:rsidP="00600E5F">
      <w:pPr>
        <w:shd w:val="clear" w:color="auto" w:fill="FFFFFF" w:themeFill="background1"/>
        <w:ind w:left="426"/>
        <w:rPr>
          <w:rFonts w:ascii="Calibri" w:hAnsi="Calibri" w:cs="Calibri"/>
          <w:kern w:val="28"/>
          <w:szCs w:val="18"/>
          <w:lang w:val="en-GB" w:eastAsia="en-AU"/>
        </w:rPr>
      </w:pPr>
    </w:p>
    <w:p w14:paraId="20A3A4B3" w14:textId="77777777" w:rsidR="00144D78" w:rsidRPr="00600E5F" w:rsidRDefault="00144D78" w:rsidP="00600E5F">
      <w:pPr>
        <w:pStyle w:val="ListNumber0"/>
        <w:shd w:val="clear" w:color="auto" w:fill="FFFFFF" w:themeFill="background1"/>
        <w:rPr>
          <w:rFonts w:ascii="Calibri" w:hAnsi="Calibri" w:cs="Calibri"/>
          <w:color w:val="auto"/>
        </w:rPr>
      </w:pPr>
    </w:p>
    <w:p w14:paraId="40F21EB3" w14:textId="77777777" w:rsidR="00144D78" w:rsidRPr="00600E5F" w:rsidRDefault="00144D78" w:rsidP="00600E5F">
      <w:pPr>
        <w:pStyle w:val="AltHeading2"/>
        <w:shd w:val="clear" w:color="auto" w:fill="FFFFFF" w:themeFill="background1"/>
        <w:rPr>
          <w:rFonts w:ascii="Calibri" w:hAnsi="Calibri" w:cs="Calibri"/>
          <w:color w:val="auto"/>
        </w:rPr>
      </w:pPr>
      <w:bookmarkStart w:id="15" w:name="_Toc505596902"/>
      <w:r w:rsidRPr="00600E5F">
        <w:rPr>
          <w:rFonts w:ascii="Calibri" w:hAnsi="Calibri" w:cs="Calibri"/>
          <w:color w:val="auto"/>
        </w:rPr>
        <w:t>Schedule of Rates</w:t>
      </w:r>
      <w:bookmarkEnd w:id="15"/>
    </w:p>
    <w:p w14:paraId="2390914C" w14:textId="77777777"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All rates nominated in this Schedule of Rates are fixed for the duration of the contract.</w:t>
      </w:r>
    </w:p>
    <w:p w14:paraId="7C22C308" w14:textId="77777777"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This Schedule of Rates shall be used for payment in respect of additions </w:t>
      </w:r>
      <w:r w:rsidRPr="00600E5F">
        <w:rPr>
          <w:rFonts w:ascii="Calibri" w:hAnsi="Calibri" w:cs="Calibri"/>
          <w:color w:val="auto"/>
          <w:u w:val="single"/>
        </w:rPr>
        <w:t>and/or</w:t>
      </w:r>
      <w:r w:rsidRPr="00600E5F">
        <w:rPr>
          <w:rFonts w:ascii="Calibri" w:hAnsi="Calibri" w:cs="Calibri"/>
          <w:color w:val="auto"/>
        </w:rPr>
        <w:t xml:space="preserve"> deletions to the Scope of Works.</w:t>
      </w:r>
    </w:p>
    <w:p w14:paraId="5CA11379" w14:textId="77777777"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lastRenderedPageBreak/>
        <w:t xml:space="preserve">All rates shall be inclusive of costs for management, administration, supervision, overheads, profits, Workers </w:t>
      </w:r>
      <w:proofErr w:type="gramStart"/>
      <w:r w:rsidRPr="00600E5F">
        <w:rPr>
          <w:rFonts w:ascii="Calibri" w:hAnsi="Calibri" w:cs="Calibri"/>
          <w:color w:val="auto"/>
        </w:rPr>
        <w:t>Compensation</w:t>
      </w:r>
      <w:proofErr w:type="gramEnd"/>
      <w:r w:rsidRPr="00600E5F">
        <w:rPr>
          <w:rFonts w:ascii="Calibri" w:hAnsi="Calibri" w:cs="Calibri"/>
          <w:color w:val="auto"/>
        </w:rPr>
        <w:t xml:space="preserve"> and all other insurances. Payroll tax and other taxes, customs duty, escalation of prices and wages to contract completion, safety measures and costs complying with all obligations under the contract.</w:t>
      </w:r>
    </w:p>
    <w:p w14:paraId="2A74F5AE" w14:textId="77777777"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All rates including </w:t>
      </w:r>
      <w:r w:rsidRPr="00600E5F">
        <w:rPr>
          <w:rFonts w:ascii="Calibri" w:hAnsi="Calibri" w:cs="Calibri"/>
          <w:color w:val="auto"/>
          <w:u w:val="single"/>
        </w:rPr>
        <w:t>labour</w:t>
      </w:r>
      <w:r w:rsidRPr="00600E5F">
        <w:rPr>
          <w:rFonts w:ascii="Calibri" w:hAnsi="Calibri" w:cs="Calibri"/>
          <w:color w:val="auto"/>
        </w:rPr>
        <w:t xml:space="preserve"> component shall be inclusive of the costs of supervision and associated costs, wages paid, all award payments, other industrial agreement payments and the like.</w:t>
      </w:r>
    </w:p>
    <w:p w14:paraId="6401DD30" w14:textId="77777777"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All rates including </w:t>
      </w:r>
      <w:r w:rsidRPr="00600E5F">
        <w:rPr>
          <w:rFonts w:ascii="Calibri" w:hAnsi="Calibri" w:cs="Calibri"/>
          <w:color w:val="auto"/>
          <w:u w:val="single"/>
        </w:rPr>
        <w:t>supply</w:t>
      </w:r>
      <w:r w:rsidRPr="00600E5F">
        <w:rPr>
          <w:rFonts w:ascii="Calibri" w:hAnsi="Calibri" w:cs="Calibri"/>
          <w:color w:val="auto"/>
        </w:rPr>
        <w:t xml:space="preserve"> component shall be inclusive of all costs for materials, equipment, plant, labour, procurement, payment of fees, transportation, handling (on and off site), delivery, storage, wastage, and complying with the specification and testing as necessary.</w:t>
      </w:r>
    </w:p>
    <w:p w14:paraId="368F777E" w14:textId="77777777"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All rates including an </w:t>
      </w:r>
      <w:r w:rsidRPr="00600E5F">
        <w:rPr>
          <w:rFonts w:ascii="Calibri" w:hAnsi="Calibri" w:cs="Calibri"/>
          <w:color w:val="auto"/>
          <w:u w:val="single"/>
        </w:rPr>
        <w:t>installation</w:t>
      </w:r>
      <w:r w:rsidRPr="00600E5F">
        <w:rPr>
          <w:rFonts w:ascii="Calibri" w:hAnsi="Calibri" w:cs="Calibri"/>
          <w:color w:val="auto"/>
        </w:rPr>
        <w:t xml:space="preserve"> component shall be inclusive of all costs for materials, equipment, plant, labour, supervision, procurement, transportation, handling (on and off site), delivery, payment of fees, set out, storage, wastage, environmental controls, safety, cleaning, protection (including removal), complying with the specification and testing as necessary, commissioning, and certification.</w:t>
      </w:r>
    </w:p>
    <w:p w14:paraId="38E7FCAF" w14:textId="77777777"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All rates involving </w:t>
      </w:r>
      <w:r w:rsidRPr="00600E5F">
        <w:rPr>
          <w:rFonts w:ascii="Calibri" w:hAnsi="Calibri" w:cs="Calibri"/>
          <w:color w:val="auto"/>
          <w:u w:val="single"/>
        </w:rPr>
        <w:t>plant or equipment</w:t>
      </w:r>
      <w:r w:rsidRPr="00600E5F">
        <w:rPr>
          <w:rFonts w:ascii="Calibri" w:hAnsi="Calibri" w:cs="Calibri"/>
          <w:color w:val="auto"/>
        </w:rPr>
        <w:t xml:space="preserve"> shall be inclusive of the costs of depreciation, fuel, electricity, consumables, registration, transportation, and delivery to and removal from site.</w:t>
      </w:r>
    </w:p>
    <w:p w14:paraId="36D58C3C" w14:textId="77777777"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All rates are exclusive of GST.</w:t>
      </w:r>
    </w:p>
    <w:tbl>
      <w:tblPr>
        <w:tblStyle w:val="Table1"/>
        <w:tblW w:w="10424" w:type="dxa"/>
        <w:tblLook w:val="0620" w:firstRow="1" w:lastRow="0" w:firstColumn="0" w:lastColumn="0" w:noHBand="1" w:noVBand="1"/>
      </w:tblPr>
      <w:tblGrid>
        <w:gridCol w:w="877"/>
        <w:gridCol w:w="6070"/>
        <w:gridCol w:w="3477"/>
      </w:tblGrid>
      <w:tr w:rsidR="00600E5F" w:rsidRPr="00600E5F" w14:paraId="4947BBC6" w14:textId="77777777" w:rsidTr="00380F9F">
        <w:trPr>
          <w:cnfStyle w:val="100000000000" w:firstRow="1" w:lastRow="0" w:firstColumn="0" w:lastColumn="0" w:oddVBand="0" w:evenVBand="0" w:oddHBand="0" w:evenHBand="0" w:firstRowFirstColumn="0" w:firstRowLastColumn="0" w:lastRowFirstColumn="0" w:lastRowLastColumn="0"/>
        </w:trPr>
        <w:tc>
          <w:tcPr>
            <w:tcW w:w="877" w:type="dxa"/>
          </w:tcPr>
          <w:p w14:paraId="3971984A" w14:textId="77777777" w:rsidR="00144D78" w:rsidRPr="00600E5F" w:rsidRDefault="00144D78" w:rsidP="00600E5F">
            <w:pPr>
              <w:pStyle w:val="TableHeading"/>
              <w:shd w:val="clear" w:color="auto" w:fill="FFFFFF" w:themeFill="background1"/>
              <w:rPr>
                <w:rFonts w:ascii="Calibri" w:hAnsi="Calibri" w:cs="Calibri"/>
                <w:color w:val="auto"/>
              </w:rPr>
            </w:pPr>
          </w:p>
        </w:tc>
        <w:tc>
          <w:tcPr>
            <w:tcW w:w="6070" w:type="dxa"/>
          </w:tcPr>
          <w:p w14:paraId="55EC1517" w14:textId="77777777" w:rsidR="00144D78" w:rsidRPr="00600E5F" w:rsidRDefault="00144D78" w:rsidP="00600E5F">
            <w:pPr>
              <w:pStyle w:val="TableHeading"/>
              <w:shd w:val="clear" w:color="auto" w:fill="FFFFFF" w:themeFill="background1"/>
              <w:rPr>
                <w:rFonts w:ascii="Calibri" w:hAnsi="Calibri" w:cs="Calibri"/>
                <w:color w:val="auto"/>
              </w:rPr>
            </w:pPr>
            <w:r w:rsidRPr="00600E5F">
              <w:rPr>
                <w:rFonts w:ascii="Calibri" w:hAnsi="Calibri" w:cs="Calibri"/>
                <w:color w:val="auto"/>
              </w:rPr>
              <w:t>Item</w:t>
            </w:r>
          </w:p>
        </w:tc>
        <w:tc>
          <w:tcPr>
            <w:tcW w:w="3477" w:type="dxa"/>
          </w:tcPr>
          <w:p w14:paraId="5CF1F4C3" w14:textId="77777777" w:rsidR="00144D78" w:rsidRPr="00600E5F" w:rsidRDefault="00144D78" w:rsidP="00600E5F">
            <w:pPr>
              <w:pStyle w:val="TableHeading"/>
              <w:shd w:val="clear" w:color="auto" w:fill="FFFFFF" w:themeFill="background1"/>
              <w:rPr>
                <w:rFonts w:ascii="Calibri" w:hAnsi="Calibri" w:cs="Calibri"/>
                <w:color w:val="auto"/>
              </w:rPr>
            </w:pPr>
            <w:r w:rsidRPr="00600E5F">
              <w:rPr>
                <w:rFonts w:ascii="Calibri" w:hAnsi="Calibri" w:cs="Calibri"/>
                <w:color w:val="auto"/>
              </w:rPr>
              <w:t>Unit Rate</w:t>
            </w:r>
          </w:p>
        </w:tc>
      </w:tr>
      <w:tr w:rsidR="00600E5F" w:rsidRPr="00600E5F" w14:paraId="0DD9A9D9" w14:textId="77777777" w:rsidTr="00600E5F">
        <w:tc>
          <w:tcPr>
            <w:tcW w:w="877" w:type="dxa"/>
          </w:tcPr>
          <w:p w14:paraId="5FFB7A16" w14:textId="77777777" w:rsidR="00144D78" w:rsidRPr="00600E5F" w:rsidRDefault="00144D78" w:rsidP="00600E5F">
            <w:pPr>
              <w:pStyle w:val="TableText"/>
              <w:shd w:val="clear" w:color="auto" w:fill="FFFFFF" w:themeFill="background1"/>
              <w:rPr>
                <w:rFonts w:ascii="Calibri" w:hAnsi="Calibri" w:cs="Calibri"/>
                <w:color w:val="auto"/>
                <w:highlight w:val="yellow"/>
              </w:rPr>
            </w:pPr>
            <w:r w:rsidRPr="00600E5F">
              <w:rPr>
                <w:rFonts w:ascii="Calibri" w:hAnsi="Calibri" w:cs="Calibri"/>
                <w:color w:val="auto"/>
                <w:highlight w:val="yellow"/>
              </w:rPr>
              <w:t>1</w:t>
            </w:r>
          </w:p>
        </w:tc>
        <w:tc>
          <w:tcPr>
            <w:tcW w:w="6070" w:type="dxa"/>
          </w:tcPr>
          <w:p w14:paraId="4D87920E" w14:textId="43FE38D4" w:rsidR="00144D78" w:rsidRPr="00600E5F" w:rsidRDefault="005D0771" w:rsidP="00600E5F">
            <w:pPr>
              <w:pStyle w:val="TableText"/>
              <w:shd w:val="clear" w:color="auto" w:fill="FFFFFF" w:themeFill="background1"/>
              <w:rPr>
                <w:rFonts w:ascii="Calibri" w:hAnsi="Calibri" w:cs="Calibri"/>
                <w:color w:val="auto"/>
                <w:highlight w:val="yellow"/>
              </w:rPr>
            </w:pPr>
            <w:r>
              <w:rPr>
                <w:rFonts w:ascii="Calibri" w:hAnsi="Calibri" w:cs="Calibri"/>
                <w:color w:val="auto"/>
                <w:highlight w:val="yellow"/>
              </w:rPr>
              <w:t>labour</w:t>
            </w:r>
          </w:p>
        </w:tc>
        <w:tc>
          <w:tcPr>
            <w:tcW w:w="3477" w:type="dxa"/>
          </w:tcPr>
          <w:p w14:paraId="64FB0AC9" w14:textId="2B6D1C1E" w:rsidR="00144D78" w:rsidRPr="00600E5F" w:rsidRDefault="00144D78" w:rsidP="00600E5F">
            <w:pPr>
              <w:pStyle w:val="TableText"/>
              <w:shd w:val="clear" w:color="auto" w:fill="FFFFFF" w:themeFill="background1"/>
              <w:rPr>
                <w:rFonts w:ascii="Calibri" w:hAnsi="Calibri" w:cs="Calibri"/>
                <w:color w:val="auto"/>
              </w:rPr>
            </w:pPr>
            <w:r w:rsidRPr="00600E5F">
              <w:rPr>
                <w:rFonts w:ascii="Calibri" w:hAnsi="Calibri" w:cs="Calibri"/>
                <w:color w:val="auto"/>
                <w:highlight w:val="yellow"/>
              </w:rPr>
              <w:t>$</w:t>
            </w:r>
            <w:r w:rsidR="005D0771">
              <w:rPr>
                <w:rFonts w:ascii="Calibri" w:hAnsi="Calibri" w:cs="Calibri"/>
                <w:color w:val="auto"/>
                <w:highlight w:val="yellow"/>
              </w:rPr>
              <w:t>56.25</w:t>
            </w:r>
            <w:r w:rsidRPr="00600E5F">
              <w:rPr>
                <w:rFonts w:ascii="Calibri" w:hAnsi="Calibri" w:cs="Calibri"/>
                <w:color w:val="auto"/>
                <w:highlight w:val="yellow"/>
              </w:rPr>
              <w:t xml:space="preserve"> / Hour</w:t>
            </w:r>
          </w:p>
        </w:tc>
      </w:tr>
      <w:tr w:rsidR="00600E5F" w:rsidRPr="00600E5F" w14:paraId="137561FB" w14:textId="77777777" w:rsidTr="00600E5F">
        <w:tc>
          <w:tcPr>
            <w:tcW w:w="877" w:type="dxa"/>
          </w:tcPr>
          <w:p w14:paraId="7255A1BA" w14:textId="77777777" w:rsidR="00144D78" w:rsidRPr="00600E5F" w:rsidRDefault="00144D78" w:rsidP="00600E5F">
            <w:pPr>
              <w:pStyle w:val="TableText"/>
              <w:shd w:val="clear" w:color="auto" w:fill="FFFFFF" w:themeFill="background1"/>
              <w:rPr>
                <w:rFonts w:ascii="Calibri" w:hAnsi="Calibri" w:cs="Calibri"/>
                <w:color w:val="auto"/>
                <w:highlight w:val="yellow"/>
              </w:rPr>
            </w:pPr>
            <w:r w:rsidRPr="00600E5F">
              <w:rPr>
                <w:rFonts w:ascii="Calibri" w:hAnsi="Calibri" w:cs="Calibri"/>
                <w:color w:val="auto"/>
                <w:highlight w:val="yellow"/>
              </w:rPr>
              <w:t>2</w:t>
            </w:r>
          </w:p>
        </w:tc>
        <w:tc>
          <w:tcPr>
            <w:tcW w:w="6070" w:type="dxa"/>
          </w:tcPr>
          <w:p w14:paraId="5A2A49BD" w14:textId="77777777" w:rsidR="00144D78" w:rsidRPr="00600E5F" w:rsidRDefault="00144D78" w:rsidP="00600E5F">
            <w:pPr>
              <w:pStyle w:val="TableText"/>
              <w:shd w:val="clear" w:color="auto" w:fill="FFFFFF" w:themeFill="background1"/>
              <w:rPr>
                <w:rFonts w:ascii="Calibri" w:hAnsi="Calibri" w:cs="Calibri"/>
                <w:color w:val="auto"/>
                <w:highlight w:val="yellow"/>
              </w:rPr>
            </w:pPr>
            <w:r w:rsidRPr="00600E5F">
              <w:rPr>
                <w:rFonts w:ascii="Calibri" w:hAnsi="Calibri" w:cs="Calibri"/>
                <w:color w:val="auto"/>
                <w:highlight w:val="yellow"/>
              </w:rPr>
              <w:t xml:space="preserve">{Rates per elements / items as </w:t>
            </w:r>
            <w:proofErr w:type="gramStart"/>
            <w:r w:rsidRPr="00600E5F">
              <w:rPr>
                <w:rFonts w:ascii="Calibri" w:hAnsi="Calibri" w:cs="Calibri"/>
                <w:color w:val="auto"/>
                <w:highlight w:val="yellow"/>
              </w:rPr>
              <w:t>per  project</w:t>
            </w:r>
            <w:proofErr w:type="gramEnd"/>
            <w:r w:rsidRPr="00600E5F">
              <w:rPr>
                <w:rFonts w:ascii="Calibri" w:hAnsi="Calibri" w:cs="Calibri"/>
                <w:color w:val="auto"/>
                <w:highlight w:val="yellow"/>
              </w:rPr>
              <w:t xml:space="preserve"> requirements}</w:t>
            </w:r>
          </w:p>
        </w:tc>
        <w:tc>
          <w:tcPr>
            <w:tcW w:w="3477" w:type="dxa"/>
          </w:tcPr>
          <w:p w14:paraId="235BCA87" w14:textId="77777777" w:rsidR="00144D78" w:rsidRPr="00600E5F" w:rsidRDefault="00144D78" w:rsidP="00600E5F">
            <w:pPr>
              <w:pStyle w:val="TableText"/>
              <w:shd w:val="clear" w:color="auto" w:fill="FFFFFF" w:themeFill="background1"/>
              <w:rPr>
                <w:rFonts w:ascii="Calibri" w:hAnsi="Calibri" w:cs="Calibri"/>
                <w:color w:val="auto"/>
              </w:rPr>
            </w:pPr>
            <w:r w:rsidRPr="00600E5F">
              <w:rPr>
                <w:rFonts w:ascii="Calibri" w:hAnsi="Calibri" w:cs="Calibri"/>
                <w:color w:val="auto"/>
                <w:highlight w:val="yellow"/>
              </w:rPr>
              <w:t>$0.00 / Hour</w:t>
            </w:r>
          </w:p>
        </w:tc>
      </w:tr>
      <w:tr w:rsidR="00600E5F" w:rsidRPr="00600E5F" w14:paraId="0A049342" w14:textId="77777777" w:rsidTr="00600E5F">
        <w:tc>
          <w:tcPr>
            <w:tcW w:w="877" w:type="dxa"/>
          </w:tcPr>
          <w:p w14:paraId="193C91DC" w14:textId="77777777" w:rsidR="00144D78" w:rsidRPr="00600E5F" w:rsidRDefault="00144D78" w:rsidP="00600E5F">
            <w:pPr>
              <w:pStyle w:val="TableText"/>
              <w:shd w:val="clear" w:color="auto" w:fill="FFFFFF" w:themeFill="background1"/>
              <w:rPr>
                <w:rFonts w:ascii="Calibri" w:hAnsi="Calibri" w:cs="Calibri"/>
                <w:color w:val="auto"/>
                <w:highlight w:val="yellow"/>
              </w:rPr>
            </w:pPr>
            <w:r w:rsidRPr="00600E5F">
              <w:rPr>
                <w:rFonts w:ascii="Calibri" w:hAnsi="Calibri" w:cs="Calibri"/>
                <w:color w:val="auto"/>
                <w:highlight w:val="yellow"/>
              </w:rPr>
              <w:t>3</w:t>
            </w:r>
          </w:p>
        </w:tc>
        <w:tc>
          <w:tcPr>
            <w:tcW w:w="6070" w:type="dxa"/>
          </w:tcPr>
          <w:p w14:paraId="43B456D3" w14:textId="77777777" w:rsidR="00144D78" w:rsidRPr="00600E5F" w:rsidRDefault="00144D78" w:rsidP="00600E5F">
            <w:pPr>
              <w:pStyle w:val="TableText"/>
              <w:shd w:val="clear" w:color="auto" w:fill="FFFFFF" w:themeFill="background1"/>
              <w:rPr>
                <w:rFonts w:ascii="Calibri" w:hAnsi="Calibri" w:cs="Calibri"/>
                <w:color w:val="auto"/>
                <w:highlight w:val="yellow"/>
              </w:rPr>
            </w:pPr>
            <w:r w:rsidRPr="00600E5F">
              <w:rPr>
                <w:rFonts w:ascii="Calibri" w:hAnsi="Calibri" w:cs="Calibri"/>
                <w:color w:val="auto"/>
                <w:highlight w:val="yellow"/>
              </w:rPr>
              <w:t xml:space="preserve">{Rates per elements / items as </w:t>
            </w:r>
            <w:proofErr w:type="gramStart"/>
            <w:r w:rsidRPr="00600E5F">
              <w:rPr>
                <w:rFonts w:ascii="Calibri" w:hAnsi="Calibri" w:cs="Calibri"/>
                <w:color w:val="auto"/>
                <w:highlight w:val="yellow"/>
              </w:rPr>
              <w:t>per  project</w:t>
            </w:r>
            <w:proofErr w:type="gramEnd"/>
            <w:r w:rsidRPr="00600E5F">
              <w:rPr>
                <w:rFonts w:ascii="Calibri" w:hAnsi="Calibri" w:cs="Calibri"/>
                <w:color w:val="auto"/>
                <w:highlight w:val="yellow"/>
              </w:rPr>
              <w:t xml:space="preserve"> requirements}</w:t>
            </w:r>
          </w:p>
        </w:tc>
        <w:tc>
          <w:tcPr>
            <w:tcW w:w="3477" w:type="dxa"/>
          </w:tcPr>
          <w:p w14:paraId="7873B570" w14:textId="77777777" w:rsidR="00144D78" w:rsidRPr="00600E5F" w:rsidRDefault="00144D78" w:rsidP="00600E5F">
            <w:pPr>
              <w:pStyle w:val="TableText"/>
              <w:shd w:val="clear" w:color="auto" w:fill="FFFFFF" w:themeFill="background1"/>
              <w:rPr>
                <w:rFonts w:ascii="Calibri" w:hAnsi="Calibri" w:cs="Calibri"/>
                <w:color w:val="auto"/>
              </w:rPr>
            </w:pPr>
            <w:r w:rsidRPr="00600E5F">
              <w:rPr>
                <w:rFonts w:ascii="Calibri" w:hAnsi="Calibri" w:cs="Calibri"/>
                <w:color w:val="auto"/>
                <w:highlight w:val="yellow"/>
              </w:rPr>
              <w:t>$0.00 / Hour</w:t>
            </w:r>
          </w:p>
        </w:tc>
      </w:tr>
    </w:tbl>
    <w:p w14:paraId="6C921155" w14:textId="77777777" w:rsidR="00144D78" w:rsidRPr="00600E5F" w:rsidRDefault="00144D78" w:rsidP="00600E5F">
      <w:pPr>
        <w:pStyle w:val="BodyText"/>
        <w:shd w:val="clear" w:color="auto" w:fill="FFFFFF" w:themeFill="background1"/>
        <w:rPr>
          <w:rFonts w:ascii="Calibri" w:hAnsi="Calibri" w:cs="Calibri"/>
          <w:color w:val="auto"/>
        </w:rPr>
      </w:pPr>
    </w:p>
    <w:p w14:paraId="3AAFD939" w14:textId="77777777" w:rsidR="00144D78" w:rsidRPr="00600E5F" w:rsidRDefault="00144D78" w:rsidP="00600E5F">
      <w:pPr>
        <w:pStyle w:val="ListNumber0"/>
        <w:shd w:val="clear" w:color="auto" w:fill="FFFFFF" w:themeFill="background1"/>
        <w:rPr>
          <w:rFonts w:ascii="Calibri" w:hAnsi="Calibri" w:cs="Calibri"/>
          <w:color w:val="auto"/>
        </w:rPr>
      </w:pPr>
    </w:p>
    <w:bookmarkEnd w:id="4"/>
    <w:p w14:paraId="072D368D" w14:textId="77777777" w:rsidR="00144D78" w:rsidRPr="00600E5F" w:rsidRDefault="00144D78" w:rsidP="00600E5F">
      <w:pPr>
        <w:pStyle w:val="ListNumber0"/>
        <w:shd w:val="clear" w:color="auto" w:fill="FFFFFF" w:themeFill="background1"/>
        <w:rPr>
          <w:rFonts w:ascii="Calibri" w:hAnsi="Calibri" w:cs="Calibri"/>
          <w:color w:val="auto"/>
        </w:rPr>
      </w:pPr>
    </w:p>
    <w:sectPr w:rsidR="00144D78" w:rsidRPr="00600E5F" w:rsidSect="00860AE9">
      <w:headerReference w:type="default" r:id="rId14"/>
      <w:footerReference w:type="default" r:id="rId15"/>
      <w:pgSz w:w="11906" w:h="16838" w:code="9"/>
      <w:pgMar w:top="1985" w:right="680" w:bottom="1134" w:left="68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8E43E" w14:textId="77777777" w:rsidR="006610A5" w:rsidRDefault="006610A5" w:rsidP="00185154">
      <w:r>
        <w:separator/>
      </w:r>
    </w:p>
    <w:p w14:paraId="6588FC68" w14:textId="77777777" w:rsidR="006610A5" w:rsidRDefault="006610A5"/>
  </w:endnote>
  <w:endnote w:type="continuationSeparator" w:id="0">
    <w:p w14:paraId="0EF98CFE" w14:textId="77777777" w:rsidR="006610A5" w:rsidRDefault="006610A5" w:rsidP="00185154">
      <w:r>
        <w:continuationSeparator/>
      </w:r>
    </w:p>
    <w:p w14:paraId="16A2A85E" w14:textId="77777777" w:rsidR="006610A5" w:rsidRDefault="006610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3D9F5" w14:textId="77777777" w:rsidR="00367AF6" w:rsidRDefault="00367AF6" w:rsidP="00072B87">
    <w:pPr>
      <w:pStyle w:val="Footer"/>
      <w:tabs>
        <w:tab w:val="left" w:pos="4962"/>
      </w:tabs>
    </w:pPr>
    <w:r>
      <w:rPr>
        <w:noProof/>
        <w:lang w:eastAsia="en-AU"/>
      </w:rPr>
      <mc:AlternateContent>
        <mc:Choice Requires="wps">
          <w:drawing>
            <wp:anchor distT="0" distB="0" distL="114300" distR="114300" simplePos="0" relativeHeight="251657216" behindDoc="0" locked="0" layoutInCell="1" allowOverlap="1" wp14:anchorId="3AAAC85B" wp14:editId="44D51A1C">
              <wp:simplePos x="0" y="0"/>
              <wp:positionH relativeFrom="margin">
                <wp:align>right</wp:align>
              </wp:positionH>
              <wp:positionV relativeFrom="page">
                <wp:align>bottom</wp:align>
              </wp:positionV>
              <wp:extent cx="277200" cy="468000"/>
              <wp:effectExtent l="0" t="0" r="8890" b="8255"/>
              <wp:wrapNone/>
              <wp:docPr id="10" name="Text Box 10"/>
              <wp:cNvGraphicFramePr/>
              <a:graphic xmlns:a="http://schemas.openxmlformats.org/drawingml/2006/main">
                <a:graphicData uri="http://schemas.microsoft.com/office/word/2010/wordprocessingShape">
                  <wps:wsp>
                    <wps:cNvSpPr txBox="1"/>
                    <wps:spPr>
                      <a:xfrm>
                        <a:off x="0" y="0"/>
                        <a:ext cx="277200" cy="468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76D355" w14:textId="77777777" w:rsidR="00367AF6" w:rsidRPr="003A08A5" w:rsidRDefault="00367AF6" w:rsidP="003A08A5">
                          <w:pPr>
                            <w:pStyle w:val="Footer"/>
                            <w:jc w:val="right"/>
                          </w:pPr>
                          <w:r w:rsidRPr="003A08A5">
                            <w:fldChar w:fldCharType="begin"/>
                          </w:r>
                          <w:r w:rsidRPr="003A08A5">
                            <w:instrText xml:space="preserve"> PAGE  \* Arabic  \* MERGEFORMAT </w:instrText>
                          </w:r>
                          <w:r w:rsidRPr="003A08A5">
                            <w:fldChar w:fldCharType="separate"/>
                          </w:r>
                          <w:r w:rsidR="00BF2A84">
                            <w:rPr>
                              <w:noProof/>
                            </w:rPr>
                            <w:t>1</w:t>
                          </w:r>
                          <w:r w:rsidRPr="003A08A5">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AAC85B" id="_x0000_t202" coordsize="21600,21600" o:spt="202" path="m,l,21600r21600,l21600,xe">
              <v:stroke joinstyle="miter"/>
              <v:path gradientshapeok="t" o:connecttype="rect"/>
            </v:shapetype>
            <v:shape id="Text Box 10" o:spid="_x0000_s1027" type="#_x0000_t202" style="position:absolute;margin-left:-29.35pt;margin-top:0;width:21.85pt;height:36.85pt;z-index:251657216;visibility:visible;mso-wrap-style:square;mso-width-percent:0;mso-height-percent:0;mso-wrap-distance-left:9pt;mso-wrap-distance-top:0;mso-wrap-distance-right:9pt;mso-wrap-distance-bottom:0;mso-position-horizontal:right;mso-position-horizontal-relative:margin;mso-position-vertical:bottom;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" filled="f" stroked="f" strokeweight=".5pt">
              <v:textbox inset="0,0,0,0">
                <w:txbxContent>
                  <w:p w14:paraId="7976D355" w14:textId="77777777" w:rsidR="00367AF6" w:rsidRPr="003A08A5" w:rsidRDefault="00367AF6" w:rsidP="003A08A5">
                    <w:pPr>
                      <w:pStyle w:val="Footer"/>
                      <w:jc w:val="right"/>
                    </w:pPr>
                    <w:r w:rsidRPr="003A08A5">
                      <w:fldChar w:fldCharType="begin"/>
                    </w:r>
                    <w:r w:rsidRPr="003A08A5">
                      <w:instrText xml:space="preserve"> PAGE  \* Arabic  \* MERGEFORMAT </w:instrText>
                    </w:r>
                    <w:r w:rsidRPr="003A08A5">
                      <w:fldChar w:fldCharType="separate"/>
                    </w:r>
                    <w:r w:rsidR="00BF2A84">
                      <w:rPr>
                        <w:noProof/>
                      </w:rPr>
                      <w:t>1</w:t>
                    </w:r>
                    <w:r w:rsidRPr="003A08A5">
                      <w:fldChar w:fldCharType="end"/>
                    </w:r>
                  </w:p>
                </w:txbxContent>
              </v:textbox>
              <w10:wrap anchorx="margin" anchory="page"/>
            </v:shape>
          </w:pict>
        </mc:Fallback>
      </mc:AlternateContent>
    </w:r>
    <w:r w:rsidR="00BF2A84">
      <w:t>Training doc. Draft SoW</w:t>
    </w:r>
  </w:p>
  <w:p w14:paraId="2ADD3717" w14:textId="77777777" w:rsidR="00BF2A84" w:rsidRDefault="00BF2A84" w:rsidP="00072B87">
    <w:pPr>
      <w:pStyle w:val="Footer"/>
      <w:tabs>
        <w:tab w:val="left" w:pos="496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00F23" w14:textId="77777777" w:rsidR="006610A5" w:rsidRDefault="006610A5" w:rsidP="00185154">
      <w:r>
        <w:separator/>
      </w:r>
    </w:p>
    <w:p w14:paraId="76517872" w14:textId="77777777" w:rsidR="006610A5" w:rsidRDefault="006610A5"/>
  </w:footnote>
  <w:footnote w:type="continuationSeparator" w:id="0">
    <w:p w14:paraId="5622B158" w14:textId="77777777" w:rsidR="006610A5" w:rsidRDefault="006610A5" w:rsidP="00185154">
      <w:r>
        <w:continuationSeparator/>
      </w:r>
    </w:p>
    <w:p w14:paraId="0BFA70F6" w14:textId="77777777" w:rsidR="006610A5" w:rsidRDefault="006610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B8859" w14:textId="77777777" w:rsidR="00367AF6" w:rsidRPr="00F106AF" w:rsidRDefault="00000000" w:rsidP="004A0E5C">
    <w:pPr>
      <w:pStyle w:val="Header"/>
      <w:rPr>
        <w:b/>
      </w:rPr>
    </w:pPr>
    <w:sdt>
      <w:sdtPr>
        <w:rPr>
          <w:b/>
        </w:rPr>
        <w:id w:val="47579931"/>
        <w:docPartObj>
          <w:docPartGallery w:val="Watermarks"/>
          <w:docPartUnique/>
        </w:docPartObj>
      </w:sdtPr>
      <w:sdtContent>
        <w:r w:rsidR="006610A5">
          <w:rPr>
            <w:b/>
            <w:noProof/>
            <w:lang w:val="en-US"/>
          </w:rPr>
          <w:pict w14:anchorId="2B157A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384095" o:spid="_x0000_s1025" type="#_x0000_t136" alt="" style="position:absolute;left:0;text-align:left;margin-left:0;margin-top:0;width:464.65pt;height:278.75pt;rotation:315;z-index:-251658240;mso-wrap-edited:f;mso-width-percent:0;mso-height-percent:0;mso-position-horizontal:center;mso-position-horizontal-relative:margin;mso-position-vertical:center;mso-position-vertical-relative:margin;mso-width-percent:0;mso-height-percent:0" o:allowincell="f" fillcolor="gray [1629]" stroked="f">
              <v:fill opacity=".5"/>
              <v:textpath style="font-family:&quot;Calibri&quot;;font-size:1pt" string="DRAFT"/>
              <w10:wrap anchorx="margin" anchory="margin"/>
            </v:shape>
          </w:pict>
        </w:r>
      </w:sdtContent>
    </w:sdt>
    <w:sdt>
      <w:sdtPr>
        <w:rPr>
          <w:b/>
        </w:rPr>
        <w:alias w:val="Title"/>
        <w:tag w:val=""/>
        <w:id w:val="-1217817653"/>
        <w:dataBinding w:prefixMappings="xmlns:ns0='http://schemas.microsoft.com/office/2006/coverPageProps' " w:xpath="/ns0:CoverPageProperties[1]/ns0:Abstract[1]" w:storeItemID="{55AF091B-3C7A-41E3-B477-F2FDAA23CFDA}"/>
        <w:text/>
      </w:sdtPr>
      <w:sdtContent>
        <w:r w:rsidR="00367AF6">
          <w:rPr>
            <w:b/>
          </w:rPr>
          <w:t>Block work</w:t>
        </w:r>
      </w:sdtContent>
    </w:sdt>
  </w:p>
  <w:p w14:paraId="1CFAA151" w14:textId="77777777" w:rsidR="00367AF6" w:rsidRPr="00F106AF" w:rsidRDefault="00000000" w:rsidP="00860AE9">
    <w:pPr>
      <w:pStyle w:val="Header"/>
    </w:pPr>
    <w:sdt>
      <w:sdtPr>
        <w:alias w:val="Subtitle"/>
        <w:tag w:val=""/>
        <w:id w:val="-1153986651"/>
        <w:dataBinding w:prefixMappings="xmlns:ns0='http://purl.org/dc/elements/1.1/' xmlns:ns1='http://schemas.openxmlformats.org/package/2006/metadata/core-properties' " w:xpath="/ns1:coreProperties[1]/ns0:subject[1]" w:storeItemID="{6C3C8BC8-F283-45AE-878A-BAB7291924A1}"/>
        <w:text/>
      </w:sdtPr>
      <w:sdtContent>
        <w:r w:rsidR="00367AF6">
          <w:t>Annexure A - Scope of Works</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B28C5"/>
    <w:multiLevelType w:val="multilevel"/>
    <w:tmpl w:val="11C64328"/>
    <w:styleLink w:val="ListParagraph"/>
    <w:lvl w:ilvl="0">
      <w:start w:val="1"/>
      <w:numFmt w:val="none"/>
      <w:pStyle w:val="ListParagraph0"/>
      <w:suff w:val="nothing"/>
      <w:lvlText w:val=""/>
      <w:lvlJc w:val="left"/>
      <w:pPr>
        <w:ind w:left="284" w:firstLine="0"/>
      </w:pPr>
      <w:rPr>
        <w:rFonts w:asciiTheme="minorHAnsi" w:hAnsiTheme="minorHAnsi" w:hint="default"/>
        <w:color w:val="auto"/>
      </w:rPr>
    </w:lvl>
    <w:lvl w:ilvl="1">
      <w:start w:val="1"/>
      <w:numFmt w:val="none"/>
      <w:pStyle w:val="ListParagraph2"/>
      <w:suff w:val="nothing"/>
      <w:lvlText w:val=""/>
      <w:lvlJc w:val="left"/>
      <w:pPr>
        <w:ind w:left="567" w:firstLine="0"/>
      </w:pPr>
      <w:rPr>
        <w:rFonts w:asciiTheme="minorHAnsi" w:hAnsiTheme="minorHAnsi" w:hint="default"/>
        <w:color w:val="auto"/>
      </w:rPr>
    </w:lvl>
    <w:lvl w:ilvl="2">
      <w:start w:val="1"/>
      <w:numFmt w:val="none"/>
      <w:pStyle w:val="ListParagraph3"/>
      <w:suff w:val="nothing"/>
      <w:lvlText w:val=""/>
      <w:lvlJc w:val="left"/>
      <w:pPr>
        <w:ind w:left="851" w:firstLine="0"/>
      </w:pPr>
      <w:rPr>
        <w:rFonts w:asciiTheme="minorHAnsi" w:hAnsiTheme="minorHAnsi" w:hint="default"/>
        <w:color w:val="auto"/>
      </w:rPr>
    </w:lvl>
    <w:lvl w:ilvl="3">
      <w:start w:val="1"/>
      <w:numFmt w:val="none"/>
      <w:pStyle w:val="ListParagraph4"/>
      <w:suff w:val="nothing"/>
      <w:lvlText w:val=""/>
      <w:lvlJc w:val="left"/>
      <w:pPr>
        <w:ind w:left="1134" w:firstLine="0"/>
      </w:pPr>
      <w:rPr>
        <w:rFonts w:asciiTheme="minorHAnsi" w:hAnsiTheme="minorHAnsi" w:hint="default"/>
        <w:color w:val="auto"/>
      </w:rPr>
    </w:lvl>
    <w:lvl w:ilvl="4">
      <w:start w:val="1"/>
      <w:numFmt w:val="none"/>
      <w:pStyle w:val="ListParagraph5"/>
      <w:suff w:val="nothing"/>
      <w:lvlText w:val=""/>
      <w:lvlJc w:val="left"/>
      <w:pPr>
        <w:ind w:left="1418" w:firstLine="0"/>
      </w:pPr>
      <w:rPr>
        <w:rFonts w:asciiTheme="minorHAnsi" w:hAnsiTheme="minorHAnsi" w:hint="default"/>
        <w:color w:val="auto"/>
      </w:rPr>
    </w:lvl>
    <w:lvl w:ilvl="5">
      <w:start w:val="1"/>
      <w:numFmt w:val="none"/>
      <w:pStyle w:val="ListParagraph6"/>
      <w:suff w:val="nothing"/>
      <w:lvlText w:val=""/>
      <w:lvlJc w:val="left"/>
      <w:pPr>
        <w:ind w:left="1701" w:firstLine="0"/>
      </w:pPr>
      <w:rPr>
        <w:rFonts w:asciiTheme="minorHAnsi" w:hAnsiTheme="minorHAnsi" w:hint="default"/>
        <w:color w:val="auto"/>
      </w:rPr>
    </w:lvl>
    <w:lvl w:ilvl="6">
      <w:start w:val="1"/>
      <w:numFmt w:val="none"/>
      <w:suff w:val="nothing"/>
      <w:lvlText w:val=""/>
      <w:lvlJc w:val="left"/>
      <w:pPr>
        <w:ind w:left="1985" w:firstLine="0"/>
      </w:pPr>
      <w:rPr>
        <w:rFonts w:hint="default"/>
        <w:color w:val="000000"/>
      </w:rPr>
    </w:lvl>
    <w:lvl w:ilvl="7">
      <w:start w:val="1"/>
      <w:numFmt w:val="none"/>
      <w:suff w:val="nothing"/>
      <w:lvlText w:val=""/>
      <w:lvlJc w:val="left"/>
      <w:pPr>
        <w:ind w:left="2268" w:firstLine="0"/>
      </w:pPr>
      <w:rPr>
        <w:rFonts w:hint="default"/>
      </w:rPr>
    </w:lvl>
    <w:lvl w:ilvl="8">
      <w:numFmt w:val="none"/>
      <w:lvlText w:val=""/>
      <w:lvlJc w:val="left"/>
      <w:pPr>
        <w:tabs>
          <w:tab w:val="num" w:pos="3123"/>
        </w:tabs>
        <w:ind w:left="2552" w:firstLine="0"/>
      </w:pPr>
      <w:rPr>
        <w:rFonts w:hint="default"/>
      </w:rPr>
    </w:lvl>
  </w:abstractNum>
  <w:abstractNum w:abstractNumId="1" w15:restartNumberingAfterBreak="0">
    <w:nsid w:val="07284AE9"/>
    <w:multiLevelType w:val="multilevel"/>
    <w:tmpl w:val="1562CFC6"/>
    <w:styleLink w:val="ListAlpha"/>
    <w:lvl w:ilvl="0">
      <w:start w:val="1"/>
      <w:numFmt w:val="lowerLetter"/>
      <w:pStyle w:val="ListAlpha0"/>
      <w:lvlText w:val="%1."/>
      <w:lvlJc w:val="left"/>
      <w:pPr>
        <w:tabs>
          <w:tab w:val="num" w:pos="567"/>
        </w:tabs>
        <w:ind w:left="567" w:hanging="567"/>
      </w:pPr>
      <w:rPr>
        <w:rFonts w:asciiTheme="minorHAnsi" w:hAnsiTheme="minorHAnsi" w:hint="default"/>
        <w:color w:val="343333" w:themeColor="accent2"/>
        <w:sz w:val="18"/>
      </w:rPr>
    </w:lvl>
    <w:lvl w:ilvl="1">
      <w:start w:val="1"/>
      <w:numFmt w:val="lowerRoman"/>
      <w:pStyle w:val="ListAlpha2"/>
      <w:lvlText w:val="%2."/>
      <w:lvlJc w:val="left"/>
      <w:pPr>
        <w:tabs>
          <w:tab w:val="num" w:pos="1134"/>
        </w:tabs>
        <w:ind w:left="1134" w:hanging="567"/>
      </w:pPr>
      <w:rPr>
        <w:rFonts w:asciiTheme="minorHAnsi" w:hAnsiTheme="minorHAnsi" w:hint="default"/>
        <w:color w:val="343333" w:themeColor="accent2"/>
        <w:sz w:val="18"/>
      </w:rPr>
    </w:lvl>
    <w:lvl w:ilvl="2">
      <w:start w:val="1"/>
      <w:numFmt w:val="decimal"/>
      <w:pStyle w:val="ListAlpha3"/>
      <w:lvlText w:val="%3."/>
      <w:lvlJc w:val="left"/>
      <w:pPr>
        <w:tabs>
          <w:tab w:val="num" w:pos="1701"/>
        </w:tabs>
        <w:ind w:left="1701" w:hanging="567"/>
      </w:pPr>
      <w:rPr>
        <w:rFonts w:asciiTheme="minorHAnsi" w:hAnsiTheme="minorHAnsi" w:hint="default"/>
        <w:color w:val="343333" w:themeColor="accent2"/>
        <w:sz w:val="18"/>
      </w:rPr>
    </w:lvl>
    <w:lvl w:ilvl="3">
      <w:start w:val="1"/>
      <w:numFmt w:val="upperLetter"/>
      <w:pStyle w:val="ListAlpha4"/>
      <w:lvlText w:val="%4."/>
      <w:lvlJc w:val="left"/>
      <w:pPr>
        <w:tabs>
          <w:tab w:val="num" w:pos="2268"/>
        </w:tabs>
        <w:ind w:left="2268" w:hanging="567"/>
      </w:pPr>
      <w:rPr>
        <w:rFonts w:asciiTheme="minorHAnsi" w:hAnsiTheme="minorHAnsi" w:hint="default"/>
        <w:color w:val="343333" w:themeColor="accent2"/>
        <w:sz w:val="18"/>
      </w:rPr>
    </w:lvl>
    <w:lvl w:ilvl="4">
      <w:start w:val="1"/>
      <w:numFmt w:val="upperRoman"/>
      <w:pStyle w:val="ListAlpha5"/>
      <w:lvlText w:val="%5."/>
      <w:lvlJc w:val="left"/>
      <w:pPr>
        <w:tabs>
          <w:tab w:val="num" w:pos="2835"/>
        </w:tabs>
        <w:ind w:left="2835" w:hanging="567"/>
      </w:pPr>
      <w:rPr>
        <w:rFonts w:asciiTheme="minorHAnsi" w:hAnsiTheme="minorHAnsi" w:hint="default"/>
        <w:color w:val="343333" w:themeColor="accent2"/>
        <w:sz w:val="18"/>
      </w:rPr>
    </w:lvl>
    <w:lvl w:ilvl="5">
      <w:start w:val="1"/>
      <w:numFmt w:val="decimal"/>
      <w:pStyle w:val="ListAlpha6"/>
      <w:lvlText w:val="%6."/>
      <w:lvlJc w:val="left"/>
      <w:pPr>
        <w:tabs>
          <w:tab w:val="num" w:pos="3402"/>
        </w:tabs>
        <w:ind w:left="3402" w:hanging="567"/>
      </w:pPr>
      <w:rPr>
        <w:rFonts w:asciiTheme="minorHAnsi" w:hAnsiTheme="minorHAnsi" w:hint="default"/>
        <w:color w:val="343333" w:themeColor="accent2"/>
        <w:sz w:val="18"/>
      </w:rPr>
    </w:lvl>
    <w:lvl w:ilvl="6">
      <w:start w:val="1"/>
      <w:numFmt w:val="none"/>
      <w:lvlText w:val=""/>
      <w:lvlJc w:val="left"/>
      <w:pPr>
        <w:ind w:left="-32767" w:firstLine="0"/>
      </w:pPr>
      <w:rPr>
        <w:rFonts w:hint="default"/>
      </w:rPr>
    </w:lvl>
    <w:lvl w:ilvl="7">
      <w:start w:val="1"/>
      <w:numFmt w:val="none"/>
      <w:lvlText w:val=""/>
      <w:lvlJc w:val="left"/>
      <w:pPr>
        <w:ind w:left="-32767" w:firstLine="0"/>
      </w:pPr>
      <w:rPr>
        <w:rFonts w:hint="default"/>
      </w:rPr>
    </w:lvl>
    <w:lvl w:ilvl="8">
      <w:start w:val="1"/>
      <w:numFmt w:val="none"/>
      <w:lvlText w:val=""/>
      <w:lvlJc w:val="left"/>
      <w:pPr>
        <w:ind w:left="-32767" w:firstLine="0"/>
      </w:pPr>
      <w:rPr>
        <w:rFonts w:hint="default"/>
      </w:rPr>
    </w:lvl>
  </w:abstractNum>
  <w:abstractNum w:abstractNumId="2" w15:restartNumberingAfterBreak="0">
    <w:nsid w:val="0CCD4DAA"/>
    <w:multiLevelType w:val="multilevel"/>
    <w:tmpl w:val="624681D2"/>
    <w:styleLink w:val="ListTableBullet"/>
    <w:lvl w:ilvl="0">
      <w:start w:val="1"/>
      <w:numFmt w:val="bullet"/>
      <w:pStyle w:val="TableBullet"/>
      <w:lvlText w:val=""/>
      <w:lvlJc w:val="left"/>
      <w:pPr>
        <w:tabs>
          <w:tab w:val="num" w:pos="284"/>
        </w:tabs>
        <w:ind w:left="284" w:hanging="284"/>
      </w:pPr>
      <w:rPr>
        <w:rFonts w:ascii="Symbol" w:hAnsi="Symbol" w:hint="default"/>
        <w:color w:val="343333" w:themeColor="accent2"/>
        <w:sz w:val="18"/>
      </w:rPr>
    </w:lvl>
    <w:lvl w:ilvl="1">
      <w:start w:val="1"/>
      <w:numFmt w:val="bullet"/>
      <w:pStyle w:val="TableBullet2"/>
      <w:lvlText w:val="–"/>
      <w:lvlJc w:val="left"/>
      <w:pPr>
        <w:tabs>
          <w:tab w:val="num" w:pos="567"/>
        </w:tabs>
        <w:ind w:left="567" w:hanging="283"/>
      </w:pPr>
      <w:rPr>
        <w:rFonts w:ascii="Arial" w:hAnsi="Arial" w:cs="Times New Roman" w:hint="default"/>
        <w:color w:val="343333" w:themeColor="accent2"/>
        <w:sz w:val="18"/>
      </w:rPr>
    </w:lvl>
    <w:lvl w:ilvl="2">
      <w:start w:val="1"/>
      <w:numFmt w:val="none"/>
      <w:lvlText w:val=""/>
      <w:lvlJc w:val="left"/>
      <w:pPr>
        <w:tabs>
          <w:tab w:val="num" w:pos="-31680"/>
        </w:tabs>
        <w:ind w:left="-32767" w:firstLine="0"/>
      </w:pPr>
      <w:rPr>
        <w:rFonts w:hint="default"/>
        <w:color w:val="000000"/>
      </w:rPr>
    </w:lvl>
    <w:lvl w:ilvl="3">
      <w:start w:val="1"/>
      <w:numFmt w:val="none"/>
      <w:lvlText w:val="%4"/>
      <w:lvlJc w:val="left"/>
      <w:pPr>
        <w:tabs>
          <w:tab w:val="num" w:pos="-31680"/>
        </w:tabs>
        <w:ind w:left="-32767" w:firstLine="0"/>
      </w:pPr>
      <w:rPr>
        <w:rFonts w:hint="default"/>
      </w:rPr>
    </w:lvl>
    <w:lvl w:ilvl="4">
      <w:start w:val="1"/>
      <w:numFmt w:val="none"/>
      <w:lvlText w:val=""/>
      <w:lvlJc w:val="left"/>
      <w:pPr>
        <w:tabs>
          <w:tab w:val="num" w:pos="-31680"/>
        </w:tabs>
        <w:ind w:left="-32767" w:firstLine="0"/>
      </w:pPr>
      <w:rPr>
        <w:rFonts w:hint="default"/>
        <w:color w:val="000000"/>
      </w:rPr>
    </w:lvl>
    <w:lvl w:ilvl="5">
      <w:start w:val="1"/>
      <w:numFmt w:val="none"/>
      <w:lvlText w:val=""/>
      <w:lvlJc w:val="left"/>
      <w:pPr>
        <w:tabs>
          <w:tab w:val="num" w:pos="-31680"/>
        </w:tabs>
        <w:ind w:left="-32767" w:firstLine="0"/>
      </w:pPr>
      <w:rPr>
        <w:rFonts w:hint="default"/>
      </w:rPr>
    </w:lvl>
    <w:lvl w:ilvl="6">
      <w:start w:val="1"/>
      <w:numFmt w:val="none"/>
      <w:lvlText w:val=""/>
      <w:lvlJc w:val="left"/>
      <w:pPr>
        <w:tabs>
          <w:tab w:val="num" w:pos="-31680"/>
        </w:tabs>
        <w:ind w:left="-32767" w:firstLine="0"/>
      </w:pPr>
      <w:rPr>
        <w:rFonts w:hint="default"/>
        <w:color w:val="000000"/>
      </w:rPr>
    </w:lvl>
    <w:lvl w:ilvl="7">
      <w:start w:val="1"/>
      <w:numFmt w:val="none"/>
      <w:lvlText w:val="%8"/>
      <w:lvlJc w:val="left"/>
      <w:pPr>
        <w:tabs>
          <w:tab w:val="num" w:pos="-31680"/>
        </w:tabs>
        <w:ind w:left="-32767" w:firstLine="0"/>
      </w:pPr>
      <w:rPr>
        <w:rFonts w:hint="default"/>
      </w:rPr>
    </w:lvl>
    <w:lvl w:ilvl="8">
      <w:start w:val="1"/>
      <w:numFmt w:val="none"/>
      <w:lvlText w:val=""/>
      <w:lvlJc w:val="left"/>
      <w:pPr>
        <w:tabs>
          <w:tab w:val="num" w:pos="-31680"/>
        </w:tabs>
        <w:ind w:left="-32767" w:firstLine="0"/>
      </w:pPr>
      <w:rPr>
        <w:rFonts w:hint="default"/>
        <w:color w:val="000000"/>
      </w:rPr>
    </w:lvl>
  </w:abstractNum>
  <w:abstractNum w:abstractNumId="3" w15:restartNumberingAfterBreak="0">
    <w:nsid w:val="0E712EC2"/>
    <w:multiLevelType w:val="multilevel"/>
    <w:tmpl w:val="BDFC207A"/>
    <w:numStyleLink w:val="ListTableNumber"/>
  </w:abstractNum>
  <w:abstractNum w:abstractNumId="4" w15:restartNumberingAfterBreak="0">
    <w:nsid w:val="109726CA"/>
    <w:multiLevelType w:val="hybridMultilevel"/>
    <w:tmpl w:val="B540EA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D01111"/>
    <w:multiLevelType w:val="hybridMultilevel"/>
    <w:tmpl w:val="BF92EE0E"/>
    <w:lvl w:ilvl="0" w:tplc="AB52FB72">
      <w:start w:val="1"/>
      <w:numFmt w:val="decimal"/>
      <w:lvlText w:val="1%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4741D40"/>
    <w:multiLevelType w:val="multilevel"/>
    <w:tmpl w:val="DB70D304"/>
    <w:styleLink w:val="ListNumber"/>
    <w:lvl w:ilvl="0">
      <w:start w:val="1"/>
      <w:numFmt w:val="decimal"/>
      <w:lvlText w:val="%1."/>
      <w:lvlJc w:val="left"/>
      <w:pPr>
        <w:tabs>
          <w:tab w:val="num" w:pos="567"/>
        </w:tabs>
        <w:ind w:left="567" w:hanging="567"/>
      </w:pPr>
      <w:rPr>
        <w:rFonts w:asciiTheme="minorHAnsi" w:hAnsiTheme="minorHAnsi"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7" w15:restartNumberingAfterBreak="0">
    <w:nsid w:val="26B10215"/>
    <w:multiLevelType w:val="multilevel"/>
    <w:tmpl w:val="3BC2DE70"/>
    <w:lvl w:ilvl="0">
      <w:start w:val="1"/>
      <w:numFmt w:val="decimal"/>
      <w:lvlText w:val="%1."/>
      <w:lvlJc w:val="left"/>
      <w:pPr>
        <w:tabs>
          <w:tab w:val="num" w:pos="567"/>
        </w:tabs>
        <w:ind w:left="567" w:hanging="567"/>
      </w:pPr>
      <w:rPr>
        <w:rFonts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8" w15:restartNumberingAfterBreak="0">
    <w:nsid w:val="270A567F"/>
    <w:multiLevelType w:val="hybridMultilevel"/>
    <w:tmpl w:val="383E0118"/>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2FF75471"/>
    <w:multiLevelType w:val="multilevel"/>
    <w:tmpl w:val="0DC6B2D6"/>
    <w:numStyleLink w:val="ListNumberedHeadings"/>
  </w:abstractNum>
  <w:abstractNum w:abstractNumId="10" w15:restartNumberingAfterBreak="0">
    <w:nsid w:val="3166609A"/>
    <w:multiLevelType w:val="multilevel"/>
    <w:tmpl w:val="DB70D304"/>
    <w:lvl w:ilvl="0">
      <w:start w:val="1"/>
      <w:numFmt w:val="decimal"/>
      <w:lvlText w:val="%1."/>
      <w:lvlJc w:val="left"/>
      <w:pPr>
        <w:tabs>
          <w:tab w:val="num" w:pos="567"/>
        </w:tabs>
        <w:ind w:left="567" w:hanging="567"/>
      </w:pPr>
      <w:rPr>
        <w:rFonts w:asciiTheme="minorHAnsi" w:hAnsiTheme="minorHAnsi"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11" w15:restartNumberingAfterBreak="0">
    <w:nsid w:val="31787EC6"/>
    <w:multiLevelType w:val="multilevel"/>
    <w:tmpl w:val="7228EA06"/>
    <w:numStyleLink w:val="ListBullet"/>
  </w:abstractNum>
  <w:abstractNum w:abstractNumId="12" w15:restartNumberingAfterBreak="0">
    <w:nsid w:val="353912ED"/>
    <w:multiLevelType w:val="multilevel"/>
    <w:tmpl w:val="7228EA06"/>
    <w:styleLink w:val="ListBullet"/>
    <w:lvl w:ilvl="0">
      <w:start w:val="1"/>
      <w:numFmt w:val="bullet"/>
      <w:pStyle w:val="ListBullet0"/>
      <w:lvlText w:val=""/>
      <w:lvlJc w:val="left"/>
      <w:pPr>
        <w:tabs>
          <w:tab w:val="num" w:pos="284"/>
        </w:tabs>
        <w:ind w:left="284" w:hanging="284"/>
      </w:pPr>
      <w:rPr>
        <w:rFonts w:ascii="Symbol" w:hAnsi="Symbol" w:hint="default"/>
        <w:b w:val="0"/>
        <w:i w:val="0"/>
        <w:color w:val="343333" w:themeColor="accent2"/>
        <w:sz w:val="18"/>
        <w:szCs w:val="20"/>
      </w:rPr>
    </w:lvl>
    <w:lvl w:ilvl="1">
      <w:start w:val="1"/>
      <w:numFmt w:val="bullet"/>
      <w:pStyle w:val="ListBullet2"/>
      <w:lvlText w:val="–"/>
      <w:lvlJc w:val="left"/>
      <w:pPr>
        <w:tabs>
          <w:tab w:val="num" w:pos="567"/>
        </w:tabs>
        <w:ind w:left="567" w:hanging="283"/>
      </w:pPr>
      <w:rPr>
        <w:rFonts w:asciiTheme="minorHAnsi" w:hAnsiTheme="minorHAnsi" w:hint="default"/>
        <w:caps w:val="0"/>
        <w:strike w:val="0"/>
        <w:dstrike w:val="0"/>
        <w:vanish w:val="0"/>
        <w:color w:val="343333" w:themeColor="accent2"/>
        <w:sz w:val="18"/>
        <w:u w:val="none"/>
        <w:vertAlign w:val="baseline"/>
      </w:rPr>
    </w:lvl>
    <w:lvl w:ilvl="2">
      <w:start w:val="1"/>
      <w:numFmt w:val="bullet"/>
      <w:pStyle w:val="ListBullet3"/>
      <w:lvlText w:val=""/>
      <w:lvlJc w:val="left"/>
      <w:pPr>
        <w:tabs>
          <w:tab w:val="num" w:pos="851"/>
        </w:tabs>
        <w:ind w:left="851" w:hanging="284"/>
      </w:pPr>
      <w:rPr>
        <w:rFonts w:ascii="Symbol" w:hAnsi="Symbol" w:hint="default"/>
        <w:color w:val="343333" w:themeColor="accent2"/>
        <w:sz w:val="18"/>
      </w:rPr>
    </w:lvl>
    <w:lvl w:ilvl="3">
      <w:start w:val="1"/>
      <w:numFmt w:val="bullet"/>
      <w:pStyle w:val="ListBullet4"/>
      <w:lvlText w:val="–"/>
      <w:lvlJc w:val="left"/>
      <w:pPr>
        <w:tabs>
          <w:tab w:val="num" w:pos="1134"/>
        </w:tabs>
        <w:ind w:left="1134" w:hanging="283"/>
      </w:pPr>
      <w:rPr>
        <w:rFonts w:asciiTheme="minorHAnsi" w:hAnsiTheme="minorHAnsi" w:hint="default"/>
        <w:caps w:val="0"/>
        <w:strike w:val="0"/>
        <w:dstrike w:val="0"/>
        <w:vanish w:val="0"/>
        <w:color w:val="343333" w:themeColor="accent2"/>
        <w:sz w:val="18"/>
        <w:u w:val="none"/>
        <w:vertAlign w:val="baseline"/>
      </w:rPr>
    </w:lvl>
    <w:lvl w:ilvl="4">
      <w:start w:val="1"/>
      <w:numFmt w:val="bullet"/>
      <w:pStyle w:val="ListBullet5"/>
      <w:lvlText w:val=""/>
      <w:lvlJc w:val="left"/>
      <w:pPr>
        <w:tabs>
          <w:tab w:val="num" w:pos="1418"/>
        </w:tabs>
        <w:ind w:left="1418" w:hanging="284"/>
      </w:pPr>
      <w:rPr>
        <w:rFonts w:ascii="Symbol" w:hAnsi="Symbol" w:hint="default"/>
        <w:color w:val="343333" w:themeColor="accent2"/>
        <w:sz w:val="20"/>
      </w:rPr>
    </w:lvl>
    <w:lvl w:ilvl="5">
      <w:start w:val="1"/>
      <w:numFmt w:val="bullet"/>
      <w:pStyle w:val="ListBullet6"/>
      <w:lvlText w:val="–"/>
      <w:lvlJc w:val="left"/>
      <w:pPr>
        <w:tabs>
          <w:tab w:val="num" w:pos="1701"/>
        </w:tabs>
        <w:ind w:left="1701" w:hanging="283"/>
      </w:pPr>
      <w:rPr>
        <w:rFonts w:asciiTheme="minorHAnsi" w:hAnsiTheme="minorHAnsi" w:cs="Times New Roman" w:hint="default"/>
        <w:caps w:val="0"/>
        <w:strike w:val="0"/>
        <w:dstrike w:val="0"/>
        <w:vanish w:val="0"/>
        <w:color w:val="343333" w:themeColor="accent2"/>
        <w:sz w:val="18"/>
        <w:u w:val="none"/>
        <w:vertAlign w:val="baseline"/>
      </w:rPr>
    </w:lvl>
    <w:lvl w:ilvl="6">
      <w:start w:val="1"/>
      <w:numFmt w:val="none"/>
      <w:suff w:val="nothing"/>
      <w:lvlText w:val=""/>
      <w:lvlJc w:val="left"/>
      <w:pPr>
        <w:ind w:left="0" w:firstLine="0"/>
      </w:pPr>
      <w:rPr>
        <w:rFonts w:hint="default"/>
        <w:color w:val="auto"/>
        <w:sz w:val="20"/>
      </w:rPr>
    </w:lvl>
    <w:lvl w:ilvl="7">
      <w:start w:val="1"/>
      <w:numFmt w:val="none"/>
      <w:suff w:val="nothing"/>
      <w:lvlText w:val="%8"/>
      <w:lvlJc w:val="left"/>
      <w:pPr>
        <w:ind w:left="0" w:firstLine="0"/>
      </w:pPr>
      <w:rPr>
        <w:rFonts w:hint="default"/>
        <w:color w:val="000000"/>
        <w:sz w:val="20"/>
      </w:rPr>
    </w:lvl>
    <w:lvl w:ilvl="8">
      <w:start w:val="1"/>
      <w:numFmt w:val="none"/>
      <w:suff w:val="nothing"/>
      <w:lvlText w:val=""/>
      <w:lvlJc w:val="left"/>
      <w:pPr>
        <w:ind w:left="0" w:firstLine="0"/>
      </w:pPr>
      <w:rPr>
        <w:rFonts w:hint="default"/>
      </w:rPr>
    </w:lvl>
  </w:abstractNum>
  <w:abstractNum w:abstractNumId="13" w15:restartNumberingAfterBreak="0">
    <w:nsid w:val="40071FAE"/>
    <w:multiLevelType w:val="multilevel"/>
    <w:tmpl w:val="0DC6B2D6"/>
    <w:styleLink w:val="ListNumberedHeadings"/>
    <w:lvl w:ilvl="0">
      <w:start w:val="1"/>
      <w:numFmt w:val="decimal"/>
      <w:pStyle w:val="AltHeading1"/>
      <w:lvlText w:val="%1."/>
      <w:lvlJc w:val="left"/>
      <w:pPr>
        <w:tabs>
          <w:tab w:val="num" w:pos="1134"/>
        </w:tabs>
        <w:ind w:left="1134" w:hanging="1134"/>
      </w:pPr>
      <w:rPr>
        <w:rFonts w:asciiTheme="majorHAnsi" w:hAnsiTheme="majorHAnsi" w:hint="default"/>
        <w:color w:val="343333" w:themeColor="accent2"/>
      </w:rPr>
    </w:lvl>
    <w:lvl w:ilvl="1">
      <w:start w:val="1"/>
      <w:numFmt w:val="decimal"/>
      <w:pStyle w:val="AltHeading2"/>
      <w:lvlText w:val="%1.%2"/>
      <w:lvlJc w:val="left"/>
      <w:pPr>
        <w:tabs>
          <w:tab w:val="num" w:pos="1134"/>
        </w:tabs>
        <w:ind w:left="1134" w:hanging="1134"/>
      </w:pPr>
      <w:rPr>
        <w:rFonts w:asciiTheme="majorHAnsi" w:hAnsiTheme="majorHAnsi" w:hint="default"/>
        <w:color w:val="343333" w:themeColor="accent2"/>
      </w:rPr>
    </w:lvl>
    <w:lvl w:ilvl="2">
      <w:start w:val="1"/>
      <w:numFmt w:val="decimal"/>
      <w:pStyle w:val="AltHeading3"/>
      <w:lvlText w:val="%1.%2.%3"/>
      <w:lvlJc w:val="left"/>
      <w:pPr>
        <w:tabs>
          <w:tab w:val="num" w:pos="1134"/>
        </w:tabs>
        <w:ind w:left="1134" w:hanging="1134"/>
      </w:pPr>
      <w:rPr>
        <w:rFonts w:asciiTheme="majorHAnsi" w:hAnsiTheme="majorHAnsi" w:hint="default"/>
        <w:color w:val="0091D0" w:themeColor="accent1"/>
      </w:rPr>
    </w:lvl>
    <w:lvl w:ilvl="3">
      <w:start w:val="1"/>
      <w:numFmt w:val="decimal"/>
      <w:pStyle w:val="AltHeading4"/>
      <w:lvlText w:val="%1.%2.%3.%4"/>
      <w:lvlJc w:val="left"/>
      <w:pPr>
        <w:tabs>
          <w:tab w:val="num" w:pos="1134"/>
        </w:tabs>
        <w:ind w:left="1134" w:hanging="1134"/>
      </w:pPr>
      <w:rPr>
        <w:rFonts w:asciiTheme="majorHAnsi" w:hAnsiTheme="majorHAnsi" w:hint="default"/>
        <w:color w:val="343333" w:themeColor="accent2"/>
        <w:sz w:val="20"/>
      </w:rPr>
    </w:lvl>
    <w:lvl w:ilvl="4">
      <w:start w:val="1"/>
      <w:numFmt w:val="decimal"/>
      <w:pStyle w:val="AltHeading5"/>
      <w:lvlText w:val="%1.%2.%3.%4.%5"/>
      <w:lvlJc w:val="left"/>
      <w:pPr>
        <w:tabs>
          <w:tab w:val="num" w:pos="1134"/>
        </w:tabs>
        <w:ind w:left="1134" w:hanging="1134"/>
      </w:pPr>
      <w:rPr>
        <w:rFonts w:asciiTheme="majorHAnsi" w:hAnsiTheme="majorHAnsi" w:hint="default"/>
        <w:color w:val="auto"/>
        <w:sz w:val="20"/>
      </w:rPr>
    </w:lvl>
    <w:lvl w:ilvl="5">
      <w:start w:val="1"/>
      <w:numFmt w:val="none"/>
      <w:lvlText w:val=""/>
      <w:lvlJc w:val="left"/>
      <w:pPr>
        <w:ind w:left="-32767" w:firstLine="0"/>
      </w:pPr>
      <w:rPr>
        <w:rFonts w:hint="default"/>
      </w:rPr>
    </w:lvl>
    <w:lvl w:ilvl="6">
      <w:start w:val="1"/>
      <w:numFmt w:val="none"/>
      <w:lvlRestart w:val="1"/>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14" w15:restartNumberingAfterBreak="0">
    <w:nsid w:val="40A54162"/>
    <w:multiLevelType w:val="hybridMultilevel"/>
    <w:tmpl w:val="FCC008A4"/>
    <w:lvl w:ilvl="0" w:tplc="E2C8CFFE">
      <w:start w:val="1"/>
      <w:numFmt w:val="lowerLetter"/>
      <w:lvlText w:val="%1."/>
      <w:lvlJc w:val="left"/>
      <w:pPr>
        <w:ind w:left="927" w:hanging="360"/>
      </w:pPr>
      <w:rPr>
        <w:rFonts w:hint="default"/>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15" w15:restartNumberingAfterBreak="0">
    <w:nsid w:val="4A18419E"/>
    <w:multiLevelType w:val="multilevel"/>
    <w:tmpl w:val="1562CFC6"/>
    <w:numStyleLink w:val="ListAlpha"/>
  </w:abstractNum>
  <w:abstractNum w:abstractNumId="16" w15:restartNumberingAfterBreak="0">
    <w:nsid w:val="4C977472"/>
    <w:multiLevelType w:val="hybridMultilevel"/>
    <w:tmpl w:val="DCF8A4F4"/>
    <w:lvl w:ilvl="0" w:tplc="E3B05EF2">
      <w:start w:val="1"/>
      <w:numFmt w:val="lowerLetter"/>
      <w:lvlText w:val="%1."/>
      <w:lvlJc w:val="left"/>
      <w:pPr>
        <w:ind w:left="927" w:hanging="360"/>
      </w:pPr>
      <w:rPr>
        <w:rFonts w:hint="default"/>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17" w15:restartNumberingAfterBreak="0">
    <w:nsid w:val="4FA81AC0"/>
    <w:multiLevelType w:val="multilevel"/>
    <w:tmpl w:val="1562CFC6"/>
    <w:numStyleLink w:val="ListAlpha"/>
  </w:abstractNum>
  <w:abstractNum w:abstractNumId="18" w15:restartNumberingAfterBreak="0">
    <w:nsid w:val="5031383D"/>
    <w:multiLevelType w:val="hybridMultilevel"/>
    <w:tmpl w:val="7F64847C"/>
    <w:lvl w:ilvl="0" w:tplc="09161618">
      <w:numFmt w:val="bullet"/>
      <w:lvlText w:val=""/>
      <w:lvlJc w:val="left"/>
      <w:pPr>
        <w:ind w:left="422" w:hanging="284"/>
      </w:pPr>
      <w:rPr>
        <w:rFonts w:ascii="Symbol" w:eastAsia="Symbol" w:hAnsi="Symbol" w:cs="Symbol" w:hint="default"/>
        <w:color w:val="343333"/>
        <w:w w:val="100"/>
        <w:sz w:val="18"/>
        <w:szCs w:val="18"/>
        <w:lang w:val="en-AU" w:eastAsia="en-AU" w:bidi="en-AU"/>
      </w:rPr>
    </w:lvl>
    <w:lvl w:ilvl="1" w:tplc="EAD0BDAE">
      <w:numFmt w:val="bullet"/>
      <w:lvlText w:val="•"/>
      <w:lvlJc w:val="left"/>
      <w:pPr>
        <w:ind w:left="1460" w:hanging="284"/>
      </w:pPr>
      <w:rPr>
        <w:rFonts w:hint="default"/>
        <w:lang w:val="en-AU" w:eastAsia="en-AU" w:bidi="en-AU"/>
      </w:rPr>
    </w:lvl>
    <w:lvl w:ilvl="2" w:tplc="6E58B4AA">
      <w:numFmt w:val="bullet"/>
      <w:lvlText w:val="•"/>
      <w:lvlJc w:val="left"/>
      <w:pPr>
        <w:ind w:left="2501" w:hanging="284"/>
      </w:pPr>
      <w:rPr>
        <w:rFonts w:hint="default"/>
        <w:lang w:val="en-AU" w:eastAsia="en-AU" w:bidi="en-AU"/>
      </w:rPr>
    </w:lvl>
    <w:lvl w:ilvl="3" w:tplc="847E3F10">
      <w:numFmt w:val="bullet"/>
      <w:lvlText w:val="•"/>
      <w:lvlJc w:val="left"/>
      <w:pPr>
        <w:ind w:left="3541" w:hanging="284"/>
      </w:pPr>
      <w:rPr>
        <w:rFonts w:hint="default"/>
        <w:lang w:val="en-AU" w:eastAsia="en-AU" w:bidi="en-AU"/>
      </w:rPr>
    </w:lvl>
    <w:lvl w:ilvl="4" w:tplc="94EA7FD6">
      <w:numFmt w:val="bullet"/>
      <w:lvlText w:val="•"/>
      <w:lvlJc w:val="left"/>
      <w:pPr>
        <w:ind w:left="4582" w:hanging="284"/>
      </w:pPr>
      <w:rPr>
        <w:rFonts w:hint="default"/>
        <w:lang w:val="en-AU" w:eastAsia="en-AU" w:bidi="en-AU"/>
      </w:rPr>
    </w:lvl>
    <w:lvl w:ilvl="5" w:tplc="AAD652E6">
      <w:numFmt w:val="bullet"/>
      <w:lvlText w:val="•"/>
      <w:lvlJc w:val="left"/>
      <w:pPr>
        <w:ind w:left="5623" w:hanging="284"/>
      </w:pPr>
      <w:rPr>
        <w:rFonts w:hint="default"/>
        <w:lang w:val="en-AU" w:eastAsia="en-AU" w:bidi="en-AU"/>
      </w:rPr>
    </w:lvl>
    <w:lvl w:ilvl="6" w:tplc="91E0B6E4">
      <w:numFmt w:val="bullet"/>
      <w:lvlText w:val="•"/>
      <w:lvlJc w:val="left"/>
      <w:pPr>
        <w:ind w:left="6663" w:hanging="284"/>
      </w:pPr>
      <w:rPr>
        <w:rFonts w:hint="default"/>
        <w:lang w:val="en-AU" w:eastAsia="en-AU" w:bidi="en-AU"/>
      </w:rPr>
    </w:lvl>
    <w:lvl w:ilvl="7" w:tplc="EC82FA38">
      <w:numFmt w:val="bullet"/>
      <w:lvlText w:val="•"/>
      <w:lvlJc w:val="left"/>
      <w:pPr>
        <w:ind w:left="7704" w:hanging="284"/>
      </w:pPr>
      <w:rPr>
        <w:rFonts w:hint="default"/>
        <w:lang w:val="en-AU" w:eastAsia="en-AU" w:bidi="en-AU"/>
      </w:rPr>
    </w:lvl>
    <w:lvl w:ilvl="8" w:tplc="C35E7E0A">
      <w:numFmt w:val="bullet"/>
      <w:lvlText w:val="•"/>
      <w:lvlJc w:val="left"/>
      <w:pPr>
        <w:ind w:left="8745" w:hanging="284"/>
      </w:pPr>
      <w:rPr>
        <w:rFonts w:hint="default"/>
        <w:lang w:val="en-AU" w:eastAsia="en-AU" w:bidi="en-AU"/>
      </w:rPr>
    </w:lvl>
  </w:abstractNum>
  <w:abstractNum w:abstractNumId="19" w15:restartNumberingAfterBreak="0">
    <w:nsid w:val="537F00B1"/>
    <w:multiLevelType w:val="multilevel"/>
    <w:tmpl w:val="ED94CBA0"/>
    <w:lvl w:ilvl="0">
      <w:start w:val="1"/>
      <w:numFmt w:val="decimal"/>
      <w:lvlText w:val="%1."/>
      <w:lvlJc w:val="left"/>
      <w:pPr>
        <w:tabs>
          <w:tab w:val="num" w:pos="567"/>
        </w:tabs>
        <w:ind w:left="567" w:hanging="567"/>
      </w:pPr>
      <w:rPr>
        <w:rFonts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20" w15:restartNumberingAfterBreak="0">
    <w:nsid w:val="579074AC"/>
    <w:multiLevelType w:val="hybridMultilevel"/>
    <w:tmpl w:val="7CBA5584"/>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1" w15:restartNumberingAfterBreak="0">
    <w:nsid w:val="5BCF5386"/>
    <w:multiLevelType w:val="hybridMultilevel"/>
    <w:tmpl w:val="E654D69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D00138A"/>
    <w:multiLevelType w:val="hybridMultilevel"/>
    <w:tmpl w:val="B0D4380A"/>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5E676140"/>
    <w:multiLevelType w:val="hybridMultilevel"/>
    <w:tmpl w:val="4392B8D2"/>
    <w:lvl w:ilvl="0" w:tplc="85F82580">
      <w:start w:val="1"/>
      <w:numFmt w:val="lowerLetter"/>
      <w:lvlText w:val="%1)"/>
      <w:lvlJc w:val="left"/>
      <w:pPr>
        <w:ind w:left="786" w:hanging="360"/>
      </w:pPr>
      <w:rPr>
        <w:rFonts w:hint="default"/>
        <w:b w:val="0"/>
        <w:i w:val="0"/>
        <w:sz w:val="18"/>
        <w:szCs w:val="18"/>
      </w:rPr>
    </w:lvl>
    <w:lvl w:ilvl="1" w:tplc="0C09000B">
      <w:start w:val="1"/>
      <w:numFmt w:val="bullet"/>
      <w:lvlText w:val=""/>
      <w:lvlJc w:val="left"/>
      <w:pPr>
        <w:ind w:left="2716" w:hanging="360"/>
      </w:pPr>
      <w:rPr>
        <w:rFonts w:ascii="Wingdings" w:hAnsi="Wingdings" w:hint="default"/>
      </w:rPr>
    </w:lvl>
    <w:lvl w:ilvl="2" w:tplc="0C090005">
      <w:start w:val="1"/>
      <w:numFmt w:val="bullet"/>
      <w:lvlText w:val=""/>
      <w:lvlJc w:val="left"/>
      <w:pPr>
        <w:ind w:left="3436" w:hanging="360"/>
      </w:pPr>
      <w:rPr>
        <w:rFonts w:ascii="Wingdings" w:hAnsi="Wingdings" w:hint="default"/>
      </w:rPr>
    </w:lvl>
    <w:lvl w:ilvl="3" w:tplc="0C090001" w:tentative="1">
      <w:start w:val="1"/>
      <w:numFmt w:val="bullet"/>
      <w:lvlText w:val=""/>
      <w:lvlJc w:val="left"/>
      <w:pPr>
        <w:ind w:left="4156" w:hanging="360"/>
      </w:pPr>
      <w:rPr>
        <w:rFonts w:ascii="Symbol" w:hAnsi="Symbol" w:hint="default"/>
      </w:rPr>
    </w:lvl>
    <w:lvl w:ilvl="4" w:tplc="0C090003" w:tentative="1">
      <w:start w:val="1"/>
      <w:numFmt w:val="bullet"/>
      <w:lvlText w:val="o"/>
      <w:lvlJc w:val="left"/>
      <w:pPr>
        <w:ind w:left="4876" w:hanging="360"/>
      </w:pPr>
      <w:rPr>
        <w:rFonts w:ascii="Courier New" w:hAnsi="Courier New" w:cs="Courier New" w:hint="default"/>
      </w:rPr>
    </w:lvl>
    <w:lvl w:ilvl="5" w:tplc="0C090005" w:tentative="1">
      <w:start w:val="1"/>
      <w:numFmt w:val="bullet"/>
      <w:lvlText w:val=""/>
      <w:lvlJc w:val="left"/>
      <w:pPr>
        <w:ind w:left="5596" w:hanging="360"/>
      </w:pPr>
      <w:rPr>
        <w:rFonts w:ascii="Wingdings" w:hAnsi="Wingdings" w:hint="default"/>
      </w:rPr>
    </w:lvl>
    <w:lvl w:ilvl="6" w:tplc="0C090001" w:tentative="1">
      <w:start w:val="1"/>
      <w:numFmt w:val="bullet"/>
      <w:lvlText w:val=""/>
      <w:lvlJc w:val="left"/>
      <w:pPr>
        <w:ind w:left="6316" w:hanging="360"/>
      </w:pPr>
      <w:rPr>
        <w:rFonts w:ascii="Symbol" w:hAnsi="Symbol" w:hint="default"/>
      </w:rPr>
    </w:lvl>
    <w:lvl w:ilvl="7" w:tplc="0C090003" w:tentative="1">
      <w:start w:val="1"/>
      <w:numFmt w:val="bullet"/>
      <w:lvlText w:val="o"/>
      <w:lvlJc w:val="left"/>
      <w:pPr>
        <w:ind w:left="7036" w:hanging="360"/>
      </w:pPr>
      <w:rPr>
        <w:rFonts w:ascii="Courier New" w:hAnsi="Courier New" w:cs="Courier New" w:hint="default"/>
      </w:rPr>
    </w:lvl>
    <w:lvl w:ilvl="8" w:tplc="0C090005" w:tentative="1">
      <w:start w:val="1"/>
      <w:numFmt w:val="bullet"/>
      <w:lvlText w:val=""/>
      <w:lvlJc w:val="left"/>
      <w:pPr>
        <w:ind w:left="7756" w:hanging="360"/>
      </w:pPr>
      <w:rPr>
        <w:rFonts w:ascii="Wingdings" w:hAnsi="Wingdings" w:hint="default"/>
      </w:rPr>
    </w:lvl>
  </w:abstractNum>
  <w:abstractNum w:abstractNumId="24" w15:restartNumberingAfterBreak="0">
    <w:nsid w:val="626E5373"/>
    <w:multiLevelType w:val="multilevel"/>
    <w:tmpl w:val="BDFC207A"/>
    <w:styleLink w:val="ListTableNumber"/>
    <w:lvl w:ilvl="0">
      <w:start w:val="1"/>
      <w:numFmt w:val="decimal"/>
      <w:pStyle w:val="TableNumber"/>
      <w:lvlText w:val="%1."/>
      <w:lvlJc w:val="left"/>
      <w:pPr>
        <w:tabs>
          <w:tab w:val="num" w:pos="284"/>
        </w:tabs>
        <w:ind w:left="284" w:hanging="284"/>
      </w:pPr>
      <w:rPr>
        <w:rFonts w:asciiTheme="minorHAnsi" w:hAnsiTheme="minorHAnsi" w:hint="default"/>
        <w:b w:val="0"/>
        <w:i w:val="0"/>
        <w:color w:val="343333" w:themeColor="accent2"/>
        <w:sz w:val="18"/>
        <w:szCs w:val="21"/>
      </w:rPr>
    </w:lvl>
    <w:lvl w:ilvl="1">
      <w:start w:val="1"/>
      <w:numFmt w:val="lowerLetter"/>
      <w:pStyle w:val="TableNumber2"/>
      <w:lvlText w:val="%2."/>
      <w:lvlJc w:val="left"/>
      <w:pPr>
        <w:tabs>
          <w:tab w:val="num" w:pos="567"/>
        </w:tabs>
        <w:ind w:left="567" w:hanging="283"/>
      </w:pPr>
      <w:rPr>
        <w:rFonts w:asciiTheme="minorHAnsi" w:hAnsiTheme="minorHAnsi" w:hint="default"/>
        <w:b w:val="0"/>
        <w:i w:val="0"/>
        <w:color w:val="343333" w:themeColor="accent2"/>
        <w:sz w:val="18"/>
        <w:szCs w:val="21"/>
      </w:rPr>
    </w:lvl>
    <w:lvl w:ilvl="2">
      <w:start w:val="1"/>
      <w:numFmt w:val="none"/>
      <w:lvlText w:val=""/>
      <w:lvlJc w:val="left"/>
      <w:pPr>
        <w:tabs>
          <w:tab w:val="num" w:pos="0"/>
        </w:tabs>
        <w:ind w:left="0" w:firstLine="0"/>
      </w:pPr>
      <w:rPr>
        <w:rFonts w:ascii="Arial" w:hAnsi="Arial" w:hint="default"/>
        <w:b w:val="0"/>
        <w:i w:val="0"/>
        <w:sz w:val="18"/>
      </w:rPr>
    </w:lvl>
    <w:lvl w:ilvl="3">
      <w:start w:val="1"/>
      <w:numFmt w:val="none"/>
      <w:suff w:val="nothing"/>
      <w:lvlText w:val=""/>
      <w:lvlJc w:val="left"/>
      <w:pPr>
        <w:ind w:left="0" w:firstLine="0"/>
      </w:pPr>
      <w:rPr>
        <w:rFonts w:ascii="Arial" w:hAnsi="Arial" w:hint="default"/>
        <w:b w:val="0"/>
        <w:i w:val="0"/>
        <w:sz w:val="18"/>
      </w:rPr>
    </w:lvl>
    <w:lvl w:ilvl="4">
      <w:start w:val="1"/>
      <w:numFmt w:val="none"/>
      <w:suff w:val="nothing"/>
      <w:lvlText w:val=""/>
      <w:lvlJc w:val="left"/>
      <w:pPr>
        <w:ind w:left="0" w:firstLine="0"/>
      </w:pPr>
      <w:rPr>
        <w:rFonts w:ascii="Arial" w:hAnsi="Arial" w:hint="default"/>
        <w:b w:val="0"/>
        <w:i w:val="0"/>
        <w:sz w:val="18"/>
      </w:rPr>
    </w:lvl>
    <w:lvl w:ilvl="5">
      <w:start w:val="1"/>
      <w:numFmt w:val="none"/>
      <w:suff w:val="nothing"/>
      <w:lvlText w:val=""/>
      <w:lvlJc w:val="left"/>
      <w:pPr>
        <w:ind w:left="0" w:firstLine="0"/>
      </w:pPr>
      <w:rPr>
        <w:rFonts w:ascii="Arial" w:hAnsi="Arial" w:hint="default"/>
        <w:b w:val="0"/>
        <w:i w:val="0"/>
        <w:sz w:val="18"/>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9"/>
      <w:lvlJc w:val="left"/>
      <w:pPr>
        <w:ind w:left="0" w:firstLine="0"/>
      </w:pPr>
      <w:rPr>
        <w:rFonts w:hint="default"/>
      </w:rPr>
    </w:lvl>
  </w:abstractNum>
  <w:abstractNum w:abstractNumId="25" w15:restartNumberingAfterBreak="0">
    <w:nsid w:val="62996237"/>
    <w:multiLevelType w:val="multilevel"/>
    <w:tmpl w:val="624681D2"/>
    <w:numStyleLink w:val="ListTableBullet"/>
  </w:abstractNum>
  <w:abstractNum w:abstractNumId="26" w15:restartNumberingAfterBreak="0">
    <w:nsid w:val="7139706E"/>
    <w:multiLevelType w:val="multilevel"/>
    <w:tmpl w:val="11C64328"/>
    <w:numStyleLink w:val="ListParagraph"/>
  </w:abstractNum>
  <w:abstractNum w:abstractNumId="27" w15:restartNumberingAfterBreak="0">
    <w:nsid w:val="7E0F5F26"/>
    <w:multiLevelType w:val="multilevel"/>
    <w:tmpl w:val="7FFA377C"/>
    <w:lvl w:ilvl="0">
      <w:start w:val="1"/>
      <w:numFmt w:val="upperLetter"/>
      <w:lvlRestart w:val="0"/>
      <w:pStyle w:val="AppendixH1"/>
      <w:suff w:val="nothing"/>
      <w:lvlText w:val="Schedule %1"/>
      <w:lvlJc w:val="left"/>
      <w:pPr>
        <w:ind w:left="0" w:firstLine="0"/>
      </w:pPr>
      <w:rPr>
        <w:rFonts w:ascii="Arial" w:hAnsi="Arial" w:hint="default"/>
        <w:color w:val="auto"/>
        <w:sz w:val="32"/>
        <w:szCs w:val="32"/>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rPr>
    </w:lvl>
    <w:lvl w:ilvl="3">
      <w:start w:val="1"/>
      <w:numFmt w:val="none"/>
      <w:suff w:val="nothing"/>
      <w:lvlText w:val=""/>
      <w:lvlJc w:val="left"/>
      <w:pPr>
        <w:ind w:left="-851" w:firstLine="0"/>
      </w:pPr>
      <w:rPr>
        <w:rFonts w:hint="default"/>
        <w:color w:val="76787B"/>
      </w:rPr>
    </w:lvl>
    <w:lvl w:ilvl="4">
      <w:start w:val="1"/>
      <w:numFmt w:val="none"/>
      <w:suff w:val="nothing"/>
      <w:lvlText w:val=""/>
      <w:lvlJc w:val="left"/>
      <w:pPr>
        <w:ind w:left="-851" w:firstLine="0"/>
      </w:pPr>
      <w:rPr>
        <w:rFonts w:hint="default"/>
      </w:rPr>
    </w:lvl>
    <w:lvl w:ilvl="5">
      <w:start w:val="1"/>
      <w:numFmt w:val="none"/>
      <w:suff w:val="nothing"/>
      <w:lvlText w:val=""/>
      <w:lvlJc w:val="left"/>
      <w:pPr>
        <w:ind w:left="-851" w:firstLine="0"/>
      </w:pPr>
      <w:rPr>
        <w:rFonts w:hint="default"/>
      </w:rPr>
    </w:lvl>
    <w:lvl w:ilvl="6">
      <w:start w:val="1"/>
      <w:numFmt w:val="none"/>
      <w:suff w:val="nothing"/>
      <w:lvlText w:val=""/>
      <w:lvlJc w:val="left"/>
      <w:pPr>
        <w:ind w:left="-851" w:firstLine="0"/>
      </w:pPr>
      <w:rPr>
        <w:rFonts w:hint="default"/>
        <w:sz w:val="18"/>
      </w:rPr>
    </w:lvl>
    <w:lvl w:ilvl="7">
      <w:start w:val="1"/>
      <w:numFmt w:val="none"/>
      <w:suff w:val="nothing"/>
      <w:lvlText w:val=""/>
      <w:lvlJc w:val="left"/>
      <w:pPr>
        <w:ind w:left="-851" w:firstLine="0"/>
      </w:pPr>
      <w:rPr>
        <w:rFonts w:hint="default"/>
      </w:rPr>
    </w:lvl>
    <w:lvl w:ilvl="8">
      <w:start w:val="1"/>
      <w:numFmt w:val="none"/>
      <w:suff w:val="nothing"/>
      <w:lvlText w:val=""/>
      <w:lvlJc w:val="left"/>
      <w:pPr>
        <w:ind w:left="-851" w:firstLine="0"/>
      </w:pPr>
      <w:rPr>
        <w:rFonts w:hint="default"/>
      </w:rPr>
    </w:lvl>
  </w:abstractNum>
  <w:abstractNum w:abstractNumId="28" w15:restartNumberingAfterBreak="0">
    <w:nsid w:val="7EDA4232"/>
    <w:multiLevelType w:val="hybridMultilevel"/>
    <w:tmpl w:val="6C965298"/>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F9E37EE"/>
    <w:multiLevelType w:val="multilevel"/>
    <w:tmpl w:val="DB70D304"/>
    <w:numStyleLink w:val="ListNumber"/>
  </w:abstractNum>
  <w:num w:numId="1" w16cid:durableId="1972052774">
    <w:abstractNumId w:val="1"/>
  </w:num>
  <w:num w:numId="2" w16cid:durableId="1994675719">
    <w:abstractNumId w:val="27"/>
  </w:num>
  <w:num w:numId="3" w16cid:durableId="610481284">
    <w:abstractNumId w:val="12"/>
  </w:num>
  <w:num w:numId="4" w16cid:durableId="1634170163">
    <w:abstractNumId w:val="6"/>
  </w:num>
  <w:num w:numId="5" w16cid:durableId="1860729971">
    <w:abstractNumId w:val="13"/>
  </w:num>
  <w:num w:numId="6" w16cid:durableId="770198459">
    <w:abstractNumId w:val="0"/>
  </w:num>
  <w:num w:numId="7" w16cid:durableId="1170025077">
    <w:abstractNumId w:val="2"/>
  </w:num>
  <w:num w:numId="8" w16cid:durableId="1414202748">
    <w:abstractNumId w:val="24"/>
  </w:num>
  <w:num w:numId="9" w16cid:durableId="156270402">
    <w:abstractNumId w:val="29"/>
  </w:num>
  <w:num w:numId="10" w16cid:durableId="919022710">
    <w:abstractNumId w:val="26"/>
  </w:num>
  <w:num w:numId="11" w16cid:durableId="118955869">
    <w:abstractNumId w:val="15"/>
  </w:num>
  <w:num w:numId="12" w16cid:durableId="642999963">
    <w:abstractNumId w:val="17"/>
  </w:num>
  <w:num w:numId="13" w16cid:durableId="270432422">
    <w:abstractNumId w:val="11"/>
  </w:num>
  <w:num w:numId="14" w16cid:durableId="345637065">
    <w:abstractNumId w:val="19"/>
  </w:num>
  <w:num w:numId="15" w16cid:durableId="1253978316">
    <w:abstractNumId w:val="25"/>
  </w:num>
  <w:num w:numId="16" w16cid:durableId="1129008906">
    <w:abstractNumId w:val="3"/>
  </w:num>
  <w:num w:numId="17" w16cid:durableId="1300695124">
    <w:abstractNumId w:val="9"/>
  </w:num>
  <w:num w:numId="18" w16cid:durableId="1358653472">
    <w:abstractNumId w:val="19"/>
    <w:lvlOverride w:ilvl="0">
      <w:startOverride w:val="1"/>
    </w:lvlOverride>
  </w:num>
  <w:num w:numId="19" w16cid:durableId="735201437">
    <w:abstractNumId w:val="19"/>
    <w:lvlOverride w:ilvl="0">
      <w:startOverride w:val="1"/>
    </w:lvlOverride>
  </w:num>
  <w:num w:numId="20" w16cid:durableId="366836016">
    <w:abstractNumId w:val="19"/>
    <w:lvlOverride w:ilvl="0">
      <w:startOverride w:val="1"/>
    </w:lvlOverride>
  </w:num>
  <w:num w:numId="21" w16cid:durableId="1944265879">
    <w:abstractNumId w:val="19"/>
    <w:lvlOverride w:ilvl="0">
      <w:startOverride w:val="1"/>
    </w:lvlOverride>
  </w:num>
  <w:num w:numId="22" w16cid:durableId="2111467037">
    <w:abstractNumId w:val="19"/>
    <w:lvlOverride w:ilvl="0">
      <w:startOverride w:val="1"/>
    </w:lvlOverride>
  </w:num>
  <w:num w:numId="23" w16cid:durableId="508905484">
    <w:abstractNumId w:val="19"/>
    <w:lvlOverride w:ilvl="0">
      <w:startOverride w:val="1"/>
    </w:lvlOverride>
  </w:num>
  <w:num w:numId="24" w16cid:durableId="1118917224">
    <w:abstractNumId w:val="19"/>
    <w:lvlOverride w:ilvl="0">
      <w:startOverride w:val="1"/>
    </w:lvlOverride>
  </w:num>
  <w:num w:numId="25" w16cid:durableId="320352677">
    <w:abstractNumId w:val="19"/>
    <w:lvlOverride w:ilvl="0">
      <w:startOverride w:val="1"/>
    </w:lvlOverride>
  </w:num>
  <w:num w:numId="26" w16cid:durableId="642321032">
    <w:abstractNumId w:val="19"/>
  </w:num>
  <w:num w:numId="27" w16cid:durableId="752241691">
    <w:abstractNumId w:val="19"/>
    <w:lvlOverride w:ilvl="0">
      <w:startOverride w:val="1"/>
    </w:lvlOverride>
  </w:num>
  <w:num w:numId="28" w16cid:durableId="2113822001">
    <w:abstractNumId w:val="19"/>
    <w:lvlOverride w:ilvl="0">
      <w:startOverride w:val="1"/>
    </w:lvlOverride>
  </w:num>
  <w:num w:numId="29" w16cid:durableId="152919601">
    <w:abstractNumId w:val="7"/>
  </w:num>
  <w:num w:numId="30" w16cid:durableId="87505114">
    <w:abstractNumId w:val="19"/>
    <w:lvlOverride w:ilvl="0">
      <w:startOverride w:val="1"/>
    </w:lvlOverride>
  </w:num>
  <w:num w:numId="31" w16cid:durableId="368529273">
    <w:abstractNumId w:val="8"/>
  </w:num>
  <w:num w:numId="32" w16cid:durableId="1022167694">
    <w:abstractNumId w:val="4"/>
  </w:num>
  <w:num w:numId="33" w16cid:durableId="828710601">
    <w:abstractNumId w:val="5"/>
  </w:num>
  <w:num w:numId="34" w16cid:durableId="507410652">
    <w:abstractNumId w:val="22"/>
  </w:num>
  <w:num w:numId="35" w16cid:durableId="807627231">
    <w:abstractNumId w:val="28"/>
  </w:num>
  <w:num w:numId="36" w16cid:durableId="130482237">
    <w:abstractNumId w:val="16"/>
  </w:num>
  <w:num w:numId="37" w16cid:durableId="147091213">
    <w:abstractNumId w:val="14"/>
  </w:num>
  <w:num w:numId="38" w16cid:durableId="1076318528">
    <w:abstractNumId w:val="10"/>
  </w:num>
  <w:num w:numId="39" w16cid:durableId="8140279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41394198">
    <w:abstractNumId w:val="20"/>
  </w:num>
  <w:num w:numId="41" w16cid:durableId="93013489">
    <w:abstractNumId w:val="23"/>
  </w:num>
  <w:num w:numId="42" w16cid:durableId="1701517162">
    <w:abstractNumId w:val="21"/>
  </w:num>
  <w:num w:numId="43" w16cid:durableId="2043359177">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E6D"/>
    <w:rsid w:val="000005A0"/>
    <w:rsid w:val="00006100"/>
    <w:rsid w:val="0001497A"/>
    <w:rsid w:val="000179F3"/>
    <w:rsid w:val="00026D19"/>
    <w:rsid w:val="00030214"/>
    <w:rsid w:val="00055C50"/>
    <w:rsid w:val="00063361"/>
    <w:rsid w:val="00066CD6"/>
    <w:rsid w:val="000678B8"/>
    <w:rsid w:val="00071C7D"/>
    <w:rsid w:val="00072855"/>
    <w:rsid w:val="00072B87"/>
    <w:rsid w:val="00076F97"/>
    <w:rsid w:val="00077B14"/>
    <w:rsid w:val="00081380"/>
    <w:rsid w:val="000870BB"/>
    <w:rsid w:val="00087D93"/>
    <w:rsid w:val="000A660C"/>
    <w:rsid w:val="000B3EBE"/>
    <w:rsid w:val="000B6B7B"/>
    <w:rsid w:val="000B6FA1"/>
    <w:rsid w:val="000C0C22"/>
    <w:rsid w:val="000C1D1E"/>
    <w:rsid w:val="000D4983"/>
    <w:rsid w:val="000F18B8"/>
    <w:rsid w:val="000F29B3"/>
    <w:rsid w:val="000F4A35"/>
    <w:rsid w:val="001063C6"/>
    <w:rsid w:val="001079D2"/>
    <w:rsid w:val="0013218E"/>
    <w:rsid w:val="001332E6"/>
    <w:rsid w:val="0013438A"/>
    <w:rsid w:val="00134885"/>
    <w:rsid w:val="00144D78"/>
    <w:rsid w:val="00145CCD"/>
    <w:rsid w:val="001505D8"/>
    <w:rsid w:val="00154790"/>
    <w:rsid w:val="00156423"/>
    <w:rsid w:val="00157032"/>
    <w:rsid w:val="001600E5"/>
    <w:rsid w:val="00164DB7"/>
    <w:rsid w:val="00173BF5"/>
    <w:rsid w:val="001759FB"/>
    <w:rsid w:val="001829A7"/>
    <w:rsid w:val="0018357D"/>
    <w:rsid w:val="00185154"/>
    <w:rsid w:val="0019114D"/>
    <w:rsid w:val="001A7A74"/>
    <w:rsid w:val="001B5E78"/>
    <w:rsid w:val="001D5ABE"/>
    <w:rsid w:val="001D5D0B"/>
    <w:rsid w:val="001D5E5D"/>
    <w:rsid w:val="001E1B43"/>
    <w:rsid w:val="001E51F2"/>
    <w:rsid w:val="001F16CA"/>
    <w:rsid w:val="001F4E3C"/>
    <w:rsid w:val="001F6161"/>
    <w:rsid w:val="00200592"/>
    <w:rsid w:val="002078C1"/>
    <w:rsid w:val="002106C4"/>
    <w:rsid w:val="00210DEF"/>
    <w:rsid w:val="0021299F"/>
    <w:rsid w:val="00222215"/>
    <w:rsid w:val="00233F15"/>
    <w:rsid w:val="00235A42"/>
    <w:rsid w:val="0025119D"/>
    <w:rsid w:val="00252201"/>
    <w:rsid w:val="00254A66"/>
    <w:rsid w:val="00254DD8"/>
    <w:rsid w:val="002608FF"/>
    <w:rsid w:val="0027434D"/>
    <w:rsid w:val="00275804"/>
    <w:rsid w:val="00291011"/>
    <w:rsid w:val="002A26A4"/>
    <w:rsid w:val="002B15DA"/>
    <w:rsid w:val="002B3B3D"/>
    <w:rsid w:val="002B4003"/>
    <w:rsid w:val="002C1849"/>
    <w:rsid w:val="002C1C93"/>
    <w:rsid w:val="002C3F4E"/>
    <w:rsid w:val="002C5B1C"/>
    <w:rsid w:val="002D158D"/>
    <w:rsid w:val="002D1A7D"/>
    <w:rsid w:val="002D4254"/>
    <w:rsid w:val="002D4E6E"/>
    <w:rsid w:val="002F1686"/>
    <w:rsid w:val="002F4862"/>
    <w:rsid w:val="002F7DDF"/>
    <w:rsid w:val="00301893"/>
    <w:rsid w:val="0030243E"/>
    <w:rsid w:val="00302D8E"/>
    <w:rsid w:val="00322675"/>
    <w:rsid w:val="003411DD"/>
    <w:rsid w:val="00361BC4"/>
    <w:rsid w:val="00367AF6"/>
    <w:rsid w:val="00370206"/>
    <w:rsid w:val="0037398C"/>
    <w:rsid w:val="0037562C"/>
    <w:rsid w:val="0037618F"/>
    <w:rsid w:val="00380F9F"/>
    <w:rsid w:val="0038251D"/>
    <w:rsid w:val="003853C1"/>
    <w:rsid w:val="00386704"/>
    <w:rsid w:val="00397B48"/>
    <w:rsid w:val="003A04C1"/>
    <w:rsid w:val="003A08A5"/>
    <w:rsid w:val="003A1E12"/>
    <w:rsid w:val="003B0945"/>
    <w:rsid w:val="003B097F"/>
    <w:rsid w:val="003B4DCF"/>
    <w:rsid w:val="003D3B71"/>
    <w:rsid w:val="003D56AF"/>
    <w:rsid w:val="003E1EF3"/>
    <w:rsid w:val="003E5319"/>
    <w:rsid w:val="003F480E"/>
    <w:rsid w:val="00404615"/>
    <w:rsid w:val="00407776"/>
    <w:rsid w:val="004212B7"/>
    <w:rsid w:val="0042221E"/>
    <w:rsid w:val="00426E9A"/>
    <w:rsid w:val="00427353"/>
    <w:rsid w:val="004322F9"/>
    <w:rsid w:val="00434918"/>
    <w:rsid w:val="0043564D"/>
    <w:rsid w:val="0043628A"/>
    <w:rsid w:val="00443ACE"/>
    <w:rsid w:val="00444AE6"/>
    <w:rsid w:val="004478FD"/>
    <w:rsid w:val="00447E2F"/>
    <w:rsid w:val="00452CD3"/>
    <w:rsid w:val="00462788"/>
    <w:rsid w:val="004700B3"/>
    <w:rsid w:val="00475ADF"/>
    <w:rsid w:val="00486B72"/>
    <w:rsid w:val="00491C59"/>
    <w:rsid w:val="00495DC6"/>
    <w:rsid w:val="004A00DB"/>
    <w:rsid w:val="004A0E5C"/>
    <w:rsid w:val="004B7DAE"/>
    <w:rsid w:val="004C6195"/>
    <w:rsid w:val="004E79A4"/>
    <w:rsid w:val="004F2A3C"/>
    <w:rsid w:val="004F3D6F"/>
    <w:rsid w:val="00505541"/>
    <w:rsid w:val="0051056D"/>
    <w:rsid w:val="00514E0C"/>
    <w:rsid w:val="00516AF0"/>
    <w:rsid w:val="005274B7"/>
    <w:rsid w:val="005331C9"/>
    <w:rsid w:val="0055219D"/>
    <w:rsid w:val="0055353F"/>
    <w:rsid w:val="00554046"/>
    <w:rsid w:val="00562105"/>
    <w:rsid w:val="0056633F"/>
    <w:rsid w:val="00570A47"/>
    <w:rsid w:val="005713E5"/>
    <w:rsid w:val="005860ED"/>
    <w:rsid w:val="005A435A"/>
    <w:rsid w:val="005B0C40"/>
    <w:rsid w:val="005B449E"/>
    <w:rsid w:val="005C0F7E"/>
    <w:rsid w:val="005D0771"/>
    <w:rsid w:val="005D5557"/>
    <w:rsid w:val="005D620B"/>
    <w:rsid w:val="005E259B"/>
    <w:rsid w:val="005F124B"/>
    <w:rsid w:val="005F3DE4"/>
    <w:rsid w:val="00600E5F"/>
    <w:rsid w:val="006025ED"/>
    <w:rsid w:val="006043A2"/>
    <w:rsid w:val="00606FD6"/>
    <w:rsid w:val="0061089F"/>
    <w:rsid w:val="0061796D"/>
    <w:rsid w:val="00620E66"/>
    <w:rsid w:val="00633235"/>
    <w:rsid w:val="00641C1B"/>
    <w:rsid w:val="0064326D"/>
    <w:rsid w:val="0064398C"/>
    <w:rsid w:val="0065325A"/>
    <w:rsid w:val="0065682E"/>
    <w:rsid w:val="006610A5"/>
    <w:rsid w:val="006660E4"/>
    <w:rsid w:val="006677BC"/>
    <w:rsid w:val="006719A1"/>
    <w:rsid w:val="006721FD"/>
    <w:rsid w:val="00674316"/>
    <w:rsid w:val="00674CB6"/>
    <w:rsid w:val="00674FD6"/>
    <w:rsid w:val="0067699D"/>
    <w:rsid w:val="00684E74"/>
    <w:rsid w:val="0069552E"/>
    <w:rsid w:val="00696833"/>
    <w:rsid w:val="006A1801"/>
    <w:rsid w:val="006A2843"/>
    <w:rsid w:val="006A310E"/>
    <w:rsid w:val="006B16E1"/>
    <w:rsid w:val="006D22C5"/>
    <w:rsid w:val="006E0892"/>
    <w:rsid w:val="006F3477"/>
    <w:rsid w:val="00700AFE"/>
    <w:rsid w:val="00724C60"/>
    <w:rsid w:val="007318A0"/>
    <w:rsid w:val="00742C4C"/>
    <w:rsid w:val="00742F6A"/>
    <w:rsid w:val="0074320D"/>
    <w:rsid w:val="007517AE"/>
    <w:rsid w:val="0076325C"/>
    <w:rsid w:val="00765356"/>
    <w:rsid w:val="00766B42"/>
    <w:rsid w:val="00770BF1"/>
    <w:rsid w:val="00774E81"/>
    <w:rsid w:val="00781D3A"/>
    <w:rsid w:val="0078536F"/>
    <w:rsid w:val="007A5346"/>
    <w:rsid w:val="007B241D"/>
    <w:rsid w:val="007C2461"/>
    <w:rsid w:val="007D3E4A"/>
    <w:rsid w:val="008009A8"/>
    <w:rsid w:val="008076EE"/>
    <w:rsid w:val="008216B0"/>
    <w:rsid w:val="00822503"/>
    <w:rsid w:val="00832DF8"/>
    <w:rsid w:val="00845732"/>
    <w:rsid w:val="00847524"/>
    <w:rsid w:val="008572D9"/>
    <w:rsid w:val="00860AE9"/>
    <w:rsid w:val="00861486"/>
    <w:rsid w:val="00861E13"/>
    <w:rsid w:val="008767B8"/>
    <w:rsid w:val="00883C09"/>
    <w:rsid w:val="008852B6"/>
    <w:rsid w:val="00892481"/>
    <w:rsid w:val="00892496"/>
    <w:rsid w:val="008A4EC2"/>
    <w:rsid w:val="008A6F22"/>
    <w:rsid w:val="008B1938"/>
    <w:rsid w:val="008B2FF9"/>
    <w:rsid w:val="008B5C88"/>
    <w:rsid w:val="008B5D8F"/>
    <w:rsid w:val="008C5CCB"/>
    <w:rsid w:val="008E1254"/>
    <w:rsid w:val="008F4E0B"/>
    <w:rsid w:val="00907866"/>
    <w:rsid w:val="009117A2"/>
    <w:rsid w:val="00912CA8"/>
    <w:rsid w:val="00914C1A"/>
    <w:rsid w:val="00915449"/>
    <w:rsid w:val="0092420C"/>
    <w:rsid w:val="009427BB"/>
    <w:rsid w:val="009453E1"/>
    <w:rsid w:val="00946B3A"/>
    <w:rsid w:val="009571D7"/>
    <w:rsid w:val="0097604C"/>
    <w:rsid w:val="00990F95"/>
    <w:rsid w:val="00991D88"/>
    <w:rsid w:val="00994098"/>
    <w:rsid w:val="009A124E"/>
    <w:rsid w:val="009A199C"/>
    <w:rsid w:val="009A4C0F"/>
    <w:rsid w:val="009B4604"/>
    <w:rsid w:val="009C11B9"/>
    <w:rsid w:val="009C45D4"/>
    <w:rsid w:val="009D670A"/>
    <w:rsid w:val="009E0808"/>
    <w:rsid w:val="009F08DB"/>
    <w:rsid w:val="009F6CE7"/>
    <w:rsid w:val="00A012C1"/>
    <w:rsid w:val="00A01F7B"/>
    <w:rsid w:val="00A05B45"/>
    <w:rsid w:val="00A0635A"/>
    <w:rsid w:val="00A07960"/>
    <w:rsid w:val="00A152A3"/>
    <w:rsid w:val="00A26A3C"/>
    <w:rsid w:val="00A31593"/>
    <w:rsid w:val="00A41250"/>
    <w:rsid w:val="00A41D4E"/>
    <w:rsid w:val="00A42D3F"/>
    <w:rsid w:val="00A52A8F"/>
    <w:rsid w:val="00A55155"/>
    <w:rsid w:val="00A557D9"/>
    <w:rsid w:val="00A61043"/>
    <w:rsid w:val="00A640FF"/>
    <w:rsid w:val="00A73137"/>
    <w:rsid w:val="00A740A0"/>
    <w:rsid w:val="00A7715A"/>
    <w:rsid w:val="00A8382E"/>
    <w:rsid w:val="00A83B38"/>
    <w:rsid w:val="00AA6010"/>
    <w:rsid w:val="00AB5056"/>
    <w:rsid w:val="00AB6063"/>
    <w:rsid w:val="00AC191C"/>
    <w:rsid w:val="00AC2617"/>
    <w:rsid w:val="00AC54EC"/>
    <w:rsid w:val="00AD6EC2"/>
    <w:rsid w:val="00AE4C26"/>
    <w:rsid w:val="00AE629F"/>
    <w:rsid w:val="00AF2204"/>
    <w:rsid w:val="00AF5CED"/>
    <w:rsid w:val="00B012F3"/>
    <w:rsid w:val="00B122BD"/>
    <w:rsid w:val="00B1273F"/>
    <w:rsid w:val="00B139F2"/>
    <w:rsid w:val="00B14569"/>
    <w:rsid w:val="00B35172"/>
    <w:rsid w:val="00B40921"/>
    <w:rsid w:val="00B42FB4"/>
    <w:rsid w:val="00B52127"/>
    <w:rsid w:val="00B53493"/>
    <w:rsid w:val="00B55879"/>
    <w:rsid w:val="00B55D18"/>
    <w:rsid w:val="00B56BC8"/>
    <w:rsid w:val="00B56CC8"/>
    <w:rsid w:val="00B625A3"/>
    <w:rsid w:val="00B643BD"/>
    <w:rsid w:val="00B65281"/>
    <w:rsid w:val="00B66019"/>
    <w:rsid w:val="00B668FB"/>
    <w:rsid w:val="00B76B8E"/>
    <w:rsid w:val="00B84DA2"/>
    <w:rsid w:val="00B92868"/>
    <w:rsid w:val="00BA0771"/>
    <w:rsid w:val="00BA110B"/>
    <w:rsid w:val="00BA1AEE"/>
    <w:rsid w:val="00BA36A4"/>
    <w:rsid w:val="00BA3D39"/>
    <w:rsid w:val="00BA45AE"/>
    <w:rsid w:val="00BA4F4A"/>
    <w:rsid w:val="00BA66AD"/>
    <w:rsid w:val="00BB25B2"/>
    <w:rsid w:val="00BB75BE"/>
    <w:rsid w:val="00BC2BA6"/>
    <w:rsid w:val="00BC2DD3"/>
    <w:rsid w:val="00BC67B1"/>
    <w:rsid w:val="00BD264E"/>
    <w:rsid w:val="00BD4504"/>
    <w:rsid w:val="00BD6AD4"/>
    <w:rsid w:val="00BD7CF3"/>
    <w:rsid w:val="00BE16D4"/>
    <w:rsid w:val="00BF1608"/>
    <w:rsid w:val="00BF2A84"/>
    <w:rsid w:val="00BF2C53"/>
    <w:rsid w:val="00C000C3"/>
    <w:rsid w:val="00C02E60"/>
    <w:rsid w:val="00C10095"/>
    <w:rsid w:val="00C240FD"/>
    <w:rsid w:val="00C24374"/>
    <w:rsid w:val="00C302EF"/>
    <w:rsid w:val="00C34E6D"/>
    <w:rsid w:val="00C351AC"/>
    <w:rsid w:val="00C35452"/>
    <w:rsid w:val="00C449F4"/>
    <w:rsid w:val="00C57222"/>
    <w:rsid w:val="00C575E9"/>
    <w:rsid w:val="00C74C53"/>
    <w:rsid w:val="00C74F43"/>
    <w:rsid w:val="00C74FA3"/>
    <w:rsid w:val="00C97431"/>
    <w:rsid w:val="00C97C02"/>
    <w:rsid w:val="00CA6FE7"/>
    <w:rsid w:val="00CB0B4F"/>
    <w:rsid w:val="00CB139F"/>
    <w:rsid w:val="00CC05FC"/>
    <w:rsid w:val="00CC2345"/>
    <w:rsid w:val="00CC682B"/>
    <w:rsid w:val="00CE3BF5"/>
    <w:rsid w:val="00CF283A"/>
    <w:rsid w:val="00CF4821"/>
    <w:rsid w:val="00D00603"/>
    <w:rsid w:val="00D17715"/>
    <w:rsid w:val="00D241D3"/>
    <w:rsid w:val="00D253E1"/>
    <w:rsid w:val="00D25C70"/>
    <w:rsid w:val="00D27FA8"/>
    <w:rsid w:val="00D31D89"/>
    <w:rsid w:val="00D365D3"/>
    <w:rsid w:val="00D42F7B"/>
    <w:rsid w:val="00D55089"/>
    <w:rsid w:val="00D57CCB"/>
    <w:rsid w:val="00D65684"/>
    <w:rsid w:val="00D848B6"/>
    <w:rsid w:val="00DA330E"/>
    <w:rsid w:val="00DA4687"/>
    <w:rsid w:val="00DA76FA"/>
    <w:rsid w:val="00DB2B49"/>
    <w:rsid w:val="00DC28FE"/>
    <w:rsid w:val="00DC290C"/>
    <w:rsid w:val="00DC33B4"/>
    <w:rsid w:val="00DC4051"/>
    <w:rsid w:val="00DD28D1"/>
    <w:rsid w:val="00DD4656"/>
    <w:rsid w:val="00DD7EFA"/>
    <w:rsid w:val="00DE717C"/>
    <w:rsid w:val="00DF01DF"/>
    <w:rsid w:val="00DF0795"/>
    <w:rsid w:val="00DF3A76"/>
    <w:rsid w:val="00DF7314"/>
    <w:rsid w:val="00E018FB"/>
    <w:rsid w:val="00E03D5A"/>
    <w:rsid w:val="00E04AA4"/>
    <w:rsid w:val="00E1274C"/>
    <w:rsid w:val="00E135C8"/>
    <w:rsid w:val="00E1626A"/>
    <w:rsid w:val="00E17179"/>
    <w:rsid w:val="00E20DA8"/>
    <w:rsid w:val="00E21DC0"/>
    <w:rsid w:val="00E302CC"/>
    <w:rsid w:val="00E30546"/>
    <w:rsid w:val="00E622D9"/>
    <w:rsid w:val="00E6763B"/>
    <w:rsid w:val="00E7720F"/>
    <w:rsid w:val="00E84489"/>
    <w:rsid w:val="00EB58BD"/>
    <w:rsid w:val="00EC0FFC"/>
    <w:rsid w:val="00ED2E33"/>
    <w:rsid w:val="00ED3024"/>
    <w:rsid w:val="00ED71B6"/>
    <w:rsid w:val="00ED722A"/>
    <w:rsid w:val="00EE038B"/>
    <w:rsid w:val="00EE0AB0"/>
    <w:rsid w:val="00EE3B5C"/>
    <w:rsid w:val="00EE5474"/>
    <w:rsid w:val="00EF0E10"/>
    <w:rsid w:val="00EF2076"/>
    <w:rsid w:val="00EF2AFB"/>
    <w:rsid w:val="00EF57A7"/>
    <w:rsid w:val="00F04C49"/>
    <w:rsid w:val="00F106AF"/>
    <w:rsid w:val="00F1084E"/>
    <w:rsid w:val="00F1753D"/>
    <w:rsid w:val="00F176BD"/>
    <w:rsid w:val="00F26E74"/>
    <w:rsid w:val="00F302DD"/>
    <w:rsid w:val="00F33D5C"/>
    <w:rsid w:val="00F431FB"/>
    <w:rsid w:val="00F435E8"/>
    <w:rsid w:val="00F43F38"/>
    <w:rsid w:val="00F53ACB"/>
    <w:rsid w:val="00F53F15"/>
    <w:rsid w:val="00F550DC"/>
    <w:rsid w:val="00F55A8C"/>
    <w:rsid w:val="00F5787F"/>
    <w:rsid w:val="00F60E46"/>
    <w:rsid w:val="00F6184E"/>
    <w:rsid w:val="00F67050"/>
    <w:rsid w:val="00F67D1F"/>
    <w:rsid w:val="00F77E34"/>
    <w:rsid w:val="00F8007E"/>
    <w:rsid w:val="00F81C8A"/>
    <w:rsid w:val="00F84805"/>
    <w:rsid w:val="00F97EE3"/>
    <w:rsid w:val="00FA2B02"/>
    <w:rsid w:val="00FA3B55"/>
    <w:rsid w:val="00FB1115"/>
    <w:rsid w:val="00FB4AE4"/>
    <w:rsid w:val="00FB5203"/>
    <w:rsid w:val="00FB5834"/>
    <w:rsid w:val="00FB7A90"/>
    <w:rsid w:val="00FB7D65"/>
    <w:rsid w:val="00FC510C"/>
    <w:rsid w:val="00FE0BA8"/>
    <w:rsid w:val="00FE0C25"/>
    <w:rsid w:val="00FE342B"/>
    <w:rsid w:val="00FE7A02"/>
    <w:rsid w:val="00FF5507"/>
    <w:rsid w:val="00FF781B"/>
  </w:rsids>
  <m:mathPr>
    <m:mathFont m:val="Cambria Math"/>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D055D07"/>
  <w15:docId w15:val="{84AC7722-AA47-4F67-AB8D-F43F117A3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before="80" w:after="8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2"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9" w:unhideWhenUsed="1"/>
    <w:lsdException w:name="List Bullet 3" w:semiHidden="1" w:uiPriority="19" w:unhideWhenUsed="1"/>
    <w:lsdException w:name="List Bullet 4" w:semiHidden="1" w:uiPriority="19" w:unhideWhenUsed="1"/>
    <w:lsdException w:name="List Bullet 5" w:semiHidden="1" w:uiPriority="19" w:unhideWhenUsed="1"/>
    <w:lsdException w:name="List Number 2" w:semiHidden="1" w:uiPriority="19" w:unhideWhenUsed="1"/>
    <w:lsdException w:name="List Number 3" w:semiHidden="1" w:uiPriority="19" w:unhideWhenUsed="1"/>
    <w:lsdException w:name="List Number 4" w:semiHidden="1" w:uiPriority="19" w:unhideWhenUsed="1"/>
    <w:lsdException w:name="List Number 5" w:semiHidden="1" w:uiPriority="19" w:unhideWhenUsed="1"/>
    <w:lsdException w:name="Title" w:uiPriority="9"/>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qFormat="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8"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C50"/>
    <w:pPr>
      <w:spacing w:before="0" w:after="0"/>
    </w:pPr>
    <w:rPr>
      <w:sz w:val="18"/>
    </w:rPr>
  </w:style>
  <w:style w:type="paragraph" w:styleId="Heading1">
    <w:name w:val="heading 1"/>
    <w:basedOn w:val="Normal"/>
    <w:next w:val="BodyText"/>
    <w:link w:val="Heading1Char"/>
    <w:qFormat/>
    <w:rsid w:val="00BB25B2"/>
    <w:pPr>
      <w:keepNext/>
      <w:keepLines/>
      <w:widowControl w:val="0"/>
      <w:pBdr>
        <w:bottom w:val="single" w:sz="36" w:space="6" w:color="0091D0" w:themeColor="accent1"/>
      </w:pBdr>
      <w:spacing w:before="360" w:after="180"/>
      <w:outlineLvl w:val="0"/>
    </w:pPr>
    <w:rPr>
      <w:rFonts w:asciiTheme="majorHAnsi" w:eastAsia="Times New Roman" w:hAnsiTheme="majorHAnsi" w:cs="Arial"/>
      <w:b/>
      <w:bCs/>
      <w:color w:val="343333" w:themeColor="accent2"/>
      <w:kern w:val="32"/>
      <w:sz w:val="32"/>
      <w:szCs w:val="32"/>
      <w:lang w:eastAsia="en-AU"/>
    </w:rPr>
  </w:style>
  <w:style w:type="paragraph" w:styleId="Heading2">
    <w:name w:val="heading 2"/>
    <w:basedOn w:val="Normal"/>
    <w:next w:val="BodyText"/>
    <w:link w:val="Heading2Char"/>
    <w:qFormat/>
    <w:rsid w:val="00055C50"/>
    <w:pPr>
      <w:keepNext/>
      <w:keepLines/>
      <w:pBdr>
        <w:bottom w:val="single" w:sz="4" w:space="3" w:color="343333" w:themeColor="accent2"/>
      </w:pBdr>
      <w:spacing w:before="320" w:after="180"/>
      <w:outlineLvl w:val="1"/>
    </w:pPr>
    <w:rPr>
      <w:rFonts w:asciiTheme="majorHAnsi" w:eastAsia="Times New Roman" w:hAnsiTheme="majorHAnsi" w:cs="Arial"/>
      <w:b/>
      <w:bCs/>
      <w:iCs/>
      <w:color w:val="343333" w:themeColor="accent2"/>
      <w:sz w:val="24"/>
      <w:szCs w:val="28"/>
      <w:lang w:eastAsia="en-AU"/>
    </w:rPr>
  </w:style>
  <w:style w:type="paragraph" w:styleId="Heading3">
    <w:name w:val="heading 3"/>
    <w:basedOn w:val="Normal"/>
    <w:next w:val="BodyText"/>
    <w:link w:val="Heading3Char"/>
    <w:qFormat/>
    <w:rsid w:val="00055C50"/>
    <w:pPr>
      <w:keepNext/>
      <w:keepLines/>
      <w:pBdr>
        <w:bottom w:val="single" w:sz="4" w:space="1" w:color="0091D0" w:themeColor="accent1"/>
      </w:pBdr>
      <w:spacing w:before="240" w:after="120"/>
      <w:outlineLvl w:val="2"/>
    </w:pPr>
    <w:rPr>
      <w:rFonts w:asciiTheme="majorHAnsi" w:eastAsia="Times New Roman" w:hAnsiTheme="majorHAnsi" w:cs="Times New Roman"/>
      <w:b/>
      <w:bCs/>
      <w:color w:val="0091D0" w:themeColor="accent1"/>
      <w:szCs w:val="24"/>
      <w:lang w:eastAsia="en-AU"/>
    </w:rPr>
  </w:style>
  <w:style w:type="paragraph" w:styleId="Heading4">
    <w:name w:val="heading 4"/>
    <w:basedOn w:val="Normal"/>
    <w:next w:val="BodyText"/>
    <w:link w:val="Heading4Char"/>
    <w:qFormat/>
    <w:rsid w:val="00173BF5"/>
    <w:pPr>
      <w:keepNext/>
      <w:keepLines/>
      <w:spacing w:before="240" w:after="120"/>
      <w:outlineLvl w:val="3"/>
    </w:pPr>
    <w:rPr>
      <w:rFonts w:asciiTheme="majorHAnsi" w:eastAsia="Times New Roman" w:hAnsiTheme="majorHAnsi" w:cs="Times New Roman"/>
      <w:b/>
      <w:bCs/>
      <w:caps/>
      <w:color w:val="343333" w:themeColor="accent2"/>
      <w:sz w:val="20"/>
      <w:lang w:eastAsia="en-AU"/>
    </w:rPr>
  </w:style>
  <w:style w:type="paragraph" w:styleId="Heading5">
    <w:name w:val="heading 5"/>
    <w:basedOn w:val="Normal"/>
    <w:next w:val="BodyText"/>
    <w:link w:val="Heading5Char"/>
    <w:semiHidden/>
    <w:qFormat/>
    <w:rsid w:val="00822503"/>
    <w:pPr>
      <w:keepNext/>
      <w:keepLines/>
      <w:spacing w:before="240" w:after="120"/>
      <w:outlineLvl w:val="4"/>
    </w:pPr>
    <w:rPr>
      <w:rFonts w:asciiTheme="majorHAnsi" w:eastAsia="Times New Roman" w:hAnsiTheme="majorHAnsi" w:cs="Times New Roman"/>
      <w:bCs/>
      <w:iCs/>
      <w:szCs w:val="26"/>
      <w:lang w:eastAsia="en-AU"/>
    </w:rPr>
  </w:style>
  <w:style w:type="paragraph" w:styleId="Heading6">
    <w:name w:val="heading 6"/>
    <w:basedOn w:val="Normal"/>
    <w:next w:val="Normal"/>
    <w:link w:val="Heading6Char"/>
    <w:uiPriority w:val="99"/>
    <w:semiHidden/>
    <w:qFormat/>
    <w:rsid w:val="00444AE6"/>
    <w:pPr>
      <w:spacing w:before="120" w:after="120"/>
      <w:outlineLvl w:val="5"/>
    </w:pPr>
    <w:rPr>
      <w:rFonts w:eastAsia="Times New Roman" w:cs="Times New Roman"/>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173BF5"/>
    <w:pPr>
      <w:spacing w:before="120" w:after="120" w:line="264" w:lineRule="auto"/>
    </w:pPr>
    <w:rPr>
      <w:rFonts w:eastAsia="Times New Roman" w:cs="Times New Roman"/>
      <w:color w:val="343333" w:themeColor="accent2"/>
      <w:szCs w:val="24"/>
      <w:lang w:eastAsia="en-AU"/>
    </w:rPr>
  </w:style>
  <w:style w:type="character" w:customStyle="1" w:styleId="BodyTextChar">
    <w:name w:val="Body Text Char"/>
    <w:basedOn w:val="DefaultParagraphFont"/>
    <w:link w:val="BodyText"/>
    <w:rsid w:val="00173BF5"/>
    <w:rPr>
      <w:rFonts w:eastAsia="Times New Roman" w:cs="Times New Roman"/>
      <w:color w:val="343333" w:themeColor="accent2"/>
      <w:sz w:val="18"/>
      <w:szCs w:val="24"/>
      <w:lang w:eastAsia="en-AU"/>
    </w:rPr>
  </w:style>
  <w:style w:type="character" w:customStyle="1" w:styleId="Heading1Char">
    <w:name w:val="Heading 1 Char"/>
    <w:basedOn w:val="DefaultParagraphFont"/>
    <w:link w:val="Heading1"/>
    <w:rsid w:val="00BB25B2"/>
    <w:rPr>
      <w:rFonts w:asciiTheme="majorHAnsi" w:eastAsia="Times New Roman" w:hAnsiTheme="majorHAnsi" w:cs="Arial"/>
      <w:b/>
      <w:bCs/>
      <w:color w:val="343333" w:themeColor="accent2"/>
      <w:kern w:val="32"/>
      <w:sz w:val="32"/>
      <w:szCs w:val="32"/>
      <w:lang w:eastAsia="en-AU"/>
    </w:rPr>
  </w:style>
  <w:style w:type="character" w:customStyle="1" w:styleId="Heading2Char">
    <w:name w:val="Heading 2 Char"/>
    <w:basedOn w:val="DefaultParagraphFont"/>
    <w:link w:val="Heading2"/>
    <w:rsid w:val="00055C50"/>
    <w:rPr>
      <w:rFonts w:asciiTheme="majorHAnsi" w:eastAsia="Times New Roman" w:hAnsiTheme="majorHAnsi" w:cs="Arial"/>
      <w:b/>
      <w:bCs/>
      <w:iCs/>
      <w:color w:val="343333" w:themeColor="accent2"/>
      <w:sz w:val="24"/>
      <w:szCs w:val="28"/>
      <w:lang w:eastAsia="en-AU"/>
    </w:rPr>
  </w:style>
  <w:style w:type="character" w:customStyle="1" w:styleId="Heading3Char">
    <w:name w:val="Heading 3 Char"/>
    <w:basedOn w:val="DefaultParagraphFont"/>
    <w:link w:val="Heading3"/>
    <w:rsid w:val="00055C50"/>
    <w:rPr>
      <w:rFonts w:asciiTheme="majorHAnsi" w:eastAsia="Times New Roman" w:hAnsiTheme="majorHAnsi" w:cs="Times New Roman"/>
      <w:b/>
      <w:bCs/>
      <w:color w:val="0091D0" w:themeColor="accent1"/>
      <w:sz w:val="18"/>
      <w:szCs w:val="24"/>
      <w:lang w:eastAsia="en-AU"/>
    </w:rPr>
  </w:style>
  <w:style w:type="character" w:customStyle="1" w:styleId="Heading4Char">
    <w:name w:val="Heading 4 Char"/>
    <w:basedOn w:val="DefaultParagraphFont"/>
    <w:link w:val="Heading4"/>
    <w:rsid w:val="00173BF5"/>
    <w:rPr>
      <w:rFonts w:asciiTheme="majorHAnsi" w:eastAsia="Times New Roman" w:hAnsiTheme="majorHAnsi" w:cs="Times New Roman"/>
      <w:b/>
      <w:bCs/>
      <w:caps/>
      <w:color w:val="343333" w:themeColor="accent2"/>
      <w:sz w:val="20"/>
      <w:lang w:eastAsia="en-AU"/>
    </w:rPr>
  </w:style>
  <w:style w:type="paragraph" w:customStyle="1" w:styleId="AltHeading1">
    <w:name w:val="Alt Heading 1"/>
    <w:basedOn w:val="Heading1"/>
    <w:next w:val="BodyText"/>
    <w:uiPriority w:val="1"/>
    <w:qFormat/>
    <w:rsid w:val="00BB25B2"/>
    <w:pPr>
      <w:numPr>
        <w:numId w:val="17"/>
      </w:numPr>
    </w:pPr>
    <w:rPr>
      <w:bCs w:val="0"/>
    </w:rPr>
  </w:style>
  <w:style w:type="paragraph" w:customStyle="1" w:styleId="AltHeading2">
    <w:name w:val="Alt Heading 2"/>
    <w:basedOn w:val="Heading2"/>
    <w:next w:val="BodyText"/>
    <w:uiPriority w:val="1"/>
    <w:qFormat/>
    <w:rsid w:val="00BB25B2"/>
    <w:pPr>
      <w:numPr>
        <w:ilvl w:val="1"/>
        <w:numId w:val="17"/>
      </w:numPr>
    </w:pPr>
  </w:style>
  <w:style w:type="paragraph" w:customStyle="1" w:styleId="AltHeading3">
    <w:name w:val="Alt Heading 3"/>
    <w:basedOn w:val="Heading3"/>
    <w:next w:val="BodyText"/>
    <w:uiPriority w:val="1"/>
    <w:qFormat/>
    <w:rsid w:val="00BB25B2"/>
    <w:pPr>
      <w:numPr>
        <w:ilvl w:val="2"/>
        <w:numId w:val="17"/>
      </w:numPr>
    </w:pPr>
  </w:style>
  <w:style w:type="paragraph" w:customStyle="1" w:styleId="AltHeading4">
    <w:name w:val="Alt Heading 4"/>
    <w:basedOn w:val="Heading4"/>
    <w:next w:val="BodyText"/>
    <w:uiPriority w:val="1"/>
    <w:qFormat/>
    <w:rsid w:val="00BB25B2"/>
    <w:pPr>
      <w:numPr>
        <w:ilvl w:val="3"/>
        <w:numId w:val="17"/>
      </w:numPr>
    </w:pPr>
  </w:style>
  <w:style w:type="paragraph" w:styleId="Title">
    <w:name w:val="Title"/>
    <w:basedOn w:val="Normal"/>
    <w:next w:val="BodyText"/>
    <w:link w:val="TitleChar"/>
    <w:uiPriority w:val="9"/>
    <w:rsid w:val="00A7715A"/>
    <w:pPr>
      <w:pBdr>
        <w:bottom w:val="single" w:sz="36" w:space="9" w:color="0091D0" w:themeColor="accent1"/>
      </w:pBdr>
      <w:spacing w:after="120"/>
    </w:pPr>
    <w:rPr>
      <w:rFonts w:asciiTheme="majorHAnsi" w:eastAsiaTheme="majorEastAsia" w:hAnsiTheme="majorHAnsi" w:cstheme="majorBidi"/>
      <w:b/>
      <w:color w:val="343333" w:themeColor="accent2"/>
      <w:sz w:val="48"/>
      <w:szCs w:val="52"/>
    </w:rPr>
  </w:style>
  <w:style w:type="character" w:customStyle="1" w:styleId="TitleChar">
    <w:name w:val="Title Char"/>
    <w:basedOn w:val="DefaultParagraphFont"/>
    <w:link w:val="Title"/>
    <w:uiPriority w:val="9"/>
    <w:rsid w:val="00A7715A"/>
    <w:rPr>
      <w:rFonts w:asciiTheme="majorHAnsi" w:eastAsiaTheme="majorEastAsia" w:hAnsiTheme="majorHAnsi" w:cstheme="majorBidi"/>
      <w:b/>
      <w:color w:val="343333" w:themeColor="accent2"/>
      <w:sz w:val="48"/>
      <w:szCs w:val="52"/>
    </w:rPr>
  </w:style>
  <w:style w:type="paragraph" w:styleId="Subtitle">
    <w:name w:val="Subtitle"/>
    <w:basedOn w:val="Normal"/>
    <w:next w:val="BodyText"/>
    <w:link w:val="SubtitleChar"/>
    <w:uiPriority w:val="10"/>
    <w:rsid w:val="00055C50"/>
    <w:pPr>
      <w:numPr>
        <w:ilvl w:val="1"/>
      </w:numPr>
      <w:pBdr>
        <w:bottom w:val="single" w:sz="4" w:space="9" w:color="0091D0" w:themeColor="accent1"/>
      </w:pBdr>
      <w:spacing w:before="120" w:after="480"/>
    </w:pPr>
    <w:rPr>
      <w:rFonts w:asciiTheme="majorHAnsi" w:eastAsiaTheme="majorEastAsia" w:hAnsiTheme="majorHAnsi" w:cstheme="majorBidi"/>
      <w:iCs/>
      <w:color w:val="0091D0" w:themeColor="accent1"/>
      <w:sz w:val="32"/>
      <w:szCs w:val="24"/>
    </w:rPr>
  </w:style>
  <w:style w:type="character" w:customStyle="1" w:styleId="SubtitleChar">
    <w:name w:val="Subtitle Char"/>
    <w:basedOn w:val="DefaultParagraphFont"/>
    <w:link w:val="Subtitle"/>
    <w:uiPriority w:val="10"/>
    <w:rsid w:val="00055C50"/>
    <w:rPr>
      <w:rFonts w:asciiTheme="majorHAnsi" w:eastAsiaTheme="majorEastAsia" w:hAnsiTheme="majorHAnsi" w:cstheme="majorBidi"/>
      <w:iCs/>
      <w:color w:val="0091D0" w:themeColor="accent1"/>
      <w:sz w:val="32"/>
      <w:szCs w:val="24"/>
    </w:rPr>
  </w:style>
  <w:style w:type="paragraph" w:styleId="BodyText2">
    <w:name w:val="Body Text 2"/>
    <w:basedOn w:val="BodyText"/>
    <w:link w:val="BodyText2Char"/>
    <w:uiPriority w:val="99"/>
    <w:semiHidden/>
    <w:qFormat/>
    <w:rsid w:val="00444AE6"/>
    <w:pPr>
      <w:numPr>
        <w:ilvl w:val="1"/>
      </w:numPr>
      <w:tabs>
        <w:tab w:val="left" w:pos="567"/>
      </w:tabs>
    </w:pPr>
  </w:style>
  <w:style w:type="character" w:customStyle="1" w:styleId="BodyText2Char">
    <w:name w:val="Body Text 2 Char"/>
    <w:basedOn w:val="DefaultParagraphFont"/>
    <w:link w:val="BodyText2"/>
    <w:uiPriority w:val="99"/>
    <w:semiHidden/>
    <w:rsid w:val="00444AE6"/>
    <w:rPr>
      <w:rFonts w:eastAsia="Times New Roman" w:cs="Times New Roman"/>
      <w:szCs w:val="24"/>
      <w:lang w:eastAsia="en-AU"/>
    </w:rPr>
  </w:style>
  <w:style w:type="paragraph" w:styleId="Header">
    <w:name w:val="header"/>
    <w:basedOn w:val="Normal"/>
    <w:link w:val="HeaderChar"/>
    <w:uiPriority w:val="16"/>
    <w:rsid w:val="00860AE9"/>
    <w:pPr>
      <w:spacing w:after="120"/>
      <w:jc w:val="right"/>
    </w:pPr>
    <w:rPr>
      <w:color w:val="343333" w:themeColor="accent2"/>
    </w:rPr>
  </w:style>
  <w:style w:type="character" w:customStyle="1" w:styleId="HeaderChar">
    <w:name w:val="Header Char"/>
    <w:basedOn w:val="DefaultParagraphFont"/>
    <w:link w:val="Header"/>
    <w:uiPriority w:val="16"/>
    <w:rsid w:val="00860AE9"/>
    <w:rPr>
      <w:color w:val="343333" w:themeColor="accent2"/>
      <w:sz w:val="18"/>
    </w:rPr>
  </w:style>
  <w:style w:type="paragraph" w:styleId="Footer">
    <w:name w:val="footer"/>
    <w:basedOn w:val="Normal"/>
    <w:link w:val="FooterChar"/>
    <w:uiPriority w:val="16"/>
    <w:rsid w:val="00F106AF"/>
    <w:pPr>
      <w:tabs>
        <w:tab w:val="right" w:pos="9639"/>
      </w:tabs>
    </w:pPr>
    <w:rPr>
      <w:caps/>
      <w:color w:val="343333" w:themeColor="accent2"/>
      <w:sz w:val="13"/>
    </w:rPr>
  </w:style>
  <w:style w:type="character" w:customStyle="1" w:styleId="FooterChar">
    <w:name w:val="Footer Char"/>
    <w:basedOn w:val="DefaultParagraphFont"/>
    <w:link w:val="Footer"/>
    <w:uiPriority w:val="16"/>
    <w:rsid w:val="00F106AF"/>
    <w:rPr>
      <w:caps/>
      <w:color w:val="343333" w:themeColor="accent2"/>
      <w:sz w:val="13"/>
    </w:rPr>
  </w:style>
  <w:style w:type="paragraph" w:styleId="ListNumber0">
    <w:name w:val="List Number"/>
    <w:basedOn w:val="BodyText"/>
    <w:uiPriority w:val="2"/>
    <w:qFormat/>
    <w:rsid w:val="00173BF5"/>
  </w:style>
  <w:style w:type="paragraph" w:styleId="ListBullet0">
    <w:name w:val="List Bullet"/>
    <w:basedOn w:val="BodyText"/>
    <w:uiPriority w:val="1"/>
    <w:qFormat/>
    <w:rsid w:val="00173BF5"/>
    <w:pPr>
      <w:numPr>
        <w:numId w:val="13"/>
      </w:numPr>
    </w:pPr>
  </w:style>
  <w:style w:type="paragraph" w:styleId="TOCHeading">
    <w:name w:val="TOC Heading"/>
    <w:basedOn w:val="Heading1"/>
    <w:next w:val="Normal"/>
    <w:uiPriority w:val="39"/>
    <w:qFormat/>
    <w:rsid w:val="005D5557"/>
    <w:pPr>
      <w:spacing w:after="360"/>
    </w:pPr>
  </w:style>
  <w:style w:type="character" w:styleId="Hyperlink">
    <w:name w:val="Hyperlink"/>
    <w:basedOn w:val="DefaultParagraphFont"/>
    <w:uiPriority w:val="99"/>
    <w:rsid w:val="00DE717C"/>
    <w:rPr>
      <w:color w:val="0091D0" w:themeColor="accent1"/>
      <w:u w:val="single"/>
    </w:rPr>
  </w:style>
  <w:style w:type="paragraph" w:styleId="TOC1">
    <w:name w:val="toc 1"/>
    <w:basedOn w:val="Normal"/>
    <w:next w:val="Normal"/>
    <w:uiPriority w:val="39"/>
    <w:rsid w:val="005D5557"/>
    <w:pPr>
      <w:keepNext/>
      <w:pBdr>
        <w:bottom w:val="single" w:sz="24" w:space="3" w:color="343333" w:themeColor="accent2"/>
      </w:pBdr>
      <w:tabs>
        <w:tab w:val="right" w:pos="10546"/>
      </w:tabs>
      <w:spacing w:before="240" w:after="60"/>
    </w:pPr>
    <w:rPr>
      <w:b/>
      <w:noProof/>
      <w:color w:val="343333" w:themeColor="accent2"/>
    </w:rPr>
  </w:style>
  <w:style w:type="paragraph" w:styleId="TOC2">
    <w:name w:val="toc 2"/>
    <w:basedOn w:val="Normal"/>
    <w:next w:val="Normal"/>
    <w:uiPriority w:val="39"/>
    <w:rsid w:val="00055C50"/>
    <w:pPr>
      <w:pBdr>
        <w:bottom w:val="single" w:sz="4" w:space="2" w:color="343333" w:themeColor="accent2"/>
      </w:pBdr>
      <w:tabs>
        <w:tab w:val="right" w:pos="10546"/>
      </w:tabs>
      <w:spacing w:after="60"/>
    </w:pPr>
    <w:rPr>
      <w:noProof/>
    </w:rPr>
  </w:style>
  <w:style w:type="paragraph" w:styleId="TOC3">
    <w:name w:val="toc 3"/>
    <w:basedOn w:val="Normal"/>
    <w:next w:val="Normal"/>
    <w:uiPriority w:val="39"/>
    <w:rsid w:val="005D5557"/>
    <w:pPr>
      <w:tabs>
        <w:tab w:val="right" w:pos="10546"/>
      </w:tabs>
      <w:spacing w:after="60"/>
      <w:ind w:right="567"/>
    </w:pPr>
  </w:style>
  <w:style w:type="table" w:styleId="TableGrid">
    <w:name w:val="Table Grid"/>
    <w:basedOn w:val="TableNormal"/>
    <w:uiPriority w:val="59"/>
    <w:rsid w:val="00DB2B4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2">
    <w:name w:val="Table 2"/>
    <w:basedOn w:val="Table1"/>
    <w:uiPriority w:val="99"/>
    <w:rsid w:val="006043A2"/>
    <w:tblPr>
      <w:tblBorders>
        <w:top w:val="none" w:sz="0" w:space="0" w:color="auto"/>
        <w:left w:val="none" w:sz="0" w:space="0" w:color="auto"/>
        <w:bottom w:val="single" w:sz="4" w:space="0" w:color="343333" w:themeColor="accent2"/>
        <w:right w:val="none" w:sz="0" w:space="0" w:color="auto"/>
        <w:insideH w:val="single" w:sz="4" w:space="0" w:color="343333" w:themeColor="accent2"/>
        <w:insideV w:val="none" w:sz="0" w:space="0" w:color="auto"/>
      </w:tblBorders>
    </w:tblPr>
    <w:tcPr>
      <w:shd w:val="clear" w:color="auto" w:fill="auto"/>
    </w:tcPr>
    <w:tblStylePr w:type="firstRow">
      <w:rPr>
        <w:color w:val="0091D0" w:themeColor="accent1"/>
      </w:rPr>
      <w:tblPr/>
      <w:trPr>
        <w:cantSplit/>
        <w:tblHeader/>
      </w:trPr>
      <w:tcPr>
        <w:tcBorders>
          <w:bottom w:val="single" w:sz="6" w:space="0" w:color="FFFFFF" w:themeColor="background1"/>
          <w:insideV w:val="nil"/>
        </w:tcBorders>
        <w:shd w:val="clear" w:color="auto" w:fill="F2F2F2" w:themeFill="accent3"/>
      </w:tcPr>
    </w:tblStylePr>
    <w:tblStylePr w:type="lastRow">
      <w:rPr>
        <w:b/>
      </w:rPr>
      <w:tblPr/>
      <w:tcPr>
        <w:shd w:val="clear" w:color="auto" w:fill="D8D8D8" w:themeFill="accent4"/>
      </w:tcPr>
    </w:tblStylePr>
    <w:tblStylePr w:type="firstCol">
      <w:rPr>
        <w:b w:val="0"/>
        <w:color w:val="0091D0" w:themeColor="accent1"/>
      </w:rPr>
      <w:tblPr/>
      <w:tcPr>
        <w:shd w:val="clear" w:color="auto" w:fill="F2F2F2" w:themeFill="accent3"/>
      </w:tcPr>
    </w:tblStylePr>
    <w:tblStylePr w:type="band2Vert">
      <w:tblPr/>
      <w:tcPr>
        <w:shd w:val="clear" w:color="auto" w:fill="D8D8D8" w:themeFill="accent4"/>
      </w:tcPr>
    </w:tblStylePr>
    <w:tblStylePr w:type="band2Horz">
      <w:tblPr/>
      <w:tcPr>
        <w:shd w:val="clear" w:color="auto" w:fill="D8D8D8" w:themeFill="accent4"/>
      </w:tcPr>
    </w:tblStylePr>
  </w:style>
  <w:style w:type="paragraph" w:customStyle="1" w:styleId="TableHeading">
    <w:name w:val="Table Heading"/>
    <w:basedOn w:val="Normal"/>
    <w:next w:val="BodyText"/>
    <w:uiPriority w:val="3"/>
    <w:qFormat/>
    <w:rsid w:val="000005A0"/>
    <w:pPr>
      <w:spacing w:before="60" w:after="60"/>
    </w:pPr>
    <w:rPr>
      <w:b/>
    </w:rPr>
  </w:style>
  <w:style w:type="paragraph" w:customStyle="1" w:styleId="TableText">
    <w:name w:val="Table Text"/>
    <w:basedOn w:val="Normal"/>
    <w:uiPriority w:val="3"/>
    <w:qFormat/>
    <w:rsid w:val="000005A0"/>
    <w:pPr>
      <w:spacing w:before="60" w:after="60"/>
    </w:pPr>
    <w:rPr>
      <w:color w:val="343333" w:themeColor="accent2"/>
    </w:rPr>
  </w:style>
  <w:style w:type="paragraph" w:customStyle="1" w:styleId="TableBullet">
    <w:name w:val="Table Bullet"/>
    <w:basedOn w:val="TableText"/>
    <w:uiPriority w:val="4"/>
    <w:qFormat/>
    <w:rsid w:val="000005A0"/>
    <w:pPr>
      <w:numPr>
        <w:numId w:val="15"/>
      </w:numPr>
    </w:pPr>
    <w:rPr>
      <w:rFonts w:eastAsia="Times New Roman" w:cs="Times New Roman"/>
      <w:szCs w:val="24"/>
      <w:lang w:eastAsia="en-AU"/>
    </w:rPr>
  </w:style>
  <w:style w:type="paragraph" w:customStyle="1" w:styleId="TableNumber">
    <w:name w:val="Table Number"/>
    <w:basedOn w:val="TableText"/>
    <w:uiPriority w:val="4"/>
    <w:qFormat/>
    <w:rsid w:val="000005A0"/>
    <w:pPr>
      <w:numPr>
        <w:numId w:val="16"/>
      </w:numPr>
    </w:pPr>
  </w:style>
  <w:style w:type="character" w:customStyle="1" w:styleId="Heading5Char">
    <w:name w:val="Heading 5 Char"/>
    <w:basedOn w:val="DefaultParagraphFont"/>
    <w:link w:val="Heading5"/>
    <w:semiHidden/>
    <w:rsid w:val="005D5557"/>
    <w:rPr>
      <w:rFonts w:asciiTheme="majorHAnsi" w:eastAsia="Times New Roman" w:hAnsiTheme="majorHAnsi" w:cs="Times New Roman"/>
      <w:bCs/>
      <w:iCs/>
      <w:sz w:val="18"/>
      <w:szCs w:val="26"/>
      <w:lang w:eastAsia="en-AU"/>
    </w:rPr>
  </w:style>
  <w:style w:type="character" w:customStyle="1" w:styleId="Heading6Char">
    <w:name w:val="Heading 6 Char"/>
    <w:basedOn w:val="DefaultParagraphFont"/>
    <w:link w:val="Heading6"/>
    <w:uiPriority w:val="99"/>
    <w:semiHidden/>
    <w:rsid w:val="002C5B1C"/>
    <w:rPr>
      <w:rFonts w:eastAsia="Times New Roman" w:cs="Times New Roman"/>
      <w:bCs/>
      <w:lang w:eastAsia="en-AU"/>
    </w:rPr>
  </w:style>
  <w:style w:type="paragraph" w:styleId="BodyText3">
    <w:name w:val="Body Text 3"/>
    <w:basedOn w:val="BodyText"/>
    <w:link w:val="BodyText3Char"/>
    <w:uiPriority w:val="99"/>
    <w:semiHidden/>
    <w:qFormat/>
    <w:rsid w:val="00444AE6"/>
    <w:pPr>
      <w:numPr>
        <w:ilvl w:val="2"/>
      </w:numPr>
    </w:pPr>
    <w:rPr>
      <w:szCs w:val="16"/>
    </w:rPr>
  </w:style>
  <w:style w:type="character" w:customStyle="1" w:styleId="BodyText3Char">
    <w:name w:val="Body Text 3 Char"/>
    <w:basedOn w:val="DefaultParagraphFont"/>
    <w:link w:val="BodyText3"/>
    <w:uiPriority w:val="99"/>
    <w:semiHidden/>
    <w:rsid w:val="00444AE6"/>
    <w:rPr>
      <w:rFonts w:eastAsia="Times New Roman" w:cs="Times New Roman"/>
      <w:szCs w:val="16"/>
      <w:lang w:eastAsia="en-AU"/>
    </w:rPr>
  </w:style>
  <w:style w:type="paragraph" w:styleId="ListParagraph0">
    <w:name w:val="List Paragraph"/>
    <w:basedOn w:val="ListBullet0"/>
    <w:uiPriority w:val="1"/>
    <w:qFormat/>
    <w:rsid w:val="003A08A5"/>
    <w:pPr>
      <w:numPr>
        <w:numId w:val="10"/>
      </w:numPr>
    </w:pPr>
  </w:style>
  <w:style w:type="paragraph" w:styleId="TOC4">
    <w:name w:val="toc 4"/>
    <w:basedOn w:val="TOC1"/>
    <w:next w:val="Normal"/>
    <w:uiPriority w:val="39"/>
    <w:rsid w:val="005D5557"/>
    <w:pPr>
      <w:tabs>
        <w:tab w:val="left" w:pos="567"/>
      </w:tabs>
      <w:ind w:left="851" w:hanging="851"/>
    </w:pPr>
  </w:style>
  <w:style w:type="paragraph" w:customStyle="1" w:styleId="AltHeading5">
    <w:name w:val="Alt Heading 5"/>
    <w:basedOn w:val="Heading5"/>
    <w:next w:val="BodyText"/>
    <w:uiPriority w:val="1"/>
    <w:semiHidden/>
    <w:qFormat/>
    <w:rsid w:val="00BB25B2"/>
    <w:pPr>
      <w:numPr>
        <w:ilvl w:val="4"/>
        <w:numId w:val="17"/>
      </w:numPr>
    </w:pPr>
  </w:style>
  <w:style w:type="paragraph" w:styleId="BalloonText">
    <w:name w:val="Balloon Text"/>
    <w:basedOn w:val="Normal"/>
    <w:link w:val="BalloonTextChar"/>
    <w:uiPriority w:val="99"/>
    <w:semiHidden/>
    <w:rsid w:val="00E21DC0"/>
    <w:rPr>
      <w:rFonts w:ascii="Tahoma" w:hAnsi="Tahoma" w:cs="Tahoma"/>
      <w:sz w:val="16"/>
      <w:szCs w:val="16"/>
    </w:rPr>
  </w:style>
  <w:style w:type="character" w:customStyle="1" w:styleId="BalloonTextChar">
    <w:name w:val="Balloon Text Char"/>
    <w:basedOn w:val="DefaultParagraphFont"/>
    <w:link w:val="BalloonText"/>
    <w:uiPriority w:val="99"/>
    <w:semiHidden/>
    <w:rsid w:val="00E21DC0"/>
    <w:rPr>
      <w:rFonts w:ascii="Tahoma" w:hAnsi="Tahoma" w:cs="Tahoma"/>
      <w:sz w:val="16"/>
      <w:szCs w:val="16"/>
    </w:rPr>
  </w:style>
  <w:style w:type="paragraph" w:styleId="Quote">
    <w:name w:val="Quote"/>
    <w:basedOn w:val="Normal"/>
    <w:next w:val="Normal"/>
    <w:link w:val="QuoteChar"/>
    <w:uiPriority w:val="8"/>
    <w:semiHidden/>
    <w:qFormat/>
    <w:rsid w:val="00076F97"/>
    <w:pPr>
      <w:spacing w:before="180" w:after="180"/>
      <w:ind w:left="567" w:right="567"/>
      <w:jc w:val="center"/>
    </w:pPr>
    <w:rPr>
      <w:i/>
      <w:iCs/>
      <w:color w:val="000000" w:themeColor="text1"/>
    </w:rPr>
  </w:style>
  <w:style w:type="character" w:customStyle="1" w:styleId="QuoteChar">
    <w:name w:val="Quote Char"/>
    <w:basedOn w:val="DefaultParagraphFont"/>
    <w:link w:val="Quote"/>
    <w:uiPriority w:val="8"/>
    <w:semiHidden/>
    <w:rsid w:val="005D5557"/>
    <w:rPr>
      <w:i/>
      <w:iCs/>
      <w:color w:val="000000" w:themeColor="text1"/>
      <w:sz w:val="18"/>
    </w:rPr>
  </w:style>
  <w:style w:type="paragraph" w:customStyle="1" w:styleId="FigureCaption">
    <w:name w:val="Figure Caption"/>
    <w:basedOn w:val="Normal"/>
    <w:next w:val="BodyText"/>
    <w:uiPriority w:val="6"/>
    <w:qFormat/>
    <w:rsid w:val="00055C50"/>
    <w:pPr>
      <w:pBdr>
        <w:top w:val="single" w:sz="4" w:space="3" w:color="0091D0" w:themeColor="accent1"/>
      </w:pBdr>
      <w:tabs>
        <w:tab w:val="left" w:pos="1134"/>
      </w:tabs>
      <w:spacing w:before="120" w:after="240"/>
    </w:pPr>
    <w:rPr>
      <w:color w:val="0091D0" w:themeColor="accent1"/>
    </w:rPr>
  </w:style>
  <w:style w:type="paragraph" w:customStyle="1" w:styleId="TableCaption">
    <w:name w:val="Table Caption"/>
    <w:basedOn w:val="Caption"/>
    <w:uiPriority w:val="6"/>
    <w:qFormat/>
    <w:rsid w:val="00055C50"/>
    <w:pPr>
      <w:keepNext/>
      <w:pBdr>
        <w:bottom w:val="single" w:sz="4" w:space="3" w:color="0091D0" w:themeColor="accent1"/>
      </w:pBdr>
      <w:ind w:left="0" w:firstLine="0"/>
    </w:pPr>
    <w:rPr>
      <w:b w:val="0"/>
      <w:color w:val="0091D0" w:themeColor="accent1"/>
    </w:rPr>
  </w:style>
  <w:style w:type="paragraph" w:customStyle="1" w:styleId="FigureStyle">
    <w:name w:val="Figure Style"/>
    <w:basedOn w:val="BodyText"/>
    <w:uiPriority w:val="6"/>
    <w:qFormat/>
    <w:rsid w:val="00BB25B2"/>
    <w:pPr>
      <w:keepNext/>
      <w:spacing w:before="240" w:line="240" w:lineRule="auto"/>
      <w:jc w:val="center"/>
    </w:pPr>
  </w:style>
  <w:style w:type="paragraph" w:styleId="TOC5">
    <w:name w:val="toc 5"/>
    <w:basedOn w:val="TOC2"/>
    <w:next w:val="Normal"/>
    <w:uiPriority w:val="39"/>
    <w:rsid w:val="005D5557"/>
    <w:pPr>
      <w:tabs>
        <w:tab w:val="left" w:pos="567"/>
      </w:tabs>
      <w:ind w:left="851" w:hanging="851"/>
    </w:pPr>
  </w:style>
  <w:style w:type="paragraph" w:styleId="TOC6">
    <w:name w:val="toc 6"/>
    <w:basedOn w:val="TOC3"/>
    <w:next w:val="Normal"/>
    <w:uiPriority w:val="19"/>
    <w:semiHidden/>
    <w:rsid w:val="0061089F"/>
    <w:pPr>
      <w:tabs>
        <w:tab w:val="left" w:pos="851"/>
      </w:tabs>
      <w:ind w:left="851" w:hanging="851"/>
    </w:pPr>
    <w:rPr>
      <w:noProof/>
    </w:rPr>
  </w:style>
  <w:style w:type="paragraph" w:styleId="TOC7">
    <w:name w:val="toc 7"/>
    <w:basedOn w:val="TOC2"/>
    <w:next w:val="Normal"/>
    <w:uiPriority w:val="19"/>
    <w:semiHidden/>
    <w:rsid w:val="003B4DCF"/>
    <w:rPr>
      <w:sz w:val="16"/>
    </w:rPr>
  </w:style>
  <w:style w:type="paragraph" w:styleId="TOC8">
    <w:name w:val="toc 8"/>
    <w:basedOn w:val="Normal"/>
    <w:next w:val="Normal"/>
    <w:uiPriority w:val="19"/>
    <w:semiHidden/>
    <w:rsid w:val="003B4DCF"/>
    <w:pPr>
      <w:tabs>
        <w:tab w:val="left" w:pos="851"/>
        <w:tab w:val="right" w:pos="9639"/>
      </w:tabs>
      <w:spacing w:after="60"/>
      <w:ind w:left="851" w:hanging="851"/>
    </w:pPr>
    <w:rPr>
      <w:sz w:val="16"/>
    </w:rPr>
  </w:style>
  <w:style w:type="paragraph" w:styleId="TOC9">
    <w:name w:val="toc 9"/>
    <w:basedOn w:val="Normal"/>
    <w:next w:val="Normal"/>
    <w:uiPriority w:val="19"/>
    <w:semiHidden/>
    <w:rsid w:val="003B4DCF"/>
    <w:pPr>
      <w:tabs>
        <w:tab w:val="left" w:pos="1418"/>
        <w:tab w:val="right" w:pos="9639"/>
      </w:tabs>
      <w:spacing w:after="60"/>
      <w:ind w:left="1134" w:hanging="1134"/>
    </w:pPr>
  </w:style>
  <w:style w:type="numbering" w:customStyle="1" w:styleId="ListNumber">
    <w:name w:val="List_Number"/>
    <w:uiPriority w:val="99"/>
    <w:rsid w:val="003A08A5"/>
    <w:pPr>
      <w:numPr>
        <w:numId w:val="4"/>
      </w:numPr>
    </w:pPr>
  </w:style>
  <w:style w:type="numbering" w:customStyle="1" w:styleId="ListParagraph">
    <w:name w:val="List_Paragraph"/>
    <w:uiPriority w:val="99"/>
    <w:rsid w:val="003A08A5"/>
    <w:pPr>
      <w:numPr>
        <w:numId w:val="6"/>
      </w:numPr>
    </w:pPr>
  </w:style>
  <w:style w:type="paragraph" w:styleId="Caption">
    <w:name w:val="caption"/>
    <w:basedOn w:val="Normal"/>
    <w:next w:val="Normal"/>
    <w:uiPriority w:val="99"/>
    <w:semiHidden/>
    <w:qFormat/>
    <w:rsid w:val="0055219D"/>
    <w:pPr>
      <w:tabs>
        <w:tab w:val="left" w:pos="1134"/>
      </w:tabs>
      <w:spacing w:before="240" w:after="120"/>
      <w:ind w:left="1134" w:hanging="1134"/>
    </w:pPr>
    <w:rPr>
      <w:b/>
    </w:rPr>
  </w:style>
  <w:style w:type="paragraph" w:customStyle="1" w:styleId="ListAlpha0">
    <w:name w:val="List Alpha"/>
    <w:basedOn w:val="BodyText"/>
    <w:uiPriority w:val="2"/>
    <w:qFormat/>
    <w:rsid w:val="00BE16D4"/>
    <w:pPr>
      <w:numPr>
        <w:numId w:val="12"/>
      </w:numPr>
    </w:pPr>
  </w:style>
  <w:style w:type="numbering" w:customStyle="1" w:styleId="ListAlpha">
    <w:name w:val="List_Alpha"/>
    <w:uiPriority w:val="99"/>
    <w:rsid w:val="00BE16D4"/>
    <w:pPr>
      <w:numPr>
        <w:numId w:val="1"/>
      </w:numPr>
    </w:pPr>
  </w:style>
  <w:style w:type="paragraph" w:styleId="TableofAuthorities">
    <w:name w:val="table of authorities"/>
    <w:basedOn w:val="Normal"/>
    <w:next w:val="Normal"/>
    <w:uiPriority w:val="99"/>
    <w:semiHidden/>
    <w:rsid w:val="00E018FB"/>
    <w:pPr>
      <w:ind w:left="200" w:hanging="200"/>
    </w:pPr>
  </w:style>
  <w:style w:type="paragraph" w:styleId="TableofFigures">
    <w:name w:val="table of figures"/>
    <w:basedOn w:val="TOC3"/>
    <w:next w:val="Normal"/>
    <w:uiPriority w:val="99"/>
    <w:semiHidden/>
    <w:rsid w:val="00F6184E"/>
    <w:rPr>
      <w:noProof/>
    </w:rPr>
  </w:style>
  <w:style w:type="table" w:customStyle="1" w:styleId="Table1">
    <w:name w:val="Table 1"/>
    <w:basedOn w:val="TableNormal"/>
    <w:uiPriority w:val="99"/>
    <w:rsid w:val="000005A0"/>
    <w:pPr>
      <w:spacing w:before="0" w:after="0"/>
    </w:pPr>
    <w:tblPr>
      <w:tblStyleRowBandSize w:val="1"/>
      <w:tblStyleColBandSize w:val="1"/>
      <w:tblInd w:w="108" w:type="dxa"/>
      <w:tblBorders>
        <w:top w:val="single" w:sz="6" w:space="0" w:color="7F7F7F" w:themeColor="text2"/>
        <w:left w:val="single" w:sz="6" w:space="0" w:color="7F7F7F" w:themeColor="text2"/>
        <w:bottom w:val="single" w:sz="6" w:space="0" w:color="7F7F7F" w:themeColor="text2"/>
        <w:right w:val="single" w:sz="6" w:space="0" w:color="7F7F7F" w:themeColor="text2"/>
        <w:insideH w:val="single" w:sz="6" w:space="0" w:color="FFFFFF" w:themeColor="background1"/>
        <w:insideV w:val="single" w:sz="6" w:space="0" w:color="FFFFFF" w:themeColor="background1"/>
      </w:tblBorders>
    </w:tblPr>
    <w:trPr>
      <w:cantSplit/>
    </w:trPr>
    <w:tcPr>
      <w:shd w:val="clear" w:color="auto" w:fill="F2F2F2" w:themeFill="accent3"/>
    </w:tcPr>
    <w:tblStylePr w:type="firstRow">
      <w:rPr>
        <w:color w:val="FFFFFF" w:themeColor="background1"/>
      </w:rPr>
      <w:tblPr/>
      <w:trPr>
        <w:cantSplit/>
        <w:tblHeader/>
      </w:trPr>
      <w:tcPr>
        <w:tcBorders>
          <w:insideV w:val="single" w:sz="4" w:space="0" w:color="FFFFFF" w:themeColor="background1"/>
        </w:tcBorders>
        <w:shd w:val="clear" w:color="auto" w:fill="0091D0" w:themeFill="accent1"/>
      </w:tcPr>
    </w:tblStylePr>
    <w:tblStylePr w:type="lastRow">
      <w:rPr>
        <w:b/>
      </w:rPr>
      <w:tblPr/>
      <w:tcPr>
        <w:shd w:val="clear" w:color="auto" w:fill="BFBFBF" w:themeFill="accent5"/>
      </w:tcPr>
    </w:tblStylePr>
    <w:tblStylePr w:type="firstCol">
      <w:tblPr/>
      <w:tcPr>
        <w:shd w:val="clear" w:color="auto" w:fill="D8D8D8" w:themeFill="accent4"/>
      </w:tcPr>
    </w:tblStylePr>
    <w:tblStylePr w:type="band2Vert">
      <w:tblPr/>
      <w:tcPr>
        <w:shd w:val="clear" w:color="auto" w:fill="D8D8D8" w:themeFill="accent4"/>
      </w:tcPr>
    </w:tblStylePr>
    <w:tblStylePr w:type="band2Horz">
      <w:tblPr/>
      <w:tcPr>
        <w:shd w:val="clear" w:color="auto" w:fill="D8D8D8" w:themeFill="accent4"/>
      </w:tcPr>
    </w:tblStylePr>
  </w:style>
  <w:style w:type="character" w:styleId="FollowedHyperlink">
    <w:name w:val="FollowedHyperlink"/>
    <w:basedOn w:val="DefaultParagraphFont"/>
    <w:uiPriority w:val="15"/>
    <w:rsid w:val="00DE717C"/>
    <w:rPr>
      <w:color w:val="0091D0" w:themeColor="accent1"/>
      <w:u w:val="single"/>
    </w:rPr>
  </w:style>
  <w:style w:type="paragraph" w:customStyle="1" w:styleId="AppendixH1">
    <w:name w:val="Appendix H1"/>
    <w:basedOn w:val="Normal"/>
    <w:next w:val="BodyText"/>
    <w:uiPriority w:val="99"/>
    <w:semiHidden/>
    <w:qFormat/>
    <w:rsid w:val="004F2A3C"/>
    <w:pPr>
      <w:pageBreakBefore/>
      <w:numPr>
        <w:numId w:val="2"/>
      </w:numPr>
      <w:tabs>
        <w:tab w:val="left" w:pos="567"/>
      </w:tabs>
      <w:spacing w:before="60" w:after="320"/>
    </w:pPr>
    <w:rPr>
      <w:rFonts w:eastAsia="Times New Roman" w:cs="Times New Roman"/>
      <w:b/>
      <w:sz w:val="36"/>
      <w:szCs w:val="24"/>
      <w:lang w:eastAsia="en-AU"/>
    </w:rPr>
  </w:style>
  <w:style w:type="paragraph" w:customStyle="1" w:styleId="AppendixH2">
    <w:name w:val="Appendix H2"/>
    <w:basedOn w:val="Heading2"/>
    <w:next w:val="BodyText"/>
    <w:uiPriority w:val="99"/>
    <w:semiHidden/>
    <w:qFormat/>
    <w:rsid w:val="004F2A3C"/>
    <w:pPr>
      <w:tabs>
        <w:tab w:val="left" w:pos="851"/>
      </w:tabs>
    </w:pPr>
    <w:rPr>
      <w:b w:val="0"/>
      <w:iCs w:val="0"/>
    </w:rPr>
  </w:style>
  <w:style w:type="paragraph" w:customStyle="1" w:styleId="AppendixH3">
    <w:name w:val="Appendix H3"/>
    <w:basedOn w:val="Heading3"/>
    <w:next w:val="BodyText"/>
    <w:uiPriority w:val="99"/>
    <w:semiHidden/>
    <w:qFormat/>
    <w:rsid w:val="004F2A3C"/>
    <w:pPr>
      <w:tabs>
        <w:tab w:val="left" w:pos="851"/>
      </w:tabs>
    </w:pPr>
    <w:rPr>
      <w:b w:val="0"/>
    </w:rPr>
  </w:style>
  <w:style w:type="paragraph" w:customStyle="1" w:styleId="ListAlpha2">
    <w:name w:val="List Alpha 2"/>
    <w:basedOn w:val="ListAlpha0"/>
    <w:uiPriority w:val="19"/>
    <w:rsid w:val="004F2A3C"/>
    <w:pPr>
      <w:numPr>
        <w:ilvl w:val="1"/>
      </w:numPr>
    </w:pPr>
  </w:style>
  <w:style w:type="paragraph" w:customStyle="1" w:styleId="ListAlpha3">
    <w:name w:val="List Alpha 3"/>
    <w:basedOn w:val="ListAlpha2"/>
    <w:uiPriority w:val="19"/>
    <w:rsid w:val="004F2A3C"/>
    <w:pPr>
      <w:numPr>
        <w:ilvl w:val="2"/>
      </w:numPr>
    </w:pPr>
  </w:style>
  <w:style w:type="paragraph" w:customStyle="1" w:styleId="ListAlpha4">
    <w:name w:val="List Alpha 4"/>
    <w:basedOn w:val="ListAlpha3"/>
    <w:uiPriority w:val="19"/>
    <w:rsid w:val="004F2A3C"/>
    <w:pPr>
      <w:numPr>
        <w:ilvl w:val="3"/>
      </w:numPr>
    </w:pPr>
  </w:style>
  <w:style w:type="paragraph" w:customStyle="1" w:styleId="ListAlpha6">
    <w:name w:val="List Alpha 6"/>
    <w:basedOn w:val="ListAlpha4"/>
    <w:uiPriority w:val="19"/>
    <w:rsid w:val="004F2A3C"/>
    <w:pPr>
      <w:numPr>
        <w:ilvl w:val="5"/>
      </w:numPr>
    </w:pPr>
  </w:style>
  <w:style w:type="paragraph" w:customStyle="1" w:styleId="ListAlpha5">
    <w:name w:val="List Alpha 5"/>
    <w:basedOn w:val="ListAlpha6"/>
    <w:uiPriority w:val="19"/>
    <w:rsid w:val="004F2A3C"/>
    <w:pPr>
      <w:numPr>
        <w:ilvl w:val="4"/>
      </w:numPr>
    </w:pPr>
  </w:style>
  <w:style w:type="paragraph" w:styleId="ListBullet2">
    <w:name w:val="List Bullet 2"/>
    <w:basedOn w:val="ListBullet0"/>
    <w:uiPriority w:val="19"/>
    <w:rsid w:val="004F2A3C"/>
    <w:pPr>
      <w:numPr>
        <w:ilvl w:val="1"/>
      </w:numPr>
    </w:pPr>
  </w:style>
  <w:style w:type="paragraph" w:styleId="ListBullet3">
    <w:name w:val="List Bullet 3"/>
    <w:basedOn w:val="ListBullet0"/>
    <w:uiPriority w:val="19"/>
    <w:rsid w:val="004F2A3C"/>
    <w:pPr>
      <w:numPr>
        <w:ilvl w:val="2"/>
      </w:numPr>
    </w:pPr>
  </w:style>
  <w:style w:type="paragraph" w:styleId="ListBullet4">
    <w:name w:val="List Bullet 4"/>
    <w:basedOn w:val="ListBullet0"/>
    <w:uiPriority w:val="19"/>
    <w:rsid w:val="004F2A3C"/>
    <w:pPr>
      <w:numPr>
        <w:ilvl w:val="3"/>
      </w:numPr>
    </w:pPr>
  </w:style>
  <w:style w:type="paragraph" w:styleId="ListBullet5">
    <w:name w:val="List Bullet 5"/>
    <w:basedOn w:val="ListBullet0"/>
    <w:uiPriority w:val="19"/>
    <w:rsid w:val="004F2A3C"/>
    <w:pPr>
      <w:numPr>
        <w:ilvl w:val="4"/>
      </w:numPr>
    </w:pPr>
  </w:style>
  <w:style w:type="paragraph" w:customStyle="1" w:styleId="ListBullet6">
    <w:name w:val="List Bullet 6"/>
    <w:basedOn w:val="ListBullet0"/>
    <w:uiPriority w:val="19"/>
    <w:rsid w:val="004F2A3C"/>
    <w:pPr>
      <w:numPr>
        <w:ilvl w:val="5"/>
      </w:numPr>
    </w:pPr>
  </w:style>
  <w:style w:type="paragraph" w:styleId="ListNumber2">
    <w:name w:val="List Number 2"/>
    <w:basedOn w:val="ListNumber0"/>
    <w:uiPriority w:val="19"/>
    <w:rsid w:val="004F2A3C"/>
    <w:pPr>
      <w:numPr>
        <w:ilvl w:val="1"/>
      </w:numPr>
    </w:pPr>
  </w:style>
  <w:style w:type="paragraph" w:styleId="ListNumber3">
    <w:name w:val="List Number 3"/>
    <w:basedOn w:val="ListNumber0"/>
    <w:uiPriority w:val="19"/>
    <w:rsid w:val="004F2A3C"/>
    <w:pPr>
      <w:numPr>
        <w:ilvl w:val="2"/>
      </w:numPr>
    </w:pPr>
  </w:style>
  <w:style w:type="paragraph" w:styleId="ListNumber4">
    <w:name w:val="List Number 4"/>
    <w:basedOn w:val="ListNumber0"/>
    <w:uiPriority w:val="19"/>
    <w:rsid w:val="004F2A3C"/>
    <w:pPr>
      <w:numPr>
        <w:ilvl w:val="3"/>
      </w:numPr>
    </w:pPr>
  </w:style>
  <w:style w:type="paragraph" w:styleId="ListNumber5">
    <w:name w:val="List Number 5"/>
    <w:basedOn w:val="ListNumber0"/>
    <w:uiPriority w:val="19"/>
    <w:rsid w:val="004F2A3C"/>
    <w:pPr>
      <w:numPr>
        <w:ilvl w:val="4"/>
      </w:numPr>
    </w:pPr>
  </w:style>
  <w:style w:type="paragraph" w:customStyle="1" w:styleId="ListNumber6">
    <w:name w:val="List Number 6"/>
    <w:basedOn w:val="ListNumber0"/>
    <w:uiPriority w:val="19"/>
    <w:rsid w:val="004F2A3C"/>
    <w:pPr>
      <w:numPr>
        <w:ilvl w:val="5"/>
      </w:numPr>
    </w:pPr>
  </w:style>
  <w:style w:type="paragraph" w:customStyle="1" w:styleId="ListParagraph2">
    <w:name w:val="List Paragraph 2"/>
    <w:basedOn w:val="ListParagraph0"/>
    <w:uiPriority w:val="19"/>
    <w:rsid w:val="004F2A3C"/>
    <w:pPr>
      <w:numPr>
        <w:ilvl w:val="1"/>
      </w:numPr>
    </w:pPr>
  </w:style>
  <w:style w:type="paragraph" w:customStyle="1" w:styleId="ListParagraph3">
    <w:name w:val="List Paragraph 3"/>
    <w:basedOn w:val="ListParagraph0"/>
    <w:uiPriority w:val="19"/>
    <w:rsid w:val="004F2A3C"/>
    <w:pPr>
      <w:numPr>
        <w:ilvl w:val="2"/>
      </w:numPr>
    </w:pPr>
  </w:style>
  <w:style w:type="paragraph" w:customStyle="1" w:styleId="ListParagraph4">
    <w:name w:val="List Paragraph 4"/>
    <w:basedOn w:val="ListParagraph0"/>
    <w:uiPriority w:val="19"/>
    <w:rsid w:val="004F2A3C"/>
    <w:pPr>
      <w:numPr>
        <w:ilvl w:val="3"/>
      </w:numPr>
    </w:pPr>
  </w:style>
  <w:style w:type="paragraph" w:customStyle="1" w:styleId="ListParagraph5">
    <w:name w:val="List Paragraph 5"/>
    <w:basedOn w:val="ListParagraph0"/>
    <w:uiPriority w:val="19"/>
    <w:rsid w:val="004F2A3C"/>
    <w:pPr>
      <w:numPr>
        <w:ilvl w:val="4"/>
      </w:numPr>
    </w:pPr>
  </w:style>
  <w:style w:type="paragraph" w:customStyle="1" w:styleId="ListParagraph6">
    <w:name w:val="List Paragraph 6"/>
    <w:basedOn w:val="ListParagraph0"/>
    <w:uiPriority w:val="19"/>
    <w:rsid w:val="004F2A3C"/>
    <w:pPr>
      <w:numPr>
        <w:ilvl w:val="5"/>
      </w:numPr>
    </w:pPr>
  </w:style>
  <w:style w:type="numbering" w:customStyle="1" w:styleId="ListBullet">
    <w:name w:val="List_Bullet"/>
    <w:uiPriority w:val="99"/>
    <w:rsid w:val="002106C4"/>
    <w:pPr>
      <w:numPr>
        <w:numId w:val="3"/>
      </w:numPr>
    </w:pPr>
  </w:style>
  <w:style w:type="numbering" w:customStyle="1" w:styleId="ListNumberedHeadings">
    <w:name w:val="List_NumberedHeadings"/>
    <w:uiPriority w:val="99"/>
    <w:rsid w:val="00BB25B2"/>
    <w:pPr>
      <w:numPr>
        <w:numId w:val="5"/>
      </w:numPr>
    </w:pPr>
  </w:style>
  <w:style w:type="numbering" w:customStyle="1" w:styleId="ListTableBullet">
    <w:name w:val="List_TableBullet"/>
    <w:uiPriority w:val="99"/>
    <w:rsid w:val="002106C4"/>
    <w:pPr>
      <w:numPr>
        <w:numId w:val="7"/>
      </w:numPr>
    </w:pPr>
  </w:style>
  <w:style w:type="numbering" w:customStyle="1" w:styleId="ListTableNumber">
    <w:name w:val="List_TableNumber"/>
    <w:uiPriority w:val="99"/>
    <w:rsid w:val="003A08A5"/>
    <w:pPr>
      <w:numPr>
        <w:numId w:val="8"/>
      </w:numPr>
    </w:pPr>
  </w:style>
  <w:style w:type="paragraph" w:customStyle="1" w:styleId="TableBullet2">
    <w:name w:val="Table Bullet 2"/>
    <w:basedOn w:val="TableBullet"/>
    <w:uiPriority w:val="19"/>
    <w:rsid w:val="004F2A3C"/>
    <w:pPr>
      <w:numPr>
        <w:ilvl w:val="1"/>
      </w:numPr>
    </w:pPr>
  </w:style>
  <w:style w:type="paragraph" w:customStyle="1" w:styleId="TableNumber2">
    <w:name w:val="Table Number 2"/>
    <w:basedOn w:val="TableNumber"/>
    <w:uiPriority w:val="24"/>
    <w:rsid w:val="004F2A3C"/>
    <w:pPr>
      <w:numPr>
        <w:ilvl w:val="1"/>
      </w:numPr>
    </w:pPr>
  </w:style>
  <w:style w:type="paragraph" w:customStyle="1" w:styleId="BodyText4">
    <w:name w:val="Body Text 4"/>
    <w:basedOn w:val="BodyText3"/>
    <w:uiPriority w:val="99"/>
    <w:semiHidden/>
    <w:qFormat/>
    <w:rsid w:val="00444AE6"/>
    <w:pPr>
      <w:numPr>
        <w:ilvl w:val="3"/>
      </w:numPr>
    </w:pPr>
  </w:style>
  <w:style w:type="paragraph" w:customStyle="1" w:styleId="BodyText5">
    <w:name w:val="Body Text 5"/>
    <w:basedOn w:val="BodyText4"/>
    <w:uiPriority w:val="99"/>
    <w:semiHidden/>
    <w:qFormat/>
    <w:rsid w:val="00444AE6"/>
    <w:pPr>
      <w:numPr>
        <w:ilvl w:val="4"/>
      </w:numPr>
    </w:pPr>
  </w:style>
  <w:style w:type="paragraph" w:customStyle="1" w:styleId="BodyText6">
    <w:name w:val="Body Text 6"/>
    <w:basedOn w:val="BodyText5"/>
    <w:uiPriority w:val="99"/>
    <w:semiHidden/>
    <w:qFormat/>
    <w:rsid w:val="00444AE6"/>
    <w:pPr>
      <w:numPr>
        <w:ilvl w:val="5"/>
      </w:numPr>
    </w:pPr>
  </w:style>
  <w:style w:type="character" w:styleId="PlaceholderText">
    <w:name w:val="Placeholder Text"/>
    <w:basedOn w:val="DefaultParagraphFont"/>
    <w:uiPriority w:val="99"/>
    <w:semiHidden/>
    <w:rsid w:val="002106C4"/>
    <w:rPr>
      <w:color w:val="808080"/>
    </w:rPr>
  </w:style>
  <w:style w:type="paragraph" w:customStyle="1" w:styleId="CoverDetails">
    <w:name w:val="Cover Details"/>
    <w:basedOn w:val="Normal"/>
    <w:uiPriority w:val="12"/>
    <w:rsid w:val="001B5E78"/>
    <w:pPr>
      <w:pBdr>
        <w:bottom w:val="single" w:sz="12" w:space="3" w:color="FFFFFF" w:themeColor="background1"/>
      </w:pBdr>
      <w:ind w:right="4253"/>
    </w:pPr>
    <w:rPr>
      <w:b/>
      <w:color w:val="FFFFFF" w:themeColor="background1"/>
    </w:rPr>
  </w:style>
  <w:style w:type="paragraph" w:customStyle="1" w:styleId="HighlightText">
    <w:name w:val="Highlight Text"/>
    <w:basedOn w:val="Normal"/>
    <w:uiPriority w:val="3"/>
    <w:qFormat/>
    <w:rsid w:val="00BB25B2"/>
    <w:pPr>
      <w:pBdr>
        <w:top w:val="single" w:sz="48" w:space="1" w:color="FFFFFF" w:themeColor="background1"/>
        <w:left w:val="single" w:sz="36" w:space="4" w:color="0091D0" w:themeColor="accent1"/>
        <w:bottom w:val="single" w:sz="48" w:space="1" w:color="FFFFFF" w:themeColor="background1"/>
      </w:pBdr>
      <w:spacing w:before="120" w:after="120"/>
      <w:ind w:left="170"/>
    </w:pPr>
    <w:rPr>
      <w:b/>
      <w:color w:val="343333" w:themeColor="accent2"/>
    </w:rPr>
  </w:style>
  <w:style w:type="character" w:customStyle="1" w:styleId="CharacterStyle1A4V">
    <w:name w:val="Character Style 1 (A4 V)"/>
    <w:uiPriority w:val="99"/>
    <w:rsid w:val="000005A0"/>
  </w:style>
  <w:style w:type="table" w:customStyle="1" w:styleId="Table3">
    <w:name w:val="Table 3"/>
    <w:basedOn w:val="TableNormal"/>
    <w:uiPriority w:val="99"/>
    <w:rsid w:val="002F7DDF"/>
    <w:pPr>
      <w:spacing w:before="0" w:after="0"/>
    </w:pPr>
    <w:rPr>
      <w:color w:val="343333" w:themeColor="accent2"/>
      <w:sz w:val="18"/>
    </w:rPr>
    <w:tblPr>
      <w:tblStyleRowBandSize w:val="1"/>
      <w:tblStyleColBandSize w:val="1"/>
      <w:tblBorders>
        <w:bottom w:val="single" w:sz="4" w:space="0" w:color="343333" w:themeColor="accent2"/>
        <w:insideH w:val="single" w:sz="4" w:space="0" w:color="343333" w:themeColor="accent2"/>
      </w:tblBorders>
      <w:tblCellMar>
        <w:left w:w="0" w:type="dxa"/>
        <w:right w:w="0" w:type="dxa"/>
      </w:tblCellMar>
    </w:tblPr>
    <w:tcPr>
      <w:tcMar>
        <w:left w:w="0" w:type="dxa"/>
        <w:right w:w="108" w:type="dxa"/>
      </w:tcMar>
    </w:tcPr>
    <w:tblStylePr w:type="firstRow">
      <w:rPr>
        <w:color w:val="0091D0" w:themeColor="accent1"/>
      </w:rPr>
      <w:tblPr/>
      <w:tcPr>
        <w:tcBorders>
          <w:bottom w:val="single" w:sz="36" w:space="0" w:color="0091D0" w:themeColor="accent1"/>
        </w:tcBorders>
      </w:tcPr>
    </w:tblStylePr>
    <w:tblStylePr w:type="lastRow">
      <w:rPr>
        <w:b/>
      </w:rPr>
      <w:tblPr/>
      <w:tcPr>
        <w:shd w:val="clear" w:color="auto" w:fill="A5A5A5" w:themeFill="accent6"/>
      </w:tcPr>
    </w:tblStylePr>
    <w:tblStylePr w:type="band2Vert">
      <w:tblPr/>
      <w:tcPr>
        <w:shd w:val="clear" w:color="auto" w:fill="A5A5A5" w:themeFill="accent6"/>
      </w:tcPr>
    </w:tblStylePr>
    <w:tblStylePr w:type="band2Horz">
      <w:tblPr/>
      <w:tcPr>
        <w:shd w:val="clear" w:color="auto" w:fill="A5A5A5" w:themeFill="accent6"/>
      </w:tcPr>
    </w:tblStylePr>
  </w:style>
  <w:style w:type="character" w:customStyle="1" w:styleId="CAPSCharacter">
    <w:name w:val="CAPS Character"/>
    <w:basedOn w:val="DefaultParagraphFont"/>
    <w:uiPriority w:val="14"/>
    <w:qFormat/>
    <w:rsid w:val="002F7DDF"/>
    <w:rPr>
      <w:caps/>
      <w:smallCaps w:val="0"/>
      <w:strike w:val="0"/>
      <w:dstrike w:val="0"/>
      <w:vanish w:val="0"/>
      <w:vertAlign w:val="baseline"/>
    </w:rPr>
  </w:style>
  <w:style w:type="paragraph" w:styleId="BodyTextIndent2">
    <w:name w:val="Body Text Indent 2"/>
    <w:basedOn w:val="Normal"/>
    <w:link w:val="BodyTextIndent2Char"/>
    <w:uiPriority w:val="99"/>
    <w:semiHidden/>
    <w:unhideWhenUsed/>
    <w:rsid w:val="008076EE"/>
    <w:pPr>
      <w:spacing w:after="120" w:line="480" w:lineRule="auto"/>
      <w:ind w:left="283"/>
    </w:pPr>
  </w:style>
  <w:style w:type="character" w:customStyle="1" w:styleId="BodyTextIndent2Char">
    <w:name w:val="Body Text Indent 2 Char"/>
    <w:basedOn w:val="DefaultParagraphFont"/>
    <w:link w:val="BodyTextIndent2"/>
    <w:uiPriority w:val="99"/>
    <w:semiHidden/>
    <w:rsid w:val="008076EE"/>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69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52A00950F2C46C4B05290453E99B57F"/>
        <w:category>
          <w:name w:val="General"/>
          <w:gallery w:val="placeholder"/>
        </w:category>
        <w:types>
          <w:type w:val="bbPlcHdr"/>
        </w:types>
        <w:behaviors>
          <w:behavior w:val="content"/>
        </w:behaviors>
        <w:guid w:val="{67CEBB97-E30B-459A-8FE3-A27A3DF4A4FB}"/>
      </w:docPartPr>
      <w:docPartBody>
        <w:p w:rsidR="00597A93" w:rsidRDefault="00597A93">
          <w:pPr>
            <w:pStyle w:val="552A00950F2C46C4B05290453E99B57F"/>
          </w:pPr>
          <w:r w:rsidRPr="00C618D4">
            <w:t>[</w:t>
          </w:r>
          <w:r>
            <w:t>Document Title</w:t>
          </w:r>
          <w:r w:rsidRPr="00C618D4">
            <w:t>]</w:t>
          </w:r>
        </w:p>
      </w:docPartBody>
    </w:docPart>
    <w:docPart>
      <w:docPartPr>
        <w:name w:val="C748988969D94C108F33B603895D62D5"/>
        <w:category>
          <w:name w:val="General"/>
          <w:gallery w:val="placeholder"/>
        </w:category>
        <w:types>
          <w:type w:val="bbPlcHdr"/>
        </w:types>
        <w:behaviors>
          <w:behavior w:val="content"/>
        </w:behaviors>
        <w:guid w:val="{53D4841E-FC16-41D3-91D4-A8562A96FAF9}"/>
      </w:docPartPr>
      <w:docPartBody>
        <w:p w:rsidR="00597A93" w:rsidRDefault="00597A93">
          <w:pPr>
            <w:pStyle w:val="C748988969D94C108F33B603895D62D5"/>
          </w:pPr>
          <w:r w:rsidRPr="001B5E78">
            <w:rPr>
              <w:highlight w:val="lightGray"/>
            </w:rPr>
            <w:t>[Document Subtitle]</w:t>
          </w:r>
        </w:p>
      </w:docPartBody>
    </w:docPart>
    <w:docPart>
      <w:docPartPr>
        <w:name w:val="C631C05177664CB9BDCFD54127288CE8"/>
        <w:category>
          <w:name w:val="General"/>
          <w:gallery w:val="placeholder"/>
        </w:category>
        <w:types>
          <w:type w:val="bbPlcHdr"/>
        </w:types>
        <w:behaviors>
          <w:behavior w:val="content"/>
        </w:behaviors>
        <w:guid w:val="{48723C28-F44E-47D2-8B27-9477DE5C4451}"/>
      </w:docPartPr>
      <w:docPartBody>
        <w:p w:rsidR="00F47D09" w:rsidRDefault="00F47D09" w:rsidP="00F47D09">
          <w:pPr>
            <w:pStyle w:val="C631C05177664CB9BDCFD54127288CE8"/>
          </w:pPr>
          <w:r w:rsidRPr="005F5FD8">
            <w:rPr>
              <w:rStyle w:val="CAPSCharacter"/>
              <w:highlight w:val="lightGray"/>
            </w:rPr>
            <w:t>[Choose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A93"/>
    <w:rsid w:val="00010636"/>
    <w:rsid w:val="001C0008"/>
    <w:rsid w:val="00261805"/>
    <w:rsid w:val="00366752"/>
    <w:rsid w:val="0045413C"/>
    <w:rsid w:val="004C6FED"/>
    <w:rsid w:val="005642C7"/>
    <w:rsid w:val="00597A93"/>
    <w:rsid w:val="00663988"/>
    <w:rsid w:val="007D71CC"/>
    <w:rsid w:val="0091350A"/>
    <w:rsid w:val="00AF5B9F"/>
    <w:rsid w:val="00B8197B"/>
    <w:rsid w:val="00E50206"/>
    <w:rsid w:val="00EA71F2"/>
    <w:rsid w:val="00F47D09"/>
    <w:rsid w:val="00F939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52A00950F2C46C4B05290453E99B57F">
    <w:name w:val="552A00950F2C46C4B05290453E99B57F"/>
  </w:style>
  <w:style w:type="paragraph" w:customStyle="1" w:styleId="C748988969D94C108F33B603895D62D5">
    <w:name w:val="C748988969D94C108F33B603895D62D5"/>
  </w:style>
  <w:style w:type="character" w:customStyle="1" w:styleId="CAPSCharacter">
    <w:name w:val="CAPS Character"/>
    <w:basedOn w:val="DefaultParagraphFont"/>
    <w:uiPriority w:val="14"/>
    <w:qFormat/>
    <w:rsid w:val="00B8197B"/>
    <w:rPr>
      <w:caps/>
      <w:smallCaps w:val="0"/>
      <w:strike w:val="0"/>
      <w:dstrike w:val="0"/>
      <w:vanish w:val="0"/>
      <w:vertAlign w:val="baseline"/>
    </w:rPr>
  </w:style>
  <w:style w:type="paragraph" w:customStyle="1" w:styleId="C631C05177664CB9BDCFD54127288CE8">
    <w:name w:val="C631C05177664CB9BDCFD54127288CE8"/>
    <w:rsid w:val="00F47D0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Hutchinson Builders">
      <a:dk1>
        <a:sysClr val="windowText" lastClr="000000"/>
      </a:dk1>
      <a:lt1>
        <a:sysClr val="window" lastClr="FFFFFF"/>
      </a:lt1>
      <a:dk2>
        <a:srgbClr val="7F7F7F"/>
      </a:dk2>
      <a:lt2>
        <a:srgbClr val="F2F2F2"/>
      </a:lt2>
      <a:accent1>
        <a:srgbClr val="0091D0"/>
      </a:accent1>
      <a:accent2>
        <a:srgbClr val="343333"/>
      </a:accent2>
      <a:accent3>
        <a:srgbClr val="F2F2F2"/>
      </a:accent3>
      <a:accent4>
        <a:srgbClr val="D8D8D8"/>
      </a:accent4>
      <a:accent5>
        <a:srgbClr val="BFBFBF"/>
      </a:accent5>
      <a:accent6>
        <a:srgbClr val="A5A5A5"/>
      </a:accent6>
      <a:hlink>
        <a:srgbClr val="0091D0"/>
      </a:hlink>
      <a:folHlink>
        <a:srgbClr val="0091D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
  <Abstract>Block work</Abstract>
  <CompanyAddress/>
  <CompanyPhone/>
  <CompanyFax/>
  <CompanyEmail/>
</CoverPage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ke2f8ba277dc4e5fbb61dbf51787598e xmlns="77b2756e-ce3a-42fc-b1eb-0c37f22baa18">
      <Terms xmlns="http://schemas.microsoft.com/office/infopath/2007/PartnerControls"/>
    </ke2f8ba277dc4e5fbb61dbf51787598e>
    <SubcontractorAccess xmlns="77b2756e-ce3a-42fc-b1eb-0c37f22baa18">false</SubcontractorAccess>
    <hd6cfe15be8e48f888155dcaff5b2172 xmlns="77b2756e-ce3a-42fc-b1eb-0c37f22baa18">
      <Terms xmlns="http://schemas.microsoft.com/office/infopath/2007/PartnerControls">
        <TermInfo xmlns="http://schemas.microsoft.com/office/infopath/2007/PartnerControls">
          <TermName xmlns="http://schemas.microsoft.com/office/infopath/2007/PartnerControls">Scope of Works</TermName>
          <TermId xmlns="http://schemas.microsoft.com/office/infopath/2007/PartnerControls">b9436d42-485a-40fd-a1bc-744853d9db29</TermId>
        </TermInfo>
      </Terms>
    </hd6cfe15be8e48f888155dcaff5b2172>
    <k060ac7d9c0e4f7c871838d2f59f2f62 xmlns="77b2756e-ce3a-42fc-b1eb-0c37f22baa18">
      <Terms xmlns="http://schemas.microsoft.com/office/infopath/2007/PartnerControls">
        <TermInfo xmlns="http://schemas.microsoft.com/office/infopath/2007/PartnerControls">
          <TermName xmlns="http://schemas.microsoft.com/office/infopath/2007/PartnerControls">Forms, Templates ＆ Tools</TermName>
          <TermId xmlns="http://schemas.microsoft.com/office/infopath/2007/PartnerControls">78f6c33e-1bfd-453e-8528-540dcc062fdf</TermId>
        </TermInfo>
      </Terms>
    </k060ac7d9c0e4f7c871838d2f59f2f62>
    <n1958d9de1984503a5722b1702fe03d3 xmlns="77b2756e-ce3a-42fc-b1eb-0c37f22baa18">
      <Terms xmlns="http://schemas.microsoft.com/office/infopath/2007/PartnerControls"/>
    </n1958d9de1984503a5722b1702fe03d3>
    <ImportPath xmlns="77b2756e-ce3a-42fc-b1eb-0c37f22baa18">G:\Everyone\ITDocuments\DocumentLibrary_Project\Tiles\06. Project Management &amp; Administration\4 - Subcontractor &amp; Supplier Administration\Scope of Works - Subcontractors\Scope of Works - Demolition.docx</ImportPath>
    <DocOwner xmlns="77b2756e-ce3a-42fc-b1eb-0c37f22baa18">
      <UserInfo>
        <DisplayName/>
        <AccountId xsi:nil="true"/>
        <AccountType/>
      </UserInfo>
    </DocOwner>
    <_dlc_DocId xmlns="089ea616-b692-4435-98d1-571a1461bbe3">HBDOCLIB-664331148-127</_dlc_DocId>
    <TaxCatchAll xmlns="77b2756e-ce3a-42fc-b1eb-0c37f22baa18">
      <Value>125</Value>
      <Value>19</Value>
      <Value>39</Value>
    </TaxCatchAll>
    <Flagged xmlns="089ea616-b692-4435-98d1-571a1461bbe3" xsi:nil="true"/>
    <d4902e1b56ab4a83a14008390ed1e63e xmlns="77b2756e-ce3a-42fc-b1eb-0c37f22baa18">
      <Terms xmlns="http://schemas.microsoft.com/office/infopath/2007/PartnerControls">
        <TermInfo xmlns="http://schemas.microsoft.com/office/infopath/2007/PartnerControls">
          <TermName xmlns="http://schemas.microsoft.com/office/infopath/2007/PartnerControls">Subcontractor ＆ Supplier Administration</TermName>
          <TermId xmlns="http://schemas.microsoft.com/office/infopath/2007/PartnerControls">6a1b0a07-3a71-4257-91e1-7714aa296c8d</TermId>
        </TermInfo>
      </Terms>
    </d4902e1b56ab4a83a14008390ed1e63e>
    <lb5367da060b4b7ea207358ffb2f557d xmlns="77b2756e-ce3a-42fc-b1eb-0c37f22baa18">
      <Terms xmlns="http://schemas.microsoft.com/office/infopath/2007/PartnerControls"/>
    </lb5367da060b4b7ea207358ffb2f557d>
    <Starred xmlns="77b2756e-ce3a-42fc-b1eb-0c37f22baa18">false</Starred>
    <RelevantToSubmissions xmlns="77b2756e-ce3a-42fc-b1eb-0c37f22baa18">false</RelevantToSubmissions>
    <ExpiryDate xmlns="089ea616-b692-4435-98d1-571a1461bbe3" xsi:nil="true"/>
    <c63a0bed35a24f619dbd50a1f4ae3c14 xmlns="77b2756e-ce3a-42fc-b1eb-0c37f22baa18">
      <Terms xmlns="http://schemas.microsoft.com/office/infopath/2007/PartnerControls"/>
    </c63a0bed35a24f619dbd50a1f4ae3c14>
    <IconOverlay xmlns="http://schemas.microsoft.com/sharepoint/v4" xsi:nil="true"/>
    <ec415b222bd144cf8ce1ca838c09efce xmlns="77b2756e-ce3a-42fc-b1eb-0c37f22baa18">
      <Terms xmlns="http://schemas.microsoft.com/office/infopath/2007/PartnerControls"/>
    </ec415b222bd144cf8ce1ca838c09efce>
    <_dlc_DocIdUrl xmlns="089ea616-b692-4435-98d1-571a1461bbe3">
      <Url>https://hb1912.sharepoint.com/sites/DocumentLibrary/_layouts/15/DocIdRedir.aspx?ID=HBDOCLIB-664331148-127</Url>
      <Description>HBDOCLIB-664331148-127</Description>
    </_dlc_DocIdUrl>
    <ItemDescription xmlns="77b2756e-ce3a-42fc-b1eb-0c37f22baa18"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Tile" ma:contentTypeID="0x010100C71D7CD556B21A4496B1628E6A43114300EF6B165A454A20499FC4810DD166584D" ma:contentTypeVersion="23" ma:contentTypeDescription="" ma:contentTypeScope="" ma:versionID="4554d4835e4ee9bfee02664204b7f60e">
  <xsd:schema xmlns:xsd="http://www.w3.org/2001/XMLSchema" xmlns:xs="http://www.w3.org/2001/XMLSchema" xmlns:p="http://schemas.microsoft.com/office/2006/metadata/properties" xmlns:ns1="77b2756e-ce3a-42fc-b1eb-0c37f22baa18" xmlns:ns3="089ea616-b692-4435-98d1-571a1461bbe3" xmlns:ns4="http://schemas.microsoft.com/sharepoint/v4" targetNamespace="http://schemas.microsoft.com/office/2006/metadata/properties" ma:root="true" ma:fieldsID="99565e13e868791bc570f4fc13a38fd9" ns1:_="" ns3:_="" ns4:_="">
    <xsd:import namespace="77b2756e-ce3a-42fc-b1eb-0c37f22baa18"/>
    <xsd:import namespace="089ea616-b692-4435-98d1-571a1461bbe3"/>
    <xsd:import namespace="http://schemas.microsoft.com/sharepoint/v4"/>
    <xsd:element name="properties">
      <xsd:complexType>
        <xsd:sequence>
          <xsd:element name="documentManagement">
            <xsd:complexType>
              <xsd:all>
                <xsd:element ref="ns1:Starred" minOccurs="0"/>
                <xsd:element ref="ns1:DocOwner" minOccurs="0"/>
                <xsd:element ref="ns1:ItemDescription" minOccurs="0"/>
                <xsd:element ref="ns1:SubcontractorAccess" minOccurs="0"/>
                <xsd:element ref="ns1:RelevantToSubmissions" minOccurs="0"/>
                <xsd:element ref="ns1:TaxCatchAllLabel" minOccurs="0"/>
                <xsd:element ref="ns1:TaxCatchAll" minOccurs="0"/>
                <xsd:element ref="ns1:k060ac7d9c0e4f7c871838d2f59f2f62" minOccurs="0"/>
                <xsd:element ref="ns1:d4902e1b56ab4a83a14008390ed1e63e" minOccurs="0"/>
                <xsd:element ref="ns1:ec415b222bd144cf8ce1ca838c09efce" minOccurs="0"/>
                <xsd:element ref="ns1:n1958d9de1984503a5722b1702fe03d3" minOccurs="0"/>
                <xsd:element ref="ns1:ke2f8ba277dc4e5fbb61dbf51787598e" minOccurs="0"/>
                <xsd:element ref="ns1:lb5367da060b4b7ea207358ffb2f557d" minOccurs="0"/>
                <xsd:element ref="ns1:c63a0bed35a24f619dbd50a1f4ae3c14" minOccurs="0"/>
                <xsd:element ref="ns1:hd6cfe15be8e48f888155dcaff5b2172" minOccurs="0"/>
                <xsd:element ref="ns1:ImportPath" minOccurs="0"/>
                <xsd:element ref="ns3:_dlc_DocId" minOccurs="0"/>
                <xsd:element ref="ns3:_dlc_DocIdUrl" minOccurs="0"/>
                <xsd:element ref="ns3:_dlc_DocIdPersistId" minOccurs="0"/>
                <xsd:element ref="ns3:Flagged" minOccurs="0"/>
                <xsd:element ref="ns4:IconOverlay" minOccurs="0"/>
                <xsd:element ref="ns3:SharedWithUsers" minOccurs="0"/>
                <xsd:element ref="ns3:SharedWithDetails" minOccurs="0"/>
                <xsd:element ref="ns3:Expiry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b2756e-ce3a-42fc-b1eb-0c37f22baa18" elementFormDefault="qualified">
    <xsd:import namespace="http://schemas.microsoft.com/office/2006/documentManagement/types"/>
    <xsd:import namespace="http://schemas.microsoft.com/office/infopath/2007/PartnerControls"/>
    <xsd:element name="Starred" ma:index="0" nillable="true" ma:displayName="Starred" ma:default="0" ma:internalName="Starred" ma:readOnly="false">
      <xsd:simpleType>
        <xsd:restriction base="dms:Boolean"/>
      </xsd:simpleType>
    </xsd:element>
    <xsd:element name="DocOwner" ma:index="6" nillable="true" ma:displayName="Document Owner" ma:SharePointGroup="5" ma:internalName="DocOwner" ma:readOnly="false" ma:showField="NameWithPictureAndDetail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temDescription" ma:index="7" nillable="true" ma:displayName="Item Description" ma:internalName="ItemDescription" ma:readOnly="false">
      <xsd:simpleType>
        <xsd:restriction base="dms:Note">
          <xsd:maxLength value="255"/>
        </xsd:restriction>
      </xsd:simpleType>
    </xsd:element>
    <xsd:element name="SubcontractorAccess" ma:index="8" nillable="true" ma:displayName="Subcontractor Access" ma:default="0" ma:internalName="SubcontractorAccess" ma:readOnly="false">
      <xsd:simpleType>
        <xsd:restriction base="dms:Boolean"/>
      </xsd:simpleType>
    </xsd:element>
    <xsd:element name="RelevantToSubmissions" ma:index="9" nillable="true" ma:displayName="Relevant To Submissions" ma:default="0" ma:internalName="RelevantToSubmissions" ma:readOnly="false">
      <xsd:simpleType>
        <xsd:restriction base="dms:Boolean"/>
      </xsd:simpleType>
    </xsd:element>
    <xsd:element name="TaxCatchAllLabel" ma:index="11" nillable="true" ma:displayName="Taxonomy Catch All Column1" ma:description="" ma:hidden="true" ma:list="{767a2d17-86ec-415b-84f8-fd2eb0a181f0}" ma:internalName="TaxCatchAllLabel" ma:readOnly="true" ma:showField="CatchAllDataLabel"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TaxCatchAll" ma:index="12" nillable="true" ma:displayName="Taxonomy Catch All Column" ma:description="" ma:hidden="true" ma:list="{767a2d17-86ec-415b-84f8-fd2eb0a181f0}" ma:internalName="TaxCatchAll" ma:readOnly="false" ma:showField="CatchAllData"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k060ac7d9c0e4f7c871838d2f59f2f62" ma:index="13" ma:taxonomy="true" ma:internalName="k060ac7d9c0e4f7c871838d2f59f2f62" ma:taxonomyFieldName="DocumentFunction" ma:displayName="Document Function" ma:readOnly="false" ma:fieldId="{4060ac7d-9c0e-4f7c-8718-38d2f59f2f62}" ma:sspId="4de1c2e4-6b8c-4f40-aa61-cab7a3222ec8" ma:termSetId="8b0e6dcf-3136-4c21-a7fb-447365dc663e" ma:anchorId="00000000-0000-0000-0000-000000000000" ma:open="false" ma:isKeyword="false">
      <xsd:complexType>
        <xsd:sequence>
          <xsd:element ref="pc:Terms" minOccurs="0" maxOccurs="1"/>
        </xsd:sequence>
      </xsd:complexType>
    </xsd:element>
    <xsd:element name="d4902e1b56ab4a83a14008390ed1e63e" ma:index="16" ma:taxonomy="true" ma:internalName="d4902e1b56ab4a83a14008390ed1e63e" ma:taxonomyFieldName="CompanyArea" ma:displayName="Secondary Area" ma:indexed="true" ma:readOnly="false" ma:fieldId="{d4902e1b-56ab-4a83-a140-08390ed1e63e}" ma:sspId="4de1c2e4-6b8c-4f40-aa61-cab7a3222ec8" ma:termSetId="f77af58b-6ec3-4522-b7dd-2c423b1c1178" ma:anchorId="637c64fb-c679-4f81-925e-5bef14fe07a6" ma:open="false" ma:isKeyword="false">
      <xsd:complexType>
        <xsd:sequence>
          <xsd:element ref="pc:Terms" minOccurs="0" maxOccurs="1"/>
        </xsd:sequence>
      </xsd:complexType>
    </xsd:element>
    <xsd:element name="ec415b222bd144cf8ce1ca838c09efce" ma:index="19" nillable="true" ma:taxonomy="true" ma:internalName="ec415b222bd144cf8ce1ca838c09efce" ma:taxonomyFieldName="Sector" ma:displayName="Sector" ma:readOnly="false" ma:fieldId="{ec415b22-2bd1-44cf-8ce1-ca838c09efce}" ma:sspId="4de1c2e4-6b8c-4f40-aa61-cab7a3222ec8" ma:termSetId="d8c62888-c427-485e-8206-8d63d36a7eb2" ma:anchorId="00000000-0000-0000-0000-000000000000" ma:open="false" ma:isKeyword="false">
      <xsd:complexType>
        <xsd:sequence>
          <xsd:element ref="pc:Terms" minOccurs="0" maxOccurs="1"/>
        </xsd:sequence>
      </xsd:complexType>
    </xsd:element>
    <xsd:element name="n1958d9de1984503a5722b1702fe03d3" ma:index="21" nillable="true" ma:taxonomy="true" ma:internalName="n1958d9de1984503a5722b1702fe03d3" ma:taxonomyFieldName="Region" ma:displayName="State" ma:indexed="true" ma:readOnly="false" ma:fieldId="{71958d9d-e198-4503-a572-2b1702fe03d3}" ma:sspId="4de1c2e4-6b8c-4f40-aa61-cab7a3222ec8" ma:termSetId="2d43e97c-184c-4b96-a996-f6c441d0c3a5" ma:anchorId="00000000-0000-0000-0000-000000000000" ma:open="false" ma:isKeyword="false">
      <xsd:complexType>
        <xsd:sequence>
          <xsd:element ref="pc:Terms" minOccurs="0" maxOccurs="1"/>
        </xsd:sequence>
      </xsd:complexType>
    </xsd:element>
    <xsd:element name="ke2f8ba277dc4e5fbb61dbf51787598e" ma:index="22" nillable="true" ma:taxonomy="true" ma:internalName="ke2f8ba277dc4e5fbb61dbf51787598e" ma:taxonomyFieldName="Software" ma:displayName="Software" ma:readOnly="false" ma:fieldId="{4e2f8ba2-77dc-4e5f-bb61-dbf51787598e}" ma:sspId="4de1c2e4-6b8c-4f40-aa61-cab7a3222ec8" ma:termSetId="8f4fe995-8ca1-49a0-9058-513c00e4cbe1" ma:anchorId="00000000-0000-0000-0000-000000000000" ma:open="false" ma:isKeyword="false">
      <xsd:complexType>
        <xsd:sequence>
          <xsd:element ref="pc:Terms" minOccurs="0" maxOccurs="1"/>
        </xsd:sequence>
      </xsd:complexType>
    </xsd:element>
    <xsd:element name="lb5367da060b4b7ea207358ffb2f557d" ma:index="24" nillable="true" ma:taxonomy="true" ma:internalName="lb5367da060b4b7ea207358ffb2f557d" ma:taxonomyFieldName="Topic" ma:displayName="Topic" ma:readOnly="false" ma:fieldId="{5b5367da-060b-4b7e-a207-358ffb2f557d}" ma:sspId="4de1c2e4-6b8c-4f40-aa61-cab7a3222ec8" ma:termSetId="dc290f23-325b-41d2-a5b1-5ada017f1cd8" ma:anchorId="00000000-0000-0000-0000-000000000000" ma:open="false" ma:isKeyword="false">
      <xsd:complexType>
        <xsd:sequence>
          <xsd:element ref="pc:Terms" minOccurs="0" maxOccurs="1"/>
        </xsd:sequence>
      </xsd:complexType>
    </xsd:element>
    <xsd:element name="c63a0bed35a24f619dbd50a1f4ae3c14" ma:index="26" nillable="true" ma:taxonomy="true" ma:internalName="c63a0bed35a24f619dbd50a1f4ae3c14" ma:taxonomyFieldName="Trade" ma:displayName="Trade" ma:readOnly="false" ma:fieldId="{c63a0bed-35a2-4f61-9dbd-50a1f4ae3c14}" ma:sspId="4de1c2e4-6b8c-4f40-aa61-cab7a3222ec8" ma:termSetId="b701ceb1-7fe0-4a45-88aa-1a1f564b76cf" ma:anchorId="00000000-0000-0000-0000-000000000000" ma:open="false" ma:isKeyword="false">
      <xsd:complexType>
        <xsd:sequence>
          <xsd:element ref="pc:Terms" minOccurs="0" maxOccurs="1"/>
        </xsd:sequence>
      </xsd:complexType>
    </xsd:element>
    <xsd:element name="hd6cfe15be8e48f888155dcaff5b2172" ma:index="28" ma:taxonomy="true" ma:internalName="hd6cfe15be8e48f888155dcaff5b2172" ma:taxonomyFieldName="DocumentType" ma:displayName="Document Type" ma:indexed="true" ma:readOnly="false" ma:fieldId="{1d6cfe15-be8e-48f8-8815-5dcaff5b2172}" ma:sspId="4de1c2e4-6b8c-4f40-aa61-cab7a3222ec8" ma:termSetId="9f797354-5642-416a-9ef2-3e851b12e20c" ma:anchorId="00000000-0000-0000-0000-000000000000" ma:open="false" ma:isKeyword="false">
      <xsd:complexType>
        <xsd:sequence>
          <xsd:element ref="pc:Terms" minOccurs="0" maxOccurs="1"/>
        </xsd:sequence>
      </xsd:complexType>
    </xsd:element>
    <xsd:element name="ImportPath" ma:index="31" nillable="true" ma:displayName="ImportPath" ma:hidden="true" ma:internalName="ImportPath"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9ea616-b692-4435-98d1-571a1461bbe3"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element name="Flagged" ma:index="35" nillable="true" ma:displayName="Flagged" ma:internalName="Flagged">
      <xsd:simpleType>
        <xsd:restriction base="dms:Text">
          <xsd:maxLength value="255"/>
        </xsd:restriction>
      </xsd:simpleType>
    </xsd:element>
    <xsd:element name="SharedWithUsers" ma:index="37"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description="" ma:internalName="SharedWithDetails" ma:readOnly="true">
      <xsd:simpleType>
        <xsd:restriction base="dms:Note">
          <xsd:maxLength value="255"/>
        </xsd:restriction>
      </xsd:simpleType>
    </xsd:element>
    <xsd:element name="ExpiryDate" ma:index="39" nillable="true" ma:displayName="Expiry Date"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4de1c2e4-6b8c-4f40-aa61-cab7a3222ec8" ContentTypeId="0x010100C71D7CD556B21A4496B1628E6A431143"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E1ABC9-6F6D-456C-87A7-51ADF913AA47}">
  <ds:schemaRefs>
    <ds:schemaRef ds:uri="http://schemas.microsoft.com/sharepoint/events"/>
  </ds:schemaRefs>
</ds:datastoreItem>
</file>

<file path=customXml/itemProps3.xml><?xml version="1.0" encoding="utf-8"?>
<ds:datastoreItem xmlns:ds="http://schemas.openxmlformats.org/officeDocument/2006/customXml" ds:itemID="{B65D0419-E009-4197-B25F-8CFFC1E1EB5C}">
  <ds:schemaRefs>
    <ds:schemaRef ds:uri="http://schemas.microsoft.com/sharepoint/v3/contenttype/forms"/>
  </ds:schemaRefs>
</ds:datastoreItem>
</file>

<file path=customXml/itemProps4.xml><?xml version="1.0" encoding="utf-8"?>
<ds:datastoreItem xmlns:ds="http://schemas.openxmlformats.org/officeDocument/2006/customXml" ds:itemID="{55F32489-A153-41EB-963A-4BFEF470D26E}">
  <ds:schemaRefs>
    <ds:schemaRef ds:uri="http://schemas.microsoft.com/office/2006/metadata/properties"/>
    <ds:schemaRef ds:uri="http://schemas.microsoft.com/office/infopath/2007/PartnerControls"/>
    <ds:schemaRef ds:uri="77b2756e-ce3a-42fc-b1eb-0c37f22baa18"/>
    <ds:schemaRef ds:uri="089ea616-b692-4435-98d1-571a1461bbe3"/>
    <ds:schemaRef ds:uri="http://schemas.microsoft.com/sharepoint/v4"/>
  </ds:schemaRefs>
</ds:datastoreItem>
</file>

<file path=customXml/itemProps5.xml><?xml version="1.0" encoding="utf-8"?>
<ds:datastoreItem xmlns:ds="http://schemas.openxmlformats.org/officeDocument/2006/customXml" ds:itemID="{047EAC9A-FD37-46C5-8B7E-3FC5E04E51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b2756e-ce3a-42fc-b1eb-0c37f22baa18"/>
    <ds:schemaRef ds:uri="089ea616-b692-4435-98d1-571a1461bbe3"/>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692987EC-5598-4746-8DCD-2327BCCBA21A}">
  <ds:schemaRefs>
    <ds:schemaRef ds:uri="Microsoft.SharePoint.Taxonomy.ContentTypeSync"/>
  </ds:schemaRefs>
</ds:datastoreItem>
</file>

<file path=customXml/itemProps7.xml><?xml version="1.0" encoding="utf-8"?>
<ds:datastoreItem xmlns:ds="http://schemas.openxmlformats.org/officeDocument/2006/customXml" ds:itemID="{F0D5DC26-A4BD-40D1-984F-F474D1CBA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2737</Words>
  <Characters>15604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Annexure A - Scope of Works</dc:subject>
  <dc:creator>Natalie Roma</dc:creator>
  <cp:lastModifiedBy>Brooke Middleton</cp:lastModifiedBy>
  <cp:revision>2</cp:revision>
  <cp:lastPrinted>2018-01-30T07:18:00Z</cp:lastPrinted>
  <dcterms:created xsi:type="dcterms:W3CDTF">2022-06-26T00:53:00Z</dcterms:created>
  <dcterms:modified xsi:type="dcterms:W3CDTF">2022-06-26T00:53:00Z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tor">
    <vt:lpwstr/>
  </property>
  <property fmtid="{D5CDD505-2E9C-101B-9397-08002B2CF9AE}" pid="3" name="Topic">
    <vt:lpwstr/>
  </property>
  <property fmtid="{D5CDD505-2E9C-101B-9397-08002B2CF9AE}" pid="4" name="m0026844ff70405cb0ef8e56263642a3">
    <vt:lpwstr/>
  </property>
  <property fmtid="{D5CDD505-2E9C-101B-9397-08002B2CF9AE}" pid="5" name="k2891af543c04afdb50432b6bae2e4f0">
    <vt:lpwstr/>
  </property>
  <property fmtid="{D5CDD505-2E9C-101B-9397-08002B2CF9AE}" pid="6" name="DocumentFunction">
    <vt:lpwstr>19;#Forms, Templates ＆ Tools|78f6c33e-1bfd-453e-8528-540dcc062fdf</vt:lpwstr>
  </property>
  <property fmtid="{D5CDD505-2E9C-101B-9397-08002B2CF9AE}" pid="7" name="Region">
    <vt:lpwstr/>
  </property>
  <property fmtid="{D5CDD505-2E9C-101B-9397-08002B2CF9AE}" pid="8" name="ContentTypeId">
    <vt:lpwstr>0x010100C71D7CD556B21A4496B1628E6A43114300EF6B165A454A20499FC4810DD166584D</vt:lpwstr>
  </property>
  <property fmtid="{D5CDD505-2E9C-101B-9397-08002B2CF9AE}" pid="9" name="SecondaryArea">
    <vt:lpwstr/>
  </property>
  <property fmtid="{D5CDD505-2E9C-101B-9397-08002B2CF9AE}" pid="10" name="Trade">
    <vt:lpwstr/>
  </property>
  <property fmtid="{D5CDD505-2E9C-101B-9397-08002B2CF9AE}" pid="11" name="g161e44926224a79bb07a714e5ce08e3">
    <vt:lpwstr/>
  </property>
  <property fmtid="{D5CDD505-2E9C-101B-9397-08002B2CF9AE}" pid="12" name="CompanyArea">
    <vt:lpwstr>39;#Subcontractor ＆ Supplier Administration|6a1b0a07-3a71-4257-91e1-7714aa296c8d</vt:lpwstr>
  </property>
  <property fmtid="{D5CDD505-2E9C-101B-9397-08002B2CF9AE}" pid="13" name="_dlc_DocIdItemGuid">
    <vt:lpwstr>0d5fae2d-606a-4c71-bfe0-79d29cf26aee</vt:lpwstr>
  </property>
  <property fmtid="{D5CDD505-2E9C-101B-9397-08002B2CF9AE}" pid="14" name="DocumentType">
    <vt:lpwstr>125;#Scope of Works|b9436d42-485a-40fd-a1bc-744853d9db29</vt:lpwstr>
  </property>
  <property fmtid="{D5CDD505-2E9C-101B-9397-08002B2CF9AE}" pid="15" name="Filters">
    <vt:lpwstr/>
  </property>
  <property fmtid="{D5CDD505-2E9C-101B-9397-08002B2CF9AE}" pid="16" name="RelatedAreas">
    <vt:lpwstr/>
  </property>
  <property fmtid="{D5CDD505-2E9C-101B-9397-08002B2CF9AE}" pid="17" name="Software">
    <vt:lpwstr/>
  </property>
</Properties>
</file>