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AE5CDB" w:rsidP="008865AF">
      <w:bookmarkStart w:id="0" w:name="_Toc397938550"/>
      <w:bookmarkStart w:id="1" w:name="_Toc397939140"/>
      <w:r>
        <w:rPr>
          <w:noProof/>
          <w:lang w:val="en-GB" w:eastAsia="en-GB"/>
        </w:rPr>
        <mc:AlternateContent>
          <mc:Choice Requires="wps">
            <w:drawing>
              <wp:anchor distT="0" distB="0" distL="114300" distR="114300" simplePos="0" relativeHeight="251658240" behindDoc="0" locked="0" layoutInCell="1" allowOverlap="1" wp14:anchorId="03472F06" wp14:editId="5CE3A26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472F06"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val="en-GB" w:eastAsia="en-GB"/>
        </w:rPr>
        <w:drawing>
          <wp:anchor distT="0" distB="0" distL="114300" distR="114300" simplePos="0" relativeHeight="251660288" behindDoc="1" locked="0" layoutInCell="1" allowOverlap="1" wp14:anchorId="61C7489B" wp14:editId="353950C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2566670" cy="34226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444112"/>
      <w:r w:rsidRPr="004F5688">
        <w:lastRenderedPageBreak/>
        <w:t>Table of Contents</w:t>
      </w:r>
      <w:bookmarkEnd w:id="2"/>
    </w:p>
    <w:p w:rsidR="00FC165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FC1652" w:rsidRDefault="00FC1652">
      <w:pPr>
        <w:pStyle w:val="TOC1"/>
        <w:rPr>
          <w:rFonts w:asciiTheme="minorHAnsi" w:eastAsiaTheme="minorEastAsia" w:hAnsiTheme="minorHAnsi" w:cstheme="minorBidi"/>
          <w:b w:val="0"/>
          <w:noProof/>
          <w:lang w:val="en-GB" w:eastAsia="en-GB"/>
        </w:rPr>
      </w:pPr>
      <w:hyperlink w:anchor="_Toc451444112" w:history="1">
        <w:r w:rsidRPr="00362132">
          <w:rPr>
            <w:rStyle w:val="Hyperlink"/>
            <w:noProof/>
          </w:rPr>
          <w:t>Table of Contents</w:t>
        </w:r>
        <w:r>
          <w:rPr>
            <w:noProof/>
            <w:webHidden/>
          </w:rPr>
          <w:tab/>
        </w:r>
        <w:r>
          <w:rPr>
            <w:noProof/>
            <w:webHidden/>
          </w:rPr>
          <w:fldChar w:fldCharType="begin"/>
        </w:r>
        <w:r>
          <w:rPr>
            <w:noProof/>
            <w:webHidden/>
          </w:rPr>
          <w:instrText xml:space="preserve"> PAGEREF _Toc451444112 \h </w:instrText>
        </w:r>
        <w:r>
          <w:rPr>
            <w:noProof/>
            <w:webHidden/>
          </w:rPr>
        </w:r>
        <w:r>
          <w:rPr>
            <w:noProof/>
            <w:webHidden/>
          </w:rPr>
          <w:fldChar w:fldCharType="separate"/>
        </w:r>
        <w:r>
          <w:rPr>
            <w:noProof/>
            <w:webHidden/>
          </w:rPr>
          <w:t>2</w:t>
        </w:r>
        <w:r>
          <w:rPr>
            <w:noProof/>
            <w:webHidden/>
          </w:rPr>
          <w:fldChar w:fldCharType="end"/>
        </w:r>
      </w:hyperlink>
    </w:p>
    <w:p w:rsidR="00FC1652" w:rsidRDefault="00EC0FCD">
      <w:pPr>
        <w:pStyle w:val="TOC1"/>
        <w:rPr>
          <w:rFonts w:asciiTheme="minorHAnsi" w:eastAsiaTheme="minorEastAsia" w:hAnsiTheme="minorHAnsi" w:cstheme="minorBidi"/>
          <w:b w:val="0"/>
          <w:noProof/>
          <w:lang w:val="en-GB" w:eastAsia="en-GB"/>
        </w:rPr>
      </w:pPr>
      <w:hyperlink w:anchor="_Toc451444113" w:history="1">
        <w:r w:rsidR="00FC1652" w:rsidRPr="00362132">
          <w:rPr>
            <w:rStyle w:val="Hyperlink"/>
            <w:noProof/>
          </w:rPr>
          <w:t>Candidate Details</w:t>
        </w:r>
        <w:r w:rsidR="00FC1652">
          <w:rPr>
            <w:noProof/>
            <w:webHidden/>
          </w:rPr>
          <w:tab/>
        </w:r>
        <w:r w:rsidR="00FC1652">
          <w:rPr>
            <w:noProof/>
            <w:webHidden/>
          </w:rPr>
          <w:fldChar w:fldCharType="begin"/>
        </w:r>
        <w:r w:rsidR="00FC1652">
          <w:rPr>
            <w:noProof/>
            <w:webHidden/>
          </w:rPr>
          <w:instrText xml:space="preserve"> PAGEREF _Toc451444113 \h </w:instrText>
        </w:r>
        <w:r w:rsidR="00FC1652">
          <w:rPr>
            <w:noProof/>
            <w:webHidden/>
          </w:rPr>
        </w:r>
        <w:r w:rsidR="00FC1652">
          <w:rPr>
            <w:noProof/>
            <w:webHidden/>
          </w:rPr>
          <w:fldChar w:fldCharType="separate"/>
        </w:r>
        <w:r w:rsidR="00FC1652">
          <w:rPr>
            <w:noProof/>
            <w:webHidden/>
          </w:rPr>
          <w:t>3</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14" w:history="1">
        <w:r w:rsidR="00FC1652" w:rsidRPr="00362132">
          <w:rPr>
            <w:rStyle w:val="Hyperlink"/>
            <w:noProof/>
          </w:rPr>
          <w:t>Assessment – CHCECE013 Use information about children to inform practice</w:t>
        </w:r>
        <w:r w:rsidR="00FC1652">
          <w:rPr>
            <w:noProof/>
            <w:webHidden/>
          </w:rPr>
          <w:tab/>
        </w:r>
        <w:r w:rsidR="00FC1652">
          <w:rPr>
            <w:noProof/>
            <w:webHidden/>
          </w:rPr>
          <w:fldChar w:fldCharType="begin"/>
        </w:r>
        <w:r w:rsidR="00FC1652">
          <w:rPr>
            <w:noProof/>
            <w:webHidden/>
          </w:rPr>
          <w:instrText xml:space="preserve"> PAGEREF _Toc451444114 \h </w:instrText>
        </w:r>
        <w:r w:rsidR="00FC1652">
          <w:rPr>
            <w:noProof/>
            <w:webHidden/>
          </w:rPr>
        </w:r>
        <w:r w:rsidR="00FC1652">
          <w:rPr>
            <w:noProof/>
            <w:webHidden/>
          </w:rPr>
          <w:fldChar w:fldCharType="separate"/>
        </w:r>
        <w:r w:rsidR="00FC1652">
          <w:rPr>
            <w:noProof/>
            <w:webHidden/>
          </w:rPr>
          <w:t>3</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15" w:history="1">
        <w:r w:rsidR="00FC1652" w:rsidRPr="00362132">
          <w:rPr>
            <w:rStyle w:val="Hyperlink"/>
            <w:noProof/>
          </w:rPr>
          <w:t>Competency Record to be completed by Assessor</w:t>
        </w:r>
        <w:r w:rsidR="00FC1652">
          <w:rPr>
            <w:noProof/>
            <w:webHidden/>
          </w:rPr>
          <w:tab/>
        </w:r>
        <w:r w:rsidR="00FC1652">
          <w:rPr>
            <w:noProof/>
            <w:webHidden/>
          </w:rPr>
          <w:fldChar w:fldCharType="begin"/>
        </w:r>
        <w:r w:rsidR="00FC1652">
          <w:rPr>
            <w:noProof/>
            <w:webHidden/>
          </w:rPr>
          <w:instrText xml:space="preserve"> PAGEREF _Toc451444115 \h </w:instrText>
        </w:r>
        <w:r w:rsidR="00FC1652">
          <w:rPr>
            <w:noProof/>
            <w:webHidden/>
          </w:rPr>
        </w:r>
        <w:r w:rsidR="00FC1652">
          <w:rPr>
            <w:noProof/>
            <w:webHidden/>
          </w:rPr>
          <w:fldChar w:fldCharType="separate"/>
        </w:r>
        <w:r w:rsidR="00FC1652">
          <w:rPr>
            <w:noProof/>
            <w:webHidden/>
          </w:rPr>
          <w:t>4</w:t>
        </w:r>
        <w:r w:rsidR="00FC1652">
          <w:rPr>
            <w:noProof/>
            <w:webHidden/>
          </w:rPr>
          <w:fldChar w:fldCharType="end"/>
        </w:r>
      </w:hyperlink>
    </w:p>
    <w:p w:rsidR="00FC1652" w:rsidRDefault="00EC0FCD">
      <w:pPr>
        <w:pStyle w:val="TOC1"/>
        <w:rPr>
          <w:rFonts w:asciiTheme="minorHAnsi" w:eastAsiaTheme="minorEastAsia" w:hAnsiTheme="minorHAnsi" w:cstheme="minorBidi"/>
          <w:b w:val="0"/>
          <w:noProof/>
          <w:lang w:val="en-GB" w:eastAsia="en-GB"/>
        </w:rPr>
      </w:pPr>
      <w:hyperlink w:anchor="_Toc451444116" w:history="1">
        <w:r w:rsidR="00FC1652" w:rsidRPr="00362132">
          <w:rPr>
            <w:rStyle w:val="Hyperlink"/>
            <w:noProof/>
          </w:rPr>
          <w:t>Activities</w:t>
        </w:r>
        <w:r w:rsidR="00FC1652">
          <w:rPr>
            <w:noProof/>
            <w:webHidden/>
          </w:rPr>
          <w:tab/>
        </w:r>
        <w:r w:rsidR="00FC1652">
          <w:rPr>
            <w:noProof/>
            <w:webHidden/>
          </w:rPr>
          <w:fldChar w:fldCharType="begin"/>
        </w:r>
        <w:r w:rsidR="00FC1652">
          <w:rPr>
            <w:noProof/>
            <w:webHidden/>
          </w:rPr>
          <w:instrText xml:space="preserve"> PAGEREF _Toc451444116 \h </w:instrText>
        </w:r>
        <w:r w:rsidR="00FC1652">
          <w:rPr>
            <w:noProof/>
            <w:webHidden/>
          </w:rPr>
        </w:r>
        <w:r w:rsidR="00FC1652">
          <w:rPr>
            <w:noProof/>
            <w:webHidden/>
          </w:rPr>
          <w:fldChar w:fldCharType="separate"/>
        </w:r>
        <w:r w:rsidR="00FC1652">
          <w:rPr>
            <w:noProof/>
            <w:webHidden/>
          </w:rPr>
          <w:t>6</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17" w:history="1">
        <w:r w:rsidR="00FC1652" w:rsidRPr="00362132">
          <w:rPr>
            <w:rStyle w:val="Hyperlink"/>
            <w:noProof/>
          </w:rPr>
          <w:t>Activity 1A</w:t>
        </w:r>
        <w:r w:rsidR="00FC1652">
          <w:rPr>
            <w:noProof/>
            <w:webHidden/>
          </w:rPr>
          <w:tab/>
        </w:r>
        <w:r w:rsidR="00FC1652">
          <w:rPr>
            <w:noProof/>
            <w:webHidden/>
          </w:rPr>
          <w:fldChar w:fldCharType="begin"/>
        </w:r>
        <w:r w:rsidR="00FC1652">
          <w:rPr>
            <w:noProof/>
            <w:webHidden/>
          </w:rPr>
          <w:instrText xml:space="preserve"> PAGEREF _Toc451444117 \h </w:instrText>
        </w:r>
        <w:r w:rsidR="00FC1652">
          <w:rPr>
            <w:noProof/>
            <w:webHidden/>
          </w:rPr>
        </w:r>
        <w:r w:rsidR="00FC1652">
          <w:rPr>
            <w:noProof/>
            <w:webHidden/>
          </w:rPr>
          <w:fldChar w:fldCharType="separate"/>
        </w:r>
        <w:r w:rsidR="00FC1652">
          <w:rPr>
            <w:noProof/>
            <w:webHidden/>
          </w:rPr>
          <w:t>6</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18" w:history="1">
        <w:r w:rsidR="00FC1652" w:rsidRPr="00362132">
          <w:rPr>
            <w:rStyle w:val="Hyperlink"/>
            <w:noProof/>
          </w:rPr>
          <w:t>Activity 2A</w:t>
        </w:r>
        <w:r w:rsidR="00FC1652">
          <w:rPr>
            <w:noProof/>
            <w:webHidden/>
          </w:rPr>
          <w:tab/>
        </w:r>
        <w:r w:rsidR="00FC1652">
          <w:rPr>
            <w:noProof/>
            <w:webHidden/>
          </w:rPr>
          <w:fldChar w:fldCharType="begin"/>
        </w:r>
        <w:r w:rsidR="00FC1652">
          <w:rPr>
            <w:noProof/>
            <w:webHidden/>
          </w:rPr>
          <w:instrText xml:space="preserve"> PAGEREF _Toc451444118 \h </w:instrText>
        </w:r>
        <w:r w:rsidR="00FC1652">
          <w:rPr>
            <w:noProof/>
            <w:webHidden/>
          </w:rPr>
        </w:r>
        <w:r w:rsidR="00FC1652">
          <w:rPr>
            <w:noProof/>
            <w:webHidden/>
          </w:rPr>
          <w:fldChar w:fldCharType="separate"/>
        </w:r>
        <w:r w:rsidR="00FC1652">
          <w:rPr>
            <w:noProof/>
            <w:webHidden/>
          </w:rPr>
          <w:t>7</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19" w:history="1">
        <w:r w:rsidR="00FC1652" w:rsidRPr="00362132">
          <w:rPr>
            <w:rStyle w:val="Hyperlink"/>
            <w:noProof/>
          </w:rPr>
          <w:t>Activity 2B</w:t>
        </w:r>
        <w:r w:rsidR="00FC1652">
          <w:rPr>
            <w:noProof/>
            <w:webHidden/>
          </w:rPr>
          <w:tab/>
        </w:r>
        <w:r w:rsidR="00FC1652">
          <w:rPr>
            <w:noProof/>
            <w:webHidden/>
          </w:rPr>
          <w:fldChar w:fldCharType="begin"/>
        </w:r>
        <w:r w:rsidR="00FC1652">
          <w:rPr>
            <w:noProof/>
            <w:webHidden/>
          </w:rPr>
          <w:instrText xml:space="preserve"> PAGEREF _Toc451444119 \h </w:instrText>
        </w:r>
        <w:r w:rsidR="00FC1652">
          <w:rPr>
            <w:noProof/>
            <w:webHidden/>
          </w:rPr>
        </w:r>
        <w:r w:rsidR="00FC1652">
          <w:rPr>
            <w:noProof/>
            <w:webHidden/>
          </w:rPr>
          <w:fldChar w:fldCharType="separate"/>
        </w:r>
        <w:r w:rsidR="00FC1652">
          <w:rPr>
            <w:noProof/>
            <w:webHidden/>
          </w:rPr>
          <w:t>8</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20" w:history="1">
        <w:r w:rsidR="00FC1652" w:rsidRPr="00362132">
          <w:rPr>
            <w:rStyle w:val="Hyperlink"/>
            <w:noProof/>
          </w:rPr>
          <w:t>Activity 3A</w:t>
        </w:r>
        <w:r w:rsidR="00FC1652">
          <w:rPr>
            <w:noProof/>
            <w:webHidden/>
          </w:rPr>
          <w:tab/>
        </w:r>
        <w:r w:rsidR="00FC1652">
          <w:rPr>
            <w:noProof/>
            <w:webHidden/>
          </w:rPr>
          <w:fldChar w:fldCharType="begin"/>
        </w:r>
        <w:r w:rsidR="00FC1652">
          <w:rPr>
            <w:noProof/>
            <w:webHidden/>
          </w:rPr>
          <w:instrText xml:space="preserve"> PAGEREF _Toc451444120 \h </w:instrText>
        </w:r>
        <w:r w:rsidR="00FC1652">
          <w:rPr>
            <w:noProof/>
            <w:webHidden/>
          </w:rPr>
        </w:r>
        <w:r w:rsidR="00FC1652">
          <w:rPr>
            <w:noProof/>
            <w:webHidden/>
          </w:rPr>
          <w:fldChar w:fldCharType="separate"/>
        </w:r>
        <w:r w:rsidR="00FC1652">
          <w:rPr>
            <w:noProof/>
            <w:webHidden/>
          </w:rPr>
          <w:t>9</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21" w:history="1">
        <w:r w:rsidR="00FC1652" w:rsidRPr="00362132">
          <w:rPr>
            <w:rStyle w:val="Hyperlink"/>
            <w:noProof/>
          </w:rPr>
          <w:t>Activity 4A</w:t>
        </w:r>
        <w:r w:rsidR="00FC1652">
          <w:rPr>
            <w:noProof/>
            <w:webHidden/>
          </w:rPr>
          <w:tab/>
        </w:r>
        <w:r w:rsidR="00FC1652">
          <w:rPr>
            <w:noProof/>
            <w:webHidden/>
          </w:rPr>
          <w:fldChar w:fldCharType="begin"/>
        </w:r>
        <w:r w:rsidR="00FC1652">
          <w:rPr>
            <w:noProof/>
            <w:webHidden/>
          </w:rPr>
          <w:instrText xml:space="preserve"> PAGEREF _Toc451444121 \h </w:instrText>
        </w:r>
        <w:r w:rsidR="00FC1652">
          <w:rPr>
            <w:noProof/>
            <w:webHidden/>
          </w:rPr>
        </w:r>
        <w:r w:rsidR="00FC1652">
          <w:rPr>
            <w:noProof/>
            <w:webHidden/>
          </w:rPr>
          <w:fldChar w:fldCharType="separate"/>
        </w:r>
        <w:r w:rsidR="00FC1652">
          <w:rPr>
            <w:noProof/>
            <w:webHidden/>
          </w:rPr>
          <w:t>10</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22" w:history="1">
        <w:r w:rsidR="00FC1652" w:rsidRPr="00362132">
          <w:rPr>
            <w:rStyle w:val="Hyperlink"/>
            <w:noProof/>
          </w:rPr>
          <w:t>Activity 4B</w:t>
        </w:r>
        <w:r w:rsidR="00FC1652">
          <w:rPr>
            <w:noProof/>
            <w:webHidden/>
          </w:rPr>
          <w:tab/>
        </w:r>
        <w:r w:rsidR="00FC1652">
          <w:rPr>
            <w:noProof/>
            <w:webHidden/>
          </w:rPr>
          <w:fldChar w:fldCharType="begin"/>
        </w:r>
        <w:r w:rsidR="00FC1652">
          <w:rPr>
            <w:noProof/>
            <w:webHidden/>
          </w:rPr>
          <w:instrText xml:space="preserve"> PAGEREF _Toc451444122 \h </w:instrText>
        </w:r>
        <w:r w:rsidR="00FC1652">
          <w:rPr>
            <w:noProof/>
            <w:webHidden/>
          </w:rPr>
        </w:r>
        <w:r w:rsidR="00FC1652">
          <w:rPr>
            <w:noProof/>
            <w:webHidden/>
          </w:rPr>
          <w:fldChar w:fldCharType="separate"/>
        </w:r>
        <w:r w:rsidR="00FC1652">
          <w:rPr>
            <w:noProof/>
            <w:webHidden/>
          </w:rPr>
          <w:t>11</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23" w:history="1">
        <w:r w:rsidR="00FC1652" w:rsidRPr="00362132">
          <w:rPr>
            <w:rStyle w:val="Hyperlink"/>
            <w:noProof/>
          </w:rPr>
          <w:t>Skills and Knowledge Activity</w:t>
        </w:r>
        <w:r w:rsidR="00FC1652">
          <w:rPr>
            <w:noProof/>
            <w:webHidden/>
          </w:rPr>
          <w:tab/>
        </w:r>
        <w:r w:rsidR="00FC1652">
          <w:rPr>
            <w:noProof/>
            <w:webHidden/>
          </w:rPr>
          <w:fldChar w:fldCharType="begin"/>
        </w:r>
        <w:r w:rsidR="00FC1652">
          <w:rPr>
            <w:noProof/>
            <w:webHidden/>
          </w:rPr>
          <w:instrText xml:space="preserve"> PAGEREF _Toc451444123 \h </w:instrText>
        </w:r>
        <w:r w:rsidR="00FC1652">
          <w:rPr>
            <w:noProof/>
            <w:webHidden/>
          </w:rPr>
        </w:r>
        <w:r w:rsidR="00FC1652">
          <w:rPr>
            <w:noProof/>
            <w:webHidden/>
          </w:rPr>
          <w:fldChar w:fldCharType="separate"/>
        </w:r>
        <w:r w:rsidR="00FC1652">
          <w:rPr>
            <w:noProof/>
            <w:webHidden/>
          </w:rPr>
          <w:t>12</w:t>
        </w:r>
        <w:r w:rsidR="00FC1652">
          <w:rPr>
            <w:noProof/>
            <w:webHidden/>
          </w:rPr>
          <w:fldChar w:fldCharType="end"/>
        </w:r>
      </w:hyperlink>
    </w:p>
    <w:p w:rsidR="00FC1652" w:rsidRDefault="00EC0FCD">
      <w:pPr>
        <w:pStyle w:val="TOC3"/>
        <w:tabs>
          <w:tab w:val="right" w:leader="dot" w:pos="9016"/>
        </w:tabs>
        <w:rPr>
          <w:rFonts w:asciiTheme="minorHAnsi" w:eastAsiaTheme="minorEastAsia" w:hAnsiTheme="minorHAnsi" w:cstheme="minorBidi"/>
          <w:noProof/>
          <w:lang w:val="en-GB" w:eastAsia="en-GB"/>
        </w:rPr>
      </w:pPr>
      <w:hyperlink w:anchor="_Toc451444124" w:history="1">
        <w:r w:rsidR="00FC1652" w:rsidRPr="00362132">
          <w:rPr>
            <w:rStyle w:val="Hyperlink"/>
            <w:noProof/>
          </w:rPr>
          <w:t>Major</w:t>
        </w:r>
        <w:r w:rsidR="00FC1652" w:rsidRPr="00362132">
          <w:rPr>
            <w:rStyle w:val="Hyperlink"/>
            <w:rFonts w:cs="Arial"/>
            <w:noProof/>
          </w:rPr>
          <w:t xml:space="preserve"> </w:t>
        </w:r>
        <w:r w:rsidR="00FC1652" w:rsidRPr="00362132">
          <w:rPr>
            <w:rStyle w:val="Hyperlink"/>
            <w:noProof/>
          </w:rPr>
          <w:t>Activity</w:t>
        </w:r>
        <w:r w:rsidR="00FC1652">
          <w:rPr>
            <w:noProof/>
            <w:webHidden/>
          </w:rPr>
          <w:tab/>
        </w:r>
        <w:r w:rsidR="00FC1652">
          <w:rPr>
            <w:noProof/>
            <w:webHidden/>
          </w:rPr>
          <w:fldChar w:fldCharType="begin"/>
        </w:r>
        <w:r w:rsidR="00FC1652">
          <w:rPr>
            <w:noProof/>
            <w:webHidden/>
          </w:rPr>
          <w:instrText xml:space="preserve"> PAGEREF _Toc451444124 \h </w:instrText>
        </w:r>
        <w:r w:rsidR="00FC1652">
          <w:rPr>
            <w:noProof/>
            <w:webHidden/>
          </w:rPr>
        </w:r>
        <w:r w:rsidR="00FC1652">
          <w:rPr>
            <w:noProof/>
            <w:webHidden/>
          </w:rPr>
          <w:fldChar w:fldCharType="separate"/>
        </w:r>
        <w:r w:rsidR="00FC1652">
          <w:rPr>
            <w:noProof/>
            <w:webHidden/>
          </w:rPr>
          <w:t>15</w:t>
        </w:r>
        <w:r w:rsidR="00FC1652">
          <w:rPr>
            <w:noProof/>
            <w:webHidden/>
          </w:rPr>
          <w:fldChar w:fldCharType="end"/>
        </w:r>
      </w:hyperlink>
    </w:p>
    <w:p w:rsidR="00EA1196" w:rsidRDefault="00AB424E" w:rsidP="000E3637">
      <w:pPr>
        <w:pStyle w:val="Heading1"/>
      </w:pPr>
      <w:r w:rsidRPr="004F5688">
        <w:fldChar w:fldCharType="end"/>
      </w:r>
      <w:r w:rsidR="00EA1196">
        <w:br w:type="page"/>
      </w:r>
      <w:bookmarkStart w:id="3" w:name="_Toc451444113"/>
      <w:r w:rsidR="00EA1196">
        <w:lastRenderedPageBreak/>
        <w:t>Candidate Details</w:t>
      </w:r>
      <w:bookmarkEnd w:id="3"/>
    </w:p>
    <w:p w:rsidR="00EA1196" w:rsidRDefault="00780B36" w:rsidP="00EA1196">
      <w:pPr>
        <w:pStyle w:val="Heading3"/>
      </w:pPr>
      <w:bookmarkStart w:id="4" w:name="_Toc451444114"/>
      <w:r>
        <w:t xml:space="preserve">Assessment – </w:t>
      </w:r>
      <w:r w:rsidR="00754D27">
        <w:t>CHCECE013 Use information about children to inform practice</w:t>
      </w:r>
      <w:bookmarkEnd w:id="4"/>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r>
      <w:r w:rsidR="00B32A39">
        <w:t>Rhushenda Beck</w:t>
      </w:r>
    </w:p>
    <w:p w:rsidR="00EA1196" w:rsidRDefault="00EA1196" w:rsidP="00B32A39">
      <w:r>
        <w:t>Address:</w:t>
      </w:r>
      <w:r>
        <w:tab/>
      </w:r>
      <w:r w:rsidR="00B32A39">
        <w:t>25/10 Diamond Street Slacks Creek QLD 4127</w:t>
      </w:r>
    </w:p>
    <w:p w:rsidR="00EA1196" w:rsidRDefault="00EA1196" w:rsidP="00EA1196">
      <w:r>
        <w:t>Email:</w:t>
      </w:r>
      <w:r>
        <w:tab/>
      </w:r>
      <w:r>
        <w:tab/>
      </w:r>
      <w:r w:rsidR="00B32A39">
        <w:t>Rhushenda.beck@outlook.com</w:t>
      </w:r>
    </w:p>
    <w:p w:rsidR="00EA1196" w:rsidRPr="0094133C" w:rsidRDefault="00EA1196" w:rsidP="00EA1196">
      <w:r>
        <w:t>Employer:</w:t>
      </w:r>
      <w:r>
        <w:tab/>
      </w:r>
      <w:r w:rsidR="00B32A39">
        <w:t>Daisy Hill Early Learning Centre</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B32A39">
        <w:t>R.Beck</w:t>
      </w:r>
      <w:proofErr w:type="spellEnd"/>
    </w:p>
    <w:p w:rsidR="00EA1196" w:rsidRPr="0094133C" w:rsidRDefault="00EA1196" w:rsidP="00EA1196">
      <w:r>
        <w:t>Date:</w:t>
      </w:r>
      <w:r>
        <w:tab/>
      </w:r>
      <w:r>
        <w:tab/>
      </w:r>
      <w:r w:rsidR="00B32A39">
        <w:t>23/12/2016</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44411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444116"/>
      <w:r w:rsidRPr="00EA1196">
        <w:rPr>
          <w:rStyle w:val="Heading1Char"/>
        </w:rPr>
        <w:lastRenderedPageBreak/>
        <w:t>Activities</w:t>
      </w:r>
      <w:bookmarkEnd w:id="6"/>
    </w:p>
    <w:p w:rsidR="0088018D" w:rsidRPr="00B079C9" w:rsidRDefault="0088018D" w:rsidP="0088018D">
      <w:pPr>
        <w:pStyle w:val="Heading3"/>
      </w:pPr>
      <w:bookmarkStart w:id="7" w:name="_Toc369806382"/>
      <w:bookmarkStart w:id="8" w:name="_Toc397937922"/>
      <w:bookmarkStart w:id="9" w:name="_Toc451444117"/>
      <w:bookmarkStart w:id="10" w:name="_Toc394582981"/>
      <w:bookmarkStart w:id="11" w:name="_Toc369008582"/>
      <w:r w:rsidRPr="00B079C9">
        <w:t>Activity</w:t>
      </w:r>
      <w:r>
        <w:t xml:space="preserve"> 1</w:t>
      </w:r>
      <w:bookmarkEnd w:id="7"/>
      <w:bookmarkEnd w:id="8"/>
      <w:r w:rsidR="00FC1652">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88018D" w:rsidRDefault="0088018D" w:rsidP="006B332F">
            <w:pPr>
              <w:pStyle w:val="AAAQuestions"/>
            </w:pPr>
          </w:p>
          <w:p w:rsidR="00B32A39" w:rsidRPr="00B32A39" w:rsidRDefault="00B32A39" w:rsidP="00B32A39">
            <w:pPr>
              <w:pStyle w:val="AAAQuestions"/>
              <w:rPr>
                <w:b w:val="0"/>
                <w:bCs/>
                <w:i/>
                <w:color w:val="auto"/>
                <w:szCs w:val="22"/>
                <w:lang w:val="en-AU" w:eastAsia="en-US"/>
              </w:rPr>
            </w:pPr>
            <w:r w:rsidRPr="00B32A39">
              <w:rPr>
                <w:b w:val="0"/>
                <w:bCs/>
                <w:i/>
                <w:color w:val="auto"/>
                <w:szCs w:val="22"/>
                <w:lang w:val="en-AU" w:eastAsia="en-US"/>
              </w:rPr>
              <w:t>Observation is crucial to running a successful early childhood education classroom. It is essential in</w:t>
            </w:r>
            <w:r w:rsidRPr="00B32A39">
              <w:rPr>
                <w:b w:val="0"/>
                <w:bCs/>
                <w:i/>
                <w:color w:val="auto"/>
                <w:szCs w:val="22"/>
                <w:lang w:val="en-AU" w:eastAsia="en-US"/>
              </w:rPr>
              <w:t xml:space="preserve"> </w:t>
            </w:r>
            <w:r w:rsidRPr="00B32A39">
              <w:rPr>
                <w:b w:val="0"/>
                <w:bCs/>
                <w:i/>
                <w:color w:val="auto"/>
                <w:szCs w:val="22"/>
                <w:lang w:val="en-AU" w:eastAsia="en-US"/>
              </w:rPr>
              <w:t>that it offers educators time</w:t>
            </w:r>
            <w:r w:rsidRPr="00B32A39">
              <w:rPr>
                <w:b w:val="0"/>
                <w:bCs/>
                <w:i/>
                <w:color w:val="auto"/>
                <w:szCs w:val="22"/>
                <w:lang w:val="en-AU" w:eastAsia="en-US"/>
              </w:rPr>
              <w:t xml:space="preserve"> </w:t>
            </w:r>
            <w:r w:rsidRPr="00B32A39">
              <w:rPr>
                <w:b w:val="0"/>
                <w:bCs/>
                <w:i/>
                <w:color w:val="auto"/>
                <w:szCs w:val="22"/>
                <w:lang w:val="en-AU" w:eastAsia="en-US"/>
              </w:rPr>
              <w:t>to get to know a child and how they function in the environment. It is through observation that educators gain insight into how best to serve each individual child. It is imperative that you take the time to observe children, for without it; you cannot provide a rich early childhood experience that meets the individual needs of the children in your care.</w:t>
            </w:r>
          </w:p>
          <w:p w:rsidR="00B32A39" w:rsidRPr="00B32A39" w:rsidRDefault="00B32A39" w:rsidP="00B32A39">
            <w:pPr>
              <w:rPr>
                <w:bCs/>
                <w:i/>
              </w:rPr>
            </w:pPr>
            <w:r w:rsidRPr="00B32A39">
              <w:rPr>
                <w:i/>
              </w:rPr>
              <w:t xml:space="preserve">When you observe, listen and talk with children for sustained periods of time, pay close attention to them, what they are saying or doing, and take time to identify their interests, ideas, knowledge and skills. </w:t>
            </w:r>
            <w:r w:rsidRPr="00B32A39">
              <w:rPr>
                <w:bCs/>
                <w:i/>
              </w:rPr>
              <w:t xml:space="preserve">Observation also allows educators to build relationships with children, which fosters a positive learning environment for everyone. </w:t>
            </w:r>
          </w:p>
          <w:p w:rsidR="0088018D" w:rsidRPr="00B32A39"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2" w:name="_Toc369806383"/>
      <w:bookmarkStart w:id="13" w:name="_Toc397937923"/>
      <w:bookmarkStart w:id="14" w:name="_Toc451444118"/>
      <w:r w:rsidRPr="00B079C9">
        <w:lastRenderedPageBreak/>
        <w:t>Activity</w:t>
      </w:r>
      <w:r>
        <w:t xml:space="preserve"> 2</w:t>
      </w:r>
      <w:bookmarkEnd w:id="12"/>
      <w:bookmarkEnd w:id="13"/>
      <w:r w:rsidR="00FC1652">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FC572F">
        <w:trPr>
          <w:trHeight w:val="12119"/>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88018D" w:rsidRDefault="0088018D" w:rsidP="006B332F">
            <w:pPr>
              <w:pStyle w:val="AAAQuestions"/>
            </w:pPr>
          </w:p>
          <w:tbl>
            <w:tblPr>
              <w:tblStyle w:val="TableGrid"/>
              <w:tblW w:w="0" w:type="auto"/>
              <w:tblLook w:val="04A0" w:firstRow="1" w:lastRow="0" w:firstColumn="1" w:lastColumn="0" w:noHBand="0" w:noVBand="1"/>
            </w:tblPr>
            <w:tblGrid>
              <w:gridCol w:w="1358"/>
              <w:gridCol w:w="1188"/>
              <w:gridCol w:w="1187"/>
              <w:gridCol w:w="1251"/>
              <w:gridCol w:w="1198"/>
              <w:gridCol w:w="1164"/>
            </w:tblGrid>
            <w:tr w:rsidR="00B32A39" w:rsidTr="00B32A39">
              <w:tc>
                <w:tcPr>
                  <w:tcW w:w="1223" w:type="dxa"/>
                </w:tcPr>
                <w:p w:rsidR="00B32A39" w:rsidRDefault="00B32A39" w:rsidP="006B332F">
                  <w:pPr>
                    <w:rPr>
                      <w:spacing w:val="-2"/>
                    </w:rPr>
                  </w:pPr>
                </w:p>
              </w:tc>
              <w:tc>
                <w:tcPr>
                  <w:tcW w:w="1223" w:type="dxa"/>
                </w:tcPr>
                <w:p w:rsidR="00B32A39" w:rsidRDefault="00B32A39" w:rsidP="006B332F">
                  <w:pPr>
                    <w:rPr>
                      <w:spacing w:val="-2"/>
                    </w:rPr>
                  </w:pPr>
                  <w:r>
                    <w:rPr>
                      <w:spacing w:val="-2"/>
                    </w:rPr>
                    <w:t>Monday</w:t>
                  </w:r>
                </w:p>
              </w:tc>
              <w:tc>
                <w:tcPr>
                  <w:tcW w:w="1223" w:type="dxa"/>
                </w:tcPr>
                <w:p w:rsidR="00B32A39" w:rsidRDefault="00B32A39" w:rsidP="006B332F">
                  <w:pPr>
                    <w:rPr>
                      <w:spacing w:val="-2"/>
                    </w:rPr>
                  </w:pPr>
                  <w:r>
                    <w:rPr>
                      <w:spacing w:val="-2"/>
                    </w:rPr>
                    <w:t>Tuesday</w:t>
                  </w:r>
                </w:p>
              </w:tc>
              <w:tc>
                <w:tcPr>
                  <w:tcW w:w="1224" w:type="dxa"/>
                </w:tcPr>
                <w:p w:rsidR="00B32A39" w:rsidRDefault="00B32A39" w:rsidP="006B332F">
                  <w:pPr>
                    <w:rPr>
                      <w:spacing w:val="-2"/>
                    </w:rPr>
                  </w:pPr>
                  <w:r>
                    <w:rPr>
                      <w:spacing w:val="-2"/>
                    </w:rPr>
                    <w:t>Wednesday</w:t>
                  </w:r>
                </w:p>
              </w:tc>
              <w:tc>
                <w:tcPr>
                  <w:tcW w:w="1224" w:type="dxa"/>
                </w:tcPr>
                <w:p w:rsidR="00B32A39" w:rsidRDefault="00B32A39" w:rsidP="006B332F">
                  <w:pPr>
                    <w:rPr>
                      <w:spacing w:val="-2"/>
                    </w:rPr>
                  </w:pPr>
                  <w:r>
                    <w:rPr>
                      <w:spacing w:val="-2"/>
                    </w:rPr>
                    <w:t>Thursday</w:t>
                  </w:r>
                </w:p>
              </w:tc>
              <w:tc>
                <w:tcPr>
                  <w:tcW w:w="1224" w:type="dxa"/>
                </w:tcPr>
                <w:p w:rsidR="00B32A39" w:rsidRDefault="00B32A39" w:rsidP="006B332F">
                  <w:pPr>
                    <w:rPr>
                      <w:spacing w:val="-2"/>
                    </w:rPr>
                  </w:pPr>
                  <w:r>
                    <w:rPr>
                      <w:spacing w:val="-2"/>
                    </w:rPr>
                    <w:t>Friday</w:t>
                  </w:r>
                </w:p>
              </w:tc>
            </w:tr>
            <w:tr w:rsidR="00B32A39" w:rsidTr="00B32A39">
              <w:tc>
                <w:tcPr>
                  <w:tcW w:w="1223" w:type="dxa"/>
                </w:tcPr>
                <w:p w:rsidR="00B32A39" w:rsidRDefault="00B32A39" w:rsidP="006B332F">
                  <w:pPr>
                    <w:rPr>
                      <w:spacing w:val="-2"/>
                    </w:rPr>
                  </w:pPr>
                  <w:r>
                    <w:rPr>
                      <w:spacing w:val="-2"/>
                    </w:rPr>
                    <w:t>Language</w:t>
                  </w:r>
                </w:p>
              </w:tc>
              <w:tc>
                <w:tcPr>
                  <w:tcW w:w="1223" w:type="dxa"/>
                </w:tcPr>
                <w:p w:rsidR="00B32A39" w:rsidRDefault="00B32A39" w:rsidP="006B332F">
                  <w:pPr>
                    <w:rPr>
                      <w:spacing w:val="-2"/>
                    </w:rPr>
                  </w:pPr>
                </w:p>
              </w:tc>
              <w:tc>
                <w:tcPr>
                  <w:tcW w:w="1223"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r>
            <w:tr w:rsidR="00B32A39" w:rsidTr="00B32A39">
              <w:tc>
                <w:tcPr>
                  <w:tcW w:w="1223" w:type="dxa"/>
                </w:tcPr>
                <w:p w:rsidR="00B32A39" w:rsidRDefault="00B32A39" w:rsidP="006B332F">
                  <w:pPr>
                    <w:rPr>
                      <w:spacing w:val="-2"/>
                    </w:rPr>
                  </w:pPr>
                  <w:r>
                    <w:rPr>
                      <w:spacing w:val="-2"/>
                    </w:rPr>
                    <w:t>Maths</w:t>
                  </w:r>
                </w:p>
              </w:tc>
              <w:tc>
                <w:tcPr>
                  <w:tcW w:w="1223" w:type="dxa"/>
                </w:tcPr>
                <w:p w:rsidR="00B32A39" w:rsidRDefault="00B32A39" w:rsidP="006B332F">
                  <w:pPr>
                    <w:rPr>
                      <w:spacing w:val="-2"/>
                    </w:rPr>
                  </w:pPr>
                </w:p>
              </w:tc>
              <w:tc>
                <w:tcPr>
                  <w:tcW w:w="1223"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r>
            <w:tr w:rsidR="00B32A39" w:rsidTr="00B32A39">
              <w:tc>
                <w:tcPr>
                  <w:tcW w:w="1223" w:type="dxa"/>
                </w:tcPr>
                <w:p w:rsidR="00B32A39" w:rsidRDefault="00B32A39" w:rsidP="006B332F">
                  <w:pPr>
                    <w:rPr>
                      <w:spacing w:val="-2"/>
                    </w:rPr>
                  </w:pPr>
                  <w:r>
                    <w:rPr>
                      <w:spacing w:val="-2"/>
                    </w:rPr>
                    <w:t>Science</w:t>
                  </w:r>
                </w:p>
              </w:tc>
              <w:tc>
                <w:tcPr>
                  <w:tcW w:w="1223" w:type="dxa"/>
                </w:tcPr>
                <w:p w:rsidR="00B32A39" w:rsidRDefault="00B32A39" w:rsidP="006B332F">
                  <w:pPr>
                    <w:rPr>
                      <w:spacing w:val="-2"/>
                    </w:rPr>
                  </w:pPr>
                </w:p>
              </w:tc>
              <w:tc>
                <w:tcPr>
                  <w:tcW w:w="1223"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r>
            <w:tr w:rsidR="00B32A39" w:rsidTr="00B32A39">
              <w:tc>
                <w:tcPr>
                  <w:tcW w:w="1223" w:type="dxa"/>
                </w:tcPr>
                <w:p w:rsidR="00B32A39" w:rsidRDefault="00B32A39" w:rsidP="006B332F">
                  <w:pPr>
                    <w:rPr>
                      <w:spacing w:val="-2"/>
                    </w:rPr>
                  </w:pPr>
                  <w:r>
                    <w:rPr>
                      <w:spacing w:val="-2"/>
                    </w:rPr>
                    <w:t>Social Skills</w:t>
                  </w:r>
                </w:p>
              </w:tc>
              <w:tc>
                <w:tcPr>
                  <w:tcW w:w="1223" w:type="dxa"/>
                </w:tcPr>
                <w:p w:rsidR="00B32A39" w:rsidRDefault="00B32A39" w:rsidP="006B332F">
                  <w:pPr>
                    <w:rPr>
                      <w:spacing w:val="-2"/>
                    </w:rPr>
                  </w:pPr>
                </w:p>
              </w:tc>
              <w:tc>
                <w:tcPr>
                  <w:tcW w:w="1223"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r>
            <w:tr w:rsidR="00B32A39" w:rsidTr="00B32A39">
              <w:tc>
                <w:tcPr>
                  <w:tcW w:w="1223" w:type="dxa"/>
                </w:tcPr>
                <w:p w:rsidR="00B32A39" w:rsidRDefault="00B32A39" w:rsidP="006B332F">
                  <w:pPr>
                    <w:rPr>
                      <w:spacing w:val="-2"/>
                    </w:rPr>
                  </w:pPr>
                  <w:r>
                    <w:rPr>
                      <w:spacing w:val="-2"/>
                    </w:rPr>
                    <w:t>Transitioning</w:t>
                  </w:r>
                </w:p>
              </w:tc>
              <w:tc>
                <w:tcPr>
                  <w:tcW w:w="1223" w:type="dxa"/>
                </w:tcPr>
                <w:p w:rsidR="00B32A39" w:rsidRDefault="00B32A39" w:rsidP="006B332F">
                  <w:pPr>
                    <w:rPr>
                      <w:spacing w:val="-2"/>
                    </w:rPr>
                  </w:pPr>
                </w:p>
              </w:tc>
              <w:tc>
                <w:tcPr>
                  <w:tcW w:w="1223"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r>
            <w:tr w:rsidR="00B32A39" w:rsidTr="00B32A39">
              <w:tc>
                <w:tcPr>
                  <w:tcW w:w="1223" w:type="dxa"/>
                </w:tcPr>
                <w:p w:rsidR="00B32A39" w:rsidRDefault="00B32A39" w:rsidP="006B332F">
                  <w:pPr>
                    <w:rPr>
                      <w:spacing w:val="-2"/>
                    </w:rPr>
                  </w:pPr>
                  <w:r>
                    <w:rPr>
                      <w:spacing w:val="-2"/>
                    </w:rPr>
                    <w:t>Movement/ Physical Play</w:t>
                  </w:r>
                </w:p>
              </w:tc>
              <w:tc>
                <w:tcPr>
                  <w:tcW w:w="1223" w:type="dxa"/>
                </w:tcPr>
                <w:p w:rsidR="00B32A39" w:rsidRDefault="00B32A39" w:rsidP="006B332F">
                  <w:pPr>
                    <w:rPr>
                      <w:spacing w:val="-2"/>
                    </w:rPr>
                  </w:pPr>
                </w:p>
              </w:tc>
              <w:tc>
                <w:tcPr>
                  <w:tcW w:w="1223"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r>
            <w:tr w:rsidR="00B32A39" w:rsidTr="00B32A39">
              <w:tc>
                <w:tcPr>
                  <w:tcW w:w="1223" w:type="dxa"/>
                </w:tcPr>
                <w:p w:rsidR="00B32A39" w:rsidRDefault="00B32A39" w:rsidP="006B332F">
                  <w:pPr>
                    <w:rPr>
                      <w:spacing w:val="-2"/>
                    </w:rPr>
                  </w:pPr>
                  <w:r>
                    <w:rPr>
                      <w:spacing w:val="-2"/>
                    </w:rPr>
                    <w:t>Reflections</w:t>
                  </w:r>
                </w:p>
              </w:tc>
              <w:tc>
                <w:tcPr>
                  <w:tcW w:w="1223" w:type="dxa"/>
                </w:tcPr>
                <w:p w:rsidR="00B32A39" w:rsidRDefault="00B32A39" w:rsidP="006B332F">
                  <w:pPr>
                    <w:rPr>
                      <w:spacing w:val="-2"/>
                    </w:rPr>
                  </w:pPr>
                </w:p>
              </w:tc>
              <w:tc>
                <w:tcPr>
                  <w:tcW w:w="1223"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c>
                <w:tcPr>
                  <w:tcW w:w="1224" w:type="dxa"/>
                </w:tcPr>
                <w:p w:rsidR="00B32A39" w:rsidRDefault="00B32A39" w:rsidP="006B332F">
                  <w:pPr>
                    <w:rPr>
                      <w:spacing w:val="-2"/>
                    </w:rPr>
                  </w:pPr>
                </w:p>
              </w:tc>
            </w:tr>
          </w:tbl>
          <w:p w:rsidR="0088018D" w:rsidRPr="00F3544B" w:rsidRDefault="0088018D" w:rsidP="006B332F">
            <w:pPr>
              <w:rPr>
                <w:spacing w:val="-2"/>
              </w:rPr>
            </w:pPr>
          </w:p>
        </w:tc>
      </w:tr>
    </w:tbl>
    <w:p w:rsidR="0088018D" w:rsidRPr="00B079C9" w:rsidRDefault="0088018D" w:rsidP="0088018D">
      <w:pPr>
        <w:pStyle w:val="Heading3"/>
      </w:pPr>
      <w:bookmarkStart w:id="15" w:name="_Toc369806384"/>
      <w:r>
        <w:br w:type="column"/>
      </w:r>
      <w:bookmarkStart w:id="16" w:name="_Toc397937924"/>
      <w:bookmarkStart w:id="17" w:name="_Toc451444119"/>
      <w:r w:rsidRPr="00B079C9">
        <w:lastRenderedPageBreak/>
        <w:t>Activity</w:t>
      </w:r>
      <w:r>
        <w:t xml:space="preserve"> 2</w:t>
      </w:r>
      <w:bookmarkEnd w:id="15"/>
      <w:bookmarkEnd w:id="16"/>
      <w:r w:rsidR="00FC1652">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FC572F">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r>
              <w:rPr>
                <w:b/>
              </w:rPr>
              <w:t xml:space="preserve"> </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88018D" w:rsidRDefault="0088018D" w:rsidP="006B332F">
            <w:pPr>
              <w:pStyle w:val="AAAQuestions"/>
            </w:pPr>
          </w:p>
          <w:p w:rsidR="0088018D" w:rsidRPr="00B32A39" w:rsidRDefault="00B32A39" w:rsidP="006B332F">
            <w:pPr>
              <w:pStyle w:val="AAAQuestions"/>
              <w:rPr>
                <w:b w:val="0"/>
                <w:i/>
                <w:color w:val="auto"/>
              </w:rPr>
            </w:pPr>
            <w:r w:rsidRPr="00B32A39">
              <w:rPr>
                <w:b w:val="0"/>
                <w:i/>
                <w:color w:val="auto"/>
              </w:rPr>
              <w:t>Name:</w:t>
            </w:r>
          </w:p>
          <w:p w:rsidR="00B32A39" w:rsidRPr="00B32A39" w:rsidRDefault="00B32A39" w:rsidP="006B332F">
            <w:pPr>
              <w:pStyle w:val="AAAQuestions"/>
              <w:rPr>
                <w:b w:val="0"/>
                <w:i/>
                <w:color w:val="auto"/>
              </w:rPr>
            </w:pPr>
            <w:r w:rsidRPr="00B32A39">
              <w:rPr>
                <w:b w:val="0"/>
                <w:i/>
                <w:color w:val="auto"/>
              </w:rPr>
              <w:t>Date of birth:</w:t>
            </w:r>
          </w:p>
          <w:p w:rsidR="00B32A39" w:rsidRDefault="00B32A39" w:rsidP="006B332F">
            <w:pPr>
              <w:pStyle w:val="AAAQuestions"/>
              <w:rPr>
                <w:b w:val="0"/>
                <w:i/>
                <w:color w:val="auto"/>
              </w:rPr>
            </w:pPr>
            <w:r w:rsidRPr="00B32A39">
              <w:rPr>
                <w:b w:val="0"/>
                <w:i/>
                <w:color w:val="auto"/>
              </w:rPr>
              <w:t>Siblings:</w:t>
            </w:r>
          </w:p>
          <w:p w:rsidR="00B32A39" w:rsidRPr="00B32A39" w:rsidRDefault="00B32A39" w:rsidP="006B332F">
            <w:pPr>
              <w:pStyle w:val="AAAQuestions"/>
              <w:rPr>
                <w:b w:val="0"/>
                <w:i/>
                <w:color w:val="auto"/>
              </w:rPr>
            </w:pPr>
            <w:r>
              <w:rPr>
                <w:b w:val="0"/>
                <w:i/>
                <w:color w:val="auto"/>
              </w:rPr>
              <w:t>Pets:</w:t>
            </w:r>
          </w:p>
          <w:p w:rsidR="00B32A39" w:rsidRPr="00B32A39" w:rsidRDefault="00B32A39" w:rsidP="006B332F">
            <w:pPr>
              <w:pStyle w:val="AAAQuestions"/>
              <w:rPr>
                <w:b w:val="0"/>
                <w:i/>
                <w:color w:val="auto"/>
              </w:rPr>
            </w:pPr>
            <w:r w:rsidRPr="00B32A39">
              <w:rPr>
                <w:b w:val="0"/>
                <w:i/>
                <w:color w:val="auto"/>
              </w:rPr>
              <w:t>Favourite toys:</w:t>
            </w:r>
          </w:p>
          <w:p w:rsidR="00B32A39" w:rsidRPr="00B32A39" w:rsidRDefault="00B32A39" w:rsidP="006B332F">
            <w:pPr>
              <w:pStyle w:val="AAAQuestions"/>
              <w:rPr>
                <w:b w:val="0"/>
                <w:i/>
                <w:color w:val="auto"/>
              </w:rPr>
            </w:pPr>
            <w:r w:rsidRPr="00B32A39">
              <w:rPr>
                <w:b w:val="0"/>
                <w:i/>
                <w:color w:val="auto"/>
              </w:rPr>
              <w:t>Favourite games:</w:t>
            </w:r>
          </w:p>
          <w:p w:rsidR="00B32A39" w:rsidRPr="00B32A39" w:rsidRDefault="00B32A39" w:rsidP="006B332F">
            <w:pPr>
              <w:pStyle w:val="AAAQuestions"/>
              <w:rPr>
                <w:b w:val="0"/>
                <w:i/>
                <w:color w:val="auto"/>
              </w:rPr>
            </w:pPr>
            <w:r w:rsidRPr="00B32A39">
              <w:rPr>
                <w:b w:val="0"/>
                <w:i/>
                <w:color w:val="auto"/>
              </w:rPr>
              <w:t>Special interests:</w:t>
            </w:r>
          </w:p>
          <w:p w:rsidR="00B32A39" w:rsidRPr="00B32A39" w:rsidRDefault="00B32A39" w:rsidP="006B332F">
            <w:pPr>
              <w:pStyle w:val="AAAQuestions"/>
              <w:rPr>
                <w:b w:val="0"/>
                <w:i/>
                <w:color w:val="auto"/>
              </w:rPr>
            </w:pPr>
            <w:r w:rsidRPr="00B32A39">
              <w:rPr>
                <w:b w:val="0"/>
                <w:i/>
                <w:color w:val="auto"/>
              </w:rPr>
              <w:t>Language skills:</w:t>
            </w:r>
          </w:p>
          <w:p w:rsidR="00B32A39" w:rsidRPr="00B32A39" w:rsidRDefault="00B32A39" w:rsidP="006B332F">
            <w:pPr>
              <w:pStyle w:val="AAAQuestions"/>
              <w:rPr>
                <w:b w:val="0"/>
                <w:i/>
                <w:color w:val="auto"/>
              </w:rPr>
            </w:pPr>
            <w:r w:rsidRPr="00B32A39">
              <w:rPr>
                <w:b w:val="0"/>
                <w:i/>
                <w:color w:val="auto"/>
              </w:rPr>
              <w:t>Cultural background/requirements:</w:t>
            </w:r>
          </w:p>
          <w:p w:rsidR="00B32A39" w:rsidRDefault="00B32A39" w:rsidP="006B332F">
            <w:pPr>
              <w:pStyle w:val="AAAQuestions"/>
              <w:rPr>
                <w:b w:val="0"/>
                <w:i/>
              </w:rPr>
            </w:pPr>
          </w:p>
          <w:p w:rsidR="00B32A39" w:rsidRPr="00B32A39" w:rsidRDefault="00B32A39" w:rsidP="006B332F">
            <w:pPr>
              <w:pStyle w:val="AAAQuestions"/>
              <w:rPr>
                <w:b w:val="0"/>
                <w:i/>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8" w:name="_Toc369806385"/>
      <w:bookmarkStart w:id="19" w:name="_Toc397937925"/>
      <w:bookmarkStart w:id="20" w:name="_Toc451444120"/>
      <w:r w:rsidRPr="00B079C9">
        <w:lastRenderedPageBreak/>
        <w:t>Activity</w:t>
      </w:r>
      <w:r>
        <w:t xml:space="preserve"> 3</w:t>
      </w:r>
      <w:bookmarkEnd w:id="18"/>
      <w:bookmarkEnd w:id="19"/>
      <w:r w:rsidR="00FC1652">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88018D" w:rsidRDefault="0088018D" w:rsidP="006B332F">
            <w:pPr>
              <w:rPr>
                <w:spacing w:val="-2"/>
              </w:rPr>
            </w:pPr>
          </w:p>
          <w:p w:rsidR="00B32A39" w:rsidRPr="00B32A39" w:rsidRDefault="00B32A39" w:rsidP="00B32A39">
            <w:pPr>
              <w:rPr>
                <w:i/>
              </w:rPr>
            </w:pPr>
            <w:r w:rsidRPr="00B32A39">
              <w:rPr>
                <w:i/>
              </w:rPr>
              <w:t>When observing children, it is necessary to record your observations only, not your thoughts, and use your observations to implement change or determine patterns in behaviour. When you record only what you observe happening, you are more likely to keep the tone unbiased and avoid the risk of labelling the child or sounding negative.</w:t>
            </w: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1" w:name="_Toc369806386"/>
      <w:bookmarkStart w:id="22" w:name="_Toc397937926"/>
      <w:bookmarkStart w:id="23" w:name="_Toc451444121"/>
      <w:r w:rsidRPr="00B079C9">
        <w:lastRenderedPageBreak/>
        <w:t>Activity</w:t>
      </w:r>
      <w:r>
        <w:t xml:space="preserve"> 4</w:t>
      </w:r>
      <w:bookmarkEnd w:id="21"/>
      <w:bookmarkEnd w:id="22"/>
      <w:r w:rsidR="00FC1652">
        <w:t>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88018D" w:rsidRDefault="0088018D" w:rsidP="006B332F">
            <w:pPr>
              <w:rPr>
                <w:i/>
                <w:spacing w:val="-2"/>
              </w:rPr>
            </w:pPr>
          </w:p>
          <w:p w:rsidR="00B32A39" w:rsidRPr="00B32A39" w:rsidRDefault="00B32A39" w:rsidP="00B32A39">
            <w:pPr>
              <w:rPr>
                <w:b/>
                <w:i/>
              </w:rPr>
            </w:pPr>
            <w:r w:rsidRPr="00B32A39">
              <w:rPr>
                <w:i/>
              </w:rPr>
              <w:t xml:space="preserve">Child records allow educators to reflect on the big picture. By referring to information collected previously, and/or the child’s history, you are able to see areas of interests or challenge more clearly. Records provide a frame of reference for referring to problem areas and allow you to better prepare the learning environment for the child. </w:t>
            </w:r>
          </w:p>
          <w:p w:rsidR="00B32A39" w:rsidRPr="00B32A39" w:rsidRDefault="00B32A39" w:rsidP="00B32A39">
            <w:pPr>
              <w:rPr>
                <w:i/>
              </w:rPr>
            </w:pPr>
            <w:r w:rsidRPr="00B32A39">
              <w:rPr>
                <w:i/>
              </w:rPr>
              <w:t>Records help with lesson planning; if you know where</w:t>
            </w:r>
            <w:r w:rsidRPr="00B32A39">
              <w:rPr>
                <w:i/>
              </w:rPr>
              <w:t xml:space="preserve"> </w:t>
            </w:r>
            <w:r w:rsidRPr="00B32A39">
              <w:rPr>
                <w:i/>
              </w:rPr>
              <w:t xml:space="preserve">they’ve been, you know where to go to optimise their learning and development. Relief educators and educators in other rooms can use your records to understand your program planning and prepare for further instruction. </w:t>
            </w:r>
          </w:p>
          <w:p w:rsidR="00B32A39" w:rsidRPr="00B32A39" w:rsidRDefault="00B32A39" w:rsidP="00B32A39">
            <w:pPr>
              <w:rPr>
                <w:b/>
                <w:i/>
              </w:rPr>
            </w:pPr>
            <w:r w:rsidRPr="00B32A39">
              <w:rPr>
                <w:i/>
              </w:rPr>
              <w:t>Using records to collect information about children also helps you to effectively communicate with parents or caregivers and builds the home-childcare connection. Be careful about sharing or discussing confidential information.</w:t>
            </w:r>
          </w:p>
          <w:p w:rsidR="00FC572F" w:rsidRDefault="00FC572F" w:rsidP="00B32A39">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4" w:name="_Toc369806387"/>
      <w:bookmarkStart w:id="25" w:name="_Toc397937927"/>
      <w:bookmarkStart w:id="26" w:name="_Toc451444122"/>
      <w:r w:rsidRPr="00B079C9">
        <w:lastRenderedPageBreak/>
        <w:t>Activity</w:t>
      </w:r>
      <w:r>
        <w:t xml:space="preserve"> 4</w:t>
      </w:r>
      <w:bookmarkEnd w:id="24"/>
      <w:bookmarkEnd w:id="25"/>
      <w:r w:rsidR="00FC1652">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B32A39" w:rsidRDefault="0088018D" w:rsidP="006B332F">
            <w:pPr>
              <w:rPr>
                <w:rFonts w:asciiTheme="minorHAnsi" w:hAnsiTheme="minorHAnsi"/>
                <w:b/>
                <w:i/>
              </w:rPr>
            </w:pPr>
            <w:r w:rsidRPr="004C4404">
              <w:rPr>
                <w:rFonts w:asciiTheme="minorHAnsi" w:hAnsiTheme="minorHAnsi"/>
                <w:b/>
              </w:rPr>
              <w:t xml:space="preserve">You notice a child usually jumps around the room when he is excited and has a difficult time stopping. What can you do with this information to help him in a </w:t>
            </w:r>
            <w:r w:rsidRPr="00B32A39">
              <w:rPr>
                <w:rFonts w:asciiTheme="minorHAnsi" w:hAnsiTheme="minorHAnsi"/>
                <w:b/>
                <w:i/>
              </w:rPr>
              <w:t>responsive and respectful way?</w:t>
            </w:r>
          </w:p>
          <w:p w:rsidR="00B32A39" w:rsidRPr="00B32A39" w:rsidRDefault="00B32A39" w:rsidP="00B32A39">
            <w:pPr>
              <w:rPr>
                <w:i/>
              </w:rPr>
            </w:pPr>
            <w:r w:rsidRPr="00B32A39">
              <w:rPr>
                <w:i/>
              </w:rPr>
              <w:t xml:space="preserve">It is important to use the information you gather about children to ensure interactions are responsive and respectful to each individual child. </w:t>
            </w:r>
          </w:p>
          <w:p w:rsidR="00B32A39" w:rsidRPr="00B32A39" w:rsidRDefault="00B32A39" w:rsidP="00B32A39">
            <w:pPr>
              <w:pStyle w:val="Bullets"/>
              <w:numPr>
                <w:ilvl w:val="0"/>
                <w:numId w:val="42"/>
              </w:numPr>
              <w:rPr>
                <w:i/>
              </w:rPr>
            </w:pPr>
            <w:r w:rsidRPr="00B32A39">
              <w:rPr>
                <w:i/>
              </w:rPr>
              <w:t>You can avoid approaching the child in a way that may feel threatening to them, thus creating an environment that is ideal for learning.</w:t>
            </w:r>
          </w:p>
          <w:p w:rsidR="00B32A39" w:rsidRPr="00B32A39" w:rsidRDefault="00B32A39" w:rsidP="00B32A39">
            <w:pPr>
              <w:pStyle w:val="Bullets"/>
              <w:numPr>
                <w:ilvl w:val="0"/>
                <w:numId w:val="42"/>
              </w:numPr>
              <w:rPr>
                <w:i/>
              </w:rPr>
            </w:pPr>
            <w:r w:rsidRPr="00B32A39">
              <w:rPr>
                <w:i/>
              </w:rPr>
              <w:t>You can use the information to offer activities of appropriate skill level.</w:t>
            </w:r>
          </w:p>
          <w:p w:rsidR="00B32A39" w:rsidRPr="00B32A39" w:rsidRDefault="00B32A39" w:rsidP="00B32A39">
            <w:pPr>
              <w:pStyle w:val="Bullets"/>
              <w:numPr>
                <w:ilvl w:val="0"/>
                <w:numId w:val="42"/>
              </w:numPr>
              <w:rPr>
                <w:i/>
              </w:rPr>
            </w:pPr>
            <w:r w:rsidRPr="00B32A39">
              <w:rPr>
                <w:i/>
              </w:rPr>
              <w:t>You can avoid causing unnecessary frustration or intimidation with the child.</w:t>
            </w:r>
          </w:p>
          <w:p w:rsidR="00FC572F" w:rsidRPr="00B32A39" w:rsidRDefault="00B32A39" w:rsidP="006B332F">
            <w:pPr>
              <w:rPr>
                <w:rFonts w:asciiTheme="minorHAnsi" w:hAnsiTheme="minorHAnsi"/>
                <w:i/>
              </w:rPr>
            </w:pPr>
            <w:r w:rsidRPr="00B32A39">
              <w:rPr>
                <w:rFonts w:asciiTheme="minorHAnsi" w:eastAsia="Times New Roman" w:hAnsiTheme="minorHAnsi" w:cs="Helvetica"/>
                <w:i/>
              </w:rPr>
              <w:t>You notice a child needs to move a lot. You assess your environment for activities that allow for movement, and encourage the child to do these periodically. You change the nature of the activities that involve movement from time to time to prevent boredom. You may periodically invite this child to do star jumps, or jump rope</w:t>
            </w:r>
            <w:r w:rsidRPr="00B32A39">
              <w:rPr>
                <w:rFonts w:asciiTheme="minorHAnsi" w:eastAsia="Times New Roman" w:hAnsiTheme="minorHAnsi" w:cs="Helvetica"/>
                <w:i/>
              </w:rPr>
              <w:t xml:space="preserve"> </w:t>
            </w:r>
            <w:r w:rsidRPr="00B32A39">
              <w:rPr>
                <w:rFonts w:asciiTheme="minorHAnsi" w:eastAsia="Times New Roman" w:hAnsiTheme="minorHAnsi" w:cs="Helvetica"/>
                <w:i/>
              </w:rPr>
              <w:t>for a few minutes when they seem exceptionally squirmy.</w:t>
            </w:r>
          </w:p>
          <w:p w:rsidR="00FC572F" w:rsidRDefault="00FC572F" w:rsidP="006B332F">
            <w:pPr>
              <w:rPr>
                <w:rFonts w:asciiTheme="minorHAnsi" w:hAnsiTheme="minorHAnsi"/>
                <w:i/>
              </w:rPr>
            </w:pPr>
          </w:p>
          <w:p w:rsidR="0088018D" w:rsidRPr="004C4404" w:rsidRDefault="0088018D"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88018D" w:rsidRPr="004C4404" w:rsidRDefault="00B32A39" w:rsidP="006B332F">
            <w:pPr>
              <w:tabs>
                <w:tab w:val="left" w:pos="480"/>
              </w:tabs>
              <w:rPr>
                <w:i/>
                <w:spacing w:val="-2"/>
              </w:rPr>
            </w:pPr>
            <w:r>
              <w:rPr>
                <w:i/>
                <w:spacing w:val="-2"/>
              </w:rPr>
              <w:t>I would attempt to be with the child each time someone new enters the room and introduce the child to the person where applicable, such as a new educator. This will help the child to associate the person with a name, and slowly develop a relationship with them.</w:t>
            </w: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7" w:name="_Toc369806393"/>
      <w:r>
        <w:br w:type="page"/>
      </w:r>
      <w:bookmarkStart w:id="28" w:name="_Toc397937928"/>
      <w:bookmarkStart w:id="29" w:name="_Toc451444123"/>
      <w:r>
        <w:lastRenderedPageBreak/>
        <w:t>Skills and Knowledge Activity</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access: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Code of ethics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88018D">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88018D">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9A152C">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9A152C">
            <w:pPr>
              <w:pStyle w:val="ListParagraph"/>
              <w:numPr>
                <w:ilvl w:val="0"/>
                <w:numId w:val="24"/>
              </w:numPr>
              <w:spacing w:after="120"/>
              <w:contextualSpacing/>
            </w:pPr>
            <w:r w:rsidRPr="00584DCE">
              <w:t>Gather information about the child through observation</w:t>
            </w:r>
          </w:p>
          <w:p w:rsidR="0088018D" w:rsidRDefault="0088018D" w:rsidP="009A152C">
            <w:pPr>
              <w:pStyle w:val="ListParagraph"/>
              <w:numPr>
                <w:ilvl w:val="0"/>
                <w:numId w:val="24"/>
              </w:numPr>
              <w:spacing w:after="120"/>
              <w:contextualSpacing/>
            </w:pPr>
            <w:r w:rsidRPr="00584DCE">
              <w:t>Gather information about the child from secondary sources</w:t>
            </w:r>
          </w:p>
          <w:p w:rsidR="0088018D" w:rsidRDefault="0088018D" w:rsidP="009A152C">
            <w:pPr>
              <w:pStyle w:val="ListParagraph"/>
              <w:numPr>
                <w:ilvl w:val="0"/>
                <w:numId w:val="24"/>
              </w:numPr>
              <w:spacing w:after="120"/>
              <w:contextualSpacing/>
            </w:pPr>
            <w:r w:rsidRPr="00584DCE">
              <w:t>Record observations appropriately</w:t>
            </w:r>
          </w:p>
          <w:p w:rsidR="0088018D" w:rsidRDefault="0088018D" w:rsidP="009A152C">
            <w:pPr>
              <w:pStyle w:val="ListParagraph"/>
              <w:numPr>
                <w:ilvl w:val="0"/>
                <w:numId w:val="24"/>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055028" w:rsidRDefault="00055028" w:rsidP="00055028">
            <w:pPr>
              <w:pStyle w:val="ListBullet2"/>
              <w:keepNext w:val="0"/>
              <w:keepLines w:val="0"/>
              <w:numPr>
                <w:ilvl w:val="0"/>
                <w:numId w:val="0"/>
              </w:numPr>
              <w:spacing w:before="0" w:after="0" w:line="276" w:lineRule="auto"/>
              <w:jc w:val="both"/>
              <w:rPr>
                <w:rFonts w:asciiTheme="minorHAnsi" w:hAnsiTheme="minorHAnsi"/>
                <w:b/>
                <w:sz w:val="22"/>
              </w:rPr>
            </w:pPr>
            <w:r w:rsidRPr="00055028">
              <w:rPr>
                <w:rFonts w:asciiTheme="minorHAnsi" w:hAnsiTheme="minorHAnsi"/>
                <w:b/>
                <w:sz w:val="22"/>
              </w:rPr>
              <w:t>National Quality Framework</w:t>
            </w:r>
          </w:p>
          <w:p w:rsidR="00055028" w:rsidRDefault="00055028" w:rsidP="00055028">
            <w:pPr>
              <w:pStyle w:val="ListParagraph"/>
              <w:numPr>
                <w:ilvl w:val="0"/>
                <w:numId w:val="24"/>
              </w:numPr>
              <w:spacing w:after="120"/>
              <w:contextualSpacing/>
            </w:pPr>
            <w:r w:rsidRPr="00584DCE">
              <w:t>Gather information about the child through observation</w:t>
            </w:r>
          </w:p>
          <w:p w:rsidR="00055028" w:rsidRDefault="00055028" w:rsidP="00055028">
            <w:pPr>
              <w:spacing w:after="120"/>
              <w:contextualSpacing/>
            </w:pPr>
            <w:r w:rsidRPr="00055028">
              <w:rPr>
                <w:b/>
                <w:bCs/>
              </w:rPr>
              <w:t>Standard 5.1Respectful and equitable relationships are developed and maintained with each child.</w:t>
            </w:r>
            <w:r w:rsidRPr="00055028">
              <w:t xml:space="preserve"> Element 5.1.1Interactions with each child are warm and responsive and build trusting relationships. Element 5.1.2Every child is able to engage with educators in meaningful, open interactions that support the acquisition of skills for life and learning. Element 5.1.3Each child is supported to feel secure, confident and included.</w:t>
            </w:r>
            <w:r w:rsidRPr="00055028">
              <w:rPr>
                <w:b/>
                <w:bCs/>
              </w:rPr>
              <w:t xml:space="preserve"> Standard 5.2Each child is supported to build and maintain sensitive and responsive relationships with other children and adults.</w:t>
            </w:r>
            <w:r w:rsidRPr="00055028">
              <w:t xml:space="preserve"> Element 5.2.1Each child is supported to work with, learn from and help others through collaborative learning opportunities. Element 5.2.2Each child is supported to manage their own behaviour, respond appropriately to the behaviour of others and communicate effectively to resolve conflicts. Element 5.2.3The dignity and the rights of every child are maintained at all times</w:t>
            </w:r>
            <w:r>
              <w:t>.</w:t>
            </w:r>
          </w:p>
          <w:p w:rsidR="00055028" w:rsidRDefault="00055028" w:rsidP="00055028">
            <w:pPr>
              <w:pStyle w:val="ListParagraph"/>
              <w:numPr>
                <w:ilvl w:val="0"/>
                <w:numId w:val="24"/>
              </w:numPr>
              <w:spacing w:after="120"/>
              <w:contextualSpacing/>
            </w:pPr>
            <w:r w:rsidRPr="00584DCE">
              <w:t>Gather information about the child from secondary sources</w:t>
            </w:r>
          </w:p>
          <w:p w:rsidR="00055028" w:rsidRDefault="00055028" w:rsidP="00055028">
            <w:pPr>
              <w:spacing w:after="120"/>
              <w:contextualSpacing/>
            </w:pPr>
            <w:r w:rsidRPr="00055028">
              <w:rPr>
                <w:b/>
                <w:bCs/>
              </w:rPr>
              <w:t>Standard 6.1Respectful and supportive relationships with families are developed and maintained.</w:t>
            </w:r>
            <w:r w:rsidRPr="00055028">
              <w:t xml:space="preserve"> Element 6.1.1There is an effective enrolment and orientation process for families. Element 6.1.2Families have opportunities to be involved in the service and contribute to service decisions. Element 6.1.3Current information about the service is available to families.</w:t>
            </w:r>
            <w:r w:rsidRPr="00055028">
              <w:rPr>
                <w:b/>
                <w:bCs/>
              </w:rPr>
              <w:t xml:space="preserve"> Standard 6.2Families are supported in their parenting role and their values and beliefs about childrearing are respected.</w:t>
            </w:r>
            <w:r w:rsidRPr="00055028">
              <w:t xml:space="preserve"> Element 6.2.1The expertise of families is recognised and they share in decision making about their child’s learning and wellbeing. Element 6.2.2Current information is available to families about community services and resources to support parenting and family wellbeing.</w:t>
            </w:r>
            <w:r w:rsidRPr="00055028">
              <w:rPr>
                <w:b/>
                <w:bCs/>
              </w:rPr>
              <w:t xml:space="preserve"> Standard 6.3The service collaborates with other organisations and service providers to enhance children’s learning and wellbeing.</w:t>
            </w:r>
            <w:r w:rsidRPr="00055028">
              <w:t xml:space="preserve"> Element 6.3.1Links with relevant community and support agencies are established and maintained. Element 6.3.2Continuity of learning and transitions for each child are supported by sharing relevant information and clarifying responsibilities. Element 6.3.3Access to inclusion and support assistance is facilitated. Element 6.3.4The service builds relationships and engages with the local community</w:t>
            </w:r>
            <w:r>
              <w:t>.</w:t>
            </w:r>
          </w:p>
          <w:p w:rsidR="00055028" w:rsidRDefault="00055028" w:rsidP="00055028">
            <w:pPr>
              <w:pStyle w:val="ListParagraph"/>
              <w:numPr>
                <w:ilvl w:val="0"/>
                <w:numId w:val="24"/>
              </w:numPr>
              <w:spacing w:after="120"/>
              <w:contextualSpacing/>
            </w:pPr>
            <w:r w:rsidRPr="00584DCE">
              <w:t>Record observations appropriately</w:t>
            </w:r>
          </w:p>
          <w:p w:rsidR="00055028" w:rsidRDefault="00055028" w:rsidP="00055028">
            <w:pPr>
              <w:spacing w:after="0" w:line="240" w:lineRule="auto"/>
            </w:pPr>
            <w:r w:rsidRPr="00055028">
              <w:t>Standard 4.1Staffing arrangements enhance children’s learning and development and ensure their safety and wellbeing.</w:t>
            </w:r>
            <w:r>
              <w:t xml:space="preserve"> </w:t>
            </w:r>
            <w:r w:rsidRPr="00055028">
              <w:t xml:space="preserve">Element 4.1.1Educator-to-child ratios and </w:t>
            </w:r>
            <w:r w:rsidRPr="00055028">
              <w:lastRenderedPageBreak/>
              <w:t>qualification requirements are maintained at all times.</w:t>
            </w:r>
            <w:r>
              <w:t xml:space="preserve"> </w:t>
            </w:r>
            <w:r w:rsidRPr="00055028">
              <w:t>Standard 4.2Educators, co-ordinators and staff members are respectful and ethical.</w:t>
            </w:r>
            <w:r>
              <w:t xml:space="preserve"> </w:t>
            </w:r>
            <w:r w:rsidRPr="00055028">
              <w:t>Element 4.2.1Professional standards guide practice, interactions and relationships.</w:t>
            </w:r>
            <w:r>
              <w:t xml:space="preserve"> </w:t>
            </w:r>
            <w:r w:rsidRPr="00055028">
              <w:t>Element 4.2.2Educators, co-ordinators and staff members work collaboratively and affirm, challenge, support and learn from each other to further develop their skills and to improve practice and relationships.</w:t>
            </w:r>
            <w:r>
              <w:t xml:space="preserve"> </w:t>
            </w:r>
            <w:r w:rsidRPr="00055028">
              <w:t>Element 4.2.3Interactions convey mutual respect, equity and recognition of each other’s strengths and skills.</w:t>
            </w:r>
          </w:p>
          <w:p w:rsidR="00055028" w:rsidRDefault="00055028" w:rsidP="00055028">
            <w:pPr>
              <w:spacing w:after="0" w:line="240" w:lineRule="auto"/>
            </w:pPr>
          </w:p>
          <w:p w:rsidR="00055028" w:rsidRDefault="00055028" w:rsidP="00055028">
            <w:pPr>
              <w:pStyle w:val="ListParagraph"/>
              <w:numPr>
                <w:ilvl w:val="0"/>
                <w:numId w:val="24"/>
              </w:numPr>
              <w:spacing w:after="120"/>
              <w:contextualSpacing/>
            </w:pPr>
            <w:r w:rsidRPr="00584DCE">
              <w:t>Use observations and information collected to contribute to program planning</w:t>
            </w:r>
          </w:p>
          <w:p w:rsidR="00055028" w:rsidRDefault="00055028" w:rsidP="00055028">
            <w:pPr>
              <w:spacing w:after="120"/>
              <w:contextualSpacing/>
            </w:pPr>
            <w:r w:rsidRPr="00055028">
              <w:rPr>
                <w:b/>
                <w:bCs/>
              </w:rPr>
              <w:t>Standard 1.1An approved learning framework informs the development of a curriculum that enhances each child’s learning and development.</w:t>
            </w:r>
            <w:r w:rsidRPr="00055028">
              <w:t xml:space="preserve"> Element 1.1.1Curriculum decision making contributes to each child’s learning and development outcomes in relation to their identity, connection with community, wellbeing, </w:t>
            </w:r>
            <w:proofErr w:type="gramStart"/>
            <w:r w:rsidRPr="00055028">
              <w:t>confidence</w:t>
            </w:r>
            <w:proofErr w:type="gramEnd"/>
            <w:r w:rsidRPr="00055028">
              <w:t xml:space="preserve"> as learners and effectiveness as communicators. Element 1.1.2Each child’s current knowledge, ideas, culture, abilities and interests are the foundation of the program. Element 1.1.3The program, including routines, is organised in ways that maximise opportunities for each child’s learning. Element 1.1.4The documentation about each child’s program and progress is available to families. Element 1.1.5Every child is supported to participate in the program. Element 1.1.6Each child’s agency is promoted, enabling them to make choices and decisions and to influence events and their world.</w:t>
            </w:r>
            <w:r w:rsidRPr="00055028">
              <w:rPr>
                <w:b/>
                <w:bCs/>
              </w:rPr>
              <w:t xml:space="preserve"> Standard 1.2Educators and co-ordinators are focused, active and reflective in designing and delivering the program for each child.</w:t>
            </w:r>
            <w:r w:rsidRPr="00055028">
              <w:t xml:space="preserve"> Element 1.2.1Each child's learning and development is assessed as part of an ongoing cycle of planning, documenting and evaluation. Element 1.2.2Educators respond to children's ideas and play and use intentional teaching to scaffold and extend each child's learning. Element 1.2.3Critical reflection on children's learning and development, both as individuals and in groups, is regularly used to implement the program. </w:t>
            </w:r>
          </w:p>
          <w:p w:rsidR="00055028" w:rsidRPr="00055028" w:rsidRDefault="00055028" w:rsidP="00055028">
            <w:pPr>
              <w:pStyle w:val="ListBullet2"/>
              <w:keepNext w:val="0"/>
              <w:keepLines w:val="0"/>
              <w:numPr>
                <w:ilvl w:val="0"/>
                <w:numId w:val="0"/>
              </w:numPr>
              <w:spacing w:before="0" w:after="0" w:line="276" w:lineRule="auto"/>
              <w:jc w:val="both"/>
              <w:rPr>
                <w:rFonts w:asciiTheme="minorHAnsi" w:hAnsiTheme="minorHAnsi"/>
                <w:b/>
                <w:sz w:val="22"/>
              </w:rPr>
            </w:pPr>
          </w:p>
          <w:p w:rsidR="00055028" w:rsidRDefault="00055028" w:rsidP="00055028">
            <w:pPr>
              <w:pStyle w:val="ListBullet2"/>
              <w:keepNext w:val="0"/>
              <w:keepLines w:val="0"/>
              <w:numPr>
                <w:ilvl w:val="0"/>
                <w:numId w:val="0"/>
              </w:numPr>
              <w:spacing w:before="0" w:after="0" w:line="276" w:lineRule="auto"/>
              <w:jc w:val="both"/>
              <w:rPr>
                <w:rFonts w:asciiTheme="minorHAnsi" w:hAnsiTheme="minorHAnsi"/>
                <w:b/>
                <w:sz w:val="22"/>
              </w:rPr>
            </w:pPr>
            <w:r w:rsidRPr="00055028">
              <w:rPr>
                <w:rFonts w:asciiTheme="minorHAnsi" w:hAnsiTheme="minorHAnsi"/>
                <w:b/>
                <w:sz w:val="22"/>
              </w:rPr>
              <w:t>National Quality Standards</w:t>
            </w:r>
          </w:p>
          <w:p w:rsidR="00055028" w:rsidRDefault="00055028" w:rsidP="00055028">
            <w:pPr>
              <w:pStyle w:val="ListBullet2"/>
              <w:keepNext w:val="0"/>
              <w:keepLines w:val="0"/>
              <w:numPr>
                <w:ilvl w:val="0"/>
                <w:numId w:val="0"/>
              </w:numPr>
              <w:spacing w:before="0" w:after="0" w:line="276" w:lineRule="auto"/>
              <w:jc w:val="both"/>
              <w:rPr>
                <w:rFonts w:asciiTheme="minorHAnsi" w:hAnsiTheme="minorHAnsi"/>
                <w:b/>
                <w:sz w:val="22"/>
              </w:rPr>
            </w:pPr>
          </w:p>
          <w:p w:rsidR="00055028" w:rsidRDefault="00055028" w:rsidP="00055028">
            <w:pPr>
              <w:pStyle w:val="ListParagraph"/>
              <w:numPr>
                <w:ilvl w:val="0"/>
                <w:numId w:val="24"/>
              </w:numPr>
              <w:spacing w:after="120"/>
              <w:contextualSpacing/>
            </w:pPr>
            <w:r w:rsidRPr="00584DCE">
              <w:t>Gather information about the child through observation</w:t>
            </w:r>
          </w:p>
          <w:p w:rsidR="00055028" w:rsidRDefault="00055028" w:rsidP="00055028">
            <w:pPr>
              <w:spacing w:after="120"/>
              <w:contextualSpacing/>
            </w:pPr>
            <w:r w:rsidRPr="00055028">
              <w:rPr>
                <w:b/>
                <w:bCs/>
              </w:rPr>
              <w:t>Standard 5.1Respectful and equitable relationships are developed and maintained with each child.</w:t>
            </w:r>
            <w:r w:rsidRPr="00055028">
              <w:t xml:space="preserve"> Element 5.1.1Interactions with each child are warm and responsive and build trusting relationships. Element 5.1.2Every child is able to engage with educators in meaningful, open interactions that support the acquisition of skills for life and learning. Element 5.1.3Each child is supported to feel secure, confident and included.</w:t>
            </w:r>
            <w:r w:rsidRPr="00055028">
              <w:rPr>
                <w:b/>
                <w:bCs/>
              </w:rPr>
              <w:t xml:space="preserve"> Standard 5.2Each child is supported to build and maintain sensitive and responsive relationships with other children and adults.</w:t>
            </w:r>
            <w:r w:rsidRPr="00055028">
              <w:t xml:space="preserve"> Element 5.2.1Each child is supported to work with, learn from and help others through collaborative learning opportunities. Element 5.2.2Each child is supported to manage their own behaviour, respond appropriately to the behaviour of others and communicate effectively to resolve conflicts. Element </w:t>
            </w:r>
            <w:r w:rsidRPr="00055028">
              <w:lastRenderedPageBreak/>
              <w:t>5.2.3The dignity and the rights of every child are maintained at all times</w:t>
            </w:r>
            <w:r>
              <w:t>.</w:t>
            </w:r>
          </w:p>
          <w:p w:rsidR="00055028" w:rsidRDefault="00055028" w:rsidP="00055028">
            <w:pPr>
              <w:pStyle w:val="ListParagraph"/>
              <w:numPr>
                <w:ilvl w:val="0"/>
                <w:numId w:val="24"/>
              </w:numPr>
              <w:spacing w:after="120"/>
              <w:contextualSpacing/>
            </w:pPr>
            <w:r w:rsidRPr="00584DCE">
              <w:t>Gather information about the child from secondary sources</w:t>
            </w:r>
          </w:p>
          <w:p w:rsidR="00055028" w:rsidRDefault="00055028" w:rsidP="00055028">
            <w:pPr>
              <w:spacing w:after="120"/>
              <w:contextualSpacing/>
            </w:pPr>
            <w:r w:rsidRPr="00055028">
              <w:rPr>
                <w:b/>
                <w:bCs/>
              </w:rPr>
              <w:t>Standard 6.1Respectful and supportive relationships with families are developed and maintained.</w:t>
            </w:r>
            <w:r w:rsidRPr="00055028">
              <w:t xml:space="preserve"> Element 6.1.1There is an effective enrolment and orientation process for families. Element 6.1.2Families have opportunities to be involved in the service and contribute to service decisions. Element 6.1.3Current information about the service is available to families.</w:t>
            </w:r>
            <w:r w:rsidRPr="00055028">
              <w:rPr>
                <w:b/>
                <w:bCs/>
              </w:rPr>
              <w:t xml:space="preserve"> Standard 6.2Families are supported in their parenting role and their values and beliefs about childrearing are respected.</w:t>
            </w:r>
            <w:r w:rsidRPr="00055028">
              <w:t xml:space="preserve"> Element 6.2.1The expertise of families is recognised and they share in decision making about their child’s learning and wellbeing. Element 6.2.2Current information is available to families about community services and resources to support parenting and family wellbeing.</w:t>
            </w:r>
            <w:r w:rsidRPr="00055028">
              <w:rPr>
                <w:b/>
                <w:bCs/>
              </w:rPr>
              <w:t xml:space="preserve"> Standard 6.3The service collaborates with other organisations and service providers to enhance children’s learning and wellbeing.</w:t>
            </w:r>
            <w:r w:rsidRPr="00055028">
              <w:t xml:space="preserve"> Element 6.3.1Links with relevant community and support agencies are established and maintained. Element 6.3.2Continuity of learning and transitions for each child are supported by sharing relevant information and clarifying responsibilities. Element 6.3.3Access to inclusion and support assistance is facilitated. Element 6.3.4The service builds relationships and engages with the local community</w:t>
            </w:r>
            <w:r>
              <w:t>.</w:t>
            </w:r>
          </w:p>
          <w:p w:rsidR="00055028" w:rsidRDefault="00055028" w:rsidP="00055028">
            <w:pPr>
              <w:pStyle w:val="ListParagraph"/>
              <w:numPr>
                <w:ilvl w:val="0"/>
                <w:numId w:val="24"/>
              </w:numPr>
              <w:spacing w:after="120"/>
              <w:contextualSpacing/>
            </w:pPr>
            <w:r w:rsidRPr="00584DCE">
              <w:t>Record observations appropriately</w:t>
            </w:r>
          </w:p>
          <w:p w:rsidR="00055028" w:rsidRDefault="00055028" w:rsidP="00055028">
            <w:pPr>
              <w:spacing w:after="0" w:line="240" w:lineRule="auto"/>
            </w:pPr>
            <w:r w:rsidRPr="00055028">
              <w:t>Standard 4.1Staffing arrangements enhance children’s learning and development and ensure their safety and wellbeing.</w:t>
            </w:r>
            <w:r>
              <w:t xml:space="preserve"> </w:t>
            </w:r>
            <w:r w:rsidRPr="00055028">
              <w:t>Element 4.1.1Educator-to-child ratios and qualification requirements are maintained at all times.</w:t>
            </w:r>
            <w:r>
              <w:t xml:space="preserve"> </w:t>
            </w:r>
            <w:r w:rsidRPr="00055028">
              <w:t>Standard 4.2Educators, co-ordinators and staff members are respectful and ethical.</w:t>
            </w:r>
            <w:r>
              <w:t xml:space="preserve"> </w:t>
            </w:r>
            <w:r w:rsidRPr="00055028">
              <w:t>Element 4.2.1Professional standards guide practice, interactions and relationships.</w:t>
            </w:r>
            <w:r>
              <w:t xml:space="preserve"> </w:t>
            </w:r>
            <w:r w:rsidRPr="00055028">
              <w:t>Element 4.2.2Educators, co-ordinators and staff members work collaboratively and affirm, challenge, support and learn from each other to further develop their skills and to improve practice and relationships.</w:t>
            </w:r>
            <w:r>
              <w:t xml:space="preserve"> </w:t>
            </w:r>
            <w:r w:rsidRPr="00055028">
              <w:t>Element 4.2.3Interactions convey mutual respect, equity and recognition of each other’s strengths and skills.</w:t>
            </w:r>
          </w:p>
          <w:p w:rsidR="00055028" w:rsidRDefault="00055028" w:rsidP="00055028">
            <w:pPr>
              <w:spacing w:after="0" w:line="240" w:lineRule="auto"/>
            </w:pPr>
          </w:p>
          <w:p w:rsidR="00055028" w:rsidRDefault="00055028" w:rsidP="00055028">
            <w:pPr>
              <w:pStyle w:val="ListParagraph"/>
              <w:numPr>
                <w:ilvl w:val="0"/>
                <w:numId w:val="24"/>
              </w:numPr>
              <w:spacing w:after="120"/>
              <w:contextualSpacing/>
            </w:pPr>
            <w:r w:rsidRPr="00584DCE">
              <w:t>Use observations and information collected to contribute to program planning</w:t>
            </w:r>
          </w:p>
          <w:p w:rsidR="00055028" w:rsidRDefault="00055028" w:rsidP="00055028">
            <w:pPr>
              <w:spacing w:after="120"/>
              <w:contextualSpacing/>
            </w:pPr>
            <w:r w:rsidRPr="00055028">
              <w:rPr>
                <w:b/>
                <w:bCs/>
              </w:rPr>
              <w:t>Standard 1.1An approved learning framework informs the development of a curriculum that enhances each child’s learning and development.</w:t>
            </w:r>
            <w:r w:rsidRPr="00055028">
              <w:t xml:space="preserve"> Element 1.1.1Curriculum decision making contributes to each child’s learning and development outcomes in relation to their identity, connection with community, wellbeing, </w:t>
            </w:r>
            <w:proofErr w:type="gramStart"/>
            <w:r w:rsidRPr="00055028">
              <w:t>confidence</w:t>
            </w:r>
            <w:proofErr w:type="gramEnd"/>
            <w:r w:rsidRPr="00055028">
              <w:t xml:space="preserve"> as learners and effectiveness as communicators. Element 1.1.2Each child’s current knowledge, ideas, culture, abilities and interests are the foundation of the program. Element 1.1.3The program, including routines, is organised in ways that maximise opportunities for each child’s learning. Element 1.1.4The documentation about each child’s program and progress is available to families. Element 1.1.5Every child is supported to participate in the program. Element 1.1.6Each child’s agency is promoted, enabling them to make choices and decisions and to influence events and their world.</w:t>
            </w:r>
            <w:r w:rsidRPr="00055028">
              <w:rPr>
                <w:b/>
                <w:bCs/>
              </w:rPr>
              <w:t xml:space="preserve"> Standard 1.2Educators and </w:t>
            </w:r>
            <w:r w:rsidRPr="00055028">
              <w:rPr>
                <w:b/>
                <w:bCs/>
              </w:rPr>
              <w:lastRenderedPageBreak/>
              <w:t>co-ordinators are focused, active and reflective in designing and delivering the program for each child.</w:t>
            </w:r>
            <w:r w:rsidRPr="00055028">
              <w:t xml:space="preserve"> Element 1.2.1Each child's learning and development is assessed as part of an ongoing cycle of planning, documenting and evaluation. Element 1.2.2Educators respond to children's ideas and play and use intentional teaching to scaffold and extend each child's learning. Element 1.2.3Critical reflection on children's learning and development, both as individuals and in groups, is regularly used to implement the program. - See more at: http://www.acecqa.gov.au/Educational-program-and-practice#sthash.cWbhFxEn.dpuf</w:t>
            </w:r>
          </w:p>
          <w:p w:rsidR="00055028" w:rsidRPr="00055028" w:rsidRDefault="00055028" w:rsidP="00055028">
            <w:pPr>
              <w:pStyle w:val="ListBullet2"/>
              <w:keepNext w:val="0"/>
              <w:keepLines w:val="0"/>
              <w:numPr>
                <w:ilvl w:val="0"/>
                <w:numId w:val="0"/>
              </w:numPr>
              <w:spacing w:before="0" w:after="0" w:line="276" w:lineRule="auto"/>
              <w:jc w:val="both"/>
              <w:rPr>
                <w:rFonts w:asciiTheme="minorHAnsi" w:hAnsiTheme="minorHAnsi"/>
                <w:sz w:val="22"/>
              </w:rPr>
            </w:pPr>
          </w:p>
          <w:p w:rsidR="00055028" w:rsidRDefault="00055028" w:rsidP="00055028">
            <w:pPr>
              <w:pStyle w:val="ListBullet2"/>
              <w:numPr>
                <w:ilvl w:val="0"/>
                <w:numId w:val="0"/>
              </w:numPr>
              <w:spacing w:before="0" w:after="0" w:line="276" w:lineRule="auto"/>
              <w:rPr>
                <w:rFonts w:asciiTheme="minorHAnsi" w:hAnsiTheme="minorHAnsi"/>
                <w:b/>
                <w:sz w:val="22"/>
              </w:rPr>
            </w:pPr>
            <w:r w:rsidRPr="00055028">
              <w:rPr>
                <w:rFonts w:asciiTheme="minorHAnsi" w:hAnsiTheme="minorHAnsi"/>
                <w:b/>
                <w:sz w:val="22"/>
              </w:rPr>
              <w:t>United Nations Convention on the Rights of the Child</w:t>
            </w:r>
          </w:p>
          <w:p w:rsidR="00055028" w:rsidRDefault="00055028" w:rsidP="00055028">
            <w:pPr>
              <w:pStyle w:val="ListParagraph"/>
              <w:numPr>
                <w:ilvl w:val="0"/>
                <w:numId w:val="24"/>
              </w:numPr>
              <w:spacing w:after="120"/>
              <w:contextualSpacing/>
            </w:pPr>
            <w:r w:rsidRPr="00584DCE">
              <w:t>Gather information about the child through observation</w:t>
            </w:r>
          </w:p>
          <w:p w:rsidR="00055028" w:rsidRDefault="00055028" w:rsidP="00055028">
            <w:pPr>
              <w:spacing w:after="120"/>
              <w:contextualSpacing/>
              <w:rPr>
                <w:i/>
              </w:rPr>
            </w:pPr>
            <w:r w:rsidRPr="00055028">
              <w:rPr>
                <w:i/>
              </w:rPr>
              <w:t>Article 13 Children have the right to get and to share information, as long as the information is not damaging to them or to others.</w:t>
            </w:r>
          </w:p>
          <w:p w:rsidR="00055028" w:rsidRPr="00055028" w:rsidRDefault="00055028" w:rsidP="00055028">
            <w:pPr>
              <w:spacing w:after="120"/>
              <w:contextualSpacing/>
              <w:rPr>
                <w:i/>
              </w:rPr>
            </w:pPr>
            <w:r w:rsidRPr="00055028">
              <w:rPr>
                <w:i/>
              </w:rPr>
              <w:t>Article 16 Children have the right to privacy. The law should protect them from attacks against their way of life, their good name, their family and their home.</w:t>
            </w:r>
          </w:p>
          <w:p w:rsidR="00055028" w:rsidRDefault="00055028" w:rsidP="00055028">
            <w:pPr>
              <w:pStyle w:val="ListParagraph"/>
              <w:numPr>
                <w:ilvl w:val="0"/>
                <w:numId w:val="24"/>
              </w:numPr>
              <w:spacing w:after="120"/>
              <w:contextualSpacing/>
            </w:pPr>
            <w:r w:rsidRPr="00584DCE">
              <w:t>Gather information about the child from secondary sources</w:t>
            </w:r>
          </w:p>
          <w:p w:rsidR="00055028" w:rsidRDefault="00055028" w:rsidP="00055028">
            <w:pPr>
              <w:spacing w:after="120"/>
              <w:contextualSpacing/>
              <w:rPr>
                <w:i/>
              </w:rPr>
            </w:pPr>
            <w:r w:rsidRPr="00055028">
              <w:rPr>
                <w:i/>
              </w:rPr>
              <w:t>Article 16 Children have the right to privacy. The law should protect them from attacks against their way of life, their good name, their family and their home.</w:t>
            </w:r>
          </w:p>
          <w:p w:rsidR="00055028" w:rsidRPr="00055028" w:rsidRDefault="00055028" w:rsidP="00055028">
            <w:pPr>
              <w:spacing w:after="120"/>
              <w:contextualSpacing/>
              <w:rPr>
                <w:i/>
              </w:rPr>
            </w:pPr>
            <w:r w:rsidRPr="00055028">
              <w:rPr>
                <w:i/>
              </w:rPr>
              <w:t>Article 20 Children who cannot be looked after by their own family must be looked after properly by people who respect their religion, culture and language.</w:t>
            </w:r>
          </w:p>
          <w:p w:rsidR="00055028" w:rsidRDefault="00055028" w:rsidP="00055028">
            <w:pPr>
              <w:pStyle w:val="ListParagraph"/>
              <w:numPr>
                <w:ilvl w:val="0"/>
                <w:numId w:val="24"/>
              </w:numPr>
              <w:spacing w:after="120"/>
              <w:contextualSpacing/>
            </w:pPr>
            <w:r w:rsidRPr="00584DCE">
              <w:t>Record observations appropriately</w:t>
            </w:r>
          </w:p>
          <w:p w:rsidR="00055028" w:rsidRPr="00055028" w:rsidRDefault="00055028" w:rsidP="00055028">
            <w:pPr>
              <w:spacing w:after="120"/>
              <w:contextualSpacing/>
              <w:rPr>
                <w:i/>
              </w:rPr>
            </w:pPr>
            <w:r w:rsidRPr="00055028">
              <w:rPr>
                <w:i/>
              </w:rPr>
              <w:t>Article 16 Children have the right to privacy. The law should protect them from attacks against their way of life, their good name, their family and their home.</w:t>
            </w:r>
          </w:p>
          <w:p w:rsidR="00055028" w:rsidRDefault="00055028" w:rsidP="00055028">
            <w:pPr>
              <w:spacing w:after="120"/>
              <w:contextualSpacing/>
            </w:pPr>
          </w:p>
          <w:p w:rsidR="00055028" w:rsidRDefault="00055028" w:rsidP="00055028">
            <w:pPr>
              <w:pStyle w:val="ListParagraph"/>
              <w:numPr>
                <w:ilvl w:val="0"/>
                <w:numId w:val="24"/>
              </w:numPr>
              <w:spacing w:after="120"/>
              <w:contextualSpacing/>
            </w:pPr>
            <w:r w:rsidRPr="00584DCE">
              <w:t>Use observations and information collected to contribute to program planning</w:t>
            </w:r>
          </w:p>
          <w:p w:rsidR="00055028" w:rsidRPr="00055028" w:rsidRDefault="00055028" w:rsidP="00055028">
            <w:pPr>
              <w:spacing w:after="120"/>
              <w:contextualSpacing/>
              <w:rPr>
                <w:i/>
              </w:rPr>
            </w:pPr>
            <w:r w:rsidRPr="00055028">
              <w:rPr>
                <w:i/>
              </w:rPr>
              <w:t>Article 30 Children have the right to learn and use the language and customs of their families, whether or not these are shared by the majority of the people in the country where they live, as long as this does not harm others.</w:t>
            </w:r>
          </w:p>
          <w:p w:rsidR="00055028" w:rsidRPr="00055028" w:rsidRDefault="00055028" w:rsidP="00055028">
            <w:pPr>
              <w:pStyle w:val="ListBullet2"/>
              <w:numPr>
                <w:ilvl w:val="0"/>
                <w:numId w:val="0"/>
              </w:numPr>
              <w:spacing w:before="0" w:after="0" w:line="276" w:lineRule="auto"/>
              <w:rPr>
                <w:rFonts w:asciiTheme="minorHAnsi" w:hAnsiTheme="minorHAnsi"/>
                <w:b/>
                <w:sz w:val="22"/>
              </w:rPr>
            </w:pPr>
          </w:p>
          <w:p w:rsidR="00055028" w:rsidRDefault="00055028" w:rsidP="00055028">
            <w:pPr>
              <w:pStyle w:val="ListBullet2"/>
              <w:numPr>
                <w:ilvl w:val="0"/>
                <w:numId w:val="0"/>
              </w:numPr>
              <w:spacing w:before="0" w:after="0" w:line="276" w:lineRule="auto"/>
              <w:rPr>
                <w:rFonts w:asciiTheme="minorHAnsi" w:hAnsiTheme="minorHAnsi"/>
                <w:b/>
                <w:sz w:val="22"/>
              </w:rPr>
            </w:pPr>
            <w:r w:rsidRPr="00055028">
              <w:rPr>
                <w:rFonts w:asciiTheme="minorHAnsi" w:hAnsiTheme="minorHAnsi"/>
                <w:b/>
                <w:sz w:val="22"/>
              </w:rPr>
              <w:t>Your organisation’s standards, policies, procedures and guidelines</w:t>
            </w:r>
          </w:p>
          <w:p w:rsidR="00055028" w:rsidRDefault="00055028" w:rsidP="00055028">
            <w:pPr>
              <w:pStyle w:val="ListParagraph"/>
              <w:numPr>
                <w:ilvl w:val="0"/>
                <w:numId w:val="24"/>
              </w:numPr>
              <w:spacing w:after="120"/>
              <w:contextualSpacing/>
            </w:pPr>
            <w:r w:rsidRPr="00584DCE">
              <w:t>Gather information about the child through observation</w:t>
            </w:r>
          </w:p>
          <w:p w:rsidR="00055028" w:rsidRPr="00DF277C" w:rsidRDefault="00055028" w:rsidP="00055028">
            <w:pPr>
              <w:spacing w:after="120"/>
              <w:contextualSpacing/>
              <w:rPr>
                <w:i/>
              </w:rPr>
            </w:pPr>
            <w:r w:rsidRPr="00DF277C">
              <w:rPr>
                <w:i/>
              </w:rPr>
              <w:t xml:space="preserve">The Privacy Policy is in place in order to ensure that all people’s privacy is protected. The policy demonstrates how the centre will collect, use and disclose personal information. The centre is subject to the privacy act, including the national privacy principles. </w:t>
            </w:r>
          </w:p>
          <w:p w:rsidR="00055028" w:rsidRDefault="00055028" w:rsidP="00055028">
            <w:pPr>
              <w:pStyle w:val="ListParagraph"/>
              <w:numPr>
                <w:ilvl w:val="0"/>
                <w:numId w:val="24"/>
              </w:numPr>
              <w:spacing w:after="120"/>
              <w:contextualSpacing/>
            </w:pPr>
            <w:r w:rsidRPr="00584DCE">
              <w:t>Gather information about the child from secondary sources</w:t>
            </w:r>
          </w:p>
          <w:p w:rsidR="00055028" w:rsidRPr="00DF277C" w:rsidRDefault="00055028" w:rsidP="00055028">
            <w:pPr>
              <w:spacing w:after="120"/>
              <w:contextualSpacing/>
              <w:rPr>
                <w:i/>
              </w:rPr>
            </w:pPr>
            <w:r w:rsidRPr="00DF277C">
              <w:rPr>
                <w:i/>
              </w:rPr>
              <w:t xml:space="preserve">The Privacy Policy is in place in order to ensure that all people’s privacy is protected. The policy demonstrates how the centre will collect, use and disclose </w:t>
            </w:r>
            <w:r w:rsidRPr="00DF277C">
              <w:rPr>
                <w:i/>
              </w:rPr>
              <w:lastRenderedPageBreak/>
              <w:t xml:space="preserve">personal information. The centre is subject to the privacy act, including the national privacy principles. </w:t>
            </w:r>
          </w:p>
          <w:p w:rsidR="00055028" w:rsidRDefault="00055028" w:rsidP="00055028">
            <w:pPr>
              <w:pStyle w:val="ListParagraph"/>
              <w:numPr>
                <w:ilvl w:val="0"/>
                <w:numId w:val="24"/>
              </w:numPr>
              <w:spacing w:after="120"/>
              <w:contextualSpacing/>
            </w:pPr>
            <w:r w:rsidRPr="00584DCE">
              <w:t>Record observations appropriately</w:t>
            </w:r>
          </w:p>
          <w:p w:rsidR="00055028" w:rsidRPr="00DF277C" w:rsidRDefault="00055028" w:rsidP="00055028">
            <w:pPr>
              <w:spacing w:after="120"/>
              <w:contextualSpacing/>
              <w:rPr>
                <w:i/>
              </w:rPr>
            </w:pPr>
            <w:r w:rsidRPr="00DF277C">
              <w:rPr>
                <w:i/>
              </w:rPr>
              <w:t xml:space="preserve">The Privacy Policy is in place in order to ensure that all people’s privacy is protected. The policy demonstrates how the centre will collect, use and disclose personal information. The centre is subject to the privacy act, including the national privacy principles. </w:t>
            </w:r>
          </w:p>
          <w:p w:rsidR="00055028" w:rsidRPr="00DF277C" w:rsidRDefault="00055028" w:rsidP="00055028">
            <w:pPr>
              <w:spacing w:after="120"/>
              <w:contextualSpacing/>
              <w:rPr>
                <w:i/>
              </w:rPr>
            </w:pPr>
            <w:r w:rsidRPr="00DF277C">
              <w:rPr>
                <w:i/>
              </w:rPr>
              <w:t xml:space="preserve">The program and planning policy is in place in order to ensure the centre follow the EYLF and to extend and enrich a child’s learning from birth. </w:t>
            </w:r>
            <w:r w:rsidR="00DF277C" w:rsidRPr="00DF277C">
              <w:rPr>
                <w:i/>
              </w:rPr>
              <w:t>It discusses parental involvement and observations of children.</w:t>
            </w:r>
          </w:p>
          <w:p w:rsidR="00055028" w:rsidRDefault="00055028" w:rsidP="00055028">
            <w:pPr>
              <w:spacing w:after="120"/>
              <w:contextualSpacing/>
            </w:pPr>
          </w:p>
          <w:p w:rsidR="00055028" w:rsidRDefault="00055028" w:rsidP="00055028">
            <w:pPr>
              <w:pStyle w:val="ListParagraph"/>
              <w:numPr>
                <w:ilvl w:val="0"/>
                <w:numId w:val="24"/>
              </w:numPr>
              <w:spacing w:after="120"/>
              <w:contextualSpacing/>
            </w:pPr>
            <w:r w:rsidRPr="00584DCE">
              <w:t>Use observations and information collected to contribute to program planning</w:t>
            </w:r>
          </w:p>
          <w:p w:rsidR="00055028" w:rsidRPr="00DF277C" w:rsidRDefault="00055028" w:rsidP="00055028">
            <w:pPr>
              <w:spacing w:after="120"/>
              <w:contextualSpacing/>
              <w:rPr>
                <w:i/>
              </w:rPr>
            </w:pPr>
            <w:r w:rsidRPr="00DF277C">
              <w:rPr>
                <w:i/>
              </w:rPr>
              <w:t xml:space="preserve">The Privacy Policy is in place in order to ensure that all people’s privacy is protected. The policy demonstrates how the centre will collect, use and disclose personal information. The centre is subject to the privacy act, including the national privacy principles. </w:t>
            </w:r>
          </w:p>
          <w:p w:rsidR="000F4824" w:rsidRPr="00DF277C" w:rsidRDefault="00DF277C" w:rsidP="00DF277C">
            <w:pPr>
              <w:spacing w:after="120"/>
              <w:contextualSpacing/>
              <w:rPr>
                <w:i/>
              </w:rPr>
            </w:pPr>
            <w:r w:rsidRPr="00DF277C">
              <w:rPr>
                <w:i/>
              </w:rPr>
              <w:t>The program and planning policy is in place in order to ensure the centre follow the EYLF and to extend and enrich a child’s learning from birth. It discusses parental involvement and observations of children.</w:t>
            </w:r>
          </w:p>
          <w:p w:rsidR="000F4824" w:rsidRDefault="000F4824" w:rsidP="006B332F">
            <w:pPr>
              <w:pStyle w:val="AAAQuestions"/>
              <w:rPr>
                <w:color w:val="auto"/>
              </w:rPr>
            </w:pPr>
          </w:p>
          <w:p w:rsidR="0088018D" w:rsidRDefault="0088018D" w:rsidP="0088018D">
            <w:pPr>
              <w:pStyle w:val="AAAQuestions"/>
              <w:numPr>
                <w:ilvl w:val="0"/>
                <w:numId w:val="25"/>
              </w:numPr>
              <w:rPr>
                <w:color w:val="auto"/>
              </w:rPr>
            </w:pPr>
            <w:r>
              <w:rPr>
                <w:color w:val="auto"/>
              </w:rPr>
              <w:t>Research and summarise the following:</w:t>
            </w:r>
          </w:p>
          <w:p w:rsidR="0088018D" w:rsidRDefault="0088018D" w:rsidP="009A152C">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DF277C" w:rsidRPr="00DF277C" w:rsidRDefault="00DF277C" w:rsidP="00DF277C">
            <w:pPr>
              <w:spacing w:after="120"/>
              <w:contextualSpacing/>
              <w:rPr>
                <w:i/>
              </w:rPr>
            </w:pPr>
            <w:r w:rsidRPr="00DF277C">
              <w:rPr>
                <w:i/>
              </w:rPr>
              <w:t>Child development</w:t>
            </w:r>
            <w:r w:rsidRPr="00DF277C">
              <w:rPr>
                <w:i/>
              </w:rPr>
              <w:t> </w:t>
            </w:r>
            <w:r w:rsidRPr="00DF277C">
              <w:rPr>
                <w:i/>
              </w:rPr>
              <w:t>entails the biological, psychological and emotional changes that occur in human beings between birth and the end of adolescence, as the individual progresses from dependency to increasing autonomy. It is a continuous process with a predictable sequence yet having a unique course for every</w:t>
            </w:r>
            <w:r w:rsidRPr="00DF277C">
              <w:rPr>
                <w:i/>
              </w:rPr>
              <w:t> </w:t>
            </w:r>
            <w:r w:rsidRPr="00DF277C">
              <w:rPr>
                <w:i/>
              </w:rPr>
              <w:t>child.</w:t>
            </w:r>
          </w:p>
          <w:p w:rsidR="0088018D" w:rsidRDefault="0088018D" w:rsidP="009A152C">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DF277C" w:rsidRDefault="00DF277C" w:rsidP="00DF277C">
            <w:pPr>
              <w:pStyle w:val="AAAQuestions"/>
              <w:rPr>
                <w:b w:val="0"/>
                <w:i/>
                <w:color w:val="auto"/>
                <w:szCs w:val="22"/>
                <w:lang w:val="en-AU" w:eastAsia="en-US"/>
              </w:rPr>
            </w:pPr>
            <w:r w:rsidRPr="00DF277C">
              <w:rPr>
                <w:b w:val="0"/>
                <w:i/>
                <w:color w:val="auto"/>
                <w:szCs w:val="22"/>
                <w:lang w:val="en-AU" w:eastAsia="en-US"/>
              </w:rPr>
              <w:t>There are several ways to sample when making</w:t>
            </w:r>
            <w:r w:rsidRPr="00DF277C">
              <w:rPr>
                <w:b w:val="0"/>
                <w:i/>
                <w:color w:val="auto"/>
                <w:szCs w:val="22"/>
                <w:lang w:val="en-AU" w:eastAsia="en-US"/>
              </w:rPr>
              <w:t> </w:t>
            </w:r>
            <w:r w:rsidRPr="00DF277C">
              <w:rPr>
                <w:b w:val="0"/>
                <w:i/>
                <w:color w:val="auto"/>
                <w:szCs w:val="22"/>
                <w:lang w:val="en-AU" w:eastAsia="en-US"/>
              </w:rPr>
              <w:t xml:space="preserve">observations. </w:t>
            </w:r>
            <w:r w:rsidRPr="00DF277C">
              <w:rPr>
                <w:b w:val="0"/>
                <w:i/>
                <w:color w:val="auto"/>
                <w:szCs w:val="22"/>
                <w:lang w:val="en-AU" w:eastAsia="en-US"/>
              </w:rPr>
              <w:t>Non-systematic</w:t>
            </w:r>
            <w:r w:rsidRPr="00DF277C">
              <w:rPr>
                <w:b w:val="0"/>
                <w:i/>
                <w:color w:val="auto"/>
                <w:szCs w:val="22"/>
                <w:lang w:val="en-AU" w:eastAsia="en-US"/>
              </w:rPr>
              <w:t xml:space="preserve"> ad libitum sampling is where the observer records whatever is of interest. Focal sampling involves recording all the behaviours and physical features over a designated period of time.</w:t>
            </w:r>
          </w:p>
          <w:p w:rsidR="0088018D" w:rsidRDefault="0088018D" w:rsidP="006B332F">
            <w:pPr>
              <w:pStyle w:val="AAAQuestions"/>
              <w:rPr>
                <w:color w:val="auto"/>
              </w:rPr>
            </w:pPr>
          </w:p>
          <w:p w:rsidR="000F4824" w:rsidRDefault="000F4824" w:rsidP="006B332F">
            <w:pPr>
              <w:pStyle w:val="AAAQuestions"/>
              <w:rPr>
                <w:color w:val="auto"/>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15"/>
              <w:gridCol w:w="5021"/>
            </w:tblGrid>
            <w:tr w:rsidR="00856857" w:rsidTr="00856857">
              <w:trPr>
                <w:trHeight w:val="1437"/>
              </w:trPr>
              <w:tc>
                <w:tcPr>
                  <w:tcW w:w="271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856857" w:rsidRDefault="00856857" w:rsidP="00856857">
                  <w:pPr>
                    <w:spacing w:before="120" w:after="120" w:line="240" w:lineRule="auto"/>
                    <w:rPr>
                      <w:b/>
                    </w:rPr>
                  </w:pPr>
                  <w:r>
                    <w:rPr>
                      <w:b/>
                    </w:rPr>
                    <w:t xml:space="preserve">Observations and </w:t>
                  </w:r>
                </w:p>
                <w:p w:rsidR="00856857" w:rsidRDefault="00856857" w:rsidP="00856857">
                  <w:pPr>
                    <w:spacing w:before="120" w:after="120" w:line="240" w:lineRule="auto"/>
                  </w:pPr>
                  <w:r>
                    <w:rPr>
                      <w:b/>
                    </w:rPr>
                    <w:t>anecdotal information</w:t>
                  </w:r>
                </w:p>
              </w:tc>
              <w:tc>
                <w:tcPr>
                  <w:tcW w:w="6522" w:type="dxa"/>
                  <w:tcBorders>
                    <w:top w:val="single" w:sz="8" w:space="0" w:color="auto"/>
                    <w:left w:val="single" w:sz="8" w:space="0" w:color="auto"/>
                    <w:bottom w:val="single" w:sz="8" w:space="0" w:color="auto"/>
                    <w:right w:val="single" w:sz="8" w:space="0" w:color="auto"/>
                  </w:tcBorders>
                  <w:vAlign w:val="center"/>
                  <w:hideMark/>
                </w:tcPr>
                <w:p w:rsidR="00856857" w:rsidRDefault="00856857" w:rsidP="00856857">
                  <w:pPr>
                    <w:pStyle w:val="ListParagraph"/>
                    <w:numPr>
                      <w:ilvl w:val="0"/>
                      <w:numId w:val="43"/>
                    </w:numPr>
                    <w:spacing w:before="120" w:after="120" w:line="240" w:lineRule="auto"/>
                  </w:pPr>
                  <w:r>
                    <w:t>Straight retelling of what the educator saw a child do in a given situation.</w:t>
                  </w:r>
                </w:p>
                <w:p w:rsidR="00856857" w:rsidRDefault="00856857" w:rsidP="00856857">
                  <w:pPr>
                    <w:pStyle w:val="ListParagraph"/>
                    <w:numPr>
                      <w:ilvl w:val="0"/>
                      <w:numId w:val="43"/>
                    </w:numPr>
                    <w:spacing w:before="120" w:after="120" w:line="240" w:lineRule="auto"/>
                  </w:pPr>
                  <w:r>
                    <w:t>Usually focuses on one particular skill or developmental domain.</w:t>
                  </w:r>
                </w:p>
                <w:p w:rsidR="00856857" w:rsidRDefault="00856857" w:rsidP="00856857">
                  <w:pPr>
                    <w:pStyle w:val="ListParagraph"/>
                    <w:numPr>
                      <w:ilvl w:val="0"/>
                      <w:numId w:val="43"/>
                    </w:numPr>
                    <w:spacing w:before="120" w:after="120" w:line="240" w:lineRule="auto"/>
                  </w:pPr>
                  <w:r>
                    <w:t>Exact description of what the child did; how they use materials?</w:t>
                  </w:r>
                </w:p>
              </w:tc>
            </w:tr>
            <w:tr w:rsidR="00856857" w:rsidTr="00856857">
              <w:tc>
                <w:tcPr>
                  <w:tcW w:w="271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856857" w:rsidRDefault="00856857" w:rsidP="00856857">
                  <w:pPr>
                    <w:spacing w:before="120" w:after="120" w:line="240" w:lineRule="auto"/>
                    <w:rPr>
                      <w:b/>
                    </w:rPr>
                  </w:pPr>
                  <w:r>
                    <w:rPr>
                      <w:b/>
                    </w:rPr>
                    <w:t>Learning stories</w:t>
                  </w:r>
                </w:p>
              </w:tc>
              <w:tc>
                <w:tcPr>
                  <w:tcW w:w="6522" w:type="dxa"/>
                  <w:tcBorders>
                    <w:top w:val="single" w:sz="8" w:space="0" w:color="auto"/>
                    <w:left w:val="single" w:sz="8" w:space="0" w:color="auto"/>
                    <w:bottom w:val="single" w:sz="8" w:space="0" w:color="auto"/>
                    <w:right w:val="single" w:sz="8" w:space="0" w:color="auto"/>
                  </w:tcBorders>
                  <w:hideMark/>
                </w:tcPr>
                <w:p w:rsidR="00856857" w:rsidRDefault="00856857" w:rsidP="00856857">
                  <w:pPr>
                    <w:pStyle w:val="ListParagraph"/>
                    <w:numPr>
                      <w:ilvl w:val="0"/>
                      <w:numId w:val="44"/>
                    </w:numPr>
                    <w:spacing w:before="120" w:after="120" w:line="240" w:lineRule="auto"/>
                  </w:pPr>
                  <w:r>
                    <w:t xml:space="preserve">Description of the child’s learning process in a </w:t>
                  </w:r>
                  <w:r>
                    <w:lastRenderedPageBreak/>
                    <w:t>storytelling form.</w:t>
                  </w:r>
                </w:p>
                <w:p w:rsidR="00856857" w:rsidRDefault="00856857" w:rsidP="00856857">
                  <w:pPr>
                    <w:pStyle w:val="ListParagraph"/>
                    <w:numPr>
                      <w:ilvl w:val="0"/>
                      <w:numId w:val="44"/>
                    </w:numPr>
                    <w:spacing w:before="120" w:after="120" w:line="240" w:lineRule="auto"/>
                  </w:pPr>
                  <w:r>
                    <w:t xml:space="preserve">Description of the child’s learning that occurs during play. </w:t>
                  </w:r>
                </w:p>
                <w:p w:rsidR="00856857" w:rsidRDefault="00856857" w:rsidP="00856857">
                  <w:pPr>
                    <w:pStyle w:val="ListParagraph"/>
                    <w:numPr>
                      <w:ilvl w:val="0"/>
                      <w:numId w:val="44"/>
                    </w:numPr>
                    <w:spacing w:before="120" w:after="120" w:line="240" w:lineRule="auto"/>
                  </w:pPr>
                  <w:r>
                    <w:t>Focuses on what the child can do.</w:t>
                  </w:r>
                </w:p>
              </w:tc>
            </w:tr>
            <w:tr w:rsidR="00856857" w:rsidTr="00856857">
              <w:tc>
                <w:tcPr>
                  <w:tcW w:w="271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856857" w:rsidRDefault="00856857" w:rsidP="00856857">
                  <w:pPr>
                    <w:spacing w:before="120" w:after="120" w:line="240" w:lineRule="auto"/>
                    <w:rPr>
                      <w:b/>
                    </w:rPr>
                  </w:pPr>
                  <w:r>
                    <w:rPr>
                      <w:b/>
                    </w:rPr>
                    <w:lastRenderedPageBreak/>
                    <w:t>Digital images</w:t>
                  </w:r>
                </w:p>
                <w:p w:rsidR="00856857" w:rsidRDefault="00856857" w:rsidP="00856857">
                  <w:pPr>
                    <w:spacing w:before="120" w:after="120" w:line="240" w:lineRule="auto"/>
                    <w:rPr>
                      <w:i/>
                    </w:rPr>
                  </w:pPr>
                  <w:r>
                    <w:rPr>
                      <w:i/>
                    </w:rPr>
                    <w:t>(This requires written permission from parents at enrolment)</w:t>
                  </w:r>
                </w:p>
              </w:tc>
              <w:tc>
                <w:tcPr>
                  <w:tcW w:w="6522" w:type="dxa"/>
                  <w:tcBorders>
                    <w:top w:val="single" w:sz="8" w:space="0" w:color="auto"/>
                    <w:left w:val="single" w:sz="8" w:space="0" w:color="auto"/>
                    <w:bottom w:val="single" w:sz="8" w:space="0" w:color="auto"/>
                    <w:right w:val="single" w:sz="8" w:space="0" w:color="auto"/>
                  </w:tcBorders>
                  <w:hideMark/>
                </w:tcPr>
                <w:p w:rsidR="00856857" w:rsidRDefault="00856857" w:rsidP="00856857">
                  <w:pPr>
                    <w:pStyle w:val="ListParagraph"/>
                    <w:numPr>
                      <w:ilvl w:val="0"/>
                      <w:numId w:val="45"/>
                    </w:numPr>
                    <w:spacing w:before="120" w:after="120" w:line="240" w:lineRule="auto"/>
                  </w:pPr>
                  <w:r>
                    <w:t>Photographs of the child performing developmental tasks, engaging in social situations and individual activities.</w:t>
                  </w:r>
                </w:p>
                <w:p w:rsidR="00856857" w:rsidRDefault="00856857" w:rsidP="00856857">
                  <w:pPr>
                    <w:pStyle w:val="ListParagraph"/>
                    <w:numPr>
                      <w:ilvl w:val="0"/>
                      <w:numId w:val="45"/>
                    </w:numPr>
                    <w:spacing w:before="120" w:after="120" w:line="240" w:lineRule="auto"/>
                  </w:pPr>
                  <w:r>
                    <w:t xml:space="preserve">Video of the children performing in plays or storytelling. </w:t>
                  </w:r>
                </w:p>
              </w:tc>
            </w:tr>
            <w:tr w:rsidR="00856857" w:rsidTr="00856857">
              <w:tc>
                <w:tcPr>
                  <w:tcW w:w="271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856857" w:rsidRDefault="00856857" w:rsidP="00856857">
                  <w:pPr>
                    <w:spacing w:before="120" w:after="120" w:line="240" w:lineRule="auto"/>
                    <w:rPr>
                      <w:b/>
                    </w:rPr>
                  </w:pPr>
                  <w:r>
                    <w:rPr>
                      <w:b/>
                    </w:rPr>
                    <w:t>Samples of children’s work</w:t>
                  </w:r>
                </w:p>
              </w:tc>
              <w:tc>
                <w:tcPr>
                  <w:tcW w:w="6522" w:type="dxa"/>
                  <w:tcBorders>
                    <w:top w:val="single" w:sz="8" w:space="0" w:color="auto"/>
                    <w:left w:val="single" w:sz="8" w:space="0" w:color="auto"/>
                    <w:bottom w:val="single" w:sz="8" w:space="0" w:color="auto"/>
                    <w:right w:val="single" w:sz="8" w:space="0" w:color="auto"/>
                  </w:tcBorders>
                  <w:hideMark/>
                </w:tcPr>
                <w:p w:rsidR="00856857" w:rsidRDefault="00856857" w:rsidP="00856857">
                  <w:pPr>
                    <w:pStyle w:val="ListParagraph"/>
                    <w:numPr>
                      <w:ilvl w:val="0"/>
                      <w:numId w:val="46"/>
                    </w:numPr>
                    <w:spacing w:before="120" w:after="120" w:line="240" w:lineRule="auto"/>
                  </w:pPr>
                  <w:r>
                    <w:t>Paintings and drawings</w:t>
                  </w:r>
                </w:p>
                <w:p w:rsidR="00856857" w:rsidRDefault="00856857" w:rsidP="00856857">
                  <w:pPr>
                    <w:pStyle w:val="ListParagraph"/>
                    <w:numPr>
                      <w:ilvl w:val="0"/>
                      <w:numId w:val="46"/>
                    </w:numPr>
                    <w:spacing w:before="120" w:after="120" w:line="240" w:lineRule="auto"/>
                  </w:pPr>
                  <w:r>
                    <w:t>Projects</w:t>
                  </w:r>
                </w:p>
                <w:p w:rsidR="00856857" w:rsidRDefault="00856857" w:rsidP="00856857">
                  <w:pPr>
                    <w:pStyle w:val="ListParagraph"/>
                    <w:numPr>
                      <w:ilvl w:val="0"/>
                      <w:numId w:val="46"/>
                    </w:numPr>
                    <w:spacing w:before="120" w:after="120" w:line="240" w:lineRule="auto"/>
                  </w:pPr>
                  <w:r>
                    <w:t>Writing and stories</w:t>
                  </w:r>
                </w:p>
              </w:tc>
            </w:tr>
          </w:tbl>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Default="00856857" w:rsidP="00856857">
            <w:pPr>
              <w:contextualSpacing/>
            </w:pPr>
          </w:p>
          <w:p w:rsidR="00856857" w:rsidRPr="008A51D5" w:rsidRDefault="00856857" w:rsidP="00856857">
            <w:pPr>
              <w:contextualSpacing/>
            </w:pPr>
            <w:bookmarkStart w:id="30" w:name="_GoBack"/>
            <w:bookmarkEnd w:id="30"/>
          </w:p>
        </w:tc>
      </w:tr>
    </w:tbl>
    <w:p w:rsidR="0088018D" w:rsidRPr="00DF277C" w:rsidRDefault="0088018D" w:rsidP="0088018D">
      <w:pPr>
        <w:pStyle w:val="Heading3"/>
        <w:rPr>
          <w:strike/>
        </w:rPr>
      </w:pPr>
      <w:bookmarkStart w:id="31" w:name="_Toc369806394"/>
      <w:bookmarkStart w:id="32" w:name="_Toc397937929"/>
      <w:bookmarkStart w:id="33" w:name="_Toc451444124"/>
      <w:r w:rsidRPr="00DF277C">
        <w:rPr>
          <w:strike/>
        </w:rPr>
        <w:lastRenderedPageBreak/>
        <w:t>Major</w:t>
      </w:r>
      <w:r w:rsidRPr="00DF277C">
        <w:rPr>
          <w:rFonts w:cs="Arial"/>
          <w:b w:val="0"/>
          <w:strike/>
        </w:rPr>
        <w:t xml:space="preserve"> </w:t>
      </w:r>
      <w:r w:rsidRPr="00DF277C">
        <w:rPr>
          <w:strike/>
        </w:rPr>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DF277C" w:rsidTr="006B332F">
        <w:tc>
          <w:tcPr>
            <w:tcW w:w="1668" w:type="dxa"/>
            <w:tcBorders>
              <w:top w:val="single" w:sz="8" w:space="0" w:color="C0504D"/>
              <w:left w:val="single" w:sz="8" w:space="0" w:color="C0504D"/>
              <w:bottom w:val="single" w:sz="18" w:space="0" w:color="C0504D"/>
              <w:right w:val="single" w:sz="8" w:space="0" w:color="C0504D"/>
            </w:tcBorders>
          </w:tcPr>
          <w:p w:rsidR="0088018D" w:rsidRPr="00DF277C" w:rsidRDefault="0088018D" w:rsidP="006B332F">
            <w:pPr>
              <w:spacing w:after="0"/>
              <w:rPr>
                <w:rFonts w:eastAsia="Times New Roman"/>
                <w:b/>
                <w:bCs/>
                <w:strike/>
                <w:color w:val="000000"/>
              </w:rPr>
            </w:pPr>
            <w:r w:rsidRPr="00DF277C">
              <w:rPr>
                <w:rFonts w:eastAsia="Times New Roman"/>
                <w:b/>
                <w:bCs/>
                <w:strike/>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DF277C" w:rsidRDefault="0088018D" w:rsidP="006B332F">
            <w:pPr>
              <w:spacing w:after="0"/>
              <w:rPr>
                <w:rFonts w:eastAsia="Times New Roman"/>
                <w:b/>
                <w:bCs/>
                <w:strike/>
                <w:color w:val="000000"/>
              </w:rPr>
            </w:pPr>
            <w:r w:rsidRPr="00DF277C">
              <w:rPr>
                <w:rFonts w:eastAsia="Times New Roman"/>
                <w:b/>
                <w:bCs/>
                <w:strike/>
                <w:color w:val="000000"/>
              </w:rPr>
              <w:t>120 Minutes</w:t>
            </w:r>
          </w:p>
        </w:tc>
      </w:tr>
      <w:tr w:rsidR="0088018D" w:rsidRPr="00DF277C"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DF277C" w:rsidRDefault="0088018D" w:rsidP="006B332F">
            <w:pPr>
              <w:spacing w:after="0"/>
              <w:rPr>
                <w:rFonts w:eastAsia="Times New Roman"/>
                <w:b/>
                <w:bCs/>
                <w:strike/>
              </w:rPr>
            </w:pPr>
            <w:r w:rsidRPr="00DF277C">
              <w:rPr>
                <w:rFonts w:eastAsia="Times New Roman"/>
                <w:b/>
                <w:bCs/>
                <w:strike/>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DF277C" w:rsidRDefault="0088018D" w:rsidP="006B332F">
            <w:pPr>
              <w:pStyle w:val="NormalBold"/>
              <w:spacing w:after="0"/>
              <w:rPr>
                <w:strike/>
              </w:rPr>
            </w:pPr>
            <w:r w:rsidRPr="00DF277C">
              <w:rPr>
                <w:strike/>
              </w:rPr>
              <w:t>To provide you with an opportunity to revise the unit.</w:t>
            </w:r>
          </w:p>
        </w:tc>
      </w:tr>
      <w:tr w:rsidR="0088018D" w:rsidRPr="00DF277C"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DF277C" w:rsidRDefault="0088018D" w:rsidP="006B332F">
            <w:pPr>
              <w:spacing w:after="0"/>
              <w:rPr>
                <w:rFonts w:eastAsia="Times New Roman"/>
                <w:b/>
                <w:bCs/>
                <w:strike/>
              </w:rPr>
            </w:pPr>
            <w:r w:rsidRPr="00DF277C">
              <w:rPr>
                <w:rFonts w:eastAsia="Times New Roman"/>
                <w:b/>
                <w:bCs/>
                <w:strike/>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DF277C" w:rsidRDefault="0088018D" w:rsidP="0088018D">
            <w:pPr>
              <w:pStyle w:val="NormalBold"/>
              <w:rPr>
                <w:strike/>
              </w:rPr>
            </w:pPr>
            <w:r w:rsidRPr="00DF277C">
              <w:rPr>
                <w:strike/>
              </w:rPr>
              <w:t>This is a major activity – you are required to complete part of this activity in your work placement. If this is not possible, discuss other options with your assessor.</w:t>
            </w:r>
          </w:p>
          <w:p w:rsidR="00AD1C1C" w:rsidRPr="00DF277C" w:rsidRDefault="00AD1C1C" w:rsidP="00AD1C1C">
            <w:pPr>
              <w:spacing w:after="120" w:line="240" w:lineRule="auto"/>
              <w:rPr>
                <w:strike/>
                <w:spacing w:val="-2"/>
              </w:rPr>
            </w:pPr>
            <w:r w:rsidRPr="00DF277C">
              <w:rPr>
                <w:strike/>
                <w:spacing w:val="-2"/>
              </w:rPr>
              <w:t>You must individually, answer the following questions in full to show your competency of each element;</w:t>
            </w:r>
          </w:p>
          <w:p w:rsidR="00AD1C1C" w:rsidRPr="00DF277C" w:rsidRDefault="00AD1C1C" w:rsidP="00AD1C1C">
            <w:pPr>
              <w:pStyle w:val="NormalBold"/>
              <w:numPr>
                <w:ilvl w:val="0"/>
                <w:numId w:val="36"/>
              </w:numPr>
              <w:spacing w:after="0"/>
              <w:rPr>
                <w:rFonts w:asciiTheme="minorHAnsi" w:hAnsiTheme="minorHAnsi"/>
                <w:b w:val="0"/>
                <w:strike/>
              </w:rPr>
            </w:pPr>
            <w:r w:rsidRPr="00DF277C">
              <w:rPr>
                <w:rFonts w:asciiTheme="minorHAnsi" w:hAnsiTheme="minorHAnsi"/>
                <w:b w:val="0"/>
                <w:strike/>
              </w:rPr>
              <w:t>Gather information about the child through observation</w:t>
            </w:r>
          </w:p>
          <w:p w:rsidR="00AD1C1C" w:rsidRPr="00DF277C" w:rsidRDefault="00AD1C1C" w:rsidP="00AD1C1C">
            <w:pPr>
              <w:pStyle w:val="NormalBold"/>
              <w:numPr>
                <w:ilvl w:val="0"/>
                <w:numId w:val="36"/>
              </w:numPr>
              <w:spacing w:after="0"/>
              <w:rPr>
                <w:rFonts w:asciiTheme="minorHAnsi" w:hAnsiTheme="minorHAnsi"/>
                <w:b w:val="0"/>
                <w:strike/>
              </w:rPr>
            </w:pPr>
            <w:r w:rsidRPr="00DF277C">
              <w:rPr>
                <w:rFonts w:asciiTheme="minorHAnsi" w:hAnsiTheme="minorHAnsi"/>
                <w:b w:val="0"/>
                <w:strike/>
              </w:rPr>
              <w:t>Gather information about the child from secondary sources</w:t>
            </w:r>
          </w:p>
          <w:p w:rsidR="00AD1C1C" w:rsidRPr="00DF277C" w:rsidRDefault="00AD1C1C" w:rsidP="00AD1C1C">
            <w:pPr>
              <w:pStyle w:val="NormalBold"/>
              <w:numPr>
                <w:ilvl w:val="0"/>
                <w:numId w:val="36"/>
              </w:numPr>
              <w:spacing w:after="0"/>
              <w:rPr>
                <w:rFonts w:asciiTheme="minorHAnsi" w:hAnsiTheme="minorHAnsi"/>
                <w:b w:val="0"/>
                <w:strike/>
              </w:rPr>
            </w:pPr>
            <w:r w:rsidRPr="00DF277C">
              <w:rPr>
                <w:rFonts w:asciiTheme="minorHAnsi" w:hAnsiTheme="minorHAnsi"/>
                <w:b w:val="0"/>
                <w:strike/>
              </w:rPr>
              <w:t>Record observations appropriately</w:t>
            </w:r>
          </w:p>
          <w:p w:rsidR="00AD1C1C" w:rsidRPr="00DF277C" w:rsidRDefault="00AD1C1C" w:rsidP="00AD1C1C">
            <w:pPr>
              <w:pStyle w:val="NormalBold"/>
              <w:numPr>
                <w:ilvl w:val="0"/>
                <w:numId w:val="36"/>
              </w:numPr>
              <w:spacing w:after="0"/>
              <w:rPr>
                <w:strike/>
              </w:rPr>
            </w:pPr>
            <w:r w:rsidRPr="00DF277C">
              <w:rPr>
                <w:rFonts w:asciiTheme="minorHAnsi" w:hAnsiTheme="minorHAnsi"/>
                <w:b w:val="0"/>
                <w:strike/>
              </w:rPr>
              <w:t>Use observations and information collected to contribute to program planning</w:t>
            </w:r>
          </w:p>
          <w:p w:rsidR="00AD1C1C" w:rsidRPr="00DF277C" w:rsidRDefault="00AD1C1C" w:rsidP="00AD1C1C">
            <w:pPr>
              <w:pStyle w:val="NormalBold"/>
              <w:spacing w:after="0"/>
              <w:rPr>
                <w:strike/>
              </w:rPr>
            </w:pPr>
          </w:p>
          <w:p w:rsidR="0088018D" w:rsidRPr="00DF277C" w:rsidRDefault="0088018D" w:rsidP="006B332F">
            <w:pPr>
              <w:pStyle w:val="AAAQuestions"/>
              <w:rPr>
                <w:strike/>
                <w:color w:val="auto"/>
              </w:rPr>
            </w:pPr>
            <w:r w:rsidRPr="00DF277C">
              <w:rPr>
                <w:strike/>
                <w:color w:val="auto"/>
              </w:rPr>
              <w:t>Individually, complete the following and present it as a portfolio;</w:t>
            </w:r>
          </w:p>
          <w:p w:rsidR="0088018D" w:rsidRPr="00DF277C" w:rsidRDefault="0088018D" w:rsidP="006B332F">
            <w:pPr>
              <w:pStyle w:val="AAAQuestions"/>
              <w:rPr>
                <w:strike/>
                <w:color w:val="auto"/>
              </w:rPr>
            </w:pPr>
          </w:p>
          <w:p w:rsidR="0088018D" w:rsidRPr="00DF277C" w:rsidRDefault="0088018D" w:rsidP="006B332F">
            <w:pPr>
              <w:spacing w:after="120"/>
              <w:rPr>
                <w:b/>
                <w:strike/>
                <w:spacing w:val="-2"/>
              </w:rPr>
            </w:pPr>
            <w:r w:rsidRPr="00DF277C">
              <w:rPr>
                <w:b/>
                <w:strike/>
                <w:spacing w:val="-2"/>
              </w:rPr>
              <w:t>Use a computer to complete this report.</w:t>
            </w:r>
          </w:p>
          <w:p w:rsidR="0088018D" w:rsidRPr="00DF277C" w:rsidRDefault="0088018D" w:rsidP="006B332F">
            <w:pPr>
              <w:rPr>
                <w:rFonts w:asciiTheme="minorHAnsi" w:hAnsiTheme="minorHAnsi"/>
                <w:b/>
                <w:strike/>
              </w:rPr>
            </w:pPr>
            <w:r w:rsidRPr="00DF277C">
              <w:rPr>
                <w:rFonts w:asciiTheme="minorHAnsi" w:hAnsiTheme="minorHAnsi"/>
                <w:b/>
                <w:strike/>
              </w:rPr>
              <w:t>Observe, document and analyse information</w:t>
            </w:r>
            <w:r w:rsidRPr="00DF277C">
              <w:rPr>
                <w:b/>
                <w:strike/>
                <w:spacing w:val="-2"/>
              </w:rPr>
              <w:t xml:space="preserve"> about a child in your setting</w:t>
            </w:r>
            <w:r w:rsidRPr="00DF277C">
              <w:rPr>
                <w:rFonts w:asciiTheme="minorHAnsi" w:hAnsiTheme="minorHAnsi"/>
                <w:b/>
                <w:strike/>
              </w:rPr>
              <w:t>. You will need to discuss this activity with your nominated supervisor. It is essential you keep all information confidential. Be sure you remove all child-identifying information.</w:t>
            </w:r>
          </w:p>
          <w:p w:rsidR="0088018D" w:rsidRPr="00DF277C" w:rsidRDefault="0088018D" w:rsidP="0088018D">
            <w:pPr>
              <w:pStyle w:val="ListParagraph"/>
              <w:numPr>
                <w:ilvl w:val="0"/>
                <w:numId w:val="31"/>
              </w:numPr>
              <w:contextualSpacing/>
              <w:rPr>
                <w:rFonts w:asciiTheme="minorHAnsi" w:hAnsiTheme="minorHAnsi"/>
                <w:b/>
                <w:strike/>
              </w:rPr>
            </w:pPr>
            <w:r w:rsidRPr="00DF277C">
              <w:rPr>
                <w:rFonts w:asciiTheme="minorHAnsi" w:hAnsiTheme="minorHAnsi"/>
                <w:b/>
                <w:strike/>
              </w:rPr>
              <w:t>Gather and record information using:</w:t>
            </w:r>
          </w:p>
          <w:p w:rsidR="00914274" w:rsidRPr="00DF277C" w:rsidRDefault="00914274" w:rsidP="00914274">
            <w:pPr>
              <w:pStyle w:val="ListParagraph"/>
              <w:spacing w:before="240"/>
              <w:ind w:left="1080"/>
              <w:contextualSpacing/>
              <w:rPr>
                <w:rFonts w:asciiTheme="minorHAnsi" w:hAnsiTheme="minorHAnsi"/>
                <w:strike/>
              </w:rPr>
            </w:pPr>
          </w:p>
          <w:p w:rsidR="0088018D" w:rsidRPr="00DF277C" w:rsidRDefault="0088018D" w:rsidP="009A152C">
            <w:pPr>
              <w:pStyle w:val="ListParagraph"/>
              <w:numPr>
                <w:ilvl w:val="0"/>
                <w:numId w:val="40"/>
              </w:numPr>
              <w:spacing w:before="240"/>
              <w:contextualSpacing/>
              <w:rPr>
                <w:rFonts w:asciiTheme="minorHAnsi" w:hAnsiTheme="minorHAnsi"/>
                <w:strike/>
              </w:rPr>
            </w:pPr>
            <w:r w:rsidRPr="00DF277C">
              <w:rPr>
                <w:rFonts w:asciiTheme="minorHAnsi" w:hAnsiTheme="minorHAnsi"/>
                <w:strike/>
              </w:rPr>
              <w:t xml:space="preserve">Observations </w:t>
            </w:r>
          </w:p>
          <w:p w:rsidR="0088018D" w:rsidRPr="00DF277C" w:rsidRDefault="0088018D" w:rsidP="009A152C">
            <w:pPr>
              <w:pStyle w:val="ListParagraph"/>
              <w:numPr>
                <w:ilvl w:val="0"/>
                <w:numId w:val="40"/>
              </w:numPr>
              <w:contextualSpacing/>
              <w:rPr>
                <w:rFonts w:asciiTheme="minorHAnsi" w:hAnsiTheme="minorHAnsi"/>
                <w:strike/>
              </w:rPr>
            </w:pPr>
            <w:r w:rsidRPr="00DF277C">
              <w:rPr>
                <w:rFonts w:asciiTheme="minorHAnsi" w:hAnsiTheme="minorHAnsi"/>
                <w:strike/>
              </w:rPr>
              <w:t>Questioning</w:t>
            </w:r>
          </w:p>
          <w:p w:rsidR="0088018D" w:rsidRPr="00DF277C" w:rsidRDefault="0088018D" w:rsidP="009A152C">
            <w:pPr>
              <w:pStyle w:val="ListParagraph"/>
              <w:numPr>
                <w:ilvl w:val="0"/>
                <w:numId w:val="40"/>
              </w:numPr>
              <w:contextualSpacing/>
              <w:rPr>
                <w:rFonts w:asciiTheme="minorHAnsi" w:hAnsiTheme="minorHAnsi"/>
                <w:strike/>
              </w:rPr>
            </w:pPr>
            <w:r w:rsidRPr="00DF277C">
              <w:rPr>
                <w:rFonts w:asciiTheme="minorHAnsi" w:hAnsiTheme="minorHAnsi"/>
                <w:strike/>
              </w:rPr>
              <w:t>Discussion with families</w:t>
            </w:r>
          </w:p>
          <w:p w:rsidR="0088018D" w:rsidRPr="00DF277C" w:rsidRDefault="0088018D" w:rsidP="009A152C">
            <w:pPr>
              <w:pStyle w:val="ListParagraph"/>
              <w:numPr>
                <w:ilvl w:val="0"/>
                <w:numId w:val="40"/>
              </w:numPr>
              <w:contextualSpacing/>
              <w:rPr>
                <w:rFonts w:asciiTheme="minorHAnsi" w:hAnsiTheme="minorHAnsi"/>
                <w:strike/>
              </w:rPr>
            </w:pPr>
            <w:r w:rsidRPr="00DF277C">
              <w:rPr>
                <w:rFonts w:asciiTheme="minorHAnsi" w:hAnsiTheme="minorHAnsi"/>
                <w:strike/>
              </w:rPr>
              <w:t>Anecdotal information</w:t>
            </w:r>
          </w:p>
          <w:p w:rsidR="0088018D" w:rsidRPr="00DF277C" w:rsidRDefault="0088018D" w:rsidP="009A152C">
            <w:pPr>
              <w:pStyle w:val="ListParagraph"/>
              <w:numPr>
                <w:ilvl w:val="0"/>
                <w:numId w:val="40"/>
              </w:numPr>
              <w:contextualSpacing/>
              <w:rPr>
                <w:rFonts w:asciiTheme="minorHAnsi" w:hAnsiTheme="minorHAnsi"/>
                <w:strike/>
              </w:rPr>
            </w:pPr>
            <w:r w:rsidRPr="00DF277C">
              <w:rPr>
                <w:rFonts w:asciiTheme="minorHAnsi" w:hAnsiTheme="minorHAnsi"/>
                <w:strike/>
              </w:rPr>
              <w:t>Learning stories</w:t>
            </w:r>
          </w:p>
          <w:p w:rsidR="0088018D" w:rsidRPr="00DF277C" w:rsidRDefault="0088018D" w:rsidP="009A152C">
            <w:pPr>
              <w:pStyle w:val="ListParagraph"/>
              <w:numPr>
                <w:ilvl w:val="0"/>
                <w:numId w:val="40"/>
              </w:numPr>
              <w:contextualSpacing/>
              <w:rPr>
                <w:rFonts w:asciiTheme="minorHAnsi" w:hAnsiTheme="minorHAnsi"/>
                <w:strike/>
              </w:rPr>
            </w:pPr>
            <w:r w:rsidRPr="00DF277C">
              <w:rPr>
                <w:rFonts w:asciiTheme="minorHAnsi" w:hAnsiTheme="minorHAnsi"/>
                <w:strike/>
              </w:rPr>
              <w:t>Jottings</w:t>
            </w:r>
          </w:p>
          <w:p w:rsidR="0088018D" w:rsidRPr="00DF277C" w:rsidRDefault="0088018D" w:rsidP="009A152C">
            <w:pPr>
              <w:pStyle w:val="ListParagraph"/>
              <w:numPr>
                <w:ilvl w:val="0"/>
                <w:numId w:val="40"/>
              </w:numPr>
              <w:contextualSpacing/>
              <w:rPr>
                <w:rFonts w:asciiTheme="minorHAnsi" w:hAnsiTheme="minorHAnsi"/>
                <w:strike/>
              </w:rPr>
            </w:pPr>
            <w:r w:rsidRPr="00DF277C">
              <w:rPr>
                <w:rFonts w:asciiTheme="minorHAnsi" w:hAnsiTheme="minorHAnsi"/>
                <w:strike/>
              </w:rPr>
              <w:t>Digital images</w:t>
            </w:r>
          </w:p>
          <w:p w:rsidR="0088018D" w:rsidRPr="00DF277C" w:rsidRDefault="0088018D" w:rsidP="009A152C">
            <w:pPr>
              <w:pStyle w:val="ListParagraph"/>
              <w:numPr>
                <w:ilvl w:val="0"/>
                <w:numId w:val="40"/>
              </w:numPr>
              <w:contextualSpacing/>
              <w:rPr>
                <w:rFonts w:asciiTheme="minorHAnsi" w:hAnsiTheme="minorHAnsi"/>
                <w:strike/>
              </w:rPr>
            </w:pPr>
            <w:r w:rsidRPr="00DF277C">
              <w:rPr>
                <w:rFonts w:asciiTheme="minorHAnsi" w:hAnsiTheme="minorHAnsi"/>
                <w:strike/>
              </w:rPr>
              <w:t>Samples of children’s work</w:t>
            </w:r>
          </w:p>
          <w:p w:rsidR="0088018D" w:rsidRPr="00DF277C" w:rsidRDefault="0088018D" w:rsidP="006B332F">
            <w:pPr>
              <w:pStyle w:val="ListParagraph"/>
              <w:ind w:left="1080"/>
              <w:rPr>
                <w:rFonts w:asciiTheme="minorHAnsi" w:hAnsiTheme="minorHAnsi"/>
                <w:strike/>
              </w:rPr>
            </w:pPr>
          </w:p>
          <w:p w:rsidR="000F4824" w:rsidRPr="00DF277C" w:rsidRDefault="000F4824" w:rsidP="006B332F">
            <w:pPr>
              <w:pStyle w:val="ListParagraph"/>
              <w:ind w:left="1080"/>
              <w:rPr>
                <w:rFonts w:asciiTheme="minorHAnsi" w:hAnsiTheme="minorHAnsi"/>
                <w:strike/>
              </w:rPr>
            </w:pPr>
          </w:p>
          <w:p w:rsidR="000F4824" w:rsidRPr="00DF277C" w:rsidRDefault="000F4824" w:rsidP="006B332F">
            <w:pPr>
              <w:pStyle w:val="ListParagraph"/>
              <w:ind w:left="1080"/>
              <w:rPr>
                <w:rFonts w:asciiTheme="minorHAnsi" w:hAnsiTheme="minorHAnsi"/>
                <w:strike/>
              </w:rPr>
            </w:pPr>
          </w:p>
          <w:p w:rsidR="000F4824" w:rsidRPr="00DF277C" w:rsidRDefault="000F4824" w:rsidP="006B332F">
            <w:pPr>
              <w:pStyle w:val="ListParagraph"/>
              <w:ind w:left="1080"/>
              <w:rPr>
                <w:rFonts w:asciiTheme="minorHAnsi" w:hAnsiTheme="minorHAnsi"/>
                <w:strike/>
              </w:rPr>
            </w:pPr>
          </w:p>
          <w:p w:rsidR="000F4824" w:rsidRPr="00DF277C" w:rsidRDefault="000F4824" w:rsidP="006B332F">
            <w:pPr>
              <w:pStyle w:val="ListParagraph"/>
              <w:ind w:left="1080"/>
              <w:rPr>
                <w:rFonts w:asciiTheme="minorHAnsi" w:hAnsiTheme="minorHAnsi"/>
                <w:strike/>
              </w:rPr>
            </w:pPr>
          </w:p>
          <w:p w:rsidR="000F4824" w:rsidRPr="00DF277C" w:rsidRDefault="000F4824" w:rsidP="006B332F">
            <w:pPr>
              <w:pStyle w:val="ListParagraph"/>
              <w:ind w:left="1080"/>
              <w:rPr>
                <w:rFonts w:asciiTheme="minorHAnsi" w:hAnsiTheme="minorHAnsi"/>
                <w:strike/>
              </w:rPr>
            </w:pPr>
          </w:p>
          <w:p w:rsidR="009A152C" w:rsidRPr="00DF277C" w:rsidRDefault="009A152C" w:rsidP="006B332F">
            <w:pPr>
              <w:pStyle w:val="ListParagraph"/>
              <w:ind w:left="1080"/>
              <w:rPr>
                <w:rFonts w:asciiTheme="minorHAnsi" w:hAnsiTheme="minorHAnsi"/>
                <w:strike/>
              </w:rPr>
            </w:pPr>
          </w:p>
          <w:p w:rsidR="000F4824" w:rsidRPr="00DF277C" w:rsidRDefault="000F4824" w:rsidP="006B332F">
            <w:pPr>
              <w:pStyle w:val="ListParagraph"/>
              <w:ind w:left="1080"/>
              <w:rPr>
                <w:rFonts w:asciiTheme="minorHAnsi" w:hAnsiTheme="minorHAnsi"/>
                <w:strike/>
              </w:rPr>
            </w:pPr>
          </w:p>
          <w:p w:rsidR="0088018D" w:rsidRPr="00DF277C" w:rsidRDefault="0088018D" w:rsidP="000F4824">
            <w:pPr>
              <w:pStyle w:val="ListParagraph"/>
              <w:numPr>
                <w:ilvl w:val="0"/>
                <w:numId w:val="31"/>
              </w:numPr>
              <w:spacing w:after="0"/>
              <w:contextualSpacing/>
              <w:rPr>
                <w:rFonts w:asciiTheme="minorHAnsi" w:hAnsiTheme="minorHAnsi"/>
                <w:b/>
                <w:strike/>
              </w:rPr>
            </w:pPr>
            <w:r w:rsidRPr="00DF277C">
              <w:rPr>
                <w:rFonts w:asciiTheme="minorHAnsi" w:hAnsiTheme="minorHAnsi"/>
                <w:b/>
                <w:strike/>
              </w:rPr>
              <w:t>Analyse observations of the child’s behaviour, including:</w:t>
            </w:r>
          </w:p>
          <w:p w:rsidR="00914274" w:rsidRPr="00DF277C" w:rsidRDefault="00914274" w:rsidP="00914274">
            <w:pPr>
              <w:pStyle w:val="ListParagraph"/>
              <w:spacing w:before="240"/>
              <w:ind w:left="1080"/>
              <w:contextualSpacing/>
              <w:rPr>
                <w:rFonts w:asciiTheme="minorHAnsi" w:hAnsiTheme="minorHAnsi"/>
                <w:strike/>
              </w:rPr>
            </w:pPr>
          </w:p>
          <w:p w:rsidR="0088018D" w:rsidRPr="00DF277C" w:rsidRDefault="0088018D" w:rsidP="009A152C">
            <w:pPr>
              <w:pStyle w:val="ListParagraph"/>
              <w:numPr>
                <w:ilvl w:val="0"/>
                <w:numId w:val="41"/>
              </w:numPr>
              <w:spacing w:after="0"/>
              <w:contextualSpacing/>
              <w:rPr>
                <w:rFonts w:asciiTheme="minorHAnsi" w:hAnsiTheme="minorHAnsi"/>
                <w:strike/>
              </w:rPr>
            </w:pPr>
            <w:r w:rsidRPr="00DF277C">
              <w:rPr>
                <w:rFonts w:asciiTheme="minorHAnsi" w:hAnsiTheme="minorHAnsi"/>
                <w:strike/>
              </w:rPr>
              <w:t>Aspects of child’s development</w:t>
            </w:r>
          </w:p>
          <w:p w:rsidR="0088018D" w:rsidRPr="00DF277C" w:rsidRDefault="0088018D" w:rsidP="009A152C">
            <w:pPr>
              <w:pStyle w:val="ListParagraph"/>
              <w:numPr>
                <w:ilvl w:val="0"/>
                <w:numId w:val="41"/>
              </w:numPr>
              <w:contextualSpacing/>
              <w:rPr>
                <w:rFonts w:asciiTheme="minorHAnsi" w:hAnsiTheme="minorHAnsi"/>
                <w:strike/>
              </w:rPr>
            </w:pPr>
            <w:r w:rsidRPr="00DF277C">
              <w:rPr>
                <w:rFonts w:asciiTheme="minorHAnsi" w:hAnsiTheme="minorHAnsi"/>
                <w:strike/>
              </w:rPr>
              <w:t>Knowledge, ideas, abilities and interests</w:t>
            </w:r>
          </w:p>
          <w:p w:rsidR="0088018D" w:rsidRPr="00DF277C" w:rsidRDefault="0088018D" w:rsidP="009A152C">
            <w:pPr>
              <w:pStyle w:val="ListParagraph"/>
              <w:numPr>
                <w:ilvl w:val="0"/>
                <w:numId w:val="41"/>
              </w:numPr>
              <w:contextualSpacing/>
              <w:rPr>
                <w:rFonts w:asciiTheme="minorHAnsi" w:hAnsiTheme="minorHAnsi"/>
                <w:strike/>
              </w:rPr>
            </w:pPr>
            <w:r w:rsidRPr="00DF277C">
              <w:rPr>
                <w:rFonts w:asciiTheme="minorHAnsi" w:hAnsiTheme="minorHAnsi"/>
                <w:strike/>
              </w:rPr>
              <w:t>Social interactions</w:t>
            </w:r>
          </w:p>
          <w:p w:rsidR="0088018D" w:rsidRPr="00DF277C" w:rsidRDefault="0088018D" w:rsidP="009A152C">
            <w:pPr>
              <w:pStyle w:val="ListParagraph"/>
              <w:numPr>
                <w:ilvl w:val="0"/>
                <w:numId w:val="41"/>
              </w:numPr>
              <w:contextualSpacing/>
              <w:rPr>
                <w:rFonts w:asciiTheme="minorHAnsi" w:hAnsiTheme="minorHAnsi"/>
                <w:strike/>
              </w:rPr>
            </w:pPr>
            <w:r w:rsidRPr="00DF277C">
              <w:rPr>
                <w:rFonts w:asciiTheme="minorHAnsi" w:hAnsiTheme="minorHAnsi"/>
                <w:strike/>
              </w:rPr>
              <w:t>Reactions to play environment</w:t>
            </w:r>
          </w:p>
          <w:p w:rsidR="00914274" w:rsidRPr="00DF277C" w:rsidRDefault="0091427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0F4824" w:rsidRPr="00DF277C" w:rsidRDefault="000F4824" w:rsidP="00914274">
            <w:pPr>
              <w:pStyle w:val="ListParagraph"/>
              <w:ind w:left="1080"/>
              <w:contextualSpacing/>
              <w:rPr>
                <w:rFonts w:asciiTheme="minorHAnsi" w:hAnsiTheme="minorHAnsi"/>
                <w:strike/>
              </w:rPr>
            </w:pPr>
          </w:p>
          <w:p w:rsidR="0088018D" w:rsidRPr="00DF277C" w:rsidRDefault="0088018D" w:rsidP="0088018D">
            <w:pPr>
              <w:pStyle w:val="ListParagraph"/>
              <w:numPr>
                <w:ilvl w:val="0"/>
                <w:numId w:val="31"/>
              </w:numPr>
              <w:spacing w:after="120"/>
              <w:contextualSpacing/>
              <w:rPr>
                <w:b/>
                <w:strike/>
                <w:spacing w:val="-2"/>
              </w:rPr>
            </w:pPr>
            <w:r w:rsidRPr="00DF277C">
              <w:rPr>
                <w:b/>
                <w:strike/>
                <w:spacing w:val="-2"/>
              </w:rPr>
              <w:t>How will you use this information to contribute to program planning?</w:t>
            </w: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0F4824" w:rsidRPr="00DF277C" w:rsidRDefault="000F4824" w:rsidP="000F4824">
            <w:pPr>
              <w:pStyle w:val="ListParagraph"/>
              <w:spacing w:after="120"/>
              <w:ind w:left="360"/>
              <w:contextualSpacing/>
              <w:rPr>
                <w:b/>
                <w:strike/>
                <w:spacing w:val="-2"/>
              </w:rPr>
            </w:pPr>
          </w:p>
          <w:p w:rsidR="0088018D" w:rsidRPr="00DF277C" w:rsidRDefault="0088018D" w:rsidP="0088018D">
            <w:pPr>
              <w:pStyle w:val="ListParagraph"/>
              <w:numPr>
                <w:ilvl w:val="0"/>
                <w:numId w:val="31"/>
              </w:numPr>
              <w:spacing w:after="120"/>
              <w:contextualSpacing/>
              <w:rPr>
                <w:b/>
                <w:strike/>
                <w:spacing w:val="-2"/>
              </w:rPr>
            </w:pPr>
            <w:r w:rsidRPr="00DF277C">
              <w:rPr>
                <w:b/>
                <w:strike/>
                <w:spacing w:val="-2"/>
              </w:rPr>
              <w:t>How would you share the information you have gathered with the child’s family as well as other educators?</w:t>
            </w:r>
          </w:p>
          <w:p w:rsidR="0088018D" w:rsidRPr="00DF277C" w:rsidRDefault="0088018D"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p w:rsidR="000F4824" w:rsidRPr="00DF277C" w:rsidRDefault="000F4824" w:rsidP="00914274">
            <w:pPr>
              <w:spacing w:after="0"/>
              <w:rPr>
                <w:i/>
                <w:strike/>
              </w:rPr>
            </w:pPr>
          </w:p>
        </w:tc>
      </w:tr>
      <w:bookmarkEnd w:id="10"/>
      <w:bookmarkEnd w:id="11"/>
    </w:tbl>
    <w:p w:rsidR="0088018D" w:rsidRDefault="0088018D" w:rsidP="0088018D">
      <w:pPr>
        <w:pStyle w:val="Heading3"/>
      </w:pPr>
    </w:p>
    <w:sectPr w:rsidR="0088018D"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0FCD" w:rsidRDefault="00EC0FCD" w:rsidP="00665202">
      <w:pPr>
        <w:spacing w:after="0" w:line="240" w:lineRule="auto"/>
      </w:pPr>
      <w:r>
        <w:separator/>
      </w:r>
    </w:p>
  </w:endnote>
  <w:endnote w:type="continuationSeparator" w:id="0">
    <w:p w:rsidR="00EC0FCD" w:rsidRDefault="00EC0FC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0FCD" w:rsidRDefault="00EC0FCD" w:rsidP="00665202">
      <w:pPr>
        <w:spacing w:after="0" w:line="240" w:lineRule="auto"/>
      </w:pPr>
      <w:r>
        <w:separator/>
      </w:r>
    </w:p>
  </w:footnote>
  <w:footnote w:type="continuationSeparator" w:id="0">
    <w:p w:rsidR="00EC0FCD" w:rsidRDefault="00EC0FC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856857" w:rsidRPr="00856857">
      <w:rPr>
        <w:b/>
        <w:noProof/>
      </w:rPr>
      <w:t>19</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9BC6992"/>
    <w:multiLevelType w:val="hybridMultilevel"/>
    <w:tmpl w:val="95869B4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nsid w:val="1AEC183F"/>
    <w:multiLevelType w:val="hybridMultilevel"/>
    <w:tmpl w:val="E25C9B7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A126B93"/>
    <w:multiLevelType w:val="hybridMultilevel"/>
    <w:tmpl w:val="4DFE68C6"/>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B7055C3"/>
    <w:multiLevelType w:val="hybridMultilevel"/>
    <w:tmpl w:val="CEE4B48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CB21EC0"/>
    <w:multiLevelType w:val="hybridMultilevel"/>
    <w:tmpl w:val="B128D5B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3D139C"/>
    <w:multiLevelType w:val="hybridMultilevel"/>
    <w:tmpl w:val="F9501EC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601F4B20"/>
    <w:multiLevelType w:val="hybridMultilevel"/>
    <w:tmpl w:val="ABC433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1596111"/>
    <w:multiLevelType w:val="hybridMultilevel"/>
    <w:tmpl w:val="2E0CEB5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nsid w:val="63A741E1"/>
    <w:multiLevelType w:val="hybridMultilevel"/>
    <w:tmpl w:val="1C122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9740E2"/>
    <w:multiLevelType w:val="hybridMultilevel"/>
    <w:tmpl w:val="DA941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8314DE5"/>
    <w:multiLevelType w:val="hybridMultilevel"/>
    <w:tmpl w:val="28B0302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3"/>
  </w:num>
  <w:num w:numId="5">
    <w:abstractNumId w:val="1"/>
  </w:num>
  <w:num w:numId="6">
    <w:abstractNumId w:val="14"/>
  </w:num>
  <w:num w:numId="7">
    <w:abstractNumId w:val="41"/>
  </w:num>
  <w:num w:numId="8">
    <w:abstractNumId w:val="5"/>
  </w:num>
  <w:num w:numId="9">
    <w:abstractNumId w:val="20"/>
  </w:num>
  <w:num w:numId="10">
    <w:abstractNumId w:val="24"/>
  </w:num>
  <w:num w:numId="11">
    <w:abstractNumId w:val="39"/>
  </w:num>
  <w:num w:numId="12">
    <w:abstractNumId w:val="17"/>
  </w:num>
  <w:num w:numId="13">
    <w:abstractNumId w:val="25"/>
  </w:num>
  <w:num w:numId="14">
    <w:abstractNumId w:val="44"/>
    <w:lvlOverride w:ilvl="0">
      <w:startOverride w:val="1"/>
    </w:lvlOverride>
  </w:num>
  <w:num w:numId="15">
    <w:abstractNumId w:val="27"/>
    <w:lvlOverride w:ilvl="0">
      <w:startOverride w:val="1"/>
    </w:lvlOverride>
  </w:num>
  <w:num w:numId="16">
    <w:abstractNumId w:val="29"/>
  </w:num>
  <w:num w:numId="17">
    <w:abstractNumId w:val="7"/>
  </w:num>
  <w:num w:numId="18">
    <w:abstractNumId w:val="32"/>
  </w:num>
  <w:num w:numId="19">
    <w:abstractNumId w:val="11"/>
  </w:num>
  <w:num w:numId="20">
    <w:abstractNumId w:val="0"/>
  </w:num>
  <w:num w:numId="21">
    <w:abstractNumId w:val="15"/>
  </w:num>
  <w:num w:numId="22">
    <w:abstractNumId w:val="36"/>
  </w:num>
  <w:num w:numId="23">
    <w:abstractNumId w:val="13"/>
  </w:num>
  <w:num w:numId="24">
    <w:abstractNumId w:val="42"/>
  </w:num>
  <w:num w:numId="25">
    <w:abstractNumId w:val="2"/>
  </w:num>
  <w:num w:numId="26">
    <w:abstractNumId w:val="18"/>
  </w:num>
  <w:num w:numId="27">
    <w:abstractNumId w:val="3"/>
  </w:num>
  <w:num w:numId="28">
    <w:abstractNumId w:val="26"/>
  </w:num>
  <w:num w:numId="29">
    <w:abstractNumId w:val="19"/>
  </w:num>
  <w:num w:numId="30">
    <w:abstractNumId w:val="31"/>
  </w:num>
  <w:num w:numId="31">
    <w:abstractNumId w:val="16"/>
  </w:num>
  <w:num w:numId="32">
    <w:abstractNumId w:val="43"/>
  </w:num>
  <w:num w:numId="33">
    <w:abstractNumId w:val="30"/>
  </w:num>
  <w:num w:numId="34">
    <w:abstractNumId w:val="4"/>
  </w:num>
  <w:num w:numId="35">
    <w:abstractNumId w:val="40"/>
  </w:num>
  <w:num w:numId="36">
    <w:abstractNumId w:val="10"/>
  </w:num>
  <w:num w:numId="37">
    <w:abstractNumId w:val="22"/>
  </w:num>
  <w:num w:numId="38">
    <w:abstractNumId w:val="38"/>
  </w:num>
  <w:num w:numId="39">
    <w:abstractNumId w:val="6"/>
  </w:num>
  <w:num w:numId="40">
    <w:abstractNumId w:val="28"/>
  </w:num>
  <w:num w:numId="41">
    <w:abstractNumId w:val="12"/>
  </w:num>
  <w:num w:numId="42">
    <w:abstractNumId w:val="39"/>
    <w:lvlOverride w:ilvl="0"/>
    <w:lvlOverride w:ilvl="1"/>
    <w:lvlOverride w:ilvl="2"/>
    <w:lvlOverride w:ilvl="3"/>
    <w:lvlOverride w:ilvl="4"/>
    <w:lvlOverride w:ilvl="5"/>
    <w:lvlOverride w:ilvl="6"/>
    <w:lvlOverride w:ilvl="7"/>
    <w:lvlOverride w:ilvl="8"/>
  </w:num>
  <w:num w:numId="43">
    <w:abstractNumId w:val="9"/>
    <w:lvlOverride w:ilvl="0"/>
    <w:lvlOverride w:ilvl="1"/>
    <w:lvlOverride w:ilvl="2"/>
    <w:lvlOverride w:ilvl="3"/>
    <w:lvlOverride w:ilvl="4"/>
    <w:lvlOverride w:ilvl="5"/>
    <w:lvlOverride w:ilvl="6"/>
    <w:lvlOverride w:ilvl="7"/>
    <w:lvlOverride w:ilvl="8"/>
  </w:num>
  <w:num w:numId="44">
    <w:abstractNumId w:val="8"/>
    <w:lvlOverride w:ilvl="0"/>
    <w:lvlOverride w:ilvl="1"/>
    <w:lvlOverride w:ilvl="2"/>
    <w:lvlOverride w:ilvl="3"/>
    <w:lvlOverride w:ilvl="4"/>
    <w:lvlOverride w:ilvl="5"/>
    <w:lvlOverride w:ilvl="6"/>
    <w:lvlOverride w:ilvl="7"/>
    <w:lvlOverride w:ilvl="8"/>
  </w:num>
  <w:num w:numId="45">
    <w:abstractNumId w:val="37"/>
    <w:lvlOverride w:ilvl="0"/>
    <w:lvlOverride w:ilvl="1"/>
    <w:lvlOverride w:ilvl="2"/>
    <w:lvlOverride w:ilvl="3"/>
    <w:lvlOverride w:ilvl="4"/>
    <w:lvlOverride w:ilvl="5"/>
    <w:lvlOverride w:ilvl="6"/>
    <w:lvlOverride w:ilvl="7"/>
    <w:lvlOverride w:ilvl="8"/>
  </w:num>
  <w:num w:numId="46">
    <w:abstractNumId w:val="34"/>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5028"/>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6857"/>
    <w:rsid w:val="00876FAB"/>
    <w:rsid w:val="00877DC0"/>
    <w:rsid w:val="00877F00"/>
    <w:rsid w:val="0088018D"/>
    <w:rsid w:val="00880912"/>
    <w:rsid w:val="008851BD"/>
    <w:rsid w:val="008865AF"/>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A39"/>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6E19"/>
    <w:rsid w:val="00DA7B92"/>
    <w:rsid w:val="00DB451A"/>
    <w:rsid w:val="00DB7A70"/>
    <w:rsid w:val="00DC2211"/>
    <w:rsid w:val="00DC45F8"/>
    <w:rsid w:val="00DC6782"/>
    <w:rsid w:val="00DC73D6"/>
    <w:rsid w:val="00DC73FF"/>
    <w:rsid w:val="00DC7E98"/>
    <w:rsid w:val="00DD0FBA"/>
    <w:rsid w:val="00DD1D99"/>
    <w:rsid w:val="00DD2B43"/>
    <w:rsid w:val="00DE6B17"/>
    <w:rsid w:val="00DF277C"/>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0FCD"/>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1652"/>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930540-6533-499B-A1FE-4FAA05644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 w:type="paragraph" w:styleId="NormalWeb">
    <w:name w:val="Normal (Web)"/>
    <w:basedOn w:val="Normal"/>
    <w:uiPriority w:val="99"/>
    <w:semiHidden/>
    <w:unhideWhenUsed/>
    <w:rsid w:val="00055028"/>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apple-converted-space">
    <w:name w:val="apple-converted-space"/>
    <w:basedOn w:val="DefaultParagraphFont"/>
    <w:rsid w:val="00055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438374">
      <w:bodyDiv w:val="1"/>
      <w:marLeft w:val="0"/>
      <w:marRight w:val="0"/>
      <w:marTop w:val="0"/>
      <w:marBottom w:val="0"/>
      <w:divBdr>
        <w:top w:val="none" w:sz="0" w:space="0" w:color="auto"/>
        <w:left w:val="none" w:sz="0" w:space="0" w:color="auto"/>
        <w:bottom w:val="none" w:sz="0" w:space="0" w:color="auto"/>
        <w:right w:val="none" w:sz="0" w:space="0" w:color="auto"/>
      </w:divBdr>
    </w:div>
    <w:div w:id="327366633">
      <w:bodyDiv w:val="1"/>
      <w:marLeft w:val="0"/>
      <w:marRight w:val="0"/>
      <w:marTop w:val="0"/>
      <w:marBottom w:val="0"/>
      <w:divBdr>
        <w:top w:val="none" w:sz="0" w:space="0" w:color="auto"/>
        <w:left w:val="none" w:sz="0" w:space="0" w:color="auto"/>
        <w:bottom w:val="none" w:sz="0" w:space="0" w:color="auto"/>
        <w:right w:val="none" w:sz="0" w:space="0" w:color="auto"/>
      </w:divBdr>
    </w:div>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528646112">
      <w:bodyDiv w:val="1"/>
      <w:marLeft w:val="0"/>
      <w:marRight w:val="0"/>
      <w:marTop w:val="0"/>
      <w:marBottom w:val="0"/>
      <w:divBdr>
        <w:top w:val="none" w:sz="0" w:space="0" w:color="auto"/>
        <w:left w:val="none" w:sz="0" w:space="0" w:color="auto"/>
        <w:bottom w:val="none" w:sz="0" w:space="0" w:color="auto"/>
        <w:right w:val="none" w:sz="0" w:space="0" w:color="auto"/>
      </w:divBdr>
    </w:div>
    <w:div w:id="672494476">
      <w:bodyDiv w:val="1"/>
      <w:marLeft w:val="0"/>
      <w:marRight w:val="0"/>
      <w:marTop w:val="0"/>
      <w:marBottom w:val="0"/>
      <w:divBdr>
        <w:top w:val="none" w:sz="0" w:space="0" w:color="auto"/>
        <w:left w:val="none" w:sz="0" w:space="0" w:color="auto"/>
        <w:bottom w:val="none" w:sz="0" w:space="0" w:color="auto"/>
        <w:right w:val="none" w:sz="0" w:space="0" w:color="auto"/>
      </w:divBdr>
    </w:div>
    <w:div w:id="70013363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7297093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1867694">
      <w:bodyDiv w:val="1"/>
      <w:marLeft w:val="0"/>
      <w:marRight w:val="0"/>
      <w:marTop w:val="0"/>
      <w:marBottom w:val="0"/>
      <w:divBdr>
        <w:top w:val="none" w:sz="0" w:space="0" w:color="auto"/>
        <w:left w:val="none" w:sz="0" w:space="0" w:color="auto"/>
        <w:bottom w:val="none" w:sz="0" w:space="0" w:color="auto"/>
        <w:right w:val="none" w:sz="0" w:space="0" w:color="auto"/>
      </w:divBdr>
    </w:div>
    <w:div w:id="1251963954">
      <w:bodyDiv w:val="1"/>
      <w:marLeft w:val="0"/>
      <w:marRight w:val="0"/>
      <w:marTop w:val="0"/>
      <w:marBottom w:val="0"/>
      <w:divBdr>
        <w:top w:val="none" w:sz="0" w:space="0" w:color="auto"/>
        <w:left w:val="none" w:sz="0" w:space="0" w:color="auto"/>
        <w:bottom w:val="none" w:sz="0" w:space="0" w:color="auto"/>
        <w:right w:val="none" w:sz="0" w:space="0" w:color="auto"/>
      </w:divBdr>
    </w:div>
    <w:div w:id="1897857171">
      <w:bodyDiv w:val="1"/>
      <w:marLeft w:val="0"/>
      <w:marRight w:val="0"/>
      <w:marTop w:val="0"/>
      <w:marBottom w:val="0"/>
      <w:divBdr>
        <w:top w:val="none" w:sz="0" w:space="0" w:color="auto"/>
        <w:left w:val="none" w:sz="0" w:space="0" w:color="auto"/>
        <w:bottom w:val="none" w:sz="0" w:space="0" w:color="auto"/>
        <w:right w:val="none" w:sz="0" w:space="0" w:color="auto"/>
      </w:divBdr>
    </w:div>
    <w:div w:id="1965304152">
      <w:bodyDiv w:val="1"/>
      <w:marLeft w:val="0"/>
      <w:marRight w:val="0"/>
      <w:marTop w:val="0"/>
      <w:marBottom w:val="0"/>
      <w:divBdr>
        <w:top w:val="none" w:sz="0" w:space="0" w:color="auto"/>
        <w:left w:val="none" w:sz="0" w:space="0" w:color="auto"/>
        <w:bottom w:val="none" w:sz="0" w:space="0" w:color="auto"/>
        <w:right w:val="none" w:sz="0" w:space="0" w:color="auto"/>
      </w:divBdr>
    </w:div>
    <w:div w:id="200188007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584E0-4D35-419F-A35F-515288843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4517</Words>
  <Characters>25748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Rhushenda</cp:lastModifiedBy>
  <cp:revision>8</cp:revision>
  <dcterms:created xsi:type="dcterms:W3CDTF">2014-09-15T10:24:00Z</dcterms:created>
  <dcterms:modified xsi:type="dcterms:W3CDTF">2016-12-22T22:25:00Z</dcterms:modified>
</cp:coreProperties>
</file>