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896C4" w14:textId="77777777" w:rsidR="007113A3" w:rsidRPr="007113A3" w:rsidRDefault="007113A3" w:rsidP="007113A3">
      <w:r w:rsidRPr="007113A3">
        <w:rPr>
          <w:noProof/>
          <w:lang w:eastAsia="en-AU"/>
        </w:rPr>
        <w:drawing>
          <wp:anchor distT="0" distB="0" distL="114300" distR="114300" simplePos="0" relativeHeight="251659264" behindDoc="1" locked="0" layoutInCell="1" allowOverlap="1" wp14:anchorId="07A47F8C" wp14:editId="4CBDC75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eastAsia="en-AU"/>
        </w:rPr>
        <mc:AlternateContent>
          <mc:Choice Requires="wps">
            <w:drawing>
              <wp:anchor distT="0" distB="0" distL="114300" distR="114300" simplePos="0" relativeHeight="251660288" behindDoc="0" locked="1" layoutInCell="1" allowOverlap="1" wp14:anchorId="2796531E" wp14:editId="4CFF63F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F6B2293" w14:textId="77777777" w:rsidR="00666E2D" w:rsidRPr="00361DB7" w:rsidRDefault="00124AD8"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666E2D">
                                  <w:rPr>
                                    <w:rFonts w:ascii="Arial Narrow" w:hAnsi="Arial Narrow" w:cs="Arial"/>
                                    <w:b/>
                                    <w:w w:val="90"/>
                                    <w:sz w:val="48"/>
                                    <w:szCs w:val="46"/>
                                  </w:rPr>
                                  <w:t>BSBWHS502</w:t>
                                </w:r>
                              </w:sdtContent>
                            </w:sdt>
                          </w:p>
                          <w:p w14:paraId="1C1A1DCC" w14:textId="77777777" w:rsidR="00666E2D" w:rsidRPr="00E623C6" w:rsidRDefault="00124AD8"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66E2D">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796531E"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F6B2293" w14:textId="77777777" w:rsidR="00666E2D" w:rsidRPr="00361DB7" w:rsidRDefault="00816E66"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666E2D">
                            <w:rPr>
                              <w:rFonts w:ascii="Arial Narrow" w:hAnsi="Arial Narrow" w:cs="Arial"/>
                              <w:b/>
                              <w:w w:val="90"/>
                              <w:sz w:val="48"/>
                              <w:szCs w:val="46"/>
                            </w:rPr>
                            <w:t>BSBWHS502</w:t>
                          </w:r>
                        </w:sdtContent>
                      </w:sdt>
                    </w:p>
                    <w:p w14:paraId="1C1A1DCC" w14:textId="77777777" w:rsidR="00666E2D" w:rsidRPr="00E623C6" w:rsidRDefault="00816E66"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66E2D">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14:paraId="077C994D" w14:textId="77777777" w:rsidR="007113A3" w:rsidRPr="007113A3" w:rsidRDefault="007113A3" w:rsidP="007113A3">
      <w:pPr>
        <w:spacing w:after="0" w:line="240" w:lineRule="auto"/>
        <w:jc w:val="center"/>
        <w:rPr>
          <w:rFonts w:ascii="Arial" w:eastAsia="Times New Roman" w:hAnsi="Arial" w:cs="Times New Roman"/>
          <w:szCs w:val="20"/>
        </w:rPr>
      </w:pPr>
    </w:p>
    <w:p w14:paraId="5211C602" w14:textId="77777777" w:rsidR="007113A3" w:rsidRPr="007113A3" w:rsidRDefault="007113A3" w:rsidP="007113A3">
      <w:pPr>
        <w:rPr>
          <w:i/>
          <w:sz w:val="20"/>
        </w:rPr>
        <w:sectPr w:rsidR="007113A3" w:rsidRPr="007113A3" w:rsidSect="00666E2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CA9D74F" wp14:editId="1AB5EBD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3534785" w14:textId="16C619D1" w:rsidR="00666E2D" w:rsidRPr="00C376ED" w:rsidRDefault="00666E2D"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E0E97">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CEBB421" w14:textId="77777777" w:rsidR="00666E2D" w:rsidRPr="00C376ED" w:rsidRDefault="00666E2D" w:rsidP="007113A3">
                            <w:pPr>
                              <w:jc w:val="center"/>
                              <w:rPr>
                                <w:rFonts w:ascii="Arial" w:hAnsi="Arial" w:cs="Arial"/>
                                <w:sz w:val="20"/>
                              </w:rPr>
                            </w:pPr>
                          </w:p>
                          <w:p w14:paraId="4969FE4D" w14:textId="77777777" w:rsidR="00666E2D" w:rsidRPr="00C376ED" w:rsidRDefault="00666E2D"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A9D74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63534785" w14:textId="16C619D1" w:rsidR="00666E2D" w:rsidRPr="00C376ED" w:rsidRDefault="00666E2D"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E0E97">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CEBB421" w14:textId="77777777" w:rsidR="00666E2D" w:rsidRPr="00C376ED" w:rsidRDefault="00666E2D" w:rsidP="007113A3">
                      <w:pPr>
                        <w:jc w:val="center"/>
                        <w:rPr>
                          <w:rFonts w:ascii="Arial" w:hAnsi="Arial" w:cs="Arial"/>
                          <w:sz w:val="20"/>
                        </w:rPr>
                      </w:pPr>
                    </w:p>
                    <w:p w14:paraId="4969FE4D" w14:textId="77777777" w:rsidR="00666E2D" w:rsidRPr="00C376ED" w:rsidRDefault="00666E2D"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14:paraId="0EE62CEC"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953A5B">
            <w:rPr>
              <w:rFonts w:ascii="Arial" w:hAnsi="Arial" w:cs="Arial"/>
              <w:b/>
            </w:rPr>
            <w:t>502</w:t>
          </w:r>
        </w:sdtContent>
      </w:sdt>
    </w:p>
    <w:p w14:paraId="2F560651"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3942DB00" w14:textId="77777777" w:rsidTr="005D6427">
        <w:tc>
          <w:tcPr>
            <w:tcW w:w="3652" w:type="dxa"/>
            <w:shd w:val="clear" w:color="auto" w:fill="D9D9D9" w:themeFill="background1" w:themeFillShade="D9"/>
          </w:tcPr>
          <w:p w14:paraId="123D2E31"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5021BC55" w14:textId="2CCFD45B" w:rsidR="00C92317" w:rsidRPr="00ED32CC" w:rsidRDefault="00AD7C9E" w:rsidP="004B5D8B">
            <w:pPr>
              <w:rPr>
                <w:rFonts w:ascii="Arial" w:hAnsi="Arial" w:cs="Arial"/>
              </w:rPr>
            </w:pPr>
            <w:permStart w:id="536551846" w:edGrp="everyone"/>
            <w:r>
              <w:rPr>
                <w:rFonts w:ascii="Arial" w:hAnsi="Arial" w:cs="Arial"/>
              </w:rPr>
              <w:t>Nartika Thompson</w:t>
            </w:r>
            <w:permEnd w:id="536551846"/>
          </w:p>
        </w:tc>
      </w:tr>
      <w:tr w:rsidR="00C92317" w:rsidRPr="00ED32CC" w14:paraId="5F8F244F" w14:textId="77777777" w:rsidTr="005D6427">
        <w:tc>
          <w:tcPr>
            <w:tcW w:w="3652" w:type="dxa"/>
            <w:shd w:val="clear" w:color="auto" w:fill="D9D9D9" w:themeFill="background1" w:themeFillShade="D9"/>
          </w:tcPr>
          <w:p w14:paraId="54D86BD6"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20-08-21T00:00:00Z">
              <w:dateFormat w:val="d/MM/yyyy"/>
              <w:lid w:val="en-AU"/>
              <w:storeMappedDataAs w:val="dateTime"/>
              <w:calendar w:val="gregorian"/>
            </w:date>
          </w:sdtPr>
          <w:sdtEndPr/>
          <w:sdtContent>
            <w:permStart w:id="1534936263" w:edGrp="everyone" w:displacedByCustomXml="prev"/>
            <w:tc>
              <w:tcPr>
                <w:tcW w:w="5583" w:type="dxa"/>
              </w:tcPr>
              <w:p w14:paraId="0DADCC9C" w14:textId="10F55CB1" w:rsidR="00C92317" w:rsidRPr="00244BDD" w:rsidRDefault="006E0E97" w:rsidP="00244BDD">
                <w:pPr>
                  <w:rPr>
                    <w:rFonts w:ascii="Arial" w:hAnsi="Arial" w:cs="Arial"/>
                  </w:rPr>
                </w:pPr>
                <w:r>
                  <w:rPr>
                    <w:rFonts w:ascii="Arial" w:hAnsi="Arial" w:cs="Arial"/>
                  </w:rPr>
                  <w:t>21/08/2020</w:t>
                </w:r>
              </w:p>
            </w:tc>
            <w:permEnd w:id="1534936263" w:displacedByCustomXml="next"/>
          </w:sdtContent>
        </w:sdt>
      </w:tr>
    </w:tbl>
    <w:p w14:paraId="1170C7EA"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5114FB6B" w14:textId="77777777" w:rsidTr="005D6427">
        <w:tc>
          <w:tcPr>
            <w:tcW w:w="3652" w:type="dxa"/>
            <w:shd w:val="clear" w:color="auto" w:fill="D9D9D9" w:themeFill="background1" w:themeFillShade="D9"/>
          </w:tcPr>
          <w:p w14:paraId="2EB20DFD"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7FCF5C4D" w14:textId="77777777" w:rsidR="00C92317" w:rsidRPr="00ED32CC" w:rsidRDefault="00C92317" w:rsidP="004B5D8B">
            <w:pPr>
              <w:rPr>
                <w:rFonts w:ascii="Arial" w:hAnsi="Arial" w:cs="Arial"/>
              </w:rPr>
            </w:pPr>
            <w:permStart w:id="668273855" w:edGrp="everyone"/>
            <w:permEnd w:id="668273855"/>
          </w:p>
        </w:tc>
      </w:tr>
      <w:tr w:rsidR="00C92317" w:rsidRPr="00ED32CC" w14:paraId="24248A91" w14:textId="77777777" w:rsidTr="005D6427">
        <w:tc>
          <w:tcPr>
            <w:tcW w:w="3652" w:type="dxa"/>
            <w:shd w:val="clear" w:color="auto" w:fill="D9D9D9" w:themeFill="background1" w:themeFillShade="D9"/>
          </w:tcPr>
          <w:p w14:paraId="2CFE250B" w14:textId="77777777" w:rsidR="00C92317" w:rsidRPr="00ED32CC" w:rsidRDefault="00C92317" w:rsidP="004B5D8B">
            <w:pPr>
              <w:rPr>
                <w:rFonts w:ascii="Arial" w:hAnsi="Arial" w:cs="Arial"/>
                <w:b/>
              </w:rPr>
            </w:pPr>
            <w:permStart w:id="84261335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CDFE36D"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842613358"/>
      <w:tr w:rsidR="00C92317" w:rsidRPr="00ED32CC" w14:paraId="457E4ADE" w14:textId="77777777" w:rsidTr="005D6427">
        <w:tc>
          <w:tcPr>
            <w:tcW w:w="3652" w:type="dxa"/>
            <w:shd w:val="clear" w:color="auto" w:fill="D9D9D9" w:themeFill="background1" w:themeFillShade="D9"/>
          </w:tcPr>
          <w:p w14:paraId="28E49878" w14:textId="77777777"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14:paraId="64BA0B7C" w14:textId="77777777" w:rsidR="00C92317" w:rsidRPr="00ED32CC" w:rsidRDefault="00124AD8"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61058160" w:edGrp="everyone"/>
                <w:r w:rsidR="005B7C80">
                  <w:rPr>
                    <w:rFonts w:ascii="MS Gothic" w:eastAsia="MS Gothic" w:hAnsi="MS Gothic" w:cs="Arial" w:hint="eastAsia"/>
                  </w:rPr>
                  <w:t>☐</w:t>
                </w:r>
                <w:permEnd w:id="1861058160"/>
              </w:sdtContent>
            </w:sdt>
            <w:r w:rsidR="00C92317" w:rsidRPr="00ED32CC">
              <w:rPr>
                <w:rFonts w:ascii="Arial" w:hAnsi="Arial" w:cs="Arial"/>
              </w:rPr>
              <w:t xml:space="preserve"> Competent</w:t>
            </w:r>
          </w:p>
          <w:p w14:paraId="5057705C" w14:textId="77777777" w:rsidR="00C92317" w:rsidRPr="00ED32CC" w:rsidRDefault="00124AD8"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15869190" w:edGrp="everyone"/>
                <w:r w:rsidR="005B7C80">
                  <w:rPr>
                    <w:rFonts w:ascii="MS Gothic" w:eastAsia="MS Gothic" w:hAnsi="MS Gothic" w:cs="Arial" w:hint="eastAsia"/>
                  </w:rPr>
                  <w:t>☐</w:t>
                </w:r>
                <w:permEnd w:id="915869190"/>
              </w:sdtContent>
            </w:sdt>
            <w:r w:rsidR="00C92317" w:rsidRPr="00ED32CC">
              <w:rPr>
                <w:rFonts w:ascii="Arial" w:hAnsi="Arial" w:cs="Arial"/>
              </w:rPr>
              <w:t xml:space="preserve"> Not Yet Competent</w:t>
            </w:r>
          </w:p>
        </w:tc>
      </w:tr>
    </w:tbl>
    <w:p w14:paraId="190B1180" w14:textId="77777777" w:rsidR="00C92317" w:rsidRPr="00ED32CC" w:rsidRDefault="00C92317" w:rsidP="004B5D8B">
      <w:pPr>
        <w:spacing w:after="0" w:line="240" w:lineRule="auto"/>
        <w:rPr>
          <w:rFonts w:ascii="Arial" w:hAnsi="Arial" w:cs="Arial"/>
        </w:rPr>
      </w:pPr>
    </w:p>
    <w:p w14:paraId="58AB0FB9" w14:textId="77777777" w:rsidR="00C92317" w:rsidRPr="00ED32CC" w:rsidRDefault="00C92317" w:rsidP="004B5D8B">
      <w:pPr>
        <w:spacing w:after="0" w:line="240" w:lineRule="auto"/>
        <w:rPr>
          <w:rFonts w:ascii="Arial" w:hAnsi="Arial" w:cs="Arial"/>
        </w:rPr>
      </w:pPr>
    </w:p>
    <w:p w14:paraId="35871D33"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1B780412" w14:textId="77777777" w:rsidR="00C92317" w:rsidRPr="00ED32CC" w:rsidRDefault="00C92317" w:rsidP="004B5D8B">
      <w:pPr>
        <w:spacing w:after="0" w:line="240" w:lineRule="auto"/>
        <w:rPr>
          <w:rFonts w:ascii="Arial" w:hAnsi="Arial" w:cs="Arial"/>
        </w:rPr>
      </w:pPr>
    </w:p>
    <w:p w14:paraId="6640F882"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658A887D"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0EA30785"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1F642035"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5F344F25"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4CD19A0"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7B5D117F"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64DC1DFD" w14:textId="77777777" w:rsidTr="00ED32CC">
        <w:tc>
          <w:tcPr>
            <w:tcW w:w="4624" w:type="dxa"/>
            <w:shd w:val="clear" w:color="auto" w:fill="232F84"/>
          </w:tcPr>
          <w:p w14:paraId="3C753770"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77DC98BA"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0F89373B" w14:textId="77777777" w:rsidTr="006A6BE7">
        <w:trPr>
          <w:trHeight w:val="70"/>
        </w:trPr>
        <w:tc>
          <w:tcPr>
            <w:tcW w:w="4624" w:type="dxa"/>
            <w:shd w:val="clear" w:color="auto" w:fill="A1D7E1"/>
          </w:tcPr>
          <w:p w14:paraId="6B776E04" w14:textId="77777777"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14:paraId="5FC47A00"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799FAD9E" w14:textId="77777777" w:rsidTr="006A6BE7">
        <w:trPr>
          <w:trHeight w:val="70"/>
        </w:trPr>
        <w:tc>
          <w:tcPr>
            <w:tcW w:w="4624" w:type="dxa"/>
            <w:shd w:val="clear" w:color="auto" w:fill="A1D7E1"/>
          </w:tcPr>
          <w:p w14:paraId="1E18951F" w14:textId="77777777"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14:paraId="301D9311"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14:paraId="52DEF7AA" w14:textId="77777777" w:rsidTr="006A6BE7">
        <w:trPr>
          <w:trHeight w:val="273"/>
        </w:trPr>
        <w:tc>
          <w:tcPr>
            <w:tcW w:w="4624" w:type="dxa"/>
            <w:shd w:val="clear" w:color="auto" w:fill="A1D7E1"/>
          </w:tcPr>
          <w:p w14:paraId="7DD47A4F" w14:textId="77777777"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14:paraId="5B6528E6" w14:textId="77777777"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14:paraId="4ED0151D" w14:textId="77777777" w:rsidR="006F58F3" w:rsidRPr="00ED32CC" w:rsidRDefault="006F58F3" w:rsidP="004B5D8B">
      <w:pPr>
        <w:spacing w:after="0" w:line="240" w:lineRule="auto"/>
        <w:rPr>
          <w:rFonts w:ascii="Arial" w:hAnsi="Arial" w:cs="Arial"/>
        </w:rPr>
      </w:pPr>
    </w:p>
    <w:p w14:paraId="1FC6EA01"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2D0BF47E" w14:textId="77777777"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3EAF4E3B" w14:textId="77777777" w:rsidR="0073355C" w:rsidRDefault="0073355C" w:rsidP="004B5D8B">
      <w:pPr>
        <w:spacing w:after="0" w:line="240" w:lineRule="auto"/>
        <w:rPr>
          <w:rFonts w:ascii="Arial" w:hAnsi="Arial" w:cs="Arial"/>
        </w:rPr>
      </w:pPr>
    </w:p>
    <w:p w14:paraId="6658F9B5" w14:textId="77777777"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14:paraId="7E709182" w14:textId="77777777"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14:paraId="6CF8230E" w14:textId="77777777" w:rsidTr="00666E2D">
        <w:tc>
          <w:tcPr>
            <w:tcW w:w="2292" w:type="dxa"/>
            <w:shd w:val="clear" w:color="auto" w:fill="D9D9D9" w:themeFill="background1" w:themeFillShade="D9"/>
          </w:tcPr>
          <w:p w14:paraId="3F8B12A0" w14:textId="77777777"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14:paraId="55565B44" w14:textId="26B30A5E" w:rsidR="00E679E8" w:rsidRPr="00E679E8" w:rsidRDefault="00AD7C9E" w:rsidP="00E679E8">
            <w:pPr>
              <w:rPr>
                <w:rFonts w:ascii="Arial" w:hAnsi="Arial" w:cs="Arial"/>
              </w:rPr>
            </w:pPr>
            <w:permStart w:id="1168533062" w:edGrp="everyone"/>
            <w:r>
              <w:rPr>
                <w:rFonts w:ascii="Arial" w:hAnsi="Arial" w:cs="Arial"/>
              </w:rPr>
              <w:t>Wagners</w:t>
            </w:r>
            <w:r w:rsidR="00B8017D">
              <w:rPr>
                <w:rFonts w:ascii="Arial" w:hAnsi="Arial" w:cs="Arial"/>
              </w:rPr>
              <w:t xml:space="preserve"> (current workplace)</w:t>
            </w:r>
            <w:permEnd w:id="1168533062"/>
          </w:p>
        </w:tc>
      </w:tr>
    </w:tbl>
    <w:p w14:paraId="0665CABF" w14:textId="77777777"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7F69FCEF" w14:textId="77777777" w:rsidTr="00C56033">
        <w:tc>
          <w:tcPr>
            <w:tcW w:w="9235" w:type="dxa"/>
            <w:shd w:val="clear" w:color="auto" w:fill="232F84"/>
          </w:tcPr>
          <w:p w14:paraId="0A1FC234" w14:textId="77777777" w:rsidR="006F58F3" w:rsidRPr="00ED32CC" w:rsidRDefault="006F58F3" w:rsidP="004B5D8B">
            <w:pPr>
              <w:pStyle w:val="ListParagraph"/>
              <w:numPr>
                <w:ilvl w:val="0"/>
                <w:numId w:val="6"/>
              </w:numPr>
              <w:rPr>
                <w:rFonts w:ascii="Arial" w:hAnsi="Arial" w:cs="Arial"/>
                <w:b/>
              </w:rPr>
            </w:pPr>
          </w:p>
        </w:tc>
      </w:tr>
      <w:tr w:rsidR="006F58F3" w:rsidRPr="00ED32CC" w14:paraId="7D24C95D" w14:textId="77777777" w:rsidTr="006A6BE7">
        <w:tc>
          <w:tcPr>
            <w:tcW w:w="9235" w:type="dxa"/>
            <w:shd w:val="clear" w:color="auto" w:fill="A1D7E1"/>
          </w:tcPr>
          <w:p w14:paraId="201957EF" w14:textId="77777777"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14:paraId="074F3016" w14:textId="77777777" w:rsidR="00D0204A" w:rsidRDefault="00D0204A" w:rsidP="004B5D8B">
            <w:pPr>
              <w:rPr>
                <w:rFonts w:ascii="Arial" w:hAnsi="Arial" w:cs="Arial"/>
                <w:bCs/>
              </w:rPr>
            </w:pPr>
          </w:p>
          <w:p w14:paraId="03F481AE" w14:textId="77777777"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14:paraId="561FA0D7" w14:textId="77777777"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14:paraId="166A2D87" w14:textId="77777777"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14:paraId="02614A38" w14:textId="77777777"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69690655" w14:textId="77777777"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14:paraId="074DE781" w14:textId="77777777" w:rsidR="00824A76" w:rsidRDefault="00824A76" w:rsidP="004B5D8B">
      <w:pPr>
        <w:spacing w:after="0" w:line="240" w:lineRule="auto"/>
        <w:rPr>
          <w:rFonts w:ascii="Arial" w:hAnsi="Arial" w:cs="Arial"/>
        </w:rPr>
      </w:pPr>
    </w:p>
    <w:p w14:paraId="52B6F6EF"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14:paraId="473DB1EF" w14:textId="77777777" w:rsidTr="002A6903">
        <w:tc>
          <w:tcPr>
            <w:tcW w:w="9242" w:type="dxa"/>
            <w:shd w:val="clear" w:color="auto" w:fill="000000" w:themeFill="text1"/>
          </w:tcPr>
          <w:p w14:paraId="502C1C12" w14:textId="77777777"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14:paraId="40215B70" w14:textId="77777777" w:rsidTr="00ED32CC">
        <w:tc>
          <w:tcPr>
            <w:tcW w:w="9242" w:type="dxa"/>
            <w:shd w:val="clear" w:color="auto" w:fill="D9D9D9" w:themeFill="background1" w:themeFillShade="D9"/>
          </w:tcPr>
          <w:p w14:paraId="24DFFE09" w14:textId="77777777" w:rsidR="00ED32CC" w:rsidRPr="00ED32CC" w:rsidRDefault="002E0E6A" w:rsidP="002E0E6A">
            <w:pPr>
              <w:keepNext/>
              <w:rPr>
                <w:rFonts w:ascii="Arial" w:hAnsi="Arial" w:cs="Arial"/>
                <w:b/>
              </w:rPr>
            </w:pPr>
            <w:r>
              <w:rPr>
                <w:rFonts w:ascii="Arial" w:hAnsi="Arial" w:cs="Arial"/>
                <w:b/>
              </w:rPr>
              <w:t>PCBUs</w:t>
            </w:r>
          </w:p>
        </w:tc>
      </w:tr>
      <w:tr w:rsidR="00ED32CC" w:rsidRPr="00ED32CC" w14:paraId="397E8328" w14:textId="77777777" w:rsidTr="00BF1E3D">
        <w:trPr>
          <w:trHeight w:val="850"/>
        </w:trPr>
        <w:tc>
          <w:tcPr>
            <w:tcW w:w="9242" w:type="dxa"/>
          </w:tcPr>
          <w:p w14:paraId="5ABDAC0E" w14:textId="37A9B6C2" w:rsidR="00ED32CC" w:rsidRPr="00ED32CC" w:rsidRDefault="00AD7C9E" w:rsidP="00FE7FF2">
            <w:pPr>
              <w:rPr>
                <w:rFonts w:ascii="Arial" w:hAnsi="Arial" w:cs="Arial"/>
              </w:rPr>
            </w:pPr>
            <w:permStart w:id="1227702047" w:edGrp="everyone"/>
            <w:r>
              <w:rPr>
                <w:rFonts w:ascii="Arial" w:hAnsi="Arial" w:cs="Arial"/>
              </w:rPr>
              <w:t xml:space="preserve">Under S47 of the WHS Act </w:t>
            </w:r>
            <w:r w:rsidR="001822F3">
              <w:rPr>
                <w:rFonts w:ascii="Arial" w:hAnsi="Arial" w:cs="Arial"/>
              </w:rPr>
              <w:t xml:space="preserve">QLD </w:t>
            </w:r>
            <w:r>
              <w:rPr>
                <w:rFonts w:ascii="Arial" w:hAnsi="Arial" w:cs="Arial"/>
              </w:rPr>
              <w:t xml:space="preserve">2011, PCBU’s and their </w:t>
            </w:r>
            <w:r w:rsidR="001822F3">
              <w:rPr>
                <w:rFonts w:ascii="Arial" w:hAnsi="Arial" w:cs="Arial"/>
              </w:rPr>
              <w:t>officers have a duty to consult with workers on WHS matters. Consultation is required to be established when; identifying risks to health and safety of current or planned works, making decisions to eliminate or minimise risk, making decisions regarding the adequacy of facilities, when planning to make changes to consultation procedures</w:t>
            </w:r>
            <w:r w:rsidR="00B70DAD">
              <w:rPr>
                <w:rFonts w:ascii="Arial" w:hAnsi="Arial" w:cs="Arial"/>
              </w:rPr>
              <w:t>, and at any other time prescribed under legislation</w:t>
            </w:r>
            <w:r w:rsidR="001822F3">
              <w:rPr>
                <w:rFonts w:ascii="Arial" w:hAnsi="Arial" w:cs="Arial"/>
              </w:rPr>
              <w:t>.</w:t>
            </w:r>
            <w:r>
              <w:rPr>
                <w:rFonts w:ascii="Arial" w:hAnsi="Arial" w:cs="Arial"/>
              </w:rPr>
              <w:t xml:space="preserve"> </w:t>
            </w:r>
            <w:permEnd w:id="1227702047"/>
          </w:p>
        </w:tc>
      </w:tr>
      <w:tr w:rsidR="002E0E6A" w:rsidRPr="00ED32CC" w14:paraId="04154C70" w14:textId="77777777" w:rsidTr="002E0E6A">
        <w:trPr>
          <w:trHeight w:val="70"/>
        </w:trPr>
        <w:tc>
          <w:tcPr>
            <w:tcW w:w="9242" w:type="dxa"/>
            <w:shd w:val="clear" w:color="auto" w:fill="D9D9D9" w:themeFill="background1" w:themeFillShade="D9"/>
          </w:tcPr>
          <w:p w14:paraId="457A68DA" w14:textId="77777777" w:rsidR="002E0E6A" w:rsidRPr="002E0E6A" w:rsidRDefault="002E0E6A" w:rsidP="002E0E6A">
            <w:pPr>
              <w:keepNext/>
              <w:rPr>
                <w:rFonts w:ascii="Arial" w:hAnsi="Arial" w:cs="Arial"/>
              </w:rPr>
            </w:pPr>
            <w:r>
              <w:rPr>
                <w:rFonts w:ascii="Arial" w:hAnsi="Arial" w:cs="Arial"/>
                <w:b/>
              </w:rPr>
              <w:t>Workers</w:t>
            </w:r>
          </w:p>
        </w:tc>
      </w:tr>
      <w:tr w:rsidR="00BF1E3D" w:rsidRPr="00ED32CC" w14:paraId="78F15ED0" w14:textId="77777777" w:rsidTr="00BF1E3D">
        <w:trPr>
          <w:trHeight w:val="850"/>
        </w:trPr>
        <w:tc>
          <w:tcPr>
            <w:tcW w:w="9242" w:type="dxa"/>
          </w:tcPr>
          <w:p w14:paraId="402224FA" w14:textId="5B553BA4" w:rsidR="00BF1E3D" w:rsidRDefault="001822F3" w:rsidP="00FE7FF2">
            <w:pPr>
              <w:rPr>
                <w:rFonts w:ascii="Arial" w:hAnsi="Arial" w:cs="Arial"/>
              </w:rPr>
            </w:pPr>
            <w:permStart w:id="1065161500" w:edGrp="everyone"/>
            <w:r>
              <w:rPr>
                <w:rFonts w:ascii="Arial" w:hAnsi="Arial" w:cs="Arial"/>
              </w:rPr>
              <w:t>Workers have a right to be included in consultation</w:t>
            </w:r>
            <w:r w:rsidR="00B70DAD">
              <w:rPr>
                <w:rFonts w:ascii="Arial" w:hAnsi="Arial" w:cs="Arial"/>
              </w:rPr>
              <w:t xml:space="preserve"> processes</w:t>
            </w:r>
            <w:r>
              <w:rPr>
                <w:rFonts w:ascii="Arial" w:hAnsi="Arial" w:cs="Arial"/>
              </w:rPr>
              <w:t xml:space="preserve"> </w:t>
            </w:r>
            <w:r w:rsidR="00B531B8">
              <w:rPr>
                <w:rFonts w:ascii="Arial" w:hAnsi="Arial" w:cs="Arial"/>
              </w:rPr>
              <w:t>&amp; may be represented by an HSR for these matters</w:t>
            </w:r>
            <w:r w:rsidR="00B70DAD">
              <w:rPr>
                <w:rFonts w:ascii="Arial" w:hAnsi="Arial" w:cs="Arial"/>
              </w:rPr>
              <w:t>, as outlined in S50 of the WHS Act QLD 2011</w:t>
            </w:r>
            <w:r w:rsidR="00B531B8">
              <w:rPr>
                <w:rFonts w:ascii="Arial" w:hAnsi="Arial" w:cs="Arial"/>
              </w:rPr>
              <w:t>.</w:t>
            </w:r>
            <w:r w:rsidR="004E6928">
              <w:rPr>
                <w:rFonts w:ascii="Arial" w:hAnsi="Arial" w:cs="Arial"/>
              </w:rPr>
              <w:t xml:space="preserve"> Workers must be consulted on WHS matters as outlined in S49 of the WHS Act QLD 2011, inclusive of </w:t>
            </w:r>
            <w:r w:rsidR="00B70DAD">
              <w:rPr>
                <w:rFonts w:ascii="Arial" w:hAnsi="Arial" w:cs="Arial"/>
              </w:rPr>
              <w:t>the above and when otherwise prescribed by legislation.</w:t>
            </w:r>
            <w:permEnd w:id="1065161500"/>
          </w:p>
        </w:tc>
      </w:tr>
      <w:tr w:rsidR="002E0E6A" w:rsidRPr="00ED32CC" w14:paraId="50501718" w14:textId="77777777" w:rsidTr="002E0E6A">
        <w:trPr>
          <w:trHeight w:val="70"/>
        </w:trPr>
        <w:tc>
          <w:tcPr>
            <w:tcW w:w="9242" w:type="dxa"/>
            <w:shd w:val="clear" w:color="auto" w:fill="D9D9D9" w:themeFill="background1" w:themeFillShade="D9"/>
          </w:tcPr>
          <w:p w14:paraId="5ECF4327" w14:textId="77777777" w:rsidR="002E0E6A" w:rsidRPr="002E0E6A" w:rsidRDefault="002E0E6A" w:rsidP="002E0E6A">
            <w:pPr>
              <w:keepNext/>
              <w:rPr>
                <w:rFonts w:ascii="Arial" w:hAnsi="Arial" w:cs="Arial"/>
                <w:b/>
              </w:rPr>
            </w:pPr>
            <w:r>
              <w:rPr>
                <w:rFonts w:ascii="Arial" w:hAnsi="Arial" w:cs="Arial"/>
                <w:b/>
              </w:rPr>
              <w:t>Inspectors</w:t>
            </w:r>
          </w:p>
        </w:tc>
      </w:tr>
      <w:tr w:rsidR="002E0E6A" w:rsidRPr="00ED32CC" w14:paraId="3985DCE4" w14:textId="77777777" w:rsidTr="00BF1E3D">
        <w:trPr>
          <w:trHeight w:val="850"/>
        </w:trPr>
        <w:tc>
          <w:tcPr>
            <w:tcW w:w="9242" w:type="dxa"/>
          </w:tcPr>
          <w:p w14:paraId="2B92CB16" w14:textId="44CC38F7" w:rsidR="002E0E6A" w:rsidRDefault="001822F3" w:rsidP="00FE7FF2">
            <w:pPr>
              <w:rPr>
                <w:rFonts w:ascii="Arial" w:hAnsi="Arial" w:cs="Arial"/>
              </w:rPr>
            </w:pPr>
            <w:permStart w:id="1120294705" w:edGrp="everyone"/>
            <w:r>
              <w:rPr>
                <w:rFonts w:ascii="Arial" w:hAnsi="Arial" w:cs="Arial"/>
              </w:rPr>
              <w:t xml:space="preserve">Inspectors may be included in the consultation and participation </w:t>
            </w:r>
            <w:r w:rsidR="00DB2F7E">
              <w:rPr>
                <w:rFonts w:ascii="Arial" w:hAnsi="Arial" w:cs="Arial"/>
              </w:rPr>
              <w:t>process;</w:t>
            </w:r>
            <w:r>
              <w:rPr>
                <w:rFonts w:ascii="Arial" w:hAnsi="Arial" w:cs="Arial"/>
              </w:rPr>
              <w:t xml:space="preserve"> however, it is not required.</w:t>
            </w:r>
            <w:r w:rsidR="00DB2F7E">
              <w:rPr>
                <w:rFonts w:ascii="Arial" w:hAnsi="Arial" w:cs="Arial"/>
              </w:rPr>
              <w:t xml:space="preserve"> Inspectors may be included in consultation if; there is a failure in negotiations between the PCBU &amp; workers (S54), the inspector is appointed during consultation processes to resolve issues (S82), or if it is requested by the regulator to assist in resolving issues relating to the cessation of work (S89).</w:t>
            </w:r>
            <w:permEnd w:id="1120294705"/>
          </w:p>
        </w:tc>
      </w:tr>
      <w:tr w:rsidR="002E0E6A" w:rsidRPr="00ED32CC" w14:paraId="14A9A0B4" w14:textId="77777777" w:rsidTr="002E0E6A">
        <w:trPr>
          <w:trHeight w:val="70"/>
        </w:trPr>
        <w:tc>
          <w:tcPr>
            <w:tcW w:w="9242" w:type="dxa"/>
            <w:shd w:val="clear" w:color="auto" w:fill="D9D9D9" w:themeFill="background1" w:themeFillShade="D9"/>
          </w:tcPr>
          <w:p w14:paraId="5F77DEC2" w14:textId="77777777" w:rsidR="002E0E6A" w:rsidRPr="002E0E6A" w:rsidRDefault="002E0E6A" w:rsidP="002E0E6A">
            <w:pPr>
              <w:keepNext/>
              <w:rPr>
                <w:rFonts w:ascii="Arial" w:hAnsi="Arial" w:cs="Arial"/>
                <w:b/>
              </w:rPr>
            </w:pPr>
            <w:r>
              <w:rPr>
                <w:rFonts w:ascii="Arial" w:hAnsi="Arial" w:cs="Arial"/>
                <w:b/>
              </w:rPr>
              <w:t>Entry permit holders</w:t>
            </w:r>
          </w:p>
        </w:tc>
      </w:tr>
      <w:tr w:rsidR="002E0E6A" w:rsidRPr="00ED32CC" w14:paraId="343CA67B" w14:textId="77777777" w:rsidTr="00BF1E3D">
        <w:trPr>
          <w:trHeight w:val="850"/>
        </w:trPr>
        <w:tc>
          <w:tcPr>
            <w:tcW w:w="9242" w:type="dxa"/>
          </w:tcPr>
          <w:p w14:paraId="4A86E644" w14:textId="737C3875" w:rsidR="002E0E6A" w:rsidRDefault="00DB2F7E" w:rsidP="00FE7FF2">
            <w:pPr>
              <w:rPr>
                <w:rFonts w:ascii="Arial" w:hAnsi="Arial" w:cs="Arial"/>
              </w:rPr>
            </w:pPr>
            <w:permStart w:id="1508989726" w:edGrp="everyone"/>
            <w:r>
              <w:rPr>
                <w:rFonts w:ascii="Arial" w:hAnsi="Arial" w:cs="Arial"/>
              </w:rPr>
              <w:t xml:space="preserve">Entry permit holders are authorised to enter the workplace to consult with workers relating to a suspected contravention, or to provide advice to workers on such matters, provided they have </w:t>
            </w:r>
            <w:r w:rsidR="00B70DAD">
              <w:rPr>
                <w:rFonts w:ascii="Arial" w:hAnsi="Arial" w:cs="Arial"/>
              </w:rPr>
              <w:t xml:space="preserve">given </w:t>
            </w:r>
            <w:r>
              <w:rPr>
                <w:rFonts w:ascii="Arial" w:hAnsi="Arial" w:cs="Arial"/>
              </w:rPr>
              <w:t>the notice required in S119 of the WHS Act QLD 2011.</w:t>
            </w:r>
            <w:permEnd w:id="1508989726"/>
          </w:p>
        </w:tc>
      </w:tr>
      <w:tr w:rsidR="00ED32CC" w:rsidRPr="00ED32CC" w14:paraId="3BE4E0AD" w14:textId="77777777" w:rsidTr="00ED32CC">
        <w:trPr>
          <w:trHeight w:val="70"/>
        </w:trPr>
        <w:tc>
          <w:tcPr>
            <w:tcW w:w="9242" w:type="dxa"/>
            <w:shd w:val="clear" w:color="auto" w:fill="D9D9D9" w:themeFill="background1" w:themeFillShade="D9"/>
          </w:tcPr>
          <w:p w14:paraId="15CB861E" w14:textId="77777777"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14:paraId="56E93FCF" w14:textId="77777777" w:rsidTr="00ED32CC">
        <w:trPr>
          <w:trHeight w:val="567"/>
        </w:trPr>
        <w:tc>
          <w:tcPr>
            <w:tcW w:w="9242" w:type="dxa"/>
          </w:tcPr>
          <w:p w14:paraId="4C3FBD02" w14:textId="77777777" w:rsidR="00CB2C69" w:rsidRDefault="0029324C" w:rsidP="00FE7FF2">
            <w:pPr>
              <w:rPr>
                <w:rFonts w:ascii="Arial" w:hAnsi="Arial" w:cs="Arial"/>
              </w:rPr>
            </w:pPr>
            <w:permStart w:id="2140817422" w:edGrp="everyone"/>
            <w:r>
              <w:rPr>
                <w:rFonts w:ascii="Arial" w:hAnsi="Arial" w:cs="Arial"/>
              </w:rPr>
              <w:t>Documents that outlines roles, duties, rights and responsibilities</w:t>
            </w:r>
            <w:r w:rsidR="00CB2C69">
              <w:rPr>
                <w:rFonts w:ascii="Arial" w:hAnsi="Arial" w:cs="Arial"/>
              </w:rPr>
              <w:t xml:space="preserve"> are outlined in the WHS Act QLD 2011 and the WHS Regulations QLD 2011. A method of accessing these documents is via the WorkSafe website. </w:t>
            </w:r>
          </w:p>
          <w:p w14:paraId="568C1407" w14:textId="2A15920B" w:rsidR="00ED32CC" w:rsidRPr="00ED32CC" w:rsidRDefault="00CB2C69" w:rsidP="00FE7FF2">
            <w:pPr>
              <w:rPr>
                <w:rFonts w:ascii="Arial" w:hAnsi="Arial" w:cs="Arial"/>
              </w:rPr>
            </w:pPr>
            <w:r>
              <w:rPr>
                <w:rFonts w:ascii="Arial" w:hAnsi="Arial" w:cs="Arial"/>
              </w:rPr>
              <w:t>Internal documents that may outline these responsibilities</w:t>
            </w:r>
            <w:r w:rsidR="00587BE2">
              <w:rPr>
                <w:rFonts w:ascii="Arial" w:hAnsi="Arial" w:cs="Arial"/>
              </w:rPr>
              <w:t xml:space="preserve"> may include position descriptions</w:t>
            </w:r>
            <w:r w:rsidR="00B70DAD">
              <w:rPr>
                <w:rFonts w:ascii="Arial" w:hAnsi="Arial" w:cs="Arial"/>
              </w:rPr>
              <w:t xml:space="preserve">, </w:t>
            </w:r>
            <w:r w:rsidR="00587BE2">
              <w:rPr>
                <w:rFonts w:ascii="Arial" w:hAnsi="Arial" w:cs="Arial"/>
              </w:rPr>
              <w:t>management plans</w:t>
            </w:r>
            <w:r w:rsidR="00B70DAD">
              <w:rPr>
                <w:rFonts w:ascii="Arial" w:hAnsi="Arial" w:cs="Arial"/>
              </w:rPr>
              <w:t xml:space="preserve"> and standard operating procedures</w:t>
            </w:r>
            <w:r w:rsidR="00587BE2">
              <w:rPr>
                <w:rFonts w:ascii="Arial" w:hAnsi="Arial" w:cs="Arial"/>
              </w:rPr>
              <w:t xml:space="preserve">. </w:t>
            </w:r>
            <w:r w:rsidR="001822F3">
              <w:rPr>
                <w:rFonts w:ascii="Arial" w:hAnsi="Arial" w:cs="Arial"/>
              </w:rPr>
              <w:t>T</w:t>
            </w:r>
            <w:r w:rsidR="00587BE2">
              <w:rPr>
                <w:rFonts w:ascii="Arial" w:hAnsi="Arial" w:cs="Arial"/>
              </w:rPr>
              <w:t xml:space="preserve">hese </w:t>
            </w:r>
            <w:r w:rsidR="001822F3">
              <w:rPr>
                <w:rFonts w:ascii="Arial" w:hAnsi="Arial" w:cs="Arial"/>
              </w:rPr>
              <w:t>may</w:t>
            </w:r>
            <w:r w:rsidR="00587BE2">
              <w:rPr>
                <w:rFonts w:ascii="Arial" w:hAnsi="Arial" w:cs="Arial"/>
              </w:rPr>
              <w:t xml:space="preserve"> be accessed </w:t>
            </w:r>
            <w:r w:rsidR="001822F3">
              <w:rPr>
                <w:rFonts w:ascii="Arial" w:hAnsi="Arial" w:cs="Arial"/>
              </w:rPr>
              <w:t>through the workplace document management system, such as an intranet service.</w:t>
            </w:r>
            <w:r>
              <w:rPr>
                <w:rFonts w:ascii="Arial" w:hAnsi="Arial" w:cs="Arial"/>
              </w:rPr>
              <w:t xml:space="preserve"> </w:t>
            </w:r>
            <w:permEnd w:id="2140817422"/>
          </w:p>
        </w:tc>
      </w:tr>
    </w:tbl>
    <w:p w14:paraId="4D41DE49" w14:textId="77777777" w:rsidR="00ED32CC" w:rsidRPr="00ED32CC" w:rsidRDefault="00ED32CC" w:rsidP="004B5D8B">
      <w:pPr>
        <w:spacing w:after="0" w:line="240" w:lineRule="auto"/>
        <w:rPr>
          <w:rFonts w:ascii="Arial" w:hAnsi="Arial" w:cs="Arial"/>
        </w:rPr>
      </w:pPr>
    </w:p>
    <w:p w14:paraId="72F97A8C"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79ADF263" w14:textId="77777777" w:rsidTr="00200D9B">
        <w:tc>
          <w:tcPr>
            <w:tcW w:w="9242" w:type="dxa"/>
            <w:shd w:val="clear" w:color="auto" w:fill="000000" w:themeFill="text1"/>
          </w:tcPr>
          <w:p w14:paraId="67DF3981" w14:textId="77777777" w:rsidR="003978FC" w:rsidRPr="00ED32CC" w:rsidRDefault="002E0E6A" w:rsidP="00AE37EF">
            <w:pPr>
              <w:keepNext/>
              <w:rPr>
                <w:rFonts w:ascii="Arial" w:hAnsi="Arial" w:cs="Arial"/>
              </w:rPr>
            </w:pPr>
            <w:r>
              <w:rPr>
                <w:rFonts w:ascii="Arial" w:hAnsi="Arial" w:cs="Arial"/>
                <w:b/>
              </w:rPr>
              <w:lastRenderedPageBreak/>
              <w:t>Discriminatory, coercive and misleading conduct</w:t>
            </w:r>
          </w:p>
        </w:tc>
      </w:tr>
      <w:tr w:rsidR="00BF1E3D" w:rsidRPr="00ED32CC" w14:paraId="15AD4BED" w14:textId="77777777" w:rsidTr="00BF1E3D">
        <w:trPr>
          <w:trHeight w:val="850"/>
        </w:trPr>
        <w:tc>
          <w:tcPr>
            <w:tcW w:w="9242" w:type="dxa"/>
          </w:tcPr>
          <w:p w14:paraId="2138A8B8" w14:textId="6BA75F45" w:rsidR="00BF1E3D" w:rsidRPr="00ED32CC" w:rsidRDefault="00C92BE9" w:rsidP="00FE7FF2">
            <w:pPr>
              <w:rPr>
                <w:rFonts w:ascii="Arial" w:hAnsi="Arial" w:cs="Arial"/>
              </w:rPr>
            </w:pPr>
            <w:permStart w:id="796660761" w:edGrp="everyone"/>
            <w:r>
              <w:rPr>
                <w:rFonts w:ascii="Arial" w:hAnsi="Arial" w:cs="Arial"/>
              </w:rPr>
              <w:t>Any person in the workplace is prohibited to perform discriminatory, coercive and misleading conduct.</w:t>
            </w:r>
            <w:r w:rsidR="00B8017D">
              <w:rPr>
                <w:rFonts w:ascii="Arial" w:hAnsi="Arial" w:cs="Arial"/>
              </w:rPr>
              <w:t xml:space="preserve"> Nor is any person to assist, threaten, or convince another to perform these actions. Any person has the right to report any misconduct.</w:t>
            </w:r>
            <w:r>
              <w:rPr>
                <w:rFonts w:ascii="Arial" w:hAnsi="Arial" w:cs="Arial"/>
              </w:rPr>
              <w:t xml:space="preserve"> </w:t>
            </w:r>
            <w:r w:rsidR="00B70DAD">
              <w:rPr>
                <w:rFonts w:ascii="Arial" w:hAnsi="Arial" w:cs="Arial"/>
              </w:rPr>
              <w:t>Part 6 of the WHS Act QLD 2011 outlines the definitions, rights, and consequences of discriminatory, coercive and misleading conduct.</w:t>
            </w:r>
            <w:permEnd w:id="796660761"/>
          </w:p>
        </w:tc>
      </w:tr>
      <w:tr w:rsidR="00BF1E3D" w:rsidRPr="00ED32CC" w14:paraId="0E1A58C2" w14:textId="77777777" w:rsidTr="00ED32CC">
        <w:trPr>
          <w:trHeight w:val="70"/>
        </w:trPr>
        <w:tc>
          <w:tcPr>
            <w:tcW w:w="9242" w:type="dxa"/>
            <w:shd w:val="clear" w:color="auto" w:fill="D9D9D9" w:themeFill="background1" w:themeFillShade="D9"/>
          </w:tcPr>
          <w:p w14:paraId="3446759A" w14:textId="77777777" w:rsidR="00BF1E3D" w:rsidRPr="00ED32CC" w:rsidRDefault="00BF1E3D" w:rsidP="00BF1E3D">
            <w:pPr>
              <w:keepNext/>
              <w:rPr>
                <w:rFonts w:ascii="Arial" w:hAnsi="Arial" w:cs="Arial"/>
              </w:rPr>
            </w:pPr>
            <w:r w:rsidRPr="004B5D8B">
              <w:rPr>
                <w:rFonts w:ascii="Arial" w:hAnsi="Arial" w:cs="Arial"/>
                <w:b/>
              </w:rPr>
              <w:t>Documents which outline roles, duties, rights and responsibilities</w:t>
            </w:r>
          </w:p>
        </w:tc>
      </w:tr>
      <w:tr w:rsidR="00BF1E3D" w:rsidRPr="00ED32CC" w14:paraId="5C7951D5" w14:textId="77777777" w:rsidTr="00ED32CC">
        <w:trPr>
          <w:trHeight w:val="567"/>
        </w:trPr>
        <w:tc>
          <w:tcPr>
            <w:tcW w:w="9242" w:type="dxa"/>
          </w:tcPr>
          <w:p w14:paraId="5CE71CB2" w14:textId="017A554D" w:rsidR="00BF1E3D" w:rsidRDefault="00783C6B" w:rsidP="00FE7FF2">
            <w:pPr>
              <w:rPr>
                <w:rFonts w:ascii="Arial" w:hAnsi="Arial" w:cs="Arial"/>
              </w:rPr>
            </w:pPr>
            <w:permStart w:id="1498440035" w:edGrp="everyone"/>
            <w:r>
              <w:rPr>
                <w:rFonts w:ascii="Arial" w:hAnsi="Arial" w:cs="Arial"/>
              </w:rPr>
              <w:t>Documents that outline these roles, duties, rights and responsibilities include the WHS Act QLD 2011 &amp; the WHS Regulations QLD 2011. A method of accessing these documents is via the WorkSafe website.</w:t>
            </w:r>
          </w:p>
          <w:p w14:paraId="23CBCCB7" w14:textId="07190F94" w:rsidR="00BF1E3D" w:rsidRPr="00ED32CC" w:rsidRDefault="00783C6B" w:rsidP="00FE7FF2">
            <w:pPr>
              <w:rPr>
                <w:rFonts w:ascii="Arial" w:hAnsi="Arial" w:cs="Arial"/>
              </w:rPr>
            </w:pPr>
            <w:r>
              <w:rPr>
                <w:rFonts w:ascii="Arial" w:hAnsi="Arial" w:cs="Arial"/>
              </w:rPr>
              <w:t>Internal documents that may outline these responsibilities may include workplace policies or grievance procedures. These may be accessed through the workplace document management system, such as an intranet service.</w:t>
            </w:r>
            <w:permEnd w:id="1498440035"/>
          </w:p>
        </w:tc>
      </w:tr>
    </w:tbl>
    <w:p w14:paraId="354551EA" w14:textId="77777777" w:rsidR="00ED32CC" w:rsidRPr="00ED32CC" w:rsidRDefault="00ED32CC" w:rsidP="004B5D8B">
      <w:pPr>
        <w:spacing w:after="0" w:line="240" w:lineRule="auto"/>
        <w:rPr>
          <w:rFonts w:ascii="Arial" w:hAnsi="Arial" w:cs="Arial"/>
        </w:rPr>
      </w:pPr>
    </w:p>
    <w:p w14:paraId="3F644950"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7A552045" w14:textId="77777777" w:rsidTr="003978FC">
        <w:tc>
          <w:tcPr>
            <w:tcW w:w="3227" w:type="dxa"/>
            <w:shd w:val="clear" w:color="auto" w:fill="232F84"/>
          </w:tcPr>
          <w:p w14:paraId="055D4A99"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1023028544" w:edGrp="everyone"/>
        <w:tc>
          <w:tcPr>
            <w:tcW w:w="6015" w:type="dxa"/>
          </w:tcPr>
          <w:p w14:paraId="67037C76" w14:textId="77777777" w:rsidR="00C92317" w:rsidRPr="00ED32CC" w:rsidRDefault="00124AD8"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023028544"/>
            <w:r w:rsidR="00C92317" w:rsidRPr="00ED32CC">
              <w:rPr>
                <w:rFonts w:ascii="Arial" w:hAnsi="Arial" w:cs="Arial"/>
              </w:rPr>
              <w:t xml:space="preserve"> Satisfactory </w:t>
            </w:r>
            <w:r w:rsidR="00C92317" w:rsidRPr="00ED32CC">
              <w:rPr>
                <w:rFonts w:ascii="Arial" w:hAnsi="Arial" w:cs="Arial"/>
              </w:rPr>
              <w:tab/>
            </w:r>
          </w:p>
          <w:p w14:paraId="0BCAB381" w14:textId="77777777" w:rsidR="00C92317" w:rsidRPr="00ED32CC" w:rsidRDefault="00124AD8"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87653270" w:edGrp="everyone"/>
                <w:r w:rsidR="00244BDD">
                  <w:rPr>
                    <w:rFonts w:ascii="MS Gothic" w:eastAsia="MS Gothic" w:hAnsi="MS Gothic" w:cs="Arial" w:hint="eastAsia"/>
                  </w:rPr>
                  <w:t>☐</w:t>
                </w:r>
                <w:permEnd w:id="387653270"/>
              </w:sdtContent>
            </w:sdt>
            <w:r w:rsidR="00C92317" w:rsidRPr="00ED32CC">
              <w:rPr>
                <w:rFonts w:ascii="Arial" w:hAnsi="Arial" w:cs="Arial"/>
              </w:rPr>
              <w:t xml:space="preserve"> Not satisfactory</w:t>
            </w:r>
          </w:p>
        </w:tc>
      </w:tr>
      <w:tr w:rsidR="00C92317" w:rsidRPr="00ED32CC" w14:paraId="4FE64E20" w14:textId="77777777" w:rsidTr="003978FC">
        <w:trPr>
          <w:trHeight w:val="2835"/>
        </w:trPr>
        <w:tc>
          <w:tcPr>
            <w:tcW w:w="3227" w:type="dxa"/>
            <w:shd w:val="clear" w:color="auto" w:fill="232F84"/>
          </w:tcPr>
          <w:p w14:paraId="2EC3F10D"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2E034E79" w14:textId="77777777" w:rsidR="00C92317" w:rsidRPr="00ED32CC" w:rsidRDefault="00C92317" w:rsidP="00B77BB8">
            <w:pPr>
              <w:keepNext/>
              <w:rPr>
                <w:rFonts w:ascii="Arial" w:hAnsi="Arial" w:cs="Arial"/>
              </w:rPr>
            </w:pPr>
            <w:permStart w:id="237703942" w:edGrp="everyone"/>
            <w:permEnd w:id="237703942"/>
          </w:p>
        </w:tc>
      </w:tr>
    </w:tbl>
    <w:p w14:paraId="514FF71E"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2F1CDAA6" w14:textId="77777777" w:rsidTr="00A76F94">
        <w:tc>
          <w:tcPr>
            <w:tcW w:w="9235" w:type="dxa"/>
            <w:shd w:val="clear" w:color="auto" w:fill="232F84"/>
          </w:tcPr>
          <w:p w14:paraId="03C81D68" w14:textId="77777777" w:rsidR="007B5211" w:rsidRPr="00ED32CC" w:rsidRDefault="007B5211" w:rsidP="004B5D8B">
            <w:pPr>
              <w:pStyle w:val="ListParagraph"/>
              <w:numPr>
                <w:ilvl w:val="0"/>
                <w:numId w:val="6"/>
              </w:numPr>
              <w:rPr>
                <w:rFonts w:ascii="Arial" w:hAnsi="Arial" w:cs="Arial"/>
                <w:b/>
              </w:rPr>
            </w:pPr>
          </w:p>
        </w:tc>
      </w:tr>
      <w:tr w:rsidR="009E1108" w:rsidRPr="00ED32CC" w14:paraId="35ED3319" w14:textId="77777777" w:rsidTr="006A6BE7">
        <w:tc>
          <w:tcPr>
            <w:tcW w:w="9235" w:type="dxa"/>
            <w:shd w:val="clear" w:color="auto" w:fill="A1D7E1"/>
          </w:tcPr>
          <w:p w14:paraId="00FCF12B" w14:textId="77777777"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14:paraId="02BCB074" w14:textId="77777777"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14:paraId="1BC9FD9A" w14:textId="77777777"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14:paraId="2F12C969" w14:textId="77777777"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14:paraId="7EC57EC5" w14:textId="77777777"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14:paraId="799D47E8" w14:textId="77777777"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14:paraId="21DC8CF0" w14:textId="77777777"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14:paraId="25179E31" w14:textId="77777777"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14:paraId="161C90D3" w14:textId="77777777"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14:paraId="60ECAC04" w14:textId="77777777"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14:paraId="72900C96" w14:textId="77777777"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14:paraId="1B3FCF5B" w14:textId="77777777"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14:paraId="7A028915" w14:textId="77777777"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14:paraId="4E51DF37" w14:textId="77777777"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14:paraId="67CE120F" w14:textId="77777777" w:rsidR="007B5211" w:rsidRDefault="007B5211" w:rsidP="004B5D8B">
      <w:pPr>
        <w:spacing w:after="0" w:line="240" w:lineRule="auto"/>
        <w:rPr>
          <w:rFonts w:ascii="Arial" w:hAnsi="Arial" w:cs="Arial"/>
        </w:rPr>
      </w:pPr>
    </w:p>
    <w:p w14:paraId="6797AA54"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638245B2" w14:textId="77777777" w:rsidTr="00953A5B">
        <w:tc>
          <w:tcPr>
            <w:tcW w:w="9242" w:type="dxa"/>
            <w:shd w:val="clear" w:color="auto" w:fill="D9D9D9" w:themeFill="background1" w:themeFillShade="D9"/>
          </w:tcPr>
          <w:p w14:paraId="406E5366" w14:textId="77777777"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14:paraId="232278CD" w14:textId="77777777" w:rsidTr="00953A5B">
        <w:trPr>
          <w:trHeight w:val="567"/>
        </w:trPr>
        <w:tc>
          <w:tcPr>
            <w:tcW w:w="9242" w:type="dxa"/>
          </w:tcPr>
          <w:p w14:paraId="69CF6C7F" w14:textId="4ABBA690" w:rsidR="006F5CD6" w:rsidRDefault="00B8017D" w:rsidP="0066349B">
            <w:pPr>
              <w:rPr>
                <w:rFonts w:ascii="Arial" w:hAnsi="Arial" w:cs="Arial"/>
              </w:rPr>
            </w:pPr>
            <w:permStart w:id="1172908266" w:edGrp="everyone"/>
            <w:r>
              <w:rPr>
                <w:rFonts w:ascii="Arial" w:hAnsi="Arial" w:cs="Arial"/>
              </w:rPr>
              <w:t xml:space="preserve">A method of WHS consultation and participation in my workplace is through </w:t>
            </w:r>
            <w:r w:rsidR="00AD7C9E">
              <w:rPr>
                <w:rFonts w:ascii="Arial" w:hAnsi="Arial" w:cs="Arial"/>
              </w:rPr>
              <w:t xml:space="preserve">Toolbox Talks. </w:t>
            </w:r>
          </w:p>
          <w:p w14:paraId="1BF1C7C2" w14:textId="77777777" w:rsidR="00B8017D" w:rsidRDefault="00B8017D" w:rsidP="0066349B">
            <w:pPr>
              <w:rPr>
                <w:rFonts w:ascii="Arial" w:hAnsi="Arial" w:cs="Arial"/>
              </w:rPr>
            </w:pPr>
          </w:p>
          <w:p w14:paraId="3B1C68C6" w14:textId="35F64DBC" w:rsidR="00B8017D" w:rsidRDefault="00AD7C9E" w:rsidP="0066349B">
            <w:pPr>
              <w:rPr>
                <w:rFonts w:ascii="Arial" w:hAnsi="Arial" w:cs="Arial"/>
              </w:rPr>
            </w:pPr>
            <w:r>
              <w:rPr>
                <w:rFonts w:ascii="Arial" w:hAnsi="Arial" w:cs="Arial"/>
              </w:rPr>
              <w:t>This consultation process in conducted b</w:t>
            </w:r>
            <w:r w:rsidR="00B8017D">
              <w:rPr>
                <w:rFonts w:ascii="Arial" w:hAnsi="Arial" w:cs="Arial"/>
              </w:rPr>
              <w:t>etween</w:t>
            </w:r>
            <w:r>
              <w:rPr>
                <w:rFonts w:ascii="Arial" w:hAnsi="Arial" w:cs="Arial"/>
              </w:rPr>
              <w:t xml:space="preserve"> members of management, HSR’s</w:t>
            </w:r>
            <w:r w:rsidR="00B8017D">
              <w:rPr>
                <w:rFonts w:ascii="Arial" w:hAnsi="Arial" w:cs="Arial"/>
              </w:rPr>
              <w:t xml:space="preserve"> (if applicable to site)</w:t>
            </w:r>
            <w:r>
              <w:rPr>
                <w:rFonts w:ascii="Arial" w:hAnsi="Arial" w:cs="Arial"/>
              </w:rPr>
              <w:t xml:space="preserve">, WHS </w:t>
            </w:r>
            <w:r w:rsidR="00B70DAD">
              <w:rPr>
                <w:rFonts w:ascii="Arial" w:hAnsi="Arial" w:cs="Arial"/>
              </w:rPr>
              <w:t>advisors</w:t>
            </w:r>
            <w:r w:rsidR="00B8017D">
              <w:rPr>
                <w:rFonts w:ascii="Arial" w:hAnsi="Arial" w:cs="Arial"/>
              </w:rPr>
              <w:t>, and workers</w:t>
            </w:r>
            <w:r>
              <w:rPr>
                <w:rFonts w:ascii="Arial" w:hAnsi="Arial" w:cs="Arial"/>
              </w:rPr>
              <w:t xml:space="preserve"> to provide information to</w:t>
            </w:r>
            <w:r w:rsidR="00B8017D">
              <w:rPr>
                <w:rFonts w:ascii="Arial" w:hAnsi="Arial" w:cs="Arial"/>
              </w:rPr>
              <w:t xml:space="preserve"> all parties. </w:t>
            </w:r>
          </w:p>
          <w:p w14:paraId="31BC7509" w14:textId="77777777" w:rsidR="00B8017D" w:rsidRDefault="00B8017D" w:rsidP="0066349B">
            <w:pPr>
              <w:rPr>
                <w:rFonts w:ascii="Arial" w:hAnsi="Arial" w:cs="Arial"/>
              </w:rPr>
            </w:pPr>
          </w:p>
          <w:p w14:paraId="17B8AF1C" w14:textId="482E9704" w:rsidR="006F5CD6" w:rsidRPr="006F5CD6" w:rsidRDefault="00B8017D" w:rsidP="0066349B">
            <w:pPr>
              <w:rPr>
                <w:rFonts w:ascii="Arial" w:hAnsi="Arial" w:cs="Arial"/>
              </w:rPr>
            </w:pPr>
            <w:r>
              <w:rPr>
                <w:rFonts w:ascii="Arial" w:hAnsi="Arial" w:cs="Arial"/>
              </w:rPr>
              <w:t xml:space="preserve">Feedback from these parties is generally gathered </w:t>
            </w:r>
            <w:r w:rsidR="00B70DAD">
              <w:rPr>
                <w:rFonts w:ascii="Arial" w:hAnsi="Arial" w:cs="Arial"/>
              </w:rPr>
              <w:t xml:space="preserve">by informationally asking </w:t>
            </w:r>
            <w:r w:rsidR="006B3142">
              <w:rPr>
                <w:rFonts w:ascii="Arial" w:hAnsi="Arial" w:cs="Arial"/>
              </w:rPr>
              <w:t xml:space="preserve">for their </w:t>
            </w:r>
            <w:r w:rsidR="00B70DAD">
              <w:rPr>
                <w:rFonts w:ascii="Arial" w:hAnsi="Arial" w:cs="Arial"/>
              </w:rPr>
              <w:t xml:space="preserve">opinions and </w:t>
            </w:r>
            <w:r w:rsidR="006B3142">
              <w:rPr>
                <w:rFonts w:ascii="Arial" w:hAnsi="Arial" w:cs="Arial"/>
              </w:rPr>
              <w:t>ideas regarding improvements,</w:t>
            </w:r>
            <w:r>
              <w:rPr>
                <w:rFonts w:ascii="Arial" w:hAnsi="Arial" w:cs="Arial"/>
              </w:rPr>
              <w:t xml:space="preserve"> when preparing changes/updates to the toolbox talk template for the applicable department/site.</w:t>
            </w:r>
            <w:permEnd w:id="1172908266"/>
          </w:p>
        </w:tc>
      </w:tr>
      <w:tr w:rsidR="00436637" w:rsidRPr="006F5CD6" w14:paraId="7D5EA8FD" w14:textId="77777777" w:rsidTr="00953A5B">
        <w:tc>
          <w:tcPr>
            <w:tcW w:w="9242" w:type="dxa"/>
            <w:shd w:val="clear" w:color="auto" w:fill="D9D9D9" w:themeFill="background1" w:themeFillShade="D9"/>
          </w:tcPr>
          <w:p w14:paraId="7C8109B7" w14:textId="77777777"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14:paraId="330826E8" w14:textId="77777777" w:rsidTr="00953A5B">
        <w:trPr>
          <w:trHeight w:val="567"/>
        </w:trPr>
        <w:tc>
          <w:tcPr>
            <w:tcW w:w="9242" w:type="dxa"/>
          </w:tcPr>
          <w:p w14:paraId="3385E753" w14:textId="52A4F419" w:rsidR="00436637" w:rsidRPr="006F5CD6" w:rsidRDefault="006B3142" w:rsidP="0066349B">
            <w:pPr>
              <w:rPr>
                <w:rFonts w:ascii="Arial" w:hAnsi="Arial" w:cs="Arial"/>
              </w:rPr>
            </w:pPr>
            <w:permStart w:id="855394389" w:edGrp="everyone"/>
            <w:r>
              <w:rPr>
                <w:rFonts w:ascii="Arial" w:hAnsi="Arial" w:cs="Arial"/>
              </w:rPr>
              <w:t>The parties previously involved in the review of the effectiveness of this consultation method have been members of the executive management team, site management/supervisors, health and safety representatives</w:t>
            </w:r>
            <w:r w:rsidR="00053F75">
              <w:rPr>
                <w:rFonts w:ascii="Arial" w:hAnsi="Arial" w:cs="Arial"/>
              </w:rPr>
              <w:t xml:space="preserve"> (if applicable to site)</w:t>
            </w:r>
            <w:r>
              <w:rPr>
                <w:rFonts w:ascii="Arial" w:hAnsi="Arial" w:cs="Arial"/>
              </w:rPr>
              <w:t>,</w:t>
            </w:r>
            <w:r w:rsidR="00053F75">
              <w:rPr>
                <w:rFonts w:ascii="Arial" w:hAnsi="Arial" w:cs="Arial"/>
              </w:rPr>
              <w:t xml:space="preserve"> health and safety advisors on behalf of the safety department,</w:t>
            </w:r>
            <w:r>
              <w:rPr>
                <w:rFonts w:ascii="Arial" w:hAnsi="Arial" w:cs="Arial"/>
              </w:rPr>
              <w:t xml:space="preserve"> and workers.</w:t>
            </w:r>
            <w:permEnd w:id="855394389"/>
          </w:p>
        </w:tc>
      </w:tr>
      <w:tr w:rsidR="00436637" w:rsidRPr="006F5CD6" w14:paraId="7A31EADB" w14:textId="77777777" w:rsidTr="00953A5B">
        <w:trPr>
          <w:trHeight w:val="70"/>
        </w:trPr>
        <w:tc>
          <w:tcPr>
            <w:tcW w:w="9242" w:type="dxa"/>
            <w:shd w:val="clear" w:color="auto" w:fill="D9D9D9" w:themeFill="background1" w:themeFillShade="D9"/>
          </w:tcPr>
          <w:p w14:paraId="5AC95E42" w14:textId="77777777" w:rsidR="00436637" w:rsidRPr="006F5CD6" w:rsidRDefault="005C6E17" w:rsidP="00B77BB8">
            <w:pPr>
              <w:keepNext/>
              <w:rPr>
                <w:rFonts w:ascii="Arial" w:hAnsi="Arial" w:cs="Arial"/>
              </w:rPr>
            </w:pPr>
            <w:r>
              <w:rPr>
                <w:rFonts w:ascii="Arial" w:hAnsi="Arial" w:cs="Arial"/>
                <w:b/>
              </w:rPr>
              <w:t>Review outcomes</w:t>
            </w:r>
          </w:p>
        </w:tc>
      </w:tr>
      <w:tr w:rsidR="00436637" w:rsidRPr="006F5CD6" w14:paraId="27FB9AB2" w14:textId="77777777" w:rsidTr="005C6E17">
        <w:trPr>
          <w:trHeight w:val="1134"/>
        </w:trPr>
        <w:tc>
          <w:tcPr>
            <w:tcW w:w="9242" w:type="dxa"/>
          </w:tcPr>
          <w:p w14:paraId="3C3E6E3C" w14:textId="3A3EC298" w:rsidR="006B3142" w:rsidRDefault="006B3142" w:rsidP="006B3142">
            <w:pPr>
              <w:rPr>
                <w:rFonts w:ascii="Arial" w:hAnsi="Arial" w:cs="Arial"/>
              </w:rPr>
            </w:pPr>
            <w:permStart w:id="910957200" w:edGrp="everyone"/>
            <w:r>
              <w:rPr>
                <w:rFonts w:ascii="Arial" w:hAnsi="Arial" w:cs="Arial"/>
              </w:rPr>
              <w:t xml:space="preserve">This method of consultation complies with the WHS Act QLD 2011 as it allows the PCBU and its officers to discuss WHS </w:t>
            </w:r>
            <w:r w:rsidR="00D9676F">
              <w:rPr>
                <w:rFonts w:ascii="Arial" w:hAnsi="Arial" w:cs="Arial"/>
              </w:rPr>
              <w:t>information and</w:t>
            </w:r>
            <w:r>
              <w:rPr>
                <w:rFonts w:ascii="Arial" w:hAnsi="Arial" w:cs="Arial"/>
              </w:rPr>
              <w:t xml:space="preserve"> allows workers to respond.  </w:t>
            </w:r>
          </w:p>
          <w:p w14:paraId="4217D9ED" w14:textId="77777777" w:rsidR="006B3142" w:rsidRDefault="006B3142" w:rsidP="006B3142">
            <w:pPr>
              <w:rPr>
                <w:rFonts w:ascii="Arial" w:hAnsi="Arial" w:cs="Arial"/>
              </w:rPr>
            </w:pPr>
          </w:p>
          <w:p w14:paraId="281022AE" w14:textId="18B1451B" w:rsidR="006B3142" w:rsidRDefault="006B3142" w:rsidP="006B3142">
            <w:pPr>
              <w:rPr>
                <w:rFonts w:ascii="Arial" w:hAnsi="Arial" w:cs="Arial"/>
              </w:rPr>
            </w:pPr>
            <w:r>
              <w:rPr>
                <w:rFonts w:ascii="Arial" w:hAnsi="Arial" w:cs="Arial"/>
              </w:rPr>
              <w:t>As most of the communication is verbal, the literacy and numeracy skills of those involved does not have to be at a high level.</w:t>
            </w:r>
            <w:r w:rsidR="00B70DAD">
              <w:rPr>
                <w:rFonts w:ascii="Arial" w:hAnsi="Arial" w:cs="Arial"/>
              </w:rPr>
              <w:t xml:space="preserve"> These often provide for all types of learners as there are visual, verbal, and written aspects of most Toolbox Talks.</w:t>
            </w:r>
            <w:r>
              <w:rPr>
                <w:rFonts w:ascii="Arial" w:hAnsi="Arial" w:cs="Arial"/>
              </w:rPr>
              <w:t xml:space="preserve"> Workers that have previously been identified as having English difficulties are often seen individually by management and the Toolbox Talk organiser</w:t>
            </w:r>
            <w:r w:rsidR="00B70DAD">
              <w:rPr>
                <w:rFonts w:ascii="Arial" w:hAnsi="Arial" w:cs="Arial"/>
              </w:rPr>
              <w:t xml:space="preserve"> to ensure understanding</w:t>
            </w:r>
            <w:r>
              <w:rPr>
                <w:rFonts w:ascii="Arial" w:hAnsi="Arial" w:cs="Arial"/>
              </w:rPr>
              <w:t xml:space="preserve">. Management also have a KPI initiative to conduct ‘safety conversations’ which can be utilised to ensure understanding of items discussed at these consultation meetings. </w:t>
            </w:r>
          </w:p>
          <w:p w14:paraId="0E0F2EED" w14:textId="77777777" w:rsidR="006B3142" w:rsidRDefault="006B3142" w:rsidP="006B3142">
            <w:pPr>
              <w:rPr>
                <w:rFonts w:ascii="Arial" w:hAnsi="Arial" w:cs="Arial"/>
              </w:rPr>
            </w:pPr>
          </w:p>
          <w:p w14:paraId="7787F909" w14:textId="77777777" w:rsidR="006B3142" w:rsidRDefault="006B3142" w:rsidP="006B3142">
            <w:pPr>
              <w:rPr>
                <w:rFonts w:ascii="Arial" w:hAnsi="Arial" w:cs="Arial"/>
              </w:rPr>
            </w:pPr>
            <w:r>
              <w:rPr>
                <w:rFonts w:ascii="Arial" w:hAnsi="Arial" w:cs="Arial"/>
              </w:rPr>
              <w:t xml:space="preserve">On sites that have shift work or staggered starting times, it is the responsibility of the shift supervisor to ensure that all workers have been consulted regarding the items of the Toolbox Talk. These Toolbox Talks are often also posted to notice boards for future reference; particularly to notify those that are on leave. These toolboxes are often drafted by a member of the applicable department and distributed to site supervisors/management, ensuring that the WHS items that affect the department are </w:t>
            </w:r>
            <w:r>
              <w:rPr>
                <w:rFonts w:ascii="Arial" w:hAnsi="Arial" w:cs="Arial"/>
              </w:rPr>
              <w:lastRenderedPageBreak/>
              <w:t>discussed with all affected workers and that all workers have a chance to provide response.</w:t>
            </w:r>
          </w:p>
          <w:p w14:paraId="3669BE4A" w14:textId="77777777" w:rsidR="006B3142" w:rsidRDefault="006B3142" w:rsidP="006B3142">
            <w:pPr>
              <w:rPr>
                <w:rFonts w:ascii="Arial" w:hAnsi="Arial" w:cs="Arial"/>
              </w:rPr>
            </w:pPr>
          </w:p>
          <w:p w14:paraId="680BCE70" w14:textId="11B5E5A4" w:rsidR="00436637" w:rsidRPr="006F5CD6" w:rsidRDefault="006B3142" w:rsidP="0066349B">
            <w:pPr>
              <w:rPr>
                <w:rFonts w:ascii="Arial" w:hAnsi="Arial" w:cs="Arial"/>
              </w:rPr>
            </w:pPr>
            <w:r>
              <w:rPr>
                <w:rFonts w:ascii="Arial" w:hAnsi="Arial" w:cs="Arial"/>
              </w:rPr>
              <w:t>Commonly, Toolbox Talks involving drug and alcohol use are issued after an employee has been dismissed due to working under the influence. The PCBU and management drive a strong culture of zero tolerance of these instances, and although there are some outliers that find these actions acceptable, they are identified and spoken to by management.</w:t>
            </w:r>
            <w:permEnd w:id="910957200"/>
          </w:p>
        </w:tc>
      </w:tr>
      <w:tr w:rsidR="00436637" w:rsidRPr="006F5CD6" w14:paraId="5F677803" w14:textId="77777777" w:rsidTr="00953A5B">
        <w:trPr>
          <w:trHeight w:val="70"/>
        </w:trPr>
        <w:tc>
          <w:tcPr>
            <w:tcW w:w="9242" w:type="dxa"/>
            <w:shd w:val="clear" w:color="auto" w:fill="D9D9D9" w:themeFill="background1" w:themeFillShade="D9"/>
          </w:tcPr>
          <w:p w14:paraId="7A6A69BD" w14:textId="77777777" w:rsidR="00436637" w:rsidRPr="006F5CD6" w:rsidRDefault="005C6E17" w:rsidP="00B77BB8">
            <w:pPr>
              <w:keepNext/>
              <w:rPr>
                <w:rFonts w:ascii="Arial" w:hAnsi="Arial" w:cs="Arial"/>
              </w:rPr>
            </w:pPr>
            <w:r>
              <w:rPr>
                <w:rFonts w:ascii="Arial" w:hAnsi="Arial" w:cs="Arial"/>
                <w:b/>
              </w:rPr>
              <w:lastRenderedPageBreak/>
              <w:t>Areas for improvement and opportunities for extending process</w:t>
            </w:r>
          </w:p>
        </w:tc>
      </w:tr>
      <w:tr w:rsidR="00436637" w:rsidRPr="006F5CD6" w14:paraId="3D02860C" w14:textId="77777777" w:rsidTr="00DF2DA4">
        <w:trPr>
          <w:trHeight w:val="1134"/>
        </w:trPr>
        <w:tc>
          <w:tcPr>
            <w:tcW w:w="9242" w:type="dxa"/>
          </w:tcPr>
          <w:p w14:paraId="0B4A8CC8" w14:textId="1203FCDB" w:rsidR="00436637" w:rsidRDefault="00B8017D" w:rsidP="0066349B">
            <w:pPr>
              <w:rPr>
                <w:rFonts w:ascii="Arial" w:hAnsi="Arial" w:cs="Arial"/>
              </w:rPr>
            </w:pPr>
            <w:permStart w:id="507396314" w:edGrp="everyone"/>
            <w:r>
              <w:rPr>
                <w:rFonts w:ascii="Arial" w:hAnsi="Arial" w:cs="Arial"/>
              </w:rPr>
              <w:t>An op</w:t>
            </w:r>
            <w:r w:rsidR="00D9676F">
              <w:rPr>
                <w:rFonts w:ascii="Arial" w:hAnsi="Arial" w:cs="Arial"/>
              </w:rPr>
              <w:t>portunity</w:t>
            </w:r>
            <w:r>
              <w:rPr>
                <w:rFonts w:ascii="Arial" w:hAnsi="Arial" w:cs="Arial"/>
              </w:rPr>
              <w:t xml:space="preserve"> </w:t>
            </w:r>
            <w:r w:rsidR="00D9676F">
              <w:rPr>
                <w:rFonts w:ascii="Arial" w:hAnsi="Arial" w:cs="Arial"/>
              </w:rPr>
              <w:t>of</w:t>
            </w:r>
            <w:r>
              <w:rPr>
                <w:rFonts w:ascii="Arial" w:hAnsi="Arial" w:cs="Arial"/>
              </w:rPr>
              <w:t xml:space="preserve"> improvement is to provide a section on the Toolbox Talk template to allow for workers to express their concerns. The current template focuses mostly on what the Toolbox Talk organiser is wanting to discuss without a section for workers to raise WHS issues formally &amp; ensure these are documented for follow up or future reference. </w:t>
            </w:r>
          </w:p>
          <w:p w14:paraId="1F73EAC7" w14:textId="02D79819" w:rsidR="00436637" w:rsidRPr="006F5CD6" w:rsidRDefault="00B8017D" w:rsidP="0066349B">
            <w:pPr>
              <w:rPr>
                <w:rFonts w:ascii="Arial" w:hAnsi="Arial" w:cs="Arial"/>
              </w:rPr>
            </w:pPr>
            <w:r>
              <w:rPr>
                <w:rFonts w:ascii="Arial" w:hAnsi="Arial" w:cs="Arial"/>
              </w:rPr>
              <w:t xml:space="preserve">This opportunity for improvement will </w:t>
            </w:r>
            <w:r w:rsidR="004D1881">
              <w:rPr>
                <w:rFonts w:ascii="Arial" w:hAnsi="Arial" w:cs="Arial"/>
              </w:rPr>
              <w:t xml:space="preserve">allow workers to express their concerns and promote the discussion of issues to the relevant personnel. </w:t>
            </w:r>
            <w:permEnd w:id="507396314"/>
          </w:p>
        </w:tc>
      </w:tr>
      <w:tr w:rsidR="00DF2DA4" w:rsidRPr="006F5CD6" w14:paraId="57B51410" w14:textId="77777777" w:rsidTr="00DF2DA4">
        <w:trPr>
          <w:trHeight w:val="70"/>
        </w:trPr>
        <w:tc>
          <w:tcPr>
            <w:tcW w:w="9242" w:type="dxa"/>
            <w:shd w:val="clear" w:color="auto" w:fill="D9D9D9" w:themeFill="background1" w:themeFillShade="D9"/>
          </w:tcPr>
          <w:p w14:paraId="24DD4537" w14:textId="77777777" w:rsidR="00DF2DA4" w:rsidRPr="00DF2DA4" w:rsidRDefault="00DF2DA4" w:rsidP="00B77BB8">
            <w:pPr>
              <w:keepNext/>
              <w:rPr>
                <w:rFonts w:ascii="Arial" w:hAnsi="Arial" w:cs="Arial"/>
                <w:b/>
              </w:rPr>
            </w:pPr>
            <w:r w:rsidRPr="00DF2DA4">
              <w:rPr>
                <w:rFonts w:ascii="Arial" w:hAnsi="Arial" w:cs="Arial"/>
                <w:b/>
              </w:rPr>
              <w:t>Action plan</w:t>
            </w:r>
          </w:p>
        </w:tc>
      </w:tr>
      <w:tr w:rsidR="00DF2DA4" w:rsidRPr="006F5CD6" w14:paraId="2EB2100B" w14:textId="77777777" w:rsidTr="00DF2DA4">
        <w:trPr>
          <w:trHeight w:val="1134"/>
        </w:trPr>
        <w:tc>
          <w:tcPr>
            <w:tcW w:w="9242" w:type="dxa"/>
          </w:tcPr>
          <w:p w14:paraId="20F5BE4F" w14:textId="7ED26740" w:rsidR="00DF2DA4" w:rsidRDefault="00053F75" w:rsidP="0066349B">
            <w:pPr>
              <w:rPr>
                <w:rFonts w:ascii="Arial" w:hAnsi="Arial" w:cs="Arial"/>
              </w:rPr>
            </w:pPr>
            <w:permStart w:id="576025675" w:edGrp="everyone"/>
            <w:r>
              <w:rPr>
                <w:rFonts w:ascii="Arial" w:hAnsi="Arial" w:cs="Arial"/>
              </w:rPr>
              <w:t>Firstly, this opportunity is to be discussed with the applicable executive managers, site management/supervisors, workers and the safety department.</w:t>
            </w:r>
            <w:r w:rsidR="004D1881">
              <w:rPr>
                <w:rFonts w:ascii="Arial" w:hAnsi="Arial" w:cs="Arial"/>
              </w:rPr>
              <w:t xml:space="preserve"> If HSR’s were appointed on site, they would also have to be consulted with.</w:t>
            </w:r>
            <w:r>
              <w:rPr>
                <w:rFonts w:ascii="Arial" w:hAnsi="Arial" w:cs="Arial"/>
              </w:rPr>
              <w:t xml:space="preserve"> </w:t>
            </w:r>
            <w:r w:rsidR="004D1881">
              <w:rPr>
                <w:rFonts w:ascii="Arial" w:hAnsi="Arial" w:cs="Arial"/>
              </w:rPr>
              <w:t xml:space="preserve">It </w:t>
            </w:r>
            <w:r>
              <w:rPr>
                <w:rFonts w:ascii="Arial" w:hAnsi="Arial" w:cs="Arial"/>
              </w:rPr>
              <w:t>is the responsibility of the health and safety advisor responsible for the site</w:t>
            </w:r>
            <w:r w:rsidR="004D1881">
              <w:rPr>
                <w:rFonts w:ascii="Arial" w:hAnsi="Arial" w:cs="Arial"/>
              </w:rPr>
              <w:t xml:space="preserve"> to ensure all required parties have had reasonable consultation regarding these proposed changes</w:t>
            </w:r>
            <w:r>
              <w:rPr>
                <w:rFonts w:ascii="Arial" w:hAnsi="Arial" w:cs="Arial"/>
              </w:rPr>
              <w:t>.</w:t>
            </w:r>
          </w:p>
          <w:p w14:paraId="2C6649D5" w14:textId="77777777" w:rsidR="00DF2DA4" w:rsidRDefault="00DF2DA4" w:rsidP="0066349B">
            <w:pPr>
              <w:rPr>
                <w:rFonts w:ascii="Arial" w:hAnsi="Arial" w:cs="Arial"/>
              </w:rPr>
            </w:pPr>
          </w:p>
          <w:p w14:paraId="043C6AD6" w14:textId="77777777" w:rsidR="00DF2DA4" w:rsidRDefault="00053F75" w:rsidP="0066349B">
            <w:pPr>
              <w:rPr>
                <w:rFonts w:ascii="Arial" w:hAnsi="Arial" w:cs="Arial"/>
              </w:rPr>
            </w:pPr>
            <w:r>
              <w:rPr>
                <w:rFonts w:ascii="Arial" w:hAnsi="Arial" w:cs="Arial"/>
              </w:rPr>
              <w:t xml:space="preserve">Following approval and feedback of this opportunity, the safety department is to perform the required updates to the documents and document control. </w:t>
            </w:r>
          </w:p>
          <w:p w14:paraId="25C06491" w14:textId="77777777" w:rsidR="00DF2DA4" w:rsidRDefault="00DF2DA4" w:rsidP="0066349B">
            <w:pPr>
              <w:rPr>
                <w:rFonts w:ascii="Arial" w:hAnsi="Arial" w:cs="Arial"/>
              </w:rPr>
            </w:pPr>
          </w:p>
          <w:p w14:paraId="58CF95C8" w14:textId="6F6753AA" w:rsidR="00DF2DA4" w:rsidRPr="00DF2DA4" w:rsidRDefault="00053F75" w:rsidP="0066349B">
            <w:pPr>
              <w:rPr>
                <w:rFonts w:ascii="Arial" w:hAnsi="Arial" w:cs="Arial"/>
              </w:rPr>
            </w:pPr>
            <w:r>
              <w:rPr>
                <w:rFonts w:ascii="Arial" w:hAnsi="Arial" w:cs="Arial"/>
              </w:rPr>
              <w:t>Finally, it is the responsibility of the Toolbox Talk organiser to trial and provide feedback on the effectiveness of this updated process. Any resulting changes are to be consulted with the required personnel. It is the responsibility of site management/supervision to raise the WHS concerns noted to the applicable parties.</w:t>
            </w:r>
            <w:permEnd w:id="576025675"/>
          </w:p>
        </w:tc>
      </w:tr>
    </w:tbl>
    <w:p w14:paraId="001E4F8A" w14:textId="77777777" w:rsidR="006F5CD6" w:rsidRPr="006F5CD6" w:rsidRDefault="006F5CD6" w:rsidP="004B5D8B">
      <w:pPr>
        <w:spacing w:after="0" w:line="240" w:lineRule="auto"/>
        <w:rPr>
          <w:rFonts w:ascii="Arial" w:hAnsi="Arial" w:cs="Arial"/>
        </w:rPr>
      </w:pPr>
    </w:p>
    <w:p w14:paraId="25DE16EF" w14:textId="77777777"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68B76580" w14:textId="77777777" w:rsidTr="003978FC">
        <w:tc>
          <w:tcPr>
            <w:tcW w:w="3227" w:type="dxa"/>
            <w:shd w:val="clear" w:color="auto" w:fill="232F84"/>
          </w:tcPr>
          <w:p w14:paraId="54229256"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1595100864" w:edGrp="everyone"/>
        <w:tc>
          <w:tcPr>
            <w:tcW w:w="6015" w:type="dxa"/>
          </w:tcPr>
          <w:p w14:paraId="4D54C85B" w14:textId="77777777" w:rsidR="00C92317" w:rsidRPr="00ED32CC" w:rsidRDefault="00124AD8"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595100864"/>
            <w:r w:rsidR="00C92317" w:rsidRPr="00ED32CC">
              <w:rPr>
                <w:rFonts w:ascii="Arial" w:hAnsi="Arial" w:cs="Arial"/>
              </w:rPr>
              <w:t xml:space="preserve"> Satisfactory </w:t>
            </w:r>
            <w:r w:rsidR="00C92317" w:rsidRPr="00ED32CC">
              <w:rPr>
                <w:rFonts w:ascii="Arial" w:hAnsi="Arial" w:cs="Arial"/>
              </w:rPr>
              <w:tab/>
            </w:r>
          </w:p>
          <w:permStart w:id="196556423" w:edGrp="everyone"/>
          <w:p w14:paraId="4897201A" w14:textId="77777777" w:rsidR="00C92317" w:rsidRPr="00ED32CC" w:rsidRDefault="00124AD8"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6556423"/>
            <w:r w:rsidR="00C92317" w:rsidRPr="00ED32CC">
              <w:rPr>
                <w:rFonts w:ascii="Arial" w:hAnsi="Arial" w:cs="Arial"/>
              </w:rPr>
              <w:t xml:space="preserve"> Not satisfactory</w:t>
            </w:r>
          </w:p>
        </w:tc>
      </w:tr>
      <w:tr w:rsidR="00C92317" w:rsidRPr="00ED32CC" w14:paraId="2B1C20DB" w14:textId="77777777" w:rsidTr="003978FC">
        <w:trPr>
          <w:trHeight w:val="2835"/>
        </w:trPr>
        <w:tc>
          <w:tcPr>
            <w:tcW w:w="3227" w:type="dxa"/>
            <w:shd w:val="clear" w:color="auto" w:fill="232F84"/>
          </w:tcPr>
          <w:p w14:paraId="5EBDDA75"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3472971E" w14:textId="77777777" w:rsidR="00C92317" w:rsidRPr="00ED32CC" w:rsidRDefault="00C92317" w:rsidP="00B77BB8">
            <w:pPr>
              <w:keepNext/>
              <w:rPr>
                <w:rFonts w:ascii="Arial" w:hAnsi="Arial" w:cs="Arial"/>
              </w:rPr>
            </w:pPr>
            <w:permStart w:id="1759063035" w:edGrp="everyone"/>
            <w:permEnd w:id="1759063035"/>
          </w:p>
        </w:tc>
      </w:tr>
    </w:tbl>
    <w:p w14:paraId="71254BEB"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77CDF344" w14:textId="77777777" w:rsidTr="00A76F94">
        <w:tc>
          <w:tcPr>
            <w:tcW w:w="9235" w:type="dxa"/>
            <w:shd w:val="clear" w:color="auto" w:fill="232F84"/>
          </w:tcPr>
          <w:p w14:paraId="3EDE78D2" w14:textId="77777777" w:rsidR="00C56033" w:rsidRPr="00ED32CC" w:rsidRDefault="00C56033" w:rsidP="004B5D8B">
            <w:pPr>
              <w:pStyle w:val="ListParagraph"/>
              <w:numPr>
                <w:ilvl w:val="0"/>
                <w:numId w:val="6"/>
              </w:numPr>
              <w:rPr>
                <w:rFonts w:ascii="Arial" w:hAnsi="Arial" w:cs="Arial"/>
                <w:b/>
              </w:rPr>
            </w:pPr>
          </w:p>
        </w:tc>
      </w:tr>
      <w:tr w:rsidR="00C56033" w:rsidRPr="00ED32CC" w14:paraId="43E9D2AC" w14:textId="77777777" w:rsidTr="006A6BE7">
        <w:tc>
          <w:tcPr>
            <w:tcW w:w="9235" w:type="dxa"/>
            <w:shd w:val="clear" w:color="auto" w:fill="A1D7E1"/>
          </w:tcPr>
          <w:p w14:paraId="32FA75E2" w14:textId="77777777"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14:paraId="4D893472" w14:textId="77777777"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14:paraId="23ADCEFC" w14:textId="77777777"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14:paraId="5DEA5DA8" w14:textId="77777777"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14:paraId="0317D425" w14:textId="77777777"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14:paraId="44324850" w14:textId="77777777" w:rsidR="000A22B9" w:rsidRDefault="000A22B9" w:rsidP="00666E2D">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14:paraId="580CF9BC" w14:textId="77777777"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14:paraId="04D57585" w14:textId="77777777"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14:paraId="0C0A2917" w14:textId="77777777"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14:paraId="7CD70C8D" w14:textId="77777777"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14:paraId="61097C13" w14:textId="77777777"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14:paraId="7C43EE4B" w14:textId="77777777" w:rsidR="009A768E" w:rsidRDefault="009A768E" w:rsidP="004B5D8B">
      <w:pPr>
        <w:spacing w:after="0" w:line="240" w:lineRule="auto"/>
        <w:rPr>
          <w:rFonts w:ascii="Arial" w:hAnsi="Arial" w:cs="Arial"/>
        </w:rPr>
      </w:pPr>
    </w:p>
    <w:p w14:paraId="55199CF8"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14:paraId="07CA21D8" w14:textId="77777777" w:rsidTr="00666E2D">
        <w:tc>
          <w:tcPr>
            <w:tcW w:w="9242" w:type="dxa"/>
            <w:shd w:val="clear" w:color="auto" w:fill="D9D9D9" w:themeFill="background1" w:themeFillShade="D9"/>
          </w:tcPr>
          <w:p w14:paraId="52A7BB52" w14:textId="77777777" w:rsidR="000A22B9" w:rsidRPr="006F5CD6" w:rsidRDefault="004E2182" w:rsidP="00666E2D">
            <w:pPr>
              <w:keepNext/>
              <w:rPr>
                <w:rFonts w:ascii="Arial" w:hAnsi="Arial" w:cs="Arial"/>
              </w:rPr>
            </w:pPr>
            <w:r>
              <w:rPr>
                <w:rFonts w:ascii="Arial" w:hAnsi="Arial" w:cs="Arial"/>
                <w:b/>
              </w:rPr>
              <w:t>Advice and support</w:t>
            </w:r>
          </w:p>
        </w:tc>
      </w:tr>
      <w:tr w:rsidR="000A22B9" w:rsidRPr="006F5CD6" w14:paraId="20330217" w14:textId="77777777" w:rsidTr="004E2182">
        <w:trPr>
          <w:trHeight w:val="1134"/>
        </w:trPr>
        <w:tc>
          <w:tcPr>
            <w:tcW w:w="9242" w:type="dxa"/>
          </w:tcPr>
          <w:p w14:paraId="708101E8" w14:textId="03B3BD01" w:rsidR="000A22B9" w:rsidRPr="006F5CD6" w:rsidRDefault="00053F75" w:rsidP="0066349B">
            <w:pPr>
              <w:rPr>
                <w:rFonts w:ascii="Arial" w:hAnsi="Arial" w:cs="Arial"/>
              </w:rPr>
            </w:pPr>
            <w:permStart w:id="2101616544" w:edGrp="everyone"/>
            <w:r>
              <w:rPr>
                <w:rFonts w:ascii="Arial" w:hAnsi="Arial" w:cs="Arial"/>
              </w:rPr>
              <w:t>The site management/supervision may need support and advice in relation to creating a comfortable environment for workers to raise WHS concerns. It would be beneficial to include the assistance of the safety department, as well as to have a discussion with an experienced member of management who has conducted numerous Toolboxes and has trialled different methods.</w:t>
            </w:r>
            <w:permEnd w:id="2101616544"/>
          </w:p>
        </w:tc>
      </w:tr>
      <w:tr w:rsidR="000A22B9" w:rsidRPr="006F5CD6" w14:paraId="47F7130C" w14:textId="77777777" w:rsidTr="00666E2D">
        <w:tc>
          <w:tcPr>
            <w:tcW w:w="9242" w:type="dxa"/>
            <w:shd w:val="clear" w:color="auto" w:fill="D9D9D9" w:themeFill="background1" w:themeFillShade="D9"/>
          </w:tcPr>
          <w:p w14:paraId="5FE3F9E8" w14:textId="77777777" w:rsidR="000A22B9" w:rsidRPr="006F5CD6" w:rsidRDefault="000A22B9" w:rsidP="00666E2D">
            <w:pPr>
              <w:keepNext/>
              <w:rPr>
                <w:rFonts w:ascii="Arial" w:hAnsi="Arial" w:cs="Arial"/>
                <w:b/>
              </w:rPr>
            </w:pPr>
            <w:r>
              <w:rPr>
                <w:rFonts w:ascii="Arial" w:hAnsi="Arial" w:cs="Arial"/>
                <w:b/>
              </w:rPr>
              <w:t>Evaluating success of improvements</w:t>
            </w:r>
          </w:p>
        </w:tc>
      </w:tr>
      <w:tr w:rsidR="000A22B9" w:rsidRPr="006F5CD6" w14:paraId="30CB0953" w14:textId="77777777" w:rsidTr="00F4569E">
        <w:trPr>
          <w:trHeight w:val="1134"/>
        </w:trPr>
        <w:tc>
          <w:tcPr>
            <w:tcW w:w="9242" w:type="dxa"/>
          </w:tcPr>
          <w:p w14:paraId="6CA27E0F" w14:textId="42FED06D" w:rsidR="000A22B9" w:rsidRPr="006F5CD6" w:rsidRDefault="00EE73FC" w:rsidP="0066349B">
            <w:pPr>
              <w:rPr>
                <w:rFonts w:ascii="Arial" w:hAnsi="Arial" w:cs="Arial"/>
              </w:rPr>
            </w:pPr>
            <w:permStart w:id="1909157360" w:edGrp="everyone"/>
            <w:r>
              <w:rPr>
                <w:rFonts w:ascii="Arial" w:hAnsi="Arial" w:cs="Arial"/>
              </w:rPr>
              <w:t>A method of evaluating the success of this improved process would be to monitor what hazards are raised as a result of these Toolbox Talks. As the company already heavily monitors this leading indicator through the board report, it will be easy to identify</w:t>
            </w:r>
            <w:r w:rsidR="004D1881">
              <w:rPr>
                <w:rFonts w:ascii="Arial" w:hAnsi="Arial" w:cs="Arial"/>
              </w:rPr>
              <w:t xml:space="preserve"> a potential increase</w:t>
            </w:r>
            <w:r>
              <w:rPr>
                <w:rFonts w:ascii="Arial" w:hAnsi="Arial" w:cs="Arial"/>
              </w:rPr>
              <w:t xml:space="preserve"> </w:t>
            </w:r>
            <w:r w:rsidR="004D1881">
              <w:rPr>
                <w:rFonts w:ascii="Arial" w:hAnsi="Arial" w:cs="Arial"/>
              </w:rPr>
              <w:t xml:space="preserve">of </w:t>
            </w:r>
            <w:r>
              <w:rPr>
                <w:rFonts w:ascii="Arial" w:hAnsi="Arial" w:cs="Arial"/>
              </w:rPr>
              <w:t xml:space="preserve">this positive indicator. This information is gathered via the safety management system which all employees have access to. It is the responsibility of site supervision/management to ensure that all </w:t>
            </w:r>
            <w:r w:rsidR="00E15DF7">
              <w:rPr>
                <w:rFonts w:ascii="Arial" w:hAnsi="Arial" w:cs="Arial"/>
              </w:rPr>
              <w:t xml:space="preserve">grievances raised during Toolbox Talks are entered as hazards in the system. </w:t>
            </w:r>
            <w:r>
              <w:rPr>
                <w:rFonts w:ascii="Arial" w:hAnsi="Arial" w:cs="Arial"/>
              </w:rPr>
              <w:t xml:space="preserve"> </w:t>
            </w:r>
            <w:permEnd w:id="1909157360"/>
          </w:p>
        </w:tc>
      </w:tr>
      <w:tr w:rsidR="000A22B9" w:rsidRPr="006F5CD6" w14:paraId="1E7B8CA4" w14:textId="77777777" w:rsidTr="00666E2D">
        <w:trPr>
          <w:trHeight w:val="70"/>
        </w:trPr>
        <w:tc>
          <w:tcPr>
            <w:tcW w:w="9242" w:type="dxa"/>
            <w:shd w:val="clear" w:color="auto" w:fill="D9D9D9" w:themeFill="background1" w:themeFillShade="D9"/>
          </w:tcPr>
          <w:p w14:paraId="78318300" w14:textId="77777777" w:rsidR="000A22B9" w:rsidRPr="006F5CD6" w:rsidRDefault="00F4569E" w:rsidP="00666E2D">
            <w:pPr>
              <w:keepNext/>
              <w:rPr>
                <w:rFonts w:ascii="Arial" w:hAnsi="Arial" w:cs="Arial"/>
              </w:rPr>
            </w:pPr>
            <w:r>
              <w:rPr>
                <w:rFonts w:ascii="Arial" w:hAnsi="Arial" w:cs="Arial"/>
                <w:b/>
              </w:rPr>
              <w:t>Addressing potential barriers</w:t>
            </w:r>
          </w:p>
        </w:tc>
      </w:tr>
      <w:tr w:rsidR="000A22B9" w:rsidRPr="006F5CD6" w14:paraId="1A8915DD" w14:textId="77777777" w:rsidTr="00666E2D">
        <w:trPr>
          <w:trHeight w:val="1134"/>
        </w:trPr>
        <w:tc>
          <w:tcPr>
            <w:tcW w:w="9242" w:type="dxa"/>
          </w:tcPr>
          <w:p w14:paraId="1FCAC88E" w14:textId="77777777" w:rsidR="000A22B9" w:rsidRDefault="00E15DF7" w:rsidP="0066349B">
            <w:pPr>
              <w:rPr>
                <w:rFonts w:ascii="Arial" w:hAnsi="Arial" w:cs="Arial"/>
              </w:rPr>
            </w:pPr>
            <w:permStart w:id="732781184" w:edGrp="everyone"/>
            <w:r>
              <w:rPr>
                <w:rFonts w:ascii="Arial" w:hAnsi="Arial" w:cs="Arial"/>
              </w:rPr>
              <w:t>One potential barrier is the language, literacy, and numeracy skills of the workers. If a worker is unable to effectively write the WHS issue on the new section, then the site supervisor/management is able to scribe for them &amp; enter in the system on their behalf.</w:t>
            </w:r>
          </w:p>
          <w:p w14:paraId="39363DFA" w14:textId="77777777" w:rsidR="00E15DF7" w:rsidRDefault="00E15DF7" w:rsidP="0066349B">
            <w:pPr>
              <w:rPr>
                <w:rFonts w:ascii="Arial" w:hAnsi="Arial" w:cs="Arial"/>
              </w:rPr>
            </w:pPr>
          </w:p>
          <w:p w14:paraId="04CF29F4" w14:textId="2B1719ED" w:rsidR="000A22B9" w:rsidRPr="006F5CD6" w:rsidRDefault="00E15DF7" w:rsidP="0066349B">
            <w:pPr>
              <w:rPr>
                <w:rFonts w:ascii="Arial" w:hAnsi="Arial" w:cs="Arial"/>
              </w:rPr>
            </w:pPr>
            <w:r>
              <w:rPr>
                <w:rFonts w:ascii="Arial" w:hAnsi="Arial" w:cs="Arial"/>
              </w:rPr>
              <w:t xml:space="preserve">Another barrier could be the </w:t>
            </w:r>
            <w:r w:rsidR="004D1881">
              <w:rPr>
                <w:rFonts w:ascii="Arial" w:hAnsi="Arial" w:cs="Arial"/>
              </w:rPr>
              <w:t>access to the Safety Management System or internet. If workers do not have access to the Safety Management System, they are able to complete the required forms (with assistance from a scribe if required). If site does not have access to the internet, these forms can be transported to the relevant admin to enter into the system when transportation of other goods is organised.</w:t>
            </w:r>
            <w:permEnd w:id="732781184"/>
          </w:p>
        </w:tc>
      </w:tr>
    </w:tbl>
    <w:p w14:paraId="181876CF" w14:textId="77777777" w:rsidR="000A22B9" w:rsidRPr="006F5CD6" w:rsidRDefault="000A22B9" w:rsidP="000A22B9">
      <w:pPr>
        <w:spacing w:after="0" w:line="240" w:lineRule="auto"/>
        <w:rPr>
          <w:rFonts w:ascii="Arial" w:hAnsi="Arial" w:cs="Arial"/>
        </w:rPr>
      </w:pPr>
    </w:p>
    <w:p w14:paraId="7D92AD86"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57AACE3D" w14:textId="77777777" w:rsidTr="003978FC">
        <w:tc>
          <w:tcPr>
            <w:tcW w:w="3227" w:type="dxa"/>
            <w:shd w:val="clear" w:color="auto" w:fill="232F84"/>
          </w:tcPr>
          <w:p w14:paraId="7F17F512" w14:textId="77777777"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14:paraId="5521BC6F" w14:textId="77777777" w:rsidR="00C92317" w:rsidRPr="00ED32CC" w:rsidRDefault="00124AD8"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701434420" w:edGrp="everyone"/>
                <w:r w:rsidR="00244BDD">
                  <w:rPr>
                    <w:rFonts w:ascii="MS Gothic" w:eastAsia="MS Gothic" w:hAnsi="MS Gothic" w:cs="Arial" w:hint="eastAsia"/>
                  </w:rPr>
                  <w:t>☐</w:t>
                </w:r>
                <w:permEnd w:id="701434420"/>
              </w:sdtContent>
            </w:sdt>
            <w:r w:rsidR="00C92317" w:rsidRPr="00ED32CC">
              <w:rPr>
                <w:rFonts w:ascii="Arial" w:hAnsi="Arial" w:cs="Arial"/>
              </w:rPr>
              <w:t xml:space="preserve"> Satisfactory </w:t>
            </w:r>
            <w:r w:rsidR="00C92317" w:rsidRPr="00ED32CC">
              <w:rPr>
                <w:rFonts w:ascii="Arial" w:hAnsi="Arial" w:cs="Arial"/>
              </w:rPr>
              <w:tab/>
            </w:r>
          </w:p>
          <w:permStart w:id="1376277571" w:edGrp="everyone"/>
          <w:p w14:paraId="0A46C2C6" w14:textId="77777777" w:rsidR="00C92317" w:rsidRPr="00ED32CC" w:rsidRDefault="00124AD8"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376277571"/>
            <w:r w:rsidR="00C92317" w:rsidRPr="00ED32CC">
              <w:rPr>
                <w:rFonts w:ascii="Arial" w:hAnsi="Arial" w:cs="Arial"/>
              </w:rPr>
              <w:t xml:space="preserve"> Not satisfactory</w:t>
            </w:r>
          </w:p>
        </w:tc>
      </w:tr>
      <w:tr w:rsidR="00C92317" w:rsidRPr="00ED32CC" w14:paraId="2BAA0C6C" w14:textId="77777777" w:rsidTr="003978FC">
        <w:trPr>
          <w:trHeight w:val="2835"/>
        </w:trPr>
        <w:tc>
          <w:tcPr>
            <w:tcW w:w="3227" w:type="dxa"/>
            <w:shd w:val="clear" w:color="auto" w:fill="232F84"/>
          </w:tcPr>
          <w:p w14:paraId="4EB6EFB9"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5B1765D2" w14:textId="77777777" w:rsidR="00C92317" w:rsidRPr="00ED32CC" w:rsidRDefault="00C92317" w:rsidP="00B77BB8">
            <w:pPr>
              <w:keepNext/>
              <w:rPr>
                <w:rFonts w:ascii="Arial" w:hAnsi="Arial" w:cs="Arial"/>
              </w:rPr>
            </w:pPr>
            <w:permStart w:id="1693074702" w:edGrp="everyone"/>
            <w:permEnd w:id="1693074702"/>
          </w:p>
        </w:tc>
      </w:tr>
    </w:tbl>
    <w:p w14:paraId="35AB4AA0" w14:textId="77777777" w:rsidR="00775241" w:rsidRPr="00ED32CC" w:rsidRDefault="00775241" w:rsidP="004B5D8B">
      <w:pPr>
        <w:spacing w:after="0" w:line="240" w:lineRule="auto"/>
        <w:rPr>
          <w:rFonts w:ascii="Arial" w:hAnsi="Arial" w:cs="Arial"/>
        </w:rPr>
      </w:pPr>
      <w:r w:rsidRPr="00ED32CC">
        <w:rPr>
          <w:rFonts w:ascii="Arial" w:hAnsi="Arial" w:cs="Arial"/>
        </w:rPr>
        <w:br w:type="page"/>
      </w:r>
    </w:p>
    <w:p w14:paraId="075AA93B"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3C1AEC63"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14:paraId="1C2A39C6" w14:textId="77777777" w:rsidTr="00277F2D">
        <w:tc>
          <w:tcPr>
            <w:tcW w:w="7938" w:type="dxa"/>
            <w:shd w:val="clear" w:color="auto" w:fill="232F84"/>
          </w:tcPr>
          <w:p w14:paraId="6FEB7564"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37037EF4" w14:textId="77777777" w:rsidR="00C92317" w:rsidRPr="00ED32CC" w:rsidRDefault="00C92317" w:rsidP="004B5D8B">
            <w:pPr>
              <w:rPr>
                <w:rFonts w:ascii="Arial" w:hAnsi="Arial" w:cs="Arial"/>
                <w:b/>
              </w:rPr>
            </w:pPr>
            <w:r w:rsidRPr="00ED32CC">
              <w:rPr>
                <w:rFonts w:ascii="Arial" w:hAnsi="Arial" w:cs="Arial"/>
                <w:b/>
              </w:rPr>
              <w:t>CORRECT</w:t>
            </w:r>
          </w:p>
        </w:tc>
      </w:tr>
      <w:tr w:rsidR="00472D11" w:rsidRPr="00ED32CC" w14:paraId="2E8113C3" w14:textId="77777777" w:rsidTr="00277F2D">
        <w:tc>
          <w:tcPr>
            <w:tcW w:w="7938" w:type="dxa"/>
          </w:tcPr>
          <w:p w14:paraId="1AF72052" w14:textId="77777777"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14:paraId="159FB6E5" w14:textId="6E07456F" w:rsidR="00472D11" w:rsidRDefault="00124AD8"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630148665" w:edGrp="everyone"/>
                <w:r w:rsidR="00A701EF">
                  <w:rPr>
                    <w:rFonts w:ascii="MS Gothic" w:eastAsia="MS Gothic" w:hAnsi="MS Gothic" w:cs="Arial" w:hint="eastAsia"/>
                    <w:sz w:val="28"/>
                    <w:szCs w:val="28"/>
                  </w:rPr>
                  <w:t>☒</w:t>
                </w:r>
                <w:permEnd w:id="630148665"/>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67387639" w:edGrp="everyone"/>
          <w:p w14:paraId="2B381F26" w14:textId="38588523" w:rsidR="00472D11" w:rsidRDefault="00124AD8"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A701EF">
                  <w:rPr>
                    <w:rFonts w:ascii="MS Gothic" w:eastAsia="MS Gothic" w:hAnsi="MS Gothic" w:cs="Arial" w:hint="eastAsia"/>
                    <w:sz w:val="28"/>
                    <w:szCs w:val="28"/>
                  </w:rPr>
                  <w:t>☒</w:t>
                </w:r>
              </w:sdtContent>
            </w:sdt>
            <w:permEnd w:id="67387639"/>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32850527" w:edGrp="everyone"/>
          <w:p w14:paraId="230FB1E0" w14:textId="77777777" w:rsidR="00472D11" w:rsidRDefault="00124AD8"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32850527"/>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14:paraId="2C279347" w14:textId="1B89E31F" w:rsidR="00472D11" w:rsidRDefault="00124AD8"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500251301" w:edGrp="everyone"/>
                <w:r w:rsidR="00A701EF">
                  <w:rPr>
                    <w:rFonts w:ascii="MS Gothic" w:eastAsia="MS Gothic" w:hAnsi="MS Gothic" w:cs="Arial" w:hint="eastAsia"/>
                    <w:sz w:val="28"/>
                    <w:szCs w:val="28"/>
                  </w:rPr>
                  <w:t>☒</w:t>
                </w:r>
                <w:permEnd w:id="1500251301"/>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14:paraId="0549C76A" w14:textId="334FA156" w:rsidR="00472D11" w:rsidRDefault="00124AD8"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428491920" w:edGrp="everyone"/>
                <w:r w:rsidR="00A701EF">
                  <w:rPr>
                    <w:rFonts w:ascii="MS Gothic" w:eastAsia="MS Gothic" w:hAnsi="MS Gothic" w:cs="Arial" w:hint="eastAsia"/>
                    <w:sz w:val="28"/>
                    <w:szCs w:val="28"/>
                  </w:rPr>
                  <w:t>☒</w:t>
                </w:r>
                <w:permEnd w:id="428491920"/>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14:paraId="7A73DEF5" w14:textId="77777777" w:rsidR="00472D11" w:rsidRPr="00ED32CC" w:rsidRDefault="00472D11" w:rsidP="00472D11">
            <w:pPr>
              <w:ind w:left="1276" w:hanging="567"/>
              <w:rPr>
                <w:rFonts w:ascii="Arial" w:hAnsi="Arial" w:cs="Arial"/>
              </w:rPr>
            </w:pPr>
          </w:p>
        </w:tc>
        <w:tc>
          <w:tcPr>
            <w:tcW w:w="1304" w:type="dxa"/>
          </w:tcPr>
          <w:p w14:paraId="4A3D58B6" w14:textId="77777777" w:rsidR="00472D11" w:rsidRPr="00ED32CC" w:rsidRDefault="00124AD8"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746481307" w:edGrp="everyone"/>
                <w:r w:rsidR="00210126">
                  <w:rPr>
                    <w:rFonts w:ascii="MS Gothic" w:eastAsia="MS Gothic" w:hAnsi="MS Gothic" w:cs="Arial" w:hint="eastAsia"/>
                    <w:sz w:val="40"/>
                    <w:szCs w:val="40"/>
                  </w:rPr>
                  <w:t>☐</w:t>
                </w:r>
                <w:permEnd w:id="1746481307"/>
              </w:sdtContent>
            </w:sdt>
          </w:p>
        </w:tc>
      </w:tr>
      <w:tr w:rsidR="00210126" w:rsidRPr="00ED32CC" w14:paraId="444C48D4" w14:textId="77777777" w:rsidTr="00277F2D">
        <w:tc>
          <w:tcPr>
            <w:tcW w:w="7938" w:type="dxa"/>
          </w:tcPr>
          <w:p w14:paraId="28DFEAEB"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3144135C" w14:textId="75D78072" w:rsidR="00210126" w:rsidRDefault="00124AD8"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257046757" w:edGrp="everyone"/>
                <w:r w:rsidR="00A701EF">
                  <w:rPr>
                    <w:rFonts w:ascii="MS Gothic" w:eastAsia="MS Gothic" w:hAnsi="MS Gothic" w:cs="Arial" w:hint="eastAsia"/>
                    <w:sz w:val="28"/>
                    <w:szCs w:val="28"/>
                  </w:rPr>
                  <w:t>☒</w:t>
                </w:r>
                <w:permEnd w:id="1257046757"/>
              </w:sdtContent>
            </w:sdt>
            <w:r w:rsidR="00210126" w:rsidRPr="00ED32CC">
              <w:rPr>
                <w:rFonts w:ascii="Arial" w:hAnsi="Arial" w:cs="Arial"/>
              </w:rPr>
              <w:t xml:space="preserve"> </w:t>
            </w:r>
            <w:r w:rsidR="00210126" w:rsidRPr="00ED32CC">
              <w:rPr>
                <w:rFonts w:ascii="Arial" w:hAnsi="Arial" w:cs="Arial"/>
              </w:rPr>
              <w:tab/>
              <w:t>Health and safety committees</w:t>
            </w:r>
          </w:p>
          <w:p w14:paraId="1BA79008" w14:textId="2D6C6FAC" w:rsidR="00210126" w:rsidRDefault="00124AD8"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138493498" w:edGrp="everyone"/>
                <w:r w:rsidR="00A701EF">
                  <w:rPr>
                    <w:rFonts w:ascii="MS Gothic" w:eastAsia="MS Gothic" w:hAnsi="MS Gothic" w:cs="Arial" w:hint="eastAsia"/>
                    <w:sz w:val="28"/>
                    <w:szCs w:val="28"/>
                  </w:rPr>
                  <w:t>☒</w:t>
                </w:r>
                <w:permEnd w:id="1138493498"/>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14:paraId="064D540F" w14:textId="6216072E" w:rsidR="00210126" w:rsidRDefault="00124AD8"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108291208" w:edGrp="everyone"/>
                <w:r w:rsidR="00A701EF">
                  <w:rPr>
                    <w:rFonts w:ascii="MS Gothic" w:eastAsia="MS Gothic" w:hAnsi="MS Gothic" w:cs="Arial" w:hint="eastAsia"/>
                    <w:sz w:val="28"/>
                    <w:szCs w:val="28"/>
                  </w:rPr>
                  <w:t>☒</w:t>
                </w:r>
                <w:permEnd w:id="1108291208"/>
              </w:sdtContent>
            </w:sdt>
            <w:r w:rsidR="00210126" w:rsidRPr="00ED32CC">
              <w:rPr>
                <w:rFonts w:ascii="Arial" w:hAnsi="Arial" w:cs="Arial"/>
              </w:rPr>
              <w:t xml:space="preserve"> </w:t>
            </w:r>
            <w:r w:rsidR="00210126" w:rsidRPr="00ED32CC">
              <w:rPr>
                <w:rFonts w:ascii="Arial" w:hAnsi="Arial" w:cs="Arial"/>
              </w:rPr>
              <w:tab/>
              <w:t>Team meetings</w:t>
            </w:r>
          </w:p>
          <w:p w14:paraId="5F9E6C0F" w14:textId="4B72034D" w:rsidR="00210126" w:rsidRPr="00ED32CC" w:rsidRDefault="00124AD8" w:rsidP="00210126">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579025744" w:edGrp="everyone"/>
                <w:r w:rsidR="00A701EF">
                  <w:rPr>
                    <w:rFonts w:ascii="MS Gothic" w:eastAsia="MS Gothic" w:hAnsi="MS Gothic" w:cs="Arial" w:hint="eastAsia"/>
                    <w:sz w:val="28"/>
                    <w:szCs w:val="28"/>
                  </w:rPr>
                  <w:t>☒</w:t>
                </w:r>
                <w:permEnd w:id="579025744"/>
              </w:sdtContent>
            </w:sdt>
            <w:r w:rsidR="00210126" w:rsidRPr="00ED32CC">
              <w:rPr>
                <w:rFonts w:ascii="Arial" w:hAnsi="Arial" w:cs="Arial"/>
              </w:rPr>
              <w:t xml:space="preserve"> </w:t>
            </w:r>
            <w:r w:rsidR="00210126" w:rsidRPr="00ED32CC">
              <w:rPr>
                <w:rFonts w:ascii="Arial" w:hAnsi="Arial" w:cs="Arial"/>
              </w:rPr>
              <w:tab/>
              <w:t>Planning committees</w:t>
            </w:r>
          </w:p>
          <w:p w14:paraId="5BA46685" w14:textId="77777777" w:rsidR="00210126" w:rsidRPr="00ED32CC" w:rsidRDefault="00210126" w:rsidP="00210126">
            <w:pPr>
              <w:rPr>
                <w:rFonts w:ascii="Arial" w:hAnsi="Arial" w:cs="Arial"/>
              </w:rPr>
            </w:pPr>
          </w:p>
        </w:tc>
        <w:tc>
          <w:tcPr>
            <w:tcW w:w="1304" w:type="dxa"/>
          </w:tcPr>
          <w:p w14:paraId="4CFDEBCF" w14:textId="77777777" w:rsidR="00210126" w:rsidRPr="00ED32CC" w:rsidRDefault="00124AD8"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832156627" w:edGrp="everyone"/>
                <w:r w:rsidR="00210126">
                  <w:rPr>
                    <w:rFonts w:ascii="MS Gothic" w:eastAsia="MS Gothic" w:hAnsi="MS Gothic" w:cs="Arial" w:hint="eastAsia"/>
                    <w:sz w:val="40"/>
                    <w:szCs w:val="40"/>
                  </w:rPr>
                  <w:t>☐</w:t>
                </w:r>
                <w:permEnd w:id="1832156627"/>
              </w:sdtContent>
            </w:sdt>
          </w:p>
        </w:tc>
      </w:tr>
      <w:tr w:rsidR="00210126" w:rsidRPr="00ED32CC" w14:paraId="3438D8D4" w14:textId="77777777" w:rsidTr="00277F2D">
        <w:tc>
          <w:tcPr>
            <w:tcW w:w="7938" w:type="dxa"/>
          </w:tcPr>
          <w:p w14:paraId="3D92C4AF" w14:textId="77777777"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14:paraId="429034FB" w14:textId="388662F3" w:rsidR="00210126" w:rsidRDefault="00124AD8"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988679439" w:edGrp="everyone"/>
                <w:r w:rsidR="00A701EF">
                  <w:rPr>
                    <w:rFonts w:ascii="MS Gothic" w:eastAsia="MS Gothic" w:hAnsi="MS Gothic" w:cs="Arial" w:hint="eastAsia"/>
                    <w:sz w:val="28"/>
                    <w:szCs w:val="28"/>
                  </w:rPr>
                  <w:t>☒</w:t>
                </w:r>
                <w:permEnd w:id="988679439"/>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1557349115" w:edGrp="everyone"/>
          <w:p w14:paraId="314D5EFF" w14:textId="013FD3FE" w:rsidR="00210126" w:rsidRDefault="00124AD8"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A701EF">
                  <w:rPr>
                    <w:rFonts w:ascii="MS Gothic" w:eastAsia="MS Gothic" w:hAnsi="MS Gothic" w:cs="Arial" w:hint="eastAsia"/>
                    <w:sz w:val="28"/>
                    <w:szCs w:val="28"/>
                  </w:rPr>
                  <w:t>☒</w:t>
                </w:r>
              </w:sdtContent>
            </w:sdt>
            <w:permEnd w:id="1557349115"/>
            <w:r w:rsidR="00210126" w:rsidRPr="00ED32CC">
              <w:rPr>
                <w:rFonts w:ascii="Arial" w:hAnsi="Arial" w:cs="Arial"/>
              </w:rPr>
              <w:tab/>
            </w:r>
            <w:r w:rsidR="00210126">
              <w:rPr>
                <w:rFonts w:ascii="Arial" w:hAnsi="Arial" w:cs="Arial"/>
              </w:rPr>
              <w:t>Managers and supervisors</w:t>
            </w:r>
          </w:p>
          <w:p w14:paraId="00422000" w14:textId="46450682" w:rsidR="00210126" w:rsidRDefault="00124AD8"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995058232" w:edGrp="everyone"/>
                <w:r w:rsidR="00A701EF">
                  <w:rPr>
                    <w:rFonts w:ascii="MS Gothic" w:eastAsia="MS Gothic" w:hAnsi="MS Gothic" w:cs="Arial" w:hint="eastAsia"/>
                    <w:sz w:val="28"/>
                    <w:szCs w:val="28"/>
                  </w:rPr>
                  <w:t>☒</w:t>
                </w:r>
                <w:permEnd w:id="995058232"/>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14:paraId="03D25ECB" w14:textId="0D43B5F5" w:rsidR="00210126" w:rsidRDefault="00124AD8"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71706598" w:edGrp="everyone"/>
                <w:r w:rsidR="00A701EF">
                  <w:rPr>
                    <w:rFonts w:ascii="MS Gothic" w:eastAsia="MS Gothic" w:hAnsi="MS Gothic" w:cs="Arial" w:hint="eastAsia"/>
                    <w:sz w:val="28"/>
                    <w:szCs w:val="28"/>
                  </w:rPr>
                  <w:t>☒</w:t>
                </w:r>
                <w:permEnd w:id="17170659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14:paraId="388B4D77" w14:textId="77777777" w:rsidR="00210126" w:rsidRPr="00ED32CC" w:rsidRDefault="00210126" w:rsidP="00210126">
            <w:pPr>
              <w:rPr>
                <w:rFonts w:ascii="Arial" w:hAnsi="Arial" w:cs="Arial"/>
              </w:rPr>
            </w:pPr>
          </w:p>
        </w:tc>
        <w:tc>
          <w:tcPr>
            <w:tcW w:w="1304" w:type="dxa"/>
          </w:tcPr>
          <w:p w14:paraId="5327AD86" w14:textId="77777777" w:rsidR="00210126" w:rsidRPr="00ED32CC" w:rsidRDefault="00124AD8"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321782523" w:edGrp="everyone"/>
                <w:r w:rsidR="00210126">
                  <w:rPr>
                    <w:rFonts w:ascii="MS Gothic" w:eastAsia="MS Gothic" w:hAnsi="MS Gothic" w:cs="Arial" w:hint="eastAsia"/>
                    <w:sz w:val="40"/>
                    <w:szCs w:val="40"/>
                  </w:rPr>
                  <w:t>☐</w:t>
                </w:r>
                <w:permEnd w:id="321782523"/>
              </w:sdtContent>
            </w:sdt>
          </w:p>
        </w:tc>
      </w:tr>
      <w:tr w:rsidR="00210126" w:rsidRPr="00ED32CC" w14:paraId="2228D25F" w14:textId="77777777" w:rsidTr="00277F2D">
        <w:tc>
          <w:tcPr>
            <w:tcW w:w="7938" w:type="dxa"/>
          </w:tcPr>
          <w:p w14:paraId="03E30D1E"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169362232" w:edGrp="everyone"/>
          <w:p w14:paraId="387AF20B" w14:textId="4587491D" w:rsidR="00210126" w:rsidRDefault="00124AD8"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A701EF">
                  <w:rPr>
                    <w:rFonts w:ascii="MS Gothic" w:eastAsia="MS Gothic" w:hAnsi="MS Gothic" w:cs="Arial" w:hint="eastAsia"/>
                    <w:sz w:val="28"/>
                    <w:szCs w:val="28"/>
                  </w:rPr>
                  <w:t>☒</w:t>
                </w:r>
              </w:sdtContent>
            </w:sdt>
            <w:permEnd w:id="169362232"/>
            <w:r w:rsidR="00210126" w:rsidRPr="00ED32CC">
              <w:rPr>
                <w:rFonts w:ascii="Arial" w:hAnsi="Arial" w:cs="Arial"/>
              </w:rPr>
              <w:tab/>
            </w:r>
            <w:r w:rsidR="00210126">
              <w:rPr>
                <w:rFonts w:ascii="Arial" w:hAnsi="Arial" w:cs="Arial"/>
              </w:rPr>
              <w:t>WHS policy procedures, processes and systems</w:t>
            </w:r>
          </w:p>
          <w:p w14:paraId="5FA46809" w14:textId="77777777" w:rsidR="00210126" w:rsidRDefault="00124AD8" w:rsidP="00210126">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1749443175" w:edGrp="everyone"/>
                <w:r w:rsidR="00210126">
                  <w:rPr>
                    <w:rFonts w:ascii="MS Gothic" w:eastAsia="MS Gothic" w:hAnsi="MS Gothic" w:cs="Arial" w:hint="eastAsia"/>
                    <w:sz w:val="28"/>
                    <w:szCs w:val="28"/>
                  </w:rPr>
                  <w:t>☐</w:t>
                </w:r>
                <w:permEnd w:id="1749443175"/>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14:paraId="41380B85" w14:textId="7975430D" w:rsidR="00210126" w:rsidRDefault="00124AD8" w:rsidP="002101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404135689" w:edGrp="everyone"/>
                <w:r w:rsidR="00A701EF">
                  <w:rPr>
                    <w:rFonts w:ascii="MS Gothic" w:eastAsia="MS Gothic" w:hAnsi="MS Gothic" w:cs="Arial" w:hint="eastAsia"/>
                    <w:sz w:val="28"/>
                    <w:szCs w:val="28"/>
                  </w:rPr>
                  <w:t>☒</w:t>
                </w:r>
                <w:permEnd w:id="1404135689"/>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14:paraId="1E1EB686" w14:textId="289FF480" w:rsidR="00210126" w:rsidRDefault="00124AD8"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267991470" w:edGrp="everyone"/>
                <w:r w:rsidR="00A701EF">
                  <w:rPr>
                    <w:rFonts w:ascii="MS Gothic" w:eastAsia="MS Gothic" w:hAnsi="MS Gothic" w:cs="Arial" w:hint="eastAsia"/>
                    <w:sz w:val="28"/>
                    <w:szCs w:val="28"/>
                  </w:rPr>
                  <w:t>☒</w:t>
                </w:r>
                <w:permEnd w:id="267991470"/>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14:paraId="1B4CF7EA" w14:textId="77777777" w:rsidR="00210126" w:rsidRPr="00ED32CC" w:rsidRDefault="00210126" w:rsidP="00210126">
            <w:pPr>
              <w:rPr>
                <w:rFonts w:ascii="Arial" w:hAnsi="Arial" w:cs="Arial"/>
              </w:rPr>
            </w:pPr>
          </w:p>
        </w:tc>
        <w:tc>
          <w:tcPr>
            <w:tcW w:w="1304" w:type="dxa"/>
          </w:tcPr>
          <w:p w14:paraId="72CF9F8D" w14:textId="77777777" w:rsidR="00210126" w:rsidRPr="00ED32CC" w:rsidRDefault="00124AD8"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784563109" w:edGrp="everyone"/>
                <w:r w:rsidR="00210126">
                  <w:rPr>
                    <w:rFonts w:ascii="MS Gothic" w:eastAsia="MS Gothic" w:hAnsi="MS Gothic" w:cs="Arial" w:hint="eastAsia"/>
                    <w:sz w:val="40"/>
                    <w:szCs w:val="40"/>
                  </w:rPr>
                  <w:t>☐</w:t>
                </w:r>
                <w:permEnd w:id="784563109"/>
              </w:sdtContent>
            </w:sdt>
          </w:p>
        </w:tc>
      </w:tr>
      <w:tr w:rsidR="00210126" w:rsidRPr="00ED32CC" w14:paraId="764E877A" w14:textId="77777777" w:rsidTr="00277F2D">
        <w:tc>
          <w:tcPr>
            <w:tcW w:w="7938" w:type="dxa"/>
          </w:tcPr>
          <w:p w14:paraId="131B3A97"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14:paraId="16A36F8D" w14:textId="64F37D99" w:rsidR="00210126" w:rsidRPr="00ED32CC" w:rsidRDefault="00124AD8" w:rsidP="00210126">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389067717" w:edGrp="everyone"/>
                <w:r w:rsidR="00A701EF">
                  <w:rPr>
                    <w:rFonts w:ascii="MS Gothic" w:eastAsia="MS Gothic" w:hAnsi="MS Gothic" w:cs="Arial" w:hint="eastAsia"/>
                    <w:sz w:val="28"/>
                    <w:szCs w:val="28"/>
                  </w:rPr>
                  <w:t>☒</w:t>
                </w:r>
                <w:permEnd w:id="1389067717"/>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335963579"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A701EF">
                  <w:rPr>
                    <w:rFonts w:ascii="MS Gothic" w:eastAsia="MS Gothic" w:hAnsi="MS Gothic" w:cs="Arial" w:hint="eastAsia"/>
                    <w:sz w:val="28"/>
                    <w:szCs w:val="28"/>
                  </w:rPr>
                  <w:t>☒</w:t>
                </w:r>
              </w:sdtContent>
            </w:sdt>
            <w:permEnd w:id="335963579"/>
            <w:r w:rsidR="00210126" w:rsidRPr="00ED32CC">
              <w:rPr>
                <w:rFonts w:ascii="Arial" w:hAnsi="Arial" w:cs="Arial"/>
              </w:rPr>
              <w:tab/>
              <w:t>Language, literacy and numeracy levels of the workforce</w:t>
            </w:r>
          </w:p>
          <w:p w14:paraId="16FB2CA6" w14:textId="6E30495A" w:rsidR="00210126" w:rsidRPr="00ED32CC" w:rsidRDefault="00124AD8" w:rsidP="00210126">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1967595224" w:edGrp="everyone"/>
                <w:r w:rsidR="00A701EF">
                  <w:rPr>
                    <w:rFonts w:ascii="MS Gothic" w:eastAsia="MS Gothic" w:hAnsi="MS Gothic" w:cs="Arial" w:hint="eastAsia"/>
                    <w:sz w:val="28"/>
                    <w:szCs w:val="28"/>
                  </w:rPr>
                  <w:t>☒</w:t>
                </w:r>
                <w:permEnd w:id="1967595224"/>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399460473" w:edGrp="everyone"/>
                <w:r w:rsidR="00A701EF">
                  <w:rPr>
                    <w:rFonts w:ascii="MS Gothic" w:eastAsia="MS Gothic" w:hAnsi="MS Gothic" w:cs="Arial" w:hint="eastAsia"/>
                    <w:sz w:val="28"/>
                    <w:szCs w:val="28"/>
                  </w:rPr>
                  <w:t>☒</w:t>
                </w:r>
                <w:permEnd w:id="399460473"/>
              </w:sdtContent>
            </w:sdt>
            <w:r w:rsidR="00210126" w:rsidRPr="00ED32CC">
              <w:rPr>
                <w:rFonts w:ascii="Arial" w:hAnsi="Arial" w:cs="Arial"/>
              </w:rPr>
              <w:t xml:space="preserve"> </w:t>
            </w:r>
            <w:r w:rsidR="00210126" w:rsidRPr="00ED32CC">
              <w:rPr>
                <w:rFonts w:ascii="Arial" w:hAnsi="Arial" w:cs="Arial"/>
              </w:rPr>
              <w:tab/>
              <w:t>Having separate work sites</w:t>
            </w:r>
          </w:p>
          <w:p w14:paraId="3CEC872A" w14:textId="77777777" w:rsidR="00210126" w:rsidRPr="00ED32CC" w:rsidRDefault="00210126" w:rsidP="00210126">
            <w:pPr>
              <w:rPr>
                <w:rFonts w:ascii="Arial" w:hAnsi="Arial" w:cs="Arial"/>
              </w:rPr>
            </w:pPr>
          </w:p>
        </w:tc>
        <w:tc>
          <w:tcPr>
            <w:tcW w:w="1304" w:type="dxa"/>
          </w:tcPr>
          <w:p w14:paraId="590A2C33" w14:textId="77777777" w:rsidR="00210126" w:rsidRPr="00ED32CC" w:rsidRDefault="00124AD8"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EndPr/>
              <w:sdtContent>
                <w:permStart w:id="650984188" w:edGrp="everyone"/>
                <w:r w:rsidR="00210126">
                  <w:rPr>
                    <w:rFonts w:ascii="MS Gothic" w:eastAsia="MS Gothic" w:hAnsi="MS Gothic" w:cs="Arial" w:hint="eastAsia"/>
                    <w:sz w:val="40"/>
                    <w:szCs w:val="40"/>
                  </w:rPr>
                  <w:t>☐</w:t>
                </w:r>
                <w:permEnd w:id="650984188"/>
              </w:sdtContent>
            </w:sdt>
          </w:p>
        </w:tc>
      </w:tr>
    </w:tbl>
    <w:p w14:paraId="3DB04330" w14:textId="77777777" w:rsidR="00C92317" w:rsidRDefault="00C92317" w:rsidP="004B5D8B">
      <w:pPr>
        <w:spacing w:after="0" w:line="240" w:lineRule="auto"/>
        <w:rPr>
          <w:rFonts w:ascii="Arial" w:hAnsi="Arial" w:cs="Arial"/>
        </w:rPr>
      </w:pPr>
    </w:p>
    <w:p w14:paraId="2E0E699F" w14:textId="77777777"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21926DB2" w14:textId="77777777" w:rsidTr="003978FC">
        <w:tc>
          <w:tcPr>
            <w:tcW w:w="3227" w:type="dxa"/>
            <w:shd w:val="clear" w:color="auto" w:fill="232F84"/>
          </w:tcPr>
          <w:p w14:paraId="79F6C2CA" w14:textId="77777777"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14:paraId="0A9BAAE9" w14:textId="77777777" w:rsidR="00C92317" w:rsidRPr="00ED32CC" w:rsidRDefault="00124AD8"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83999783" w:edGrp="everyone"/>
                <w:r w:rsidR="00C92317" w:rsidRPr="00ED32CC">
                  <w:rPr>
                    <w:rFonts w:ascii="Segoe UI Symbol" w:eastAsia="MS Gothic" w:hAnsi="Segoe UI Symbol" w:cs="Segoe UI Symbol"/>
                  </w:rPr>
                  <w:t>☐</w:t>
                </w:r>
                <w:permEnd w:id="383999783"/>
              </w:sdtContent>
            </w:sdt>
            <w:r w:rsidR="00C92317" w:rsidRPr="00ED32CC">
              <w:rPr>
                <w:rFonts w:ascii="Arial" w:hAnsi="Arial" w:cs="Arial"/>
              </w:rPr>
              <w:t xml:space="preserve"> Satisfactory </w:t>
            </w:r>
            <w:r w:rsidR="00C92317" w:rsidRPr="00ED32CC">
              <w:rPr>
                <w:rFonts w:ascii="Arial" w:hAnsi="Arial" w:cs="Arial"/>
              </w:rPr>
              <w:tab/>
            </w:r>
          </w:p>
          <w:p w14:paraId="10F852F0" w14:textId="77777777" w:rsidR="00C92317" w:rsidRPr="00ED32CC" w:rsidRDefault="00124AD8"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08045319" w:edGrp="everyone"/>
                <w:r w:rsidR="00C92317" w:rsidRPr="00ED32CC">
                  <w:rPr>
                    <w:rFonts w:ascii="Segoe UI Symbol" w:eastAsia="MS Gothic" w:hAnsi="Segoe UI Symbol" w:cs="Segoe UI Symbol"/>
                  </w:rPr>
                  <w:t>☐</w:t>
                </w:r>
                <w:permEnd w:id="1108045319"/>
              </w:sdtContent>
            </w:sdt>
            <w:r w:rsidR="00C92317" w:rsidRPr="00ED32CC">
              <w:rPr>
                <w:rFonts w:ascii="Arial" w:hAnsi="Arial" w:cs="Arial"/>
              </w:rPr>
              <w:t xml:space="preserve"> Not satisfactory</w:t>
            </w:r>
          </w:p>
        </w:tc>
      </w:tr>
      <w:tr w:rsidR="00C92317" w:rsidRPr="00ED32CC" w14:paraId="56933010" w14:textId="77777777" w:rsidTr="003978FC">
        <w:trPr>
          <w:trHeight w:val="2835"/>
        </w:trPr>
        <w:tc>
          <w:tcPr>
            <w:tcW w:w="3227" w:type="dxa"/>
            <w:shd w:val="clear" w:color="auto" w:fill="232F84"/>
          </w:tcPr>
          <w:p w14:paraId="09871B76" w14:textId="77777777"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14:paraId="1F353085" w14:textId="77777777" w:rsidR="00C92317" w:rsidRPr="00ED32CC" w:rsidRDefault="00C92317" w:rsidP="004B5D8B">
            <w:pPr>
              <w:rPr>
                <w:rFonts w:ascii="Arial" w:hAnsi="Arial" w:cs="Arial"/>
              </w:rPr>
            </w:pPr>
            <w:permStart w:id="705257736" w:edGrp="everyone"/>
            <w:permEnd w:id="705257736"/>
          </w:p>
        </w:tc>
      </w:tr>
    </w:tbl>
    <w:p w14:paraId="67A7B62B" w14:textId="77777777" w:rsidR="003978FC" w:rsidRDefault="003978FC" w:rsidP="004B5D8B">
      <w:pPr>
        <w:shd w:val="clear" w:color="auto" w:fill="FFFFFF" w:themeFill="background1"/>
        <w:spacing w:after="0" w:line="240" w:lineRule="auto"/>
        <w:jc w:val="center"/>
        <w:rPr>
          <w:rFonts w:ascii="Arial" w:hAnsi="Arial" w:cs="Arial"/>
          <w:b/>
        </w:rPr>
      </w:pPr>
    </w:p>
    <w:p w14:paraId="28048017"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4FB2BE7B"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17426381" w14:textId="77777777" w:rsidR="005058D5" w:rsidRPr="00ED32CC" w:rsidRDefault="005058D5" w:rsidP="004B5D8B">
      <w:pPr>
        <w:spacing w:after="0" w:line="240" w:lineRule="auto"/>
        <w:rPr>
          <w:rFonts w:ascii="Arial" w:hAnsi="Arial" w:cs="Arial"/>
        </w:rPr>
      </w:pPr>
    </w:p>
    <w:p w14:paraId="68F01823"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5DDAF378"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79"/>
        <w:gridCol w:w="4106"/>
        <w:gridCol w:w="1231"/>
      </w:tblGrid>
      <w:tr w:rsidR="005058D5" w:rsidRPr="00ED32CC" w14:paraId="2C563CDD" w14:textId="77777777" w:rsidTr="00C10AE0">
        <w:tc>
          <w:tcPr>
            <w:tcW w:w="8011" w:type="dxa"/>
            <w:gridSpan w:val="2"/>
            <w:shd w:val="clear" w:color="auto" w:fill="232F84"/>
          </w:tcPr>
          <w:p w14:paraId="33BB2CFE"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2EB9E36B"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3AC7E139" w14:textId="77777777" w:rsidTr="00C10AE0">
        <w:tc>
          <w:tcPr>
            <w:tcW w:w="8011" w:type="dxa"/>
            <w:gridSpan w:val="2"/>
          </w:tcPr>
          <w:p w14:paraId="0369BE95" w14:textId="77777777"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14:paraId="0AC11ADF" w14:textId="77777777"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14:paraId="2D308E17" w14:textId="162D4373" w:rsidR="005058D5" w:rsidRPr="00ED32CC" w:rsidRDefault="00124AD8"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237085146" w:edGrp="everyone"/>
                <w:r w:rsidR="00E57AF7">
                  <w:rPr>
                    <w:rFonts w:ascii="MS Gothic" w:eastAsia="MS Gothic" w:hAnsi="MS Gothic" w:cs="Arial" w:hint="eastAsia"/>
                    <w:sz w:val="40"/>
                    <w:szCs w:val="40"/>
                  </w:rPr>
                  <w:t>☒</w:t>
                </w:r>
                <w:permEnd w:id="1237085146"/>
              </w:sdtContent>
            </w:sdt>
          </w:p>
        </w:tc>
      </w:tr>
      <w:tr w:rsidR="00EF4AEC" w:rsidRPr="00ED32CC" w14:paraId="6D0CFD1E" w14:textId="77777777" w:rsidTr="00C10AE0">
        <w:tc>
          <w:tcPr>
            <w:tcW w:w="8011" w:type="dxa"/>
            <w:gridSpan w:val="2"/>
          </w:tcPr>
          <w:p w14:paraId="21180B85" w14:textId="77777777"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14:paraId="327EAF8E" w14:textId="77777777"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14:paraId="4121A3F1" w14:textId="77777777"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14:paraId="429B27B9" w14:textId="77777777"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14:paraId="554FAF82" w14:textId="3712218E" w:rsidR="00EF4AEC" w:rsidRPr="00ED32CC" w:rsidRDefault="00124AD8"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347682382" w:edGrp="everyone"/>
                <w:r w:rsidR="00E57AF7">
                  <w:rPr>
                    <w:rFonts w:ascii="MS Gothic" w:eastAsia="MS Gothic" w:hAnsi="MS Gothic" w:cs="Arial" w:hint="eastAsia"/>
                    <w:sz w:val="40"/>
                    <w:szCs w:val="40"/>
                  </w:rPr>
                  <w:t>☒</w:t>
                </w:r>
                <w:permEnd w:id="1347682382"/>
              </w:sdtContent>
            </w:sdt>
          </w:p>
        </w:tc>
      </w:tr>
      <w:tr w:rsidR="00EB6153" w:rsidRPr="00ED32CC" w14:paraId="1DCCD15F" w14:textId="77777777" w:rsidTr="00C10AE0">
        <w:tc>
          <w:tcPr>
            <w:tcW w:w="8011" w:type="dxa"/>
            <w:gridSpan w:val="2"/>
          </w:tcPr>
          <w:p w14:paraId="26576182" w14:textId="77777777"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14:paraId="01448A94" w14:textId="77777777"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14:paraId="3D84F4C8" w14:textId="77777777"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14:paraId="30AF6C28" w14:textId="77777777"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14:paraId="54D5151E" w14:textId="77777777"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14:paraId="0D9810E5" w14:textId="43530C2E" w:rsidR="00EB6153" w:rsidRPr="00ED32CC" w:rsidRDefault="00124AD8"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219512099" w:edGrp="everyone"/>
                <w:r w:rsidR="00E57AF7">
                  <w:rPr>
                    <w:rFonts w:ascii="MS Gothic" w:eastAsia="MS Gothic" w:hAnsi="MS Gothic" w:cs="Arial" w:hint="eastAsia"/>
                    <w:sz w:val="40"/>
                    <w:szCs w:val="40"/>
                  </w:rPr>
                  <w:t>☒</w:t>
                </w:r>
                <w:permEnd w:id="219512099"/>
              </w:sdtContent>
            </w:sdt>
          </w:p>
        </w:tc>
      </w:tr>
      <w:tr w:rsidR="00EF4AEC" w:rsidRPr="00ED32CC" w14:paraId="2D263205" w14:textId="77777777" w:rsidTr="00C10AE0">
        <w:tc>
          <w:tcPr>
            <w:tcW w:w="8011" w:type="dxa"/>
            <w:gridSpan w:val="2"/>
          </w:tcPr>
          <w:p w14:paraId="5588FB7B" w14:textId="77777777"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14:paraId="032492F3" w14:textId="7DA11B44" w:rsidR="00EF4AEC" w:rsidRPr="00ED32CC" w:rsidRDefault="00124AD8"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50829884" w:edGrp="everyone"/>
                <w:r w:rsidR="00E57AF7">
                  <w:rPr>
                    <w:rFonts w:ascii="MS Gothic" w:eastAsia="MS Gothic" w:hAnsi="MS Gothic" w:cs="Arial" w:hint="eastAsia"/>
                    <w:sz w:val="40"/>
                    <w:szCs w:val="40"/>
                  </w:rPr>
                  <w:t>☒</w:t>
                </w:r>
                <w:permEnd w:id="150829884"/>
              </w:sdtContent>
            </w:sdt>
          </w:p>
        </w:tc>
      </w:tr>
      <w:tr w:rsidR="00EF4AEC" w:rsidRPr="00ED32CC" w14:paraId="1E572E73" w14:textId="77777777" w:rsidTr="00C10AE0">
        <w:tc>
          <w:tcPr>
            <w:tcW w:w="8011" w:type="dxa"/>
            <w:gridSpan w:val="2"/>
          </w:tcPr>
          <w:p w14:paraId="2D59B712" w14:textId="77777777"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14:paraId="65D1026E" w14:textId="1AB3B547" w:rsidR="00EF4AEC" w:rsidRPr="00ED32CC" w:rsidRDefault="00124AD8"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1549736943" w:edGrp="everyone"/>
                <w:r w:rsidR="00E57AF7">
                  <w:rPr>
                    <w:rFonts w:ascii="MS Gothic" w:eastAsia="MS Gothic" w:hAnsi="MS Gothic" w:cs="Arial" w:hint="eastAsia"/>
                    <w:sz w:val="40"/>
                    <w:szCs w:val="40"/>
                  </w:rPr>
                  <w:t>☒</w:t>
                </w:r>
                <w:permEnd w:id="1549736943"/>
              </w:sdtContent>
            </w:sdt>
          </w:p>
        </w:tc>
      </w:tr>
      <w:tr w:rsidR="00C10AE0" w:rsidRPr="00ED32CC" w14:paraId="591BD589" w14:textId="77777777" w:rsidTr="00C10AE0">
        <w:trPr>
          <w:trHeight w:val="567"/>
        </w:trPr>
        <w:tc>
          <w:tcPr>
            <w:tcW w:w="3768" w:type="dxa"/>
            <w:shd w:val="clear" w:color="auto" w:fill="232F84"/>
            <w:vAlign w:val="center"/>
          </w:tcPr>
          <w:p w14:paraId="119DA841" w14:textId="77777777"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684C7B1C" w14:textId="2847A75A" w:rsidR="00C10AE0" w:rsidRPr="00C1373D" w:rsidRDefault="00E57AF7" w:rsidP="00C10AE0">
            <w:pPr>
              <w:rPr>
                <w:rFonts w:ascii="Arial" w:eastAsia="MS Gothic" w:hAnsi="Arial" w:cs="Arial"/>
              </w:rPr>
            </w:pPr>
            <w:permStart w:id="663440292" w:edGrp="everyone"/>
            <w:r>
              <w:rPr>
                <w:rFonts w:ascii="Arial" w:eastAsia="MS Gothic" w:hAnsi="Arial" w:cs="Arial"/>
              </w:rPr>
              <w:t>Brett Ronnfeldt</w:t>
            </w:r>
            <w:permEnd w:id="663440292"/>
          </w:p>
        </w:tc>
      </w:tr>
      <w:tr w:rsidR="00C10AE0" w:rsidRPr="00ED32CC" w14:paraId="5C8001C5" w14:textId="77777777" w:rsidTr="00C10AE0">
        <w:trPr>
          <w:trHeight w:val="567"/>
        </w:trPr>
        <w:tc>
          <w:tcPr>
            <w:tcW w:w="3768" w:type="dxa"/>
            <w:shd w:val="clear" w:color="auto" w:fill="232F84"/>
            <w:vAlign w:val="center"/>
          </w:tcPr>
          <w:p w14:paraId="1BDBC5FC" w14:textId="77777777"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505439405" w:edGrp="everyone"/>
        <w:tc>
          <w:tcPr>
            <w:tcW w:w="5474" w:type="dxa"/>
            <w:gridSpan w:val="2"/>
            <w:vAlign w:val="center"/>
          </w:tcPr>
          <w:p w14:paraId="59470686" w14:textId="7868BE0F" w:rsidR="00C10AE0" w:rsidRPr="00C1373D" w:rsidRDefault="00124AD8"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E15DF7">
                  <w:rPr>
                    <w:rFonts w:ascii="MS Gothic" w:eastAsia="MS Gothic" w:hAnsi="MS Gothic" w:cs="Arial" w:hint="eastAsia"/>
                  </w:rPr>
                  <w:t>☐</w:t>
                </w:r>
              </w:sdtContent>
            </w:sdt>
            <w:permEnd w:id="1505439405"/>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14:paraId="14D22271" w14:textId="64A24866" w:rsidR="00C10AE0" w:rsidRPr="00C1373D" w:rsidRDefault="00124AD8"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904354235" w:edGrp="everyone"/>
                <w:r w:rsidR="00E57AF7">
                  <w:rPr>
                    <w:rFonts w:ascii="MS Gothic" w:eastAsia="MS Gothic" w:hAnsi="MS Gothic" w:cs="Arial" w:hint="eastAsia"/>
                  </w:rPr>
                  <w:t>☒</w:t>
                </w:r>
                <w:permEnd w:id="904354235"/>
              </w:sdtContent>
            </w:sdt>
            <w:r w:rsidR="00C10AE0" w:rsidRPr="00C1373D">
              <w:rPr>
                <w:rFonts w:ascii="Arial" w:hAnsi="Arial" w:cs="Arial"/>
              </w:rPr>
              <w:t xml:space="preserve"> </w:t>
            </w:r>
            <w:r w:rsidR="00C10AE0">
              <w:rPr>
                <w:rFonts w:ascii="Arial" w:hAnsi="Arial" w:cs="Arial"/>
              </w:rPr>
              <w:t xml:space="preserve">Other (specify): </w:t>
            </w:r>
            <w:permStart w:id="8920709" w:edGrp="everyone"/>
            <w:r w:rsidR="00E57AF7">
              <w:rPr>
                <w:rFonts w:ascii="Arial" w:hAnsi="Arial" w:cs="Arial"/>
              </w:rPr>
              <w:t>Diploma WHS holder, Wagners Safety Advisor</w:t>
            </w:r>
            <w:permEnd w:id="8920709"/>
          </w:p>
        </w:tc>
      </w:tr>
      <w:tr w:rsidR="00C10AE0" w:rsidRPr="00ED32CC" w14:paraId="0019906F" w14:textId="77777777" w:rsidTr="00C10AE0">
        <w:trPr>
          <w:trHeight w:val="567"/>
        </w:trPr>
        <w:tc>
          <w:tcPr>
            <w:tcW w:w="3768" w:type="dxa"/>
            <w:shd w:val="clear" w:color="auto" w:fill="232F84"/>
            <w:vAlign w:val="center"/>
          </w:tcPr>
          <w:p w14:paraId="35D0CFAA" w14:textId="77777777"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26BB7238" w14:textId="590EBD2D" w:rsidR="00C10AE0" w:rsidRPr="00C1373D" w:rsidRDefault="00E57AF7" w:rsidP="00C10AE0">
            <w:pPr>
              <w:rPr>
                <w:rFonts w:ascii="Arial" w:eastAsia="MS Gothic" w:hAnsi="Arial" w:cs="Arial"/>
              </w:rPr>
            </w:pPr>
            <w:permStart w:id="2134775505" w:edGrp="everyone"/>
            <w:r>
              <w:rPr>
                <w:rFonts w:ascii="Arial" w:eastAsia="MS Gothic" w:hAnsi="Arial" w:cs="Arial"/>
              </w:rPr>
              <w:t>0409 859 392</w:t>
            </w:r>
            <w:permEnd w:id="2134775505"/>
          </w:p>
        </w:tc>
      </w:tr>
      <w:tr w:rsidR="00C10AE0" w:rsidRPr="00ED32CC" w14:paraId="1F4FFA08" w14:textId="77777777" w:rsidTr="00C10AE0">
        <w:trPr>
          <w:trHeight w:val="567"/>
        </w:trPr>
        <w:tc>
          <w:tcPr>
            <w:tcW w:w="3768" w:type="dxa"/>
            <w:shd w:val="clear" w:color="auto" w:fill="232F84"/>
            <w:vAlign w:val="center"/>
          </w:tcPr>
          <w:p w14:paraId="6FC6ADBD" w14:textId="77777777"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14:paraId="34042D70" w14:textId="2B71449B" w:rsidR="00C10AE0" w:rsidRPr="00C1373D" w:rsidRDefault="00E57AF7" w:rsidP="00C10AE0">
            <w:pPr>
              <w:rPr>
                <w:rFonts w:ascii="Arial" w:eastAsia="MS Gothic" w:hAnsi="Arial" w:cs="Arial"/>
              </w:rPr>
            </w:pPr>
            <w:permStart w:id="2042122952" w:edGrp="everyone"/>
            <w:r>
              <w:rPr>
                <w:rFonts w:ascii="Arial" w:eastAsia="MS Gothic" w:hAnsi="Arial" w:cs="Arial"/>
              </w:rPr>
              <w:t>brett.ronnfeldt@wagner.com.au</w:t>
            </w:r>
            <w:permEnd w:id="2042122952"/>
          </w:p>
        </w:tc>
      </w:tr>
      <w:tr w:rsidR="00C10AE0" w:rsidRPr="00ED32CC" w14:paraId="518D592E" w14:textId="77777777" w:rsidTr="00C10AE0">
        <w:trPr>
          <w:trHeight w:val="850"/>
        </w:trPr>
        <w:tc>
          <w:tcPr>
            <w:tcW w:w="3768" w:type="dxa"/>
            <w:shd w:val="clear" w:color="auto" w:fill="232F84"/>
            <w:vAlign w:val="center"/>
          </w:tcPr>
          <w:p w14:paraId="5A37BE4D" w14:textId="77777777"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612330016" w:edGrp="everyone" w:displacedByCustomXml="prev"/>
            <w:tc>
              <w:tcPr>
                <w:tcW w:w="5474" w:type="dxa"/>
                <w:gridSpan w:val="2"/>
                <w:vAlign w:val="center"/>
              </w:tcPr>
              <w:p w14:paraId="278C6F0F" w14:textId="77777777" w:rsidR="00C10AE0" w:rsidRPr="00C1373D" w:rsidRDefault="00C10AE0" w:rsidP="00C10AE0">
                <w:pPr>
                  <w:rPr>
                    <w:rFonts w:ascii="Arial" w:hAnsi="Arial" w:cs="Arial"/>
                  </w:rPr>
                </w:pPr>
                <w:r w:rsidRPr="00C1373D">
                  <w:rPr>
                    <w:rFonts w:ascii="Arial" w:hAnsi="Arial" w:cs="Arial"/>
                    <w:noProof/>
                    <w:lang w:eastAsia="en-AU"/>
                  </w:rPr>
                  <w:drawing>
                    <wp:inline distT="0" distB="0" distL="0" distR="0" wp14:anchorId="50252737" wp14:editId="1EDCA10E">
                      <wp:extent cx="1288436" cy="427718"/>
                      <wp:effectExtent l="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tretch>
                                <a:fillRect/>
                              </a:stretch>
                            </pic:blipFill>
                            <pic:spPr bwMode="auto">
                              <a:xfrm>
                                <a:off x="0" y="0"/>
                                <a:ext cx="1288436" cy="427718"/>
                              </a:xfrm>
                              <a:prstGeom prst="rect">
                                <a:avLst/>
                              </a:prstGeom>
                              <a:noFill/>
                              <a:ln>
                                <a:noFill/>
                              </a:ln>
                            </pic:spPr>
                          </pic:pic>
                        </a:graphicData>
                      </a:graphic>
                    </wp:inline>
                  </w:drawing>
                </w:r>
              </w:p>
            </w:tc>
            <w:permEnd w:id="612330016" w:displacedByCustomXml="next"/>
          </w:sdtContent>
        </w:sdt>
      </w:tr>
      <w:tr w:rsidR="00F755C4" w:rsidRPr="00ED32CC" w14:paraId="5A844557" w14:textId="77777777" w:rsidTr="00F755C4">
        <w:trPr>
          <w:trHeight w:val="567"/>
        </w:trPr>
        <w:tc>
          <w:tcPr>
            <w:tcW w:w="3768" w:type="dxa"/>
            <w:shd w:val="clear" w:color="auto" w:fill="232F84"/>
            <w:vAlign w:val="center"/>
          </w:tcPr>
          <w:p w14:paraId="36A32589" w14:textId="77777777" w:rsidR="00F755C4" w:rsidRPr="00C1373D" w:rsidRDefault="00F755C4" w:rsidP="00F755C4">
            <w:pPr>
              <w:rPr>
                <w:rFonts w:ascii="Arial" w:hAnsi="Arial" w:cs="Arial"/>
                <w:b/>
              </w:rPr>
            </w:pPr>
            <w:r>
              <w:rPr>
                <w:rFonts w:ascii="Arial" w:hAnsi="Arial" w:cs="Arial"/>
                <w:b/>
              </w:rPr>
              <w:t>Date</w:t>
            </w:r>
          </w:p>
        </w:tc>
        <w:permStart w:id="374676595" w:edGrp="everyone" w:displacedByCustomXml="next"/>
        <w:sdt>
          <w:sdtPr>
            <w:rPr>
              <w:rFonts w:ascii="Arial" w:eastAsia="MS Gothic" w:hAnsi="Arial" w:cs="Arial"/>
            </w:rPr>
            <w:id w:val="-867285342"/>
            <w:placeholder>
              <w:docPart w:val="15470FC7131D45DEB857E6E45C659398"/>
            </w:placeholder>
            <w:date w:fullDate="2020-08-20T00:00:00Z">
              <w:dateFormat w:val="d/MM/yyyy"/>
              <w:lid w:val="en-AU"/>
              <w:storeMappedDataAs w:val="dateTime"/>
              <w:calendar w:val="gregorian"/>
            </w:date>
          </w:sdtPr>
          <w:sdtEndPr/>
          <w:sdtContent>
            <w:tc>
              <w:tcPr>
                <w:tcW w:w="5474" w:type="dxa"/>
                <w:gridSpan w:val="2"/>
                <w:vAlign w:val="center"/>
              </w:tcPr>
              <w:p w14:paraId="2BE3BADC" w14:textId="753CFEF2" w:rsidR="00F755C4" w:rsidRPr="00C1373D" w:rsidRDefault="006E0E97" w:rsidP="00F755C4">
                <w:pPr>
                  <w:rPr>
                    <w:rFonts w:ascii="Arial" w:eastAsia="MS Gothic" w:hAnsi="Arial" w:cs="Arial"/>
                  </w:rPr>
                </w:pPr>
                <w:r>
                  <w:rPr>
                    <w:rFonts w:ascii="Arial" w:eastAsia="MS Gothic" w:hAnsi="Arial" w:cs="Arial"/>
                  </w:rPr>
                  <w:t>20/08</w:t>
                </w:r>
                <w:r w:rsidR="00E57AF7">
                  <w:rPr>
                    <w:rFonts w:ascii="Arial" w:eastAsia="MS Gothic" w:hAnsi="Arial" w:cs="Arial"/>
                  </w:rPr>
                  <w:t>/2020</w:t>
                </w:r>
              </w:p>
            </w:tc>
            <w:permEnd w:id="374676595" w:displacedByCustomXml="next"/>
          </w:sdtContent>
        </w:sdt>
      </w:tr>
      <w:tr w:rsidR="00F755C4" w:rsidRPr="00ED32CC" w14:paraId="2B655416" w14:textId="77777777" w:rsidTr="00F755C4">
        <w:trPr>
          <w:trHeight w:val="1134"/>
        </w:trPr>
        <w:tc>
          <w:tcPr>
            <w:tcW w:w="3768" w:type="dxa"/>
            <w:shd w:val="clear" w:color="auto" w:fill="232F84"/>
            <w:vAlign w:val="center"/>
          </w:tcPr>
          <w:p w14:paraId="1F64F605" w14:textId="77777777" w:rsidR="00F755C4" w:rsidRDefault="00F755C4" w:rsidP="00F755C4">
            <w:pPr>
              <w:rPr>
                <w:rFonts w:ascii="Arial" w:hAnsi="Arial" w:cs="Arial"/>
                <w:b/>
              </w:rPr>
            </w:pPr>
            <w:r>
              <w:rPr>
                <w:rFonts w:ascii="Arial" w:hAnsi="Arial" w:cs="Arial"/>
                <w:b/>
              </w:rPr>
              <w:t>Comments</w:t>
            </w:r>
          </w:p>
        </w:tc>
        <w:tc>
          <w:tcPr>
            <w:tcW w:w="5474" w:type="dxa"/>
            <w:gridSpan w:val="2"/>
            <w:vAlign w:val="center"/>
          </w:tcPr>
          <w:p w14:paraId="7F3EE85E" w14:textId="214AD66B" w:rsidR="00F755C4" w:rsidRDefault="006E0E97" w:rsidP="00F755C4">
            <w:pPr>
              <w:rPr>
                <w:rFonts w:ascii="Arial" w:eastAsia="MS Gothic" w:hAnsi="Arial" w:cs="Arial"/>
              </w:rPr>
            </w:pPr>
            <w:permStart w:id="2050387204" w:edGrp="everyone"/>
            <w:r>
              <w:rPr>
                <w:rFonts w:ascii="Arial" w:eastAsia="MS Gothic" w:hAnsi="Arial" w:cs="Arial"/>
              </w:rPr>
              <w:t>Nartika has demonstrated she is able to gather information from numerous sources (including Subject Matter Experts) and create a document for the intended target audience, considering factors such as age, sex, and cultural background. She has conducted toolboxes where she actively seeks effective communication from others and ensures understanding from all. Nartika is able to provide advice when questioned and can consult &amp; mitigate with parties.</w:t>
            </w:r>
            <w:permEnd w:id="2050387204"/>
          </w:p>
        </w:tc>
      </w:tr>
    </w:tbl>
    <w:p w14:paraId="6957A63C" w14:textId="77777777" w:rsidR="005058D5" w:rsidRPr="00F755C4" w:rsidRDefault="005058D5" w:rsidP="004B5D8B">
      <w:pPr>
        <w:spacing w:after="0" w:line="240" w:lineRule="auto"/>
        <w:rPr>
          <w:rFonts w:ascii="Arial" w:hAnsi="Arial" w:cs="Arial"/>
          <w:sz w:val="12"/>
        </w:rPr>
      </w:pPr>
    </w:p>
    <w:p w14:paraId="62912842"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14:paraId="34D60FB0" w14:textId="77777777" w:rsidTr="003978FC">
        <w:tc>
          <w:tcPr>
            <w:tcW w:w="3227" w:type="dxa"/>
            <w:shd w:val="clear" w:color="auto" w:fill="232F84"/>
          </w:tcPr>
          <w:p w14:paraId="75C24B5B"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14:paraId="39D1EB07" w14:textId="77777777" w:rsidR="00DA6522" w:rsidRPr="00ED32CC" w:rsidRDefault="00124AD8"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372317479" w:edGrp="everyone"/>
                <w:r w:rsidR="00DA6522" w:rsidRPr="00ED32CC">
                  <w:rPr>
                    <w:rFonts w:ascii="Segoe UI Symbol" w:eastAsia="MS Gothic" w:hAnsi="Segoe UI Symbol" w:cs="Segoe UI Symbol"/>
                  </w:rPr>
                  <w:t>☐</w:t>
                </w:r>
                <w:permEnd w:id="372317479"/>
              </w:sdtContent>
            </w:sdt>
            <w:r w:rsidR="00DA6522" w:rsidRPr="00ED32CC">
              <w:rPr>
                <w:rFonts w:ascii="Arial" w:hAnsi="Arial" w:cs="Arial"/>
              </w:rPr>
              <w:t xml:space="preserve"> Satisfactory </w:t>
            </w:r>
          </w:p>
          <w:p w14:paraId="453246E1" w14:textId="77777777" w:rsidR="00DA6522" w:rsidRPr="00ED32CC" w:rsidRDefault="00124AD8"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91384720" w:edGrp="everyone"/>
                <w:r w:rsidR="00DA6522" w:rsidRPr="00ED32CC">
                  <w:rPr>
                    <w:rFonts w:ascii="Segoe UI Symbol" w:eastAsia="MS Gothic" w:hAnsi="Segoe UI Symbol" w:cs="Segoe UI Symbol"/>
                  </w:rPr>
                  <w:t>☐</w:t>
                </w:r>
                <w:permEnd w:id="1891384720"/>
              </w:sdtContent>
            </w:sdt>
            <w:r w:rsidR="00DA6522" w:rsidRPr="00ED32CC">
              <w:rPr>
                <w:rFonts w:ascii="Arial" w:hAnsi="Arial" w:cs="Arial"/>
              </w:rPr>
              <w:t xml:space="preserve"> Not satisfactory</w:t>
            </w:r>
          </w:p>
        </w:tc>
      </w:tr>
      <w:tr w:rsidR="00DA6522" w:rsidRPr="00ED32CC" w14:paraId="6A1A3515" w14:textId="77777777" w:rsidTr="003978FC">
        <w:trPr>
          <w:trHeight w:val="2835"/>
        </w:trPr>
        <w:tc>
          <w:tcPr>
            <w:tcW w:w="3227" w:type="dxa"/>
            <w:shd w:val="clear" w:color="auto" w:fill="232F84"/>
          </w:tcPr>
          <w:p w14:paraId="1324A6A3"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00196A93" w14:textId="77777777" w:rsidR="00DA6522" w:rsidRPr="00ED32CC" w:rsidRDefault="00DA6522" w:rsidP="00F755C4">
            <w:pPr>
              <w:keepNext/>
              <w:rPr>
                <w:rFonts w:ascii="Arial" w:hAnsi="Arial" w:cs="Arial"/>
              </w:rPr>
            </w:pPr>
            <w:permStart w:id="1308507365" w:edGrp="everyone"/>
            <w:permEnd w:id="1308507365"/>
          </w:p>
        </w:tc>
      </w:tr>
    </w:tbl>
    <w:p w14:paraId="0A7362DD" w14:textId="77777777"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B3A897" w14:textId="77777777" w:rsidR="00124AD8" w:rsidRDefault="00124AD8" w:rsidP="00C92317">
      <w:pPr>
        <w:spacing w:after="0" w:line="240" w:lineRule="auto"/>
      </w:pPr>
      <w:r>
        <w:separator/>
      </w:r>
    </w:p>
  </w:endnote>
  <w:endnote w:type="continuationSeparator" w:id="0">
    <w:p w14:paraId="61F0F560" w14:textId="77777777" w:rsidR="00124AD8" w:rsidRDefault="00124AD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847A1" w14:textId="77777777" w:rsidR="00666E2D" w:rsidRPr="00F5398E" w:rsidRDefault="00666E2D" w:rsidP="00666E2D">
    <w:pPr>
      <w:pBdr>
        <w:top w:val="single" w:sz="4" w:space="1" w:color="auto"/>
      </w:pBdr>
      <w:rPr>
        <w:rFonts w:cs="Arial"/>
        <w:b/>
        <w:sz w:val="16"/>
        <w:szCs w:val="16"/>
      </w:rPr>
    </w:pPr>
  </w:p>
  <w:p w14:paraId="1010C1BC" w14:textId="77777777" w:rsidR="00666E2D" w:rsidRPr="00F5398E" w:rsidRDefault="00666E2D" w:rsidP="00666E2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6A514" w14:textId="77777777" w:rsidR="00666E2D" w:rsidRPr="00382227" w:rsidRDefault="00666E2D" w:rsidP="00666E2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2CA4A" w14:textId="77777777" w:rsidR="00666E2D" w:rsidRPr="00830749" w:rsidRDefault="00666E2D" w:rsidP="00E142F6">
    <w:pPr>
      <w:pBdr>
        <w:top w:val="single" w:sz="4" w:space="1" w:color="auto"/>
      </w:pBdr>
      <w:spacing w:after="0"/>
      <w:rPr>
        <w:rFonts w:ascii="Arial" w:hAnsi="Arial" w:cs="Arial"/>
        <w:b/>
        <w:sz w:val="16"/>
        <w:szCs w:val="16"/>
      </w:rPr>
    </w:pPr>
  </w:p>
  <w:p w14:paraId="27D73E0B" w14:textId="77777777" w:rsidR="00666E2D" w:rsidRPr="00E142F6" w:rsidRDefault="00124AD8"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666E2D" w:rsidRPr="004932A4">
              <w:rPr>
                <w:rFonts w:ascii="Arial" w:hAnsi="Arial" w:cs="Arial"/>
                <w:b/>
                <w:sz w:val="16"/>
                <w:szCs w:val="16"/>
              </w:rPr>
              <w:t xml:space="preserve">Page </w:t>
            </w:r>
            <w:r w:rsidR="00666E2D" w:rsidRPr="004932A4">
              <w:rPr>
                <w:rFonts w:ascii="Arial" w:hAnsi="Arial" w:cs="Arial"/>
                <w:b/>
                <w:bCs/>
                <w:sz w:val="16"/>
                <w:szCs w:val="16"/>
              </w:rPr>
              <w:fldChar w:fldCharType="begin"/>
            </w:r>
            <w:r w:rsidR="00666E2D" w:rsidRPr="004932A4">
              <w:rPr>
                <w:rFonts w:ascii="Arial" w:hAnsi="Arial" w:cs="Arial"/>
                <w:b/>
                <w:bCs/>
                <w:sz w:val="16"/>
                <w:szCs w:val="16"/>
              </w:rPr>
              <w:instrText xml:space="preserve"> PAGE </w:instrText>
            </w:r>
            <w:r w:rsidR="00666E2D" w:rsidRPr="004932A4">
              <w:rPr>
                <w:rFonts w:ascii="Arial" w:hAnsi="Arial" w:cs="Arial"/>
                <w:b/>
                <w:bCs/>
                <w:sz w:val="16"/>
                <w:szCs w:val="16"/>
              </w:rPr>
              <w:fldChar w:fldCharType="separate"/>
            </w:r>
            <w:r w:rsidR="00666E2D">
              <w:rPr>
                <w:rFonts w:ascii="Arial" w:hAnsi="Arial" w:cs="Arial"/>
                <w:b/>
                <w:bCs/>
                <w:noProof/>
                <w:sz w:val="16"/>
                <w:szCs w:val="16"/>
              </w:rPr>
              <w:t>10</w:t>
            </w:r>
            <w:r w:rsidR="00666E2D" w:rsidRPr="004932A4">
              <w:rPr>
                <w:rFonts w:ascii="Arial" w:hAnsi="Arial" w:cs="Arial"/>
                <w:b/>
                <w:sz w:val="16"/>
                <w:szCs w:val="16"/>
              </w:rPr>
              <w:fldChar w:fldCharType="end"/>
            </w:r>
            <w:r w:rsidR="00666E2D" w:rsidRPr="004932A4">
              <w:rPr>
                <w:rFonts w:ascii="Arial" w:hAnsi="Arial" w:cs="Arial"/>
                <w:b/>
                <w:sz w:val="16"/>
                <w:szCs w:val="16"/>
              </w:rPr>
              <w:t xml:space="preserve"> of </w:t>
            </w:r>
            <w:r w:rsidR="00666E2D" w:rsidRPr="006A6BE7">
              <w:rPr>
                <w:rFonts w:ascii="Arial" w:hAnsi="Arial" w:cs="Arial"/>
                <w:b/>
                <w:bCs/>
                <w:sz w:val="16"/>
                <w:szCs w:val="16"/>
              </w:rPr>
              <w:fldChar w:fldCharType="begin"/>
            </w:r>
            <w:r w:rsidR="00666E2D" w:rsidRPr="006A6BE7">
              <w:rPr>
                <w:rFonts w:ascii="Arial" w:hAnsi="Arial" w:cs="Arial"/>
                <w:b/>
                <w:bCs/>
                <w:sz w:val="16"/>
                <w:szCs w:val="16"/>
              </w:rPr>
              <w:instrText xml:space="preserve"> NUMPAGES  </w:instrText>
            </w:r>
            <w:r w:rsidR="00666E2D" w:rsidRPr="006A6BE7">
              <w:rPr>
                <w:rFonts w:ascii="Arial" w:hAnsi="Arial" w:cs="Arial"/>
                <w:b/>
                <w:bCs/>
                <w:sz w:val="16"/>
                <w:szCs w:val="16"/>
              </w:rPr>
              <w:fldChar w:fldCharType="separate"/>
            </w:r>
            <w:r w:rsidR="00666E2D">
              <w:rPr>
                <w:rFonts w:ascii="Arial" w:hAnsi="Arial" w:cs="Arial"/>
                <w:b/>
                <w:bCs/>
                <w:noProof/>
                <w:sz w:val="16"/>
                <w:szCs w:val="16"/>
              </w:rPr>
              <w:t>12</w:t>
            </w:r>
            <w:r w:rsidR="00666E2D" w:rsidRPr="006A6BE7">
              <w:rPr>
                <w:rFonts w:ascii="Arial" w:hAnsi="Arial" w:cs="Arial"/>
                <w:b/>
                <w:bCs/>
                <w:sz w:val="16"/>
                <w:szCs w:val="16"/>
              </w:rPr>
              <w:fldChar w:fldCharType="end"/>
            </w:r>
          </w:sdtContent>
        </w:sdt>
      </w:sdtContent>
    </w:sdt>
    <w:r w:rsidR="00666E2D">
      <w:rPr>
        <w:rFonts w:ascii="Arial" w:hAnsi="Arial" w:cs="Arial"/>
        <w:b/>
        <w:sz w:val="16"/>
        <w:szCs w:val="16"/>
      </w:rPr>
      <w:ptab w:relativeTo="margin" w:alignment="right" w:leader="none"/>
    </w:r>
    <w:r w:rsidR="00666E2D" w:rsidRPr="007113A3">
      <w:rPr>
        <w:rFonts w:cs="Arial"/>
        <w:b/>
        <w:sz w:val="16"/>
        <w:szCs w:val="16"/>
      </w:rPr>
      <w:t xml:space="preserve"> </w:t>
    </w:r>
    <w:r w:rsidR="00666E2D"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EndPr/>
      <w:sdtContent>
        <w:r w:rsidR="00666E2D">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3EB4F" w14:textId="77777777" w:rsidR="00666E2D" w:rsidRPr="00830749" w:rsidRDefault="00666E2D" w:rsidP="00E142F6">
    <w:pPr>
      <w:pBdr>
        <w:top w:val="single" w:sz="4" w:space="1" w:color="auto"/>
      </w:pBdr>
      <w:spacing w:after="0"/>
      <w:rPr>
        <w:rFonts w:ascii="Arial" w:hAnsi="Arial" w:cs="Arial"/>
        <w:b/>
        <w:sz w:val="16"/>
        <w:szCs w:val="16"/>
      </w:rPr>
    </w:pPr>
  </w:p>
  <w:p w14:paraId="2236E941" w14:textId="77777777" w:rsidR="00666E2D" w:rsidRPr="00E142F6" w:rsidRDefault="00666E2D"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113A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12</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86F2B" w14:textId="77777777" w:rsidR="00124AD8" w:rsidRDefault="00124AD8" w:rsidP="00C92317">
      <w:pPr>
        <w:spacing w:after="0" w:line="240" w:lineRule="auto"/>
      </w:pPr>
      <w:r>
        <w:separator/>
      </w:r>
    </w:p>
  </w:footnote>
  <w:footnote w:type="continuationSeparator" w:id="0">
    <w:p w14:paraId="3350A216" w14:textId="77777777" w:rsidR="00124AD8" w:rsidRDefault="00124AD8"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1C952" w14:textId="77777777" w:rsidR="00666E2D" w:rsidRPr="00F5398E" w:rsidRDefault="00124AD8" w:rsidP="00666E2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666E2D">
          <w:rPr>
            <w:rFonts w:cs="Arial"/>
            <w:b/>
            <w:sz w:val="16"/>
            <w:szCs w:val="16"/>
          </w:rPr>
          <w:t>Workbook</w:t>
        </w:r>
      </w:sdtContent>
    </w:sdt>
    <w:r w:rsidR="00666E2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66E2D">
          <w:rPr>
            <w:rFonts w:cs="Arial"/>
            <w:b/>
            <w:sz w:val="16"/>
            <w:szCs w:val="16"/>
          </w:rPr>
          <w:t>BSBWHS502</w:t>
        </w:r>
      </w:sdtContent>
    </w:sdt>
    <w:r w:rsidR="00666E2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66E2D">
          <w:rPr>
            <w:rFonts w:cs="Arial"/>
            <w:b/>
            <w:sz w:val="16"/>
            <w:szCs w:val="16"/>
          </w:rPr>
          <w:t>Manage effective WHS consultation and participation processes</w:t>
        </w:r>
      </w:sdtContent>
    </w:sdt>
    <w:r w:rsidR="00666E2D" w:rsidRPr="00F5398E">
      <w:rPr>
        <w:rFonts w:cs="Arial"/>
        <w:b/>
        <w:sz w:val="16"/>
        <w:szCs w:val="16"/>
      </w:rPr>
      <w:ptab w:relativeTo="margin" w:alignment="right" w:leader="none"/>
    </w:r>
    <w:r w:rsidR="00666E2D" w:rsidRPr="00F5398E">
      <w:rPr>
        <w:rFonts w:cs="Arial"/>
        <w:noProof/>
        <w:sz w:val="16"/>
        <w:szCs w:val="16"/>
        <w:lang w:eastAsia="en-AU"/>
      </w:rPr>
      <w:drawing>
        <wp:inline distT="0" distB="0" distL="0" distR="0" wp14:anchorId="36CE41AF" wp14:editId="21BA9ECF">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FD5087B" w14:textId="77777777" w:rsidR="00666E2D" w:rsidRPr="00F5398E" w:rsidRDefault="00666E2D" w:rsidP="00666E2D">
    <w:pPr>
      <w:pBdr>
        <w:bottom w:val="single" w:sz="4" w:space="1" w:color="auto"/>
      </w:pBdr>
      <w:tabs>
        <w:tab w:val="right" w:pos="9072"/>
      </w:tabs>
      <w:rPr>
        <w:rFonts w:cs="Arial"/>
        <w:b/>
        <w:sz w:val="16"/>
        <w:szCs w:val="16"/>
      </w:rPr>
    </w:pPr>
  </w:p>
  <w:p w14:paraId="2AB351A4" w14:textId="77777777" w:rsidR="00666E2D" w:rsidRDefault="00666E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4B26F" w14:textId="77777777" w:rsidR="00666E2D" w:rsidRDefault="00124AD8"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EndPr/>
      <w:sdtContent>
        <w:r w:rsidR="00666E2D" w:rsidRPr="00ED32CC">
          <w:rPr>
            <w:rFonts w:ascii="Arial" w:hAnsi="Arial" w:cs="Arial"/>
            <w:b/>
            <w:sz w:val="16"/>
            <w:szCs w:val="16"/>
          </w:rPr>
          <w:t>Workbook</w:t>
        </w:r>
      </w:sdtContent>
    </w:sdt>
    <w:r w:rsidR="00666E2D"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666E2D">
          <w:rPr>
            <w:rFonts w:ascii="Arial" w:hAnsi="Arial" w:cs="Arial"/>
            <w:b/>
            <w:sz w:val="16"/>
            <w:szCs w:val="16"/>
          </w:rPr>
          <w:t>BSBWHS502</w:t>
        </w:r>
      </w:sdtContent>
    </w:sdt>
    <w:r w:rsidR="00666E2D"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666E2D">
          <w:rPr>
            <w:rFonts w:ascii="Arial" w:hAnsi="Arial" w:cs="Arial"/>
            <w:b/>
            <w:sz w:val="16"/>
            <w:szCs w:val="16"/>
          </w:rPr>
          <w:t>Manage effective WHS consultation and participation processes</w:t>
        </w:r>
      </w:sdtContent>
    </w:sdt>
  </w:p>
  <w:p w14:paraId="5BFE3227" w14:textId="77777777" w:rsidR="00666E2D" w:rsidRPr="00ED32CC" w:rsidRDefault="00666E2D"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8943A" w14:textId="77777777" w:rsidR="00666E2D" w:rsidRDefault="00124AD8"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666E2D" w:rsidRPr="00ED32CC">
          <w:rPr>
            <w:rFonts w:ascii="Arial" w:hAnsi="Arial" w:cs="Arial"/>
            <w:b/>
            <w:sz w:val="16"/>
            <w:szCs w:val="16"/>
          </w:rPr>
          <w:t>Workbook</w:t>
        </w:r>
      </w:sdtContent>
    </w:sdt>
    <w:r w:rsidR="00666E2D"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66E2D">
          <w:rPr>
            <w:rFonts w:ascii="Arial" w:hAnsi="Arial" w:cs="Arial"/>
            <w:b/>
            <w:sz w:val="16"/>
            <w:szCs w:val="16"/>
          </w:rPr>
          <w:t>BSBWHS502</w:t>
        </w:r>
      </w:sdtContent>
    </w:sdt>
    <w:r w:rsidR="00666E2D"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66E2D">
          <w:rPr>
            <w:rFonts w:ascii="Arial" w:hAnsi="Arial" w:cs="Arial"/>
            <w:b/>
            <w:sz w:val="16"/>
            <w:szCs w:val="16"/>
          </w:rPr>
          <w:t>Manage effective WHS consultation and participation processes</w:t>
        </w:r>
      </w:sdtContent>
    </w:sdt>
  </w:p>
  <w:p w14:paraId="1A8B54C2" w14:textId="77777777" w:rsidR="00666E2D" w:rsidRPr="00ED32CC" w:rsidRDefault="00666E2D"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7FE54DC"/>
    <w:multiLevelType w:val="hybridMultilevel"/>
    <w:tmpl w:val="84F2CCA2"/>
    <w:lvl w:ilvl="0" w:tplc="1C427FD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9"/>
  </w:num>
  <w:num w:numId="5">
    <w:abstractNumId w:val="6"/>
  </w:num>
  <w:num w:numId="6">
    <w:abstractNumId w:val="10"/>
  </w:num>
  <w:num w:numId="7">
    <w:abstractNumId w:val="5"/>
  </w:num>
  <w:num w:numId="8">
    <w:abstractNumId w:val="17"/>
  </w:num>
  <w:num w:numId="9">
    <w:abstractNumId w:val="26"/>
  </w:num>
  <w:num w:numId="10">
    <w:abstractNumId w:val="11"/>
  </w:num>
  <w:num w:numId="11">
    <w:abstractNumId w:val="20"/>
  </w:num>
  <w:num w:numId="12">
    <w:abstractNumId w:val="7"/>
  </w:num>
  <w:num w:numId="13">
    <w:abstractNumId w:val="3"/>
  </w:num>
  <w:num w:numId="14">
    <w:abstractNumId w:val="19"/>
  </w:num>
  <w:num w:numId="15">
    <w:abstractNumId w:val="27"/>
  </w:num>
  <w:num w:numId="16">
    <w:abstractNumId w:val="21"/>
  </w:num>
  <w:num w:numId="17">
    <w:abstractNumId w:val="28"/>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30"/>
  </w:num>
  <w:num w:numId="28">
    <w:abstractNumId w:val="24"/>
  </w:num>
  <w:num w:numId="29">
    <w:abstractNumId w:val="18"/>
  </w:num>
  <w:num w:numId="30">
    <w:abstractNumId w:val="15"/>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cumentProtection w:edit="readOnly" w:enforcement="1" w:cryptProviderType="rsaAES" w:cryptAlgorithmClass="hash" w:cryptAlgorithmType="typeAny" w:cryptAlgorithmSid="14" w:cryptSpinCount="100000" w:hash="3UFDxI2ZxbKr7opexr2fMqhT5VVnKtRDBvgVmzLgN05WDM/gbv6Cgp9FExyv8y/iU+M/YuITILK7hSSrG7fu0g==" w:salt="2JElaRgYsx6C8nk9sSLQa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2AF"/>
    <w:rsid w:val="0003651C"/>
    <w:rsid w:val="00053F75"/>
    <w:rsid w:val="000A22B9"/>
    <w:rsid w:val="000A6012"/>
    <w:rsid w:val="000A6F1B"/>
    <w:rsid w:val="000B5FA2"/>
    <w:rsid w:val="000D1759"/>
    <w:rsid w:val="000E04B9"/>
    <w:rsid w:val="000E5DE7"/>
    <w:rsid w:val="000F79C0"/>
    <w:rsid w:val="00124AD8"/>
    <w:rsid w:val="00162111"/>
    <w:rsid w:val="00177E79"/>
    <w:rsid w:val="001822F3"/>
    <w:rsid w:val="001856B8"/>
    <w:rsid w:val="001A692F"/>
    <w:rsid w:val="001C11B1"/>
    <w:rsid w:val="00200D9B"/>
    <w:rsid w:val="00210126"/>
    <w:rsid w:val="002377F4"/>
    <w:rsid w:val="00244BDD"/>
    <w:rsid w:val="00245478"/>
    <w:rsid w:val="00246A2E"/>
    <w:rsid w:val="00277F2D"/>
    <w:rsid w:val="002873D4"/>
    <w:rsid w:val="00292009"/>
    <w:rsid w:val="0029324C"/>
    <w:rsid w:val="00294C39"/>
    <w:rsid w:val="002A3C12"/>
    <w:rsid w:val="002A6903"/>
    <w:rsid w:val="002E0E6A"/>
    <w:rsid w:val="00323BEB"/>
    <w:rsid w:val="00345EBA"/>
    <w:rsid w:val="00367BEC"/>
    <w:rsid w:val="0038508E"/>
    <w:rsid w:val="003978FC"/>
    <w:rsid w:val="003D1947"/>
    <w:rsid w:val="003E7F13"/>
    <w:rsid w:val="003F7700"/>
    <w:rsid w:val="00400FDD"/>
    <w:rsid w:val="0040695B"/>
    <w:rsid w:val="00430DA9"/>
    <w:rsid w:val="00436637"/>
    <w:rsid w:val="0046343F"/>
    <w:rsid w:val="00470774"/>
    <w:rsid w:val="00472D11"/>
    <w:rsid w:val="004B5D8B"/>
    <w:rsid w:val="004D1881"/>
    <w:rsid w:val="004E2182"/>
    <w:rsid w:val="004E5C8A"/>
    <w:rsid w:val="004E6928"/>
    <w:rsid w:val="004F6F68"/>
    <w:rsid w:val="005058D5"/>
    <w:rsid w:val="005519D4"/>
    <w:rsid w:val="00570119"/>
    <w:rsid w:val="00587BE2"/>
    <w:rsid w:val="00591BA7"/>
    <w:rsid w:val="005977EF"/>
    <w:rsid w:val="005B0979"/>
    <w:rsid w:val="005B7C80"/>
    <w:rsid w:val="005C6E17"/>
    <w:rsid w:val="005D6427"/>
    <w:rsid w:val="005F2DBB"/>
    <w:rsid w:val="00602614"/>
    <w:rsid w:val="006328C9"/>
    <w:rsid w:val="00651F92"/>
    <w:rsid w:val="006538CC"/>
    <w:rsid w:val="00654F19"/>
    <w:rsid w:val="0065786F"/>
    <w:rsid w:val="0066349B"/>
    <w:rsid w:val="00666E2D"/>
    <w:rsid w:val="0067194E"/>
    <w:rsid w:val="00685849"/>
    <w:rsid w:val="006A6BE7"/>
    <w:rsid w:val="006B3142"/>
    <w:rsid w:val="006D505D"/>
    <w:rsid w:val="006E0E97"/>
    <w:rsid w:val="006F58F3"/>
    <w:rsid w:val="006F5CD6"/>
    <w:rsid w:val="006F6471"/>
    <w:rsid w:val="0070487B"/>
    <w:rsid w:val="00706D1E"/>
    <w:rsid w:val="007113A3"/>
    <w:rsid w:val="00724E10"/>
    <w:rsid w:val="0073355C"/>
    <w:rsid w:val="0074490C"/>
    <w:rsid w:val="00775241"/>
    <w:rsid w:val="007771B7"/>
    <w:rsid w:val="0077727D"/>
    <w:rsid w:val="00783C6B"/>
    <w:rsid w:val="00785B1C"/>
    <w:rsid w:val="00792373"/>
    <w:rsid w:val="007B0313"/>
    <w:rsid w:val="007B5211"/>
    <w:rsid w:val="007B52BD"/>
    <w:rsid w:val="007D66E1"/>
    <w:rsid w:val="007E0A0E"/>
    <w:rsid w:val="007F0FA9"/>
    <w:rsid w:val="007F4843"/>
    <w:rsid w:val="00816E66"/>
    <w:rsid w:val="0081713B"/>
    <w:rsid w:val="008173BF"/>
    <w:rsid w:val="00824A76"/>
    <w:rsid w:val="00831467"/>
    <w:rsid w:val="00835405"/>
    <w:rsid w:val="0084135E"/>
    <w:rsid w:val="00844FF6"/>
    <w:rsid w:val="00876CC1"/>
    <w:rsid w:val="008A1811"/>
    <w:rsid w:val="008B6DBD"/>
    <w:rsid w:val="008B707F"/>
    <w:rsid w:val="008D41F2"/>
    <w:rsid w:val="008D66DD"/>
    <w:rsid w:val="00904F45"/>
    <w:rsid w:val="009457DF"/>
    <w:rsid w:val="00945A32"/>
    <w:rsid w:val="00953A5B"/>
    <w:rsid w:val="009610EB"/>
    <w:rsid w:val="00963640"/>
    <w:rsid w:val="009A768E"/>
    <w:rsid w:val="009B4AB8"/>
    <w:rsid w:val="009B4ED4"/>
    <w:rsid w:val="009E0018"/>
    <w:rsid w:val="009E1108"/>
    <w:rsid w:val="00A02DF4"/>
    <w:rsid w:val="00A226B0"/>
    <w:rsid w:val="00A24D29"/>
    <w:rsid w:val="00A32E02"/>
    <w:rsid w:val="00A52D19"/>
    <w:rsid w:val="00A66278"/>
    <w:rsid w:val="00A701EF"/>
    <w:rsid w:val="00A76F94"/>
    <w:rsid w:val="00AA67DF"/>
    <w:rsid w:val="00AB5EAB"/>
    <w:rsid w:val="00AC0193"/>
    <w:rsid w:val="00AC5848"/>
    <w:rsid w:val="00AD7C9E"/>
    <w:rsid w:val="00AE37EF"/>
    <w:rsid w:val="00B531B8"/>
    <w:rsid w:val="00B56ACF"/>
    <w:rsid w:val="00B70DAD"/>
    <w:rsid w:val="00B77BB8"/>
    <w:rsid w:val="00B8017D"/>
    <w:rsid w:val="00BF1E3D"/>
    <w:rsid w:val="00BF2A69"/>
    <w:rsid w:val="00BF32DA"/>
    <w:rsid w:val="00C0722B"/>
    <w:rsid w:val="00C10AE0"/>
    <w:rsid w:val="00C11C16"/>
    <w:rsid w:val="00C52F6C"/>
    <w:rsid w:val="00C56033"/>
    <w:rsid w:val="00C8100D"/>
    <w:rsid w:val="00C92317"/>
    <w:rsid w:val="00C92BE9"/>
    <w:rsid w:val="00C97414"/>
    <w:rsid w:val="00CB2C69"/>
    <w:rsid w:val="00D0204A"/>
    <w:rsid w:val="00D2745D"/>
    <w:rsid w:val="00D30870"/>
    <w:rsid w:val="00D514CD"/>
    <w:rsid w:val="00D55042"/>
    <w:rsid w:val="00D9676F"/>
    <w:rsid w:val="00DA6522"/>
    <w:rsid w:val="00DB2F7E"/>
    <w:rsid w:val="00DB30AC"/>
    <w:rsid w:val="00DE3019"/>
    <w:rsid w:val="00DF2DA4"/>
    <w:rsid w:val="00E142F6"/>
    <w:rsid w:val="00E15424"/>
    <w:rsid w:val="00E15DF7"/>
    <w:rsid w:val="00E57AF7"/>
    <w:rsid w:val="00E679E8"/>
    <w:rsid w:val="00E87C72"/>
    <w:rsid w:val="00E923A1"/>
    <w:rsid w:val="00EB6153"/>
    <w:rsid w:val="00ED32CC"/>
    <w:rsid w:val="00EE1C11"/>
    <w:rsid w:val="00EE73FC"/>
    <w:rsid w:val="00EF4AEC"/>
    <w:rsid w:val="00F0084D"/>
    <w:rsid w:val="00F4569E"/>
    <w:rsid w:val="00F47AEB"/>
    <w:rsid w:val="00F55FF9"/>
    <w:rsid w:val="00F755C4"/>
    <w:rsid w:val="00F801C3"/>
    <w:rsid w:val="00F96692"/>
    <w:rsid w:val="00FE212F"/>
    <w:rsid w:val="00FE7FF2"/>
    <w:rsid w:val="00FF1A11"/>
    <w:rsid w:val="00FF3B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7A6DF"/>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5F451A"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5F451A"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50B9B"/>
    <w:rsid w:val="000A4A61"/>
    <w:rsid w:val="001632C6"/>
    <w:rsid w:val="001F196C"/>
    <w:rsid w:val="00266836"/>
    <w:rsid w:val="002A69AA"/>
    <w:rsid w:val="004B0FD6"/>
    <w:rsid w:val="004C2CD8"/>
    <w:rsid w:val="00541686"/>
    <w:rsid w:val="005E2A90"/>
    <w:rsid w:val="005F451A"/>
    <w:rsid w:val="006735E6"/>
    <w:rsid w:val="006B6BD9"/>
    <w:rsid w:val="0071471F"/>
    <w:rsid w:val="008B7F60"/>
    <w:rsid w:val="008C0D79"/>
    <w:rsid w:val="009E13B8"/>
    <w:rsid w:val="009E5E44"/>
    <w:rsid w:val="00B000A6"/>
    <w:rsid w:val="00B05DB3"/>
    <w:rsid w:val="00B116EC"/>
    <w:rsid w:val="00B562F6"/>
    <w:rsid w:val="00CE45E6"/>
    <w:rsid w:val="00D41930"/>
    <w:rsid w:val="00D60A83"/>
    <w:rsid w:val="00DD68C1"/>
    <w:rsid w:val="00E64EA1"/>
    <w:rsid w:val="00EA5B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63FE585-A0AC-4906-96DB-FE9DAA60F557}">
  <ds:schemaRefs>
    <ds:schemaRef ds:uri="http://schemas.openxmlformats.org/officeDocument/2006/bibliography"/>
  </ds:schemaRefs>
</ds:datastoreItem>
</file>

<file path=customXml/itemProps2.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13</Pages>
  <Words>2572</Words>
  <Characters>14665</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lastModifiedBy>Nartika Thompson</cp:lastModifiedBy>
  <cp:revision>15</cp:revision>
  <cp:lastPrinted>2015-08-06T00:21:00Z</cp:lastPrinted>
  <dcterms:created xsi:type="dcterms:W3CDTF">2020-07-25T02:10:00Z</dcterms:created>
  <dcterms:modified xsi:type="dcterms:W3CDTF">2020-08-20T22:00:00Z</dcterms:modified>
  <cp:category>Workbook</cp:category>
  <cp:contentStatus>v1-1_29/01/2016</cp:contentStatus>
</cp:coreProperties>
</file>